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000000" w:themeColor="text1"/>
          <w:sz w:val="84"/>
          <w:highlight w:val="none"/>
        </w:rPr>
      </w:pPr>
      <w:r>
        <w:rPr>
          <w:rFonts w:hint="eastAsia" w:ascii="宋体" w:hAnsi="宋体" w:cs="宋体"/>
          <w:b/>
          <w:color w:val="000000" w:themeColor="text1"/>
          <w:sz w:val="84"/>
          <w:highlight w:val="none"/>
        </w:rPr>
      </w:r>
      <w:r>
        <w:rPr>
          <w:color w:val="000000" w:themeColor="text1"/>
          <w:highlight w:val="none"/>
        </w:rPr>
      </w:r>
      <w:r/>
    </w:p>
    <w:p>
      <w:pPr>
        <w:pStyle w:val="807"/>
        <w:rPr>
          <w:rFonts w:hint="eastAsia"/>
          <w:color w:val="000000" w:themeColor="text1"/>
          <w:highlight w:val="none"/>
        </w:rPr>
      </w:pPr>
      <w:r>
        <w:rPr>
          <w:rFonts w:hint="eastAsia"/>
          <w:color w:val="000000" w:themeColor="text1"/>
          <w:highlight w:val="none"/>
        </w:rPr>
      </w:r>
      <w:r>
        <w:rPr>
          <w:color w:val="000000" w:themeColor="text1"/>
          <w:highlight w:val="none"/>
        </w:rPr>
      </w:r>
      <w:r/>
    </w:p>
    <w:p>
      <w:pPr>
        <w:jc w:val="center"/>
        <w:rPr>
          <w:rFonts w:hint="eastAsia" w:ascii="宋体" w:hAnsi="宋体" w:cs="宋体"/>
          <w:b/>
          <w:bCs w:val="0"/>
          <w:color w:val="000000" w:themeColor="text1"/>
          <w:sz w:val="84"/>
          <w:highlight w:val="none"/>
        </w:rPr>
      </w:pPr>
      <w:r>
        <w:rPr>
          <w:rFonts w:hint="eastAsia" w:ascii="宋体" w:hAnsi="宋体" w:cs="宋体"/>
          <w:b/>
          <w:bCs w:val="0"/>
          <w:color w:val="000000" w:themeColor="text1"/>
          <w:sz w:val="84"/>
          <w:highlight w:val="none"/>
        </w:rPr>
        <w:t xml:space="preserve">苏 州 市 政 府 采 购</w:t>
      </w:r>
      <w:r>
        <w:rPr>
          <w:color w:val="000000" w:themeColor="text1"/>
          <w:highlight w:val="none"/>
        </w:rPr>
      </w:r>
      <w:r/>
    </w:p>
    <w:p>
      <w:pPr>
        <w:jc w:val="center"/>
        <w:rPr>
          <w:rFonts w:hint="eastAsia" w:ascii="宋体" w:hAnsi="宋体" w:cs="宋体"/>
          <w:b/>
          <w:bCs/>
          <w:color w:val="000000" w:themeColor="text1"/>
          <w:sz w:val="84"/>
          <w:szCs w:val="84"/>
          <w:highlight w:val="none"/>
        </w:rPr>
      </w:pPr>
      <w:r>
        <w:rPr>
          <w:rFonts w:hint="eastAsia" w:ascii="宋体" w:hAnsi="宋体" w:cs="宋体"/>
          <w:b/>
          <w:bCs w:val="0"/>
          <w:color w:val="000000" w:themeColor="text1"/>
          <w:sz w:val="84"/>
          <w:highlight w:val="none"/>
        </w:rPr>
        <w:t xml:space="preserve">招标文件</w:t>
      </w:r>
      <w:r>
        <w:rPr>
          <w:color w:val="000000" w:themeColor="text1"/>
          <w:highlight w:val="none"/>
        </w:rPr>
      </w:r>
      <w:r/>
    </w:p>
    <w:p>
      <w:pPr>
        <w:jc w:val="center"/>
        <w:rPr>
          <w:rFonts w:hint="eastAsia" w:ascii="宋体" w:hAnsi="宋体" w:cs="宋体"/>
          <w:b/>
          <w:bCs/>
          <w:color w:val="000000" w:themeColor="text1"/>
          <w:sz w:val="84"/>
          <w:szCs w:val="84"/>
          <w:highlight w:val="none"/>
        </w:rPr>
      </w:pPr>
      <w:r>
        <w:rPr>
          <w:rFonts w:hint="eastAsia" w:ascii="宋体" w:hAnsi="宋体" w:cs="宋体"/>
          <w:b/>
          <w:bCs/>
          <w:color w:val="000000" w:themeColor="text1"/>
          <w:sz w:val="84"/>
          <w:szCs w:val="84"/>
          <w:highlight w:val="none"/>
        </w:rPr>
      </w:r>
      <w:r>
        <w:rPr>
          <w:color w:val="000000" w:themeColor="text1"/>
          <w:highlight w:val="none"/>
        </w:rPr>
      </w:r>
      <w:r/>
    </w:p>
    <w:p>
      <w:pP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ind w:firstLine="1276"/>
        <w:jc w:val="left"/>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招标编号：</w:t>
      </w:r>
      <w:r>
        <w:rPr>
          <w:rFonts w:hint="eastAsia" w:ascii="宋体" w:hAnsi="宋体" w:cs="宋体"/>
          <w:b/>
          <w:bCs/>
          <w:color w:val="000000" w:themeColor="text1"/>
          <w:sz w:val="32"/>
          <w:szCs w:val="32"/>
          <w:highlight w:val="none"/>
          <w:lang w:eastAsia="zh-CN"/>
        </w:rPr>
        <w:t xml:space="preserve">JSZC-320500-SZSD-G2026-0017</w:t>
      </w:r>
      <w:r>
        <w:rPr>
          <w:rFonts w:hint="default" w:ascii="宋体" w:hAnsi="宋体" w:cs="宋体"/>
          <w:b/>
          <w:bCs/>
          <w:color w:val="000000" w:themeColor="text1"/>
          <w:sz w:val="32"/>
          <w:szCs w:val="32"/>
          <w:highlight w:val="none"/>
          <w:lang w:eastAsia="zh-CN"/>
        </w:rPr>
        <w:t xml:space="preserve"> </w:t>
      </w:r>
      <w:r>
        <w:rPr>
          <w:rFonts w:hint="eastAsia" w:ascii="宋体" w:hAnsi="宋体" w:cs="宋体"/>
          <w:b/>
          <w:bCs/>
          <w:color w:val="000000" w:themeColor="text1"/>
          <w:sz w:val="32"/>
          <w:szCs w:val="32"/>
          <w:highlight w:val="none"/>
          <w:lang w:eastAsia="zh-CN"/>
        </w:rPr>
        <w:t xml:space="preserve"> </w:t>
      </w:r>
      <w:r>
        <w:rPr>
          <w:rFonts w:hint="eastAsia" w:ascii="宋体" w:hAnsi="宋体" w:cs="宋体"/>
          <w:b/>
          <w:bCs/>
          <w:color w:val="000000" w:themeColor="text1"/>
          <w:sz w:val="32"/>
          <w:szCs w:val="32"/>
          <w:highlight w:val="none"/>
        </w:rPr>
        <w:t xml:space="preserve">  </w:t>
      </w:r>
      <w:r>
        <w:rPr>
          <w:color w:val="000000" w:themeColor="text1"/>
          <w:highlight w:val="none"/>
        </w:rPr>
      </w:r>
      <w:r/>
    </w:p>
    <w:p>
      <w:pPr>
        <w:ind w:firstLine="1276"/>
        <w:jc w:val="left"/>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采购单位：</w:t>
      </w:r>
      <w:r>
        <w:rPr>
          <w:rFonts w:hint="eastAsia" w:ascii="宋体" w:hAnsi="宋体" w:cs="宋体"/>
          <w:b/>
          <w:bCs/>
          <w:color w:val="000000" w:themeColor="text1"/>
          <w:sz w:val="32"/>
          <w:szCs w:val="32"/>
          <w:highlight w:val="none"/>
          <w:lang w:eastAsia="zh-CN"/>
        </w:rPr>
        <w:t xml:space="preserve">苏州市体育运动学校</w:t>
      </w:r>
      <w:r>
        <w:rPr>
          <w:color w:val="000000" w:themeColor="text1"/>
          <w:highlight w:val="none"/>
        </w:rPr>
      </w:r>
      <w:r/>
    </w:p>
    <w:p>
      <w:pPr>
        <w:ind w:firstLine="1276"/>
        <w:jc w:val="left"/>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采购内容：</w:t>
      </w:r>
      <w:r>
        <w:rPr>
          <w:rFonts w:hint="eastAsia" w:ascii="宋体" w:hAnsi="宋体" w:cs="宋体"/>
          <w:b/>
          <w:bCs/>
          <w:color w:val="000000" w:themeColor="text1"/>
          <w:sz w:val="32"/>
          <w:szCs w:val="32"/>
          <w:highlight w:val="none"/>
          <w:lang w:val="en-US" w:eastAsia="zh-CN"/>
        </w:rPr>
        <w:t xml:space="preserve">2026年食堂食材配送服务</w:t>
      </w:r>
      <w:r>
        <w:rPr>
          <w:color w:val="000000" w:themeColor="text1"/>
          <w:highlight w:val="none"/>
        </w:rPr>
      </w:r>
      <w:r/>
    </w:p>
    <w:p>
      <w:pPr>
        <w:ind w:firstLine="1276"/>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项目类别：</w:t>
      </w:r>
      <w:r>
        <w:rPr>
          <w:rFonts w:hint="eastAsia" w:ascii="宋体" w:hAnsi="宋体"/>
          <w:b/>
          <w:bCs/>
          <w:color w:val="000000" w:themeColor="text1"/>
          <w:sz w:val="32"/>
          <w:szCs w:val="32"/>
          <w:highlight w:val="none"/>
        </w:rPr>
        <w:t xml:space="preserve">服务类</w:t>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pStyle w:val="962"/>
        <w:ind w:firstLine="42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mc:AlternateContent>
          <mc:Choice Requires="wpg">
            <w:drawing>
              <wp:inline xmlns:wp="http://schemas.openxmlformats.org/drawingml/2006/wordprocessingDrawing" distT="0" distB="0" distL="0" distR="0">
                <wp:extent cx="2793365" cy="1384935"/>
                <wp:effectExtent l="0" t="0" r="6985" b="5715"/>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6"/>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9.9pt;height:109.0pt;mso-wrap-distance-left:0.0pt;mso-wrap-distance-top:0.0pt;mso-wrap-distance-right:0.0pt;mso-wrap-distance-bottom:0.0pt;" stroked="f">
                <v:path textboxrect="0,0,0,0"/>
                <v:imagedata r:id="rId16" o:title=""/>
              </v:shape>
            </w:pict>
          </mc:Fallback>
        </mc:AlternateContent>
      </w:r>
      <w:r>
        <w:rPr>
          <w:color w:val="000000" w:themeColor="text1"/>
          <w:highlight w:val="none"/>
        </w:rPr>
      </w:r>
      <w:r/>
    </w:p>
    <w:p>
      <w:pP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r/>
    </w:p>
    <w:p>
      <w:pPr>
        <w:jc w:val="center"/>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苏州时代招投标有限公司</w:t>
      </w:r>
      <w:r>
        <w:rPr>
          <w:color w:val="000000" w:themeColor="text1"/>
          <w:highlight w:val="none"/>
        </w:rPr>
      </w:r>
      <w:r/>
    </w:p>
    <w:p>
      <w:pPr>
        <w:jc w:val="center"/>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二〇二</w:t>
      </w:r>
      <w:r>
        <w:rPr>
          <w:rFonts w:hint="eastAsia" w:ascii="宋体" w:hAnsi="宋体" w:cs="宋体"/>
          <w:color w:val="000000" w:themeColor="text1"/>
          <w:sz w:val="32"/>
          <w:szCs w:val="32"/>
          <w:highlight w:val="none"/>
          <w:lang w:val="en-US" w:eastAsia="zh-CN"/>
        </w:rPr>
        <w:t xml:space="preserve">六</w:t>
      </w:r>
      <w:r>
        <w:rPr>
          <w:rFonts w:hint="eastAsia" w:ascii="宋体" w:hAnsi="宋体" w:cs="宋体"/>
          <w:color w:val="000000" w:themeColor="text1"/>
          <w:sz w:val="32"/>
          <w:szCs w:val="32"/>
          <w:highlight w:val="none"/>
        </w:rPr>
        <w:t xml:space="preserve">年</w:t>
      </w:r>
      <w:r>
        <w:rPr>
          <w:rFonts w:hint="eastAsia" w:ascii="宋体" w:hAnsi="宋体" w:cs="宋体"/>
          <w:color w:val="000000" w:themeColor="text1"/>
          <w:sz w:val="32"/>
          <w:szCs w:val="32"/>
          <w:highlight w:val="none"/>
          <w:lang w:val="en-US" w:eastAsia="zh-CN"/>
        </w:rPr>
        <w:t xml:space="preserve">七</w:t>
      </w:r>
      <w:r>
        <w:rPr>
          <w:rFonts w:hint="eastAsia" w:ascii="宋体" w:hAnsi="宋体" w:cs="宋体"/>
          <w:color w:val="000000" w:themeColor="text1"/>
          <w:sz w:val="32"/>
          <w:szCs w:val="32"/>
          <w:highlight w:val="none"/>
        </w:rPr>
        <w:t xml:space="preserve">月</w:t>
      </w:r>
      <w:r>
        <w:rPr>
          <w:color w:val="000000" w:themeColor="text1"/>
          <w:highlight w:val="none"/>
        </w:rPr>
      </w:r>
      <w:r/>
    </w:p>
    <w:p>
      <w:pPr>
        <w:jc w:val="center"/>
        <w:rPr>
          <w:rFonts w:hint="eastAsia" w:ascii="宋体" w:hAnsi="宋体" w:cs="宋体"/>
          <w:color w:val="000000" w:themeColor="text1"/>
          <w:sz w:val="44"/>
          <w:szCs w:val="44"/>
          <w:highlight w:val="none"/>
        </w:rPr>
        <w:sectPr>
          <w:headerReference w:type="default" r:id="rId9"/>
          <w:footerReference w:type="default" r:id="rId10"/>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000000" w:themeColor="text1"/>
          <w:sz w:val="44"/>
          <w:szCs w:val="44"/>
          <w:highlight w:val="none"/>
        </w:rPr>
      </w:r>
      <w:r>
        <w:rPr>
          <w:color w:val="000000" w:themeColor="text1"/>
          <w:highlight w:val="none"/>
        </w:rPr>
      </w:r>
      <w:r/>
    </w:p>
    <w:p>
      <w:pPr>
        <w:jc w:val="center"/>
        <w:rPr>
          <w:rFonts w:hint="eastAsia" w:ascii="宋体" w:hAnsi="宋体" w:cs="宋体"/>
          <w:color w:val="000000" w:themeColor="text1"/>
          <w:sz w:val="44"/>
          <w:szCs w:val="44"/>
          <w:highlight w:val="none"/>
        </w:rPr>
      </w:pPr>
      <w:r>
        <w:rPr>
          <w:rFonts w:hint="eastAsia" w:ascii="宋体" w:hAnsi="宋体" w:cs="宋体"/>
          <w:color w:val="000000" w:themeColor="text1"/>
          <w:sz w:val="44"/>
          <w:szCs w:val="44"/>
          <w:highlight w:val="none"/>
        </w:rPr>
      </w:r>
      <w:r>
        <w:rPr>
          <w:color w:val="000000" w:themeColor="text1"/>
          <w:highlight w:val="none"/>
        </w:rPr>
      </w:r>
      <w:r/>
    </w:p>
    <w:p>
      <w:pPr>
        <w:jc w:val="center"/>
        <w:rPr>
          <w:rFonts w:hint="eastAsia" w:ascii="宋体" w:hAnsi="宋体" w:cs="宋体"/>
          <w:color w:val="000000" w:themeColor="text1"/>
          <w:sz w:val="44"/>
          <w:szCs w:val="44"/>
          <w:highlight w:val="none"/>
        </w:rPr>
      </w:pPr>
      <w:r>
        <w:rPr>
          <w:rFonts w:hint="eastAsia" w:ascii="宋体" w:hAnsi="宋体" w:cs="宋体"/>
          <w:color w:val="000000" w:themeColor="text1"/>
          <w:sz w:val="44"/>
          <w:szCs w:val="44"/>
          <w:highlight w:val="none"/>
        </w:rPr>
        <w:t xml:space="preserve">总目录</w:t>
      </w:r>
      <w:r>
        <w:rPr>
          <w:color w:val="000000" w:themeColor="text1"/>
          <w:highlight w:val="none"/>
        </w:rPr>
      </w:r>
      <w:r/>
    </w:p>
    <w:p>
      <w:pPr>
        <w:pStyle w:val="963"/>
        <w:ind w:firstLine="0"/>
        <w:jc w:val="center"/>
        <w:rPr>
          <w:rFonts w:hint="eastAsia" w:ascii="宋体" w:hAnsi="宋体" w:eastAsia="宋体" w:cs="宋体"/>
          <w:color w:val="000000" w:themeColor="text1"/>
          <w:sz w:val="30"/>
          <w:highlight w:val="none"/>
        </w:rPr>
      </w:pPr>
      <w:r>
        <w:rPr>
          <w:rFonts w:hint="eastAsia" w:ascii="宋体" w:hAnsi="宋体" w:eastAsia="宋体" w:cs="宋体"/>
          <w:color w:val="000000" w:themeColor="text1"/>
          <w:sz w:val="30"/>
          <w:highlight w:val="none"/>
        </w:rPr>
      </w:r>
      <w:r>
        <w:rPr>
          <w:color w:val="000000" w:themeColor="text1"/>
          <w:highlight w:val="none"/>
        </w:rPr>
      </w:r>
      <w:r/>
    </w:p>
    <w:p>
      <w:pPr>
        <w:ind w:firstLine="56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前附表 …………………………………………………………… 2 </w:t>
      </w:r>
      <w:r>
        <w:rPr>
          <w:color w:val="000000" w:themeColor="text1"/>
          <w:highlight w:val="none"/>
        </w:rPr>
      </w:r>
      <w:r/>
    </w:p>
    <w:p>
      <w:pPr>
        <w:ind w:firstLine="56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第一章 投标邀请函……………………………………………… 4</w:t>
      </w:r>
      <w:r>
        <w:rPr>
          <w:color w:val="000000" w:themeColor="text1"/>
          <w:highlight w:val="none"/>
        </w:rPr>
      </w:r>
      <w:r/>
    </w:p>
    <w:p>
      <w:pPr>
        <w:ind w:firstLine="560"/>
        <w:spacing w:line="360" w:lineRule="auto"/>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第二章 投标人须知……………………………………………… </w:t>
      </w:r>
      <w:r>
        <w:rPr>
          <w:rFonts w:hint="eastAsia" w:ascii="宋体" w:hAnsi="宋体"/>
          <w:color w:val="000000" w:themeColor="text1"/>
          <w:sz w:val="28"/>
          <w:szCs w:val="28"/>
          <w:highlight w:val="none"/>
          <w:lang w:val="en-US" w:eastAsia="zh-CN"/>
        </w:rPr>
        <w:t xml:space="preserve">8</w:t>
      </w:r>
      <w:r>
        <w:rPr>
          <w:color w:val="000000" w:themeColor="text1"/>
          <w:highlight w:val="none"/>
        </w:rPr>
      </w:r>
      <w:r/>
    </w:p>
    <w:p>
      <w:pPr>
        <w:ind w:firstLine="560"/>
        <w:spacing w:line="360" w:lineRule="auto"/>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第三章 投标文件格式……………………………………………2</w:t>
      </w:r>
      <w:r>
        <w:rPr>
          <w:rFonts w:hint="eastAsia" w:ascii="宋体" w:hAnsi="宋体"/>
          <w:color w:val="000000" w:themeColor="text1"/>
          <w:sz w:val="28"/>
          <w:szCs w:val="28"/>
          <w:highlight w:val="none"/>
          <w:lang w:val="en-US" w:eastAsia="zh-CN"/>
        </w:rPr>
        <w:t xml:space="preserve">3</w:t>
      </w:r>
      <w:r>
        <w:rPr>
          <w:color w:val="000000" w:themeColor="text1"/>
          <w:highlight w:val="none"/>
        </w:rPr>
      </w:r>
      <w:r/>
    </w:p>
    <w:p>
      <w:pPr>
        <w:ind w:firstLine="560"/>
        <w:spacing w:line="360" w:lineRule="auto"/>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第四章 招标书……………………………………………………3</w:t>
      </w:r>
      <w:r>
        <w:rPr>
          <w:rFonts w:hint="eastAsia" w:ascii="宋体" w:hAnsi="宋体"/>
          <w:color w:val="000000" w:themeColor="text1"/>
          <w:sz w:val="28"/>
          <w:szCs w:val="28"/>
          <w:highlight w:val="none"/>
          <w:lang w:val="en-US" w:eastAsia="zh-CN"/>
        </w:rPr>
        <w:t xml:space="preserve">8</w:t>
      </w:r>
      <w:r>
        <w:rPr>
          <w:color w:val="000000" w:themeColor="text1"/>
          <w:highlight w:val="none"/>
        </w:rPr>
      </w:r>
      <w:r/>
    </w:p>
    <w:p>
      <w:pPr>
        <w:ind w:firstLine="560"/>
        <w:spacing w:line="360" w:lineRule="auto"/>
        <w:rPr>
          <w:rFonts w:hint="default"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第五章 合同主要条款……………………………………………</w:t>
      </w:r>
      <w:r>
        <w:rPr>
          <w:rFonts w:hint="eastAsia" w:ascii="宋体" w:hAnsi="宋体"/>
          <w:color w:val="000000" w:themeColor="text1"/>
          <w:sz w:val="28"/>
          <w:szCs w:val="28"/>
          <w:highlight w:val="none"/>
          <w:lang w:val="en-US" w:eastAsia="zh-CN"/>
        </w:rPr>
        <w:t xml:space="preserve">57</w:t>
      </w:r>
      <w:r>
        <w:rPr>
          <w:color w:val="000000" w:themeColor="text1"/>
          <w:highlight w:val="none"/>
        </w:rPr>
      </w:r>
      <w:r/>
    </w:p>
    <w:p>
      <w:pPr>
        <w:ind w:firstLine="560"/>
        <w:spacing w:line="360" w:lineRule="auto"/>
        <w:rPr>
          <w:rFonts w:hint="default"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第六章 评标方法、评分标准……………………………………</w:t>
      </w:r>
      <w:r>
        <w:rPr>
          <w:rFonts w:hint="eastAsia" w:ascii="宋体" w:hAnsi="宋体"/>
          <w:color w:val="000000" w:themeColor="text1"/>
          <w:sz w:val="28"/>
          <w:szCs w:val="28"/>
          <w:highlight w:val="none"/>
          <w:lang w:val="en-US" w:eastAsia="zh-CN"/>
        </w:rPr>
        <w:t xml:space="preserve">68</w:t>
      </w:r>
      <w:r>
        <w:rPr>
          <w:color w:val="000000" w:themeColor="text1"/>
          <w:highlight w:val="none"/>
        </w:rPr>
      </w:r>
      <w:r/>
    </w:p>
    <w:p>
      <w:pPr>
        <w:spacing w:line="360" w:lineRule="auto"/>
        <w:rPr>
          <w:rFonts w:hint="eastAsia" w:ascii="宋体" w:hAnsi="宋体" w:cs="宋体"/>
          <w:color w:val="000000" w:themeColor="text1"/>
          <w:spacing w:val="20"/>
          <w:sz w:val="36"/>
          <w:highlight w:val="none"/>
        </w:rPr>
        <w:sectPr>
          <w:footerReference w:type="default" r:id="rId11"/>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000000" w:themeColor="text1"/>
          <w:spacing w:val="20"/>
          <w:sz w:val="36"/>
          <w:highlight w:val="none"/>
        </w:rPr>
      </w:r>
      <w:r>
        <w:rPr>
          <w:color w:val="000000" w:themeColor="text1"/>
          <w:highlight w:val="none"/>
        </w:rPr>
      </w:r>
      <w:r/>
    </w:p>
    <w:p>
      <w:pPr>
        <w:jc w:val="center"/>
        <w:rPr>
          <w:rFonts w:hint="eastAsia" w:ascii="宋体" w:hAnsi="宋体" w:cs="宋体"/>
          <w:color w:val="000000" w:themeColor="text1"/>
          <w:spacing w:val="20"/>
          <w:sz w:val="36"/>
          <w:highlight w:val="none"/>
        </w:rPr>
      </w:pPr>
      <w:r>
        <w:rPr>
          <w:rFonts w:hint="eastAsia" w:ascii="宋体" w:hAnsi="宋体" w:cs="宋体"/>
          <w:color w:val="000000" w:themeColor="text1"/>
          <w:spacing w:val="20"/>
          <w:sz w:val="36"/>
          <w:highlight w:val="none"/>
        </w:rPr>
        <w:t xml:space="preserve">前附表</w:t>
      </w:r>
      <w:r>
        <w:rPr>
          <w:color w:val="000000" w:themeColor="text1"/>
          <w:highlight w:val="none"/>
        </w:rPr>
      </w:r>
      <w:r/>
    </w:p>
    <w:p>
      <w:pPr>
        <w:ind w:right="88" w:firstLine="480"/>
        <w:spacing w:line="30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下述关于要采购的项目具体资料是对招标文件第一部分投标人须知的具体补充和修改，如果有矛盾的话，应以本附表为准。</w:t>
      </w:r>
      <w:r>
        <w:rPr>
          <w:color w:val="000000" w:themeColor="text1"/>
          <w:highlight w:val="none"/>
        </w:rPr>
      </w:r>
      <w:r/>
    </w:p>
    <w:tbl>
      <w:tblPr>
        <w:tblStyle w:val="785"/>
        <w:tblW w:w="925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225"/>
      </w:tblGrid>
      <w:tr>
        <w:trPr>
          <w:trHeight w:val="533"/>
        </w:trPr>
        <w:tc>
          <w:tcPr>
            <w:tcW w:w="937"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条款号</w:t>
            </w:r>
            <w:r>
              <w:rPr>
                <w:color w:val="000000" w:themeColor="text1"/>
                <w:highlight w:val="none"/>
              </w:rPr>
            </w:r>
            <w:r/>
          </w:p>
        </w:tc>
        <w:tc>
          <w:tcPr>
            <w:tcW w:w="2088"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   目</w:t>
            </w:r>
            <w:r>
              <w:rPr>
                <w:color w:val="000000" w:themeColor="text1"/>
                <w:highlight w:val="none"/>
              </w:rPr>
            </w:r>
            <w:r/>
          </w:p>
        </w:tc>
        <w:tc>
          <w:tcPr>
            <w:tcW w:w="6225"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               容</w:t>
            </w:r>
            <w:r>
              <w:rPr>
                <w:color w:val="000000" w:themeColor="text1"/>
                <w:highlight w:val="none"/>
              </w:rPr>
            </w:r>
            <w:r/>
          </w:p>
        </w:tc>
      </w:tr>
      <w:tr>
        <w:trPr>
          <w:trHeight w:val="533"/>
        </w:trPr>
        <w:tc>
          <w:tcPr>
            <w:tcW w:w="937"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2088"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项目编号</w:t>
            </w:r>
            <w:r>
              <w:rPr>
                <w:color w:val="000000" w:themeColor="text1"/>
                <w:highlight w:val="none"/>
              </w:rPr>
            </w:r>
            <w:r/>
          </w:p>
        </w:tc>
        <w:tc>
          <w:tcPr>
            <w:tcW w:w="6225" w:type="dxa"/>
            <w:vAlign w:val="center"/>
            <w:textDirection w:val="lrTb"/>
            <w:noWrap w:val="false"/>
          </w:tcPr>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 JSZC-320500-SZSD-G2026-0017</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highlight w:val="none"/>
              </w:rPr>
            </w:r>
            <w:r/>
          </w:p>
        </w:tc>
      </w:tr>
      <w:tr>
        <w:trPr>
          <w:trHeight w:val="533"/>
        </w:trPr>
        <w:tc>
          <w:tcPr>
            <w:tcW w:w="937"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color w:val="000000" w:themeColor="text1"/>
                <w:highlight w:val="none"/>
              </w:rPr>
            </w:r>
            <w:r/>
          </w:p>
        </w:tc>
        <w:tc>
          <w:tcPr>
            <w:tcW w:w="2088"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项目名称</w:t>
            </w:r>
            <w:r>
              <w:rPr>
                <w:color w:val="000000" w:themeColor="text1"/>
                <w:highlight w:val="none"/>
              </w:rPr>
            </w:r>
            <w:r/>
          </w:p>
        </w:tc>
        <w:tc>
          <w:tcPr>
            <w:tcW w:w="6225" w:type="dxa"/>
            <w:vAlign w:val="center"/>
            <w:textDirection w:val="lrTb"/>
            <w:noWrap w:val="false"/>
          </w:tcPr>
          <w:p>
            <w:pPr>
              <w:pStyle w:val="964"/>
              <w:ind w:left="0"/>
              <w:jc w:val="left"/>
              <w:keepLines w:val="0"/>
              <w:keepNext w:val="0"/>
              <w:pageBreakBefore w:val="0"/>
              <w:spacing w:line="360" w:lineRule="exact"/>
              <w:widowControl w:val="off"/>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2026年食堂食材配送服务</w:t>
            </w:r>
            <w:r>
              <w:rPr>
                <w:color w:val="000000" w:themeColor="text1"/>
                <w:highlight w:val="none"/>
              </w:rPr>
            </w:r>
            <w:r/>
          </w:p>
        </w:tc>
      </w:tr>
      <w:tr>
        <w:trPr>
          <w:trHeight w:val="533"/>
        </w:trPr>
        <w:tc>
          <w:tcPr>
            <w:tcW w:w="937"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color w:val="000000" w:themeColor="text1"/>
                <w:highlight w:val="none"/>
              </w:rPr>
            </w:r>
            <w:r/>
          </w:p>
        </w:tc>
        <w:tc>
          <w:tcPr>
            <w:tcW w:w="2088"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招标代理机构名称及地址</w:t>
            </w:r>
            <w:r>
              <w:rPr>
                <w:color w:val="000000" w:themeColor="text1"/>
                <w:highlight w:val="none"/>
              </w:rPr>
            </w:r>
            <w:r/>
          </w:p>
        </w:tc>
        <w:tc>
          <w:tcPr>
            <w:tcW w:w="6225" w:type="dxa"/>
            <w:vAlign w:val="center"/>
            <w:textDirection w:val="lrTb"/>
            <w:noWrap w:val="false"/>
          </w:tcPr>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名称：苏州时代招投标有限公司</w:t>
            </w:r>
            <w:r>
              <w:rPr>
                <w:color w:val="000000" w:themeColor="text1"/>
                <w:highlight w:val="none"/>
              </w:rPr>
            </w:r>
            <w:r/>
          </w:p>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地址：苏州市虎丘区滨河路1388号3B 501室</w:t>
            </w:r>
            <w:r>
              <w:rPr>
                <w:color w:val="000000" w:themeColor="text1"/>
                <w:highlight w:val="none"/>
              </w:rPr>
            </w:r>
            <w:r/>
          </w:p>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邮编：215011</w:t>
            </w:r>
            <w:r>
              <w:rPr>
                <w:color w:val="000000" w:themeColor="text1"/>
                <w:highlight w:val="none"/>
              </w:rPr>
            </w:r>
            <w:r/>
          </w:p>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电话/传真：0512-65201419</w:t>
            </w:r>
            <w:r>
              <w:rPr>
                <w:color w:val="000000" w:themeColor="text1"/>
                <w:highlight w:val="none"/>
              </w:rPr>
            </w:r>
            <w:r/>
          </w:p>
          <w:p>
            <w:pPr>
              <w:pStyle w:val="964"/>
              <w:ind w:left="0"/>
              <w:jc w:val="left"/>
              <w:keepLines w:val="0"/>
              <w:keepNext w:val="0"/>
              <w:pageBreakBefore w:val="0"/>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lang w:eastAsia="zh-CN"/>
              </w:rPr>
              <w:t xml:space="preserve">叶素萍、曾颖、徐蕾、陈婷、吴靓</w:t>
            </w:r>
            <w:r>
              <w:rPr>
                <w:color w:val="000000" w:themeColor="text1"/>
                <w:highlight w:val="none"/>
              </w:rPr>
            </w:r>
            <w:r/>
          </w:p>
        </w:tc>
      </w:tr>
      <w:tr>
        <w:trPr>
          <w:trHeight w:val="533"/>
        </w:trPr>
        <w:tc>
          <w:tcPr>
            <w:tcW w:w="937"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color w:val="000000" w:themeColor="text1"/>
                <w:highlight w:val="none"/>
              </w:rPr>
            </w:r>
            <w:r/>
          </w:p>
        </w:tc>
        <w:tc>
          <w:tcPr>
            <w:tcW w:w="2088"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采购单位</w:t>
            </w:r>
            <w:r>
              <w:rPr>
                <w:color w:val="000000" w:themeColor="text1"/>
                <w:highlight w:val="none"/>
              </w:rPr>
            </w:r>
            <w:r/>
          </w:p>
        </w:tc>
        <w:tc>
          <w:tcPr>
            <w:tcW w:w="6225" w:type="dxa"/>
            <w:vAlign w:val="center"/>
            <w:textDirection w:val="lrTb"/>
            <w:noWrap w:val="false"/>
          </w:tcPr>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苏州市体育运动学校</w:t>
            </w:r>
            <w:r>
              <w:rPr>
                <w:color w:val="000000" w:themeColor="text1"/>
                <w:highlight w:val="none"/>
              </w:rPr>
            </w:r>
            <w:r/>
          </w:p>
          <w:p>
            <w:pPr>
              <w:pStyle w:val="964"/>
              <w:ind w:left="0"/>
              <w:jc w:val="left"/>
              <w:keepLines w:val="0"/>
              <w:keepNext w:val="0"/>
              <w:pageBreakBefore w:val="0"/>
              <w:spacing w:line="360" w:lineRule="exact"/>
              <w:widowControl w:val="off"/>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联系人：孔老师         联系电话：0512-67590712</w:t>
            </w:r>
            <w:r>
              <w:rPr>
                <w:color w:val="000000" w:themeColor="text1"/>
                <w:highlight w:val="none"/>
              </w:rPr>
            </w:r>
            <w:r/>
          </w:p>
        </w:tc>
      </w:tr>
      <w:tr>
        <w:trPr>
          <w:trHeight w:val="533"/>
        </w:trPr>
        <w:tc>
          <w:tcPr>
            <w:tcW w:w="937"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color w:val="000000" w:themeColor="text1"/>
                <w:highlight w:val="none"/>
              </w:rPr>
            </w:r>
            <w:r/>
          </w:p>
        </w:tc>
        <w:tc>
          <w:tcPr>
            <w:tcW w:w="2088"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标书组成</w:t>
            </w:r>
            <w:r>
              <w:rPr>
                <w:color w:val="000000" w:themeColor="text1"/>
                <w:highlight w:val="none"/>
              </w:rPr>
            </w:r>
            <w:r/>
          </w:p>
        </w:tc>
        <w:tc>
          <w:tcPr>
            <w:tcW w:w="6225" w:type="dxa"/>
            <w:vAlign w:val="center"/>
            <w:textDirection w:val="lrTb"/>
            <w:noWrap w:val="false"/>
          </w:tcPr>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详见招标文件第二章。</w:t>
            </w:r>
            <w:r>
              <w:rPr>
                <w:color w:val="000000" w:themeColor="text1"/>
                <w:highlight w:val="none"/>
              </w:rPr>
            </w:r>
            <w:r/>
          </w:p>
        </w:tc>
      </w:tr>
      <w:tr>
        <w:trPr>
          <w:trHeight w:val="533"/>
        </w:trPr>
        <w:tc>
          <w:tcPr>
            <w:tcW w:w="937"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color w:val="000000" w:themeColor="text1"/>
                <w:highlight w:val="none"/>
              </w:rPr>
            </w:r>
            <w:r/>
          </w:p>
        </w:tc>
        <w:tc>
          <w:tcPr>
            <w:tcW w:w="2088"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投标保证金</w:t>
            </w:r>
            <w:r>
              <w:rPr>
                <w:color w:val="000000" w:themeColor="text1"/>
                <w:highlight w:val="none"/>
              </w:rPr>
            </w:r>
            <w:r/>
          </w:p>
        </w:tc>
        <w:tc>
          <w:tcPr>
            <w:tcW w:w="6225" w:type="dxa"/>
            <w:vAlign w:val="center"/>
            <w:textDirection w:val="lrTb"/>
            <w:noWrap w:val="false"/>
          </w:tcPr>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本项目免收投标保证金。</w:t>
            </w:r>
            <w:r>
              <w:rPr>
                <w:color w:val="000000" w:themeColor="text1"/>
                <w:highlight w:val="none"/>
              </w:rPr>
            </w:r>
            <w:r/>
          </w:p>
        </w:tc>
      </w:tr>
      <w:tr>
        <w:trPr>
          <w:trHeight w:val="533"/>
        </w:trPr>
        <w:tc>
          <w:tcPr>
            <w:tcW w:w="937"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color w:val="000000" w:themeColor="text1"/>
                <w:highlight w:val="none"/>
              </w:rPr>
            </w:r>
            <w:r/>
          </w:p>
        </w:tc>
        <w:tc>
          <w:tcPr>
            <w:tcW w:w="2088"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投标有效期</w:t>
            </w:r>
            <w:r>
              <w:rPr>
                <w:color w:val="000000" w:themeColor="text1"/>
                <w:highlight w:val="none"/>
              </w:rPr>
            </w:r>
            <w:r/>
          </w:p>
        </w:tc>
        <w:tc>
          <w:tcPr>
            <w:tcW w:w="6225" w:type="dxa"/>
            <w:vAlign w:val="center"/>
            <w:textDirection w:val="lrTb"/>
            <w:noWrap w:val="false"/>
          </w:tcPr>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开标后</w:t>
            </w:r>
            <w:r>
              <w:rPr>
                <w:rFonts w:hint="eastAsia" w:ascii="宋体" w:hAnsi="宋体" w:cs="宋体"/>
                <w:color w:val="000000" w:themeColor="text1"/>
                <w:sz w:val="24"/>
                <w:szCs w:val="24"/>
                <w:highlight w:val="none"/>
                <w:lang w:val="en-US" w:eastAsia="zh-CN"/>
              </w:rPr>
              <w:t xml:space="preserve">九</w:t>
            </w:r>
            <w:r>
              <w:rPr>
                <w:rFonts w:hint="eastAsia" w:ascii="宋体" w:hAnsi="宋体" w:cs="宋体"/>
                <w:color w:val="000000" w:themeColor="text1"/>
                <w:sz w:val="24"/>
                <w:szCs w:val="24"/>
                <w:highlight w:val="none"/>
              </w:rPr>
              <w:t xml:space="preserve">十日</w:t>
            </w:r>
            <w:r>
              <w:rPr>
                <w:color w:val="000000" w:themeColor="text1"/>
                <w:highlight w:val="none"/>
              </w:rPr>
            </w:r>
            <w:r/>
          </w:p>
        </w:tc>
      </w:tr>
      <w:tr>
        <w:trPr>
          <w:trHeight w:val="533"/>
        </w:trPr>
        <w:tc>
          <w:tcPr>
            <w:tcW w:w="937"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color w:val="000000" w:themeColor="text1"/>
                <w:highlight w:val="none"/>
              </w:rPr>
            </w:r>
            <w:r/>
          </w:p>
        </w:tc>
        <w:tc>
          <w:tcPr>
            <w:tcW w:w="2088"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w:t>
            </w:r>
            <w:r>
              <w:rPr>
                <w:color w:val="000000" w:themeColor="text1"/>
                <w:highlight w:val="none"/>
              </w:rPr>
            </w:r>
            <w:r/>
          </w:p>
        </w:tc>
        <w:tc>
          <w:tcPr>
            <w:tcW w:w="6225" w:type="dxa"/>
            <w:vAlign w:val="center"/>
            <w:textDirection w:val="lrTb"/>
            <w:noWrap w:val="false"/>
          </w:tcPr>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Arial"/>
                <w:color w:val="000000" w:themeColor="text1"/>
                <w:sz w:val="24"/>
                <w:szCs w:val="24"/>
                <w:highlight w:val="none"/>
              </w:rPr>
              <w:t xml:space="preserve">本项目采用电子投标文件，投标人按照招标文件要求制作上传电子投标文件，投标人无需提供纸质投标文件</w:t>
            </w:r>
            <w:r>
              <w:rPr>
                <w:rFonts w:hint="eastAsia" w:ascii="宋体" w:hAnsi="宋体" w:cs="宋体"/>
                <w:color w:val="000000" w:themeColor="text1"/>
                <w:sz w:val="24"/>
                <w:szCs w:val="24"/>
                <w:highlight w:val="none"/>
              </w:rPr>
              <w:t xml:space="preserve">。</w:t>
            </w:r>
            <w:r>
              <w:rPr>
                <w:color w:val="000000" w:themeColor="text1"/>
                <w:highlight w:val="none"/>
              </w:rPr>
            </w:r>
            <w:r/>
          </w:p>
        </w:tc>
      </w:tr>
      <w:tr>
        <w:trPr>
          <w:trHeight w:val="533"/>
        </w:trPr>
        <w:tc>
          <w:tcPr>
            <w:tcW w:w="937"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color w:val="000000" w:themeColor="text1"/>
                <w:highlight w:val="none"/>
              </w:rPr>
            </w:r>
            <w:r/>
          </w:p>
        </w:tc>
        <w:tc>
          <w:tcPr>
            <w:tcW w:w="2088"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获取招标文件</w:t>
            </w:r>
            <w:r>
              <w:rPr>
                <w:color w:val="000000" w:themeColor="text1"/>
                <w:highlight w:val="none"/>
              </w:rPr>
            </w:r>
            <w:r/>
          </w:p>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时间</w:t>
            </w:r>
            <w:r>
              <w:rPr>
                <w:color w:val="000000" w:themeColor="text1"/>
                <w:highlight w:val="none"/>
              </w:rPr>
            </w:r>
            <w:r/>
          </w:p>
        </w:tc>
        <w:tc>
          <w:tcPr>
            <w:tcW w:w="6225" w:type="dxa"/>
            <w:vAlign w:val="center"/>
            <w:textDirection w:val="lrTb"/>
            <w:noWrap w:val="false"/>
          </w:tcPr>
          <w:p>
            <w:pPr>
              <w:pStyle w:val="964"/>
              <w:ind w:left="0"/>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自公告发布之日起5个工作日</w:t>
            </w:r>
            <w:r>
              <w:rPr>
                <w:color w:val="000000" w:themeColor="text1"/>
                <w:highlight w:val="none"/>
              </w:rPr>
            </w:r>
            <w:r/>
          </w:p>
        </w:tc>
      </w:tr>
      <w:tr>
        <w:trPr>
          <w:trHeight w:val="533"/>
        </w:trPr>
        <w:tc>
          <w:tcPr>
            <w:tcW w:w="937" w:type="dxa"/>
            <w:vAlign w:val="center"/>
            <w:textDirection w:val="lrTb"/>
            <w:noWrap w:val="false"/>
          </w:tcPr>
          <w:p>
            <w:pPr>
              <w:pStyle w:val="964"/>
              <w:ind w:left="0"/>
              <w:jc w:val="center"/>
              <w:keepLines w:val="0"/>
              <w:keepNext w:val="0"/>
              <w:pageBreakBefore w:val="0"/>
              <w:spacing w:line="360" w:lineRule="exact"/>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highlight w:val="none"/>
              </w:rPr>
            </w:r>
            <w:r/>
          </w:p>
        </w:tc>
        <w:tc>
          <w:tcPr>
            <w:tcW w:w="2088" w:type="dxa"/>
            <w:vAlign w:val="center"/>
            <w:textDirection w:val="lrTb"/>
            <w:noWrap w:val="false"/>
          </w:tcPr>
          <w:p>
            <w:pPr>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投标文件网上</w:t>
            </w:r>
            <w:r>
              <w:rPr>
                <w:color w:val="000000" w:themeColor="text1"/>
                <w:highlight w:val="none"/>
              </w:rPr>
            </w:r>
            <w:r/>
          </w:p>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提交截止时间</w:t>
            </w:r>
            <w:r>
              <w:rPr>
                <w:color w:val="000000" w:themeColor="text1"/>
                <w:highlight w:val="none"/>
              </w:rPr>
            </w:r>
            <w:r/>
          </w:p>
        </w:tc>
        <w:tc>
          <w:tcPr>
            <w:tcW w:w="6225" w:type="dxa"/>
            <w:vAlign w:val="center"/>
            <w:textDirection w:val="lrTb"/>
            <w:noWrap w:val="false"/>
          </w:tcPr>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2026年8月14日13</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highlight w:val="none"/>
              </w:rPr>
            </w:r>
            <w:r/>
          </w:p>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b/>
                <w:bCs/>
                <w:color w:val="000000" w:themeColor="text1"/>
                <w:sz w:val="24"/>
                <w:szCs w:val="24"/>
                <w:highlight w:val="none"/>
              </w:rPr>
              <w:t xml:space="preserve">投标文件必须在截止时间前完成提交（上传），逾期提交（上传）的投标文件恕不接受。</w:t>
            </w:r>
            <w:r>
              <w:rPr>
                <w:color w:val="000000" w:themeColor="text1"/>
                <w:highlight w:val="none"/>
              </w:rPr>
            </w:r>
            <w:r/>
          </w:p>
        </w:tc>
      </w:tr>
      <w:tr>
        <w:trPr>
          <w:trHeight w:val="533"/>
        </w:trPr>
        <w:tc>
          <w:tcPr>
            <w:tcW w:w="937" w:type="dxa"/>
            <w:vAlign w:val="center"/>
            <w:textDirection w:val="lrTb"/>
            <w:noWrap w:val="false"/>
          </w:tcPr>
          <w:p>
            <w:pPr>
              <w:pStyle w:val="964"/>
              <w:ind w:left="0"/>
              <w:jc w:val="center"/>
              <w:keepLines w:val="0"/>
              <w:keepNext w:val="0"/>
              <w:pageBreakBefore w:val="0"/>
              <w:spacing w:line="360" w:lineRule="exact"/>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11</w:t>
            </w:r>
            <w:r>
              <w:rPr>
                <w:color w:val="000000" w:themeColor="text1"/>
                <w:highlight w:val="none"/>
              </w:rPr>
            </w:r>
            <w:r/>
          </w:p>
        </w:tc>
        <w:tc>
          <w:tcPr>
            <w:tcW w:w="2088"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开标时间及</w:t>
            </w:r>
            <w:r>
              <w:rPr>
                <w:color w:val="000000" w:themeColor="text1"/>
                <w:highlight w:val="none"/>
              </w:rPr>
            </w:r>
            <w:r/>
          </w:p>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开标地点</w:t>
            </w:r>
            <w:r>
              <w:rPr>
                <w:color w:val="000000" w:themeColor="text1"/>
                <w:highlight w:val="none"/>
              </w:rPr>
            </w:r>
            <w:r/>
          </w:p>
        </w:tc>
        <w:tc>
          <w:tcPr>
            <w:tcW w:w="6225" w:type="dxa"/>
            <w:vAlign w:val="center"/>
            <w:textDirection w:val="lrTb"/>
            <w:noWrap w:val="false"/>
          </w:tcPr>
          <w:p>
            <w:pPr>
              <w:jc w:val="left"/>
              <w:keepLines w:val="0"/>
              <w:keepNext w:val="0"/>
              <w:pageBreakBefore w:val="0"/>
              <w:spacing w:line="360" w:lineRule="exact"/>
              <w:widowControl w:val="off"/>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eastAsia="zh-CN"/>
              </w:rPr>
            </w:r>
            <w:r>
              <w:rPr>
                <w:rFonts w:hint="eastAsia" w:ascii="宋体" w:hAnsi="宋体" w:cs="宋体"/>
                <w:color w:val="000000" w:themeColor="text1"/>
                <w:sz w:val="24"/>
                <w:szCs w:val="24"/>
                <w:highlight w:val="none"/>
                <w:lang w:eastAsia="zh-CN"/>
              </w:rPr>
              <w:t xml:space="preserve">2026年8月14日</w:t>
            </w:r>
            <w:r>
              <w:rPr>
                <w:rFonts w:hint="eastAsia" w:ascii="宋体" w:hAnsi="宋体" w:cs="宋体"/>
                <w:color w:val="000000" w:themeColor="text1"/>
                <w:sz w:val="24"/>
                <w:szCs w:val="24"/>
                <w:highlight w:val="none"/>
                <w:lang w:eastAsia="zh-CN"/>
              </w:rPr>
              <w:t xml:space="preserve">13</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highlight w:val="none"/>
              </w:rPr>
            </w:r>
            <w:r/>
          </w:p>
          <w:p>
            <w:pPr>
              <w:jc w:val="left"/>
              <w:keepLines w:val="0"/>
              <w:keepNext w:val="0"/>
              <w:pageBreakBefore w:val="0"/>
              <w:spacing w:line="36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“苏采云”系统（网址：</w:t>
            </w:r>
            <w:r>
              <w:rPr>
                <w:rFonts w:ascii="宋体" w:hAnsi="宋体"/>
                <w:color w:val="000000" w:themeColor="text1"/>
                <w:sz w:val="24"/>
                <w:szCs w:val="24"/>
                <w:highlight w:val="none"/>
              </w:rPr>
              <w:t xml:space="preserve">http://jszfcg.jsczt.cn/</w:t>
            </w:r>
            <w:r>
              <w:rPr>
                <w:rFonts w:hint="eastAsia" w:ascii="宋体" w:hAnsi="宋体"/>
                <w:color w:val="000000" w:themeColor="text1"/>
                <w:sz w:val="24"/>
                <w:szCs w:val="24"/>
                <w:highlight w:val="none"/>
              </w:rPr>
              <w:t xml:space="preserve">）</w:t>
            </w:r>
            <w:r>
              <w:rPr>
                <w:color w:val="000000" w:themeColor="text1"/>
                <w:highlight w:val="none"/>
              </w:rPr>
            </w:r>
            <w:r/>
          </w:p>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b/>
                <w:color w:val="000000" w:themeColor="text1"/>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none"/>
              </w:rPr>
            </w:r>
            <w:r/>
          </w:p>
        </w:tc>
      </w:tr>
      <w:tr>
        <w:trPr>
          <w:trHeight w:val="533"/>
        </w:trPr>
        <w:tc>
          <w:tcPr>
            <w:tcW w:w="937" w:type="dxa"/>
            <w:vAlign w:val="center"/>
            <w:textDirection w:val="lrTb"/>
            <w:noWrap w:val="false"/>
          </w:tcPr>
          <w:p>
            <w:pPr>
              <w:pStyle w:val="964"/>
              <w:ind w:left="0"/>
              <w:jc w:val="center"/>
              <w:keepLines w:val="0"/>
              <w:keepNext w:val="0"/>
              <w:pageBreakBefore w:val="0"/>
              <w:spacing w:line="360" w:lineRule="exact"/>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w:t>
            </w:r>
            <w:r>
              <w:rPr>
                <w:color w:val="000000" w:themeColor="text1"/>
                <w:highlight w:val="none"/>
              </w:rPr>
            </w:r>
            <w:r/>
          </w:p>
        </w:tc>
        <w:tc>
          <w:tcPr>
            <w:tcW w:w="2088" w:type="dxa"/>
            <w:vAlign w:val="center"/>
            <w:textDirection w:val="lrTb"/>
            <w:noWrap w:val="false"/>
          </w:tcPr>
          <w:p>
            <w:pPr>
              <w:jc w:val="center"/>
              <w:keepLines w:val="0"/>
              <w:keepNext w:val="0"/>
              <w:pageBreakBefore w:val="0"/>
              <w:spacing w:line="36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评标时间及</w:t>
            </w:r>
            <w:r>
              <w:rPr>
                <w:color w:val="000000" w:themeColor="text1"/>
                <w:highlight w:val="none"/>
              </w:rPr>
            </w:r>
            <w:r/>
          </w:p>
          <w:p>
            <w:pPr>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评标地点</w:t>
            </w:r>
            <w:r>
              <w:rPr>
                <w:color w:val="000000" w:themeColor="text1"/>
                <w:highlight w:val="none"/>
              </w:rPr>
            </w:r>
            <w:r/>
          </w:p>
        </w:tc>
        <w:tc>
          <w:tcPr>
            <w:tcW w:w="6225" w:type="dxa"/>
            <w:vAlign w:val="center"/>
            <w:textDirection w:val="lrTb"/>
            <w:noWrap w:val="false"/>
          </w:tcPr>
          <w:p>
            <w:pPr>
              <w:jc w:val="left"/>
              <w:keepLines w:val="0"/>
              <w:keepNext w:val="0"/>
              <w:pageBreakBefore w:val="0"/>
              <w:spacing w:line="360" w:lineRule="exact"/>
              <w:widowControl w:val="off"/>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rPr>
            </w:r>
            <w:r>
              <w:rPr>
                <w:rFonts w:hint="eastAsia" w:ascii="宋体" w:hAnsi="宋体" w:cs="宋体"/>
                <w:color w:val="000000" w:themeColor="text1"/>
                <w:sz w:val="24"/>
                <w:szCs w:val="24"/>
                <w:highlight w:val="none"/>
                <w:lang w:eastAsia="zh-CN"/>
              </w:rPr>
              <w:t xml:space="preserve">2026年8月14日</w:t>
            </w:r>
            <w:r>
              <w:rPr>
                <w:rFonts w:hint="eastAsia" w:ascii="宋体" w:hAnsi="宋体" w:cs="宋体"/>
                <w:color w:val="000000" w:themeColor="text1"/>
                <w:sz w:val="24"/>
                <w:szCs w:val="24"/>
                <w:highlight w:val="none"/>
              </w:rPr>
              <w:t xml:space="preserve">13</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highlight w:val="none"/>
              </w:rPr>
            </w:r>
            <w:r/>
          </w:p>
          <w:p>
            <w:pPr>
              <w:jc w:val="left"/>
              <w:keepLines w:val="0"/>
              <w:keepNext w:val="0"/>
              <w:pageBreakBefore w:val="0"/>
              <w:spacing w:line="360" w:lineRule="exact"/>
              <w:widowControl w:val="off"/>
              <w:rPr>
                <w:rFonts w:hint="eastAsia" w:ascii="宋体" w:hAnsi="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苏州市高新区邓尉路105号狮山科技馆8楼（投标人无需到场）</w:t>
            </w:r>
            <w:r>
              <w:rPr>
                <w:color w:val="000000" w:themeColor="text1"/>
                <w:highlight w:val="none"/>
              </w:rPr>
            </w:r>
            <w:r/>
          </w:p>
        </w:tc>
      </w:tr>
      <w:tr>
        <w:trPr>
          <w:trHeight w:val="533"/>
        </w:trPr>
        <w:tc>
          <w:tcPr>
            <w:tcW w:w="937" w:type="dxa"/>
            <w:vAlign w:val="center"/>
            <w:textDirection w:val="lrTb"/>
            <w:noWrap w:val="false"/>
          </w:tcPr>
          <w:p>
            <w:pPr>
              <w:pStyle w:val="964"/>
              <w:ind w:left="0"/>
              <w:jc w:val="center"/>
              <w:keepLines w:val="0"/>
              <w:keepNext w:val="0"/>
              <w:pageBreakBefore w:val="0"/>
              <w:spacing w:line="360" w:lineRule="exact"/>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color w:val="000000" w:themeColor="text1"/>
                <w:highlight w:val="none"/>
              </w:rPr>
            </w:r>
            <w:r/>
          </w:p>
        </w:tc>
        <w:tc>
          <w:tcPr>
            <w:tcW w:w="2088"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投标报价本位币</w:t>
            </w:r>
            <w:r>
              <w:rPr>
                <w:color w:val="000000" w:themeColor="text1"/>
                <w:highlight w:val="none"/>
              </w:rPr>
            </w:r>
            <w:r/>
          </w:p>
        </w:tc>
        <w:tc>
          <w:tcPr>
            <w:tcW w:w="6225" w:type="dxa"/>
            <w:vAlign w:val="center"/>
            <w:textDirection w:val="lrTb"/>
            <w:noWrap w:val="false"/>
          </w:tcPr>
          <w:p>
            <w:pPr>
              <w:pStyle w:val="964"/>
              <w:ind w:left="0"/>
              <w:jc w:val="left"/>
              <w:keepLines w:val="0"/>
              <w:keepNext w:val="0"/>
              <w:pageBreakBefore w:val="0"/>
              <w:spacing w:line="360" w:lineRule="exact"/>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优惠率报价（</w:t>
            </w:r>
            <w:r>
              <w:rPr>
                <w:rFonts w:hint="eastAsia" w:ascii="宋体" w:hAnsi="宋体" w:cs="宋体"/>
                <w:color w:val="000000" w:themeColor="text1"/>
                <w:sz w:val="24"/>
                <w:szCs w:val="24"/>
                <w:highlight w:val="none"/>
                <w:lang w:val="en-US" w:eastAsia="zh-CN"/>
              </w:rPr>
              <w:t xml:space="preserve">结算为人民币）</w:t>
            </w:r>
            <w:r>
              <w:rPr>
                <w:color w:val="000000" w:themeColor="text1"/>
                <w:highlight w:val="none"/>
              </w:rPr>
            </w:r>
            <w:r/>
          </w:p>
        </w:tc>
      </w:tr>
      <w:tr>
        <w:trPr>
          <w:trHeight w:val="533"/>
        </w:trPr>
        <w:tc>
          <w:tcPr>
            <w:tcW w:w="937"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4</w:t>
            </w:r>
            <w:r>
              <w:rPr>
                <w:color w:val="000000" w:themeColor="text1"/>
                <w:highlight w:val="none"/>
              </w:rPr>
            </w:r>
            <w:r/>
          </w:p>
        </w:tc>
        <w:tc>
          <w:tcPr>
            <w:tcW w:w="2088" w:type="dxa"/>
            <w:vAlign w:val="center"/>
            <w:textDirection w:val="lrTb"/>
            <w:noWrap w:val="false"/>
          </w:tcPr>
          <w:p>
            <w:pPr>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履约保证金</w:t>
            </w:r>
            <w:r>
              <w:rPr>
                <w:color w:val="000000" w:themeColor="text1"/>
                <w:highlight w:val="none"/>
              </w:rPr>
            </w:r>
            <w:r/>
          </w:p>
        </w:tc>
        <w:tc>
          <w:tcPr>
            <w:tcW w:w="6225" w:type="dxa"/>
            <w:vAlign w:val="center"/>
            <w:textDirection w:val="lrTb"/>
            <w:noWrap w:val="false"/>
          </w:tcPr>
          <w:p>
            <w:pPr>
              <w:jc w:val="left"/>
              <w:keepLines w:val="0"/>
              <w:keepNext w:val="0"/>
              <w:pageBreakBefore w:val="0"/>
              <w:spacing w:line="360" w:lineRule="exact"/>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无</w:t>
            </w:r>
            <w:r>
              <w:rPr>
                <w:color w:val="000000" w:themeColor="text1"/>
                <w:highlight w:val="none"/>
              </w:rPr>
            </w:r>
            <w:r/>
          </w:p>
        </w:tc>
      </w:tr>
      <w:tr>
        <w:trPr>
          <w:trHeight w:val="533"/>
        </w:trPr>
        <w:tc>
          <w:tcPr>
            <w:tcW w:w="937"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5</w:t>
            </w:r>
            <w:r>
              <w:rPr>
                <w:color w:val="000000" w:themeColor="text1"/>
                <w:highlight w:val="none"/>
              </w:rPr>
            </w:r>
            <w:r/>
          </w:p>
        </w:tc>
        <w:tc>
          <w:tcPr>
            <w:tcW w:w="2088"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代理</w:t>
            </w:r>
            <w:r>
              <w:rPr>
                <w:rFonts w:hint="eastAsia" w:ascii="宋体" w:hAnsi="宋体" w:cs="宋体"/>
                <w:color w:val="000000" w:themeColor="text1"/>
                <w:sz w:val="24"/>
                <w:szCs w:val="24"/>
                <w:highlight w:val="none"/>
              </w:rPr>
              <w:t xml:space="preserve">服务费</w:t>
            </w:r>
            <w:r>
              <w:rPr>
                <w:color w:val="000000" w:themeColor="text1"/>
                <w:highlight w:val="none"/>
              </w:rPr>
            </w:r>
            <w:r/>
          </w:p>
        </w:tc>
        <w:tc>
          <w:tcPr>
            <w:tcW w:w="6225"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i w:val="0"/>
                <w:iCs w:val="0"/>
                <w:caps w:val="0"/>
                <w:color w:val="000000" w:themeColor="text1"/>
                <w:spacing w:val="0"/>
                <w:sz w:val="24"/>
                <w:szCs w:val="24"/>
                <w:highlight w:val="none"/>
                <w:shd w:val="clear" w:color="auto" w:fill="ffffff"/>
              </w:rPr>
              <w:t xml:space="preserve">以采购预算金额为基数，按差额定率累进法计算，具体标准如下</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w:t>
            </w:r>
            <w:r>
              <w:rPr>
                <w:color w:val="000000" w:themeColor="text1"/>
                <w:highlight w:val="none"/>
              </w:rPr>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预算金额100万元以下部分，</w:t>
            </w:r>
            <w:r>
              <w:rPr>
                <w:rFonts w:hint="eastAsia" w:ascii="宋体" w:hAnsi="宋体" w:eastAsia="宋体" w:cs="宋体"/>
                <w:color w:val="000000" w:themeColor="text1"/>
                <w:sz w:val="24"/>
                <w:szCs w:val="24"/>
                <w:highlight w:val="none"/>
                <w:lang w:val="en-US" w:eastAsia="zh-CN"/>
              </w:rPr>
              <w:t xml:space="preserve">按</w:t>
            </w:r>
            <w:r>
              <w:rPr>
                <w:rFonts w:hint="eastAsia" w:ascii="宋体" w:hAnsi="宋体" w:eastAsia="宋体" w:cs="宋体"/>
                <w:color w:val="000000" w:themeColor="text1"/>
                <w:sz w:val="24"/>
                <w:szCs w:val="24"/>
                <w:highlight w:val="none"/>
              </w:rPr>
              <w:t xml:space="preserve">该部分金额的1.5%</w:t>
            </w:r>
            <w:r>
              <w:rPr>
                <w:rFonts w:hint="eastAsia" w:ascii="宋体" w:hAnsi="宋体" w:eastAsia="宋体" w:cs="宋体"/>
                <w:color w:val="000000" w:themeColor="text1"/>
                <w:sz w:val="24"/>
                <w:szCs w:val="24"/>
                <w:highlight w:val="none"/>
                <w:lang w:val="en-US" w:eastAsia="zh-CN"/>
              </w:rPr>
              <w:t xml:space="preserve">计取</w:t>
            </w:r>
            <w:r>
              <w:rPr>
                <w:rFonts w:hint="eastAsia" w:ascii="宋体" w:hAnsi="宋体" w:eastAsia="宋体" w:cs="宋体"/>
                <w:color w:val="000000" w:themeColor="text1"/>
                <w:sz w:val="24"/>
                <w:szCs w:val="24"/>
                <w:highlight w:val="none"/>
              </w:rPr>
              <w:t xml:space="preserve">；预算金额100万元（含）</w:t>
            </w:r>
            <w:r>
              <w:rPr>
                <w:rFonts w:hint="eastAsia" w:ascii="宋体" w:hAnsi="宋体" w:eastAsia="宋体" w:cs="宋体"/>
                <w:color w:val="000000" w:themeColor="text1"/>
                <w:sz w:val="24"/>
                <w:szCs w:val="24"/>
                <w:highlight w:val="none"/>
                <w:lang w:val="en-US" w:eastAsia="zh-CN"/>
              </w:rPr>
              <w:t xml:space="preserve">至</w:t>
            </w:r>
            <w:r>
              <w:rPr>
                <w:rFonts w:hint="eastAsia" w:ascii="宋体" w:hAnsi="宋体" w:eastAsia="宋体" w:cs="宋体"/>
                <w:color w:val="000000" w:themeColor="text1"/>
                <w:sz w:val="24"/>
                <w:szCs w:val="24"/>
                <w:highlight w:val="none"/>
              </w:rPr>
              <w:t xml:space="preserve">500万元部分，</w:t>
            </w:r>
            <w:r>
              <w:rPr>
                <w:rFonts w:hint="eastAsia" w:ascii="宋体" w:hAnsi="宋体" w:eastAsia="宋体" w:cs="宋体"/>
                <w:color w:val="000000" w:themeColor="text1"/>
                <w:sz w:val="24"/>
                <w:szCs w:val="24"/>
                <w:highlight w:val="none"/>
                <w:lang w:val="en-US" w:eastAsia="zh-CN"/>
              </w:rPr>
              <w:t xml:space="preserve">按</w:t>
            </w:r>
            <w:r>
              <w:rPr>
                <w:rFonts w:hint="eastAsia" w:ascii="宋体" w:hAnsi="宋体" w:eastAsia="宋体" w:cs="宋体"/>
                <w:color w:val="000000" w:themeColor="text1"/>
                <w:sz w:val="24"/>
                <w:szCs w:val="24"/>
                <w:highlight w:val="none"/>
              </w:rPr>
              <w:t xml:space="preserve">该部分金额的1.1%</w:t>
            </w:r>
            <w:r>
              <w:rPr>
                <w:rFonts w:hint="eastAsia" w:ascii="宋体" w:hAnsi="宋体" w:eastAsia="宋体" w:cs="宋体"/>
                <w:color w:val="000000" w:themeColor="text1"/>
                <w:sz w:val="24"/>
                <w:szCs w:val="24"/>
                <w:highlight w:val="none"/>
                <w:lang w:val="en-US" w:eastAsia="zh-CN"/>
              </w:rPr>
              <w:t xml:space="preserve">计取</w:t>
            </w:r>
            <w:r>
              <w:rPr>
                <w:rFonts w:hint="eastAsia" w:ascii="宋体" w:hAnsi="宋体" w:eastAsia="宋体" w:cs="宋体"/>
                <w:color w:val="000000" w:themeColor="text1"/>
                <w:sz w:val="24"/>
                <w:szCs w:val="24"/>
                <w:highlight w:val="none"/>
              </w:rPr>
              <w:t xml:space="preserve">；预算金额500万元（含）</w:t>
            </w:r>
            <w:r>
              <w:rPr>
                <w:rFonts w:hint="eastAsia" w:ascii="宋体" w:hAnsi="宋体" w:eastAsia="宋体" w:cs="宋体"/>
                <w:color w:val="000000" w:themeColor="text1"/>
                <w:sz w:val="24"/>
                <w:szCs w:val="24"/>
                <w:highlight w:val="none"/>
                <w:lang w:val="en-US" w:eastAsia="zh-CN"/>
              </w:rPr>
              <w:t xml:space="preserve">至</w:t>
            </w:r>
            <w:r>
              <w:rPr>
                <w:rFonts w:hint="eastAsia" w:ascii="宋体" w:hAnsi="宋体" w:eastAsia="宋体" w:cs="宋体"/>
                <w:color w:val="000000" w:themeColor="text1"/>
                <w:sz w:val="24"/>
                <w:szCs w:val="24"/>
                <w:highlight w:val="none"/>
              </w:rPr>
              <w:t xml:space="preserve">1000万元部分，</w:t>
            </w:r>
            <w:r>
              <w:rPr>
                <w:rFonts w:hint="eastAsia" w:ascii="宋体" w:hAnsi="宋体" w:eastAsia="宋体" w:cs="宋体"/>
                <w:color w:val="000000" w:themeColor="text1"/>
                <w:sz w:val="24"/>
                <w:szCs w:val="24"/>
                <w:highlight w:val="none"/>
                <w:lang w:val="en-US" w:eastAsia="zh-CN"/>
              </w:rPr>
              <w:t xml:space="preserve">按</w:t>
            </w:r>
            <w:r>
              <w:rPr>
                <w:rFonts w:hint="eastAsia" w:ascii="宋体" w:hAnsi="宋体" w:eastAsia="宋体" w:cs="宋体"/>
                <w:color w:val="000000" w:themeColor="text1"/>
                <w:sz w:val="24"/>
                <w:szCs w:val="24"/>
                <w:highlight w:val="none"/>
              </w:rPr>
              <w:t xml:space="preserve">该部分金额的0.8%</w:t>
            </w:r>
            <w:r>
              <w:rPr>
                <w:rFonts w:hint="eastAsia" w:ascii="宋体" w:hAnsi="宋体" w:eastAsia="宋体" w:cs="宋体"/>
                <w:color w:val="000000" w:themeColor="text1"/>
                <w:sz w:val="24"/>
                <w:szCs w:val="24"/>
                <w:highlight w:val="none"/>
                <w:lang w:val="en-US" w:eastAsia="zh-CN"/>
              </w:rPr>
              <w:t xml:space="preserve">计取</w:t>
            </w:r>
            <w:r>
              <w:rPr>
                <w:rFonts w:hint="eastAsia" w:ascii="宋体" w:hAnsi="宋体" w:eastAsia="宋体" w:cs="宋体"/>
                <w:color w:val="000000" w:themeColor="text1"/>
                <w:sz w:val="24"/>
                <w:szCs w:val="24"/>
                <w:highlight w:val="none"/>
              </w:rPr>
              <w:t xml:space="preserve">；预算金额1000万元（含）</w:t>
            </w:r>
            <w:r>
              <w:rPr>
                <w:rFonts w:hint="eastAsia" w:ascii="宋体" w:hAnsi="宋体" w:eastAsia="宋体" w:cs="宋体"/>
                <w:color w:val="000000" w:themeColor="text1"/>
                <w:sz w:val="24"/>
                <w:szCs w:val="24"/>
                <w:highlight w:val="none"/>
                <w:lang w:val="en-US" w:eastAsia="zh-CN"/>
              </w:rPr>
              <w:t xml:space="preserve">至</w:t>
            </w:r>
            <w:r>
              <w:rPr>
                <w:rFonts w:hint="eastAsia" w:ascii="宋体" w:hAnsi="宋体" w:eastAsia="宋体" w:cs="宋体"/>
                <w:color w:val="000000" w:themeColor="text1"/>
                <w:sz w:val="24"/>
                <w:szCs w:val="24"/>
                <w:highlight w:val="none"/>
              </w:rPr>
              <w:t xml:space="preserve">5000万元部分，</w:t>
            </w:r>
            <w:r>
              <w:rPr>
                <w:rFonts w:hint="eastAsia" w:ascii="宋体" w:hAnsi="宋体" w:eastAsia="宋体" w:cs="宋体"/>
                <w:color w:val="000000" w:themeColor="text1"/>
                <w:sz w:val="24"/>
                <w:szCs w:val="24"/>
                <w:highlight w:val="none"/>
                <w:lang w:val="en-US" w:eastAsia="zh-CN"/>
              </w:rPr>
              <w:t xml:space="preserve">按</w:t>
            </w:r>
            <w:r>
              <w:rPr>
                <w:rFonts w:hint="eastAsia" w:ascii="宋体" w:hAnsi="宋体" w:eastAsia="宋体" w:cs="宋体"/>
                <w:color w:val="000000" w:themeColor="text1"/>
                <w:sz w:val="24"/>
                <w:szCs w:val="24"/>
                <w:highlight w:val="none"/>
              </w:rPr>
              <w:t xml:space="preserve">该部分金额的0.5%</w:t>
            </w:r>
            <w:r>
              <w:rPr>
                <w:rFonts w:hint="eastAsia" w:ascii="宋体" w:hAnsi="宋体" w:eastAsia="宋体" w:cs="宋体"/>
                <w:color w:val="000000" w:themeColor="text1"/>
                <w:sz w:val="24"/>
                <w:szCs w:val="24"/>
                <w:highlight w:val="none"/>
                <w:lang w:val="en-US" w:eastAsia="zh-CN"/>
              </w:rPr>
              <w:t xml:space="preserve">计取</w:t>
            </w:r>
            <w:r>
              <w:rPr>
                <w:rFonts w:hint="eastAsia" w:ascii="宋体" w:hAnsi="宋体" w:eastAsia="宋体" w:cs="宋体"/>
                <w:color w:val="000000" w:themeColor="text1"/>
                <w:sz w:val="24"/>
                <w:szCs w:val="24"/>
                <w:highlight w:val="none"/>
              </w:rPr>
              <w:t xml:space="preserve">；预算金额5000万元</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含）</w:t>
            </w:r>
            <w:r>
              <w:rPr>
                <w:rFonts w:hint="eastAsia" w:ascii="宋体" w:hAnsi="宋体" w:eastAsia="宋体" w:cs="宋体"/>
                <w:color w:val="000000" w:themeColor="text1"/>
                <w:sz w:val="24"/>
                <w:szCs w:val="24"/>
                <w:highlight w:val="none"/>
              </w:rPr>
              <w:t xml:space="preserve">以上部分，</w:t>
            </w:r>
            <w:r>
              <w:rPr>
                <w:rFonts w:hint="eastAsia" w:ascii="宋体" w:hAnsi="宋体" w:eastAsia="宋体" w:cs="宋体"/>
                <w:color w:val="000000" w:themeColor="text1"/>
                <w:sz w:val="24"/>
                <w:szCs w:val="24"/>
                <w:highlight w:val="none"/>
                <w:lang w:val="en-US" w:eastAsia="zh-CN"/>
              </w:rPr>
              <w:t xml:space="preserve">按</w:t>
            </w:r>
            <w:r>
              <w:rPr>
                <w:rFonts w:hint="eastAsia" w:ascii="宋体" w:hAnsi="宋体" w:eastAsia="宋体" w:cs="宋体"/>
                <w:color w:val="000000" w:themeColor="text1"/>
                <w:sz w:val="24"/>
                <w:szCs w:val="24"/>
                <w:highlight w:val="none"/>
              </w:rPr>
              <w:t xml:space="preserve">该部分预算金额的0.25%</w:t>
            </w:r>
            <w:r>
              <w:rPr>
                <w:rFonts w:hint="eastAsia" w:ascii="宋体" w:hAnsi="宋体" w:eastAsia="宋体" w:cs="宋体"/>
                <w:color w:val="000000" w:themeColor="text1"/>
                <w:sz w:val="24"/>
                <w:szCs w:val="24"/>
                <w:highlight w:val="none"/>
                <w:lang w:eastAsia="zh-CN"/>
              </w:rPr>
              <w:t xml:space="preserve">计取</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i w:val="0"/>
                <w:iCs w:val="0"/>
                <w:caps w:val="0"/>
                <w:color w:val="000000" w:themeColor="text1"/>
                <w:spacing w:val="0"/>
                <w:sz w:val="24"/>
                <w:szCs w:val="24"/>
                <w:highlight w:val="none"/>
                <w:shd w:val="clear" w:color="auto" w:fill="ffffff"/>
              </w:rPr>
              <w:t xml:space="preserve">单个项目代理服务费最低收费为3000.00元</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计算示例：若</w:t>
            </w:r>
            <w:r>
              <w:rPr>
                <w:rFonts w:hint="eastAsia" w:ascii="宋体" w:hAnsi="宋体" w:eastAsia="宋体" w:cs="宋体"/>
                <w:color w:val="000000" w:themeColor="text1"/>
                <w:sz w:val="24"/>
                <w:szCs w:val="24"/>
                <w:highlight w:val="none"/>
              </w:rPr>
              <w:t xml:space="preserve">预算金额为150万元，则代理服务费</w:t>
            </w:r>
            <w:r>
              <w:rPr>
                <w:rFonts w:hint="eastAsia" w:ascii="宋体" w:hAnsi="宋体" w:eastAsia="宋体" w:cs="宋体"/>
                <w:color w:val="000000" w:themeColor="text1"/>
                <w:sz w:val="24"/>
                <w:szCs w:val="24"/>
                <w:highlight w:val="none"/>
                <w:lang w:val="en-US" w:eastAsia="zh-CN"/>
              </w:rPr>
              <w:t xml:space="preserve">计算方式为：</w:t>
            </w:r>
            <w:r>
              <w:rPr>
                <w:rFonts w:hint="eastAsia" w:ascii="宋体" w:hAnsi="宋体" w:eastAsia="宋体" w:cs="宋体"/>
                <w:color w:val="000000" w:themeColor="text1"/>
                <w:sz w:val="24"/>
                <w:szCs w:val="24"/>
                <w:highlight w:val="none"/>
              </w:rPr>
              <w:t xml:space="preserve">100万元×1.5%＋（150万元－100万元</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分）×1.1%</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w:t>
            </w:r>
            <w:r>
              <w:rPr>
                <w:rFonts w:hint="eastAsia" w:ascii="宋体" w:hAnsi="宋体" w:cs="宋体"/>
                <w:color w:val="000000" w:themeColor="text1"/>
                <w:sz w:val="24"/>
                <w:szCs w:val="24"/>
                <w:highlight w:val="none"/>
                <w:lang w:val="en-US" w:eastAsia="zh-CN"/>
              </w:rPr>
              <w:t xml:space="preserve">采购预算已包含招标</w:t>
            </w:r>
            <w:r>
              <w:rPr>
                <w:rFonts w:hint="eastAsia" w:ascii="宋体" w:hAnsi="宋体" w:cs="宋体"/>
                <w:color w:val="000000" w:themeColor="text1"/>
                <w:sz w:val="24"/>
                <w:szCs w:val="24"/>
                <w:highlight w:val="none"/>
              </w:rPr>
              <w:t xml:space="preserve">代理服务费（人民币）：</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75000.00</w:t>
            </w:r>
            <w:r>
              <w:rPr>
                <w:rFonts w:hint="eastAsia" w:ascii="宋体" w:hAnsi="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由中标人在领取中标通知书时向招标代理机构一次性付清</w:t>
            </w:r>
            <w:r>
              <w:rPr>
                <w:rFonts w:hint="eastAsia" w:ascii="宋体" w:hAnsi="宋体" w:cs="宋体"/>
                <w:color w:val="000000" w:themeColor="text1"/>
                <w:sz w:val="24"/>
                <w:szCs w:val="24"/>
                <w:highlight w:val="none"/>
              </w:rPr>
              <w:t xml:space="preserve">。</w:t>
            </w:r>
            <w:r>
              <w:rPr>
                <w:color w:val="000000" w:themeColor="text1"/>
                <w:highlight w:val="none"/>
              </w:rPr>
            </w:r>
            <w:r/>
          </w:p>
          <w:p>
            <w:pP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服务费交纳账户：苏州时代招投标有限公司</w:t>
            </w:r>
            <w:r>
              <w:rPr>
                <w:color w:val="000000" w:themeColor="text1"/>
                <w:highlight w:val="none"/>
              </w:rPr>
            </w:r>
            <w:r/>
          </w:p>
          <w:p>
            <w:pPr>
              <w:ind w:firstLine="960"/>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开户行：中信银行苏州南门支行</w:t>
            </w:r>
            <w:r>
              <w:rPr>
                <w:color w:val="000000" w:themeColor="text1"/>
                <w:highlight w:val="none"/>
              </w:rPr>
            </w:r>
            <w:r/>
          </w:p>
          <w:p>
            <w:pPr>
              <w:ind w:firstLine="960"/>
              <w:keepLines w:val="0"/>
              <w:keepNext w:val="0"/>
              <w:pageBreakBefore w:val="0"/>
              <w:spacing w:line="360" w:lineRule="exact"/>
              <w:widowControl w:val="off"/>
              <w:tabs>
                <w:tab w:val="left" w:pos="8930" w:leader="none"/>
                <w:tab w:val="left" w:pos="9306"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  号：7323010182600103353</w:t>
            </w:r>
            <w:r>
              <w:rPr>
                <w:color w:val="000000" w:themeColor="text1"/>
                <w:highlight w:val="none"/>
              </w:rPr>
            </w:r>
            <w:r/>
          </w:p>
        </w:tc>
      </w:tr>
      <w:tr>
        <w:trPr>
          <w:trHeight w:val="533"/>
        </w:trPr>
        <w:tc>
          <w:tcPr>
            <w:tcW w:w="937"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w:t>
            </w:r>
            <w:r>
              <w:rPr>
                <w:color w:val="000000" w:themeColor="text1"/>
                <w:highlight w:val="none"/>
              </w:rPr>
            </w:r>
            <w:r/>
          </w:p>
        </w:tc>
        <w:tc>
          <w:tcPr>
            <w:tcW w:w="2088"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导致废标因素</w:t>
            </w:r>
            <w:r>
              <w:rPr>
                <w:color w:val="000000" w:themeColor="text1"/>
                <w:highlight w:val="none"/>
              </w:rPr>
            </w:r>
            <w:r/>
          </w:p>
        </w:tc>
        <w:tc>
          <w:tcPr>
            <w:tcW w:w="6225" w:type="dxa"/>
            <w:vAlign w:val="center"/>
            <w:textDirection w:val="lrTb"/>
            <w:noWrap w:val="false"/>
          </w:tcPr>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出现下列情形之一的，为废标：</w:t>
            </w:r>
            <w:r>
              <w:rPr>
                <w:color w:val="000000" w:themeColor="text1"/>
                <w:highlight w:val="none"/>
              </w:rPr>
            </w:r>
            <w:r/>
          </w:p>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（一）符合专业条件的投标人或者对招标文件作实质响应的投标人不足三家的；</w:t>
            </w:r>
            <w:r>
              <w:rPr>
                <w:color w:val="000000" w:themeColor="text1"/>
                <w:highlight w:val="none"/>
              </w:rPr>
            </w:r>
            <w:r/>
          </w:p>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（二）出现影响采购公正的违法、违规行为；</w:t>
            </w:r>
            <w:r>
              <w:rPr>
                <w:color w:val="000000" w:themeColor="text1"/>
                <w:highlight w:val="none"/>
              </w:rPr>
            </w:r>
            <w:r/>
          </w:p>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（三）投标人的报价均超过了采购预算</w:t>
            </w:r>
            <w:r>
              <w:rPr>
                <w:rFonts w:hint="eastAsia" w:ascii="宋体" w:hAnsi="宋体" w:cs="宋体"/>
                <w:color w:val="000000" w:themeColor="text1"/>
                <w:sz w:val="24"/>
                <w:szCs w:val="24"/>
                <w:highlight w:val="none"/>
                <w:lang w:val="en-US" w:eastAsia="zh-CN"/>
              </w:rPr>
              <w:t xml:space="preserve">或最高限价</w:t>
            </w:r>
            <w:r>
              <w:rPr>
                <w:rFonts w:hint="eastAsia" w:ascii="宋体" w:hAnsi="宋体" w:cs="宋体"/>
                <w:color w:val="000000" w:themeColor="text1"/>
                <w:sz w:val="24"/>
                <w:szCs w:val="24"/>
                <w:highlight w:val="none"/>
              </w:rPr>
              <w:t xml:space="preserve">，采购人</w:t>
            </w:r>
            <w:r>
              <w:rPr>
                <w:rFonts w:hint="eastAsia" w:ascii="宋体" w:hAnsi="宋体" w:cs="宋体"/>
                <w:color w:val="000000" w:themeColor="text1"/>
                <w:sz w:val="24"/>
                <w:szCs w:val="24"/>
                <w:highlight w:val="none"/>
                <w:lang w:val="en-US" w:eastAsia="zh-CN"/>
              </w:rPr>
              <w:t xml:space="preserve">无法</w:t>
            </w:r>
            <w:r>
              <w:rPr>
                <w:rFonts w:hint="eastAsia" w:ascii="宋体" w:hAnsi="宋体" w:cs="宋体"/>
                <w:color w:val="000000" w:themeColor="text1"/>
                <w:sz w:val="24"/>
                <w:szCs w:val="24"/>
                <w:highlight w:val="none"/>
              </w:rPr>
              <w:t xml:space="preserve">支付的；</w:t>
            </w:r>
            <w:r>
              <w:rPr>
                <w:color w:val="000000" w:themeColor="text1"/>
                <w:highlight w:val="none"/>
              </w:rPr>
            </w:r>
            <w:r/>
          </w:p>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（四）因重大变故，采购任务取消。</w:t>
            </w:r>
            <w:r>
              <w:rPr>
                <w:color w:val="000000" w:themeColor="text1"/>
                <w:highlight w:val="none"/>
              </w:rPr>
            </w:r>
            <w:r/>
          </w:p>
        </w:tc>
      </w:tr>
      <w:tr>
        <w:trPr>
          <w:trHeight w:val="533"/>
        </w:trPr>
        <w:tc>
          <w:tcPr>
            <w:tcW w:w="937"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w:t>
            </w:r>
            <w:r>
              <w:rPr>
                <w:color w:val="000000" w:themeColor="text1"/>
                <w:highlight w:val="none"/>
              </w:rPr>
            </w:r>
            <w:r/>
          </w:p>
        </w:tc>
        <w:tc>
          <w:tcPr>
            <w:tcW w:w="2088" w:type="dxa"/>
            <w:vAlign w:val="center"/>
            <w:textDirection w:val="lrTb"/>
            <w:noWrap w:val="false"/>
          </w:tcPr>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导致无效标</w:t>
            </w:r>
            <w:r>
              <w:rPr>
                <w:color w:val="000000" w:themeColor="text1"/>
                <w:highlight w:val="none"/>
              </w:rPr>
            </w:r>
            <w:r/>
          </w:p>
          <w:p>
            <w:pPr>
              <w:pStyle w:val="964"/>
              <w:ind w:left="0"/>
              <w:jc w:val="center"/>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因素</w:t>
            </w:r>
            <w:r>
              <w:rPr>
                <w:color w:val="000000" w:themeColor="text1"/>
                <w:highlight w:val="none"/>
              </w:rPr>
            </w:r>
            <w:r/>
          </w:p>
        </w:tc>
        <w:tc>
          <w:tcPr>
            <w:tcW w:w="6225" w:type="dxa"/>
            <w:vAlign w:val="center"/>
            <w:textDirection w:val="lrTb"/>
            <w:noWrap w:val="false"/>
          </w:tcPr>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投标文件属下列情况之一的，在资格性、符合性检查时按无效投标处理：</w:t>
            </w:r>
            <w:r>
              <w:rPr>
                <w:color w:val="000000" w:themeColor="text1"/>
                <w:highlight w:val="none"/>
              </w:rPr>
            </w:r>
            <w:r/>
          </w:p>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（一）未按采购文件规定要求签署</w:t>
            </w:r>
            <w:r>
              <w:rPr>
                <w:rFonts w:hint="eastAsia" w:ascii="宋体" w:hAnsi="宋体" w:cs="宋体"/>
                <w:color w:val="000000" w:themeColor="text1"/>
                <w:sz w:val="24"/>
                <w:szCs w:val="24"/>
                <w:highlight w:val="none"/>
                <w:lang w:val="en-US" w:eastAsia="zh-CN"/>
              </w:rPr>
              <w:t xml:space="preserve">或</w:t>
            </w:r>
            <w:r>
              <w:rPr>
                <w:rFonts w:hint="eastAsia" w:ascii="宋体" w:hAnsi="宋体" w:cs="宋体"/>
                <w:color w:val="000000" w:themeColor="text1"/>
                <w:sz w:val="24"/>
                <w:szCs w:val="24"/>
                <w:highlight w:val="none"/>
              </w:rPr>
              <w:t xml:space="preserve">盖章的；</w:t>
            </w:r>
            <w:r>
              <w:rPr>
                <w:color w:val="000000" w:themeColor="text1"/>
                <w:highlight w:val="none"/>
              </w:rPr>
            </w:r>
            <w:r/>
          </w:p>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w:t>
            </w:r>
            <w:r>
              <w:rPr>
                <w:rFonts w:hint="eastAsia" w:ascii="宋体" w:hAnsi="宋体" w:cs="宋体"/>
                <w:color w:val="000000" w:themeColor="text1"/>
                <w:sz w:val="24"/>
                <w:szCs w:val="24"/>
                <w:highlight w:val="none"/>
                <w:lang w:val="en-US" w:eastAsia="zh-CN"/>
              </w:rPr>
              <w:t xml:space="preserve">未满足</w:t>
            </w:r>
            <w:r>
              <w:rPr>
                <w:rFonts w:hint="eastAsia" w:ascii="宋体" w:hAnsi="宋体" w:cs="宋体"/>
                <w:color w:val="000000" w:themeColor="text1"/>
                <w:sz w:val="24"/>
                <w:szCs w:val="24"/>
                <w:highlight w:val="none"/>
              </w:rPr>
              <w:t xml:space="preserve">采购文件规定</w:t>
            </w:r>
            <w:r>
              <w:rPr>
                <w:rFonts w:hint="eastAsia" w:ascii="宋体" w:hAnsi="宋体" w:cs="宋体"/>
                <w:color w:val="000000" w:themeColor="text1"/>
                <w:sz w:val="24"/>
                <w:szCs w:val="24"/>
                <w:highlight w:val="none"/>
                <w:lang w:val="en-US" w:eastAsia="zh-CN"/>
              </w:rPr>
              <w:t xml:space="preserve">的</w:t>
            </w:r>
            <w:r>
              <w:rPr>
                <w:rFonts w:hint="eastAsia" w:ascii="宋体" w:hAnsi="宋体" w:cs="宋体"/>
                <w:color w:val="000000" w:themeColor="text1"/>
                <w:sz w:val="24"/>
                <w:szCs w:val="24"/>
                <w:highlight w:val="none"/>
              </w:rPr>
              <w:t xml:space="preserve">资格要求的；</w:t>
            </w:r>
            <w:r>
              <w:rPr>
                <w:color w:val="000000" w:themeColor="text1"/>
                <w:highlight w:val="none"/>
              </w:rPr>
            </w:r>
            <w:r/>
          </w:p>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（三）投标</w:t>
            </w:r>
            <w:r>
              <w:rPr>
                <w:rFonts w:hint="eastAsia" w:ascii="宋体" w:hAnsi="宋体" w:cs="宋体"/>
                <w:color w:val="000000" w:themeColor="text1"/>
                <w:sz w:val="24"/>
                <w:szCs w:val="24"/>
                <w:highlight w:val="none"/>
                <w:lang w:val="en-US" w:eastAsia="zh-CN"/>
              </w:rPr>
              <w:t xml:space="preserve">文件</w:t>
            </w:r>
            <w:r>
              <w:rPr>
                <w:rFonts w:hint="eastAsia" w:ascii="宋体" w:hAnsi="宋体" w:cs="宋体"/>
                <w:color w:val="000000" w:themeColor="text1"/>
                <w:sz w:val="24"/>
                <w:szCs w:val="24"/>
                <w:highlight w:val="none"/>
              </w:rPr>
              <w:t xml:space="preserve">技术部分</w:t>
            </w:r>
            <w:r>
              <w:rPr>
                <w:rFonts w:hint="eastAsia" w:ascii="宋体" w:hAnsi="宋体" w:cs="宋体"/>
                <w:color w:val="000000" w:themeColor="text1"/>
                <w:sz w:val="24"/>
                <w:szCs w:val="24"/>
                <w:highlight w:val="none"/>
                <w:lang w:val="en-US" w:eastAsia="zh-CN"/>
              </w:rPr>
              <w:t xml:space="preserve">或</w:t>
            </w:r>
            <w:r>
              <w:rPr>
                <w:rFonts w:hint="eastAsia" w:ascii="宋体" w:hAnsi="宋体" w:cs="宋体"/>
                <w:color w:val="000000" w:themeColor="text1"/>
                <w:sz w:val="24"/>
                <w:szCs w:val="24"/>
                <w:highlight w:val="none"/>
              </w:rPr>
              <w:t xml:space="preserve">资格证明文件中出现</w:t>
            </w:r>
            <w:r>
              <w:rPr>
                <w:rFonts w:hint="eastAsia" w:ascii="宋体" w:hAnsi="宋体" w:cs="宋体"/>
                <w:color w:val="000000" w:themeColor="text1"/>
                <w:sz w:val="24"/>
                <w:szCs w:val="24"/>
                <w:highlight w:val="none"/>
                <w:lang w:val="en-US" w:eastAsia="zh-CN"/>
              </w:rPr>
              <w:t xml:space="preserve">投标</w:t>
            </w:r>
            <w:r>
              <w:rPr>
                <w:rFonts w:hint="eastAsia" w:ascii="宋体" w:hAnsi="宋体" w:cs="宋体"/>
                <w:color w:val="000000" w:themeColor="text1"/>
                <w:sz w:val="24"/>
                <w:szCs w:val="24"/>
                <w:highlight w:val="none"/>
              </w:rPr>
              <w:t xml:space="preserve">报价的；</w:t>
            </w:r>
            <w:r>
              <w:rPr>
                <w:color w:val="000000" w:themeColor="text1"/>
                <w:highlight w:val="none"/>
              </w:rPr>
            </w:r>
            <w:r/>
          </w:p>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（四）投标文件含有采购人不能接受的附加条件；</w:t>
            </w:r>
            <w:r>
              <w:rPr>
                <w:color w:val="000000" w:themeColor="text1"/>
                <w:highlight w:val="none"/>
              </w:rPr>
            </w:r>
            <w:r/>
          </w:p>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w:t>
            </w:r>
            <w:r>
              <w:rPr>
                <w:rFonts w:hint="eastAsia" w:ascii="宋体" w:hAnsi="宋体" w:cs="宋体"/>
                <w:color w:val="000000" w:themeColor="text1"/>
                <w:sz w:val="24"/>
                <w:szCs w:val="24"/>
                <w:highlight w:val="none"/>
                <w:lang w:val="en-US" w:eastAsia="zh-CN"/>
              </w:rPr>
              <w:t xml:space="preserve">经</w:t>
            </w:r>
            <w:r>
              <w:rPr>
                <w:rFonts w:hint="eastAsia" w:ascii="宋体" w:hAnsi="宋体" w:cs="宋体"/>
                <w:color w:val="000000" w:themeColor="text1"/>
                <w:sz w:val="24"/>
                <w:szCs w:val="24"/>
                <w:highlight w:val="none"/>
              </w:rPr>
              <w:t xml:space="preserve">机器码检查，不同投标人投标文件机器码一致的；</w:t>
            </w:r>
            <w:r>
              <w:rPr>
                <w:color w:val="000000" w:themeColor="text1"/>
                <w:highlight w:val="none"/>
              </w:rPr>
            </w:r>
            <w:r/>
          </w:p>
          <w:p>
            <w:pPr>
              <w:pStyle w:val="964"/>
              <w:ind w:left="0"/>
              <w:jc w:val="left"/>
              <w:keepLines w:val="0"/>
              <w:keepNext w:val="0"/>
              <w:pageBreakBefore w:val="0"/>
              <w:spacing w:line="360" w:lineRule="exact"/>
              <w:widowControl w:val="off"/>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（六）法律、法规</w:t>
            </w:r>
            <w:r>
              <w:rPr>
                <w:rFonts w:hint="eastAsia" w:ascii="宋体" w:hAnsi="宋体"/>
                <w:color w:val="000000" w:themeColor="text1"/>
                <w:sz w:val="24"/>
                <w:szCs w:val="24"/>
                <w:highlight w:val="none"/>
                <w:lang w:val="en-US" w:eastAsia="zh-CN"/>
              </w:rPr>
              <w:t xml:space="preserve">及</w:t>
            </w:r>
            <w:r>
              <w:rPr>
                <w:rFonts w:hint="eastAsia" w:ascii="宋体" w:hAnsi="宋体"/>
                <w:color w:val="000000" w:themeColor="text1"/>
                <w:sz w:val="24"/>
                <w:szCs w:val="24"/>
                <w:highlight w:val="none"/>
              </w:rPr>
              <w:t xml:space="preserve">采购文件规定的其他无效</w:t>
            </w:r>
            <w:r>
              <w:rPr>
                <w:rFonts w:hint="eastAsia" w:ascii="宋体" w:hAnsi="宋体"/>
                <w:color w:val="000000" w:themeColor="text1"/>
                <w:sz w:val="24"/>
                <w:szCs w:val="24"/>
                <w:highlight w:val="none"/>
                <w:lang w:val="en-US" w:eastAsia="zh-CN"/>
              </w:rPr>
              <w:t xml:space="preserve">投标</w:t>
            </w:r>
            <w:r>
              <w:rPr>
                <w:rFonts w:hint="eastAsia" w:ascii="宋体" w:hAnsi="宋体"/>
                <w:color w:val="000000" w:themeColor="text1"/>
                <w:sz w:val="24"/>
                <w:szCs w:val="24"/>
                <w:highlight w:val="none"/>
              </w:rPr>
              <w:t xml:space="preserve">情形</w:t>
            </w:r>
            <w:r>
              <w:rPr>
                <w:rFonts w:hint="eastAsia" w:ascii="宋体" w:hAnsi="宋体" w:cs="宋体"/>
                <w:color w:val="000000" w:themeColor="text1"/>
                <w:sz w:val="24"/>
                <w:szCs w:val="24"/>
                <w:highlight w:val="none"/>
              </w:rPr>
              <w:t xml:space="preserve">。</w:t>
            </w:r>
            <w:r>
              <w:rPr>
                <w:color w:val="000000" w:themeColor="text1"/>
                <w:highlight w:val="none"/>
              </w:rPr>
            </w:r>
            <w:r/>
          </w:p>
        </w:tc>
      </w:tr>
    </w:tbl>
    <w:p>
      <w:pPr>
        <w:jc w:val="center"/>
        <w:spacing w:before="240" w:after="60"/>
        <w:rPr>
          <w:rFonts w:hint="eastAsia" w:ascii="宋体" w:hAnsi="宋体" w:cs="宋体"/>
          <w:bCs/>
          <w:color w:val="000000" w:themeColor="text1"/>
          <w:sz w:val="44"/>
          <w:szCs w:val="32"/>
          <w:highlight w:val="none"/>
        </w:rPr>
        <w:outlineLvl w:val="0"/>
      </w:pPr>
      <w:r>
        <w:rPr>
          <w:rFonts w:hint="eastAsia" w:ascii="宋体" w:hAnsi="宋体" w:cs="宋体"/>
          <w:bCs/>
          <w:color w:val="000000" w:themeColor="text1"/>
          <w:sz w:val="44"/>
          <w:szCs w:val="32"/>
          <w:highlight w:val="none"/>
        </w:rPr>
      </w:r>
      <w:r>
        <w:rPr>
          <w:color w:val="000000" w:themeColor="text1"/>
          <w:highlight w:val="none"/>
        </w:rPr>
      </w:r>
      <w:r/>
    </w:p>
    <w:p>
      <w:pPr>
        <w:jc w:val="center"/>
        <w:spacing w:before="240" w:after="60"/>
        <w:rPr>
          <w:rFonts w:hint="eastAsia" w:ascii="宋体" w:hAnsi="宋体" w:cs="宋体"/>
          <w:b/>
          <w:bCs/>
          <w:color w:val="000000" w:themeColor="text1"/>
          <w:sz w:val="44"/>
          <w:szCs w:val="44"/>
          <w:highlight w:val="none"/>
        </w:rPr>
        <w:outlineLvl w:val="0"/>
      </w:pPr>
      <w:r>
        <w:rPr>
          <w:rFonts w:hint="eastAsia" w:ascii="宋体" w:hAnsi="宋体" w:cs="宋体"/>
          <w:bCs/>
          <w:color w:val="000000" w:themeColor="text1"/>
          <w:sz w:val="44"/>
          <w:szCs w:val="32"/>
          <w:highlight w:val="none"/>
        </w:rPr>
        <w:t xml:space="preserve">第一章 投标邀请函</w:t>
      </w:r>
      <w:r>
        <w:rPr>
          <w:color w:val="000000" w:themeColor="text1"/>
          <w:highlight w:val="none"/>
        </w:rPr>
      </w:r>
      <w:r/>
    </w:p>
    <w:tbl>
      <w:tblPr>
        <w:tblStyle w:val="785"/>
        <w:tblW w:w="8573" w:type="dxa"/>
        <w:tblInd w:w="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3"/>
      </w:tblGrid>
      <w:tr>
        <w:trPr/>
        <w:tc>
          <w:tcPr>
            <w:tcW w:w="8573"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项目概况</w:t>
            </w:r>
            <w:r>
              <w:rPr>
                <w:color w:val="000000" w:themeColor="text1"/>
                <w:highlight w:val="none"/>
              </w:rPr>
            </w:r>
            <w:r/>
          </w:p>
          <w:p>
            <w:pPr>
              <w:pStyle w:val="965"/>
              <w:ind w:firstLine="480"/>
              <w:jc w:val="both"/>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2026年食堂食材配送服务</w:t>
            </w:r>
            <w:r>
              <w:rPr>
                <w:rFonts w:hint="eastAsia" w:ascii="宋体" w:hAnsi="宋体" w:cs="宋体"/>
                <w:color w:val="000000" w:themeColor="text1"/>
                <w:sz w:val="24"/>
                <w:szCs w:val="24"/>
                <w:highlight w:val="none"/>
              </w:rPr>
              <w:t xml:space="preserve">招标项目</w:t>
            </w:r>
            <w:r>
              <w:rPr>
                <w:rFonts w:hint="eastAsia" w:ascii="宋体" w:hAnsi="宋体" w:cs="宋体"/>
                <w:color w:val="000000" w:themeColor="text1"/>
                <w:sz w:val="24"/>
                <w:szCs w:val="24"/>
                <w:highlight w:val="none"/>
                <w:lang w:eastAsia="zh-CN"/>
              </w:rPr>
              <w:t xml:space="preserve"> JSZC-320500-SZSD-G2026-0017</w:t>
            </w:r>
            <w:r>
              <w:rPr>
                <w:rFonts w:hint="eastAsia" w:ascii="宋体" w:hAnsi="宋体" w:cs="宋体"/>
                <w:color w:val="000000" w:themeColor="text1"/>
                <w:sz w:val="24"/>
                <w:szCs w:val="24"/>
                <w:highlight w:val="none"/>
              </w:rPr>
              <w:t xml:space="preserve">的潜在投标人应在“苏采云”系统获取招标文件，并于</w:t>
            </w:r>
            <w:r>
              <w:rPr>
                <w:rFonts w:hint="eastAsia" w:ascii="宋体" w:hAnsi="宋体" w:cs="宋体"/>
                <w:color w:val="000000" w:themeColor="text1"/>
                <w:sz w:val="24"/>
                <w:szCs w:val="24"/>
                <w:highlight w:val="none"/>
                <w:lang w:eastAsia="zh-CN"/>
              </w:rPr>
              <w:t xml:space="preserve">2026年8月14日13</w:t>
            </w:r>
            <w:r>
              <w:rPr>
                <w:rFonts w:hint="eastAsia" w:ascii="宋体" w:hAnsi="宋体" w:cs="宋体"/>
                <w:color w:val="000000" w:themeColor="text1"/>
                <w:sz w:val="24"/>
                <w:szCs w:val="24"/>
                <w:highlight w:val="none"/>
              </w:rPr>
              <w:t xml:space="preserve">点30分（北京时间）前</w:t>
            </w:r>
            <w:r>
              <w:rPr>
                <w:rFonts w:hint="eastAsia" w:ascii="宋体" w:hAnsi="宋体" w:cs="宋体"/>
                <w:color w:val="000000" w:themeColor="text1"/>
                <w:sz w:val="24"/>
                <w:szCs w:val="24"/>
                <w:highlight w:val="none"/>
                <w:lang w:val="en-US" w:eastAsia="zh-CN"/>
              </w:rPr>
              <w:t xml:space="preserve">提</w:t>
            </w:r>
            <w:r>
              <w:rPr>
                <w:rFonts w:hint="eastAsia" w:ascii="宋体" w:hAnsi="宋体" w:cs="宋体"/>
                <w:color w:val="000000" w:themeColor="text1"/>
                <w:sz w:val="24"/>
                <w:szCs w:val="24"/>
                <w:highlight w:val="none"/>
              </w:rPr>
              <w:t xml:space="preserve">交投标文件。</w:t>
            </w:r>
            <w:r>
              <w:rPr>
                <w:color w:val="000000" w:themeColor="text1"/>
                <w:highlight w:val="none"/>
              </w:rPr>
            </w:r>
            <w:r/>
          </w:p>
        </w:tc>
      </w:tr>
    </w:tbl>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一、项目基本情况</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1、项目编号：</w:t>
      </w:r>
      <w:r>
        <w:rPr>
          <w:rFonts w:hint="eastAsia" w:ascii="宋体" w:hAnsi="宋体" w:cs="宋体"/>
          <w:color w:val="000000" w:themeColor="text1"/>
          <w:sz w:val="24"/>
          <w:szCs w:val="24"/>
          <w:highlight w:val="none"/>
          <w:lang w:eastAsia="zh-CN"/>
        </w:rPr>
        <w:t xml:space="preserve"> JSZC-320500-SZSD-G2026-0017</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w:t>
      </w:r>
      <w:r>
        <w:rPr>
          <w:rFonts w:hint="eastAsia" w:ascii="宋体" w:hAnsi="宋体" w:cs="宋体"/>
          <w:color w:val="000000" w:themeColor="text1"/>
          <w:sz w:val="24"/>
          <w:szCs w:val="24"/>
          <w:highlight w:val="none"/>
          <w:lang w:eastAsia="zh-CN"/>
        </w:rPr>
        <w:t xml:space="preserve">2026年食堂食材配送服务</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3、预算金额</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人民币）</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柒佰万元整（¥7000000.00）</w:t>
      </w:r>
      <w:r>
        <w:rPr>
          <w:color w:val="000000" w:themeColor="text1"/>
          <w:highlight w:val="none"/>
        </w:rPr>
      </w:r>
      <w:r/>
    </w:p>
    <w:p>
      <w:pPr>
        <w:ind w:firstLine="84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人民币）</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陆佰玖拾玖万伍仟元整（¥6995000.00）</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4、采购需求：</w:t>
      </w:r>
      <w:r>
        <w:rPr>
          <w:rFonts w:hint="eastAsia" w:ascii="宋体" w:hAnsi="宋体" w:eastAsia="宋体" w:cs="宋体"/>
          <w:color w:val="000000" w:themeColor="text1"/>
          <w:sz w:val="24"/>
          <w:szCs w:val="24"/>
          <w:highlight w:val="none"/>
        </w:rPr>
        <w:t xml:space="preserve">苏州市体育运动学校师生全年一日三餐，每餐800-1000人</w:t>
      </w:r>
      <w:r>
        <w:rPr>
          <w:rFonts w:hint="eastAsia" w:ascii="宋体" w:hAnsi="宋体" w:cs="宋体"/>
          <w:color w:val="000000" w:themeColor="text1"/>
          <w:sz w:val="24"/>
          <w:szCs w:val="24"/>
          <w:highlight w:val="none"/>
        </w:rPr>
        <w:t xml:space="preserve">（具体内容详见第四章招标书）。</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5、合同履行期限：</w:t>
      </w:r>
      <w:r>
        <w:rPr>
          <w:rFonts w:hint="eastAsia" w:ascii="宋体" w:hAnsi="宋体" w:cs="宋体"/>
          <w:color w:val="000000" w:themeColor="text1"/>
          <w:sz w:val="24"/>
          <w:szCs w:val="24"/>
          <w:highlight w:val="none"/>
        </w:rPr>
        <w:t xml:space="preserve">自服务开始之日起一年，具体开始时间以采购</w:t>
      </w:r>
      <w:r>
        <w:rPr>
          <w:rFonts w:hint="eastAsia" w:ascii="宋体" w:hAnsi="宋体" w:cs="宋体"/>
          <w:color w:val="000000" w:themeColor="text1"/>
          <w:sz w:val="24"/>
          <w:szCs w:val="24"/>
          <w:highlight w:val="none"/>
          <w:lang w:val="en-US" w:eastAsia="zh-CN"/>
        </w:rPr>
        <w:t xml:space="preserve">单位</w:t>
      </w:r>
      <w:r>
        <w:rPr>
          <w:rFonts w:hint="eastAsia" w:ascii="宋体" w:hAnsi="宋体" w:cs="宋体"/>
          <w:color w:val="000000" w:themeColor="text1"/>
          <w:sz w:val="24"/>
          <w:szCs w:val="24"/>
          <w:highlight w:val="none"/>
        </w:rPr>
        <w:t xml:space="preserve">通知为准。</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二、供应商资格要求：</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1、满足《中华人民共和国政府采购法》第二十二条规定，</w:t>
      </w:r>
      <w:r>
        <w:rPr>
          <w:rFonts w:hint="eastAsia" w:ascii="宋体" w:hAnsi="宋体" w:cs="宋体"/>
          <w:color w:val="000000" w:themeColor="text1"/>
          <w:sz w:val="24"/>
          <w:szCs w:val="24"/>
          <w:highlight w:val="none"/>
          <w:lang w:val="en-US" w:eastAsia="zh-CN"/>
        </w:rPr>
        <w:t xml:space="preserve">供应商</w:t>
      </w:r>
      <w:r>
        <w:rPr>
          <w:rFonts w:hint="eastAsia" w:ascii="宋体" w:hAnsi="宋体" w:cs="宋体"/>
          <w:color w:val="000000" w:themeColor="text1"/>
          <w:sz w:val="24"/>
          <w:szCs w:val="24"/>
          <w:highlight w:val="none"/>
        </w:rPr>
        <w:t xml:space="preserve">应当具备下列条件：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1.1具有独立承担民事责任的能力；</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1.2具有良好的商业信誉和健全的财务会计制度；</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1.3具有履行合同</w:t>
      </w:r>
      <w:r>
        <w:rPr>
          <w:rFonts w:hint="eastAsia" w:ascii="宋体" w:hAnsi="宋体" w:cs="宋体"/>
          <w:color w:val="000000" w:themeColor="text1"/>
          <w:sz w:val="24"/>
          <w:szCs w:val="24"/>
          <w:highlight w:val="none"/>
          <w:lang w:eastAsia="zh-CN"/>
        </w:rPr>
        <w:t xml:space="preserve">所必需的</w:t>
      </w:r>
      <w:r>
        <w:rPr>
          <w:rFonts w:hint="eastAsia" w:ascii="宋体" w:hAnsi="宋体" w:cs="宋体"/>
          <w:color w:val="000000" w:themeColor="text1"/>
          <w:sz w:val="24"/>
          <w:szCs w:val="24"/>
          <w:highlight w:val="none"/>
        </w:rPr>
        <w:t xml:space="preserve">设备和专业技术能力；</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1.4有依法缴纳税收和社会保障基金的良好记录；</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1.5参加政府采购活动前三年内，在经营活动中没有重大违法记录；</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1.6法律、行政法规规定的其他条件。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2、落实政府采购政策需满足的资格要求：</w:t>
      </w:r>
      <w:r>
        <w:rPr>
          <w:rFonts w:hint="eastAsia" w:ascii="宋体" w:hAnsi="宋体" w:eastAsia="宋体" w:cs="宋体"/>
          <w:color w:val="000000" w:themeColor="text1"/>
          <w:sz w:val="24"/>
          <w:szCs w:val="24"/>
          <w:highlight w:val="none"/>
        </w:rPr>
        <w:t xml:space="preserve">根据《政府采购促进中小企业发展管理办法》的相关规定，</w:t>
      </w:r>
      <w:r>
        <w:rPr>
          <w:rFonts w:hint="eastAsia" w:ascii="宋体" w:hAnsi="宋体" w:cs="宋体"/>
          <w:color w:val="000000" w:themeColor="text1"/>
          <w:sz w:val="24"/>
          <w:szCs w:val="24"/>
          <w:highlight w:val="none"/>
        </w:rPr>
        <w:t xml:space="preserve">本项目专门面向中小企业采购，所属行业为</w:t>
      </w:r>
      <w:r>
        <w:rPr>
          <w:rFonts w:hint="eastAsia" w:ascii="宋体" w:hAnsi="宋体" w:eastAsia="宋体" w:cs="宋体"/>
          <w:b/>
          <w:bCs/>
          <w:color w:val="000000" w:themeColor="text1"/>
          <w:sz w:val="24"/>
          <w:szCs w:val="24"/>
          <w:highlight w:val="none"/>
          <w:u w:val="single"/>
          <w:lang w:val="en-US" w:eastAsia="zh-CN"/>
        </w:rPr>
        <w:t xml:space="preserve">餐饮业</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供应商</w:t>
      </w:r>
      <w:r>
        <w:rPr>
          <w:rFonts w:hint="eastAsia" w:ascii="宋体" w:hAnsi="宋体" w:cs="宋体"/>
          <w:color w:val="000000" w:themeColor="text1"/>
          <w:sz w:val="24"/>
          <w:szCs w:val="24"/>
          <w:highlight w:val="none"/>
        </w:rPr>
        <w:t xml:space="preserve">须提供《中小企业声明函》或《残疾人福利性单位声明函》</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或由省级以上监狱管理局、戒毒管理局（含新疆生产建设兵团）出具的属于监狱企业的证明文件。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3、本项目的特定资格要求：</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3.1</w:t>
      </w:r>
      <w:r>
        <w:rPr>
          <w:rFonts w:hint="eastAsia" w:ascii="宋体" w:hAnsi="宋体" w:eastAsia="宋体" w:cs="宋体"/>
          <w:color w:val="000000" w:themeColor="text1"/>
          <w:sz w:val="24"/>
          <w:szCs w:val="24"/>
          <w:highlight w:val="none"/>
          <w:lang w:val="en-US" w:eastAsia="zh-CN"/>
        </w:rPr>
        <w:t xml:space="preserve">具有有效期内的</w:t>
      </w:r>
      <w:r>
        <w:rPr>
          <w:rFonts w:hint="eastAsia" w:ascii="宋体" w:hAnsi="宋体" w:cs="宋体"/>
          <w:color w:val="000000" w:themeColor="text1"/>
          <w:sz w:val="24"/>
          <w:szCs w:val="24"/>
          <w:highlight w:val="none"/>
          <w:lang w:val="en-US" w:eastAsia="zh-CN"/>
        </w:rPr>
        <w:t xml:space="preserve">《食品经营许可证》/《食品生产许可证》</w:t>
      </w:r>
      <w:r>
        <w:rPr>
          <w:rFonts w:hint="eastAsia" w:ascii="宋体" w:hAnsi="宋体" w:cs="宋体"/>
          <w:color w:val="000000" w:themeColor="text1"/>
          <w:sz w:val="24"/>
          <w:szCs w:val="24"/>
          <w:highlight w:val="none"/>
          <w:lang w:val="en-US" w:eastAsia="zh-CN"/>
        </w:rPr>
        <w:t xml:space="preserve">。</w:t>
      </w:r>
      <w:r>
        <w:rPr>
          <w:color w:val="000000" w:themeColor="text1"/>
          <w:highlight w:val="none"/>
        </w:rPr>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w:t>
      </w:r>
      <w:r>
        <w:rPr>
          <w:rFonts w:ascii="宋体" w:hAnsi="宋体" w:cs="宋体"/>
          <w:color w:val="000000" w:themeColor="text1"/>
          <w:sz w:val="24"/>
          <w:szCs w:val="24"/>
          <w:highlight w:val="none"/>
        </w:rPr>
        <w:t xml:space="preserve">未被“信用中国”网站（www.creditchina.gov.cn）列入失信被执行人、重大税收违法案件当事人名单、政府采购严重失信行为记录名单。</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3.3</w:t>
      </w:r>
      <w:r>
        <w:rPr>
          <w:rFonts w:hint="eastAsia" w:ascii="宋体" w:hAnsi="宋体" w:cs="宋体"/>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4、联合体及转包、分包：本项目不接受联合体，不得转包、分包本项目。</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三、获取招标文件：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1、时间：自公告发布之日起5个工作日</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2、地点：苏采云系统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3、方式：苏采云系统报名后自行下载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4、售价：0.00元</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四、提交投标文件截止时间、开标时间和地点</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1、提交投标文件截止时间：</w:t>
      </w:r>
      <w:r>
        <w:rPr>
          <w:rFonts w:hint="eastAsia" w:ascii="宋体" w:hAnsi="宋体" w:cs="宋体"/>
          <w:color w:val="000000" w:themeColor="text1"/>
          <w:sz w:val="24"/>
          <w:szCs w:val="24"/>
          <w:highlight w:val="none"/>
          <w:lang w:eastAsia="zh-CN"/>
        </w:rPr>
        <w:t xml:space="preserve">2026年8月14日</w:t>
      </w:r>
      <w:r>
        <w:rPr>
          <w:rFonts w:hint="eastAsia" w:ascii="宋体" w:hAnsi="宋体" w:cs="宋体"/>
          <w:color w:val="000000" w:themeColor="text1"/>
          <w:sz w:val="24"/>
          <w:szCs w:val="24"/>
          <w:highlight w:val="none"/>
        </w:rPr>
        <w:t xml:space="preserve">13点30分（北京时间）</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2、开标时间：</w:t>
      </w:r>
      <w:r>
        <w:rPr>
          <w:rFonts w:hint="eastAsia" w:ascii="宋体" w:hAnsi="宋体" w:cs="宋体"/>
          <w:color w:val="000000" w:themeColor="text1"/>
          <w:sz w:val="24"/>
          <w:szCs w:val="24"/>
          <w:highlight w:val="none"/>
          <w:lang w:eastAsia="zh-CN"/>
        </w:rPr>
        <w:t xml:space="preserve">2026年8月14日13</w:t>
      </w:r>
      <w:r>
        <w:rPr>
          <w:rFonts w:hint="eastAsia" w:ascii="宋体" w:hAnsi="宋体" w:cs="宋体"/>
          <w:color w:val="000000" w:themeColor="text1"/>
          <w:sz w:val="24"/>
          <w:szCs w:val="24"/>
          <w:highlight w:val="none"/>
        </w:rPr>
        <w:t xml:space="preserve">点30分（北京时间）</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3、开标地点：“苏采云”系统（网址：http://jszfcg.jsczt.cn/）</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五、公告期限：自本公告发布之日起5个工作日。</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六、其他补充事宜</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1、本次采购的有关信息将在苏州市政府采购网、江苏政府采购网</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中国政府采购网</w:t>
      </w:r>
      <w:r>
        <w:rPr>
          <w:rFonts w:hint="eastAsia" w:ascii="宋体" w:hAnsi="宋体" w:cs="宋体"/>
          <w:color w:val="000000" w:themeColor="text1"/>
          <w:sz w:val="24"/>
          <w:szCs w:val="24"/>
          <w:highlight w:val="none"/>
        </w:rPr>
        <w:t xml:space="preserve">上发布；</w:t>
      </w:r>
      <w:r>
        <w:rPr>
          <w:rFonts w:hint="eastAsia" w:ascii="宋体" w:hAnsi="宋体" w:cs="宋体"/>
          <w:color w:val="000000" w:themeColor="text1"/>
          <w:sz w:val="24"/>
          <w:szCs w:val="24"/>
          <w:highlight w:val="none"/>
          <w:lang w:val="en-US" w:eastAsia="zh-CN"/>
        </w:rPr>
        <w:t xml:space="preserve">与</w:t>
      </w:r>
      <w:r>
        <w:rPr>
          <w:rFonts w:hint="eastAsia" w:ascii="宋体" w:hAnsi="宋体" w:cs="宋体"/>
          <w:color w:val="000000" w:themeColor="text1"/>
          <w:sz w:val="24"/>
          <w:szCs w:val="24"/>
          <w:highlight w:val="none"/>
        </w:rPr>
        <w:t xml:space="preserve">该采购项目</w:t>
      </w:r>
      <w:r>
        <w:rPr>
          <w:rFonts w:hint="eastAsia" w:ascii="宋体" w:hAnsi="宋体" w:cs="宋体"/>
          <w:color w:val="000000" w:themeColor="text1"/>
          <w:sz w:val="24"/>
          <w:szCs w:val="24"/>
          <w:highlight w:val="none"/>
          <w:lang w:val="en-US" w:eastAsia="zh-CN"/>
        </w:rPr>
        <w:t xml:space="preserve">相关</w:t>
      </w:r>
      <w:r>
        <w:rPr>
          <w:rFonts w:hint="eastAsia" w:ascii="宋体" w:hAnsi="宋体" w:cs="宋体"/>
          <w:color w:val="000000" w:themeColor="text1"/>
          <w:sz w:val="24"/>
          <w:szCs w:val="24"/>
          <w:highlight w:val="none"/>
        </w:rPr>
        <w:t xml:space="preserve">的澄清、修正及中标等信息亦在以上网站发布，敬请</w:t>
      </w:r>
      <w:r>
        <w:rPr>
          <w:rFonts w:hint="eastAsia" w:ascii="宋体" w:hAnsi="宋体" w:cs="宋体"/>
          <w:color w:val="000000" w:themeColor="text1"/>
          <w:sz w:val="24"/>
          <w:szCs w:val="24"/>
          <w:highlight w:val="none"/>
          <w:lang w:val="en-US" w:eastAsia="zh-CN"/>
        </w:rPr>
        <w:t xml:space="preserve">各供应商</w:t>
      </w:r>
      <w:r>
        <w:rPr>
          <w:rFonts w:hint="eastAsia" w:ascii="宋体" w:hAnsi="宋体" w:cs="宋体"/>
          <w:color w:val="000000" w:themeColor="text1"/>
          <w:sz w:val="24"/>
          <w:szCs w:val="24"/>
          <w:highlight w:val="none"/>
        </w:rPr>
        <w:t xml:space="preserve">留意。</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2、政府采购监督电话：0512</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highlight w:val="none"/>
          <w:lang w:val="en-US" w:eastAsia="zh-CN"/>
        </w:rPr>
        <w:t xml:space="preserve">68616651</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zh-TW" w:eastAsia="zh-TW"/>
        </w:rPr>
        <w:t xml:space="preserve">供应商在</w:t>
      </w:r>
      <w:r>
        <w:rPr>
          <w:rFonts w:hint="eastAsia" w:ascii="宋体" w:hAnsi="宋体" w:cs="宋体"/>
          <w:color w:val="000000" w:themeColor="text1"/>
          <w:sz w:val="24"/>
          <w:szCs w:val="24"/>
          <w:highlight w:val="none"/>
          <w:lang w:val="zh-TW"/>
        </w:rPr>
        <w:t xml:space="preserve">报名、下载、制作采购文件</w:t>
      </w:r>
      <w:r>
        <w:rPr>
          <w:rFonts w:hint="eastAsia" w:ascii="宋体" w:hAnsi="宋体" w:cs="宋体"/>
          <w:color w:val="000000" w:themeColor="text1"/>
          <w:sz w:val="24"/>
          <w:szCs w:val="24"/>
          <w:highlight w:val="none"/>
          <w:lang w:val="zh-TW" w:eastAsia="zh-TW"/>
        </w:rPr>
        <w:t xml:space="preserve">过程中如</w:t>
      </w:r>
      <w:r>
        <w:rPr>
          <w:rFonts w:hint="eastAsia" w:ascii="宋体" w:hAnsi="宋体" w:cs="宋体"/>
          <w:color w:val="000000" w:themeColor="text1"/>
          <w:sz w:val="24"/>
          <w:szCs w:val="24"/>
          <w:highlight w:val="none"/>
          <w:lang w:val="en-US" w:eastAsia="zh-CN"/>
        </w:rPr>
        <w:t xml:space="preserve">遇</w:t>
      </w:r>
      <w:r>
        <w:rPr>
          <w:rFonts w:hint="eastAsia" w:ascii="宋体" w:hAnsi="宋体" w:cs="宋体"/>
          <w:color w:val="000000" w:themeColor="text1"/>
          <w:sz w:val="24"/>
          <w:szCs w:val="24"/>
          <w:highlight w:val="none"/>
          <w:lang w:val="zh-TW"/>
        </w:rPr>
        <w:t xml:space="preserve">软件操作</w:t>
      </w:r>
      <w:r>
        <w:rPr>
          <w:rFonts w:hint="eastAsia" w:ascii="宋体" w:hAnsi="宋体" w:cs="宋体"/>
          <w:color w:val="000000" w:themeColor="text1"/>
          <w:sz w:val="24"/>
          <w:szCs w:val="24"/>
          <w:highlight w:val="none"/>
          <w:lang w:val="en-US" w:eastAsia="zh-CN"/>
        </w:rPr>
        <w:t xml:space="preserve">问题</w:t>
      </w:r>
      <w:r>
        <w:rPr>
          <w:rFonts w:hint="eastAsia" w:ascii="宋体" w:hAnsi="宋体" w:cs="宋体"/>
          <w:color w:val="000000" w:themeColor="text1"/>
          <w:sz w:val="24"/>
          <w:szCs w:val="24"/>
          <w:highlight w:val="none"/>
          <w:lang w:val="zh-TW" w:eastAsia="zh-TW"/>
        </w:rPr>
        <w:t xml:space="preserve">，</w:t>
      </w:r>
      <w:r>
        <w:rPr>
          <w:rFonts w:hint="eastAsia" w:ascii="宋体" w:hAnsi="宋体" w:cs="宋体"/>
          <w:color w:val="000000" w:themeColor="text1"/>
          <w:sz w:val="24"/>
          <w:szCs w:val="24"/>
          <w:highlight w:val="none"/>
          <w:lang w:val="en-US" w:eastAsia="zh-CN"/>
        </w:rPr>
        <w:t xml:space="preserve">可</w:t>
      </w:r>
      <w:r>
        <w:rPr>
          <w:rFonts w:hint="eastAsia" w:ascii="宋体" w:hAnsi="宋体" w:cs="宋体"/>
          <w:color w:val="000000" w:themeColor="text1"/>
          <w:sz w:val="24"/>
          <w:szCs w:val="24"/>
          <w:highlight w:val="none"/>
          <w:lang w:val="zh-TW" w:eastAsia="zh-TW"/>
        </w:rPr>
        <w:t xml:space="preserve">拨打</w:t>
      </w:r>
      <w:r>
        <w:rPr>
          <w:rFonts w:hint="eastAsia" w:ascii="宋体" w:hAnsi="宋体" w:cs="宋体"/>
          <w:color w:val="000000" w:themeColor="text1"/>
          <w:sz w:val="24"/>
          <w:szCs w:val="24"/>
          <w:highlight w:val="none"/>
          <w:lang w:val="en-US" w:eastAsia="zh-CN"/>
        </w:rPr>
        <w:t xml:space="preserve">以下咨询电话：</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3.1 </w:t>
      </w:r>
      <w:r>
        <w:rPr>
          <w:rFonts w:hint="eastAsia" w:ascii="宋体" w:hAnsi="宋体" w:cs="宋体"/>
          <w:color w:val="000000" w:themeColor="text1"/>
          <w:sz w:val="24"/>
          <w:szCs w:val="24"/>
          <w:highlight w:val="none"/>
          <w:lang w:val="zh-TW"/>
        </w:rPr>
        <w:t xml:space="preserve">注册咨询：18261002950；</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 </w:t>
      </w:r>
      <w:r>
        <w:rPr>
          <w:rFonts w:hint="eastAsia" w:ascii="宋体" w:hAnsi="宋体" w:cs="宋体"/>
          <w:color w:val="000000" w:themeColor="text1"/>
          <w:sz w:val="24"/>
          <w:szCs w:val="24"/>
          <w:highlight w:val="none"/>
          <w:lang w:val="zh-TW"/>
        </w:rPr>
        <w:t xml:space="preserve">CA技术咨询电话：400-608-6099；</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3.3 </w:t>
      </w:r>
      <w:r>
        <w:rPr>
          <w:rFonts w:hint="eastAsia" w:ascii="宋体" w:hAnsi="宋体" w:cs="宋体"/>
          <w:color w:val="000000" w:themeColor="text1"/>
          <w:sz w:val="24"/>
          <w:szCs w:val="24"/>
          <w:highlight w:val="none"/>
          <w:lang w:val="zh-TW"/>
        </w:rPr>
        <w:t xml:space="preserve">签章使用问题：025-83633811、025-83633812、15380932027、13675197356；</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3.4</w:t>
      </w:r>
      <w:r>
        <w:rPr>
          <w:rFonts w:hint="eastAsia" w:ascii="宋体" w:hAnsi="宋体" w:cs="宋体"/>
          <w:color w:val="000000" w:themeColor="text1"/>
          <w:sz w:val="24"/>
          <w:szCs w:val="24"/>
          <w:highlight w:val="none"/>
          <w:lang w:val="zh-TW"/>
        </w:rPr>
        <w:t xml:space="preserve">系统使用指导与咨询：联系电话：13914088964、18261002950、0519-86722802；QQ：1315179389、895706745。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4、报名方式（网上报名）</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4.1申领CA证书：供应商参与政府采购活动</w:t>
      </w:r>
      <w:r>
        <w:rPr>
          <w:rFonts w:hint="eastAsia" w:ascii="宋体" w:hAnsi="宋体" w:cs="宋体"/>
          <w:color w:val="000000" w:themeColor="text1"/>
          <w:sz w:val="24"/>
          <w:szCs w:val="24"/>
          <w:highlight w:val="none"/>
          <w:lang w:val="en-US" w:eastAsia="zh-CN"/>
        </w:rPr>
        <w:t xml:space="preserve">须</w:t>
      </w:r>
      <w:r>
        <w:rPr>
          <w:rFonts w:hint="eastAsia" w:ascii="宋体" w:hAnsi="宋体" w:cs="宋体"/>
          <w:color w:val="000000" w:themeColor="text1"/>
          <w:sz w:val="24"/>
          <w:szCs w:val="24"/>
          <w:highlight w:val="none"/>
        </w:rPr>
        <w:t xml:space="preserve">办理江苏省电子政务证书认证中心CA证书和方正国际软件（北京）有限公司电子签章。CA证书及电子签章的办理方法详见苏州市政府采购网</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法规政策</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《转发省财政厅关于更换全省政府采购交易系统CA数字证书和电子签章的通知》或“苏采云”系统登录界面中的“新CA办理指南”。“苏采云”系统目前仅支持</w:t>
      </w:r>
      <w:r>
        <w:rPr>
          <w:rFonts w:hint="eastAsia" w:ascii="宋体" w:hAnsi="宋体" w:cs="宋体"/>
          <w:color w:val="000000" w:themeColor="text1"/>
          <w:sz w:val="24"/>
          <w:szCs w:val="24"/>
          <w:highlight w:val="none"/>
          <w:lang w:val="en-US" w:eastAsia="zh-CN"/>
        </w:rPr>
        <w:t xml:space="preserve">其系统下的政务</w:t>
      </w:r>
      <w:r>
        <w:rPr>
          <w:rFonts w:hint="eastAsia" w:ascii="宋体" w:hAnsi="宋体" w:cs="宋体"/>
          <w:color w:val="000000" w:themeColor="text1"/>
          <w:sz w:val="24"/>
          <w:szCs w:val="24"/>
          <w:highlight w:val="none"/>
        </w:rPr>
        <w:t xml:space="preserve">CA证书，江苏省内各地区办理的“苏采云”系统政务CA证书全省通用。苏州现场办理地址：苏州高新区邓尉路105号狮山科技馆1楼服务大厅，咨询电话：0512-69820834</w:t>
      </w:r>
      <w:r>
        <w:rPr>
          <w:rFonts w:hint="eastAsia" w:ascii="宋体" w:hAnsi="宋体" w:cs="宋体"/>
          <w:color w:val="000000" w:themeColor="text1"/>
          <w:sz w:val="24"/>
          <w:szCs w:val="24"/>
          <w:highlight w:val="none"/>
          <w:lang w:eastAsia="zh-CN"/>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4.2登录报名：供应商插入CA证书登录“苏采云”系统</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选择具体项目</w:t>
      </w:r>
      <w:r>
        <w:rPr>
          <w:rFonts w:hint="eastAsia" w:ascii="宋体" w:hAnsi="宋体" w:cs="宋体"/>
          <w:color w:val="000000" w:themeColor="text1"/>
          <w:sz w:val="24"/>
          <w:szCs w:val="24"/>
          <w:highlight w:val="none"/>
          <w:lang w:val="en-US" w:eastAsia="zh-CN"/>
        </w:rPr>
        <w:t xml:space="preserve">后</w:t>
      </w:r>
      <w:r>
        <w:rPr>
          <w:rFonts w:hint="eastAsia" w:ascii="宋体" w:hAnsi="宋体" w:cs="宋体"/>
          <w:color w:val="000000" w:themeColor="text1"/>
          <w:sz w:val="24"/>
          <w:szCs w:val="24"/>
          <w:highlight w:val="none"/>
        </w:rPr>
        <w:t xml:space="preserve">点击“我要参与”并签章提交《投标供应商确认函》</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提交《投标供应商确认函》日期视同为依法获取招标文件日期。供应商须打印、保留</w:t>
      </w:r>
      <w:r>
        <w:rPr>
          <w:rFonts w:hint="eastAsia" w:ascii="宋体" w:hAnsi="宋体" w:cs="宋体"/>
          <w:color w:val="000000" w:themeColor="text1"/>
          <w:sz w:val="24"/>
          <w:szCs w:val="24"/>
          <w:highlight w:val="none"/>
          <w:lang w:val="en-US" w:eastAsia="zh-CN"/>
        </w:rPr>
        <w:t xml:space="preserve">并妥善保存</w:t>
      </w:r>
      <w:r>
        <w:rPr>
          <w:rFonts w:hint="eastAsia" w:ascii="宋体" w:hAnsi="宋体" w:cs="宋体"/>
          <w:color w:val="000000" w:themeColor="text1"/>
          <w:sz w:val="24"/>
          <w:szCs w:val="24"/>
          <w:highlight w:val="none"/>
        </w:rPr>
        <w:t xml:space="preserve">《投标供应商确认函》，</w:t>
      </w:r>
      <w:r>
        <w:rPr>
          <w:rFonts w:hint="eastAsia" w:ascii="宋体" w:hAnsi="宋体" w:cs="宋体"/>
          <w:color w:val="000000" w:themeColor="text1"/>
          <w:sz w:val="24"/>
          <w:szCs w:val="24"/>
          <w:highlight w:val="none"/>
          <w:lang w:val="en-US" w:eastAsia="zh-CN"/>
        </w:rPr>
        <w:t xml:space="preserve">在提出</w:t>
      </w:r>
      <w:r>
        <w:rPr>
          <w:rFonts w:hint="eastAsia" w:ascii="宋体" w:hAnsi="宋体" w:cs="宋体"/>
          <w:color w:val="000000" w:themeColor="text1"/>
          <w:sz w:val="24"/>
          <w:szCs w:val="24"/>
          <w:highlight w:val="none"/>
        </w:rPr>
        <w:t xml:space="preserve">质疑时</w:t>
      </w:r>
      <w:r>
        <w:rPr>
          <w:rFonts w:hint="eastAsia" w:ascii="宋体" w:hAnsi="宋体" w:cs="宋体"/>
          <w:color w:val="000000" w:themeColor="text1"/>
          <w:sz w:val="24"/>
          <w:szCs w:val="24"/>
          <w:highlight w:val="none"/>
          <w:lang w:val="en-US" w:eastAsia="zh-CN"/>
        </w:rPr>
        <w:t xml:space="preserve">须</w:t>
      </w:r>
      <w:r>
        <w:rPr>
          <w:rFonts w:hint="eastAsia" w:ascii="宋体" w:hAnsi="宋体" w:cs="宋体"/>
          <w:color w:val="000000" w:themeColor="text1"/>
          <w:sz w:val="24"/>
          <w:szCs w:val="24"/>
          <w:highlight w:val="none"/>
        </w:rPr>
        <w:t xml:space="preserve">与质疑函一并提交；未依照招标公告要求提交《投标供应商确认函》的供应商，视为未参与该项政府采购活动，不具备对该</w:t>
      </w:r>
      <w:r>
        <w:rPr>
          <w:rFonts w:hint="eastAsia" w:ascii="宋体" w:hAnsi="宋体" w:cs="宋体"/>
          <w:color w:val="000000" w:themeColor="text1"/>
          <w:sz w:val="24"/>
          <w:szCs w:val="24"/>
          <w:highlight w:val="none"/>
          <w:lang w:val="en-US" w:eastAsia="zh-CN"/>
        </w:rPr>
        <w:t xml:space="preserve">项目</w:t>
      </w:r>
      <w:r>
        <w:rPr>
          <w:rFonts w:hint="eastAsia" w:ascii="宋体" w:hAnsi="宋体" w:cs="宋体"/>
          <w:color w:val="000000" w:themeColor="text1"/>
          <w:sz w:val="24"/>
          <w:szCs w:val="24"/>
          <w:highlight w:val="none"/>
        </w:rPr>
        <w:t xml:space="preserve">提出质疑的法定权利</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但因供应商资格条件或获取招标文件时间设定不符合有关法律法规规定等原因使供应商权益受损的除外</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5.制作、提交电子投标文件：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5.1本项目采用电子招投标方式</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供应商在“苏采云”系统中成功参与项目后，须在“已参与项目”界面下载电子招标文件（后缀名为“.kedt”）并导入政府采购客户端工具后方可进行投标文件制作和提交（详见《苏采云系统供应商操作手册》，网址</w:t>
      </w:r>
      <w:r>
        <w:rPr>
          <w:rFonts w:hint="eastAsia" w:ascii="宋体" w:hAnsi="宋体" w:cs="宋体"/>
          <w:color w:val="000000" w:themeColor="text1"/>
          <w:sz w:val="24"/>
          <w:szCs w:val="24"/>
          <w:highlight w:val="none"/>
          <w:lang w:eastAsia="zh-CN"/>
        </w:rPr>
        <w:t xml:space="preserve">：</w:t>
      </w:r>
      <w:r>
        <w:rPr>
          <w:color w:val="000000" w:themeColor="text1"/>
          <w:highlight w:val="none"/>
        </w:rPr>
        <w:fldChar w:fldCharType="begin"/>
      </w:r>
      <w:r>
        <w:rPr>
          <w:color w:val="000000" w:themeColor="text1"/>
          <w:highlight w:val="none"/>
        </w:rPr>
        <w:instrText xml:space="preserve"> HYPERLINK "https://czju.suzhou.gov.cn/zfcg/html/content/20231220161910031.shtml" </w:instrText>
      </w:r>
      <w:r>
        <w:rPr>
          <w:color w:val="000000" w:themeColor="text1"/>
          <w:highlight w:val="none"/>
        </w:rPr>
        <w:fldChar w:fldCharType="separate"/>
      </w:r>
      <w:r>
        <w:rPr>
          <w:rFonts w:hint="eastAsia" w:ascii="宋体" w:hAnsi="宋体" w:cs="宋体"/>
          <w:color w:val="000000" w:themeColor="text1"/>
          <w:sz w:val="24"/>
          <w:szCs w:val="24"/>
          <w:highlight w:val="none"/>
        </w:rPr>
        <w:t xml:space="preserve">https://czju.suzhou.gov.cn/zfcg/html/content/20231220161910031.shtml</w:t>
      </w:r>
      <w:r>
        <w:rPr>
          <w:rFonts w:hint="eastAsia" w:ascii="宋体" w:hAnsi="宋体" w:cs="宋体"/>
          <w:color w:val="000000" w:themeColor="text1"/>
          <w:sz w:val="24"/>
          <w:szCs w:val="24"/>
          <w:highlight w:val="none"/>
        </w:rPr>
        <w:fldChar w:fldCharType="end"/>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5.2补充通知：成功获取招标文件的供应商应及时关注政府采购信息发布媒体上发布的更正（补充）公告，</w:t>
      </w:r>
      <w:r>
        <w:rPr>
          <w:rFonts w:hint="eastAsia" w:ascii="宋体" w:hAnsi="宋体" w:cs="宋体"/>
          <w:color w:val="000000" w:themeColor="text1"/>
          <w:sz w:val="24"/>
          <w:szCs w:val="24"/>
          <w:highlight w:val="none"/>
          <w:lang w:val="en-US" w:eastAsia="zh-CN"/>
        </w:rPr>
        <w:t xml:space="preserve">并</w:t>
      </w:r>
      <w:r>
        <w:rPr>
          <w:rFonts w:hint="eastAsia" w:ascii="宋体" w:hAnsi="宋体" w:cs="宋体"/>
          <w:color w:val="000000" w:themeColor="text1"/>
          <w:sz w:val="24"/>
          <w:szCs w:val="24"/>
          <w:highlight w:val="none"/>
        </w:rPr>
        <w:t xml:space="preserve">同时在“苏采云”系统中下载更正（补充）资料，</w:t>
      </w:r>
      <w:r>
        <w:rPr>
          <w:rFonts w:hint="eastAsia" w:ascii="宋体" w:hAnsi="宋体" w:cs="宋体"/>
          <w:color w:val="000000" w:themeColor="text1"/>
          <w:sz w:val="24"/>
          <w:szCs w:val="24"/>
          <w:highlight w:val="none"/>
          <w:lang w:val="en-US" w:eastAsia="zh-CN"/>
        </w:rPr>
        <w:t xml:space="preserve">因未及时</w:t>
      </w:r>
      <w:r>
        <w:rPr>
          <w:rFonts w:hint="eastAsia" w:ascii="宋体" w:hAnsi="宋体" w:cs="宋体"/>
          <w:color w:val="000000" w:themeColor="text1"/>
          <w:sz w:val="24"/>
          <w:szCs w:val="24"/>
          <w:highlight w:val="none"/>
        </w:rPr>
        <w:t xml:space="preserve">下载或下载不完整</w:t>
      </w:r>
      <w:r>
        <w:rPr>
          <w:rFonts w:hint="eastAsia" w:ascii="宋体" w:hAnsi="宋体" w:cs="宋体"/>
          <w:color w:val="000000" w:themeColor="text1"/>
          <w:sz w:val="24"/>
          <w:szCs w:val="24"/>
          <w:highlight w:val="none"/>
          <w:lang w:val="en-US" w:eastAsia="zh-CN"/>
        </w:rPr>
        <w:t xml:space="preserve">导致无法解密投标文件的，</w:t>
      </w:r>
      <w:r>
        <w:rPr>
          <w:rFonts w:hint="eastAsia" w:ascii="宋体" w:hAnsi="宋体" w:cs="宋体"/>
          <w:color w:val="000000" w:themeColor="text1"/>
          <w:sz w:val="24"/>
          <w:szCs w:val="24"/>
          <w:highlight w:val="none"/>
        </w:rPr>
        <w:t xml:space="preserve">由此造成的响应失败或损失由供应商自行</w:t>
      </w:r>
      <w:r>
        <w:rPr>
          <w:rFonts w:hint="eastAsia" w:ascii="宋体" w:hAnsi="宋体" w:cs="宋体"/>
          <w:color w:val="000000" w:themeColor="text1"/>
          <w:sz w:val="24"/>
          <w:szCs w:val="24"/>
          <w:highlight w:val="none"/>
          <w:lang w:val="en-US" w:eastAsia="zh-CN"/>
        </w:rPr>
        <w:t xml:space="preserve">承担</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5.3本项目采用电子投标形式，供应商</w:t>
      </w:r>
      <w:r>
        <w:rPr>
          <w:rFonts w:hint="eastAsia" w:ascii="宋体" w:hAnsi="宋体" w:cs="宋体"/>
          <w:color w:val="000000" w:themeColor="text1"/>
          <w:sz w:val="24"/>
          <w:szCs w:val="24"/>
          <w:highlight w:val="none"/>
          <w:lang w:val="en-US" w:eastAsia="zh-CN"/>
        </w:rPr>
        <w:t xml:space="preserve">须</w:t>
      </w:r>
      <w:r>
        <w:rPr>
          <w:rFonts w:hint="eastAsia" w:ascii="宋体" w:hAnsi="宋体" w:cs="宋体"/>
          <w:color w:val="000000" w:themeColor="text1"/>
          <w:sz w:val="24"/>
          <w:szCs w:val="24"/>
          <w:highlight w:val="none"/>
        </w:rPr>
        <w:t xml:space="preserve">按照《苏采云系统供应商操作手册》</w:t>
      </w:r>
      <w:r>
        <w:rPr>
          <w:rFonts w:hint="eastAsia" w:ascii="宋体" w:hAnsi="宋体" w:cs="宋体"/>
          <w:color w:val="000000" w:themeColor="text1"/>
          <w:sz w:val="24"/>
          <w:szCs w:val="24"/>
          <w:highlight w:val="none"/>
          <w:lang w:val="en-US" w:eastAsia="zh-CN"/>
        </w:rPr>
        <w:t xml:space="preserve">及</w:t>
      </w:r>
      <w:r>
        <w:rPr>
          <w:rFonts w:hint="eastAsia" w:ascii="宋体" w:hAnsi="宋体" w:cs="宋体"/>
          <w:color w:val="000000" w:themeColor="text1"/>
          <w:sz w:val="24"/>
          <w:szCs w:val="24"/>
          <w:highlight w:val="none"/>
        </w:rPr>
        <w:t xml:space="preserve">招标文件要求制作</w:t>
      </w:r>
      <w:r>
        <w:rPr>
          <w:rFonts w:hint="eastAsia" w:ascii="宋体" w:hAnsi="宋体" w:cs="宋体"/>
          <w:color w:val="000000" w:themeColor="text1"/>
          <w:sz w:val="24"/>
          <w:szCs w:val="24"/>
          <w:highlight w:val="none"/>
          <w:lang w:val="en-US" w:eastAsia="zh-CN"/>
        </w:rPr>
        <w:t xml:space="preserve">并</w:t>
      </w:r>
      <w:r>
        <w:rPr>
          <w:rFonts w:hint="eastAsia" w:ascii="宋体" w:hAnsi="宋体" w:cs="宋体"/>
          <w:color w:val="000000" w:themeColor="text1"/>
          <w:sz w:val="24"/>
          <w:szCs w:val="24"/>
          <w:highlight w:val="none"/>
        </w:rPr>
        <w:t xml:space="preserve">上传电子投标文件；电子投标文件</w:t>
      </w:r>
      <w:r>
        <w:rPr>
          <w:rFonts w:hint="eastAsia" w:ascii="宋体" w:hAnsi="宋体" w:cs="宋体"/>
          <w:color w:val="000000" w:themeColor="text1"/>
          <w:sz w:val="24"/>
          <w:szCs w:val="24"/>
          <w:highlight w:val="none"/>
          <w:lang w:val="en-US" w:eastAsia="zh-CN"/>
        </w:rPr>
        <w:t xml:space="preserve">须在</w:t>
      </w:r>
      <w:r>
        <w:rPr>
          <w:rFonts w:hint="eastAsia" w:ascii="宋体" w:hAnsi="宋体" w:cs="宋体"/>
          <w:color w:val="000000" w:themeColor="text1"/>
          <w:sz w:val="24"/>
          <w:szCs w:val="24"/>
          <w:highlight w:val="none"/>
        </w:rPr>
        <w:t xml:space="preserve">投标文件提交截止时间前成功上传至“苏采云”系统，</w:t>
      </w:r>
      <w:r>
        <w:rPr>
          <w:rFonts w:hint="eastAsia" w:ascii="宋体" w:hAnsi="宋体" w:cs="宋体"/>
          <w:color w:val="000000" w:themeColor="text1"/>
          <w:sz w:val="24"/>
          <w:szCs w:val="24"/>
          <w:highlight w:val="none"/>
          <w:lang w:val="en-US" w:eastAsia="zh-CN"/>
        </w:rPr>
        <w:t xml:space="preserve">逾期未上传的</w:t>
      </w:r>
      <w:r>
        <w:rPr>
          <w:rFonts w:hint="eastAsia" w:ascii="宋体" w:hAnsi="宋体" w:cs="宋体"/>
          <w:color w:val="000000" w:themeColor="text1"/>
          <w:sz w:val="24"/>
          <w:szCs w:val="24"/>
          <w:highlight w:val="none"/>
        </w:rPr>
        <w:t xml:space="preserve">视为放弃参加</w:t>
      </w:r>
      <w:r>
        <w:rPr>
          <w:rFonts w:hint="eastAsia" w:ascii="宋体" w:hAnsi="宋体" w:cs="宋体"/>
          <w:color w:val="000000" w:themeColor="text1"/>
          <w:sz w:val="24"/>
          <w:szCs w:val="24"/>
          <w:highlight w:val="none"/>
          <w:lang w:val="en-US" w:eastAsia="zh-CN"/>
        </w:rPr>
        <w:t xml:space="preserve">本项目采购活动</w:t>
      </w:r>
      <w:r>
        <w:rPr>
          <w:rFonts w:hint="eastAsia" w:ascii="宋体" w:hAnsi="宋体" w:cs="宋体"/>
          <w:color w:val="000000" w:themeColor="text1"/>
          <w:sz w:val="24"/>
          <w:szCs w:val="24"/>
          <w:highlight w:val="none"/>
        </w:rPr>
        <w:t xml:space="preserve">；供应商应</w:t>
      </w:r>
      <w:r>
        <w:rPr>
          <w:rFonts w:hint="eastAsia" w:ascii="宋体" w:hAnsi="宋体" w:cs="宋体"/>
          <w:color w:val="000000" w:themeColor="text1"/>
          <w:sz w:val="24"/>
          <w:szCs w:val="24"/>
          <w:highlight w:val="none"/>
          <w:lang w:eastAsia="zh-CN"/>
        </w:rPr>
        <w:t xml:space="preserve">充分考虑</w:t>
      </w:r>
      <w:r>
        <w:rPr>
          <w:rFonts w:hint="eastAsia" w:ascii="宋体" w:hAnsi="宋体" w:cs="宋体"/>
          <w:color w:val="000000" w:themeColor="text1"/>
          <w:sz w:val="24"/>
          <w:szCs w:val="24"/>
          <w:highlight w:val="none"/>
        </w:rPr>
        <w:t xml:space="preserve">网络环境、带宽等风险因素，因供应商自身原因造成电子投标文件上传</w:t>
      </w:r>
      <w:r>
        <w:rPr>
          <w:rFonts w:hint="eastAsia" w:ascii="宋体" w:hAnsi="宋体" w:cs="宋体"/>
          <w:color w:val="000000" w:themeColor="text1"/>
          <w:sz w:val="24"/>
          <w:szCs w:val="24"/>
          <w:highlight w:val="none"/>
          <w:lang w:val="en-US" w:eastAsia="zh-CN"/>
        </w:rPr>
        <w:t xml:space="preserve">失败的，由其</w:t>
      </w:r>
      <w:r>
        <w:rPr>
          <w:rFonts w:hint="eastAsia" w:ascii="宋体" w:hAnsi="宋体" w:cs="宋体"/>
          <w:color w:val="000000" w:themeColor="text1"/>
          <w:sz w:val="24"/>
          <w:szCs w:val="24"/>
          <w:highlight w:val="none"/>
        </w:rPr>
        <w:t xml:space="preserve">自行承担全部责任。</w:t>
      </w:r>
      <w:r>
        <w:rPr>
          <w:color w:val="000000" w:themeColor="text1"/>
          <w:highlight w:val="none"/>
        </w:rPr>
      </w:r>
      <w:r/>
    </w:p>
    <w:p>
      <w:pPr>
        <w:numPr>
          <w:ilvl w:val="0"/>
          <w:numId w:val="1"/>
        </w:num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开标方式：线上不见面开标</w:t>
      </w:r>
      <w:r>
        <w:rPr>
          <w:color w:val="000000" w:themeColor="text1"/>
          <w:highlight w:val="none"/>
        </w:rPr>
      </w:r>
      <w:r/>
    </w:p>
    <w:p>
      <w:pPr>
        <w:numPr>
          <w:ilvl w:val="0"/>
          <w:numId w:val="0"/>
        </w:num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6.1登录方式：</w:t>
      </w:r>
      <w:r>
        <w:rPr>
          <w:rFonts w:hint="eastAsia" w:ascii="宋体" w:hAnsi="宋体" w:cs="宋体"/>
          <w:color w:val="000000" w:themeColor="text1"/>
          <w:sz w:val="24"/>
          <w:szCs w:val="24"/>
          <w:highlight w:val="none"/>
        </w:rPr>
        <w:t xml:space="preserve">供应商登录“苏采云”系统</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在平台首页点击“开标大厅”，进入江苏省政府采购一体化不见面开标（采购）大厅，在</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今日项目</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列表</w:t>
      </w:r>
      <w:r>
        <w:rPr>
          <w:rFonts w:hint="eastAsia" w:ascii="宋体" w:hAnsi="宋体" w:cs="宋体"/>
          <w:color w:val="000000" w:themeColor="text1"/>
          <w:sz w:val="24"/>
          <w:szCs w:val="24"/>
          <w:highlight w:val="none"/>
          <w:lang w:val="en-US" w:eastAsia="zh-CN"/>
        </w:rPr>
        <w:t xml:space="preserve">中选择对应项目，</w:t>
      </w:r>
      <w:r>
        <w:rPr>
          <w:rFonts w:hint="eastAsia" w:ascii="宋体" w:hAnsi="宋体" w:cs="宋体"/>
          <w:color w:val="000000" w:themeColor="text1"/>
          <w:sz w:val="24"/>
          <w:szCs w:val="24"/>
          <w:highlight w:val="none"/>
        </w:rPr>
        <w:t xml:space="preserve">进入不见面开标系统。</w:t>
      </w:r>
      <w:r>
        <w:rPr>
          <w:color w:val="000000" w:themeColor="text1"/>
          <w:highlight w:val="none"/>
        </w:rPr>
      </w:r>
      <w:r/>
    </w:p>
    <w:p>
      <w:pPr>
        <w:numPr>
          <w:ilvl w:val="0"/>
          <w:numId w:val="0"/>
        </w:num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6.2解密：</w:t>
      </w:r>
      <w:r>
        <w:rPr>
          <w:rFonts w:hint="eastAsia" w:ascii="宋体" w:hAnsi="宋体" w:cs="宋体"/>
          <w:color w:val="000000" w:themeColor="text1"/>
          <w:sz w:val="24"/>
          <w:szCs w:val="24"/>
          <w:highlight w:val="none"/>
        </w:rPr>
        <w:t xml:space="preserve">开标阶段</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供应商</w:t>
      </w:r>
      <w:r>
        <w:rPr>
          <w:rFonts w:hint="eastAsia" w:ascii="宋体" w:hAnsi="宋体" w:cs="宋体"/>
          <w:color w:val="000000" w:themeColor="text1"/>
          <w:sz w:val="24"/>
          <w:szCs w:val="24"/>
          <w:highlight w:val="none"/>
          <w:lang w:val="en-US" w:eastAsia="zh-CN"/>
        </w:rPr>
        <w:t xml:space="preserve">须</w:t>
      </w:r>
      <w:r>
        <w:rPr>
          <w:rFonts w:hint="eastAsia" w:ascii="宋体" w:hAnsi="宋体" w:cs="宋体"/>
          <w:color w:val="000000" w:themeColor="text1"/>
          <w:sz w:val="24"/>
          <w:szCs w:val="24"/>
          <w:highlight w:val="none"/>
        </w:rPr>
        <w:t xml:space="preserve">在【供应商解密】环节使用CA证书</w:t>
      </w:r>
      <w:r>
        <w:rPr>
          <w:rFonts w:hint="eastAsia" w:ascii="宋体" w:hAnsi="宋体" w:cs="宋体"/>
          <w:color w:val="000000" w:themeColor="text1"/>
          <w:sz w:val="24"/>
          <w:szCs w:val="24"/>
          <w:highlight w:val="none"/>
          <w:lang w:val="en-US" w:eastAsia="zh-CN"/>
        </w:rPr>
        <w:t xml:space="preserve">对</w:t>
      </w:r>
      <w:r>
        <w:rPr>
          <w:rFonts w:hint="eastAsia" w:ascii="宋体" w:hAnsi="宋体" w:cs="宋体"/>
          <w:color w:val="000000" w:themeColor="text1"/>
          <w:sz w:val="24"/>
          <w:szCs w:val="24"/>
          <w:highlight w:val="none"/>
        </w:rPr>
        <w:t xml:space="preserve">电子投标文件</w:t>
      </w:r>
      <w:r>
        <w:rPr>
          <w:rFonts w:hint="eastAsia" w:ascii="宋体" w:hAnsi="宋体" w:cs="宋体"/>
          <w:color w:val="000000" w:themeColor="text1"/>
          <w:sz w:val="24"/>
          <w:szCs w:val="24"/>
          <w:highlight w:val="none"/>
          <w:lang w:val="en-US" w:eastAsia="zh-CN"/>
        </w:rPr>
        <w:t xml:space="preserve">进行解密；</w:t>
      </w:r>
      <w:r>
        <w:rPr>
          <w:rFonts w:hint="eastAsia" w:ascii="宋体" w:hAnsi="宋体" w:cs="宋体"/>
          <w:color w:val="000000" w:themeColor="text1"/>
          <w:sz w:val="24"/>
          <w:szCs w:val="24"/>
          <w:highlight w:val="none"/>
        </w:rPr>
        <w:t xml:space="preserve">解密时间</w:t>
      </w:r>
      <w:r>
        <w:rPr>
          <w:rFonts w:hint="eastAsia" w:ascii="宋体" w:hAnsi="宋体" w:cs="宋体"/>
          <w:color w:val="000000" w:themeColor="text1"/>
          <w:sz w:val="24"/>
          <w:szCs w:val="24"/>
          <w:highlight w:val="none"/>
          <w:lang w:val="en-US" w:eastAsia="zh-CN"/>
        </w:rPr>
        <w:t xml:space="preserve">为</w:t>
      </w:r>
      <w:r>
        <w:rPr>
          <w:rFonts w:hint="eastAsia" w:ascii="宋体" w:hAnsi="宋体" w:cs="宋体"/>
          <w:b/>
          <w:bCs/>
          <w:color w:val="000000" w:themeColor="text1"/>
          <w:sz w:val="24"/>
          <w:szCs w:val="24"/>
          <w:highlight w:val="none"/>
        </w:rPr>
        <w:t xml:space="preserve">投标文件提交截止时间后30分钟</w:t>
      </w:r>
      <w:r>
        <w:rPr>
          <w:rFonts w:hint="eastAsia" w:ascii="宋体" w:hAnsi="宋体" w:cs="宋体"/>
          <w:b/>
          <w:bCs/>
          <w:color w:val="000000" w:themeColor="text1"/>
          <w:sz w:val="24"/>
          <w:szCs w:val="24"/>
          <w:highlight w:val="none"/>
          <w:lang w:val="en-US" w:eastAsia="zh-CN"/>
        </w:rPr>
        <w:t xml:space="preserve">内，</w:t>
      </w:r>
      <w:r>
        <w:rPr>
          <w:rFonts w:hint="eastAsia" w:ascii="宋体" w:hAnsi="宋体" w:cs="宋体"/>
          <w:color w:val="000000" w:themeColor="text1"/>
          <w:sz w:val="24"/>
          <w:szCs w:val="24"/>
          <w:highlight w:val="none"/>
        </w:rPr>
        <w:t xml:space="preserve">未</w:t>
      </w:r>
      <w:r>
        <w:rPr>
          <w:rFonts w:hint="eastAsia" w:ascii="宋体" w:hAnsi="宋体" w:cs="宋体"/>
          <w:color w:val="000000" w:themeColor="text1"/>
          <w:sz w:val="24"/>
          <w:szCs w:val="24"/>
          <w:highlight w:val="none"/>
          <w:lang w:val="en-US" w:eastAsia="zh-CN"/>
        </w:rPr>
        <w:t xml:space="preserve">在规定时限内完成</w:t>
      </w:r>
      <w:r>
        <w:rPr>
          <w:rFonts w:hint="eastAsia" w:ascii="宋体" w:hAnsi="宋体" w:cs="宋体"/>
          <w:color w:val="000000" w:themeColor="text1"/>
          <w:sz w:val="24"/>
          <w:szCs w:val="24"/>
          <w:highlight w:val="none"/>
        </w:rPr>
        <w:t xml:space="preserve">解密的</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视为放弃投标。</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6.3</w:t>
      </w:r>
      <w:r>
        <w:rPr>
          <w:rFonts w:hint="eastAsia" w:ascii="宋体" w:hAnsi="宋体" w:cs="宋体"/>
          <w:color w:val="000000" w:themeColor="text1"/>
          <w:sz w:val="24"/>
          <w:szCs w:val="24"/>
          <w:highlight w:val="none"/>
        </w:rPr>
        <w:t xml:space="preserve">请供应商确保电脑、系统及</w:t>
      </w:r>
      <w:r>
        <w:rPr>
          <w:rFonts w:hint="eastAsia" w:ascii="宋体" w:hAnsi="宋体" w:cs="宋体"/>
          <w:color w:val="000000" w:themeColor="text1"/>
          <w:sz w:val="24"/>
          <w:szCs w:val="24"/>
          <w:highlight w:val="none"/>
          <w:lang w:val="en-US" w:eastAsia="zh-CN"/>
        </w:rPr>
        <w:t xml:space="preserve">相关</w:t>
      </w:r>
      <w:r>
        <w:rPr>
          <w:rFonts w:hint="eastAsia" w:ascii="宋体" w:hAnsi="宋体" w:cs="宋体"/>
          <w:color w:val="000000" w:themeColor="text1"/>
          <w:sz w:val="24"/>
          <w:szCs w:val="24"/>
          <w:highlight w:val="none"/>
        </w:rPr>
        <w:t xml:space="preserve">设备（视频输入输出设备等）</w:t>
      </w:r>
      <w:r>
        <w:rPr>
          <w:rFonts w:hint="eastAsia" w:ascii="宋体" w:hAnsi="宋体" w:cs="宋体"/>
          <w:color w:val="000000" w:themeColor="text1"/>
          <w:sz w:val="24"/>
          <w:szCs w:val="24"/>
          <w:highlight w:val="none"/>
          <w:lang w:val="en-US" w:eastAsia="zh-CN"/>
        </w:rPr>
        <w:t xml:space="preserve">正常运行</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并自</w:t>
      </w:r>
      <w:r>
        <w:rPr>
          <w:rFonts w:hint="eastAsia" w:ascii="宋体" w:hAnsi="宋体" w:cs="宋体"/>
          <w:color w:val="000000" w:themeColor="text1"/>
          <w:sz w:val="24"/>
          <w:szCs w:val="24"/>
          <w:highlight w:val="none"/>
        </w:rPr>
        <w:t xml:space="preserve">开标</w:t>
      </w:r>
      <w:r>
        <w:rPr>
          <w:rFonts w:hint="eastAsia" w:ascii="宋体" w:hAnsi="宋体" w:cs="宋体"/>
          <w:color w:val="000000" w:themeColor="text1"/>
          <w:sz w:val="24"/>
          <w:szCs w:val="24"/>
          <w:highlight w:val="none"/>
          <w:lang w:val="en-US" w:eastAsia="zh-CN"/>
        </w:rPr>
        <w:t xml:space="preserve">始</w:t>
      </w:r>
      <w:r>
        <w:rPr>
          <w:rFonts w:hint="eastAsia" w:ascii="宋体" w:hAnsi="宋体" w:cs="宋体"/>
          <w:color w:val="000000" w:themeColor="text1"/>
          <w:sz w:val="24"/>
          <w:szCs w:val="24"/>
          <w:highlight w:val="none"/>
        </w:rPr>
        <w:t xml:space="preserve">至项目结束始终保持系统在线状态。</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七、对本次招标提出询问，请按以下方式联系：</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lang w:eastAsia="zh-CN"/>
        </w:rPr>
        <w:t xml:space="preserve">苏州市体育运动学校</w:t>
      </w:r>
      <w:r>
        <w:rPr>
          <w:color w:val="000000" w:themeColor="text1"/>
          <w:highlight w:val="none"/>
        </w:rPr>
      </w:r>
      <w:r/>
    </w:p>
    <w:p>
      <w:pPr>
        <w:ind w:firstLine="480"/>
        <w:jc w:val="left"/>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w:t>
      </w:r>
      <w:r>
        <w:rPr>
          <w:rFonts w:hint="eastAsia" w:ascii="宋体" w:hAnsi="宋体" w:eastAsia="宋体" w:cs="宋体"/>
          <w:color w:val="000000" w:themeColor="text1"/>
          <w:sz w:val="24"/>
          <w:highlight w:val="none"/>
        </w:rPr>
        <w:t xml:space="preserve">苏州市相城区生态园施秦巷1号</w:t>
      </w:r>
      <w:r>
        <w:rPr>
          <w:color w:val="000000" w:themeColor="text1"/>
          <w:highlight w:val="none"/>
        </w:rPr>
      </w:r>
      <w:r/>
    </w:p>
    <w:p>
      <w:pPr>
        <w:ind w:firstLine="480"/>
        <w:jc w:val="left"/>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r>
        <w:rPr>
          <w:rFonts w:hint="eastAsia" w:ascii="宋体" w:hAnsi="宋体" w:eastAsia="宋体" w:cs="宋体"/>
          <w:color w:val="000000" w:themeColor="text1"/>
          <w:sz w:val="24"/>
          <w:highlight w:val="none"/>
        </w:rPr>
        <w:t xml:space="preserve">孔老师</w:t>
      </w:r>
      <w:r>
        <w:rPr>
          <w:rFonts w:hint="eastAsia" w:ascii="宋体" w:hAnsi="宋体" w:cs="宋体"/>
          <w:color w:val="000000" w:themeColor="text1"/>
          <w:sz w:val="24"/>
          <w:szCs w:val="24"/>
          <w:highlight w:val="none"/>
          <w:lang w:val="en-US" w:eastAsia="zh-CN"/>
        </w:rPr>
        <w:t xml:space="preserve">/</w:t>
      </w:r>
      <w:r>
        <w:rPr>
          <w:rFonts w:ascii="宋体" w:hAnsi="宋体" w:eastAsia="宋体" w:cs="宋体"/>
          <w:color w:val="000000" w:themeColor="text1"/>
          <w:sz w:val="24"/>
          <w:highlight w:val="none"/>
        </w:rPr>
        <w:t xml:space="preserve">0512-67590712</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2、采购代理机构信息</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称：苏州时代招投标有限公司</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址：苏州市虎丘区滨河路1388号3B 501室</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联系方式：叶素萍/0512-65201419</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项目联系人：</w:t>
      </w:r>
      <w:r>
        <w:rPr>
          <w:rFonts w:hint="eastAsia" w:ascii="宋体" w:hAnsi="宋体" w:cs="宋体"/>
          <w:color w:val="000000" w:themeColor="text1"/>
          <w:sz w:val="24"/>
          <w:szCs w:val="24"/>
          <w:highlight w:val="none"/>
          <w:lang w:eastAsia="zh-CN"/>
        </w:rPr>
        <w:t xml:space="preserve">叶素萍、曾颖、徐蕾、陈婷、吴靓</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 话：0512-65201419</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jc w:val="center"/>
        <w:spacing w:before="240" w:after="60"/>
        <w:rPr>
          <w:rFonts w:hint="eastAsia" w:ascii="宋体" w:hAnsi="宋体" w:cs="宋体"/>
          <w:bCs/>
          <w:color w:val="000000" w:themeColor="text1"/>
          <w:sz w:val="44"/>
          <w:szCs w:val="32"/>
          <w:highlight w:val="none"/>
        </w:rPr>
        <w:outlineLvl w:val="0"/>
      </w:pPr>
      <w:r>
        <w:rPr>
          <w:rFonts w:hint="eastAsia" w:ascii="宋体" w:hAnsi="宋体" w:cs="宋体"/>
          <w:bCs/>
          <w:color w:val="000000" w:themeColor="text1"/>
          <w:sz w:val="44"/>
          <w:szCs w:val="32"/>
          <w:highlight w:val="none"/>
        </w:rPr>
        <w:br w:type="page" w:clear="all"/>
      </w:r>
      <w:r>
        <w:rPr>
          <w:rFonts w:hint="eastAsia" w:ascii="宋体" w:hAnsi="宋体" w:cs="宋体"/>
          <w:bCs/>
          <w:color w:val="000000" w:themeColor="text1"/>
          <w:sz w:val="44"/>
          <w:szCs w:val="32"/>
          <w:highlight w:val="none"/>
        </w:rPr>
        <w:t xml:space="preserve">第二章 投标人须知</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一、</w:t>
      </w:r>
      <w:r>
        <w:rPr>
          <w:rFonts w:hint="eastAsia" w:ascii="宋体" w:hAnsi="宋体" w:cs="宋体"/>
          <w:color w:val="000000" w:themeColor="text1"/>
          <w:sz w:val="24"/>
          <w:szCs w:val="24"/>
          <w:highlight w:val="none"/>
        </w:rPr>
        <w:t xml:space="preserve">说明和释义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1.1本招标文件仅适用于</w:t>
      </w:r>
      <w:r>
        <w:rPr>
          <w:rFonts w:hint="eastAsia" w:ascii="宋体" w:hAnsi="宋体" w:cs="宋体"/>
          <w:color w:val="000000" w:themeColor="text1"/>
          <w:sz w:val="24"/>
          <w:szCs w:val="24"/>
          <w:highlight w:val="none"/>
          <w:u w:val="single"/>
        </w:rPr>
        <w:t xml:space="preserve">苏州时代招投标有限公司</w:t>
      </w:r>
      <w:r>
        <w:rPr>
          <w:rFonts w:hint="eastAsia" w:ascii="宋体" w:hAnsi="宋体" w:cs="宋体"/>
          <w:color w:val="000000" w:themeColor="text1"/>
          <w:sz w:val="24"/>
          <w:szCs w:val="24"/>
          <w:highlight w:val="none"/>
        </w:rPr>
        <w:t xml:space="preserve">组织的</w:t>
      </w:r>
      <w:r>
        <w:rPr>
          <w:rFonts w:hint="eastAsia" w:ascii="宋体" w:hAnsi="宋体" w:cs="宋体"/>
          <w:color w:val="000000" w:themeColor="text1"/>
          <w:sz w:val="24"/>
          <w:szCs w:val="24"/>
          <w:highlight w:val="none"/>
          <w:lang w:val="en-US" w:eastAsia="zh-CN"/>
        </w:rPr>
        <w:t xml:space="preserve">本次</w:t>
      </w:r>
      <w:r>
        <w:rPr>
          <w:rFonts w:hint="eastAsia" w:ascii="宋体" w:hAnsi="宋体" w:cs="宋体"/>
          <w:color w:val="000000" w:themeColor="text1"/>
          <w:sz w:val="24"/>
          <w:szCs w:val="24"/>
          <w:highlight w:val="none"/>
        </w:rPr>
        <w:t xml:space="preserve">采购活动。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1.2本次采购活动及因本次采购产生的合同受</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中华人民共和国法律制约和保护</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1.3本招标文件的解释权属于</w:t>
      </w:r>
      <w:r>
        <w:rPr>
          <w:rFonts w:hint="eastAsia" w:ascii="宋体" w:hAnsi="宋体" w:cs="宋体"/>
          <w:color w:val="000000" w:themeColor="text1"/>
          <w:sz w:val="24"/>
          <w:szCs w:val="24"/>
          <w:highlight w:val="none"/>
          <w:u w:val="single"/>
        </w:rPr>
        <w:t xml:space="preserve">苏州时代招投标有限公司</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2．词语释义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2.1采购人：指依法进行政府采购的国家机关、事业单位、团体组织。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2.2采购代理机构：指依法接受采购人委托，从事政府采购代理业务的社会中介机构。</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2.3投标人（供应商）：经认定有资格响应采购，参加投标竞争的法人、其他组织或者自然人。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2.4响应：投标人根据采购人或采购代理机构发布的招标文件，编制投标文件并按规定投标行为。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2.5合同：采供双方根据招标文件</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中标的投标文件及中标通知书规定的内容签署的以书面形式所达成的协议，包括所有的附件、附录和构成协议的所有文件。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2.6甲方（采购人）：指招标文件中载明的，依法进行政府采购的国家机关、事业单位、团体组织。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2.7乙方（</w:t>
      </w:r>
      <w:r>
        <w:rPr>
          <w:rFonts w:hint="eastAsia" w:ascii="宋体" w:hAnsi="宋体" w:cs="宋体"/>
          <w:color w:val="000000" w:themeColor="text1"/>
          <w:sz w:val="24"/>
          <w:szCs w:val="24"/>
          <w:highlight w:val="none"/>
          <w:lang w:eastAsia="zh-CN"/>
        </w:rPr>
        <w:t xml:space="preserve">中标</w:t>
      </w:r>
      <w:r>
        <w:rPr>
          <w:rFonts w:hint="eastAsia" w:ascii="宋体" w:hAnsi="宋体" w:cs="宋体"/>
          <w:color w:val="000000" w:themeColor="text1"/>
          <w:sz w:val="24"/>
          <w:szCs w:val="24"/>
          <w:highlight w:val="none"/>
        </w:rPr>
        <w:t xml:space="preserve">供应商）：合同中规定的向采购人提供货物和服务的法人</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其他组织</w:t>
      </w:r>
      <w:r>
        <w:rPr>
          <w:rFonts w:hint="eastAsia" w:ascii="宋体" w:hAnsi="宋体" w:cs="宋体"/>
          <w:color w:val="000000" w:themeColor="text1"/>
          <w:sz w:val="24"/>
          <w:szCs w:val="24"/>
          <w:highlight w:val="none"/>
          <w:lang w:val="en-US" w:eastAsia="zh-CN"/>
        </w:rPr>
        <w:t xml:space="preserve">或</w:t>
      </w:r>
      <w:r>
        <w:rPr>
          <w:rFonts w:hint="eastAsia" w:ascii="宋体" w:hAnsi="宋体" w:cs="宋体"/>
          <w:color w:val="000000" w:themeColor="text1"/>
          <w:sz w:val="24"/>
          <w:szCs w:val="24"/>
          <w:highlight w:val="none"/>
        </w:rPr>
        <w:t xml:space="preserve">自然人。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2.8货物：指乙方按招标文件规定应向甲方提供的一切设备、备品备件、工具、手册及其他有关技术资料和材料。</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2.9服务：指本次招标文件规定乙方应承担的与提供货物和服务有关的辅助服务，</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包括但不限于运输、保险、安装、调试、技术援助、培训、配合措施、维修响应及合同中规定乙方应承担的其他义务</w:t>
      </w:r>
      <w:r>
        <w:rPr>
          <w:rFonts w:hint="eastAsia" w:ascii="宋体" w:hAnsi="宋体" w:cs="宋体"/>
          <w:color w:val="000000" w:themeColor="text1"/>
          <w:sz w:val="24"/>
          <w:szCs w:val="24"/>
          <w:highlight w:val="none"/>
        </w:rPr>
        <w:t xml:space="preserve">。</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2.10知识产权：指专利权、商标权、著作权等无形财产专有权的统称。</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2.11天：日历日；时间：除特别说明，均指北京时间。</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2.12地点：合同中明确约定的乙方提交货物和履行服务</w:t>
      </w:r>
      <w:r>
        <w:rPr>
          <w:rFonts w:hint="eastAsia" w:ascii="宋体" w:hAnsi="宋体" w:cs="宋体"/>
          <w:color w:val="000000" w:themeColor="text1"/>
          <w:sz w:val="24"/>
          <w:szCs w:val="24"/>
          <w:highlight w:val="none"/>
          <w:lang w:val="en-US" w:eastAsia="zh-CN"/>
        </w:rPr>
        <w:t xml:space="preserve">的</w:t>
      </w:r>
      <w:r>
        <w:rPr>
          <w:rFonts w:hint="eastAsia" w:ascii="宋体" w:hAnsi="宋体" w:cs="宋体"/>
          <w:color w:val="000000" w:themeColor="text1"/>
          <w:sz w:val="24"/>
          <w:szCs w:val="24"/>
          <w:highlight w:val="none"/>
        </w:rPr>
        <w:t xml:space="preserve">最终地点。</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2.13合同价款：根据合同规定，</w:t>
      </w:r>
      <w:r>
        <w:rPr>
          <w:rFonts w:hint="eastAsia" w:ascii="宋体" w:hAnsi="宋体" w:cs="宋体"/>
          <w:color w:val="000000" w:themeColor="text1"/>
          <w:sz w:val="24"/>
          <w:szCs w:val="24"/>
          <w:highlight w:val="none"/>
          <w:lang w:val="en-US" w:eastAsia="zh-CN"/>
        </w:rPr>
        <w:t xml:space="preserve">在</w:t>
      </w:r>
      <w:r>
        <w:rPr>
          <w:rFonts w:hint="eastAsia" w:ascii="宋体" w:hAnsi="宋体" w:cs="宋体"/>
          <w:color w:val="000000" w:themeColor="text1"/>
          <w:sz w:val="24"/>
          <w:szCs w:val="24"/>
          <w:highlight w:val="none"/>
        </w:rPr>
        <w:t xml:space="preserve">乙方正确地履行合同义务后甲方应支付乙方的价款。</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2.14不可抗力：不能预见、不能避免并且不能克服的客观情况。</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2.15实质性响应：满足有关本次采购标的、数量、质量、价款或者报酬、履行期限、履行地点和方式、违约责任和解决争议方法等要求。</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2.16书面形式：指书面文字、合同书、信件等可有形地表现所载内容的形式。</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2.17进口产品：</w:t>
      </w:r>
      <w:r>
        <w:rPr>
          <w:rFonts w:hint="eastAsia" w:ascii="宋体" w:hAnsi="宋体" w:cs="宋体"/>
          <w:color w:val="000000" w:themeColor="text1"/>
          <w:sz w:val="24"/>
          <w:szCs w:val="24"/>
          <w:highlight w:val="none"/>
          <w:lang w:eastAsia="zh-CN"/>
        </w:rPr>
        <w:t xml:space="preserve">指</w:t>
      </w:r>
      <w:r>
        <w:rPr>
          <w:rFonts w:hint="eastAsia" w:ascii="宋体" w:hAnsi="宋体" w:cs="宋体"/>
          <w:color w:val="000000" w:themeColor="text1"/>
          <w:sz w:val="24"/>
          <w:szCs w:val="24"/>
          <w:highlight w:val="none"/>
        </w:rPr>
        <w:t xml:space="preserve">通过中国海关报关验放进入中国境内且产自关境外的产品。</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二、投标人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3.合格投标人的资格条件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3.1满足《中华人民共和国政府采购法》第二十二条规定，投标人应当具备下列条件：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3.1.1具有独立承担民事责任的能力。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3.1.2具有良好的商业信誉和健全的财务会计制度。</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3.1.3具有履行合同所必需的设备和专业技术能力。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3.1.4有依法缴纳税收和社会保障资金的良好记录。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3.1.5参加政府采购活动前三年内，在经营活动中没有重大违法记录。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3.1.6法律、行政法规规定的其他条件。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3.2落实政府采购政策需满足的资格要求：本项目专门面向中小企业采购，所属行业为</w:t>
      </w:r>
      <w:r>
        <w:rPr>
          <w:rFonts w:hint="eastAsia" w:ascii="宋体" w:hAnsi="宋体" w:cs="宋体"/>
          <w:b/>
          <w:bCs/>
          <w:color w:val="000000" w:themeColor="text1"/>
          <w:sz w:val="24"/>
          <w:szCs w:val="24"/>
          <w:highlight w:val="none"/>
          <w:lang w:val="en-US" w:eastAsia="zh-CN"/>
        </w:rPr>
        <w:t xml:space="preserve">餐饮业</w:t>
      </w:r>
      <w:r>
        <w:rPr>
          <w:rFonts w:hint="eastAsia" w:ascii="宋体" w:hAnsi="宋体" w:cs="宋体"/>
          <w:color w:val="000000" w:themeColor="text1"/>
          <w:sz w:val="24"/>
          <w:szCs w:val="24"/>
          <w:highlight w:val="none"/>
        </w:rPr>
        <w:t xml:space="preserve">；投标人须提供《中小企业声明函》或《残疾人福利性单位声明函》</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或由省级以上监狱管理局、戒毒管理局（含新疆生产建设兵团）出具的属于监狱企业的证明文件。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3.3本项目的特定资格要求：</w:t>
      </w:r>
      <w:r>
        <w:rPr>
          <w:color w:val="000000" w:themeColor="text1"/>
          <w:highlight w:val="none"/>
        </w:rPr>
      </w:r>
      <w:r/>
    </w:p>
    <w:p>
      <w:pPr>
        <w:jc w:val="left"/>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3.3.1具有</w:t>
      </w:r>
      <w:r>
        <w:rPr>
          <w:rFonts w:hint="eastAsia" w:ascii="宋体" w:hAnsi="宋体" w:eastAsia="宋体" w:cs="宋体"/>
          <w:color w:val="000000" w:themeColor="text1"/>
          <w:sz w:val="24"/>
          <w:szCs w:val="24"/>
          <w:highlight w:val="none"/>
        </w:rPr>
        <w:t xml:space="preserve">有效期</w:t>
      </w:r>
      <w:r>
        <w:rPr>
          <w:rFonts w:hint="eastAsia" w:ascii="宋体" w:hAnsi="宋体" w:eastAsia="宋体" w:cs="宋体"/>
          <w:color w:val="000000" w:themeColor="text1"/>
          <w:sz w:val="24"/>
          <w:szCs w:val="24"/>
          <w:highlight w:val="none"/>
          <w:lang w:val="en-US" w:eastAsia="zh-CN"/>
        </w:rPr>
        <w:t xml:space="preserve">内《</w:t>
      </w:r>
      <w:r>
        <w:rPr>
          <w:rFonts w:hint="eastAsia" w:ascii="宋体" w:hAnsi="宋体" w:eastAsia="宋体" w:cs="宋体"/>
          <w:color w:val="000000" w:themeColor="text1"/>
          <w:sz w:val="24"/>
          <w:szCs w:val="24"/>
          <w:highlight w:val="none"/>
        </w:rPr>
        <w:t xml:space="preserve">食品经营许可证</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食品生产许可证</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3.3.2</w:t>
      </w:r>
      <w:r>
        <w:rPr>
          <w:rFonts w:ascii="宋体" w:hAnsi="宋体" w:cs="宋体"/>
          <w:color w:val="000000" w:themeColor="text1"/>
          <w:sz w:val="24"/>
          <w:szCs w:val="24"/>
          <w:highlight w:val="none"/>
        </w:rPr>
        <w:t xml:space="preserve">未被“信用中国”网站（www.creditchina.gov.cn）列入失信被执行人、重大税收违法案件当事人名单、政府采购严重失信行为记录名单。</w:t>
      </w:r>
      <w:r>
        <w:rPr>
          <w:color w:val="000000" w:themeColor="text1"/>
          <w:highlight w:val="none"/>
        </w:rPr>
      </w:r>
      <w:r/>
    </w:p>
    <w:p>
      <w:pPr>
        <w:jc w:val="left"/>
        <w:spacing w:line="360" w:lineRule="auto"/>
        <w:rPr>
          <w:rFonts w:hint="eastAsia"/>
          <w:color w:val="000000" w:themeColor="text1"/>
          <w:highlight w:val="none"/>
        </w:rPr>
      </w:pPr>
      <w:r>
        <w:rPr>
          <w:rFonts w:hint="eastAsia" w:ascii="宋体" w:hAnsi="宋体" w:cs="宋体"/>
          <w:color w:val="000000" w:themeColor="text1"/>
          <w:sz w:val="24"/>
          <w:szCs w:val="24"/>
          <w:highlight w:val="none"/>
          <w:lang w:val="en-US" w:eastAsia="zh-CN"/>
        </w:rPr>
        <w:t xml:space="preserve">3.3.3</w:t>
      </w:r>
      <w:r>
        <w:rPr>
          <w:rFonts w:hint="eastAsia" w:ascii="宋体" w:hAnsi="宋体" w:cs="宋体"/>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4.投标人代表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4.1指全权代表投标人参加投标活动并签署投标文件的人</w:t>
      </w:r>
      <w:r>
        <w:rPr>
          <w:rFonts w:hint="eastAsia" w:ascii="宋体" w:hAnsi="宋体" w:cs="宋体"/>
          <w:color w:val="000000" w:themeColor="text1"/>
          <w:sz w:val="24"/>
          <w:szCs w:val="24"/>
          <w:highlight w:val="none"/>
          <w:lang w:val="en-US" w:eastAsia="zh-CN"/>
        </w:rPr>
        <w:t xml:space="preserve">员</w:t>
      </w:r>
      <w:r>
        <w:rPr>
          <w:rFonts w:hint="eastAsia" w:ascii="宋体" w:hAnsi="宋体" w:cs="宋体"/>
          <w:color w:val="000000" w:themeColor="text1"/>
          <w:sz w:val="24"/>
          <w:szCs w:val="24"/>
          <w:highlight w:val="none"/>
        </w:rPr>
        <w:t xml:space="preserve">，如果投标人代表不是法定代表人，须持有《法人授权委托书》（</w:t>
      </w:r>
      <w:r>
        <w:rPr>
          <w:rFonts w:hint="eastAsia" w:ascii="宋体" w:hAnsi="宋体" w:cs="宋体"/>
          <w:color w:val="000000" w:themeColor="text1"/>
          <w:sz w:val="24"/>
          <w:szCs w:val="24"/>
          <w:highlight w:val="none"/>
          <w:lang w:val="en-US" w:eastAsia="zh-CN"/>
        </w:rPr>
        <w:t xml:space="preserve">格式</w:t>
      </w:r>
      <w:r>
        <w:rPr>
          <w:rFonts w:hint="eastAsia" w:ascii="宋体" w:hAnsi="宋体" w:cs="宋体"/>
          <w:color w:val="000000" w:themeColor="text1"/>
          <w:sz w:val="24"/>
          <w:szCs w:val="24"/>
          <w:highlight w:val="none"/>
        </w:rPr>
        <w:t xml:space="preserve">详见</w:t>
      </w:r>
      <w:r>
        <w:rPr>
          <w:rFonts w:hint="eastAsia" w:ascii="宋体" w:hAnsi="宋体" w:cs="宋体"/>
          <w:color w:val="000000" w:themeColor="text1"/>
          <w:sz w:val="24"/>
          <w:szCs w:val="24"/>
          <w:highlight w:val="none"/>
          <w:lang w:val="en-US" w:eastAsia="zh-CN"/>
        </w:rPr>
        <w:t xml:space="preserve">第三章</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5.投标费用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5.1无论投标过程的做法和结果如何，投标人自行承担所有与参加投标有关的全部费用。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6.联合、进口投标及转包、分包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6.1本项目不接受联合体投标。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6.2本项目不接受转包、分包。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6.3本项目不接受进口产品。</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三、招标文件的说明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7.招标文件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7.1招标文件由目录所列内容组成</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投标人获取招标文件后，应仔细检查招标文件的</w:t>
      </w:r>
      <w:r>
        <w:rPr>
          <w:rFonts w:hint="eastAsia" w:ascii="宋体" w:hAnsi="宋体" w:cs="宋体"/>
          <w:color w:val="000000" w:themeColor="text1"/>
          <w:sz w:val="24"/>
          <w:szCs w:val="24"/>
          <w:highlight w:val="none"/>
          <w:lang w:val="en-US" w:eastAsia="zh-CN"/>
        </w:rPr>
        <w:t xml:space="preserve">全部</w:t>
      </w:r>
      <w:r>
        <w:rPr>
          <w:rFonts w:hint="eastAsia" w:ascii="宋体" w:hAnsi="宋体" w:cs="宋体"/>
          <w:color w:val="000000" w:themeColor="text1"/>
          <w:sz w:val="24"/>
          <w:szCs w:val="24"/>
          <w:highlight w:val="none"/>
        </w:rPr>
        <w:t xml:space="preserve">内容</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认真审阅招标文件中所有的事项、格式、条款和规范要求</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若投标人的投标文件</w:t>
      </w:r>
      <w:r>
        <w:rPr>
          <w:rFonts w:hint="eastAsia" w:ascii="宋体" w:hAnsi="宋体" w:cs="宋体"/>
          <w:color w:val="000000" w:themeColor="text1"/>
          <w:sz w:val="24"/>
          <w:szCs w:val="24"/>
          <w:highlight w:val="none"/>
          <w:lang w:val="en-US" w:eastAsia="zh-CN"/>
        </w:rPr>
        <w:t xml:space="preserve">未</w:t>
      </w:r>
      <w:r>
        <w:rPr>
          <w:rFonts w:hint="eastAsia" w:ascii="宋体" w:hAnsi="宋体" w:cs="宋体"/>
          <w:color w:val="000000" w:themeColor="text1"/>
          <w:sz w:val="24"/>
          <w:szCs w:val="24"/>
          <w:highlight w:val="none"/>
        </w:rPr>
        <w:t xml:space="preserve">按招标文件要求提交全部资料，或</w:t>
      </w:r>
      <w:r>
        <w:rPr>
          <w:rFonts w:hint="eastAsia" w:ascii="宋体" w:hAnsi="宋体" w:cs="宋体"/>
          <w:color w:val="000000" w:themeColor="text1"/>
          <w:sz w:val="24"/>
          <w:szCs w:val="24"/>
          <w:highlight w:val="none"/>
          <w:lang w:val="en-US" w:eastAsia="zh-CN"/>
        </w:rPr>
        <w:t xml:space="preserve">未对</w:t>
      </w:r>
      <w:r>
        <w:rPr>
          <w:rFonts w:hint="eastAsia" w:ascii="宋体" w:hAnsi="宋体" w:cs="宋体"/>
          <w:color w:val="000000" w:themeColor="text1"/>
          <w:sz w:val="24"/>
          <w:szCs w:val="24"/>
          <w:highlight w:val="none"/>
        </w:rPr>
        <w:t xml:space="preserve">招标文件作出实质性响应，其风险由投标人自行承担，并有可能被拒绝</w:t>
      </w:r>
      <w:r>
        <w:rPr>
          <w:rFonts w:hint="eastAsia" w:ascii="宋体" w:hAnsi="宋体" w:cs="宋体"/>
          <w:color w:val="000000" w:themeColor="text1"/>
          <w:sz w:val="24"/>
          <w:szCs w:val="24"/>
          <w:highlight w:val="none"/>
          <w:lang w:val="en-US" w:eastAsia="zh-CN"/>
        </w:rPr>
        <w:t xml:space="preserve">投标</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7.2</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凡非直接从指定的政府采购信息发布媒体下载的招标文件及其补充通知（包括更正公告），采购人或采购代理机构对其真实性、完整性不承担任何责任</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8.采购文件的澄清、修改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8.1</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采购人或采购代理机构可根据需要或对投标人</w:t>
      </w:r>
      <w:r>
        <w:rPr>
          <w:rFonts w:hint="eastAsia" w:ascii="Segoe UI" w:hAnsi="Segoe UI" w:cs="Segoe UI"/>
          <w:i w:val="0"/>
          <w:iCs w:val="0"/>
          <w:caps w:val="0"/>
          <w:color w:val="000000" w:themeColor="text1"/>
          <w:spacing w:val="0"/>
          <w:sz w:val="24"/>
          <w:szCs w:val="24"/>
          <w:highlight w:val="none"/>
          <w:shd w:val="clear" w:color="auto" w:fill="ffffff"/>
          <w:lang w:val="en-US" w:eastAsia="zh-CN"/>
        </w:rPr>
        <w:t xml:space="preserve">的</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提问，对已发出的招标文件进行澄清或修改，澄清或修改内容不得改变采购标的和资格条件。澄清或修改将通过政府采购网对外发布，并构成招标文件的组成部分</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Segoe UI" w:hAnsi="Segoe UI" w:eastAsia="宋体" w:cs="Segoe UI"/>
          <w:i w:val="0"/>
          <w:iCs w:val="0"/>
          <w:caps w:val="0"/>
          <w:color w:val="000000" w:themeColor="text1"/>
          <w:spacing w:val="0"/>
          <w:sz w:val="24"/>
          <w:szCs w:val="24"/>
          <w:highlight w:val="none"/>
          <w:shd w:val="clear" w:color="auto" w:fill="ffffff"/>
        </w:rPr>
      </w:pPr>
      <w:r>
        <w:rPr>
          <w:rFonts w:hint="eastAsia" w:ascii="宋体" w:hAnsi="宋体" w:cs="宋体"/>
          <w:color w:val="000000" w:themeColor="text1"/>
          <w:sz w:val="24"/>
          <w:szCs w:val="24"/>
          <w:highlight w:val="none"/>
        </w:rPr>
        <w:t xml:space="preserve">8.2</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澄清或修改可能影响投标文件编制的，采购人或采购代理机构应当在投标截止时间至</w:t>
      </w:r>
      <w:r>
        <w:rPr>
          <w:rFonts w:hint="eastAsia" w:ascii="宋体" w:hAnsi="宋体" w:eastAsia="宋体" w:cs="宋体"/>
          <w:i w:val="0"/>
          <w:iCs w:val="0"/>
          <w:caps w:val="0"/>
          <w:color w:val="000000" w:themeColor="text1"/>
          <w:spacing w:val="0"/>
          <w:sz w:val="24"/>
          <w:szCs w:val="24"/>
          <w:highlight w:val="none"/>
          <w:shd w:val="clear" w:color="auto" w:fill="ffffff"/>
        </w:rPr>
        <w:t xml:space="preserve">少15日前发布；不足15日的</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，应当顺延提交投标文件的截止时间</w:t>
      </w:r>
      <w:r>
        <w:rPr>
          <w:rFonts w:hint="eastAsia" w:ascii="Segoe UI" w:hAnsi="Segoe UI" w:cs="Segoe UI"/>
          <w:i w:val="0"/>
          <w:iCs w:val="0"/>
          <w:caps w:val="0"/>
          <w:color w:val="000000" w:themeColor="text1"/>
          <w:spacing w:val="0"/>
          <w:sz w:val="24"/>
          <w:szCs w:val="24"/>
          <w:highlight w:val="none"/>
          <w:shd w:val="clear" w:color="auto" w:fill="ffffff"/>
          <w:lang w:eastAsia="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8.3</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供应商应及时关注政府采购信息发布媒体上发布的更正（补充）公告，并同时在“苏采云”系统中下载更正（补充）资料。因未及时下载或下载不完整导致无法解密投标文件的，由此造成的投标失败或损失由供应商自行承担。补充通知（包括更正公告）作为招标文件的组成部分，对所有投标人具有约束力</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9.勘察现场</w:t>
      </w:r>
      <w:r>
        <w:rPr>
          <w:rFonts w:hint="eastAsia" w:ascii="宋体" w:hAnsi="宋体" w:cs="宋体"/>
          <w:bCs/>
          <w:color w:val="000000" w:themeColor="text1"/>
          <w:sz w:val="24"/>
          <w:highlight w:val="none"/>
        </w:rPr>
        <w:t xml:space="preserve">（不涉及此条的忽略）</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9.1</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投标人可根据自身需要，对有关现场和周围环境进行踏勘，以获取编制投标文件和签署合同所需的信息。踏勘现场所发生的费用由投标人自行承担</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9.2</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采购人或采购代理机构向投标人提供的现场资料，是采购人或采购代理机构现有的、认为可供投标人利用的资料。采购人或采购代理机构对投标人据此作出的推论、理解和结论概不负责</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9.3</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经采购人允许，投标人可为踏勘目的进入采购人的项目现场，但不得因此使采购人承担相关责任和蒙受损失。投标人应承担踏勘现场的责任和风险。</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9.4</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投标人应在踏勘现场时熟悉现场及周围交通道路等情况，以获得可能影响投标的直接资料。投标人中标后，不得以不完全了解现场情况为由向采购人或采购代理机构提出任何索赔要求，对此采购人或采购代理机构不承担任何责任，且不作任何答复与考虑</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10.投标质疑</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000000" w:themeColor="text1"/>
          <w:sz w:val="24"/>
          <w:szCs w:val="24"/>
          <w:highlight w:val="none"/>
        </w:rPr>
        <w:t xml:space="preserve">疑。招标代理机构应当在收到书面质疑后</w:t>
      </w:r>
      <w:r>
        <w:rPr>
          <w:rFonts w:hint="eastAsia" w:ascii="宋体" w:hAnsi="宋体" w:cs="宋体"/>
          <w:bCs/>
          <w:color w:val="000000" w:themeColor="text1"/>
          <w:sz w:val="24"/>
          <w:szCs w:val="24"/>
          <w:highlight w:val="none"/>
          <w:lang w:val="en-US" w:eastAsia="zh-CN"/>
        </w:rPr>
        <w:t xml:space="preserve">7</w:t>
      </w:r>
      <w:r>
        <w:rPr>
          <w:rFonts w:hint="eastAsia" w:ascii="宋体" w:hAnsi="宋体" w:cs="宋体"/>
          <w:bCs/>
          <w:color w:val="000000" w:themeColor="text1"/>
          <w:sz w:val="24"/>
          <w:szCs w:val="24"/>
          <w:highlight w:val="none"/>
        </w:rPr>
        <w:t xml:space="preserve">个工作日内作出答复。</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10.2</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根据《政府采购质疑和投诉办法》（财政部第94号令）第十一条规定，提出质疑的供应商应当是参与所质疑项目采购活动的供应商。凡对采购文件提出质疑的供应商，必须依法获取采购文件，并须将符合资格条件的证明材料及网上报名页面材料与质疑函一并递交，否则不予受理</w:t>
      </w:r>
      <w:r>
        <w:rPr>
          <w:rFonts w:hint="eastAsia" w:ascii="宋体" w:hAnsi="宋体" w:cs="宋体"/>
          <w:bCs/>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10.3</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供应商应当在法定质疑期内一次性提出针对同一采购程序环节的质疑</w:t>
      </w:r>
      <w:r>
        <w:rPr>
          <w:rFonts w:hint="eastAsia" w:ascii="宋体" w:hAnsi="宋体" w:cs="宋体"/>
          <w:bCs/>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10.4</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供应商提出质疑应当提交质疑函和必要的证明材料。质疑函应当包括下列内容</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10.4.1</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供应商的姓名或者名称（提供营业执照副本复印件）、地址、邮编、联系人及联系电话</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10.4.2质疑项目的名称、编号；</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10.4.3具体、明确的质疑事项和与质疑事项相关的请求；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10.4.4事实依据；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10.4.5必要的法律依据；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10.4.6提出质疑的日期。</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为自然人的，应当由本人签字；供应商为法人或者其他组织的，应当由法定代表人、主要负责人或者其授权代表签字或盖章，并加盖公章。供应商委托代理人进行质疑的，授权委托书上应当载明代理人的姓名</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代理事项、具体权限、期限和相关事项。</w:t>
      </w:r>
      <w:r>
        <w:rPr>
          <w:color w:val="000000" w:themeColor="text1"/>
          <w:highlight w:val="none"/>
        </w:rPr>
      </w:r>
      <w:r/>
    </w:p>
    <w:p>
      <w:pPr>
        <w:pStyle w:val="963"/>
        <w:ind w:firstLine="48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10.5接收质疑函的方式：书面形式（当场送达或邮寄）</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10.5.1质疑联系人：叶素萍；</w:t>
      </w:r>
      <w:r>
        <w:rPr>
          <w:color w:val="000000" w:themeColor="text1"/>
          <w:highlight w:val="none"/>
        </w:rPr>
      </w:r>
      <w:r/>
    </w:p>
    <w:p>
      <w:pPr>
        <w:pStyle w:val="966"/>
        <w:ind w:left="0"/>
        <w:spacing w:after="0" w:line="360" w:lineRule="auto"/>
        <w:rPr>
          <w:color w:val="000000" w:themeColor="text1"/>
          <w:highlight w:val="none"/>
        </w:rPr>
      </w:pPr>
      <w:r>
        <w:rPr>
          <w:rFonts w:hint="eastAsia" w:ascii="宋体" w:hAnsi="宋体" w:cs="宋体"/>
          <w:color w:val="000000" w:themeColor="text1"/>
          <w:sz w:val="24"/>
          <w:szCs w:val="24"/>
          <w:highlight w:val="none"/>
        </w:rPr>
        <w:t xml:space="preserve">10.5.2质疑联系电话：0512-65201419</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10.5.3现场递交/邮寄收取地址：苏州市虎丘区滨河路1388号 3B 501室。</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四、投标文件说明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11.提示与要求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11.1投标人应仔细阅读招标文件的所有内容，按</w:t>
      </w:r>
      <w:r>
        <w:rPr>
          <w:rFonts w:hint="eastAsia" w:ascii="宋体" w:hAnsi="宋体" w:cs="宋体"/>
          <w:color w:val="000000" w:themeColor="text1"/>
          <w:sz w:val="24"/>
          <w:szCs w:val="24"/>
          <w:highlight w:val="none"/>
          <w:lang w:eastAsia="zh-CN"/>
        </w:rPr>
        <w:t xml:space="preserve">照</w:t>
      </w:r>
      <w:r>
        <w:rPr>
          <w:rFonts w:hint="eastAsia" w:ascii="宋体" w:hAnsi="宋体" w:cs="宋体"/>
          <w:color w:val="000000" w:themeColor="text1"/>
          <w:sz w:val="24"/>
          <w:szCs w:val="24"/>
          <w:highlight w:val="none"/>
        </w:rPr>
        <w:t xml:space="preserve">招标文件的要求</w:t>
      </w:r>
      <w:r>
        <w:rPr>
          <w:rFonts w:hint="eastAsia" w:ascii="宋体" w:hAnsi="宋体" w:cs="宋体"/>
          <w:color w:val="000000" w:themeColor="text1"/>
          <w:sz w:val="24"/>
          <w:szCs w:val="24"/>
          <w:highlight w:val="none"/>
          <w:lang w:eastAsia="zh-CN"/>
        </w:rPr>
        <w:t xml:space="preserve">编制</w:t>
      </w:r>
      <w:r>
        <w:rPr>
          <w:rFonts w:hint="eastAsia" w:ascii="宋体" w:hAnsi="宋体" w:cs="宋体"/>
          <w:color w:val="000000" w:themeColor="text1"/>
          <w:sz w:val="24"/>
          <w:szCs w:val="24"/>
          <w:highlight w:val="none"/>
        </w:rPr>
        <w:t xml:space="preserve">投标文件，并保证所提供的全部资料真实</w:t>
      </w:r>
      <w:r>
        <w:rPr>
          <w:rFonts w:hint="eastAsia" w:ascii="宋体" w:hAnsi="宋体" w:cs="宋体"/>
          <w:color w:val="000000" w:themeColor="text1"/>
          <w:sz w:val="24"/>
          <w:szCs w:val="24"/>
          <w:highlight w:val="none"/>
          <w:lang w:val="en-US" w:eastAsia="zh-CN"/>
        </w:rPr>
        <w:t xml:space="preserve">有效</w:t>
      </w:r>
      <w:r>
        <w:rPr>
          <w:rFonts w:hint="eastAsia" w:ascii="宋体" w:hAnsi="宋体" w:cs="宋体"/>
          <w:color w:val="000000" w:themeColor="text1"/>
          <w:sz w:val="24"/>
          <w:szCs w:val="24"/>
          <w:highlight w:val="none"/>
        </w:rPr>
        <w:t xml:space="preserve">，以使其投标对招标文件作出实质性响应</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否则，其投标可能被拒绝。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11.2无论是否提交并</w:t>
      </w:r>
      <w:r>
        <w:rPr>
          <w:rFonts w:hint="eastAsia" w:ascii="宋体" w:hAnsi="宋体" w:cs="宋体"/>
          <w:color w:val="000000" w:themeColor="text1"/>
          <w:sz w:val="24"/>
          <w:szCs w:val="24"/>
          <w:highlight w:val="none"/>
          <w:lang w:val="en-US" w:eastAsia="zh-CN"/>
        </w:rPr>
        <w:t xml:space="preserve">提（</w:t>
      </w:r>
      <w:r>
        <w:rPr>
          <w:rFonts w:hint="eastAsia" w:ascii="宋体" w:hAnsi="宋体" w:cs="宋体"/>
          <w:color w:val="000000" w:themeColor="text1"/>
          <w:sz w:val="24"/>
          <w:szCs w:val="24"/>
          <w:highlight w:val="none"/>
        </w:rPr>
        <w:t xml:space="preserve">递</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交投标文件，投标人</w:t>
      </w:r>
      <w:r>
        <w:rPr>
          <w:rFonts w:hint="eastAsia" w:ascii="宋体" w:hAnsi="宋体" w:cs="宋体"/>
          <w:color w:val="000000" w:themeColor="text1"/>
          <w:sz w:val="24"/>
          <w:szCs w:val="24"/>
          <w:highlight w:val="none"/>
          <w:lang w:val="en-US" w:eastAsia="zh-CN"/>
        </w:rPr>
        <w:t xml:space="preserve">均</w:t>
      </w:r>
      <w:r>
        <w:rPr>
          <w:rFonts w:hint="eastAsia" w:ascii="宋体" w:hAnsi="宋体" w:cs="宋体"/>
          <w:color w:val="000000" w:themeColor="text1"/>
          <w:sz w:val="24"/>
          <w:szCs w:val="24"/>
          <w:highlight w:val="none"/>
        </w:rPr>
        <w:t xml:space="preserve">应将招标文件及以后的所有通知、文件等视为保密文件。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12.投标文件计量单位和使用文字</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12.1</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投标文件中所使用的计量单位，除招标文件有特殊要求外，应采用中华人民共和国法定计量单位</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12.2</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投标文件应使用中文编制。投标文件中必须使用其他文字的，须附有中文译本。未附中文译本或中文译本不准确的，由此引起的不利后果由投标人自行承担。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13.投标文件的组成（部分格式</w:t>
      </w:r>
      <w:r>
        <w:rPr>
          <w:rFonts w:hint="eastAsia" w:ascii="宋体" w:hAnsi="宋体" w:cs="宋体"/>
          <w:color w:val="000000" w:themeColor="text1"/>
          <w:sz w:val="24"/>
          <w:szCs w:val="24"/>
          <w:highlight w:val="none"/>
          <w:lang w:val="en-US" w:eastAsia="zh-CN"/>
        </w:rPr>
        <w:t xml:space="preserve">详见</w:t>
      </w:r>
      <w:r>
        <w:rPr>
          <w:rFonts w:hint="eastAsia" w:ascii="宋体" w:hAnsi="宋体" w:cs="宋体"/>
          <w:color w:val="000000" w:themeColor="text1"/>
          <w:sz w:val="24"/>
          <w:szCs w:val="24"/>
          <w:highlight w:val="none"/>
        </w:rPr>
        <w:t xml:space="preserve">第三章）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13.1封面；</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3.2开标一览表；</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13.3投标报价明细表</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如有</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w:t>
      </w:r>
      <w:r>
        <w:rPr>
          <w:rFonts w:hint="eastAsia" w:ascii="宋体" w:hAnsi="宋体" w:cs="宋体"/>
          <w:b/>
          <w:bCs/>
          <w:color w:val="000000" w:themeColor="text1"/>
          <w:sz w:val="24"/>
          <w:szCs w:val="24"/>
          <w:highlight w:val="none"/>
        </w:rPr>
        <w:t xml:space="preserve">资格审查文件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13.4.1关于资格文件的声明函（格式见第三章）；</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13.4.2投标人法定代表人身份证复印件；</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13.4.3法定代表人授权委托书（如有授权，格式见第三章）；</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13.4.4投标人授权代理人身份证复印件（如有授权）；</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13.4.5合格投标人资格证明材料：</w:t>
      </w:r>
      <w:r>
        <w:rPr>
          <w:color w:val="000000" w:themeColor="text1"/>
          <w:highlight w:val="none"/>
        </w:rPr>
      </w:r>
      <w:r/>
    </w:p>
    <w:p>
      <w:pPr>
        <w:spacing w:line="360" w:lineRule="auto"/>
        <w:tabs>
          <w:tab w:val="left" w:pos="851" w:leader="none"/>
          <w:tab w:val="left" w:pos="9000" w:leader="none"/>
        </w:tabs>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13.4.5.1具有独立承担民事责任的能力证明（</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法人营业执照等证明文件，自然人的身份证明</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13.4.5.2具有良好的商业信誉和健全的财务会计制度证明（法人应提供最近一期经会计师事务所审计的财务报告，其他组织、自然人及成立未满一年的法人应提供银行出具的资信证明）；</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13.4.5.3依法缴纳税收和社会保障资金的良好记录证明（提供投标截止时间前一年内至少一个月依法缴纳税收及缴纳社会保障资金的证明材料，如相关主管部门证明或银行代扣证明；依法享受缓缴、免缴税收</w:t>
      </w:r>
      <w:r>
        <w:rPr>
          <w:rFonts w:hint="eastAsia" w:ascii="宋体" w:hAnsi="宋体" w:cs="宋体"/>
          <w:color w:val="000000" w:themeColor="text1"/>
          <w:sz w:val="24"/>
          <w:szCs w:val="24"/>
          <w:highlight w:val="none"/>
          <w:lang w:val="en-US" w:eastAsia="zh-CN"/>
        </w:rPr>
        <w:t xml:space="preserve">或</w:t>
      </w:r>
      <w:r>
        <w:rPr>
          <w:rFonts w:hint="eastAsia" w:ascii="宋体" w:hAnsi="宋体" w:cs="宋体"/>
          <w:color w:val="000000" w:themeColor="text1"/>
          <w:sz w:val="24"/>
          <w:szCs w:val="24"/>
          <w:highlight w:val="none"/>
        </w:rPr>
        <w:t xml:space="preserve">社会保障资金的</w:t>
      </w:r>
      <w:r>
        <w:rPr>
          <w:rFonts w:hint="eastAsia" w:ascii="宋体" w:hAnsi="宋体" w:cs="宋体"/>
          <w:color w:val="000000" w:themeColor="text1"/>
          <w:sz w:val="24"/>
          <w:szCs w:val="24"/>
          <w:highlight w:val="none"/>
          <w:lang w:val="en-US" w:eastAsia="zh-CN"/>
        </w:rPr>
        <w:t xml:space="preserve">供应商，</w:t>
      </w:r>
      <w:r>
        <w:rPr>
          <w:rFonts w:hint="eastAsia" w:ascii="宋体" w:hAnsi="宋体" w:cs="宋体"/>
          <w:color w:val="000000" w:themeColor="text1"/>
          <w:sz w:val="24"/>
          <w:szCs w:val="24"/>
          <w:highlight w:val="none"/>
        </w:rPr>
        <w:t xml:space="preserve">应提供相关主管部门出具的证明材料）；</w:t>
      </w:r>
      <w:r>
        <w:rPr>
          <w:color w:val="000000" w:themeColor="text1"/>
          <w:highlight w:val="none"/>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13.4.5.4具备履行合同所必需的设备和专业技术能力的证明材料或承诺；</w:t>
      </w:r>
      <w:r>
        <w:rPr>
          <w:color w:val="000000" w:themeColor="text1"/>
          <w:highlight w:val="none"/>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13.4.5.5参加政府采购活动前三年内，在经营活动中没有重大违法记录的书面声明函；</w:t>
      </w:r>
      <w:r>
        <w:rPr>
          <w:color w:val="000000" w:themeColor="text1"/>
          <w:highlight w:val="none"/>
        </w:rPr>
      </w:r>
      <w:r/>
    </w:p>
    <w:p>
      <w:pPr>
        <w:pStyle w:val="966"/>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《中小企业声明函》或《残疾人福利性单位声明函》或由省级以上监狱管理局、戒毒管理局（含新疆生产建设兵团）出具的属于监狱企业的证明文件；</w:t>
      </w:r>
      <w:r>
        <w:rPr>
          <w:color w:val="000000" w:themeColor="text1"/>
          <w:highlight w:val="none"/>
        </w:rPr>
      </w:r>
      <w:r/>
    </w:p>
    <w:p>
      <w:pPr>
        <w:keepLines w:val="0"/>
        <w:keepNext w:val="0"/>
        <w:pageBreakBefore w:val="0"/>
        <w:spacing w:line="360" w:lineRule="auto"/>
        <w:widowControl w:val="off"/>
        <w:rPr>
          <w:rFonts w:hint="default"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13.4.5.7</w:t>
      </w:r>
      <w:r>
        <w:rPr>
          <w:rFonts w:hint="eastAsia" w:ascii="宋体" w:hAnsi="宋体" w:eastAsia="宋体" w:cs="宋体"/>
          <w:color w:val="000000" w:themeColor="text1"/>
          <w:sz w:val="24"/>
          <w:szCs w:val="24"/>
          <w:highlight w:val="none"/>
        </w:rPr>
        <w:t xml:space="preserve">有效期</w:t>
      </w:r>
      <w:r>
        <w:rPr>
          <w:rFonts w:hint="eastAsia" w:ascii="宋体" w:hAnsi="宋体" w:eastAsia="宋体" w:cs="宋体"/>
          <w:color w:val="000000" w:themeColor="text1"/>
          <w:sz w:val="24"/>
          <w:szCs w:val="24"/>
          <w:highlight w:val="none"/>
          <w:lang w:val="en-US" w:eastAsia="zh-CN"/>
        </w:rPr>
        <w:t xml:space="preserve">内《</w:t>
      </w:r>
      <w:r>
        <w:rPr>
          <w:rFonts w:hint="eastAsia" w:ascii="宋体" w:hAnsi="宋体" w:eastAsia="宋体" w:cs="宋体"/>
          <w:color w:val="000000" w:themeColor="text1"/>
          <w:sz w:val="24"/>
          <w:szCs w:val="24"/>
          <w:highlight w:val="none"/>
        </w:rPr>
        <w:t xml:space="preserve">食品经营许可证</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食品生产许可证</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r/>
    </w:p>
    <w:p>
      <w:pPr>
        <w:keepLines w:val="0"/>
        <w:keepNext w:val="0"/>
        <w:pageBreakBefore w:val="0"/>
        <w:spacing w:line="360" w:lineRule="auto"/>
        <w:widowControl w:val="off"/>
        <w:rPr>
          <w:rFonts w:hint="default" w:eastAsia="宋体"/>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13.4.5.8未被“</w:t>
      </w:r>
      <w:r>
        <w:rPr>
          <w:rFonts w:hint="eastAsia" w:ascii="宋体" w:hAnsi="宋体" w:cs="黑体"/>
          <w:bCs/>
          <w:color w:val="000000" w:themeColor="text1"/>
          <w:sz w:val="24"/>
          <w:highlight w:val="none"/>
          <w:shd w:val="clear" w:color="auto" w:fill="ffffff"/>
        </w:rPr>
        <w:t xml:space="preserve">信用中国</w:t>
      </w:r>
      <w:r>
        <w:rPr>
          <w:rFonts w:hint="eastAsia" w:ascii="宋体" w:hAnsi="宋体" w:cs="黑体"/>
          <w:bCs/>
          <w:color w:val="000000" w:themeColor="text1"/>
          <w:sz w:val="24"/>
          <w:highlight w:val="none"/>
          <w:shd w:val="clear" w:color="auto" w:fill="ffffff"/>
          <w:lang w:eastAsia="zh-CN"/>
        </w:rPr>
        <w:t xml:space="preserve">”</w:t>
      </w:r>
      <w:r>
        <w:rPr>
          <w:rFonts w:hint="eastAsia" w:ascii="宋体" w:hAnsi="宋体" w:cs="黑体"/>
          <w:bCs/>
          <w:color w:val="000000" w:themeColor="text1"/>
          <w:sz w:val="24"/>
          <w:highlight w:val="none"/>
          <w:shd w:val="clear" w:color="auto" w:fill="ffffff"/>
        </w:rPr>
        <w:t xml:space="preserve">网站（www.creditchina.gov.cn/）</w:t>
      </w:r>
      <w:r>
        <w:rPr>
          <w:rFonts w:hint="eastAsia" w:ascii="宋体" w:hAnsi="宋体" w:cs="黑体"/>
          <w:bCs/>
          <w:color w:val="000000" w:themeColor="text1"/>
          <w:sz w:val="24"/>
          <w:highlight w:val="none"/>
          <w:shd w:val="clear" w:color="auto" w:fill="ffffff"/>
          <w:lang w:eastAsia="zh-CN"/>
        </w:rPr>
        <w:t xml:space="preserve">列入失信被执行人、重大税收违法；</w:t>
      </w:r>
      <w:r>
        <w:rPr>
          <w:color w:val="000000" w:themeColor="text1"/>
          <w:highlight w:val="none"/>
        </w:rPr>
      </w:r>
      <w:r/>
    </w:p>
    <w:p>
      <w:pPr>
        <w:pStyle w:val="966"/>
        <w:ind w:left="0"/>
        <w:keepLines w:val="0"/>
        <w:keepNext w:val="0"/>
        <w:pageBreakBefore w:val="0"/>
        <w:spacing w:after="0" w:line="360" w:lineRule="auto"/>
        <w:widowControl w:val="off"/>
        <w:rPr>
          <w:color w:val="000000" w:themeColor="text1"/>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其他有关资格证明文件。</w:t>
      </w:r>
      <w:r>
        <w:rPr>
          <w:color w:val="000000" w:themeColor="text1"/>
          <w:highlight w:val="none"/>
        </w:rPr>
      </w:r>
      <w:r/>
    </w:p>
    <w:p>
      <w:pPr>
        <w:pStyle w:val="966"/>
        <w:ind w:left="0"/>
        <w:spacing w:after="0"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13.5符合性审查文件</w:t>
      </w:r>
      <w:r>
        <w:rPr>
          <w:color w:val="000000" w:themeColor="text1"/>
          <w:highlight w:val="none"/>
        </w:rPr>
      </w:r>
      <w:r/>
    </w:p>
    <w:p>
      <w:pPr>
        <w:pStyle w:val="966"/>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13.5.1投标函（格式见第三章）；</w:t>
      </w:r>
      <w:r>
        <w:rPr>
          <w:color w:val="000000" w:themeColor="text1"/>
          <w:highlight w:val="none"/>
        </w:rPr>
      </w:r>
      <w:r/>
    </w:p>
    <w:p>
      <w:pPr>
        <w:pStyle w:val="966"/>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13.5.2</w:t>
      </w:r>
      <w:r>
        <w:rPr>
          <w:rFonts w:hint="eastAsia" w:ascii="宋体" w:hAnsi="宋体" w:cs="宋体"/>
          <w:color w:val="000000" w:themeColor="text1"/>
          <w:sz w:val="24"/>
          <w:highlight w:val="none"/>
          <w:lang w:val="en-US" w:eastAsia="zh-CN"/>
        </w:rPr>
        <w:t xml:space="preserve">服务或技术要求</w:t>
      </w:r>
      <w:r>
        <w:rPr>
          <w:rFonts w:hint="eastAsia" w:ascii="宋体" w:hAnsi="宋体" w:cs="宋体"/>
          <w:color w:val="000000" w:themeColor="text1"/>
          <w:sz w:val="24"/>
          <w:highlight w:val="none"/>
        </w:rPr>
        <w:t xml:space="preserve">偏离表（格式见第三章）；</w:t>
      </w:r>
      <w:r>
        <w:rPr>
          <w:color w:val="000000" w:themeColor="text1"/>
          <w:highlight w:val="none"/>
        </w:rPr>
      </w:r>
      <w:r/>
    </w:p>
    <w:p>
      <w:pPr>
        <w:pStyle w:val="966"/>
        <w:ind w:left="0"/>
        <w:spacing w:after="0"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13.5.3针对本项目制定的服务实施方案；</w:t>
      </w:r>
      <w:r>
        <w:rPr>
          <w:color w:val="000000" w:themeColor="text1"/>
          <w:highlight w:val="none"/>
        </w:rPr>
      </w:r>
      <w:r/>
    </w:p>
    <w:p>
      <w:pPr>
        <w:pStyle w:val="966"/>
        <w:ind w:left="0"/>
        <w:spacing w:after="0"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lang w:val="en-US" w:eastAsia="zh-CN"/>
        </w:rPr>
        <w:t xml:space="preserve">13.5.4</w:t>
      </w:r>
      <w:r>
        <w:rPr>
          <w:rFonts w:hint="eastAsia" w:ascii="宋体" w:hAnsi="宋体" w:eastAsia="宋体" w:cs="宋体"/>
          <w:color w:val="000000" w:themeColor="text1"/>
          <w:sz w:val="24"/>
          <w:szCs w:val="24"/>
          <w:highlight w:val="none"/>
          <w:lang w:val="en-US" w:eastAsia="zh-CN" w:bidi="ar-SA"/>
        </w:rPr>
        <w:t xml:space="preserve">后期所配送食用农产品具有“食用农产品的承诺达标合格证”的书面承诺（格式自拟）；</w:t>
      </w:r>
      <w:r>
        <w:rPr>
          <w:color w:val="000000" w:themeColor="text1"/>
          <w:highlight w:val="none"/>
        </w:rPr>
      </w:r>
      <w:r/>
    </w:p>
    <w:p>
      <w:pPr>
        <w:pStyle w:val="966"/>
        <w:ind w:left="0"/>
        <w:spacing w:after="0"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13.5.5其他有关符合性证明文件。</w:t>
      </w:r>
      <w:r>
        <w:rPr>
          <w:color w:val="000000" w:themeColor="text1"/>
          <w:highlight w:val="none"/>
        </w:rPr>
      </w:r>
      <w:r/>
    </w:p>
    <w:p>
      <w:pPr>
        <w:pStyle w:val="966"/>
        <w:ind w:left="0"/>
        <w:keepLines w:val="0"/>
        <w:keepNext w:val="0"/>
        <w:pageBreakBefore w:val="0"/>
        <w:spacing w:after="0"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13.6综合评审文件</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13.6.1</w:t>
      </w:r>
      <w:r>
        <w:rPr>
          <w:rFonts w:hint="eastAsia" w:ascii="宋体" w:hAnsi="宋体" w:cs="宋体"/>
          <w:color w:val="000000" w:themeColor="text1"/>
          <w:sz w:val="24"/>
          <w:szCs w:val="24"/>
          <w:highlight w:val="none"/>
          <w:lang w:val="en-US" w:eastAsia="zh-CN"/>
        </w:rPr>
        <w:t xml:space="preserve">评审条款中涉及的服务方案</w:t>
      </w:r>
      <w:r>
        <w:rPr>
          <w:rFonts w:hint="eastAsia" w:ascii="宋体" w:hAnsi="宋体" w:cs="宋体"/>
          <w:color w:val="000000" w:themeColor="text1"/>
          <w:sz w:val="24"/>
          <w:szCs w:val="24"/>
          <w:highlight w:val="none"/>
        </w:rPr>
        <w:t xml:space="preserve">；</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13.6.2</w:t>
      </w:r>
      <w:r>
        <w:rPr>
          <w:rFonts w:hint="eastAsia" w:ascii="宋体" w:hAnsi="宋体"/>
          <w:bCs/>
          <w:color w:val="000000" w:themeColor="text1"/>
          <w:sz w:val="24"/>
          <w:highlight w:val="none"/>
          <w:lang w:eastAsia="zh-CN"/>
        </w:rPr>
        <w:t xml:space="preserve">投标单位综合履约能力</w:t>
      </w:r>
      <w:r>
        <w:rPr>
          <w:rFonts w:hint="eastAsia" w:ascii="宋体" w:hAnsi="宋体" w:cs="宋体"/>
          <w:color w:val="000000" w:themeColor="text1"/>
          <w:sz w:val="24"/>
          <w:szCs w:val="24"/>
          <w:highlight w:val="none"/>
        </w:rPr>
        <w:t xml:space="preserve">；</w:t>
      </w:r>
      <w:r>
        <w:rPr>
          <w:color w:val="000000" w:themeColor="text1"/>
          <w:highlight w:val="none"/>
        </w:rPr>
      </w:r>
      <w:r/>
    </w:p>
    <w:p>
      <w:pPr>
        <w:pStyle w:val="807"/>
        <w:ind w:left="0" w:firstLine="0"/>
        <w:keepLines w:val="0"/>
        <w:keepNext w:val="0"/>
        <w:pageBreakBefore w:val="0"/>
        <w:spacing w:line="360" w:lineRule="auto"/>
        <w:widowControl w:val="off"/>
        <w:rPr>
          <w:rFonts w:hint="eastAsia" w:eastAsia="宋体"/>
          <w:color w:val="000000" w:themeColor="text1"/>
          <w:highlight w:val="none"/>
        </w:rPr>
      </w:pPr>
      <w:r>
        <w:rPr>
          <w:rFonts w:hint="eastAsia" w:cs="宋体"/>
          <w:color w:val="000000" w:themeColor="text1"/>
          <w:sz w:val="24"/>
          <w:szCs w:val="24"/>
          <w:highlight w:val="none"/>
          <w:lang w:val="en-US" w:eastAsia="zh-CN"/>
        </w:rPr>
        <w:t xml:space="preserve">13.6.3</w:t>
      </w:r>
      <w:r>
        <w:rPr>
          <w:rFonts w:hint="eastAsia" w:ascii="宋体" w:hAnsi="宋体" w:cs="宋体"/>
          <w:color w:val="000000" w:themeColor="text1"/>
          <w:sz w:val="24"/>
          <w:highlight w:val="none"/>
        </w:rPr>
        <w:t xml:space="preserve">所投项目</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招标文件</w:t>
      </w:r>
      <w:r>
        <w:rPr>
          <w:rFonts w:hint="eastAsia" w:ascii="宋体" w:hAnsi="宋体" w:cs="宋体"/>
          <w:color w:val="000000" w:themeColor="text1"/>
          <w:sz w:val="24"/>
          <w:highlight w:val="none"/>
          <w:lang w:eastAsia="zh-CN"/>
        </w:rPr>
        <w:t xml:space="preserve">及评审条款</w:t>
      </w:r>
      <w:r>
        <w:rPr>
          <w:rFonts w:hint="eastAsia" w:ascii="宋体" w:hAnsi="宋体" w:cs="宋体"/>
          <w:color w:val="000000" w:themeColor="text1"/>
          <w:sz w:val="24"/>
          <w:highlight w:val="none"/>
        </w:rPr>
        <w:t xml:space="preserve">中要求的相关证书及证明材料等</w:t>
      </w:r>
      <w:r>
        <w:rPr>
          <w:rFonts w:hint="eastAsia" w:ascii="宋体" w:hAnsi="宋体" w:cs="宋体"/>
          <w:color w:val="000000" w:themeColor="text1"/>
          <w:sz w:val="24"/>
          <w:highlight w:val="none"/>
          <w:lang w:eastAsia="zh-CN"/>
        </w:rPr>
        <w:t xml:space="preserve">。</w:t>
      </w:r>
      <w:r>
        <w:rPr>
          <w:color w:val="000000" w:themeColor="text1"/>
          <w:highlight w:val="none"/>
        </w:rPr>
      </w:r>
      <w:r/>
    </w:p>
    <w:p>
      <w:pPr>
        <w:pStyle w:val="966"/>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13.7其他可以证明投标人资质、服务质量的证书、文件等相关资料。</w:t>
      </w:r>
      <w:r>
        <w:rPr>
          <w:color w:val="000000" w:themeColor="text1"/>
          <w:highlight w:val="none"/>
        </w:rPr>
      </w:r>
      <w:r/>
    </w:p>
    <w:p>
      <w:pPr>
        <w:pStyle w:val="966"/>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注：（1）以上资格审查要求提供的材料，是作为对供应商资格审查、质疑身份认定的依据，投标人必须提供并加盖电子公章。否则，投标文件将被认定为不符合资格审查要求。</w:t>
      </w:r>
      <w:r>
        <w:rPr>
          <w:color w:val="000000" w:themeColor="text1"/>
          <w:highlight w:val="none"/>
        </w:rPr>
      </w:r>
      <w:r/>
    </w:p>
    <w:p>
      <w:pPr>
        <w:pStyle w:val="966"/>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（2）以上符合性审查须提供的资料，投标人必须提供并加盖电子公章。否则，投标文件将被认定为未实质性响应。</w:t>
      </w:r>
      <w:r>
        <w:rPr>
          <w:color w:val="000000" w:themeColor="text1"/>
          <w:highlight w:val="none"/>
        </w:rPr>
      </w:r>
      <w:r/>
    </w:p>
    <w:p>
      <w:pPr>
        <w:pStyle w:val="966"/>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（3）以上13.4-13.7中不得出现投标总报价。投标人所提交的资料的完整与否，将直接影响投标人的评分。</w:t>
      </w:r>
      <w:r>
        <w:rPr>
          <w:color w:val="000000" w:themeColor="text1"/>
          <w:highlight w:val="none"/>
        </w:rPr>
      </w:r>
      <w:r/>
    </w:p>
    <w:p>
      <w:pPr>
        <w:pStyle w:val="966"/>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（4）制作电子投标文件时必须与投标文件制作软件目录一一对应，将相关资料上传至相应模块。</w:t>
      </w:r>
      <w:r>
        <w:rPr>
          <w:color w:val="000000" w:themeColor="text1"/>
          <w:highlight w:val="none"/>
        </w:rPr>
      </w:r>
      <w:r/>
    </w:p>
    <w:p>
      <w:pPr>
        <w:pStyle w:val="966"/>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（5）开评标过程中如有问题</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采购代理机构工作人员</w:t>
      </w:r>
      <w:r>
        <w:rPr>
          <w:rFonts w:hint="eastAsia" w:ascii="宋体" w:hAnsi="宋体" w:cs="宋体"/>
          <w:color w:val="000000" w:themeColor="text1"/>
          <w:sz w:val="24"/>
          <w:highlight w:val="none"/>
          <w:lang w:val="en-US" w:eastAsia="zh-CN"/>
        </w:rPr>
        <w:t xml:space="preserve">将</w:t>
      </w:r>
      <w:r>
        <w:rPr>
          <w:rFonts w:hint="eastAsia" w:ascii="宋体" w:hAnsi="宋体" w:cs="宋体"/>
          <w:color w:val="000000" w:themeColor="text1"/>
          <w:sz w:val="24"/>
          <w:highlight w:val="none"/>
        </w:rPr>
        <w:t xml:space="preserve">及时通过《投标供应商确认函》留存的手机号与供应商联系。请供应商确保该手机号</w:t>
      </w:r>
      <w:r>
        <w:rPr>
          <w:rFonts w:hint="eastAsia" w:ascii="宋体" w:hAnsi="宋体" w:cs="宋体"/>
          <w:color w:val="000000" w:themeColor="text1"/>
          <w:sz w:val="24"/>
          <w:highlight w:val="none"/>
          <w:lang w:eastAsia="zh-CN"/>
        </w:rPr>
        <w:t xml:space="preserve">通信畅通</w:t>
      </w:r>
      <w:r>
        <w:rPr>
          <w:rFonts w:hint="eastAsia" w:ascii="宋体" w:hAnsi="宋体" w:cs="宋体"/>
          <w:color w:val="000000" w:themeColor="text1"/>
          <w:sz w:val="24"/>
          <w:highlight w:val="none"/>
        </w:rPr>
        <w:t xml:space="preserve">，否则导致的不利后果由供应商自行承担。</w:t>
      </w:r>
      <w:r>
        <w:rPr>
          <w:color w:val="000000" w:themeColor="text1"/>
          <w:highlight w:val="none"/>
        </w:rPr>
      </w:r>
      <w:r/>
    </w:p>
    <w:p>
      <w:pPr>
        <w:pStyle w:val="966"/>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14.投标文件编制要求</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14.1投标文件按统一格式、顺序编写。</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14.2《开标一览表》为在开标仪式上唱标的内容，要求按格式填写，统一规范，不</w:t>
      </w:r>
      <w:r>
        <w:rPr>
          <w:rFonts w:hint="eastAsia" w:ascii="宋体" w:hAnsi="宋体" w:cs="宋体"/>
          <w:color w:val="000000" w:themeColor="text1"/>
          <w:sz w:val="24"/>
          <w:highlight w:val="none"/>
        </w:rPr>
        <w:t xml:space="preserve">得自行增减内容。</w:t>
      </w:r>
      <w:r>
        <w:rPr>
          <w:color w:val="000000" w:themeColor="text1"/>
          <w:highlight w:val="none"/>
        </w:rPr>
      </w:r>
      <w:r/>
    </w:p>
    <w:p>
      <w:pPr>
        <w:pStyle w:val="966"/>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15.投标报价（编制）要求的说明</w:t>
      </w:r>
      <w:r>
        <w:rPr>
          <w:color w:val="000000" w:themeColor="text1"/>
          <w:highlight w:val="none"/>
        </w:rPr>
      </w:r>
      <w:r/>
    </w:p>
    <w:p>
      <w:pPr>
        <w:pStyle w:val="966"/>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15.1除非合同中另有规定，投标人对《开标一览表》中的报价</w:t>
      </w:r>
      <w:r>
        <w:rPr>
          <w:rFonts w:hint="eastAsia" w:ascii="宋体" w:hAnsi="宋体" w:cs="宋体"/>
          <w:color w:val="000000" w:themeColor="text1"/>
          <w:sz w:val="24"/>
          <w:szCs w:val="24"/>
          <w:highlight w:val="none"/>
          <w:lang w:eastAsia="zh-CN"/>
        </w:rPr>
        <w:t xml:space="preserve">包括全部服务、设备、人工、食宿、差旅、加班、技术支持、招标代理服务费等履行本合同所发生的全部费用以及供应商的企业利润、税金和政策性文件规定及合同包含的所有风险、责任等各项应有费用</w:t>
      </w:r>
      <w:r>
        <w:rPr>
          <w:rFonts w:hint="eastAsia" w:ascii="宋体" w:hAnsi="宋体" w:cs="宋体"/>
          <w:color w:val="000000" w:themeColor="text1"/>
          <w:sz w:val="24"/>
          <w:highlight w:val="none"/>
        </w:rPr>
        <w:t xml:space="preserve">。</w:t>
      </w:r>
      <w:r>
        <w:rPr>
          <w:color w:val="000000" w:themeColor="text1"/>
          <w:highlight w:val="none"/>
        </w:rPr>
      </w:r>
      <w:r/>
    </w:p>
    <w:p>
      <w:pPr>
        <w:pStyle w:val="966"/>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15.2投标人应按投标报价表中的全部服务内容填写，并由其法定代表人或授权代理人签署。</w:t>
      </w:r>
      <w:r>
        <w:rPr>
          <w:color w:val="000000" w:themeColor="text1"/>
          <w:highlight w:val="none"/>
        </w:rPr>
      </w:r>
      <w:r/>
    </w:p>
    <w:p>
      <w:pPr>
        <w:pStyle w:val="966"/>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15.3投标人应对招标文件内所要采购的全部内容进行报价，只投其中部分内容者，其</w:t>
      </w:r>
      <w:r>
        <w:rPr>
          <w:rFonts w:hint="eastAsia" w:ascii="宋体" w:hAnsi="宋体" w:cs="宋体"/>
          <w:color w:val="000000" w:themeColor="text1"/>
          <w:sz w:val="24"/>
          <w:highlight w:val="none"/>
          <w:lang w:val="en-US" w:eastAsia="zh-CN"/>
        </w:rPr>
        <w:t xml:space="preserve">投标</w:t>
      </w:r>
      <w:r>
        <w:rPr>
          <w:rFonts w:hint="eastAsia" w:ascii="宋体" w:hAnsi="宋体" w:cs="宋体"/>
          <w:color w:val="000000" w:themeColor="text1"/>
          <w:sz w:val="24"/>
          <w:highlight w:val="none"/>
        </w:rPr>
        <w:t xml:space="preserve">将被拒绝</w:t>
      </w:r>
      <w:r>
        <w:rPr>
          <w:rFonts w:hint="eastAsia" w:ascii="宋体" w:hAnsi="宋体" w:cs="宋体"/>
          <w:color w:val="000000" w:themeColor="text1"/>
          <w:sz w:val="24"/>
          <w:szCs w:val="24"/>
          <w:highlight w:val="none"/>
        </w:rPr>
        <w:t xml:space="preserve">。</w:t>
      </w:r>
      <w:r>
        <w:rPr>
          <w:color w:val="000000" w:themeColor="text1"/>
          <w:highlight w:val="none"/>
        </w:rPr>
      </w:r>
      <w:r/>
    </w:p>
    <w:p>
      <w:pPr>
        <w:pStyle w:val="966"/>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15.4一项投标内容只允许一个报价，招标人不接受任何有选择性的投标报价。</w:t>
      </w:r>
      <w:r>
        <w:rPr>
          <w:color w:val="000000" w:themeColor="text1"/>
          <w:highlight w:val="none"/>
        </w:rPr>
      </w:r>
      <w:r/>
    </w:p>
    <w:p>
      <w:pPr>
        <w:pStyle w:val="966"/>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15.5投</w:t>
      </w:r>
      <w:r>
        <w:rPr>
          <w:rFonts w:hint="eastAsia" w:ascii="宋体" w:hAnsi="宋体" w:cs="宋体"/>
          <w:color w:val="000000" w:themeColor="text1"/>
          <w:sz w:val="24"/>
          <w:szCs w:val="24"/>
          <w:highlight w:val="none"/>
        </w:rPr>
        <w:t xml:space="preserve">标文件报价中的单价和总价全部采用人民币表示，除非合同的特殊条款另有规定</w:t>
      </w:r>
      <w:r>
        <w:rPr>
          <w:rFonts w:hint="eastAsia" w:ascii="宋体" w:hAnsi="宋体" w:cs="宋体"/>
          <w:color w:val="000000" w:themeColor="text1"/>
          <w:sz w:val="24"/>
          <w:highlight w:val="none"/>
        </w:rPr>
        <w:t xml:space="preserve">。</w:t>
      </w:r>
      <w:r>
        <w:rPr>
          <w:color w:val="000000" w:themeColor="text1"/>
          <w:highlight w:val="none"/>
        </w:rPr>
      </w:r>
      <w:r/>
    </w:p>
    <w:p>
      <w:pPr>
        <w:pStyle w:val="966"/>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16.投标保证金：本项目不收取投标保证金。</w:t>
      </w:r>
      <w:r>
        <w:rPr>
          <w:color w:val="000000" w:themeColor="text1"/>
          <w:highlight w:val="none"/>
        </w:rPr>
      </w:r>
      <w:r/>
    </w:p>
    <w:p>
      <w:pPr>
        <w:pStyle w:val="966"/>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17.投标文件的有效期</w:t>
      </w:r>
      <w:r>
        <w:rPr>
          <w:color w:val="000000" w:themeColor="text1"/>
          <w:highlight w:val="none"/>
        </w:rPr>
      </w:r>
      <w:r/>
    </w:p>
    <w:p>
      <w:pPr>
        <w:pStyle w:val="966"/>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17.1自提交投标文件截止之日起</w:t>
      </w:r>
      <w:r>
        <w:rPr>
          <w:rFonts w:hint="eastAsia" w:ascii="宋体" w:hAnsi="宋体" w:cs="宋体"/>
          <w:color w:val="000000" w:themeColor="text1"/>
          <w:sz w:val="24"/>
          <w:highlight w:val="none"/>
          <w:lang w:val="en-US" w:eastAsia="zh-CN"/>
        </w:rPr>
        <w:t xml:space="preserve">90</w:t>
      </w:r>
      <w:r>
        <w:rPr>
          <w:rFonts w:hint="eastAsia" w:ascii="宋体" w:hAnsi="宋体" w:cs="宋体"/>
          <w:color w:val="000000" w:themeColor="text1"/>
          <w:sz w:val="24"/>
          <w:highlight w:val="none"/>
        </w:rPr>
        <w:t xml:space="preserve">天内，投标文件中承诺的投标有效期应当不少于招标文件中载明的投标有效期。</w:t>
      </w:r>
      <w:r>
        <w:rPr>
          <w:color w:val="000000" w:themeColor="text1"/>
          <w:highlight w:val="none"/>
        </w:rPr>
      </w:r>
      <w:r/>
    </w:p>
    <w:p>
      <w:pPr>
        <w:pStyle w:val="966"/>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000000" w:themeColor="text1"/>
          <w:sz w:val="24"/>
          <w:szCs w:val="24"/>
          <w:highlight w:val="none"/>
        </w:rPr>
        <w:t xml:space="preserve">，拒绝接受延期要求的投标人的投标将被拒绝</w:t>
      </w:r>
      <w:r>
        <w:rPr>
          <w:rFonts w:hint="eastAsia" w:ascii="宋体" w:hAnsi="宋体" w:cs="宋体"/>
          <w:color w:val="000000" w:themeColor="text1"/>
          <w:sz w:val="24"/>
          <w:highlight w:val="none"/>
        </w:rPr>
        <w:t xml:space="preserve">。</w:t>
      </w:r>
      <w:r>
        <w:rPr>
          <w:color w:val="000000" w:themeColor="text1"/>
          <w:highlight w:val="none"/>
        </w:rPr>
      </w:r>
      <w:r/>
    </w:p>
    <w:p>
      <w:pPr>
        <w:pStyle w:val="966"/>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18.投标文件的制作、签署、上传</w:t>
      </w:r>
      <w:r>
        <w:rPr>
          <w:color w:val="000000" w:themeColor="text1"/>
          <w:highlight w:val="none"/>
        </w:rPr>
      </w:r>
      <w:r/>
    </w:p>
    <w:p>
      <w:pPr>
        <w:pStyle w:val="966"/>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18.1本项目采用电子招投标形式，请供应商按照《苏采云系统供应商操作手册》进行制作、上传电子投标文件。</w:t>
      </w:r>
      <w:r>
        <w:rPr>
          <w:color w:val="000000" w:themeColor="text1"/>
          <w:highlight w:val="none"/>
        </w:rPr>
      </w:r>
      <w:r/>
    </w:p>
    <w:p>
      <w:pPr>
        <w:pStyle w:val="966"/>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18.2制作电子投标文件时，应按照招标文件要求加盖投标人电子公章。</w:t>
      </w:r>
      <w:r>
        <w:rPr>
          <w:color w:val="000000" w:themeColor="text1"/>
          <w:highlight w:val="none"/>
        </w:rPr>
      </w:r>
      <w:r/>
    </w:p>
    <w:p>
      <w:pPr>
        <w:pStyle w:val="966"/>
        <w:ind w:left="0"/>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18.3</w:t>
      </w:r>
      <w:bookmarkStart w:id="0" w:name="_Toc25608"/>
      <w:r>
        <w:rPr>
          <w:color w:val="000000" w:themeColor="text1"/>
          <w:highlight w:val="none"/>
        </w:rPr>
      </w:r>
      <w:bookmarkStart w:id="1" w:name="_Toc31150"/>
      <w:r>
        <w:rPr>
          <w:rFonts w:hint="default" w:ascii="Segoe UI" w:hAnsi="Segoe UI" w:eastAsia="Segoe UI" w:cs="Segoe UI"/>
          <w:i w:val="0"/>
          <w:iCs w:val="0"/>
          <w:caps w:val="0"/>
          <w:color w:val="000000" w:themeColor="text1"/>
          <w:spacing w:val="0"/>
          <w:sz w:val="24"/>
          <w:szCs w:val="24"/>
          <w:highlight w:val="none"/>
          <w:shd w:val="clear" w:color="auto" w:fill="ffffff"/>
        </w:rPr>
        <w:t xml:space="preserve">电子投标文件制作完成后，须在投标截止时间前成功上传至“苏采云”系统，否则视为放弃参加本项目采购活动。投标人提交投标文件的时间以系统收到上传的电子投标文件时间为准。投标人应充分考虑网络环境、带宽等风险因素，因投标人自身原因造成电子投标文件上传失败的，由其自行承担全部责任</w:t>
      </w:r>
      <w:r>
        <w:rPr>
          <w:rFonts w:hint="eastAsia" w:ascii="宋体" w:hAnsi="宋体" w:cs="宋体"/>
          <w:color w:val="000000" w:themeColor="text1"/>
          <w:sz w:val="24"/>
          <w:highlight w:val="none"/>
        </w:rPr>
        <w:t xml:space="preserve">。</w:t>
      </w:r>
      <w:bookmarkEnd w:id="0"/>
      <w:r>
        <w:rPr>
          <w:color w:val="000000" w:themeColor="text1"/>
          <w:highlight w:val="none"/>
        </w:rPr>
      </w:r>
      <w:bookmarkEnd w:id="1"/>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五、</w:t>
      </w:r>
      <w:r>
        <w:rPr>
          <w:rFonts w:hint="eastAsia" w:ascii="宋体" w:hAnsi="宋体" w:cs="宋体"/>
          <w:b/>
          <w:color w:val="000000" w:themeColor="text1"/>
          <w:sz w:val="24"/>
          <w:szCs w:val="24"/>
          <w:highlight w:val="none"/>
        </w:rPr>
        <w:t xml:space="preserve">投标文件的提交、补充、修改和撤回</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19.投标文件的提交</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19.1投标人应当在投标截止时间前制作并上传电子投标文件。</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19.2</w:t>
      </w:r>
      <w:r>
        <w:rPr>
          <w:rFonts w:hint="eastAsia" w:ascii="宋体" w:hAnsi="宋体" w:cs="宋体"/>
          <w:b/>
          <w:bCs/>
          <w:color w:val="000000" w:themeColor="text1"/>
          <w:sz w:val="24"/>
          <w:szCs w:val="24"/>
          <w:highlight w:val="none"/>
        </w:rPr>
        <w:t xml:space="preserve">投标人通过“苏采云”系统不见面开标大厅在线参与开标活动。（具体操作详见《苏采云系统供应商操作手册》，网址链接https://czju.suzhou.gov.cn/zfcg/html/content/20231220161910031.shtml）</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20.投标截止时间</w:t>
      </w:r>
      <w:r>
        <w:rPr>
          <w:color w:val="000000" w:themeColor="text1"/>
          <w:highlight w:val="none"/>
        </w:rPr>
      </w:r>
      <w:r/>
    </w:p>
    <w:p>
      <w:pPr>
        <w:spacing w:line="360" w:lineRule="auto"/>
        <w:tabs>
          <w:tab w:val="left" w:pos="9000" w:leader="none"/>
        </w:tabs>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rPr>
        <w:t xml:space="preserve">20.1投标人电子投标文件制作完成后请于投标文件网上提交截止时间前成功上传至“苏采云”系统，否则视为放弃参加该采购项目。</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20.2</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采购人和采购代理机构如需推迟投标截止时间，将按本须知规定的更正公告方式对外发布。在此情况下，采购人、采购代理机构和投标人的权利和义务将受到新的截止时间的约束</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20.3</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在投标截止时间止，成功解密的投标文件少于三个的，采购代理机构有权宣布本次招标失败</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21.投标文件的补充、修改和撤回</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投标人在投标截止时间前，可以对其电子投标文件进行补充或修改，具体操作方法见《苏采云系统供应商操作手册》。在投标截止时间后，投标人不得对其电子投标文件作任何修改</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投标人在投标截止时间前，可以撤回其电子投标文件，具体操作方法见《苏采云系统供应商操作手册》。投标人撤回电子投标文件，视为不再参与本项目投标活动。在投标截止时间至投标有效期满前，投标人不得撤回其投标</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六、开标和评标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22.开标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22.1开标由</w:t>
      </w:r>
      <w:r>
        <w:rPr>
          <w:rFonts w:hint="eastAsia" w:ascii="宋体" w:hAnsi="宋体" w:cs="宋体"/>
          <w:color w:val="000000" w:themeColor="text1"/>
          <w:sz w:val="24"/>
          <w:szCs w:val="24"/>
          <w:highlight w:val="none"/>
          <w:lang w:val="en-US" w:eastAsia="zh-CN"/>
        </w:rPr>
        <w:t xml:space="preserve">招标</w:t>
      </w:r>
      <w:r>
        <w:rPr>
          <w:rFonts w:hint="eastAsia" w:ascii="宋体" w:hAnsi="宋体" w:cs="宋体"/>
          <w:color w:val="000000" w:themeColor="text1"/>
          <w:sz w:val="24"/>
          <w:szCs w:val="24"/>
          <w:highlight w:val="none"/>
        </w:rPr>
        <w:t xml:space="preserve">代理机构在线主持，邀请投标人在线参加。投标人应按照《苏采云系统供应商操作手册</w:t>
      </w:r>
      <w:r>
        <w:rPr>
          <w:rFonts w:hint="eastAsia" w:ascii="宋体" w:hAnsi="宋体" w:cs="宋体"/>
          <w:color w:val="000000" w:themeColor="text1"/>
          <w:sz w:val="24"/>
          <w:szCs w:val="24"/>
          <w:highlight w:val="none"/>
          <w:lang w:eastAsia="zh-CN"/>
        </w:rPr>
        <w:t xml:space="preserve">》的</w:t>
      </w:r>
      <w:r>
        <w:rPr>
          <w:rFonts w:hint="eastAsia" w:ascii="宋体" w:hAnsi="宋体" w:cs="宋体"/>
          <w:color w:val="000000" w:themeColor="text1"/>
          <w:sz w:val="24"/>
          <w:szCs w:val="24"/>
          <w:highlight w:val="none"/>
        </w:rPr>
        <w:t xml:space="preserve">规定，</w:t>
      </w:r>
      <w:r>
        <w:rPr>
          <w:rFonts w:hint="eastAsia" w:ascii="宋体" w:hAnsi="宋体" w:cs="宋体"/>
          <w:b/>
          <w:bCs/>
          <w:color w:val="000000" w:themeColor="text1"/>
          <w:sz w:val="24"/>
          <w:szCs w:val="24"/>
          <w:highlight w:val="none"/>
        </w:rPr>
        <w:t xml:space="preserve">参加开标活动</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并</w:t>
      </w:r>
      <w:r>
        <w:rPr>
          <w:rFonts w:hint="eastAsia" w:ascii="宋体" w:hAnsi="宋体" w:cs="宋体"/>
          <w:b/>
          <w:bCs/>
          <w:color w:val="000000" w:themeColor="text1"/>
          <w:sz w:val="24"/>
          <w:szCs w:val="24"/>
          <w:highlight w:val="none"/>
        </w:rPr>
        <w:t xml:space="preserve">在“苏采云”系统规定的时间内对投标文件进行解密。</w:t>
      </w:r>
      <w:r>
        <w:rPr>
          <w:rFonts w:hint="eastAsia" w:ascii="宋体" w:hAnsi="宋体" w:cs="宋体"/>
          <w:color w:val="000000" w:themeColor="text1"/>
          <w:sz w:val="24"/>
          <w:szCs w:val="24"/>
          <w:highlight w:val="none"/>
        </w:rPr>
        <w:t xml:space="preserve">评标委员会成员不得参加开标活动。</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22.2开标时，由采购代理机构通过“苏采云”系统在线宣布投标人名称、投标价格和招标文件规定的需要宣布</w:t>
      </w:r>
      <w:r>
        <w:rPr>
          <w:rFonts w:hint="eastAsia" w:ascii="宋体" w:hAnsi="宋体" w:cs="宋体"/>
          <w:color w:val="000000" w:themeColor="text1"/>
          <w:sz w:val="24"/>
          <w:szCs w:val="24"/>
          <w:highlight w:val="none"/>
          <w:lang w:val="en-US" w:eastAsia="zh-CN"/>
        </w:rPr>
        <w:t xml:space="preserve">的</w:t>
      </w:r>
      <w:r>
        <w:rPr>
          <w:rFonts w:hint="eastAsia" w:ascii="宋体" w:hAnsi="宋体" w:cs="宋体"/>
          <w:color w:val="000000" w:themeColor="text1"/>
          <w:sz w:val="24"/>
          <w:szCs w:val="24"/>
          <w:highlight w:val="none"/>
        </w:rPr>
        <w:t xml:space="preserve">其他内容。投标人在不见面开标系统中确认投标价格，如投标人未在线参加开标或未在规定时间内确认价格的，视同认可开标结果。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23.资格审查</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23.1公开招标采购项目开标结束后，采购人或者采购代理机构应当依法对投标人的资格进行审查，未通过资格审查的视为无效投标。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000000" w:themeColor="text1"/>
          <w:sz w:val="24"/>
          <w:szCs w:val="24"/>
          <w:highlight w:val="none"/>
          <w:lang w:eastAsia="zh-CN"/>
        </w:rPr>
        <w:t xml:space="preserve">〔2017〕11号</w:t>
      </w:r>
      <w:r>
        <w:rPr>
          <w:rFonts w:hint="eastAsia" w:ascii="宋体" w:hAnsi="宋体" w:cs="宋体"/>
          <w:color w:val="000000" w:themeColor="text1"/>
          <w:sz w:val="24"/>
          <w:szCs w:val="24"/>
          <w:highlight w:val="none"/>
        </w:rPr>
        <w:t xml:space="preserve">）文件的规定，采购代理机构将对供应商进行信用查询：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23.2.1查询时间：投标文件递交截止时间。</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24.评标委员会</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24.1评标委员会负责具体评标事务，并独立履行下列职责；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24.1.1审查、评价投标文件是否符合招标文件的商务、技术等实质性要求；</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24.1.2要求投标人对投标文件有关事项作出澄清或者说明；</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24.1.3对投标文件进行比较和评价；</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24.1.4确定中标候选人名单，</w:t>
      </w:r>
      <w:r>
        <w:rPr>
          <w:rFonts w:hint="eastAsia" w:ascii="宋体" w:hAnsi="宋体" w:cs="宋体"/>
          <w:color w:val="000000" w:themeColor="text1"/>
          <w:sz w:val="24"/>
          <w:szCs w:val="24"/>
          <w:highlight w:val="none"/>
          <w:lang w:val="en-US" w:eastAsia="zh-CN"/>
        </w:rPr>
        <w:t xml:space="preserve">并</w:t>
      </w:r>
      <w:r>
        <w:rPr>
          <w:rFonts w:hint="eastAsia" w:ascii="宋体" w:hAnsi="宋体" w:cs="宋体"/>
          <w:color w:val="000000" w:themeColor="text1"/>
          <w:sz w:val="24"/>
          <w:szCs w:val="24"/>
          <w:highlight w:val="none"/>
        </w:rPr>
        <w:t xml:space="preserve">根据采购人委托直接确定中标人；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24.1.5向采购人、</w:t>
      </w:r>
      <w:r>
        <w:rPr>
          <w:rFonts w:hint="eastAsia" w:ascii="宋体" w:hAnsi="宋体" w:cs="宋体"/>
          <w:color w:val="000000" w:themeColor="text1"/>
          <w:sz w:val="24"/>
          <w:szCs w:val="24"/>
          <w:highlight w:val="none"/>
          <w:lang w:val="en-US" w:eastAsia="zh-CN"/>
        </w:rPr>
        <w:t xml:space="preserve">招标</w:t>
      </w:r>
      <w:r>
        <w:rPr>
          <w:rFonts w:hint="eastAsia" w:ascii="宋体" w:hAnsi="宋体" w:cs="宋体"/>
          <w:color w:val="000000" w:themeColor="text1"/>
          <w:sz w:val="24"/>
          <w:szCs w:val="24"/>
          <w:highlight w:val="none"/>
        </w:rPr>
        <w:t xml:space="preserve">代理机构或者有关部门报告评标中发现的违法行为。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24.2评标委员会成员应当履行下列义务：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24.2.1遵纪守法，客观、公正、廉洁地履行职责；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24.2.2按照招标文件规定的评标办法和评标标准进行评标，对评标意见承担个人责任；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24.2.3对评标过程和结果，以及投标人的商业秘密保密；</w:t>
      </w:r>
      <w:r>
        <w:rPr>
          <w:color w:val="000000" w:themeColor="text1"/>
          <w:highlight w:val="none"/>
        </w:rPr>
      </w:r>
      <w:r/>
    </w:p>
    <w:p>
      <w:pPr>
        <w:pStyle w:val="962"/>
        <w:ind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24.2.4根据全体评标成员签字的原始评标记录和评标结果编写评标报告；</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24.2.5配合相关部门的投诉处理工作；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24.2.6配合采购人、采购代理机构答复投标人提出的质疑。</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25.评标内容的保密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25.1公开开标后，直到宣布授予中标人合同为止，凡属于审查、澄清、评价和比较投标的所有资料，有关授予合同的信息都不应向投标人或与评标无关的其他人泄露。</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25.2在投标文件的审查、澄清、评价和比较以及授予合同的过程中，投标人对采购人、</w:t>
      </w:r>
      <w:r>
        <w:rPr>
          <w:rFonts w:hint="eastAsia" w:ascii="宋体" w:hAnsi="宋体" w:cs="宋体"/>
          <w:color w:val="000000" w:themeColor="text1"/>
          <w:sz w:val="24"/>
          <w:szCs w:val="24"/>
          <w:highlight w:val="none"/>
          <w:lang w:val="en-US" w:eastAsia="zh-CN"/>
        </w:rPr>
        <w:t xml:space="preserve">招标</w:t>
      </w:r>
      <w:r>
        <w:rPr>
          <w:rFonts w:hint="eastAsia" w:ascii="宋体" w:hAnsi="宋体" w:cs="宋体"/>
          <w:color w:val="000000" w:themeColor="text1"/>
          <w:sz w:val="24"/>
          <w:szCs w:val="24"/>
          <w:highlight w:val="none"/>
        </w:rPr>
        <w:t xml:space="preserve">代理机构和评标委员会成员施加影响的任何行为，都将取消其中标资格。</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26.对投标文件初审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26.1.1投标人的投标文件未按照本须知规定制作的；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26.1.2未按本须知规定提交资格文件；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26.1.3与招标文件有重大偏离；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26.1.4投标人拒绝修正错误；</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26.1.5投标人的报价是选择性的；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26.1.6投标人的报价只投了部分内容；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26.1.7投标文件出现了评标委员会认为不应当雷同的情况；</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26.1.8其他被评委会认定无效的情况。</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highlight w:val="none"/>
        </w:rPr>
      </w:r>
      <w:r/>
    </w:p>
    <w:p>
      <w:pPr>
        <w:pStyle w:val="962"/>
        <w:ind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26.3投标文件报价出现前后不一致的，除招标文件另有规定外，按照下列规定修正：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26.3.1投标文件中开标一览表（报价表）内容与投标文件中相应内容不一致的，以开标一览表（报价表）为准；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26.3.2大写金额和小写金额不一致的，以大写金额为准；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26.3.3单价金额小数点或者百分比有明显错位的，以开标一览表的总价为准，并修改单价；</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26.3.4总价金额与按单价汇总金额不一致的，以单价金额计算结果为准。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26.3.5同时出现两种以上不一致的，按照前款规定的顺序修正。修正后的报价按照本须知相关规定经投标人确认后产生约束力，投标人不确认的，其投标无效。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26.4异常低价投标审查</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26.4.1评标过程中出现下列情形之一的，</w:t>
      </w:r>
      <w:bookmarkStart w:id="2" w:name="OLE_LINK5"/>
      <w:r>
        <w:rPr>
          <w:color w:val="000000" w:themeColor="text1"/>
          <w:highlight w:val="none"/>
        </w:rPr>
      </w:r>
      <w:bookmarkStart w:id="3" w:name="OLE_LINK6"/>
      <w:r>
        <w:rPr>
          <w:rFonts w:hint="eastAsia" w:ascii="宋体" w:hAnsi="宋体" w:cs="宋体"/>
          <w:color w:val="000000" w:themeColor="text1"/>
          <w:sz w:val="24"/>
          <w:szCs w:val="24"/>
          <w:highlight w:val="none"/>
          <w:lang w:val="en-US"/>
        </w:rPr>
        <w:t xml:space="preserve">评标</w:t>
      </w:r>
      <w:bookmarkEnd w:id="2"/>
      <w:r>
        <w:rPr>
          <w:color w:val="000000" w:themeColor="text1"/>
          <w:highlight w:val="none"/>
        </w:rPr>
      </w:r>
      <w:bookmarkEnd w:id="3"/>
      <w:r>
        <w:rPr>
          <w:rFonts w:hint="eastAsia" w:ascii="宋体" w:hAnsi="宋体" w:cs="宋体"/>
          <w:color w:val="000000" w:themeColor="text1"/>
          <w:sz w:val="24"/>
          <w:szCs w:val="24"/>
          <w:highlight w:val="none"/>
          <w:lang w:val="en-US"/>
        </w:rPr>
        <w:t xml:space="preserve">委员会应当启动异常低价投标审查程序：</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（一）投标报价低于全部通过符合性审查供应商投标报价平均值</w:t>
      </w:r>
      <w:r>
        <w:rPr>
          <w:rFonts w:hint="default" w:ascii="宋体" w:hAnsi="宋体" w:cs="宋体"/>
          <w:color w:val="000000" w:themeColor="text1"/>
          <w:sz w:val="24"/>
          <w:szCs w:val="24"/>
          <w:highlight w:val="none"/>
          <w:lang w:val="en-US"/>
        </w:rPr>
        <w:t xml:space="preserve">50%的，即投标报价&lt;全部通过符合性审查供应商投标报价平均值×50%；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（二）</w:t>
      </w:r>
      <w:r>
        <w:rPr>
          <w:rFonts w:hint="default" w:ascii="宋体" w:hAnsi="宋体" w:cs="宋体"/>
          <w:color w:val="000000" w:themeColor="text1"/>
          <w:sz w:val="24"/>
          <w:szCs w:val="24"/>
          <w:highlight w:val="none"/>
          <w:lang w:val="en-US"/>
        </w:rPr>
        <w:t xml:space="preserve">投标报价低于通过符合性审查的次低报价供应商投标报价50%的，即投标报价&lt;通过符合性审查的次低报价供应商投标报价×50%；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（三）</w:t>
      </w:r>
      <w:r>
        <w:rPr>
          <w:rFonts w:hint="default" w:ascii="宋体" w:hAnsi="宋体" w:cs="宋体"/>
          <w:color w:val="000000" w:themeColor="text1"/>
          <w:sz w:val="24"/>
          <w:szCs w:val="24"/>
          <w:highlight w:val="none"/>
          <w:lang w:val="en-US"/>
        </w:rPr>
        <w:t xml:space="preserve">投标报价低于采购项目最高限价45%的，即投标报价&lt;采购项目最高限价×45%；</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（四）</w:t>
      </w:r>
      <w:bookmarkStart w:id="4" w:name="OLE_LINK4"/>
      <w:r>
        <w:rPr>
          <w:color w:val="000000" w:themeColor="text1"/>
          <w:highlight w:val="none"/>
        </w:rPr>
      </w:r>
      <w:bookmarkStart w:id="5" w:name="OLE_LINK3"/>
      <w:r>
        <w:rPr>
          <w:rFonts w:hint="default" w:ascii="宋体" w:hAnsi="宋体" w:cs="宋体"/>
          <w:color w:val="000000" w:themeColor="text1"/>
          <w:sz w:val="24"/>
          <w:szCs w:val="24"/>
          <w:highlight w:val="none"/>
          <w:lang w:val="en-US"/>
        </w:rPr>
        <w:t xml:space="preserve">评审委员会基于专业判断，认为供应商报价过低，有可能影响产品质量或者不能诚信履约的其他情形。</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26.4.2</w:t>
      </w:r>
      <w:r>
        <w:rPr>
          <w:rFonts w:hint="eastAsia" w:ascii="宋体" w:hAnsi="宋体" w:cs="宋体"/>
          <w:color w:val="000000" w:themeColor="text1"/>
          <w:sz w:val="24"/>
          <w:szCs w:val="24"/>
          <w:highlight w:val="none"/>
        </w:rPr>
        <w:t xml:space="preserve">启动异常低价投标审查后，</w:t>
      </w:r>
      <w:bookmarkStart w:id="6" w:name="OLE_LINK1"/>
      <w:r>
        <w:rPr>
          <w:rFonts w:hint="eastAsia" w:ascii="宋体" w:hAnsi="宋体" w:cs="宋体"/>
          <w:color w:val="000000" w:themeColor="text1"/>
          <w:sz w:val="24"/>
          <w:szCs w:val="24"/>
          <w:highlight w:val="none"/>
          <w:lang w:val="en-US"/>
        </w:rPr>
        <w:t xml:space="preserve">评标委员会</w:t>
      </w:r>
      <w:bookmarkEnd w:id="6"/>
      <w:r>
        <w:rPr>
          <w:rFonts w:hint="eastAsia" w:ascii="宋体" w:hAnsi="宋体" w:cs="宋体"/>
          <w:color w:val="000000" w:themeColor="text1"/>
          <w:sz w:val="24"/>
          <w:szCs w:val="24"/>
          <w:highlight w:val="none"/>
        </w:rPr>
        <w:t xml:space="preserve">应当要求相关供应商在评标现场合理的时间内，提供项目具体成本测算等与报价合理性相关的书面说明及相关证明材料</w:t>
      </w:r>
      <w:bookmarkStart w:id="7" w:name="OLE_LINK10"/>
      <w:r>
        <w:rPr>
          <w:color w:val="000000" w:themeColor="text1"/>
          <w:highlight w:val="none"/>
        </w:rPr>
      </w:r>
      <w:bookmarkStart w:id="8" w:name="OLE_LINK9"/>
      <w:r>
        <w:rPr>
          <w:rFonts w:hint="eastAsia" w:ascii="宋体" w:hAnsi="宋体" w:cs="宋体"/>
          <w:color w:val="000000" w:themeColor="text1"/>
          <w:sz w:val="24"/>
          <w:szCs w:val="24"/>
          <w:highlight w:val="none"/>
        </w:rPr>
        <w:t xml:space="preserve">，</w:t>
      </w:r>
      <w:bookmarkEnd w:id="7"/>
      <w:r>
        <w:rPr>
          <w:color w:val="000000" w:themeColor="text1"/>
          <w:highlight w:val="none"/>
        </w:rPr>
      </w:r>
      <w:bookmarkEnd w:id="8"/>
      <w:r>
        <w:rPr>
          <w:rFonts w:hint="eastAsia" w:ascii="宋体" w:hAnsi="宋体" w:cs="宋体"/>
          <w:color w:val="000000" w:themeColor="text1"/>
          <w:sz w:val="24"/>
          <w:szCs w:val="24"/>
          <w:highlight w:val="none"/>
        </w:rPr>
        <w:t xml:space="preserve">对投标价格作出解释，由</w:t>
      </w:r>
      <w:r>
        <w:rPr>
          <w:rFonts w:hint="eastAsia" w:ascii="宋体" w:hAnsi="宋体" w:cs="宋体"/>
          <w:color w:val="000000" w:themeColor="text1"/>
          <w:sz w:val="24"/>
          <w:szCs w:val="24"/>
          <w:highlight w:val="none"/>
          <w:lang w:val="en-US"/>
        </w:rPr>
        <w:t xml:space="preserve">评标委员会</w:t>
      </w:r>
      <w:r>
        <w:rPr>
          <w:rFonts w:hint="eastAsia" w:ascii="宋体" w:hAnsi="宋体" w:cs="宋体"/>
          <w:color w:val="000000" w:themeColor="text1"/>
          <w:sz w:val="24"/>
          <w:szCs w:val="24"/>
          <w:highlight w:val="none"/>
        </w:rPr>
        <w:t xml:space="preserve">结合同类产品在主要电商平台的价格、该行业当地</w:t>
      </w:r>
      <w:bookmarkStart w:id="9" w:name="OLE_LINK7"/>
      <w:r>
        <w:rPr>
          <w:color w:val="000000" w:themeColor="text1"/>
          <w:highlight w:val="none"/>
        </w:rPr>
      </w:r>
      <w:bookmarkStart w:id="10" w:name="OLE_LINK8"/>
      <w:r>
        <w:rPr>
          <w:rFonts w:hint="eastAsia" w:ascii="宋体" w:hAnsi="宋体" w:cs="宋体"/>
          <w:color w:val="000000" w:themeColor="text1"/>
          <w:sz w:val="24"/>
          <w:szCs w:val="24"/>
          <w:highlight w:val="none"/>
        </w:rPr>
        <w:t xml:space="preserve">薪资</w:t>
      </w:r>
      <w:bookmarkEnd w:id="9"/>
      <w:r>
        <w:rPr>
          <w:color w:val="000000" w:themeColor="text1"/>
          <w:highlight w:val="none"/>
        </w:rPr>
      </w:r>
      <w:bookmarkEnd w:id="10"/>
      <w:r>
        <w:rPr>
          <w:rFonts w:hint="eastAsia" w:ascii="宋体" w:hAnsi="宋体" w:cs="宋体"/>
          <w:color w:val="000000" w:themeColor="text1"/>
          <w:sz w:val="24"/>
          <w:szCs w:val="24"/>
          <w:highlight w:val="none"/>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
      <w:r>
        <w:rPr>
          <w:color w:val="000000" w:themeColor="text1"/>
          <w:highlight w:val="none"/>
        </w:rPr>
      </w:r>
      <w:bookmarkEnd w:id="5"/>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r/>
    </w:p>
    <w:p>
      <w:pPr>
        <w:spacing w:line="360" w:lineRule="auto"/>
        <w:tabs>
          <w:tab w:val="left" w:pos="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26.6除上述情形外，对投标文件的判定，只依据投标文件本身，不依靠开标后的任何外来证明。</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26.7对不同文字文本投标文件的解释发生异议的，以中文文本为准。</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27.投标的澄清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27.1对于投标文件中含义不明确、同类问题表述不一致或者有明显文字和计算错误内容，评标委员会应当以书面形式要求投标人作出必要的澄清、说明或者补正。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27.3本项目采用线上澄清</w:t>
      </w:r>
      <w:r>
        <w:rPr>
          <w:rFonts w:hint="eastAsia" w:ascii="宋体" w:hAnsi="宋体" w:cs="宋体"/>
          <w:b/>
          <w:bCs/>
          <w:color w:val="000000" w:themeColor="text1"/>
          <w:sz w:val="24"/>
          <w:szCs w:val="24"/>
          <w:highlight w:val="none"/>
          <w:lang w:val="en-US" w:eastAsia="zh-CN"/>
        </w:rPr>
        <w:t xml:space="preserve">方式</w:t>
      </w:r>
      <w:r>
        <w:rPr>
          <w:rFonts w:hint="eastAsia" w:ascii="宋体" w:hAnsi="宋体" w:cs="宋体"/>
          <w:b/>
          <w:bCs/>
          <w:color w:val="000000" w:themeColor="text1"/>
          <w:sz w:val="24"/>
          <w:szCs w:val="24"/>
          <w:highlight w:val="none"/>
        </w:rPr>
        <w:t xml:space="preserve">：</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规定时间以系统中的倒计时为准。供应商应随时保持系统在线，因供应商自身原因未在规定时间内提交澄清确认资料的，由此导致的不利后果由其自行承担</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28.1投标人存在下列情况之一的，投标无效：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28.1.1投标文件未按招标文件要求签署、盖章的；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28.1.2不具备招标文件中规定的资格要求的；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28.1.3报价超过招标文件中规定的预算金额或者最高限价的；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28.1.4投标文件含有采购人不能接受的附加条件的；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28.1.5</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经机器码检查，发现不同投标人投标文件机器码一致的</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28.1.6法律、法规和招标文件规定的其他无效情形。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28.3有下列情形之一的，视为投标人串通投标，其投标无效：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28.3.1不同投标人的投标文件由同一单位或者个人编制；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28.3.2不同投标人委托同一单位或者个人办理投标事宜；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28.3.3不同投标人的投标文件载明的项目管理成员或者联系人员为同一人；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28.3.4不同投标人的投标文件异常一致或者投标报价呈规律性差异；</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28.3.5不同投标人的投标文件相互混装</w:t>
      </w:r>
      <w:r>
        <w:rPr>
          <w:rFonts w:hint="eastAsia" w:ascii="宋体" w:hAnsi="宋体" w:cs="宋体"/>
          <w:color w:val="000000" w:themeColor="text1"/>
          <w:sz w:val="24"/>
          <w:szCs w:val="24"/>
          <w:highlight w:val="none"/>
          <w:lang w:val="en-US" w:eastAsia="zh-CN"/>
        </w:rPr>
        <w:t xml:space="preserve">的</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29.废标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29.1在招标过程中，出现下列情况之一的，应予废标：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29.1.1符合专业条件的供应商或者对招标文件作实质投标的供应商不足三家的；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29.1.2出现影响采购公正的违法、违规行为的；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29.1.3投标人的报价均超过了采购预算，采购人不能支付的；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28.1.4因重大变故，采购任务取消的；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29.2废标后，采购人和</w:t>
      </w:r>
      <w:r>
        <w:rPr>
          <w:rFonts w:hint="eastAsia" w:ascii="宋体" w:hAnsi="宋体" w:cs="宋体"/>
          <w:color w:val="000000" w:themeColor="text1"/>
          <w:sz w:val="24"/>
          <w:szCs w:val="24"/>
          <w:highlight w:val="none"/>
          <w:lang w:val="en-US" w:eastAsia="zh-CN"/>
        </w:rPr>
        <w:t xml:space="preserve">招标</w:t>
      </w:r>
      <w:r>
        <w:rPr>
          <w:rFonts w:hint="eastAsia" w:ascii="宋体" w:hAnsi="宋体" w:cs="宋体"/>
          <w:color w:val="000000" w:themeColor="text1"/>
          <w:sz w:val="24"/>
          <w:szCs w:val="24"/>
          <w:highlight w:val="none"/>
        </w:rPr>
        <w:t xml:space="preserve">代理机构将把废标的理由通知所有投标人。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30.投标文件的评价和比较</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30.1</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本项目采用综合评分法。评标结果按评审后得分由高到低顺序排列。得分相同的，按投标报价由低到高顺序排列。得分且投标报价相同的并列，由评标委员会组织抽签确定中标人。投标文件满足招标文件全部实质性要求，且按照评审因素的量化指标评审得分最高的投标人为排名第一的中标候选人</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30.2</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最低投标报价或最高折扣比例是中标的重要条件，但不是唯一条件</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七、授予合同</w:t>
      </w:r>
      <w:r>
        <w:rPr>
          <w:color w:val="000000" w:themeColor="text1"/>
          <w:highlight w:val="none"/>
        </w:rPr>
      </w:r>
      <w:r/>
    </w:p>
    <w:p>
      <w:pPr>
        <w:spacing w:line="360" w:lineRule="auto"/>
        <w:tabs>
          <w:tab w:val="left" w:pos="9000" w:leader="none"/>
        </w:tabs>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31.中标</w:t>
      </w:r>
      <w:r>
        <w:rPr>
          <w:rFonts w:hint="eastAsia" w:ascii="宋体" w:hAnsi="宋体" w:cs="宋体"/>
          <w:color w:val="000000" w:themeColor="text1"/>
          <w:sz w:val="24"/>
          <w:szCs w:val="24"/>
          <w:highlight w:val="none"/>
          <w:lang w:val="en-US" w:eastAsia="zh-CN"/>
        </w:rPr>
        <w:t xml:space="preserve">人</w:t>
      </w:r>
      <w:r>
        <w:rPr>
          <w:rFonts w:hint="eastAsia" w:ascii="宋体" w:hAnsi="宋体" w:cs="宋体"/>
          <w:color w:val="000000" w:themeColor="text1"/>
          <w:sz w:val="24"/>
          <w:szCs w:val="24"/>
          <w:highlight w:val="none"/>
        </w:rPr>
        <w:t xml:space="preserve">的确</w:t>
      </w:r>
      <w:r>
        <w:rPr>
          <w:rFonts w:hint="eastAsia" w:ascii="宋体" w:hAnsi="宋体" w:cs="宋体"/>
          <w:color w:val="000000" w:themeColor="text1"/>
          <w:sz w:val="24"/>
          <w:szCs w:val="24"/>
          <w:highlight w:val="none"/>
          <w:lang w:val="en-US" w:eastAsia="zh-CN"/>
        </w:rPr>
        <w:t xml:space="preserve">定</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31.1评标委员会根据投标人资格审查情况，对投标文件进行评价和比较，按照评标办法和标准进行评标，并确定中标人。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经评标委员会评审确定中标人后，采购代理机构将在规定时间内在政府采购管理部门指定媒体上公告中标结果，公告期为一个工作日。各投标人如对中标公告有异议，应在中标公告期届满之日起7个工作日内，以书面形式向采购代理机构提出质疑。质疑须按《政府采购质疑和投诉办法》《江苏省政府采购供应商监督管理暂行办法》的规定提交。采购代理机构将在收到质疑后7个工作日内作出答复。在此期限后提出的质疑，或质疑未经投标人法定代表人或授权代理人签署并加盖公章（原件）的，采购代理机构有权不予答复</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32.合同授予：</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采购人、采购代理机构将把合同授予其投标文件实质性响应招标文件要求，并按本须知规定评选出的投标人。确定为中标的投标人必须具有实施本合同的能力和资源</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33.中标通知书/未中标通知书</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33.1</w:t>
      </w:r>
      <w:r>
        <w:rPr>
          <w:rFonts w:hint="eastAsia" w:ascii="宋体" w:hAnsi="宋体" w:cs="宋体"/>
          <w:color w:val="000000" w:themeColor="text1"/>
          <w:sz w:val="24"/>
          <w:szCs w:val="24"/>
          <w:highlight w:val="none"/>
          <w:lang w:eastAsia="zh-CN"/>
        </w:rPr>
        <w:t xml:space="preserve">确定</w:t>
      </w:r>
      <w:r>
        <w:rPr>
          <w:rFonts w:hint="eastAsia" w:ascii="宋体" w:hAnsi="宋体" w:cs="宋体"/>
          <w:color w:val="000000" w:themeColor="text1"/>
          <w:sz w:val="24"/>
          <w:szCs w:val="24"/>
          <w:highlight w:val="none"/>
        </w:rPr>
        <w:t xml:space="preserve">中标人后，</w:t>
      </w:r>
      <w:r>
        <w:rPr>
          <w:rFonts w:hint="eastAsia" w:ascii="宋体" w:hAnsi="宋体" w:cs="宋体"/>
          <w:color w:val="000000" w:themeColor="text1"/>
          <w:sz w:val="24"/>
          <w:szCs w:val="24"/>
          <w:highlight w:val="none"/>
          <w:lang w:val="en-US" w:eastAsia="zh-CN"/>
        </w:rPr>
        <w:t xml:space="preserve">招标代理机构</w:t>
      </w:r>
      <w:r>
        <w:rPr>
          <w:rFonts w:hint="eastAsia" w:ascii="宋体" w:hAnsi="宋体" w:cs="宋体"/>
          <w:color w:val="000000" w:themeColor="text1"/>
          <w:sz w:val="24"/>
          <w:szCs w:val="24"/>
          <w:highlight w:val="none"/>
        </w:rPr>
        <w:t xml:space="preserve">在法定时间内向中标人发出中标通知书。</w:t>
      </w:r>
      <w:r>
        <w:rPr>
          <w:rFonts w:hint="eastAsia" w:ascii="宋体" w:hAnsi="宋体" w:cs="宋体"/>
          <w:b/>
          <w:bCs/>
          <w:color w:val="000000" w:themeColor="text1"/>
          <w:sz w:val="24"/>
          <w:szCs w:val="24"/>
          <w:highlight w:val="none"/>
        </w:rPr>
        <w:t xml:space="preserve">请中标人在中标结果公告届满之日起30日内，使用CA证书登录“苏采云”系统及时下载中标通知书。</w:t>
      </w:r>
      <w:r>
        <w:rPr>
          <w:rFonts w:hint="eastAsia" w:ascii="宋体" w:hAnsi="宋体" w:cs="宋体"/>
          <w:color w:val="000000" w:themeColor="text1"/>
          <w:sz w:val="24"/>
          <w:szCs w:val="24"/>
          <w:highlight w:val="none"/>
        </w:rPr>
        <w:t xml:space="preserve">因系统存储空间有限，自中标结果公告届满之日起30日后，“苏采云”系统不再保证提供下载中标通知书服务，因未及时下载而造成的不利后果由中标人自行承担。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33.2</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中标通知书构成合同的组成部分，对采购人和中标人具有同等法律效力</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33.3中标通知书发出后，采购人不得违法改变中标结果，中标人无正当理由不得放弃中标。</w:t>
      </w:r>
      <w:r>
        <w:rPr>
          <w:color w:val="000000" w:themeColor="text1"/>
          <w:highlight w:val="none"/>
        </w:rPr>
      </w:r>
      <w:r/>
    </w:p>
    <w:p>
      <w:pPr>
        <w:pStyle w:val="966"/>
        <w:ind w:left="0"/>
        <w:rPr>
          <w:color w:val="000000" w:themeColor="text1"/>
          <w:highlight w:val="none"/>
        </w:rPr>
      </w:pPr>
      <w:r>
        <w:rPr>
          <w:rFonts w:hint="eastAsia" w:ascii="宋体" w:hAnsi="宋体" w:cs="宋体"/>
          <w:color w:val="000000" w:themeColor="text1"/>
          <w:sz w:val="24"/>
          <w:szCs w:val="24"/>
          <w:highlight w:val="none"/>
        </w:rPr>
        <w:t xml:space="preserve">33.4未中标通知书将以邮件方式发送。</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33.5采购代理机构对未中标人不承担解释未中标原因的义务。</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color w:val="000000" w:themeColor="text1"/>
          <w:highlight w:val="none"/>
        </w:rPr>
      </w:r>
      <w:bookmarkStart w:id="11" w:name="_Hlk193374841"/>
      <w:r>
        <w:rPr>
          <w:rFonts w:hint="eastAsia" w:ascii="宋体" w:hAnsi="宋体" w:cs="宋体"/>
          <w:b/>
          <w:color w:val="000000" w:themeColor="text1"/>
          <w:sz w:val="24"/>
          <w:szCs w:val="24"/>
          <w:highlight w:val="none"/>
          <w:shd w:val="clear" w:color="auto" w:fill="ffffff"/>
          <w:lang w:val="en-US" w:eastAsia="zh-CN"/>
        </w:rPr>
        <w:t xml:space="preserve">34.</w:t>
      </w:r>
      <w:r>
        <w:rPr>
          <w:rFonts w:hint="eastAsia" w:ascii="宋体" w:hAnsi="宋体" w:eastAsia="宋体" w:cs="宋体"/>
          <w:b/>
          <w:color w:val="000000" w:themeColor="text1"/>
          <w:sz w:val="24"/>
          <w:szCs w:val="24"/>
          <w:highlight w:val="none"/>
          <w:shd w:val="clear" w:color="auto" w:fill="ffffff"/>
        </w:rPr>
        <w:t xml:space="preserve">履约保证金</w:t>
      </w:r>
      <w:r>
        <w:rPr>
          <w:rFonts w:hint="eastAsia" w:ascii="宋体" w:hAnsi="宋体" w:cs="宋体"/>
          <w:b/>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rPr>
        <w:t xml:space="preserve">根据《关于在全省政府采购领域推行电子履约保函（保险）的通知（苏财购【2023】150号）》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w:t>
      </w:r>
      <w:r>
        <w:rPr>
          <w:rFonts w:hint="eastAsia" w:ascii="宋体" w:hAnsi="宋体" w:eastAsia="宋体" w:cs="宋体"/>
          <w:color w:val="000000" w:themeColor="text1"/>
          <w:sz w:val="24"/>
          <w:szCs w:val="24"/>
          <w:highlight w:val="none"/>
          <w:shd w:val="clear" w:color="auto" w:fill="ffffff"/>
        </w:rPr>
        <w:t xml:space="preserve">1中标的供应商应按前附表的规定提交履约保证金。</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34.2</w:t>
      </w:r>
      <w:r>
        <w:rPr>
          <w:rFonts w:hint="eastAsia" w:ascii="宋体" w:hAnsi="宋体" w:eastAsia="宋体" w:cs="宋体"/>
          <w:color w:val="000000" w:themeColor="text1"/>
          <w:sz w:val="24"/>
          <w:szCs w:val="24"/>
          <w:highlight w:val="none"/>
          <w:shd w:val="clear" w:color="auto" w:fill="ffffff"/>
        </w:rPr>
        <w:t xml:space="preserve">在中标通知书发出的七天内，中标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应当以支票、汇票、本票或者金融机构、担保机构出具的保函等非现金形式提交履约保证金。如选择转账方式提交履约保证金的，款项转入以下账户：</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账  户：</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开户行：</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账  号：</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34.3</w:t>
      </w:r>
      <w:r>
        <w:rPr>
          <w:rFonts w:hint="eastAsia" w:ascii="宋体" w:hAnsi="宋体" w:eastAsia="宋体" w:cs="宋体"/>
          <w:color w:val="000000" w:themeColor="text1"/>
          <w:sz w:val="24"/>
          <w:szCs w:val="24"/>
          <w:highlight w:val="none"/>
          <w:shd w:val="clear" w:color="auto" w:fill="ffffff"/>
        </w:rPr>
        <w:t xml:space="preserve">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无故拖延或拒不提交履约保证金的，视为拒绝与采购人签订合同，采购人可以按照评审报告推荐的中标候选人名单排序，确定下一候选人为中标单位或者重新开展政府采购活动。</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w:t>
      </w:r>
      <w:r>
        <w:rPr>
          <w:rFonts w:hint="eastAsia" w:ascii="宋体" w:hAnsi="宋体" w:eastAsia="宋体" w:cs="宋体"/>
          <w:color w:val="000000" w:themeColor="text1"/>
          <w:sz w:val="24"/>
          <w:szCs w:val="24"/>
          <w:highlight w:val="none"/>
          <w:shd w:val="clear" w:color="auto" w:fill="ffffff"/>
        </w:rPr>
        <w:t xml:space="preserve">4履约保证金（无息）在服务期满且服务缺陷更正后，中标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配合采购人和新中标单位办理移交手续，由采购人确认后退还。如中标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对服务缺陷不予更正，采购人有权另请其他单位更正，所发生的费用在履约保证金中扣除。</w:t>
      </w:r>
      <w:bookmarkEnd w:id="11"/>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.合同的签订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.1</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.2</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采购人和中标人所签订的合同不得对招标文件确定的事项和中标人投标文件作实质性修改</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.3采购人不得向中标人提出任何不合理的要求作为签订合同的条件。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.4招标文件、中标人的投标文件及招标过程中有关澄清、承诺文件均应作为合同附件。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.6采购人和中标人应当根据合同的约定依法履行合同义务。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八、其他事项</w:t>
      </w:r>
      <w:r>
        <w:rPr>
          <w:color w:val="000000" w:themeColor="text1"/>
          <w:highlight w:val="none"/>
        </w:rPr>
      </w:r>
      <w:r/>
    </w:p>
    <w:p>
      <w:pPr>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.中标人须按前附表的规定计算并支付中标服务费，该费用应在领取中标通知书时一次性付清，</w:t>
      </w:r>
      <w:r>
        <w:rPr>
          <w:rFonts w:hint="eastAsia" w:ascii="宋体" w:hAnsi="宋体"/>
          <w:color w:val="000000" w:themeColor="text1"/>
          <w:sz w:val="24"/>
          <w:highlight w:val="none"/>
          <w:lang w:val="en-US" w:eastAsia="zh-CN"/>
        </w:rPr>
        <w:t xml:space="preserve">若</w:t>
      </w:r>
      <w:r>
        <w:rPr>
          <w:rFonts w:hint="eastAsia" w:ascii="宋体" w:hAnsi="宋体"/>
          <w:color w:val="000000" w:themeColor="text1"/>
          <w:sz w:val="24"/>
          <w:highlight w:val="none"/>
        </w:rPr>
        <w:t xml:space="preserve">未按规定缴纳中标服务费，</w:t>
      </w:r>
      <w:r>
        <w:rPr>
          <w:rFonts w:hint="eastAsia" w:ascii="宋体" w:hAnsi="宋体"/>
          <w:color w:val="000000" w:themeColor="text1"/>
          <w:sz w:val="24"/>
          <w:highlight w:val="none"/>
          <w:lang w:val="en-US" w:eastAsia="zh-CN"/>
        </w:rPr>
        <w:t xml:space="preserve">招标</w:t>
      </w:r>
      <w:r>
        <w:rPr>
          <w:rFonts w:hint="eastAsia" w:ascii="宋体" w:hAnsi="宋体"/>
          <w:color w:val="000000" w:themeColor="text1"/>
          <w:sz w:val="24"/>
          <w:highlight w:val="none"/>
        </w:rPr>
        <w:t xml:space="preserve">代理机构保留诉讼的权利。</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37.</w:t>
      </w:r>
      <w:r>
        <w:rPr>
          <w:rFonts w:hint="eastAsia" w:ascii="宋体" w:hAnsi="宋体" w:cs="宋体"/>
          <w:color w:val="000000" w:themeColor="text1"/>
          <w:sz w:val="24"/>
          <w:highlight w:val="none"/>
        </w:rPr>
        <w:t xml:space="preserve">缴纳代理服务费时，</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lang w:val="en-US" w:eastAsia="zh-CN"/>
        </w:rPr>
        <w:t xml:space="preserve">须</w:t>
      </w:r>
      <w:r>
        <w:rPr>
          <w:rFonts w:hint="eastAsia" w:ascii="宋体" w:hAnsi="宋体" w:cs="宋体"/>
          <w:color w:val="000000" w:themeColor="text1"/>
          <w:sz w:val="24"/>
          <w:highlight w:val="none"/>
        </w:rPr>
        <w:t xml:space="preserve">将公司开票信息以word文档格式发送至邮箱：szsdzb@126.com【注：发票开出后一律不予退换。供应商须对所提供材料信息的真实性、准确性和完整性负责，因材料信息内容的差错缺漏等而导致的后果，由供应商自行承担。】</w:t>
      </w:r>
      <w:r>
        <w:rPr>
          <w:color w:val="000000" w:themeColor="text1"/>
          <w:highlight w:val="none"/>
        </w:rPr>
      </w:r>
      <w:r/>
    </w:p>
    <w:p>
      <w:pPr>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开票信息</w:t>
      </w:r>
      <w:r>
        <w:rPr>
          <w:color w:val="000000" w:themeColor="text1"/>
          <w:highlight w:val="none"/>
        </w:rPr>
      </w:r>
      <w:r/>
    </w:p>
    <w:tbl>
      <w:tblPr>
        <w:tblStyle w:val="785"/>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报名单位公司名称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电话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税号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开户行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银行账号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.未尽事宜按《中华人民共和国政府采购法》及其他有关法律法规规定执行</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1200"/>
        <w:spacing w:line="360" w:lineRule="auto"/>
        <w:rPr>
          <w:rFonts w:hint="eastAsia" w:ascii="宋体" w:hAnsi="宋体" w:cs="宋体"/>
          <w:bCs/>
          <w:color w:val="000000" w:themeColor="text1"/>
          <w:sz w:val="24"/>
          <w:szCs w:val="24"/>
          <w:highlight w:val="none"/>
        </w:rPr>
        <w:outlineLvl w:val="0"/>
      </w:pPr>
      <w:r>
        <w:rPr>
          <w:rFonts w:hint="eastAsia" w:ascii="宋体" w:hAnsi="宋体" w:cs="宋体"/>
          <w:bCs/>
          <w:color w:val="000000" w:themeColor="text1"/>
          <w:sz w:val="24"/>
          <w:szCs w:val="24"/>
          <w:highlight w:val="none"/>
        </w:rPr>
      </w:r>
      <w:r>
        <w:rPr>
          <w:color w:val="000000" w:themeColor="text1"/>
          <w:highlight w:val="none"/>
        </w:rPr>
      </w:r>
      <w:r/>
    </w:p>
    <w:p>
      <w:pPr>
        <w:ind w:firstLine="1200"/>
        <w:spacing w:line="360" w:lineRule="auto"/>
        <w:rPr>
          <w:rFonts w:hint="eastAsia" w:ascii="宋体" w:hAnsi="宋体" w:cs="宋体"/>
          <w:bCs/>
          <w:color w:val="000000" w:themeColor="text1"/>
          <w:sz w:val="24"/>
          <w:szCs w:val="24"/>
          <w:highlight w:val="none"/>
        </w:rPr>
        <w:sectPr>
          <w:footerReference w:type="default" r:id="rId12"/>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000000" w:themeColor="text1"/>
          <w:sz w:val="24"/>
          <w:szCs w:val="24"/>
          <w:highlight w:val="none"/>
        </w:rPr>
      </w:r>
      <w:r>
        <w:rPr>
          <w:color w:val="000000" w:themeColor="text1"/>
          <w:highlight w:val="none"/>
        </w:rPr>
      </w:r>
      <w:r/>
    </w:p>
    <w:p>
      <w:pPr>
        <w:ind w:firstLine="2200"/>
        <w:spacing w:before="240" w:after="60"/>
        <w:rPr>
          <w:rFonts w:hint="eastAsia" w:ascii="宋体" w:hAnsi="宋体" w:cs="宋体"/>
          <w:b/>
          <w:color w:val="000000" w:themeColor="text1"/>
          <w:sz w:val="44"/>
          <w:szCs w:val="44"/>
          <w:highlight w:val="none"/>
        </w:rPr>
        <w:outlineLvl w:val="0"/>
      </w:pPr>
      <w:r>
        <w:rPr>
          <w:rFonts w:hint="eastAsia" w:ascii="宋体" w:hAnsi="宋体" w:cs="宋体"/>
          <w:bCs/>
          <w:color w:val="000000" w:themeColor="text1"/>
          <w:sz w:val="44"/>
          <w:szCs w:val="32"/>
          <w:highlight w:val="none"/>
        </w:rPr>
        <w:t xml:space="preserve">第三章 投标文件格式</w:t>
      </w:r>
      <w:r>
        <w:rPr>
          <w:color w:val="000000" w:themeColor="text1"/>
          <w:highlight w:val="none"/>
        </w:rPr>
      </w:r>
      <w:r/>
    </w:p>
    <w:p>
      <w:pP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说明：</w:t>
      </w:r>
      <w:r>
        <w:rPr>
          <w:color w:val="000000" w:themeColor="text1"/>
          <w:highlight w:val="none"/>
        </w:rPr>
      </w:r>
      <w:r/>
    </w:p>
    <w:p>
      <w:pPr>
        <w:ind w:firstLine="435"/>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对本章所有的投标书格式，投标方可根据自身情况进行补充和修改，但补充和修改不得造成与本格式内容有实质性的违背。</w:t>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1、（投标方）法定代表人授权委托书</w:t>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授权委托书</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本授权委托书声明：我</w:t>
      </w:r>
      <w:r>
        <w:rPr>
          <w:rFonts w:hint="eastAsia" w:ascii="宋体" w:hAnsi="宋体" w:cs="宋体"/>
          <w:color w:val="000000" w:themeColor="text1"/>
          <w:sz w:val="24"/>
          <w:highlight w:val="none"/>
          <w:u w:val="single"/>
        </w:rPr>
        <w:t xml:space="preserve">  （姓名）</w:t>
      </w:r>
      <w:r>
        <w:rPr>
          <w:rFonts w:hint="eastAsia" w:ascii="宋体" w:hAnsi="宋体" w:cs="宋体"/>
          <w:color w:val="000000" w:themeColor="text1"/>
          <w:sz w:val="24"/>
          <w:highlight w:val="none"/>
        </w:rPr>
        <w:t xml:space="preserve">系</w:t>
      </w:r>
      <w:r>
        <w:rPr>
          <w:rFonts w:hint="eastAsia" w:ascii="宋体" w:hAnsi="宋体" w:cs="宋体"/>
          <w:color w:val="000000" w:themeColor="text1"/>
          <w:sz w:val="24"/>
          <w:highlight w:val="none"/>
          <w:u w:val="single"/>
        </w:rPr>
        <w:t xml:space="preserve">  （投标单位名称）  </w:t>
      </w:r>
      <w:r>
        <w:rPr>
          <w:rFonts w:hint="eastAsia" w:ascii="宋体" w:hAnsi="宋体" w:cs="宋体"/>
          <w:color w:val="000000" w:themeColor="text1"/>
          <w:sz w:val="24"/>
          <w:highlight w:val="none"/>
        </w:rPr>
        <w:t xml:space="preserve">的法定代表人，现授权委托</w:t>
      </w:r>
      <w:r>
        <w:rPr>
          <w:rFonts w:hint="eastAsia" w:ascii="宋体" w:hAnsi="宋体" w:cs="宋体"/>
          <w:color w:val="000000" w:themeColor="text1"/>
          <w:sz w:val="24"/>
          <w:highlight w:val="none"/>
          <w:u w:val="single"/>
        </w:rPr>
        <w:t xml:space="preserve">  （单位名称）  </w:t>
      </w:r>
      <w:r>
        <w:rPr>
          <w:rFonts w:hint="eastAsia" w:ascii="宋体" w:hAnsi="宋体" w:cs="宋体"/>
          <w:color w:val="000000" w:themeColor="text1"/>
          <w:sz w:val="24"/>
          <w:highlight w:val="none"/>
        </w:rPr>
        <w:t xml:space="preserve">的</w:t>
      </w:r>
      <w:r>
        <w:rPr>
          <w:rFonts w:hint="eastAsia" w:ascii="宋体" w:hAnsi="宋体" w:cs="宋体"/>
          <w:color w:val="000000" w:themeColor="text1"/>
          <w:sz w:val="24"/>
          <w:highlight w:val="none"/>
          <w:u w:val="single"/>
        </w:rPr>
        <w:t xml:space="preserve">  （姓名）  </w:t>
      </w:r>
      <w:r>
        <w:rPr>
          <w:rFonts w:hint="eastAsia" w:ascii="宋体" w:hAnsi="宋体" w:cs="宋体"/>
          <w:color w:val="000000" w:themeColor="text1"/>
          <w:sz w:val="24"/>
          <w:highlight w:val="none"/>
        </w:rPr>
        <w:t xml:space="preserve">为我公司被授权人，以本公司的名义参加苏州时代招投标有限公司组织实施的编号为</w:t>
      </w:r>
      <w:r>
        <w:rPr>
          <w:rFonts w:hint="eastAsia" w:ascii="宋体" w:hAnsi="宋体" w:cs="宋体"/>
          <w:color w:val="000000" w:themeColor="text1"/>
          <w:sz w:val="24"/>
          <w:highlight w:val="none"/>
          <w:u w:val="single"/>
        </w:rPr>
        <w:t xml:space="preserve">  （招标编号）  </w:t>
      </w:r>
      <w:r>
        <w:rPr>
          <w:rFonts w:hint="eastAsia" w:ascii="宋体" w:hAnsi="宋体" w:cs="宋体"/>
          <w:color w:val="000000" w:themeColor="text1"/>
          <w:sz w:val="24"/>
          <w:highlight w:val="none"/>
        </w:rPr>
        <w:t xml:space="preserve">号的招标活动。被授权人在开标、评标、合同谈判过程中所签署的一切文件和处理与此有关的一切事务，我均予以承认。</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被授权人在授权委托书有效期内签署的所有文件不因授权委托的撤销而失效，除非有撤销授权委托的书面通知，本授权委托书自投标开始至合同履行完毕止。</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被授权人无转委托权。特此委托。</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投标单位：（盖章）</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法定代表人：（签字或盖章）</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被授权人：（签字）</w:t>
      </w:r>
      <w:r>
        <w:rPr>
          <w:color w:val="000000" w:themeColor="text1"/>
          <w:highlight w:val="none"/>
        </w:rPr>
      </w:r>
      <w:r/>
    </w:p>
    <w:p>
      <w:pPr>
        <w:ind w:firstLine="420"/>
        <w:jc w:val="righ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r/>
    </w:p>
    <w:p>
      <w:pPr>
        <w:jc w:val="left"/>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4"/>
          <w:szCs w:val="20"/>
          <w:highlight w:val="none"/>
        </w:rPr>
        <w:br w:type="page" w:clear="all"/>
      </w:r>
      <w:r>
        <w:rPr>
          <w:rFonts w:hint="eastAsia" w:ascii="宋体" w:hAnsi="宋体" w:cs="宋体"/>
          <w:color w:val="000000" w:themeColor="text1"/>
          <w:sz w:val="28"/>
          <w:szCs w:val="28"/>
          <w:highlight w:val="none"/>
        </w:rPr>
        <w:t xml:space="preserve">2、投标函</w:t>
      </w:r>
      <w:r>
        <w:rPr>
          <w:color w:val="000000" w:themeColor="text1"/>
          <w:highlight w:val="none"/>
        </w:rPr>
      </w:r>
      <w:r/>
    </w:p>
    <w:p>
      <w:pPr>
        <w:jc w:val="center"/>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投标函</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rPr>
        <w:t xml:space="preserve"> 苏州时代招投标有限公司 </w:t>
      </w:r>
      <w:r>
        <w:rPr>
          <w:rFonts w:hint="eastAsia" w:ascii="宋体" w:hAnsi="宋体" w:cs="宋体"/>
          <w:color w:val="000000" w:themeColor="text1"/>
          <w:sz w:val="24"/>
          <w:highlight w:val="none"/>
        </w:rPr>
        <w:t xml:space="preserve">：</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我们收到贵公司</w:t>
      </w:r>
      <w:r>
        <w:rPr>
          <w:rFonts w:hint="eastAsia" w:ascii="宋体" w:hAnsi="宋体" w:cs="宋体"/>
          <w:color w:val="000000" w:themeColor="text1"/>
          <w:sz w:val="24"/>
          <w:highlight w:val="none"/>
          <w:u w:val="single"/>
        </w:rPr>
        <w:t xml:space="preserve">（招标编号）</w:t>
      </w:r>
      <w:r>
        <w:rPr>
          <w:rFonts w:hint="eastAsia" w:ascii="宋体" w:hAnsi="宋体" w:cs="宋体"/>
          <w:color w:val="000000" w:themeColor="text1"/>
          <w:sz w:val="24"/>
          <w:highlight w:val="none"/>
        </w:rPr>
        <w:t xml:space="preserve">号招标文件，经仔细阅读和研究，我们同意招标文件中各款要求并决定参加投标。</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1、我们愿意按照招标文件的一切要求，提供包括招标书中要求的</w:t>
      </w:r>
      <w:r>
        <w:rPr>
          <w:rFonts w:hint="eastAsia" w:ascii="宋体" w:hAnsi="宋体" w:cs="宋体"/>
          <w:color w:val="000000" w:themeColor="text1"/>
          <w:sz w:val="24"/>
          <w:highlight w:val="none"/>
          <w:u w:val="single"/>
        </w:rPr>
        <w:t xml:space="preserve">（项目名称）</w:t>
      </w:r>
      <w:r>
        <w:rPr>
          <w:rFonts w:hint="eastAsia" w:ascii="宋体" w:hAnsi="宋体" w:cs="宋体"/>
          <w:color w:val="000000" w:themeColor="text1"/>
          <w:sz w:val="24"/>
          <w:highlight w:val="none"/>
        </w:rPr>
        <w:t xml:space="preserve">全部项目的所有费用。</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2、如果我们的投标书被接受，我们将严格履行招标文件中规定的每一项要求，按期、按质、按量履行合同的义务。</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3、我们已详细审查并同意招标文件及更正文件（如有）中的规定。我们完全理解并同意放弃对这方面有不明及误解的权力。</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4、我们同意按招标文件中的规定，本投标书的有效期限为投标截止日起</w:t>
      </w:r>
      <w:r>
        <w:rPr>
          <w:rFonts w:hint="eastAsia" w:ascii="宋体" w:hAnsi="宋体" w:cs="宋体"/>
          <w:color w:val="000000" w:themeColor="text1"/>
          <w:sz w:val="24"/>
          <w:highlight w:val="none"/>
          <w:u w:val="single"/>
          <w:lang w:val="en-US" w:eastAsia="zh-CN"/>
        </w:rPr>
        <w:t xml:space="preserve">九</w:t>
      </w:r>
      <w:r>
        <w:rPr>
          <w:rFonts w:hint="eastAsia" w:ascii="宋体" w:hAnsi="宋体" w:cs="宋体"/>
          <w:color w:val="000000" w:themeColor="text1"/>
          <w:sz w:val="24"/>
          <w:highlight w:val="none"/>
          <w:u w:val="single"/>
        </w:rPr>
        <w:t xml:space="preserve">十天</w:t>
      </w:r>
      <w:r>
        <w:rPr>
          <w:rFonts w:hint="eastAsia" w:ascii="宋体" w:hAnsi="宋体" w:cs="宋体"/>
          <w:color w:val="000000" w:themeColor="text1"/>
          <w:sz w:val="24"/>
          <w:highlight w:val="none"/>
        </w:rPr>
        <w:t xml:space="preserve">。</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5、我们愿意提供采购人或采购代理机构在招标文件中要求的所有资料。</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6、我们声明：我们在参加本次政府采购活动前3年内在经营活动中没有重大违法记录。</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7、我们愿意遵守招标公告及招标文件中所列的收费标准。</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8、我们承诺该项投标在开标后的全过程中保持有效，不做任何更改和变动。</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9、如果我们中标，我们愿意按招标文件规定支付代理服务费；</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10、我们承诺我公司符合招标文件投标人须知中“合格投标人的资格条件”的要求，若与真实情况不符，本公司愿意承担由此而产生的一切后果。</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11、我们</w:t>
      </w:r>
      <w:r>
        <w:rPr>
          <w:rFonts w:hint="eastAsia" w:ascii="宋体" w:hAnsi="宋体" w:cs="宋体"/>
          <w:color w:val="000000" w:themeColor="text1"/>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12、所有有关标书的函电，请按下列地址联系：</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    位：                                  联 系 人：</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    址：                                  邮政编码：</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                                  传真（或邮箱）：</w:t>
      </w:r>
      <w:r>
        <w:rPr>
          <w:color w:val="000000" w:themeColor="text1"/>
          <w:highlight w:val="none"/>
        </w:rPr>
      </w:r>
      <w:r/>
    </w:p>
    <w:p>
      <w:pPr>
        <w:ind w:right="480" w:firstLine="40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right="480" w:firstLine="40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投标单位：（单位盖章）</w:t>
      </w:r>
      <w:r>
        <w:rPr>
          <w:color w:val="000000" w:themeColor="text1"/>
          <w:highlight w:val="none"/>
        </w:rPr>
      </w:r>
      <w:r/>
    </w:p>
    <w:p>
      <w:pPr>
        <w:jc w:val="righ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法定代表人或被授权人：（签字或盖章）</w:t>
      </w:r>
      <w:r>
        <w:rPr>
          <w:color w:val="000000" w:themeColor="text1"/>
          <w:highlight w:val="none"/>
        </w:rPr>
      </w:r>
      <w:r/>
    </w:p>
    <w:p>
      <w:pPr>
        <w:jc w:val="righ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     月     日</w:t>
      </w:r>
      <w:r>
        <w:rPr>
          <w:color w:val="000000" w:themeColor="text1"/>
          <w:highlight w:val="none"/>
        </w:rPr>
      </w:r>
      <w:r/>
    </w:p>
    <w:p>
      <w:pPr>
        <w:pStyle w:val="967"/>
        <w:rPr>
          <w:color w:val="000000" w:themeColor="text1"/>
          <w:highlight w:val="none"/>
        </w:rPr>
      </w:pPr>
      <w:r>
        <w:rPr>
          <w:color w:val="000000" w:themeColor="text1"/>
          <w:highlight w:val="none"/>
        </w:rPr>
      </w:r>
      <w:r>
        <w:rPr>
          <w:color w:val="000000" w:themeColor="text1"/>
          <w:highlight w:val="none"/>
        </w:rPr>
      </w:r>
      <w:r/>
    </w:p>
    <w:p>
      <w:pPr>
        <w:pStyle w:val="967"/>
        <w:rPr>
          <w:rFonts w:hint="eastAsia"/>
          <w:color w:val="000000" w:themeColor="text1"/>
          <w:highlight w:val="none"/>
        </w:rPr>
      </w:pPr>
      <w:r>
        <w:rPr>
          <w:rFonts w:hint="eastAsia"/>
          <w:color w:val="000000" w:themeColor="text1"/>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3、开标一览表（</w:t>
      </w:r>
      <w:r>
        <w:rPr>
          <w:rFonts w:hint="eastAsia" w:ascii="宋体" w:hAnsi="宋体" w:cs="宋体"/>
          <w:b/>
          <w:color w:val="000000" w:themeColor="text1"/>
          <w:sz w:val="24"/>
          <w:highlight w:val="none"/>
        </w:rPr>
        <w:t xml:space="preserve">按苏采云投标系统内统一格式填写）</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开标一览表</w:t>
      </w:r>
      <w:r>
        <w:rPr>
          <w:color w:val="000000" w:themeColor="text1"/>
          <w:highlight w:val="none"/>
        </w:rPr>
      </w:r>
      <w:r/>
    </w:p>
    <w:p>
      <w:pPr>
        <w:spacing w:line="360" w:lineRule="auto"/>
        <w:rPr>
          <w:color w:val="000000" w:themeColor="text1"/>
          <w:highlight w:val="none"/>
        </w:rPr>
      </w:pPr>
      <w:r>
        <w:rPr>
          <w:rFonts w:hint="eastAsia" w:ascii="宋体" w:hAnsi="宋体"/>
          <w:color w:val="000000" w:themeColor="text1"/>
          <w:sz w:val="24"/>
          <w:szCs w:val="24"/>
          <w:highlight w:val="none"/>
          <w:lang w:val="zh-CN"/>
        </w:rPr>
        <w:t xml:space="preserve">投标人全称（加盖公章）：</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项目编号：</w:t>
      </w:r>
      <w:r>
        <w:rPr>
          <w:color w:val="000000" w:themeColor="text1"/>
          <w:highlight w:val="none"/>
        </w:rPr>
      </w:r>
      <w:r/>
    </w:p>
    <w:p>
      <w:pPr>
        <w:spacing w:line="360" w:lineRule="auto"/>
        <w:rPr>
          <w:color w:val="000000" w:themeColor="text1"/>
          <w:highlight w:val="none"/>
        </w:rPr>
      </w:pPr>
      <w:r>
        <w:rPr>
          <w:rFonts w:hint="eastAsia" w:ascii="宋体" w:hAnsi="宋体"/>
          <w:color w:val="000000" w:themeColor="text1"/>
          <w:sz w:val="24"/>
          <w:szCs w:val="24"/>
          <w:highlight w:val="none"/>
          <w:lang w:val="en-US" w:eastAsia="zh-CN"/>
        </w:rPr>
        <w:t xml:space="preserve">分包号：</w:t>
      </w:r>
      <w:r>
        <w:rPr>
          <w:rFonts w:hint="eastAsia" w:ascii="宋体" w:hAnsi="宋体"/>
          <w:color w:val="000000" w:themeColor="text1"/>
          <w:sz w:val="24"/>
          <w:szCs w:val="24"/>
          <w:highlight w:val="none"/>
          <w:lang w:val="zh-CN"/>
        </w:rPr>
        <w:t xml:space="preserve">  </w:t>
      </w:r>
      <w:r>
        <w:rPr>
          <w:color w:val="000000" w:themeColor="text1"/>
          <w:highlight w:val="none"/>
        </w:rPr>
      </w:r>
      <w:r/>
    </w:p>
    <w:tbl>
      <w:tblPr>
        <w:tblStyle w:val="785"/>
        <w:tblW w:w="86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51"/>
        <w:gridCol w:w="5954"/>
      </w:tblGrid>
      <w:tr>
        <w:trPr>
          <w:cantSplit/>
          <w:trHeight w:val="758"/>
        </w:trPr>
        <w:tc>
          <w:tcPr>
            <w:tcW w:w="2651" w:type="dxa"/>
            <w:vAlign w:val="center"/>
            <w:textDirection w:val="lrTb"/>
            <w:noWrap w:val="false"/>
          </w:tcPr>
          <w:p>
            <w:pPr>
              <w:jc w:val="center"/>
              <w:spacing w:line="600" w:lineRule="exact"/>
              <w:rPr>
                <w:rFonts w:ascii="宋体" w:hAnsi="宋体"/>
                <w:color w:val="000000" w:themeColor="text1"/>
                <w:highlight w:val="none"/>
              </w:rPr>
            </w:pPr>
            <w:r>
              <w:rPr>
                <w:rFonts w:hint="eastAsia" w:ascii="宋体" w:hAnsi="宋体"/>
                <w:color w:val="000000" w:themeColor="text1"/>
                <w:sz w:val="24"/>
                <w:szCs w:val="24"/>
                <w:highlight w:val="none"/>
              </w:rPr>
              <w:t xml:space="preserve">项目名称</w:t>
            </w:r>
            <w:r>
              <w:rPr>
                <w:color w:val="000000" w:themeColor="text1"/>
                <w:highlight w:val="none"/>
              </w:rPr>
            </w:r>
            <w:r/>
          </w:p>
        </w:tc>
        <w:tc>
          <w:tcPr>
            <w:tcW w:w="5954" w:type="dxa"/>
            <w:vAlign w:val="center"/>
            <w:textDirection w:val="lrTb"/>
            <w:noWrap w:val="false"/>
          </w:tcPr>
          <w:p>
            <w:pPr>
              <w:jc w:val="center"/>
              <w:spacing w:line="600" w:lineRule="exact"/>
              <w:rPr>
                <w:rFonts w:hint="eastAsia" w:ascii="宋体" w:hAnsi="宋体" w:eastAsia="宋体"/>
                <w:color w:val="000000" w:themeColor="text1"/>
                <w:highlight w:val="none"/>
              </w:rPr>
            </w:pPr>
            <w:r>
              <w:rPr>
                <w:rFonts w:hint="eastAsia" w:ascii="宋体" w:hAnsi="宋体"/>
                <w:color w:val="000000" w:themeColor="text1"/>
                <w:sz w:val="24"/>
                <w:szCs w:val="24"/>
                <w:highlight w:val="none"/>
              </w:rPr>
              <w:t xml:space="preserve">投标</w:t>
            </w:r>
            <w:r>
              <w:rPr>
                <w:rFonts w:hint="eastAsia" w:ascii="宋体" w:hAnsi="宋体"/>
                <w:color w:val="000000" w:themeColor="text1"/>
                <w:sz w:val="24"/>
                <w:szCs w:val="24"/>
                <w:highlight w:val="none"/>
                <w:lang w:eastAsia="zh-CN"/>
              </w:rPr>
              <w:t xml:space="preserve">优惠率</w:t>
            </w:r>
            <w:r>
              <w:rPr>
                <w:color w:val="000000" w:themeColor="text1"/>
                <w:highlight w:val="none"/>
              </w:rPr>
            </w:r>
            <w:r/>
          </w:p>
        </w:tc>
      </w:tr>
      <w:tr>
        <w:trPr>
          <w:cantSplit/>
          <w:trHeight w:val="665"/>
        </w:trPr>
        <w:tc>
          <w:tcPr>
            <w:tcW w:w="2651" w:type="dxa"/>
            <w:vAlign w:val="center"/>
            <w:vMerge w:val="restart"/>
            <w:textDirection w:val="lrTb"/>
            <w:noWrap w:val="false"/>
          </w:tcPr>
          <w:p>
            <w:pPr>
              <w:jc w:val="center"/>
              <w:spacing w:line="600" w:lineRule="exact"/>
              <w:rPr>
                <w:rFonts w:ascii="宋体" w:hAnsi="宋体"/>
                <w:color w:val="000000" w:themeColor="text1"/>
                <w:highlight w:val="none"/>
              </w:rPr>
            </w:pPr>
            <w:r>
              <w:rPr>
                <w:rFonts w:hint="eastAsia" w:ascii="宋体" w:hAnsi="宋体" w:eastAsia="宋体" w:cs="宋体"/>
                <w:color w:val="000000" w:themeColor="text1"/>
                <w:sz w:val="24"/>
                <w:szCs w:val="24"/>
                <w:highlight w:val="none"/>
              </w:rPr>
              <w:t xml:space="preserve">2026年食堂食材配送服务</w:t>
            </w:r>
            <w:r>
              <w:rPr>
                <w:color w:val="000000" w:themeColor="text1"/>
                <w:highlight w:val="none"/>
              </w:rPr>
            </w:r>
            <w:r/>
          </w:p>
        </w:tc>
        <w:tc>
          <w:tcPr>
            <w:tcW w:w="5954" w:type="dxa"/>
            <w:vAlign w:val="center"/>
            <w:textDirection w:val="lrTb"/>
            <w:noWrap w:val="false"/>
          </w:tcPr>
          <w:p>
            <w:pPr>
              <w:spacing w:line="600" w:lineRule="exact"/>
              <w:rPr>
                <w:rFonts w:ascii="宋体" w:hAnsi="宋体"/>
                <w:color w:val="000000" w:themeColor="text1"/>
                <w:highlight w:val="none"/>
              </w:rPr>
            </w:pPr>
            <w:r>
              <w:rPr>
                <w:rFonts w:hint="eastAsia" w:ascii="宋体" w:hAnsi="宋体"/>
                <w:color w:val="000000" w:themeColor="text1"/>
                <w:sz w:val="24"/>
                <w:szCs w:val="24"/>
                <w:highlight w:val="none"/>
              </w:rPr>
              <w:t xml:space="preserve">小写：       </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rPr>
              <w:t xml:space="preserve">        </w:t>
            </w:r>
            <w:r>
              <w:rPr>
                <w:color w:val="000000" w:themeColor="text1"/>
                <w:highlight w:val="none"/>
              </w:rPr>
            </w:r>
            <w:r/>
          </w:p>
        </w:tc>
      </w:tr>
      <w:tr>
        <w:trPr>
          <w:cantSplit/>
          <w:trHeight w:val="807"/>
        </w:trPr>
        <w:tc>
          <w:tcPr>
            <w:tcW w:w="2651" w:type="dxa"/>
            <w:vAlign w:val="center"/>
            <w:vMerge w:val="continue"/>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5954" w:type="dxa"/>
            <w:vAlign w:val="center"/>
            <w:textDirection w:val="lrTb"/>
            <w:noWrap w:val="false"/>
          </w:tcPr>
          <w:p>
            <w:pPr>
              <w:spacing w:line="600" w:lineRule="exact"/>
              <w:rPr>
                <w:rFonts w:hint="eastAsia" w:ascii="宋体" w:hAnsi="宋体" w:eastAsia="宋体"/>
                <w:color w:val="000000" w:themeColor="text1"/>
                <w:highlight w:val="none"/>
              </w:rPr>
            </w:pPr>
            <w:r>
              <w:rPr>
                <w:rFonts w:hint="eastAsia" w:ascii="宋体" w:hAnsi="宋体"/>
                <w:color w:val="000000" w:themeColor="text1"/>
                <w:sz w:val="24"/>
                <w:szCs w:val="24"/>
                <w:highlight w:val="none"/>
                <w:lang w:eastAsia="zh-CN"/>
              </w:rPr>
              <w:t xml:space="preserve">大写：</w:t>
            </w:r>
            <w:r>
              <w:rPr>
                <w:color w:val="000000" w:themeColor="text1"/>
                <w:highlight w:val="none"/>
              </w:rPr>
            </w:r>
            <w:r/>
          </w:p>
        </w:tc>
      </w:tr>
    </w:tbl>
    <w:p>
      <w:pPr>
        <w:spacing w:line="600" w:lineRule="exact"/>
        <w:rPr>
          <w:color w:val="000000" w:themeColor="text1"/>
          <w:highlight w:val="none"/>
        </w:rPr>
      </w:pPr>
      <w:r>
        <w:rPr>
          <w:color w:val="000000" w:themeColor="text1"/>
          <w:highlight w:val="none"/>
        </w:rPr>
      </w:r>
      <w:r>
        <w:rPr>
          <w:color w:val="000000" w:themeColor="text1"/>
          <w:highlight w:val="none"/>
        </w:rPr>
      </w:r>
      <w:r/>
    </w:p>
    <w:p>
      <w:pPr>
        <w:jc w:val="left"/>
        <w:spacing w:line="360" w:lineRule="auto"/>
        <w:rPr>
          <w:color w:val="000000" w:themeColor="text1"/>
          <w:highlight w:val="none"/>
        </w:rPr>
      </w:pP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 w:val="24"/>
          <w:szCs w:val="24"/>
          <w:highlight w:val="none"/>
          <w:lang w:val="zh-CN"/>
        </w:rPr>
        <w:t xml:space="preserve">  日期：    年   月   日</w:t>
      </w:r>
      <w:r>
        <w:rPr>
          <w:color w:val="000000" w:themeColor="text1"/>
          <w:highlight w:val="none"/>
        </w:rPr>
      </w:r>
      <w:r/>
    </w:p>
    <w:p>
      <w:pPr>
        <w:jc w:val="left"/>
        <w:spacing w:line="360" w:lineRule="auto"/>
        <w:rPr>
          <w:color w:val="000000" w:themeColor="text1"/>
          <w:highlight w:val="none"/>
        </w:rPr>
      </w:pPr>
      <w:r>
        <w:rPr>
          <w:color w:val="000000" w:themeColor="text1"/>
          <w:highlight w:val="none"/>
        </w:rPr>
      </w:r>
      <w:r>
        <w:rPr>
          <w:color w:val="000000" w:themeColor="text1"/>
          <w:highlight w:val="none"/>
        </w:rPr>
      </w:r>
      <w:r/>
    </w:p>
    <w:p>
      <w:pPr>
        <w:jc w:val="left"/>
        <w:spacing w:line="360" w:lineRule="auto"/>
        <w:rPr>
          <w:color w:val="000000" w:themeColor="text1"/>
          <w:highlight w:val="none"/>
        </w:rPr>
      </w:pPr>
      <w:r>
        <w:rPr>
          <w:rFonts w:hint="eastAsia" w:ascii="宋体" w:hAnsi="宋体"/>
          <w:color w:val="000000" w:themeColor="text1"/>
          <w:sz w:val="24"/>
          <w:szCs w:val="24"/>
          <w:highlight w:val="none"/>
          <w:lang w:val="zh-CN"/>
        </w:rPr>
        <w:t xml:space="preserve">填写说明：</w:t>
      </w:r>
      <w:r>
        <w:rPr>
          <w:color w:val="000000" w:themeColor="text1"/>
          <w:highlight w:val="none"/>
        </w:rPr>
      </w:r>
      <w:r/>
    </w:p>
    <w:p>
      <w:pPr>
        <w:jc w:val="left"/>
        <w:spacing w:line="360" w:lineRule="auto"/>
        <w:rPr>
          <w:color w:val="000000" w:themeColor="text1"/>
          <w:highlight w:val="none"/>
        </w:rPr>
      </w:pPr>
      <w:r>
        <w:rPr>
          <w:rFonts w:hint="eastAsia" w:ascii="宋体" w:hAnsi="宋体"/>
          <w:color w:val="000000" w:themeColor="text1"/>
          <w:sz w:val="24"/>
          <w:szCs w:val="24"/>
          <w:highlight w:val="none"/>
          <w:lang w:val="zh-CN"/>
        </w:rPr>
        <w:t xml:space="preserve">1）开标一览表必须加盖投标人公章（复印件无效）。</w:t>
      </w:r>
      <w:r>
        <w:rPr>
          <w:color w:val="000000" w:themeColor="text1"/>
          <w:highlight w:val="none"/>
        </w:rPr>
      </w:r>
      <w:r/>
    </w:p>
    <w:p>
      <w:pPr>
        <w:jc w:val="left"/>
        <w:spacing w:line="360" w:lineRule="auto"/>
        <w:rPr>
          <w:b/>
          <w:bCs/>
          <w:color w:val="000000" w:themeColor="text1"/>
          <w:highlight w:val="none"/>
        </w:rPr>
      </w:pPr>
      <w:r>
        <w:rPr>
          <w:rFonts w:hint="eastAsia" w:ascii="宋体" w:hAnsi="宋体"/>
          <w:color w:val="000000" w:themeColor="text1"/>
          <w:sz w:val="24"/>
          <w:szCs w:val="24"/>
          <w:highlight w:val="none"/>
          <w:lang w:val="zh-CN"/>
        </w:rPr>
        <w:t xml:space="preserve">2）</w:t>
      </w:r>
      <w:r>
        <w:rPr>
          <w:rFonts w:hint="eastAsia" w:ascii="宋体" w:hAnsi="宋体" w:eastAsia="宋体" w:cs="Times New Roman"/>
          <w:b/>
          <w:bCs/>
          <w:color w:val="000000" w:themeColor="text1"/>
          <w:sz w:val="24"/>
          <w:szCs w:val="24"/>
          <w:highlight w:val="none"/>
          <w:lang w:val="zh-CN"/>
        </w:rPr>
        <w:t xml:space="preserve">本项目采用优惠率报价方式，不报总价，优惠率是指单价的优惠比例，如</w:t>
      </w:r>
      <w:r>
        <w:rPr>
          <w:rFonts w:hint="eastAsia" w:ascii="宋体" w:hAnsi="宋体" w:cs="Times New Roman"/>
          <w:b/>
          <w:bCs/>
          <w:color w:val="000000" w:themeColor="text1"/>
          <w:sz w:val="24"/>
          <w:szCs w:val="24"/>
          <w:highlight w:val="none"/>
          <w:lang w:val="en-US" w:eastAsia="zh-CN"/>
        </w:rPr>
        <w:t xml:space="preserve">投标</w:t>
      </w:r>
      <w:r>
        <w:rPr>
          <w:rFonts w:hint="eastAsia" w:ascii="宋体" w:hAnsi="宋体" w:eastAsia="宋体" w:cs="Times New Roman"/>
          <w:b/>
          <w:bCs/>
          <w:color w:val="000000" w:themeColor="text1"/>
          <w:sz w:val="24"/>
          <w:szCs w:val="24"/>
          <w:highlight w:val="none"/>
          <w:lang w:val="zh-CN"/>
        </w:rPr>
        <w:t xml:space="preserve">优惠率</w:t>
      </w:r>
      <w:r>
        <w:rPr>
          <w:rFonts w:hint="eastAsia" w:ascii="宋体" w:hAnsi="宋体" w:cs="Times New Roman"/>
          <w:b/>
          <w:bCs/>
          <w:color w:val="000000" w:themeColor="text1"/>
          <w:sz w:val="24"/>
          <w:szCs w:val="24"/>
          <w:highlight w:val="none"/>
          <w:lang w:val="en-US" w:eastAsia="zh-CN"/>
        </w:rPr>
        <w:t xml:space="preserve">为1</w:t>
      </w:r>
      <w:r>
        <w:rPr>
          <w:rFonts w:hint="eastAsia" w:ascii="宋体" w:hAnsi="宋体" w:eastAsia="宋体" w:cs="Times New Roman"/>
          <w:b/>
          <w:bCs/>
          <w:color w:val="000000" w:themeColor="text1"/>
          <w:sz w:val="24"/>
          <w:szCs w:val="24"/>
          <w:highlight w:val="none"/>
          <w:lang w:val="zh-CN"/>
        </w:rPr>
        <w:t xml:space="preserve">5%</w:t>
      </w:r>
      <w:r>
        <w:rPr>
          <w:rFonts w:hint="eastAsia" w:ascii="宋体" w:hAnsi="宋体" w:cs="Times New Roman"/>
          <w:b/>
          <w:bCs/>
          <w:color w:val="000000" w:themeColor="text1"/>
          <w:sz w:val="24"/>
          <w:szCs w:val="24"/>
          <w:highlight w:val="none"/>
          <w:lang w:val="zh-CN"/>
        </w:rPr>
        <w:t xml:space="preserve">，</w:t>
      </w:r>
      <w:r>
        <w:rPr>
          <w:rFonts w:hint="eastAsia" w:ascii="宋体" w:hAnsi="宋体" w:eastAsia="宋体" w:cs="Times New Roman"/>
          <w:b/>
          <w:bCs/>
          <w:color w:val="000000" w:themeColor="text1"/>
          <w:sz w:val="24"/>
          <w:szCs w:val="24"/>
          <w:highlight w:val="none"/>
          <w:lang w:val="zh-CN"/>
        </w:rPr>
        <w:t xml:space="preserve">则</w:t>
      </w:r>
      <w:r>
        <w:rPr>
          <w:rFonts w:hint="eastAsia" w:ascii="宋体" w:hAnsi="宋体" w:eastAsia="宋体" w:cs="宋体"/>
          <w:b/>
          <w:bCs/>
          <w:color w:val="000000" w:themeColor="text1"/>
          <w:sz w:val="24"/>
          <w:szCs w:val="24"/>
          <w:highlight w:val="none"/>
          <w:shd w:val="clear" w:color="auto" w:fill="ffffff"/>
        </w:rPr>
        <w:t xml:space="preserve">最终各项具体内容结算价=同类货品当日公布批发均价*（1-15%）</w:t>
      </w:r>
      <w:r>
        <w:rPr>
          <w:rFonts w:hint="eastAsia" w:ascii="宋体" w:hAnsi="宋体" w:eastAsia="宋体" w:cs="Times New Roman"/>
          <w:b/>
          <w:bCs/>
          <w:color w:val="000000" w:themeColor="text1"/>
          <w:sz w:val="24"/>
          <w:szCs w:val="24"/>
          <w:highlight w:val="none"/>
          <w:lang w:val="zh-CN"/>
        </w:rPr>
        <w:t xml:space="preserve">。</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40"/>
        <w:jc w:val="left"/>
        <w:spacing w:line="48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highlight w:val="none"/>
        </w:rPr>
      </w:r>
      <w:r/>
    </w:p>
    <w:p>
      <w:pPr>
        <w:pStyle w:val="963"/>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3"/>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3"/>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3"/>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3"/>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pStyle w:val="963"/>
        <w:ind w:firstLine="0"/>
        <w:spacing w:line="360" w:lineRule="auto"/>
        <w:rPr>
          <w:rFonts w:hint="eastAsia" w:ascii="宋体" w:hAnsi="宋体" w:eastAsia="宋体" w:cs="宋体"/>
          <w:color w:val="000000" w:themeColor="text1"/>
          <w:sz w:val="28"/>
          <w:szCs w:val="28"/>
          <w:highlight w:val="none"/>
        </w:rPr>
      </w:pPr>
      <w:r>
        <w:rPr>
          <w:rFonts w:hint="eastAsia" w:ascii="宋体" w:hAnsi="宋体"/>
          <w:color w:val="000000" w:themeColor="text1"/>
          <w:sz w:val="28"/>
          <w:szCs w:val="28"/>
          <w:highlight w:val="none"/>
        </w:rPr>
        <w:t xml:space="preserve">4、</w:t>
      </w:r>
      <w:r>
        <w:rPr>
          <w:rFonts w:hint="eastAsia" w:ascii="宋体" w:hAnsi="宋体" w:eastAsia="宋体" w:cs="宋体"/>
          <w:color w:val="000000" w:themeColor="text1"/>
          <w:sz w:val="28"/>
          <w:szCs w:val="28"/>
          <w:highlight w:val="none"/>
        </w:rPr>
        <w:t xml:space="preserve">关于投标报价合理性的澄清说明</w:t>
      </w:r>
      <w:r>
        <w:rPr>
          <w:rFonts w:hint="eastAsia" w:ascii="宋体" w:hAnsi="宋体" w:eastAsia="宋体" w:cs="宋体"/>
          <w:color w:val="000000" w:themeColor="text1"/>
          <w:sz w:val="28"/>
          <w:szCs w:val="28"/>
          <w:highlight w:val="none"/>
          <w:lang w:eastAsia="zh-CN"/>
        </w:rPr>
        <w:t xml:space="preserve">（</w:t>
      </w:r>
      <w:r>
        <w:rPr>
          <w:rFonts w:hint="eastAsia" w:ascii="宋体" w:hAnsi="宋体" w:eastAsia="宋体" w:cs="宋体"/>
          <w:color w:val="000000" w:themeColor="text1"/>
          <w:sz w:val="28"/>
          <w:szCs w:val="28"/>
          <w:highlight w:val="none"/>
          <w:lang w:val="en-US" w:eastAsia="zh-CN"/>
        </w:rPr>
        <w:t xml:space="preserve">若涉及）</w:t>
      </w:r>
      <w:r>
        <w:rPr>
          <w:color w:val="000000" w:themeColor="text1"/>
          <w:highlight w:val="none"/>
        </w:rPr>
      </w:r>
      <w:r/>
    </w:p>
    <w:p>
      <w:pPr>
        <w:ind w:left="0" w:firstLine="420"/>
        <w:jc w:val="center"/>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highlight w:val="none"/>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关于投标报价合理性的澄清说明</w:t>
      </w:r>
      <w:r>
        <w:rPr>
          <w:color w:val="000000" w:themeColor="text1"/>
          <w:highlight w:val="none"/>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r>
      <w:r>
        <w:rPr>
          <w:color w:val="000000" w:themeColor="text1"/>
          <w:highlight w:val="none"/>
        </w:rPr>
      </w:r>
      <w:r/>
    </w:p>
    <w:p>
      <w:pPr>
        <w:ind w:left="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苏州</w:t>
      </w:r>
      <w:r>
        <w:rPr>
          <w:rFonts w:hint="eastAsia" w:ascii="宋体" w:hAnsi="宋体"/>
          <w:color w:val="000000" w:themeColor="text1"/>
          <w:sz w:val="24"/>
          <w:szCs w:val="24"/>
          <w:highlight w:val="none"/>
          <w:u w:val="single"/>
          <w:lang w:val="en-US" w:eastAsia="zh-CN"/>
        </w:rPr>
        <w:t xml:space="preserve">时代招投标有限公司</w:t>
      </w:r>
      <w:r>
        <w:rPr>
          <w:rFonts w:ascii="宋体" w:hAnsi="宋体"/>
          <w:color w:val="000000" w:themeColor="text1"/>
          <w:sz w:val="24"/>
          <w:szCs w:val="24"/>
          <w:highlight w:val="none"/>
        </w:rPr>
        <w:t xml:space="preserve">：</w:t>
      </w:r>
      <w:r>
        <w:rPr>
          <w:color w:val="000000" w:themeColor="text1"/>
          <w:highlight w:val="none"/>
        </w:rPr>
      </w:r>
      <w:r/>
    </w:p>
    <w:p>
      <w:pPr>
        <w:pStyle w:val="791"/>
        <w:ind w:left="0" w:firstLine="420"/>
        <w:spacing w:line="360" w:lineRule="auto"/>
        <w:rPr>
          <w:rFonts w:ascii="宋体" w:hAnsi="宋体" w:cs="宋体"/>
          <w:color w:val="000000" w:themeColor="text1"/>
          <w:sz w:val="24"/>
          <w:szCs w:val="24"/>
          <w:highlight w:val="none"/>
        </w:rPr>
      </w:pPr>
      <w:r>
        <w:rPr>
          <w:rFonts w:ascii="宋体" w:hAnsi="宋体"/>
          <w:color w:val="000000" w:themeColor="text1"/>
          <w:sz w:val="24"/>
          <w:szCs w:val="24"/>
          <w:highlight w:val="none"/>
        </w:rPr>
        <w:t xml:space="preserve">本公司愿就由贵</w:t>
      </w:r>
      <w:r>
        <w:rPr>
          <w:rFonts w:hint="eastAsia" w:ascii="宋体" w:hAnsi="宋体"/>
          <w:color w:val="000000" w:themeColor="text1"/>
          <w:sz w:val="24"/>
          <w:szCs w:val="24"/>
          <w:highlight w:val="none"/>
        </w:rPr>
        <w:t xml:space="preserve">中心</w:t>
      </w:r>
      <w:r>
        <w:rPr>
          <w:rFonts w:ascii="宋体" w:hAnsi="宋体"/>
          <w:color w:val="000000" w:themeColor="text1"/>
          <w:sz w:val="24"/>
          <w:szCs w:val="24"/>
          <w:highlight w:val="none"/>
        </w:rPr>
        <w:t xml:space="preserve">组织实施的编号为</w:t>
      </w:r>
      <w:r>
        <w:rPr>
          <w:rFonts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号（</w:t>
      </w:r>
      <w:r>
        <w:rPr>
          <w:rFonts w:hint="eastAsia" w:ascii="宋体" w:hAnsi="宋体"/>
          <w:color w:val="000000" w:themeColor="text1"/>
          <w:sz w:val="24"/>
          <w:szCs w:val="24"/>
          <w:highlight w:val="none"/>
        </w:rPr>
        <w:t xml:space="preserve">项目</w:t>
      </w:r>
      <w:r>
        <w:rPr>
          <w:rFonts w:ascii="宋体" w:hAnsi="宋体"/>
          <w:color w:val="000000" w:themeColor="text1"/>
          <w:sz w:val="24"/>
          <w:szCs w:val="24"/>
          <w:highlight w:val="none"/>
        </w:rPr>
        <w:t xml:space="preserve">编号）的招标活动进行投标</w:t>
      </w:r>
      <w:r>
        <w:rPr>
          <w:rFonts w:hint="eastAsia" w:ascii="宋体" w:hAnsi="宋体"/>
          <w:color w:val="000000" w:themeColor="text1"/>
          <w:sz w:val="24"/>
          <w:szCs w:val="24"/>
          <w:highlight w:val="none"/>
        </w:rPr>
        <w:t xml:space="preserve">，对于本公司的投标报价合理性作出说明如下：</w:t>
      </w:r>
      <w:r>
        <w:rPr>
          <w:color w:val="000000" w:themeColor="text1"/>
          <w:highlight w:val="none"/>
        </w:rPr>
      </w:r>
      <w:r/>
    </w:p>
    <w:tbl>
      <w:tblPr>
        <w:tblStyle w:val="785"/>
        <w:tblW w:w="8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3"/>
      </w:tblGrid>
      <w:tr>
        <w:trPr>
          <w:trHeight w:val="3940"/>
        </w:trPr>
        <w:tc>
          <w:tcPr>
            <w:tcW w:w="8283" w:type="dxa"/>
            <w:vAlign w:val="center"/>
            <w:textDirection w:val="lrTb"/>
            <w:noWrap w:val="false"/>
          </w:tcPr>
          <w:p>
            <w:pPr>
              <w:ind w:left="0"/>
              <w:spacing w:line="600" w:lineRule="auto"/>
              <w:widowControl w:val="off"/>
              <w:rPr>
                <w:rFonts w:ascii="宋体" w:hAnsi="宋体"/>
                <w:b/>
                <w:color w:val="000000" w:themeColor="text1"/>
                <w:sz w:val="24"/>
                <w:szCs w:val="24"/>
                <w:highlight w:val="none"/>
                <w:shd w:val="pct10" w:color="auto" w:fill="ffffff"/>
              </w:rPr>
            </w:pPr>
            <w:r>
              <w:rPr>
                <w:rFonts w:hint="eastAsia" w:ascii="宋体" w:hAnsi="宋体"/>
                <w:b/>
                <w:color w:val="000000" w:themeColor="text1"/>
                <w:sz w:val="24"/>
                <w:szCs w:val="24"/>
                <w:highlight w:val="none"/>
              </w:rPr>
              <w:t xml:space="preserve">投标人应当根据实际情况自拟答复并根据评标委员会关于澄清的要求提供相关证明材料作为附件。</w:t>
            </w:r>
            <w:r>
              <w:rPr>
                <w:color w:val="000000" w:themeColor="text1"/>
                <w:highlight w:val="none"/>
              </w:rPr>
            </w:r>
            <w:r/>
          </w:p>
        </w:tc>
      </w:tr>
    </w:tbl>
    <w:p>
      <w:pPr>
        <w:ind w:left="0" w:firstLine="422"/>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zh-CN"/>
        </w:rPr>
        <w:t xml:space="preserve">备注</w:t>
      </w:r>
      <w:r>
        <w:rPr>
          <w:rFonts w:hint="eastAsia" w:ascii="宋体" w:hAnsi="宋体" w:cs="宋体"/>
          <w:b w:val="0"/>
          <w:bCs/>
          <w:color w:val="000000" w:themeColor="text1"/>
          <w:sz w:val="24"/>
          <w:szCs w:val="24"/>
          <w:highlight w:val="none"/>
          <w:lang w:val="zh-CN"/>
        </w:rPr>
        <w:t xml:space="preserve">：</w:t>
      </w:r>
      <w:r>
        <w:rPr>
          <w:rFonts w:hint="eastAsia" w:ascii="宋体" w:hAnsi="宋体" w:eastAsia="宋体" w:cs="宋体"/>
          <w:b w:val="0"/>
          <w:bCs/>
          <w:color w:val="000000" w:themeColor="text1"/>
          <w:sz w:val="24"/>
          <w:szCs w:val="24"/>
          <w:highlight w:val="none"/>
          <w:lang w:val="zh-CN"/>
        </w:rPr>
        <w:t xml:space="preserve">根据招标文件第二章“投标人须知”要求，</w:t>
      </w:r>
      <w:r>
        <w:rPr>
          <w:rFonts w:hint="eastAsia" w:ascii="宋体" w:hAnsi="宋体"/>
          <w:b w:val="0"/>
          <w:bCs/>
          <w:color w:val="000000" w:themeColor="text1"/>
          <w:sz w:val="24"/>
          <w:szCs w:val="24"/>
          <w:highlight w:val="none"/>
          <w:lang w:val="zh-CN"/>
        </w:rPr>
        <w:t xml:space="preserve">在评标过程中</w:t>
      </w:r>
      <w:r>
        <w:rPr>
          <w:rFonts w:hint="eastAsia" w:ascii="宋体" w:hAnsi="宋体" w:eastAsia="宋体" w:cs="宋体"/>
          <w:b w:val="0"/>
          <w:bCs/>
          <w:color w:val="000000" w:themeColor="text1"/>
          <w:sz w:val="24"/>
          <w:szCs w:val="24"/>
          <w:highlight w:val="none"/>
          <w:lang w:val="zh-CN"/>
        </w:rPr>
        <w:t xml:space="preserve">当投标报价低于</w:t>
      </w:r>
      <w:r>
        <w:rPr>
          <w:rFonts w:hint="eastAsia" w:ascii="宋体" w:hAnsi="宋体" w:cs="宋体"/>
          <w:color w:val="000000" w:themeColor="text1"/>
          <w:sz w:val="24"/>
          <w:szCs w:val="24"/>
          <w:highlight w:val="none"/>
          <w:lang w:val="en-US"/>
        </w:rPr>
        <w:t xml:space="preserve">全部通过符合性审查供应商投标报价平均值</w:t>
      </w:r>
      <w:r>
        <w:rPr>
          <w:rFonts w:hint="eastAsia" w:ascii="宋体" w:hAnsi="宋体" w:cs="宋体"/>
          <w:color w:val="000000" w:themeColor="text1"/>
          <w:sz w:val="24"/>
          <w:szCs w:val="24"/>
          <w:highlight w:val="none"/>
          <w:lang w:val="en-US" w:eastAsia="zh-CN"/>
        </w:rPr>
        <w:t xml:space="preserve">50%或</w:t>
      </w:r>
      <w:r>
        <w:rPr>
          <w:rFonts w:hint="default" w:ascii="宋体" w:hAnsi="宋体" w:cs="宋体"/>
          <w:color w:val="000000" w:themeColor="text1"/>
          <w:sz w:val="24"/>
          <w:szCs w:val="24"/>
          <w:highlight w:val="none"/>
          <w:lang w:val="en-US"/>
        </w:rPr>
        <w:t xml:space="preserve">通过符合性审查的次低报价供应商投标报价50%</w:t>
      </w:r>
      <w:r>
        <w:rPr>
          <w:rFonts w:hint="eastAsia" w:ascii="宋体" w:hAnsi="宋体" w:eastAsia="宋体" w:cs="宋体"/>
          <w:b w:val="0"/>
          <w:bCs/>
          <w:color w:val="000000" w:themeColor="text1"/>
          <w:sz w:val="24"/>
          <w:szCs w:val="24"/>
          <w:highlight w:val="none"/>
          <w:lang w:val="zh-CN"/>
        </w:rPr>
        <w:t xml:space="preserve">的或者投标报价低于采购项目最高限价45%的或者评标委员会认定的供应商报价过低、有可能影响产品质量或者不能诚信履约的其他情形</w:t>
      </w:r>
      <w:r>
        <w:rPr>
          <w:rFonts w:hint="eastAsia" w:ascii="宋体" w:hAnsi="宋体" w:cs="宋体"/>
          <w:b w:val="0"/>
          <w:bCs/>
          <w:color w:val="000000" w:themeColor="text1"/>
          <w:sz w:val="24"/>
          <w:szCs w:val="24"/>
          <w:highlight w:val="none"/>
          <w:lang w:val="zh-CN"/>
        </w:rPr>
        <w:t xml:space="preserve">，</w:t>
      </w:r>
      <w:r>
        <w:rPr>
          <w:rFonts w:hint="eastAsia" w:ascii="宋体" w:hAnsi="宋体" w:eastAsia="宋体" w:cs="宋体"/>
          <w:b w:val="0"/>
          <w:bCs/>
          <w:color w:val="000000" w:themeColor="text1"/>
          <w:sz w:val="24"/>
          <w:szCs w:val="24"/>
          <w:highlight w:val="none"/>
          <w:lang w:val="zh-CN"/>
        </w:rPr>
        <w:t xml:space="preserve">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rPr>
          <w:color w:val="000000" w:themeColor="text1"/>
          <w:highlight w:val="none"/>
        </w:rPr>
      </w:r>
      <w:r/>
    </w:p>
    <w:p>
      <w:pPr>
        <w:pStyle w:val="791"/>
        <w:rPr>
          <w:rFonts w:hint="eastAsia"/>
          <w:color w:val="000000" w:themeColor="text1"/>
          <w:highlight w:val="none"/>
        </w:rPr>
      </w:pPr>
      <w:r>
        <w:rPr>
          <w:rFonts w:hint="eastAsia"/>
          <w:color w:val="000000" w:themeColor="text1"/>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highlight w:val="none"/>
        </w:rPr>
      </w:r>
      <w:r/>
    </w:p>
    <w:p>
      <w:pPr>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5、</w:t>
      </w:r>
      <w:r>
        <w:rPr>
          <w:rFonts w:hint="eastAsia" w:ascii="宋体" w:hAnsi="宋体"/>
          <w:color w:val="000000" w:themeColor="text1"/>
          <w:sz w:val="28"/>
          <w:szCs w:val="28"/>
          <w:highlight w:val="none"/>
        </w:rPr>
        <w:t xml:space="preserve">偏离表</w:t>
      </w:r>
      <w:r>
        <w:rPr>
          <w:color w:val="000000" w:themeColor="text1"/>
          <w:highlight w:val="none"/>
        </w:rPr>
      </w:r>
      <w:r/>
    </w:p>
    <w:p>
      <w:pPr>
        <w:jc w:val="center"/>
        <w:spacing w:line="380" w:lineRule="exact"/>
        <w:rPr>
          <w:rFonts w:hint="eastAsia" w:ascii="宋体" w:hAnsi="宋体"/>
          <w:b/>
          <w:color w:val="000000" w:themeColor="text1"/>
          <w:sz w:val="24"/>
          <w:highlight w:val="none"/>
        </w:rPr>
      </w:pPr>
      <w:r>
        <w:rPr>
          <w:rFonts w:ascii="宋体" w:hAnsi="宋体"/>
          <w:b/>
          <w:color w:val="000000" w:themeColor="text1"/>
          <w:sz w:val="24"/>
          <w:highlight w:val="none"/>
        </w:rPr>
        <w:t xml:space="preserve">偏离表</w:t>
      </w:r>
      <w:r>
        <w:rPr>
          <w:rFonts w:hint="eastAsia" w:ascii="宋体" w:hAnsi="宋体"/>
          <w:b/>
          <w:color w:val="000000" w:themeColor="text1"/>
          <w:sz w:val="24"/>
          <w:highlight w:val="none"/>
        </w:rPr>
        <w:t xml:space="preserve">（技术、商务）</w:t>
      </w:r>
      <w:r>
        <w:rPr>
          <w:color w:val="000000" w:themeColor="text1"/>
          <w:highlight w:val="none"/>
        </w:rPr>
      </w:r>
      <w:r/>
    </w:p>
    <w:p>
      <w:pPr>
        <w:ind w:left="420" w:firstLine="420"/>
        <w:spacing w:after="120"/>
        <w:rPr>
          <w:color w:val="000000" w:themeColor="text1"/>
          <w:highlight w:val="none"/>
        </w:rPr>
      </w:pPr>
      <w:r>
        <w:rPr>
          <w:color w:val="000000" w:themeColor="text1"/>
          <w:highlight w:val="none"/>
        </w:rPr>
      </w:r>
      <w:r>
        <w:rPr>
          <w:color w:val="000000" w:themeColor="text1"/>
          <w:highlight w:val="none"/>
        </w:rPr>
      </w:r>
      <w:r/>
    </w:p>
    <w:tbl>
      <w:tblPr>
        <w:tblStyle w:val="785"/>
        <w:tblW w:w="8466" w:type="dxa"/>
        <w:tblInd w:w="0" w:type="dxa"/>
        <w:tblLayout w:type="fixed"/>
        <w:tblCellMar>
          <w:left w:w="108" w:type="dxa"/>
          <w:top w:w="0" w:type="dxa"/>
          <w:right w:w="108" w:type="dxa"/>
          <w:bottom w:w="0" w:type="dxa"/>
        </w:tblCellMar>
        <w:tblLook w:val="04A0" w:firstRow="1" w:lastRow="0" w:firstColumn="1" w:lastColumn="0" w:noHBand="0" w:noVBand="1"/>
      </w:tblPr>
      <w:tblGrid>
        <w:gridCol w:w="804"/>
        <w:gridCol w:w="1950"/>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招标</w:t>
            </w:r>
            <w:r>
              <w:rPr>
                <w:rFonts w:hint="eastAsia" w:ascii="宋体" w:hAnsi="宋体" w:cs="宋体"/>
                <w:bCs/>
                <w:color w:val="000000" w:themeColor="text1"/>
                <w:sz w:val="24"/>
                <w:szCs w:val="24"/>
                <w:highlight w:val="none"/>
              </w:rPr>
              <w:t xml:space="preserve">要求</w:t>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投标内容</w:t>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偏离说明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证明材料</w:t>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bl>
    <w:p>
      <w:pPr>
        <w:jc w:val="left"/>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注：供应商</w:t>
      </w:r>
      <w:r>
        <w:rPr>
          <w:rFonts w:hint="eastAsia" w:ascii="宋体" w:hAnsi="宋体"/>
          <w:color w:val="000000" w:themeColor="text1"/>
          <w:sz w:val="24"/>
          <w:szCs w:val="24"/>
          <w:highlight w:val="none"/>
        </w:rPr>
        <w:t xml:space="preserve">应在本表中对照招标文件要求逐项对应列出响应内容，并在“偏离说明”项下填写以下内容：优于的，填写“正偏离”；符合的，填写“无偏离”；低于的，填写“负偏离”</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rPr>
        <w:t xml:space="preserve">未说明偏离的，将被认为响应招标文件的规定。但该表不作为投标人对所投标服务关于商务条款等详细描述和说明的替代。</w:t>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967"/>
        <w:rPr>
          <w:color w:val="000000" w:themeColor="text1"/>
          <w:highlight w:val="none"/>
        </w:rPr>
      </w:pPr>
      <w:r>
        <w:rPr>
          <w:color w:val="000000" w:themeColor="text1"/>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w:t>
      </w:r>
      <w:r>
        <w:rPr>
          <w:rFonts w:ascii="宋体" w:hAnsi="宋体"/>
          <w:color w:val="000000" w:themeColor="text1"/>
          <w:sz w:val="24"/>
          <w:highlight w:val="none"/>
        </w:rPr>
        <w:t xml:space="preserve">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法定代表人或代理人：（签字或盖章）</w:t>
      </w:r>
      <w:r>
        <w:rPr>
          <w:color w:val="000000" w:themeColor="text1"/>
          <w:highlight w:val="none"/>
        </w:rPr>
      </w:r>
      <w:r/>
    </w:p>
    <w:p>
      <w:pPr>
        <w:spacing w:line="38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6</w:t>
      </w:r>
      <w:r>
        <w:rPr>
          <w:rFonts w:hint="eastAsia" w:ascii="宋体" w:hAnsi="宋体"/>
          <w:color w:val="000000" w:themeColor="text1"/>
          <w:sz w:val="28"/>
          <w:szCs w:val="28"/>
          <w:highlight w:val="none"/>
        </w:rPr>
        <w:t xml:space="preserve">、服务人员配备表（如有）</w:t>
      </w:r>
      <w:r>
        <w:rPr>
          <w:color w:val="000000" w:themeColor="text1"/>
          <w:highlight w:val="none"/>
        </w:rPr>
      </w:r>
      <w:r/>
    </w:p>
    <w:p>
      <w:pPr>
        <w:jc w:val="center"/>
        <w:spacing w:line="360" w:lineRule="auto"/>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center"/>
        <w:spacing w:line="360" w:lineRule="auto"/>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项目配备人员表</w:t>
      </w:r>
      <w:r>
        <w:rPr>
          <w:color w:val="000000" w:themeColor="text1"/>
          <w:highlight w:val="none"/>
        </w:rPr>
      </w:r>
      <w:r/>
    </w:p>
    <w:tbl>
      <w:tblPr>
        <w:tblStyle w:val="785"/>
        <w:tblW w:w="8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970"/>
        <w:gridCol w:w="925"/>
        <w:gridCol w:w="925"/>
        <w:gridCol w:w="1475"/>
        <w:gridCol w:w="1361"/>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岗位</w:t>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学历</w:t>
            </w:r>
            <w:r>
              <w:rPr>
                <w:color w:val="000000" w:themeColor="text1"/>
                <w:highlight w:val="none"/>
              </w:rPr>
            </w:r>
            <w:r/>
          </w:p>
        </w:tc>
        <w:tc>
          <w:tcPr>
            <w:tcW w:w="1475" w:type="dxa"/>
            <w:vAlign w:val="center"/>
            <w:textDirection w:val="lrTb"/>
            <w:noWrap w:val="false"/>
          </w:tcPr>
          <w:p>
            <w:pPr>
              <w:jc w:val="center"/>
              <w:spacing w:line="380" w:lineRule="exact"/>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职称</w:t>
            </w:r>
            <w:r>
              <w:rPr>
                <w:rFonts w:hint="eastAsia" w:ascii="宋体" w:hAnsi="宋体" w:cs="宋体"/>
                <w:color w:val="000000" w:themeColor="text1"/>
                <w:sz w:val="24"/>
                <w:highlight w:val="none"/>
                <w:lang w:val="en-US" w:eastAsia="zh-CN"/>
              </w:rPr>
              <w:t xml:space="preserve">或专业证书</w:t>
            </w:r>
            <w:r>
              <w:rPr>
                <w:color w:val="000000" w:themeColor="text1"/>
                <w:highlight w:val="none"/>
              </w:rPr>
            </w:r>
            <w:r/>
          </w:p>
        </w:tc>
        <w:tc>
          <w:tcPr>
            <w:tcW w:w="1361"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备注</w:t>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61"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61"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61"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61"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61"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61"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61"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61"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61"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61"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61"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61"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61"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注：1）针对完成本项目所配备的人员。</w:t>
      </w:r>
      <w:r>
        <w:rPr>
          <w:color w:val="000000" w:themeColor="text1"/>
          <w:highlight w:val="none"/>
        </w:rPr>
      </w:r>
      <w:r/>
    </w:p>
    <w:p>
      <w:pPr>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2）附相关证明材料复印件；</w:t>
      </w:r>
      <w:r>
        <w:rPr>
          <w:color w:val="000000" w:themeColor="text1"/>
          <w:highlight w:val="none"/>
        </w:rPr>
      </w:r>
      <w:r/>
    </w:p>
    <w:p>
      <w:pPr>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3）表格不够填写可添加（或自拟）。</w:t>
      </w:r>
      <w:r>
        <w:rPr>
          <w:color w:val="000000" w:themeColor="text1"/>
          <w:highlight w:val="none"/>
        </w:rPr>
      </w:r>
      <w:r/>
    </w:p>
    <w:p>
      <w:pPr>
        <w:pStyle w:val="96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投标单位：（单位盖章）</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法定代表人或代理人：（签字或盖章）</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rFonts w:hint="eastAsia" w:ascii="宋体" w:hAnsi="宋体"/>
          <w:color w:val="000000" w:themeColor="text1"/>
          <w:sz w:val="28"/>
          <w:szCs w:val="28"/>
          <w:highlight w:val="none"/>
          <w:lang w:val="en-US" w:eastAsia="zh-CN"/>
        </w:rPr>
        <w:t xml:space="preserve">7</w:t>
      </w:r>
      <w:r>
        <w:rPr>
          <w:rFonts w:hint="eastAsia" w:ascii="宋体" w:hAnsi="宋体"/>
          <w:color w:val="000000" w:themeColor="text1"/>
          <w:sz w:val="28"/>
          <w:szCs w:val="28"/>
          <w:highlight w:val="none"/>
        </w:rPr>
        <w:t xml:space="preserve">、投标单位类似项目业绩一览表（如有）</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类似项目业绩一览表</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tbl>
      <w:tblPr>
        <w:tblStyle w:val="785"/>
        <w:tblW w:w="8305"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345"/>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项目名称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项目时间</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合同金额</w:t>
            </w:r>
            <w:r>
              <w:rPr>
                <w:color w:val="000000" w:themeColor="text1"/>
                <w:highlight w:val="none"/>
              </w:rPr>
            </w:r>
            <w:r/>
          </w:p>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业主单位</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bl>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62"/>
        <w:ind w:firstLine="420"/>
        <w:rPr>
          <w:color w:val="000000" w:themeColor="text1"/>
          <w:highlight w:val="none"/>
        </w:rPr>
      </w:pPr>
      <w:r>
        <w:rPr>
          <w:color w:val="000000" w:themeColor="text1"/>
          <w:highlight w:val="none"/>
        </w:rPr>
      </w:r>
      <w:r>
        <w:rPr>
          <w:color w:val="000000" w:themeColor="text1"/>
          <w:highlight w:val="none"/>
        </w:rPr>
      </w:r>
      <w:r/>
    </w:p>
    <w:p>
      <w:pPr>
        <w:ind w:firstLine="480"/>
        <w:spacing w:before="25" w:after="25"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投标单位：（单位盖章）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法定代表人或代理人：（签字或盖章）</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日</w:t>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8</w:t>
      </w:r>
      <w:r>
        <w:rPr>
          <w:rFonts w:hint="eastAsia" w:ascii="宋体" w:hAnsi="宋体"/>
          <w:color w:val="000000" w:themeColor="text1"/>
          <w:sz w:val="28"/>
          <w:szCs w:val="28"/>
          <w:highlight w:val="none"/>
        </w:rPr>
        <w:t xml:space="preserve">、有关资格证明文件</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关于资格文件的声明函</w:t>
      </w:r>
      <w:r>
        <w:rPr>
          <w:color w:val="000000" w:themeColor="text1"/>
          <w:highlight w:val="none"/>
        </w:rPr>
      </w:r>
      <w:r/>
    </w:p>
    <w:p>
      <w:pPr>
        <w:ind w:firstLine="420"/>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u w:val="single"/>
        </w:rPr>
        <w:t xml:space="preserve">  苏州时代招投标有限公司  </w:t>
      </w:r>
      <w:r>
        <w:rPr>
          <w:rFonts w:hint="eastAsia" w:ascii="宋体" w:hAnsi="宋体"/>
          <w:color w:val="000000" w:themeColor="text1"/>
          <w:sz w:val="24"/>
          <w:highlight w:val="none"/>
        </w:rPr>
        <w:t xml:space="preserve">：</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本公司愿就由贵公司组织实施的编号为</w:t>
      </w:r>
      <w:r>
        <w:rPr>
          <w:rFonts w:hint="eastAsia" w:ascii="宋体" w:hAnsi="宋体"/>
          <w:color w:val="000000" w:themeColor="text1"/>
          <w:sz w:val="24"/>
          <w:highlight w:val="none"/>
          <w:u w:val="single"/>
        </w:rPr>
        <w:t xml:space="preserve">（招标编号）</w:t>
      </w:r>
      <w:r>
        <w:rPr>
          <w:rFonts w:hint="eastAsia" w:ascii="宋体" w:hAnsi="宋体"/>
          <w:color w:val="000000" w:themeColor="text1"/>
          <w:sz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ab/>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投标单位（盖公章）：</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  法定代表人或被授权人（签字或盖章）：</w:t>
      </w:r>
      <w:r>
        <w:rPr>
          <w:color w:val="000000" w:themeColor="text1"/>
          <w:highlight w:val="none"/>
        </w:rPr>
      </w:r>
      <w:r/>
    </w:p>
    <w:p>
      <w:pPr>
        <w:ind w:firstLine="425"/>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                               年 </w:t>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   月   </w:t>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日</w:t>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column"/>
      </w:r>
      <w:r>
        <w:rPr>
          <w:rFonts w:hint="eastAsia" w:ascii="宋体" w:hAnsi="宋体"/>
          <w:color w:val="000000" w:themeColor="text1"/>
          <w:sz w:val="28"/>
          <w:szCs w:val="28"/>
          <w:highlight w:val="none"/>
          <w:lang w:val="en-US" w:eastAsia="zh-CN"/>
        </w:rPr>
        <w:t xml:space="preserve">9</w:t>
      </w:r>
      <w:r>
        <w:rPr>
          <w:rFonts w:hint="eastAsia" w:ascii="宋体" w:hAnsi="宋体"/>
          <w:color w:val="000000" w:themeColor="text1"/>
          <w:sz w:val="28"/>
          <w:szCs w:val="28"/>
          <w:highlight w:val="none"/>
        </w:rPr>
        <w:t xml:space="preserve">、中小企业声明函</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中小企业声明函</w:t>
      </w:r>
      <w:r>
        <w:rPr>
          <w:color w:val="000000" w:themeColor="text1"/>
          <w:highlight w:val="none"/>
        </w:rPr>
      </w:r>
      <w:r/>
    </w:p>
    <w:p>
      <w:pPr>
        <w:pStyle w:val="970"/>
        <w:ind w:firstLine="640"/>
        <w:spacing w:line="360" w:lineRule="auto"/>
        <w:rPr>
          <w:rFonts w:hint="eastAsia" w:ascii="宋体" w:hAnsi="宋体"/>
          <w:color w:val="000000" w:themeColor="text1"/>
          <w:sz w:val="24"/>
          <w:szCs w:val="24"/>
          <w:highlight w:val="none"/>
        </w:rPr>
      </w:pPr>
      <w:r>
        <w:rPr>
          <w:rFonts w:hint="eastAsia" w:ascii="宋体" w:hAnsi="宋体"/>
          <w:color w:val="000000" w:themeColor="text1"/>
          <w:spacing w:val="-2"/>
          <w:sz w:val="24"/>
          <w:szCs w:val="24"/>
          <w:highlight w:val="none"/>
        </w:rPr>
        <w:t xml:space="preserve">本公司</w:t>
      </w:r>
      <w:r>
        <w:rPr>
          <w:rFonts w:hint="eastAsia" w:ascii="宋体" w:hAnsi="宋体"/>
          <w:color w:val="000000" w:themeColor="text1"/>
          <w:sz w:val="24"/>
          <w:szCs w:val="24"/>
          <w:highlight w:val="none"/>
        </w:rPr>
        <w:t xml:space="preserve">（联合体</w:t>
      </w:r>
      <w:r>
        <w:rPr>
          <w:rFonts w:hint="eastAsia" w:ascii="宋体" w:hAnsi="宋体"/>
          <w:color w:val="000000" w:themeColor="text1"/>
          <w:spacing w:val="-5"/>
          <w:sz w:val="24"/>
          <w:szCs w:val="24"/>
          <w:highlight w:val="none"/>
        </w:rPr>
        <w:t xml:space="preserve">）</w:t>
      </w:r>
      <w:r>
        <w:rPr>
          <w:rFonts w:hint="eastAsia" w:ascii="宋体" w:hAnsi="宋体"/>
          <w:color w:val="000000" w:themeColor="text1"/>
          <w:spacing w:val="-2"/>
          <w:sz w:val="24"/>
          <w:szCs w:val="24"/>
          <w:highlight w:val="none"/>
        </w:rPr>
        <w:t xml:space="preserve">郑重声明，根据</w:t>
      </w:r>
      <w:r>
        <w:rPr>
          <w:rFonts w:hint="eastAsia" w:ascii="宋体" w:hAnsi="宋体"/>
          <w:color w:val="000000" w:themeColor="text1"/>
          <w:sz w:val="24"/>
          <w:highlight w:val="none"/>
        </w:rPr>
        <w:t xml:space="preserve">《关于印发〈苏州市政府采购促进中小企业发展实施意见〉的通知》（苏财购</w:t>
      </w:r>
      <w:r>
        <w:rPr>
          <w:rFonts w:hint="eastAsia" w:ascii="宋体" w:hAnsi="宋体"/>
          <w:color w:val="000000" w:themeColor="text1"/>
          <w:sz w:val="24"/>
          <w:highlight w:val="none"/>
          <w:lang w:eastAsia="zh-CN"/>
        </w:rPr>
        <w:t xml:space="preserve">〔2022〕16号</w:t>
      </w:r>
      <w:r>
        <w:rPr>
          <w:rFonts w:hint="eastAsia" w:ascii="宋体" w:hAnsi="宋体"/>
          <w:color w:val="000000" w:themeColor="text1"/>
          <w:sz w:val="24"/>
          <w:highlight w:val="none"/>
        </w:rPr>
        <w:t xml:space="preserve">）</w:t>
      </w:r>
      <w:r>
        <w:rPr>
          <w:rFonts w:hint="eastAsia" w:ascii="宋体" w:hAnsi="宋体"/>
          <w:color w:val="000000" w:themeColor="text1"/>
          <w:sz w:val="24"/>
          <w:szCs w:val="24"/>
          <w:highlight w:val="none"/>
        </w:rPr>
        <w:t xml:space="preserve">的规定，本公司（联合体）</w:t>
      </w:r>
      <w:r>
        <w:rPr>
          <w:rFonts w:hint="eastAsia" w:ascii="宋体" w:hAnsi="宋体"/>
          <w:color w:val="000000" w:themeColor="text1"/>
          <w:spacing w:val="-8"/>
          <w:sz w:val="24"/>
          <w:szCs w:val="24"/>
          <w:highlight w:val="none"/>
        </w:rPr>
        <w:t xml:space="preserve">参</w:t>
      </w:r>
      <w:r>
        <w:rPr>
          <w:rFonts w:hint="eastAsia" w:ascii="宋体" w:hAnsi="宋体"/>
          <w:color w:val="000000" w:themeColor="text1"/>
          <w:spacing w:val="-2"/>
          <w:sz w:val="24"/>
          <w:szCs w:val="24"/>
          <w:highlight w:val="none"/>
        </w:rPr>
        <w:t xml:space="preserve">加</w:t>
      </w:r>
      <w:r>
        <w:rPr>
          <w:rFonts w:hint="eastAsia" w:ascii="宋体" w:hAnsi="宋体"/>
          <w:color w:val="000000" w:themeColor="text1"/>
          <w:spacing w:val="-2"/>
          <w:sz w:val="24"/>
          <w:szCs w:val="24"/>
          <w:highlight w:val="none"/>
          <w:u w:val="single"/>
        </w:rPr>
        <w:t xml:space="preserve">（单位名称）</w:t>
      </w:r>
      <w:r>
        <w:rPr>
          <w:rFonts w:hint="eastAsia" w:ascii="宋体" w:hAnsi="宋体"/>
          <w:color w:val="000000" w:themeColor="text1"/>
          <w:spacing w:val="-2"/>
          <w:sz w:val="24"/>
          <w:szCs w:val="24"/>
          <w:highlight w:val="none"/>
        </w:rPr>
        <w:t xml:space="preserve">的</w:t>
      </w:r>
      <w:r>
        <w:rPr>
          <w:rFonts w:hint="eastAsia" w:ascii="宋体" w:hAnsi="宋体"/>
          <w:color w:val="000000" w:themeColor="text1"/>
          <w:spacing w:val="-2"/>
          <w:sz w:val="24"/>
          <w:szCs w:val="24"/>
          <w:highlight w:val="none"/>
          <w:u w:val="single"/>
        </w:rPr>
        <w:t xml:space="preserve">（项目名称）</w:t>
      </w:r>
      <w:r>
        <w:rPr>
          <w:rFonts w:hint="eastAsia" w:ascii="宋体" w:hAnsi="宋体"/>
          <w:color w:val="000000" w:themeColor="text1"/>
          <w:spacing w:val="-2"/>
          <w:sz w:val="24"/>
          <w:szCs w:val="24"/>
          <w:highlight w:val="none"/>
        </w:rPr>
        <w:t xml:space="preserve">采购活</w:t>
      </w:r>
      <w:r>
        <w:rPr>
          <w:rFonts w:hint="eastAsia" w:ascii="宋体" w:hAnsi="宋体"/>
          <w:color w:val="000000" w:themeColor="text1"/>
          <w:spacing w:val="-1"/>
          <w:sz w:val="24"/>
          <w:szCs w:val="24"/>
          <w:highlight w:val="none"/>
        </w:rPr>
        <w:t xml:space="preserve">动，</w:t>
      </w:r>
      <w:r>
        <w:rPr>
          <w:rFonts w:hint="eastAsia" w:ascii="宋体" w:hAnsi="宋体"/>
          <w:color w:val="000000" w:themeColor="text1"/>
          <w:spacing w:val="-2"/>
          <w:sz w:val="24"/>
          <w:szCs w:val="24"/>
          <w:highlight w:val="none"/>
        </w:rPr>
        <w:t xml:space="preserve">服务全部由符合政策要求的中小企业制造。相关企业（含联合体中的中小企业、签订分包</w:t>
      </w:r>
      <w:r>
        <w:rPr>
          <w:rFonts w:hint="eastAsia" w:ascii="宋体" w:hAnsi="宋体"/>
          <w:color w:val="000000" w:themeColor="text1"/>
          <w:sz w:val="24"/>
          <w:szCs w:val="24"/>
          <w:highlight w:val="none"/>
        </w:rPr>
        <w:t xml:space="preserve">意向协议的中小企业） 的具体情况如下：</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u w:val="single"/>
        </w:rPr>
        <w:t xml:space="preserve">（标的名称）</w:t>
      </w:r>
      <w:r>
        <w:rPr>
          <w:rFonts w:ascii="宋体" w:hAnsi="宋体" w:cs="宋体"/>
          <w:color w:val="000000" w:themeColor="text1"/>
          <w:sz w:val="24"/>
          <w:szCs w:val="24"/>
          <w:highlight w:val="none"/>
        </w:rPr>
        <w:t xml:space="preserve">，属于</w:t>
      </w:r>
      <w:r>
        <w:rPr>
          <w:rFonts w:ascii="宋体" w:hAnsi="宋体" w:cs="宋体"/>
          <w:color w:val="000000" w:themeColor="text1"/>
          <w:sz w:val="24"/>
          <w:szCs w:val="24"/>
          <w:highlight w:val="none"/>
          <w:u w:val="single"/>
        </w:rPr>
        <w:t xml:space="preserve">（采购文件中明确的所属行业）</w:t>
      </w:r>
      <w:r>
        <w:rPr>
          <w:rFonts w:ascii="宋体" w:hAnsi="宋体" w:cs="宋体"/>
          <w:color w:val="000000" w:themeColor="text1"/>
          <w:sz w:val="24"/>
          <w:szCs w:val="24"/>
          <w:highlight w:val="none"/>
        </w:rPr>
        <w:t xml:space="preserve">；承建（承接）企业为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（企业名称）</w:t>
      </w:r>
      <w:r>
        <w:rPr>
          <w:rFonts w:ascii="宋体" w:hAnsi="宋体" w:cs="宋体"/>
          <w:color w:val="000000" w:themeColor="text1"/>
          <w:sz w:val="24"/>
          <w:szCs w:val="24"/>
          <w:highlight w:val="none"/>
        </w:rPr>
        <w:t xml:space="preserve">，从业人员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人，营业收入为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万元，资产总额为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rPr>
        <w:t xml:space="preserve">； </w:t>
      </w:r>
      <w:r>
        <w:rPr>
          <w:color w:val="000000" w:themeColor="text1"/>
          <w:highlight w:val="none"/>
        </w:rPr>
      </w:r>
      <w:r/>
    </w:p>
    <w:p>
      <w:pPr>
        <w:pStyle w:val="970"/>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u w:val="single"/>
        </w:rPr>
        <w:t xml:space="preserve">（标的名称）</w:t>
      </w:r>
      <w:r>
        <w:rPr>
          <w:rFonts w:ascii="宋体" w:hAnsi="宋体" w:cs="宋体"/>
          <w:color w:val="000000" w:themeColor="text1"/>
          <w:sz w:val="24"/>
          <w:szCs w:val="24"/>
          <w:highlight w:val="none"/>
        </w:rPr>
        <w:t xml:space="preserve">，属于</w:t>
      </w:r>
      <w:r>
        <w:rPr>
          <w:rFonts w:ascii="宋体" w:hAnsi="宋体" w:cs="宋体"/>
          <w:color w:val="000000" w:themeColor="text1"/>
          <w:sz w:val="24"/>
          <w:szCs w:val="24"/>
          <w:highlight w:val="none"/>
          <w:u w:val="single"/>
        </w:rPr>
        <w:t xml:space="preserve">（采购文件中明确的所属行业）</w:t>
      </w:r>
      <w:r>
        <w:rPr>
          <w:rFonts w:ascii="宋体" w:hAnsi="宋体" w:cs="宋体"/>
          <w:color w:val="000000" w:themeColor="text1"/>
          <w:sz w:val="24"/>
          <w:szCs w:val="24"/>
          <w:highlight w:val="none"/>
        </w:rPr>
        <w:t xml:space="preserve">； 承建（承接）企业为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（企业名称）</w:t>
      </w:r>
      <w:r>
        <w:rPr>
          <w:rFonts w:ascii="宋体" w:hAnsi="宋体" w:cs="宋体"/>
          <w:color w:val="000000" w:themeColor="text1"/>
          <w:sz w:val="24"/>
          <w:szCs w:val="24"/>
          <w:highlight w:val="none"/>
        </w:rPr>
        <w:t xml:space="preserve">，从业人员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人，营业收入为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万元，资产总额为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rPr>
        <w:t xml:space="preserve">； </w:t>
      </w:r>
      <w:r>
        <w:rPr>
          <w:color w:val="000000" w:themeColor="text1"/>
          <w:highlight w:val="none"/>
        </w:rPr>
      </w:r>
      <w:r/>
    </w:p>
    <w:p>
      <w:pPr>
        <w:pStyle w:val="970"/>
        <w:ind w:firstLine="472"/>
        <w:spacing w:after="0" w:line="360" w:lineRule="auto"/>
        <w:rPr>
          <w:rFonts w:hint="eastAsia" w:ascii="宋体" w:hAnsi="宋体"/>
          <w:color w:val="000000" w:themeColor="text1"/>
          <w:spacing w:val="-2"/>
          <w:sz w:val="24"/>
          <w:szCs w:val="24"/>
          <w:highlight w:val="none"/>
        </w:rPr>
      </w:pPr>
      <w:r>
        <w:rPr>
          <w:rFonts w:hint="eastAsia" w:ascii="宋体" w:hAnsi="宋体"/>
          <w:color w:val="000000" w:themeColor="text1"/>
          <w:spacing w:val="-2"/>
          <w:sz w:val="24"/>
          <w:szCs w:val="24"/>
          <w:highlight w:val="none"/>
        </w:rPr>
        <w:t xml:space="preserve">  ……</w:t>
      </w:r>
      <w:r>
        <w:rPr>
          <w:color w:val="000000" w:themeColor="text1"/>
          <w:highlight w:val="none"/>
        </w:rPr>
      </w:r>
      <w:r/>
    </w:p>
    <w:p>
      <w:pPr>
        <w:pStyle w:val="970"/>
        <w:ind w:firstLine="645"/>
        <w:spacing w:after="0" w:line="360" w:lineRule="auto"/>
        <w:rPr>
          <w:rFonts w:hint="eastAsia" w:ascii="宋体" w:hAnsi="宋体"/>
          <w:color w:val="000000" w:themeColor="text1"/>
          <w:sz w:val="24"/>
          <w:szCs w:val="24"/>
          <w:highlight w:val="none"/>
        </w:rPr>
      </w:pPr>
      <w:r>
        <w:rPr>
          <w:rFonts w:hint="eastAsia" w:ascii="宋体" w:hAnsi="宋体"/>
          <w:color w:val="000000" w:themeColor="text1"/>
          <w:spacing w:val="-3"/>
          <w:sz w:val="24"/>
          <w:szCs w:val="24"/>
          <w:highlight w:val="none"/>
        </w:rPr>
        <w:t xml:space="preserve">以上企业，不属于大企业的分支机构，不存在控股股东</w:t>
      </w:r>
      <w:r>
        <w:rPr>
          <w:rFonts w:hint="eastAsia" w:ascii="宋体" w:hAnsi="宋体"/>
          <w:color w:val="000000" w:themeColor="text1"/>
          <w:spacing w:val="-5"/>
          <w:sz w:val="24"/>
          <w:szCs w:val="24"/>
          <w:highlight w:val="none"/>
        </w:rPr>
        <w:t xml:space="preserve">为大企业的情形，也不存在与大企业的负责人为同一人的情形。</w:t>
      </w:r>
      <w:r>
        <w:rPr>
          <w:color w:val="000000" w:themeColor="text1"/>
          <w:highlight w:val="none"/>
        </w:rPr>
      </w:r>
      <w:r/>
    </w:p>
    <w:p>
      <w:pPr>
        <w:pStyle w:val="970"/>
        <w:ind w:firstLine="645"/>
        <w:spacing w:after="0"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本企业对上述声明内容的真实性负责。如有虚假，将依法承担相应责任</w:t>
      </w:r>
      <w:r>
        <w:rPr>
          <w:rFonts w:ascii="宋体" w:hAnsi="宋体" w:cs="宋体"/>
          <w:color w:val="000000" w:themeColor="text1"/>
          <w:sz w:val="24"/>
          <w:szCs w:val="24"/>
          <w:highlight w:val="none"/>
        </w:rPr>
        <w:t xml:space="preserve">。</w:t>
      </w:r>
      <w:r>
        <w:rPr>
          <w:color w:val="000000" w:themeColor="text1"/>
          <w:highlight w:val="none"/>
        </w:rPr>
      </w:r>
      <w:r/>
    </w:p>
    <w:p>
      <w:pPr>
        <w:pStyle w:val="971"/>
        <w:ind w:firstLine="240"/>
        <w:spacing w:after="0"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jc w:val="righ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投标单位：（盖章）</w:t>
      </w:r>
      <w:r>
        <w:rPr>
          <w:color w:val="000000" w:themeColor="text1"/>
          <w:highlight w:val="none"/>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日    期：</w:t>
      </w:r>
      <w:r>
        <w:rPr>
          <w:color w:val="000000" w:themeColor="text1"/>
          <w:highlight w:val="none"/>
        </w:rPr>
      </w:r>
      <w:r/>
    </w:p>
    <w:p>
      <w:pPr>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备注：1</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从业人员、营业收入、资产总额填报上一年度数据，无上一年度数据的新成立企业可不填报。</w:t>
      </w:r>
      <w:r>
        <w:rPr>
          <w:color w:val="000000" w:themeColor="text1"/>
          <w:highlight w:val="none"/>
        </w:rPr>
      </w:r>
      <w:r/>
    </w:p>
    <w:p>
      <w:pPr>
        <w:ind w:firstLine="720"/>
        <w:jc w:val="left"/>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rPr>
          <w:color w:val="000000" w:themeColor="text1"/>
          <w:highlight w:val="none"/>
        </w:rPr>
      </w:r>
      <w:r/>
    </w:p>
    <w:p>
      <w:pPr>
        <w:pStyle w:val="972"/>
        <w:ind w:firstLine="600"/>
        <w:spacing w:line="240" w:lineRule="auto"/>
        <w:rPr>
          <w:b/>
          <w:bCs/>
          <w:color w:val="000000" w:themeColor="text1"/>
          <w:sz w:val="24"/>
          <w:szCs w:val="24"/>
          <w:highlight w:val="none"/>
        </w:rPr>
      </w:pPr>
      <w:r>
        <w:rPr>
          <w:rFonts w:hint="eastAsia"/>
          <w:b/>
          <w:bCs/>
          <w:color w:val="000000" w:themeColor="text1"/>
          <w:sz w:val="24"/>
          <w:szCs w:val="24"/>
          <w:highlight w:val="none"/>
        </w:rPr>
        <w:t xml:space="preserve">3</w:t>
      </w:r>
      <w:r>
        <w:rPr>
          <w:b/>
          <w:bCs/>
          <w:color w:val="000000" w:themeColor="text1"/>
          <w:sz w:val="24"/>
          <w:szCs w:val="24"/>
          <w:highlight w:val="none"/>
        </w:rPr>
        <w:t xml:space="preserve">.</w:t>
      </w:r>
      <w:r>
        <w:rPr>
          <w:rFonts w:hint="eastAsia"/>
          <w:b/>
          <w:bCs/>
          <w:color w:val="000000" w:themeColor="text1"/>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《中小企业声明函》中所填的行业应与本采购标的对应的中小企业划分标准所属行业一致，不一致的不可享受相应政策优惠。本采购标的对应的中小企业划分标准所属行业，以招标文件规定为准。</w:t>
      </w:r>
      <w:r>
        <w:rPr>
          <w:color w:val="000000" w:themeColor="text1"/>
          <w:highlight w:val="none"/>
        </w:rPr>
      </w:r>
      <w:r/>
    </w:p>
    <w:p>
      <w:pPr>
        <w:pStyle w:val="972"/>
        <w:ind w:firstLine="600"/>
        <w:spacing w:line="240" w:lineRule="auto"/>
        <w:rPr>
          <w:b/>
          <w:bCs/>
          <w:color w:val="000000" w:themeColor="text1"/>
          <w:sz w:val="24"/>
          <w:szCs w:val="24"/>
          <w:highlight w:val="none"/>
        </w:rPr>
      </w:pPr>
      <w:r>
        <w:rPr>
          <w:b/>
          <w:bCs/>
          <w:color w:val="000000" w:themeColor="text1"/>
          <w:sz w:val="24"/>
          <w:szCs w:val="24"/>
          <w:highlight w:val="none"/>
        </w:rPr>
        <w:t xml:space="preserve">4.</w:t>
      </w:r>
      <w:r>
        <w:rPr>
          <w:rFonts w:hint="eastAsia"/>
          <w:b/>
          <w:bCs/>
          <w:color w:val="000000" w:themeColor="text1"/>
          <w:sz w:val="24"/>
          <w:szCs w:val="24"/>
          <w:highlight w:val="none"/>
        </w:rPr>
        <w:t xml:space="preserve">如未对（中型企业、小型企业、微型企业）进行勾选，视同非中小微企业，不可享受相应扶持政策。</w:t>
      </w:r>
      <w:r>
        <w:rPr>
          <w:color w:val="000000" w:themeColor="text1"/>
          <w:highlight w:val="none"/>
        </w:rPr>
      </w:r>
      <w:r/>
    </w:p>
    <w:p>
      <w:pPr>
        <w:pStyle w:val="972"/>
        <w:ind w:firstLine="600"/>
        <w:spacing w:line="240" w:lineRule="auto"/>
        <w:rPr>
          <w:b/>
          <w:bCs/>
          <w:color w:val="000000" w:themeColor="text1"/>
          <w:sz w:val="24"/>
          <w:szCs w:val="24"/>
          <w:highlight w:val="none"/>
        </w:rPr>
      </w:pPr>
      <w:r>
        <w:rPr>
          <w:rFonts w:hint="eastAsia"/>
          <w:b/>
          <w:bCs/>
          <w:color w:val="000000" w:themeColor="text1"/>
          <w:sz w:val="24"/>
          <w:szCs w:val="24"/>
          <w:highlight w:val="none"/>
        </w:rPr>
        <w:t xml:space="preserve">5</w:t>
      </w:r>
      <w:r>
        <w:rPr>
          <w:b/>
          <w:bCs/>
          <w:color w:val="000000" w:themeColor="text1"/>
          <w:sz w:val="24"/>
          <w:szCs w:val="24"/>
          <w:highlight w:val="none"/>
        </w:rPr>
        <w:t xml:space="preserve">.</w:t>
      </w:r>
      <w:r>
        <w:rPr>
          <w:rFonts w:hint="eastAsia"/>
          <w:b/>
          <w:bCs/>
          <w:color w:val="000000" w:themeColor="text1"/>
          <w:sz w:val="24"/>
          <w:szCs w:val="24"/>
          <w:highlight w:val="none"/>
        </w:rPr>
        <w:t xml:space="preserve">中标单位为中小企业的，《中小企业声明函》将随中标结果同时公告。</w:t>
      </w:r>
      <w:r>
        <w:rPr>
          <w:color w:val="000000" w:themeColor="text1"/>
          <w:highlight w:val="none"/>
        </w:rPr>
      </w:r>
      <w:r/>
    </w:p>
    <w:p>
      <w:pPr>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spacing w:line="276"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r/>
    </w:p>
    <w:p>
      <w:pPr>
        <w:spacing w:line="276"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附：中小企业划型标准规定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（一）农、林、牧、渔业。</w:t>
      </w:r>
      <w:r>
        <w:rPr>
          <w:rFonts w:hint="eastAsia" w:ascii="宋体" w:hAnsi="宋体"/>
          <w:color w:val="000000" w:themeColor="text1"/>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（二）工业。</w:t>
      </w:r>
      <w:r>
        <w:rPr>
          <w:rFonts w:hint="eastAsia" w:ascii="宋体" w:hAnsi="宋体"/>
          <w:color w:val="000000" w:themeColor="text1"/>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（三）建筑业。</w:t>
      </w:r>
      <w:r>
        <w:rPr>
          <w:rFonts w:hint="eastAsia" w:ascii="宋体" w:hAnsi="宋体"/>
          <w:color w:val="000000" w:themeColor="text1"/>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（四）批发业。</w:t>
      </w:r>
      <w:r>
        <w:rPr>
          <w:rFonts w:hint="eastAsia" w:ascii="宋体" w:hAnsi="宋体"/>
          <w:color w:val="000000" w:themeColor="text1"/>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（五）零售业。</w:t>
      </w:r>
      <w:r>
        <w:rPr>
          <w:rFonts w:hint="eastAsia" w:ascii="宋体" w:hAnsi="宋体"/>
          <w:color w:val="000000" w:themeColor="text1"/>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（六）交通运输业。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（七）仓储业。</w:t>
      </w:r>
      <w:r>
        <w:rPr>
          <w:rFonts w:hint="eastAsia" w:ascii="宋体" w:hAnsi="宋体"/>
          <w:color w:val="000000" w:themeColor="text1"/>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（八）邮政业。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（九）住宿业。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（十）餐饮业。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（十一）信息传输业。</w:t>
      </w:r>
      <w:r>
        <w:rPr>
          <w:rFonts w:hint="eastAsia" w:ascii="宋体" w:hAnsi="宋体"/>
          <w:color w:val="000000" w:themeColor="text1"/>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（十二）软件和信息技术服务业。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（十三）房地产开发经营。</w:t>
      </w:r>
      <w:r>
        <w:rPr>
          <w:rFonts w:hint="eastAsia" w:ascii="宋体" w:hAnsi="宋体"/>
          <w:color w:val="000000" w:themeColor="text1"/>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（十四）物业管理。</w:t>
      </w:r>
      <w:r>
        <w:rPr>
          <w:rFonts w:hint="eastAsia" w:ascii="宋体" w:hAnsi="宋体"/>
          <w:color w:val="000000" w:themeColor="text1"/>
          <w:sz w:val="24"/>
          <w:szCs w:val="24"/>
          <w:highlight w:val="none"/>
        </w:rPr>
        <w:t xml:space="preserve">从业人员1000人以下或营业收入5000万元以下的为中小微型企业。其中，从业人员</w:t>
      </w:r>
      <w:r>
        <w:rPr>
          <w:color w:val="000000" w:themeColor="text1"/>
          <w:highlight w:val="none"/>
        </w:rPr>
      </w:r>
      <w:r/>
    </w:p>
    <w:p>
      <w:pPr>
        <w:spacing w:line="276"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（十五）租赁和商务服务业。</w:t>
      </w:r>
      <w:r>
        <w:rPr>
          <w:rFonts w:hint="eastAsia" w:ascii="宋体" w:hAnsi="宋体"/>
          <w:color w:val="000000" w:themeColor="text1"/>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（十六）其他未列明行业。</w:t>
      </w:r>
      <w:r>
        <w:rPr>
          <w:rFonts w:hint="eastAsia" w:ascii="宋体" w:hAnsi="宋体"/>
          <w:color w:val="000000" w:themeColor="text1"/>
          <w:sz w:val="24"/>
          <w:szCs w:val="24"/>
          <w:highlight w:val="none"/>
        </w:rPr>
        <w:t xml:space="preserve">从业人员300人以下的为中小微型企业。其中，从业人员100人及以上的为中型企业；从业人员10人及以上的为小型企业；从业人员10人以下的为微型企业。</w:t>
      </w:r>
      <w:r>
        <w:rPr>
          <w:color w:val="000000" w:themeColor="text1"/>
          <w:highlight w:val="none"/>
        </w:rPr>
      </w:r>
      <w:r/>
    </w:p>
    <w:p>
      <w:pPr>
        <w:ind w:left="-42" w:right="357"/>
        <w:spacing w:line="360" w:lineRule="auto"/>
        <w:rPr>
          <w:rFonts w:hint="eastAsia" w:ascii="宋体" w:hAnsi="宋体"/>
          <w:b/>
          <w:color w:val="000000" w:themeColor="text1"/>
          <w:highlight w:val="none"/>
        </w:rPr>
      </w:pPr>
      <w:r>
        <w:rPr>
          <w:rFonts w:hint="eastAsia" w:ascii="宋体" w:hAnsi="宋体"/>
          <w:b/>
          <w:color w:val="000000" w:themeColor="text1"/>
          <w:highlight w:val="none"/>
        </w:rPr>
      </w:r>
      <w:r>
        <w:rPr>
          <w:color w:val="000000" w:themeColor="text1"/>
          <w:highlight w:val="none"/>
        </w:rPr>
      </w:r>
      <w:r/>
    </w:p>
    <w:p>
      <w:pPr>
        <w:jc w:val="center"/>
        <w:spacing w:line="360" w:lineRule="auto"/>
        <w:rPr>
          <w:rFonts w:hint="eastAsia" w:ascii="宋体" w:hAnsi="宋体"/>
          <w:bCs/>
          <w:color w:val="000000" w:themeColor="text1"/>
          <w:sz w:val="52"/>
          <w:szCs w:val="52"/>
          <w:highlight w:val="none"/>
        </w:rPr>
      </w:pPr>
      <w:r>
        <w:rPr>
          <w:rFonts w:hint="eastAsia" w:ascii="宋体" w:hAnsi="宋体"/>
          <w:bCs/>
          <w:color w:val="000000" w:themeColor="text1"/>
          <w:sz w:val="52"/>
          <w:szCs w:val="52"/>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rFonts w:hint="eastAsia" w:ascii="宋体" w:hAnsi="宋体"/>
          <w:color w:val="000000" w:themeColor="text1"/>
          <w:sz w:val="28"/>
          <w:szCs w:val="28"/>
          <w:highlight w:val="none"/>
          <w:lang w:val="en-US" w:eastAsia="zh-CN"/>
        </w:rPr>
        <w:t xml:space="preserve">10</w:t>
      </w:r>
      <w:r>
        <w:rPr>
          <w:rFonts w:hint="eastAsia" w:ascii="宋体" w:hAnsi="宋体"/>
          <w:color w:val="000000" w:themeColor="text1"/>
          <w:sz w:val="28"/>
          <w:szCs w:val="28"/>
          <w:highlight w:val="none"/>
        </w:rPr>
        <w:t xml:space="preserve">、残疾人福利性单位声明函</w:t>
      </w:r>
      <w:r>
        <w:rPr>
          <w:color w:val="000000" w:themeColor="text1"/>
          <w:highlight w:val="none"/>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残疾人福利性单位声明函</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rPr>
        <w:t xml:space="preserve">苏州时代招投标有限公司</w:t>
      </w:r>
      <w:r>
        <w:rPr>
          <w:rFonts w:hint="eastAsia" w:ascii="宋体" w:hAnsi="宋体"/>
          <w:color w:val="000000" w:themeColor="text1"/>
          <w:sz w:val="24"/>
          <w:szCs w:val="24"/>
          <w:highlight w:val="none"/>
        </w:rPr>
        <w:t xml:space="preserve">单位的</w:t>
      </w:r>
      <w:r>
        <w:rPr>
          <w:rFonts w:hint="eastAsia" w:ascii="宋体" w:hAnsi="宋体"/>
          <w:color w:val="000000" w:themeColor="text1"/>
          <w:sz w:val="24"/>
          <w:szCs w:val="24"/>
          <w:highlight w:val="none"/>
          <w:u w:val="single"/>
        </w:rPr>
        <w:t xml:space="preserve">（采购编号及项目名称）</w:t>
      </w:r>
      <w:r>
        <w:rPr>
          <w:rFonts w:hint="eastAsia" w:ascii="宋体" w:hAnsi="宋体"/>
          <w:color w:val="000000" w:themeColor="text1"/>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本单位对上述声明的真实性负责。如有虚假，将依法承担相应责任。</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单位名称（盖章）：</w:t>
      </w:r>
      <w:r>
        <w:rPr>
          <w:color w:val="000000" w:themeColor="text1"/>
          <w:highlight w:val="none"/>
        </w:rPr>
      </w:r>
      <w:r/>
    </w:p>
    <w:p>
      <w:pPr>
        <w:jc w:val="center"/>
        <w:spacing w:line="360" w:lineRule="auto"/>
        <w:rPr>
          <w:rFonts w:hint="eastAsia" w:ascii="宋体" w:hAnsi="宋体" w:cs="宋体"/>
          <w:bCs/>
          <w:color w:val="000000" w:themeColor="text1"/>
          <w:sz w:val="24"/>
          <w:szCs w:val="24"/>
          <w:highlight w:val="none"/>
        </w:rPr>
        <w:outlineLvl w:val="0"/>
      </w:pPr>
      <w:r>
        <w:rPr>
          <w:rFonts w:hint="eastAsia" w:ascii="宋体" w:hAnsi="宋体"/>
          <w:color w:val="000000" w:themeColor="text1"/>
          <w:sz w:val="24"/>
          <w:szCs w:val="24"/>
          <w:highlight w:val="none"/>
        </w:rPr>
        <w:t xml:space="preserve">                                       日  期：</w:t>
      </w:r>
      <w:r>
        <w:rPr>
          <w:color w:val="000000" w:themeColor="text1"/>
          <w:highlight w:val="none"/>
        </w:rPr>
      </w:r>
      <w:r/>
    </w:p>
    <w:p>
      <w:pPr>
        <w:pStyle w:val="967"/>
        <w:ind w:left="0" w:firstLine="0"/>
        <w:spacing w:after="0"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967"/>
        <w:ind w:left="0" w:firstLine="0"/>
        <w:rPr>
          <w:rFonts w:hint="eastAsia" w:ascii="宋体" w:hAnsi="宋体" w:cs="Arial"/>
          <w:bCs/>
          <w:color w:val="000000" w:themeColor="text1"/>
          <w:sz w:val="24"/>
          <w:szCs w:val="24"/>
          <w:highlight w:val="none"/>
          <w:shd w:val="clear" w:color="auto" w:fill="ffffff"/>
        </w:rPr>
      </w:pPr>
      <w:r>
        <w:rPr>
          <w:rFonts w:hint="eastAsia" w:ascii="宋体" w:hAnsi="宋体"/>
          <w:bCs/>
          <w:color w:val="000000" w:themeColor="text1"/>
          <w:sz w:val="24"/>
          <w:szCs w:val="24"/>
          <w:highlight w:val="none"/>
          <w:lang w:val="zh-CN"/>
        </w:rPr>
        <w:t xml:space="preserve">备注：1.</w:t>
      </w:r>
      <w:r>
        <w:rPr>
          <w:rFonts w:hint="eastAsia" w:ascii="宋体" w:hAnsi="宋体" w:cs="Arial"/>
          <w:bCs/>
          <w:color w:val="000000" w:themeColor="text1"/>
          <w:sz w:val="24"/>
          <w:szCs w:val="24"/>
          <w:highlight w:val="none"/>
          <w:shd w:val="clear" w:color="auto" w:fill="ffffff"/>
        </w:rPr>
        <w:t xml:space="preserve">享受政府采购支持政策的残疾人福利性单位应当同时满足以下条件：</w:t>
      </w:r>
      <w:r>
        <w:rPr>
          <w:color w:val="000000" w:themeColor="text1"/>
          <w:highlight w:val="none"/>
        </w:rPr>
      </w:r>
      <w:r/>
    </w:p>
    <w:p>
      <w:pPr>
        <w:pStyle w:val="967"/>
        <w:ind w:left="0" w:firstLine="400"/>
        <w:rPr>
          <w:rFonts w:hint="eastAsia" w:ascii="宋体" w:hAnsi="宋体" w:cs="Arial"/>
          <w:bCs/>
          <w:color w:val="000000" w:themeColor="text1"/>
          <w:sz w:val="24"/>
          <w:szCs w:val="24"/>
          <w:highlight w:val="none"/>
          <w:shd w:val="clear" w:color="auto" w:fill="ffffff"/>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1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①</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安置的残疾人占本单位在职职工人数的比例不低于25%（含25%），并且安置的残疾人人数不少于10人（含10人）；</w:t>
      </w:r>
      <w:r>
        <w:rPr>
          <w:color w:val="000000" w:themeColor="text1"/>
          <w:highlight w:val="none"/>
        </w:rPr>
      </w:r>
      <w:r/>
    </w:p>
    <w:p>
      <w:pPr>
        <w:pStyle w:val="967"/>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2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②</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依法与安置的每位残疾人签订了一年以上（含一年）的劳动合同或服务协议；</w:t>
      </w:r>
      <w:r>
        <w:rPr>
          <w:color w:val="000000" w:themeColor="text1"/>
          <w:highlight w:val="none"/>
        </w:rPr>
      </w:r>
      <w:r/>
    </w:p>
    <w:p>
      <w:pPr>
        <w:pStyle w:val="967"/>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3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③</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为安置的每位残疾人按月足额缴纳了基本养老保险、基本医疗保险、失业保险、工伤保险和生育保险等社会保险费；</w:t>
      </w:r>
      <w:r>
        <w:rPr>
          <w:color w:val="000000" w:themeColor="text1"/>
          <w:highlight w:val="none"/>
        </w:rPr>
      </w:r>
      <w:r/>
    </w:p>
    <w:p>
      <w:pPr>
        <w:pStyle w:val="967"/>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4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④</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通过银行等金融机构向安置的每位残疾人，按月支付了不低于单位所在区县适用的经省级人民政府批准的月最低工资标准的工资；</w:t>
      </w:r>
      <w:r>
        <w:rPr>
          <w:color w:val="000000" w:themeColor="text1"/>
          <w:highlight w:val="none"/>
        </w:rPr>
      </w:r>
      <w:r/>
    </w:p>
    <w:p>
      <w:pPr>
        <w:pStyle w:val="967"/>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5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⑤</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967"/>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r/>
    </w:p>
    <w:p>
      <w:pPr>
        <w:pStyle w:val="967"/>
        <w:ind w:left="0" w:firstLine="402"/>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2.中标单位为残疾人福利性单位的，《残疾人福利性单位声明函》将随中标结果同时公告。</w:t>
      </w:r>
      <w:r>
        <w:rPr>
          <w:color w:val="000000" w:themeColor="text1"/>
          <w:highlight w:val="none"/>
        </w:rPr>
      </w:r>
      <w:r/>
    </w:p>
    <w:p>
      <w:pPr>
        <w:pStyle w:val="967"/>
        <w:ind w:left="0" w:firstLine="402"/>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3.供应商提供的《残疾人福利性单位声明函》与事实不符的，依照《中华人民共和国政府采购法》第七十七条第一款的规定追究法律责任。</w:t>
      </w:r>
      <w:r>
        <w:rPr>
          <w:color w:val="000000" w:themeColor="text1"/>
          <w:highlight w:val="none"/>
        </w:rPr>
      </w:r>
      <w:r/>
    </w:p>
    <w:p>
      <w:pPr>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rPr>
          <w:rFonts w:hint="eastAsia" w:ascii="宋体" w:hAnsi="宋体"/>
          <w:color w:val="000000" w:themeColor="text1"/>
          <w:sz w:val="28"/>
          <w:szCs w:val="28"/>
          <w:highlight w:val="none"/>
        </w:rPr>
        <w:t xml:space="preserve">1</w:t>
      </w:r>
      <w:r>
        <w:rPr>
          <w:rFonts w:hint="eastAsia" w:ascii="宋体" w:hAnsi="宋体"/>
          <w:color w:val="000000" w:themeColor="text1"/>
          <w:sz w:val="28"/>
          <w:szCs w:val="28"/>
          <w:highlight w:val="none"/>
          <w:lang w:val="en-US" w:eastAsia="zh-CN"/>
        </w:rPr>
        <w:t xml:space="preserve">1</w:t>
      </w:r>
      <w:r>
        <w:rPr>
          <w:rFonts w:hint="eastAsia" w:ascii="宋体" w:hAnsi="宋体"/>
          <w:color w:val="000000" w:themeColor="text1"/>
          <w:sz w:val="28"/>
          <w:szCs w:val="28"/>
          <w:highlight w:val="none"/>
        </w:rPr>
        <w:t xml:space="preserve">、供应商情况表</w:t>
      </w:r>
      <w:r>
        <w:rPr>
          <w:color w:val="000000" w:themeColor="text1"/>
          <w:highlight w:val="none"/>
        </w:rPr>
      </w:r>
      <w:r/>
    </w:p>
    <w:p>
      <w:pPr>
        <w:jc w:val="center"/>
        <w:spacing w:line="360" w:lineRule="auto"/>
        <w:rPr>
          <w:rFonts w:eastAsia="黑体"/>
          <w:b/>
          <w:bCs/>
          <w:color w:val="000000" w:themeColor="text1"/>
          <w:spacing w:val="20"/>
          <w:sz w:val="32"/>
          <w:szCs w:val="32"/>
          <w:highlight w:val="none"/>
        </w:rPr>
      </w:pPr>
      <w:r>
        <w:rPr>
          <w:rFonts w:hint="eastAsia" w:eastAsia="黑体"/>
          <w:b/>
          <w:bCs/>
          <w:color w:val="000000" w:themeColor="text1"/>
          <w:spacing w:val="20"/>
          <w:sz w:val="32"/>
          <w:szCs w:val="32"/>
          <w:highlight w:val="none"/>
        </w:rPr>
        <w:t xml:space="preserve">供应商情况表</w:t>
      </w:r>
      <w:r>
        <w:rPr>
          <w:color w:val="000000" w:themeColor="text1"/>
          <w:highlight w:val="none"/>
        </w:rPr>
      </w:r>
      <w:r/>
    </w:p>
    <w:p>
      <w:pPr>
        <w:jc w:val="right"/>
        <w:spacing w:line="360" w:lineRule="auto"/>
        <w:rPr>
          <w:color w:val="000000" w:themeColor="text1"/>
          <w:spacing w:val="20"/>
          <w:sz w:val="24"/>
          <w:highlight w:val="none"/>
        </w:rPr>
      </w:pPr>
      <w:r>
        <w:rPr>
          <w:rFonts w:hint="eastAsia"/>
          <w:color w:val="000000" w:themeColor="text1"/>
          <w:spacing w:val="20"/>
          <w:sz w:val="24"/>
          <w:highlight w:val="none"/>
        </w:rPr>
        <w:t xml:space="preserve">年   月   日</w:t>
      </w:r>
      <w:r>
        <w:rPr>
          <w:color w:val="000000" w:themeColor="text1"/>
          <w:highlight w:val="none"/>
        </w:rPr>
      </w:r>
      <w:r/>
    </w:p>
    <w:tbl>
      <w:tblPr>
        <w:tblStyle w:val="785"/>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单位名称</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（盖章）</w:t>
            </w:r>
            <w:r>
              <w:rPr>
                <w:color w:val="000000" w:themeColor="text1"/>
                <w:highlight w:val="none"/>
              </w:rPr>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注册号</w:t>
            </w:r>
            <w:r>
              <w:rPr>
                <w:color w:val="000000" w:themeColor="text1"/>
                <w:highlight w:val="none"/>
              </w:rPr>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电话</w:t>
            </w:r>
            <w:r>
              <w:rPr>
                <w:color w:val="000000" w:themeColor="text1"/>
                <w:highlight w:val="none"/>
              </w:rPr>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企业地址</w:t>
            </w:r>
            <w:r>
              <w:rPr>
                <w:color w:val="000000" w:themeColor="text1"/>
                <w:highlight w:val="none"/>
              </w:rPr>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注册资金</w:t>
            </w:r>
            <w:r>
              <w:rPr>
                <w:color w:val="000000" w:themeColor="text1"/>
                <w:highlight w:val="none"/>
              </w:rPr>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传真</w:t>
            </w:r>
            <w:r>
              <w:rPr>
                <w:color w:val="000000" w:themeColor="text1"/>
                <w:highlight w:val="none"/>
              </w:rPr>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一、单位简历及机构</w:t>
            </w:r>
            <w:r>
              <w:rPr>
                <w:color w:val="000000" w:themeColor="text1"/>
                <w:highlight w:val="none"/>
              </w:rPr>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二、单位优势及特长</w:t>
            </w:r>
            <w:r>
              <w:rPr>
                <w:color w:val="000000" w:themeColor="text1"/>
                <w:highlight w:val="none"/>
              </w:rPr>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三、单</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位</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概</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况</w:t>
            </w:r>
            <w:r>
              <w:rPr>
                <w:color w:val="000000" w:themeColor="text1"/>
                <w:highlight w:val="none"/>
              </w:rPr>
            </w:r>
            <w:r/>
          </w:p>
        </w:tc>
        <w:tc>
          <w:tcPr>
            <w:gridSpan w:val="3"/>
            <w:tcW w:w="167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职工总数</w:t>
            </w:r>
            <w:r>
              <w:rPr>
                <w:color w:val="000000" w:themeColor="text1"/>
                <w:highlight w:val="none"/>
              </w:rPr>
            </w:r>
            <w:r/>
          </w:p>
        </w:tc>
        <w:tc>
          <w:tcPr>
            <w:gridSpan w:val="2"/>
            <w:tcW w:w="1502"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3"/>
            <w:tcW w:w="3002"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其中：中级职称人员</w:t>
            </w:r>
            <w:r>
              <w:rPr>
                <w:color w:val="000000" w:themeColor="text1"/>
                <w:highlight w:val="none"/>
              </w:rPr>
            </w:r>
            <w:r/>
          </w:p>
        </w:tc>
        <w:tc>
          <w:tcPr>
            <w:gridSpan w:val="2"/>
            <w:tcW w:w="15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资产总计：  万元；资产净值： 万元；股东权益：   万元</w:t>
            </w:r>
            <w:r>
              <w:rPr>
                <w:color w:val="000000" w:themeColor="text1"/>
                <w:highlight w:val="none"/>
              </w:rPr>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营业面积（含厂房面积）：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，产权：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，租：   M</w:t>
            </w:r>
            <w:r>
              <w:rPr>
                <w:rFonts w:hint="eastAsia" w:ascii="宋体" w:hAnsi="宋体" w:cs="宋体"/>
                <w:color w:val="000000" w:themeColor="text1"/>
                <w:spacing w:val="20"/>
                <w:sz w:val="24"/>
                <w:highlight w:val="none"/>
                <w:vertAlign w:val="superscript"/>
              </w:rPr>
              <w:t xml:space="preserve">2</w:t>
            </w:r>
            <w:r>
              <w:rPr>
                <w:color w:val="000000" w:themeColor="text1"/>
                <w:highlight w:val="none"/>
              </w:rPr>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销（零）售额：    年     万元；     年：      万元</w:t>
            </w:r>
            <w:r>
              <w:rPr>
                <w:color w:val="000000" w:themeColor="text1"/>
                <w:highlight w:val="none"/>
              </w:rPr>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实现利润：    年        万元；      年：     万元</w:t>
            </w:r>
            <w:r>
              <w:rPr>
                <w:color w:val="000000" w:themeColor="text1"/>
                <w:highlight w:val="none"/>
              </w:rPr>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主</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要</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业务</w:t>
            </w:r>
            <w:r>
              <w:rPr>
                <w:color w:val="000000" w:themeColor="text1"/>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bl>
    <w:p>
      <w:pPr>
        <w:jc w:val="center"/>
        <w:spacing w:before="240" w:after="60"/>
        <w:rPr>
          <w:rFonts w:hint="eastAsia" w:ascii="宋体" w:hAnsi="宋体" w:cs="宋体"/>
          <w:color w:val="000000" w:themeColor="text1"/>
          <w:highlight w:val="none"/>
        </w:rPr>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color w:val="000000" w:themeColor="text1"/>
          <w:highlight w:val="none"/>
        </w:rPr>
        <w:br w:type="page" w:clear="all"/>
      </w:r>
      <w:r>
        <w:rPr>
          <w:color w:val="000000" w:themeColor="text1"/>
          <w:highlight w:val="none"/>
        </w:rPr>
      </w:r>
      <w:r/>
    </w:p>
    <w:p>
      <w:pPr>
        <w:spacing w:line="360" w:lineRule="auto"/>
        <w:rPr>
          <w:rFonts w:hint="eastAsia" w:ascii="宋体" w:hAnsi="宋体" w:cs="Times New Roman"/>
          <w:color w:val="000000" w:themeColor="text1"/>
          <w:sz w:val="28"/>
          <w:szCs w:val="28"/>
          <w:highlight w:val="none"/>
        </w:rPr>
      </w:pPr>
      <w:r>
        <w:rPr>
          <w:rFonts w:hint="eastAsia" w:ascii="宋体" w:hAnsi="宋体" w:cs="Times New Roman"/>
          <w:color w:val="000000" w:themeColor="text1"/>
          <w:sz w:val="28"/>
          <w:szCs w:val="28"/>
          <w:highlight w:val="none"/>
          <w:lang w:val="en-US" w:eastAsia="zh-CN"/>
        </w:rPr>
        <w:t xml:space="preserve">12、</w:t>
      </w:r>
      <w:r>
        <w:rPr>
          <w:rFonts w:hint="eastAsia" w:ascii="宋体" w:hAnsi="宋体" w:cs="Times New Roman"/>
          <w:color w:val="000000" w:themeColor="text1"/>
          <w:sz w:val="28"/>
          <w:szCs w:val="28"/>
          <w:highlight w:val="none"/>
        </w:rPr>
        <w:t xml:space="preserve">供应商与其他单位存在直接控股、管理关系情况表</w:t>
      </w:r>
      <w:r>
        <w:rPr>
          <w:color w:val="000000" w:themeColor="text1"/>
          <w:highlight w:val="none"/>
        </w:rPr>
      </w:r>
      <w:r/>
    </w:p>
    <w:p>
      <w:pPr>
        <w:jc w:val="center"/>
        <w:spacing w:line="360" w:lineRule="auto"/>
        <w:widowControl/>
        <w:rPr>
          <w:rFonts w:ascii="宋体" w:hAnsi="宋体" w:eastAsia="宋体" w:cs="宋体"/>
          <w:b/>
          <w:color w:val="000000" w:themeColor="text1"/>
          <w:sz w:val="24"/>
          <w:highlight w:val="none"/>
          <w:shd w:val="clear" w:color="auto" w:fill="ffffff"/>
        </w:rPr>
      </w:pPr>
      <w:r>
        <w:rPr>
          <w:rFonts w:ascii="宋体" w:hAnsi="宋体" w:eastAsia="宋体" w:cs="宋体"/>
          <w:b/>
          <w:color w:val="000000" w:themeColor="text1"/>
          <w:sz w:val="24"/>
          <w:highlight w:val="none"/>
          <w:shd w:val="clear" w:color="auto" w:fill="ffffff"/>
        </w:rPr>
      </w:r>
      <w:r>
        <w:rPr>
          <w:color w:val="000000" w:themeColor="text1"/>
          <w:highlight w:val="none"/>
        </w:rPr>
      </w:r>
      <w:r/>
    </w:p>
    <w:p>
      <w:pPr>
        <w:jc w:val="center"/>
        <w:spacing w:line="360" w:lineRule="auto"/>
        <w:rPr>
          <w:rFonts w:hint="eastAsia" w:ascii="Times New Roman" w:hAnsi="Times New Roman" w:eastAsia="黑体" w:cs="Times New Roman"/>
          <w:b/>
          <w:bCs/>
          <w:color w:val="000000" w:themeColor="text1"/>
          <w:spacing w:val="20"/>
          <w:sz w:val="32"/>
          <w:szCs w:val="32"/>
          <w:highlight w:val="none"/>
        </w:rPr>
      </w:pPr>
      <w:r>
        <w:rPr>
          <w:rFonts w:hint="eastAsia" w:ascii="Times New Roman" w:hAnsi="Times New Roman" w:eastAsia="黑体" w:cs="Times New Roman"/>
          <w:b/>
          <w:bCs/>
          <w:color w:val="000000" w:themeColor="text1"/>
          <w:spacing w:val="20"/>
          <w:sz w:val="32"/>
          <w:szCs w:val="32"/>
          <w:highlight w:val="none"/>
        </w:rPr>
        <w:t xml:space="preserve">供应商与其他单位存在直接控股、管理关系情况表</w:t>
      </w:r>
      <w:r>
        <w:rPr>
          <w:color w:val="000000" w:themeColor="text1"/>
          <w:highlight w:val="none"/>
        </w:rPr>
      </w:r>
      <w:r/>
    </w:p>
    <w:p>
      <w:pPr>
        <w:jc w:val="center"/>
        <w:spacing w:line="360" w:lineRule="auto"/>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r/>
    </w:p>
    <w:p>
      <w:pPr>
        <w:ind w:firstLine="420"/>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t xml:space="preserve">单位名称：</w:t>
      </w:r>
      <w:r>
        <w:rPr>
          <w:color w:val="000000" w:themeColor="text1"/>
          <w:highlight w:val="none"/>
        </w:rPr>
      </w:r>
      <w:r/>
    </w:p>
    <w:tbl>
      <w:tblPr>
        <w:tblStyle w:val="7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1"/>
        <w:gridCol w:w="1363"/>
        <w:gridCol w:w="1202"/>
        <w:gridCol w:w="1221"/>
        <w:gridCol w:w="1136"/>
        <w:gridCol w:w="1338"/>
        <w:gridCol w:w="1195"/>
      </w:tblGrid>
      <w:tr>
        <w:trPr>
          <w:jc w:val="center"/>
          <w:trHeight w:val="766"/>
        </w:trPr>
        <w:tc>
          <w:tcPr>
            <w:gridSpan w:val="4"/>
            <w:tcW w:w="2924"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t xml:space="preserve">与供应商存在直接股权关系</w:t>
            </w:r>
            <w:r>
              <w:rPr>
                <w:color w:val="000000" w:themeColor="text1"/>
                <w:highlight w:val="none"/>
              </w:rPr>
            </w:r>
            <w:r/>
          </w:p>
        </w:tc>
        <w:tc>
          <w:tcPr>
            <w:gridSpan w:val="3"/>
            <w:tcW w:w="2076"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t xml:space="preserve">与供应商存在直接管理关系</w:t>
            </w:r>
            <w:r>
              <w:rPr>
                <w:color w:val="000000" w:themeColor="text1"/>
                <w:highlight w:val="none"/>
              </w:rPr>
            </w:r>
            <w:r/>
          </w:p>
        </w:tc>
      </w:tr>
      <w:tr>
        <w:trPr>
          <w:jc w:val="center"/>
          <w:trHeight w:val="991"/>
        </w:trPr>
        <w:tc>
          <w:tcPr>
            <w:tcW w:w="782"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t xml:space="preserve">单位名称</w:t>
            </w:r>
            <w:r>
              <w:rPr>
                <w:color w:val="000000" w:themeColor="text1"/>
                <w:highlight w:val="none"/>
              </w:rPr>
            </w:r>
            <w:r/>
          </w:p>
        </w:tc>
        <w:tc>
          <w:tcPr>
            <w:tcW w:w="771"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t xml:space="preserve">是否为大型企业</w:t>
            </w:r>
            <w:r>
              <w:rPr>
                <w:color w:val="000000" w:themeColor="text1"/>
                <w:highlight w:val="none"/>
              </w:rPr>
            </w:r>
            <w:r/>
          </w:p>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t xml:space="preserve">（填写“是”或 “否”）</w:t>
            </w:r>
            <w:r>
              <w:rPr>
                <w:color w:val="000000" w:themeColor="text1"/>
                <w:highlight w:val="none"/>
              </w:rPr>
            </w:r>
            <w:r/>
          </w:p>
        </w:tc>
        <w:tc>
          <w:tcPr>
            <w:tcW w:w="680"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t xml:space="preserve">是否直接控股</w:t>
            </w:r>
            <w:r>
              <w:rPr>
                <w:color w:val="000000" w:themeColor="text1"/>
                <w:highlight w:val="none"/>
              </w:rPr>
            </w:r>
            <w:r/>
          </w:p>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t xml:space="preserve">（填写“是”或 “否”）</w:t>
            </w:r>
            <w:r>
              <w:rPr>
                <w:color w:val="000000" w:themeColor="text1"/>
                <w:highlight w:val="none"/>
              </w:rPr>
            </w:r>
            <w:r/>
          </w:p>
        </w:tc>
        <w:tc>
          <w:tcPr>
            <w:tcW w:w="691"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t xml:space="preserve">直接控股关系情况说明（持股比例等）</w:t>
            </w:r>
            <w:r>
              <w:rPr>
                <w:color w:val="000000" w:themeColor="text1"/>
                <w:highlight w:val="none"/>
              </w:rPr>
            </w:r>
            <w:r/>
          </w:p>
        </w:tc>
        <w:tc>
          <w:tcPr>
            <w:tcW w:w="643"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t xml:space="preserve">单位名称</w:t>
            </w:r>
            <w:r>
              <w:rPr>
                <w:color w:val="000000" w:themeColor="text1"/>
                <w:highlight w:val="none"/>
              </w:rPr>
            </w:r>
            <w:r/>
          </w:p>
        </w:tc>
        <w:tc>
          <w:tcPr>
            <w:tcW w:w="757"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t xml:space="preserve">是否为大型企业</w:t>
            </w:r>
            <w:r>
              <w:rPr>
                <w:color w:val="000000" w:themeColor="text1"/>
                <w:highlight w:val="none"/>
              </w:rPr>
            </w:r>
            <w:r/>
          </w:p>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t xml:space="preserve">（填写“是”或 “否”）</w:t>
            </w:r>
            <w:r>
              <w:rPr>
                <w:color w:val="000000" w:themeColor="text1"/>
                <w:highlight w:val="none"/>
              </w:rPr>
            </w:r>
            <w:r/>
          </w:p>
        </w:tc>
        <w:tc>
          <w:tcPr>
            <w:tcW w:w="676"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t xml:space="preserve">直接管理关系情况说明</w:t>
            </w:r>
            <w:r>
              <w:rPr>
                <w:color w:val="000000" w:themeColor="text1"/>
                <w:highlight w:val="none"/>
              </w:rPr>
            </w:r>
            <w:r/>
          </w:p>
        </w:tc>
      </w:tr>
      <w:tr>
        <w:trPr>
          <w:jc w:val="center"/>
          <w:trHeight w:val="850"/>
        </w:trPr>
        <w:tc>
          <w:tcPr>
            <w:tcW w:w="782"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771"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80"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91"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43"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757"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76"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r>
      <w:tr>
        <w:trPr>
          <w:jc w:val="center"/>
          <w:trHeight w:val="850"/>
        </w:trPr>
        <w:tc>
          <w:tcPr>
            <w:tcW w:w="782"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771"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80"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91"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43"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757"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76"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r>
      <w:tr>
        <w:trPr>
          <w:jc w:val="center"/>
          <w:trHeight w:val="850"/>
        </w:trPr>
        <w:tc>
          <w:tcPr>
            <w:tcW w:w="782"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771"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80"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91"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43"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757"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76"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r>
      <w:tr>
        <w:trPr>
          <w:jc w:val="center"/>
          <w:trHeight w:val="850"/>
        </w:trPr>
        <w:tc>
          <w:tcPr>
            <w:tcW w:w="782"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771"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80"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91"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43"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757"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76"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r>
      <w:tr>
        <w:trPr>
          <w:jc w:val="center"/>
          <w:trHeight w:val="850"/>
        </w:trPr>
        <w:tc>
          <w:tcPr>
            <w:tcW w:w="782"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771"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80"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91"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43"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757"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76"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r>
      <w:tr>
        <w:trPr>
          <w:jc w:val="center"/>
          <w:trHeight w:val="850"/>
        </w:trPr>
        <w:tc>
          <w:tcPr>
            <w:tcW w:w="782"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771"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80"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91"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43"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757"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c>
          <w:tcPr>
            <w:tcW w:w="676" w:type="pct"/>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tc>
      </w:tr>
    </w:tbl>
    <w:p>
      <w:pPr>
        <w:ind w:firstLine="482"/>
        <w:spacing w:line="360" w:lineRule="auto"/>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t xml:space="preserve">注：1</w:t>
      </w:r>
      <w:r>
        <w:rPr>
          <w:rFonts w:hint="eastAsia" w:ascii="宋体" w:hAnsi="宋体" w:eastAsia="宋体" w:cs="宋体"/>
          <w:b w:val="0"/>
          <w:bCs w:val="0"/>
          <w:color w:val="000000" w:themeColor="text1"/>
          <w:sz w:val="24"/>
          <w:szCs w:val="24"/>
          <w:highlight w:val="none"/>
          <w:shd w:val="clear" w:color="auto" w:fill="ffffff"/>
          <w:lang w:val="en-US" w:eastAsia="zh-CN"/>
        </w:rPr>
        <w:t xml:space="preserve">)</w:t>
      </w:r>
      <w:r>
        <w:rPr>
          <w:rFonts w:hint="eastAsia" w:ascii="宋体" w:hAnsi="宋体" w:eastAsia="宋体" w:cs="宋体"/>
          <w:b w:val="0"/>
          <w:bCs w:val="0"/>
          <w:color w:val="000000" w:themeColor="text1"/>
          <w:sz w:val="24"/>
          <w:szCs w:val="24"/>
          <w:highlight w:val="none"/>
          <w:shd w:val="clear" w:color="auto" w:fill="ffffff"/>
        </w:rPr>
        <w:t xml:space="preserve">本表仅须填写与供应商存在直接股权、管理关系的企业情况。供应商应按上表要求据实填写，如填写“无”或不填写，均视为供应商声明不存在有关情形。</w:t>
      </w:r>
      <w:r>
        <w:rPr>
          <w:color w:val="000000" w:themeColor="text1"/>
          <w:highlight w:val="none"/>
        </w:rPr>
      </w:r>
      <w:r/>
    </w:p>
    <w:p>
      <w:pPr>
        <w:pStyle w:val="791"/>
        <w:ind w:left="0" w:firstLine="482"/>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shd w:val="clear" w:color="auto" w:fill="ffffff"/>
        </w:rPr>
        <w:t xml:space="preserve">2</w:t>
      </w:r>
      <w:r>
        <w:rPr>
          <w:rFonts w:hint="eastAsia" w:ascii="宋体" w:hAnsi="宋体" w:eastAsia="宋体" w:cs="宋体"/>
          <w:b w:val="0"/>
          <w:bCs w:val="0"/>
          <w:color w:val="000000" w:themeColor="text1"/>
          <w:sz w:val="24"/>
          <w:szCs w:val="24"/>
          <w:highlight w:val="none"/>
          <w:shd w:val="clear" w:color="auto" w:fill="ffffff"/>
          <w:lang w:val="en-US" w:eastAsia="zh-CN"/>
        </w:rPr>
        <w:t xml:space="preserve">)</w:t>
      </w:r>
      <w:r>
        <w:rPr>
          <w:rFonts w:hint="eastAsia" w:ascii="宋体" w:hAnsi="宋体" w:eastAsia="宋体" w:cs="宋体"/>
          <w:b w:val="0"/>
          <w:bCs w:val="0"/>
          <w:color w:val="000000" w:themeColor="text1"/>
          <w:sz w:val="24"/>
          <w:szCs w:val="24"/>
          <w:highlight w:val="none"/>
          <w:shd w:val="clear" w:color="auto" w:fill="ffffff"/>
        </w:rPr>
        <w:t xml:space="preserve">其中“直接控股”是指供应商与大型企业之间存在直接投资并控股（非普通持股）的关系。</w:t>
      </w:r>
      <w:r>
        <w:rPr>
          <w:color w:val="000000" w:themeColor="text1"/>
          <w:highlight w:val="none"/>
        </w:rPr>
      </w:r>
      <w:r/>
    </w:p>
    <w:p>
      <w:pPr>
        <w:rPr>
          <w:rFonts w:hint="eastAsia" w:ascii="宋体" w:hAnsi="宋体" w:eastAsia="宋体" w:cs="宋体"/>
          <w:b w:val="0"/>
          <w:bCs w:val="0"/>
          <w:color w:val="000000" w:themeColor="text1"/>
          <w:sz w:val="24"/>
          <w:szCs w:val="24"/>
          <w:highlight w:val="none"/>
          <w:shd w:val="clear" w:color="auto" w:fill="ffffff"/>
        </w:rPr>
      </w:pPr>
      <w:r>
        <w:rPr>
          <w:rFonts w:hint="eastAsia" w:ascii="宋体" w:hAnsi="宋体" w:eastAsia="宋体" w:cs="宋体"/>
          <w:b w:val="0"/>
          <w:bCs w:val="0"/>
          <w:color w:val="000000" w:themeColor="text1"/>
          <w:sz w:val="24"/>
          <w:szCs w:val="24"/>
          <w:highlight w:val="none"/>
          <w:shd w:val="clear" w:color="auto" w:fill="ffffff"/>
        </w:rPr>
      </w:r>
      <w:r>
        <w:rPr>
          <w:color w:val="000000" w:themeColor="text1"/>
          <w:highlight w:val="none"/>
        </w:rPr>
      </w:r>
      <w:r/>
    </w:p>
    <w:p>
      <w:pPr>
        <w:ind w:right="105" w:firstLine="210"/>
        <w:jc w:val="righ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供应商名称：（加盖CA电子公章）</w:t>
      </w:r>
      <w:r>
        <w:rPr>
          <w:color w:val="000000" w:themeColor="text1"/>
          <w:highlight w:val="none"/>
        </w:rPr>
      </w:r>
      <w:r/>
    </w:p>
    <w:p>
      <w:pPr>
        <w:ind w:right="420" w:firstLine="210"/>
        <w:jc w:val="righ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日期：　　　年　　月　　日</w:t>
      </w:r>
      <w:r>
        <w:rPr>
          <w:color w:val="000000" w:themeColor="text1"/>
          <w:highlight w:val="none"/>
        </w:rPr>
      </w:r>
      <w:r/>
    </w:p>
    <w:p>
      <w:pPr>
        <w:jc w:val="center"/>
        <w:spacing w:before="240" w:after="60"/>
        <w:rPr>
          <w:rFonts w:hint="eastAsia" w:ascii="宋体" w:hAnsi="宋体" w:cs="宋体"/>
          <w:bCs/>
          <w:color w:val="000000" w:themeColor="text1"/>
          <w:sz w:val="44"/>
          <w:highlight w:val="none"/>
        </w:rPr>
        <w:outlineLvl w:val="0"/>
      </w:pPr>
      <w:r>
        <w:rPr>
          <w:rFonts w:hint="eastAsia" w:ascii="宋体" w:hAnsi="宋体" w:cs="宋体"/>
          <w:bCs/>
          <w:color w:val="000000" w:themeColor="text1"/>
          <w:sz w:val="44"/>
          <w:highlight w:val="none"/>
        </w:rPr>
        <w:t xml:space="preserve">第四章 招标书</w:t>
      </w:r>
      <w:r>
        <w:rPr>
          <w:color w:val="000000" w:themeColor="text1"/>
          <w:highlight w:val="none"/>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lang w:eastAsia="zh-CN"/>
        </w:rPr>
        <w:t xml:space="preserve">苏州时代招投标有限公司受</w:t>
      </w:r>
      <w:r>
        <w:rPr>
          <w:rFonts w:hint="eastAsia" w:ascii="宋体" w:hAnsi="宋体" w:cs="宋体"/>
          <w:color w:val="000000" w:themeColor="text1"/>
          <w:sz w:val="24"/>
          <w:szCs w:val="24"/>
          <w:highlight w:val="none"/>
          <w:lang w:val="en-US" w:eastAsia="zh-CN"/>
        </w:rPr>
        <w:t xml:space="preserve">苏州市体育运动学校的委托，就其2026年食堂食材配送服务项目的政府采购进行国内</w:t>
      </w:r>
      <w:r>
        <w:rPr>
          <w:rFonts w:hint="eastAsia" w:ascii="宋体" w:hAnsi="宋体" w:cs="宋体"/>
          <w:color w:val="000000" w:themeColor="text1"/>
          <w:sz w:val="24"/>
          <w:szCs w:val="24"/>
          <w:highlight w:val="none"/>
          <w:lang w:eastAsia="zh-CN"/>
        </w:rPr>
        <w:t xml:space="preserve">公开招标。欢迎</w:t>
      </w:r>
      <w:r>
        <w:rPr>
          <w:rFonts w:hint="eastAsia" w:ascii="宋体" w:hAnsi="宋体" w:cs="宋体"/>
          <w:color w:val="000000" w:themeColor="text1"/>
          <w:sz w:val="24"/>
          <w:szCs w:val="24"/>
          <w:highlight w:val="none"/>
          <w:lang w:val="en-US" w:eastAsia="zh-CN"/>
        </w:rPr>
        <w:t xml:space="preserve">符合条件的供应商</w:t>
      </w:r>
      <w:r>
        <w:rPr>
          <w:rFonts w:hint="eastAsia" w:ascii="宋体" w:hAnsi="宋体" w:cs="宋体"/>
          <w:color w:val="000000" w:themeColor="text1"/>
          <w:sz w:val="24"/>
          <w:highlight w:val="none"/>
        </w:rPr>
        <w:t xml:space="preserve">前来参加投标。本次招标具体情况如下：</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w:t>
      </w:r>
      <w:r>
        <w:rPr>
          <w:rFonts w:hint="eastAsia" w:ascii="宋体" w:hAnsi="宋体" w:cs="宋体"/>
          <w:color w:val="000000" w:themeColor="text1"/>
          <w:sz w:val="24"/>
          <w:szCs w:val="24"/>
          <w:highlight w:val="none"/>
          <w:lang w:val="en-US" w:eastAsia="zh-CN"/>
        </w:rPr>
        <w:t xml:space="preserve">项目</w:t>
      </w:r>
      <w:r>
        <w:rPr>
          <w:rFonts w:hint="eastAsia" w:ascii="宋体" w:hAnsi="宋体" w:cs="宋体"/>
          <w:color w:val="000000" w:themeColor="text1"/>
          <w:sz w:val="24"/>
          <w:szCs w:val="24"/>
          <w:highlight w:val="none"/>
        </w:rPr>
        <w:t xml:space="preserve">编号：</w:t>
      </w:r>
      <w:r>
        <w:rPr>
          <w:rFonts w:hint="eastAsia" w:ascii="宋体" w:hAnsi="宋体" w:cs="宋体"/>
          <w:color w:val="000000" w:themeColor="text1"/>
          <w:sz w:val="24"/>
          <w:szCs w:val="24"/>
          <w:highlight w:val="none"/>
          <w:lang w:eastAsia="zh-CN"/>
        </w:rPr>
        <w:t xml:space="preserve"> JSZC-320500-SZSD-G2026-0017</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w:t>
      </w:r>
      <w:r>
        <w:rPr>
          <w:rFonts w:hint="eastAsia" w:ascii="宋体" w:hAnsi="宋体" w:cs="宋体"/>
          <w:color w:val="000000" w:themeColor="text1"/>
          <w:sz w:val="24"/>
          <w:szCs w:val="24"/>
          <w:highlight w:val="none"/>
          <w:lang w:val="en-US" w:eastAsia="zh-CN"/>
        </w:rPr>
        <w:t xml:space="preserve">项目名称</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2026年食堂食材配送服务</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三、预算金额：</w:t>
      </w:r>
      <w:r>
        <w:rPr>
          <w:rFonts w:hint="eastAsia" w:ascii="宋体" w:hAnsi="宋体" w:cs="宋体"/>
          <w:color w:val="000000" w:themeColor="text1"/>
          <w:sz w:val="24"/>
          <w:szCs w:val="24"/>
          <w:highlight w:val="none"/>
          <w:lang w:val="en-US" w:eastAsia="zh-CN"/>
        </w:rPr>
        <w:t xml:space="preserve">柒佰万元整（¥7000000.00）</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lang w:val="en-US" w:eastAsia="zh-CN"/>
        </w:rPr>
        <w:t xml:space="preserve">陆佰玖拾玖万伍仟元整（¥6995000.00）</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四、采购内容及要求：</w:t>
      </w:r>
      <w:r>
        <w:rPr>
          <w:color w:val="000000" w:themeColor="text1"/>
          <w:highlight w:val="none"/>
        </w:rPr>
      </w:r>
      <w:r/>
    </w:p>
    <w:p>
      <w:pPr>
        <w:numPr>
          <w:ilvl w:val="0"/>
          <w:numId w:val="0"/>
        </w:numPr>
        <w:spacing w:line="360" w:lineRule="auto"/>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bidi="ar-SA"/>
        </w:rPr>
        <w:t xml:space="preserve">（一）项目概况：</w:t>
      </w:r>
      <w:r>
        <w:rPr>
          <w:rFonts w:ascii="宋体" w:hAnsi="宋体" w:eastAsia="宋体" w:cs="宋体"/>
          <w:color w:val="000000" w:themeColor="text1"/>
          <w:sz w:val="24"/>
          <w:szCs w:val="24"/>
          <w:highlight w:val="none"/>
        </w:rPr>
        <w:t xml:space="preserve">本项目服务对象为苏州市体育运动学校全体师生，总人数约 800-1000 人，采购内容为全年一日三餐所需全部食材</w:t>
      </w:r>
      <w:r>
        <w:rPr>
          <w:rFonts w:hint="eastAsia" w:ascii="宋体" w:hAnsi="宋体" w:cs="宋体"/>
          <w:b w:val="0"/>
          <w:bCs w:val="0"/>
          <w:color w:val="000000" w:themeColor="text1"/>
          <w:sz w:val="24"/>
          <w:szCs w:val="24"/>
          <w:highlight w:val="none"/>
          <w:lang w:eastAsia="zh-CN"/>
        </w:rPr>
        <w:t xml:space="preserve">。</w:t>
      </w:r>
      <w:r>
        <w:rPr>
          <w:color w:val="000000" w:themeColor="text1"/>
          <w:highlight w:val="none"/>
        </w:rPr>
      </w:r>
      <w:r/>
    </w:p>
    <w:p>
      <w:pPr>
        <w:numPr>
          <w:ilvl w:val="0"/>
          <w:numId w:val="0"/>
        </w:numPr>
        <w:spacing w:line="360" w:lineRule="auto"/>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bidi="ar-SA"/>
        </w:rPr>
        <w:t xml:space="preserve">（二）采购需求</w:t>
      </w:r>
      <w:r>
        <w:rPr>
          <w:rFonts w:hint="eastAsia" w:ascii="宋体" w:hAnsi="宋体" w:cs="宋体"/>
          <w:b w:val="0"/>
          <w:bCs w:val="0"/>
          <w:color w:val="000000" w:themeColor="text1"/>
          <w:sz w:val="24"/>
          <w:szCs w:val="24"/>
          <w:highlight w:val="none"/>
        </w:rPr>
        <w:t xml:space="preserve">：</w:t>
      </w:r>
      <w:r>
        <w:rPr>
          <w:color w:val="000000" w:themeColor="text1"/>
          <w:highlight w:val="none"/>
        </w:rPr>
      </w:r>
      <w:r/>
    </w:p>
    <w:p>
      <w:pPr>
        <w:numPr>
          <w:ilvl w:val="0"/>
          <w:numId w:val="0"/>
        </w:numPr>
        <w:spacing w:line="360" w:lineRule="auto"/>
        <w:rPr>
          <w:rFonts w:ascii="宋体" w:hAnsi="宋体" w:eastAsia="宋体" w:cs="宋体"/>
          <w:b/>
          <w:bCs/>
          <w:color w:val="000000" w:themeColor="text1"/>
          <w:sz w:val="24"/>
          <w:szCs w:val="24"/>
          <w:highlight w:val="none"/>
          <w:shd w:val="clear" w:color="auto" w:fill="ffffff"/>
        </w:rPr>
      </w:pPr>
      <w:r>
        <w:rPr>
          <w:rFonts w:hint="eastAsia" w:ascii="宋体" w:hAnsi="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shd w:val="clear" w:color="auto" w:fill="ffffff"/>
        </w:rPr>
        <w:t xml:space="preserve">鲜肉、豆制品</w:t>
      </w:r>
      <w:r>
        <w:rPr>
          <w:color w:val="000000" w:themeColor="text1"/>
          <w:highlight w:val="none"/>
        </w:rPr>
      </w:r>
      <w:r/>
    </w:p>
    <w:p>
      <w:pPr>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1.1</w:t>
      </w:r>
      <w:r>
        <w:rPr>
          <w:rFonts w:hint="eastAsia" w:ascii="宋体" w:hAnsi="宋体" w:eastAsia="宋体" w:cs="宋体"/>
          <w:color w:val="000000" w:themeColor="text1"/>
          <w:sz w:val="24"/>
          <w:szCs w:val="24"/>
          <w:highlight w:val="none"/>
          <w:shd w:val="clear" w:color="auto" w:fill="ffffff"/>
        </w:rPr>
        <w:t xml:space="preserve">肉类</w:t>
      </w:r>
      <w:r>
        <w:rPr>
          <w:rFonts w:hint="eastAsia" w:ascii="宋体" w:hAnsi="宋体" w:eastAsia="宋体" w:cs="宋体"/>
          <w:color w:val="000000" w:themeColor="text1"/>
          <w:sz w:val="24"/>
          <w:szCs w:val="24"/>
          <w:highlight w:val="none"/>
          <w:shd w:val="clear" w:color="auto" w:fill="ffffff"/>
          <w:lang w:eastAsia="zh-CN"/>
        </w:rPr>
        <w:t xml:space="preserve">：</w:t>
      </w:r>
      <w:r>
        <w:rPr>
          <w:rFonts w:hint="default" w:ascii="宋体" w:hAnsi="宋体" w:eastAsia="宋体" w:cs="宋体"/>
          <w:color w:val="000000" w:themeColor="text1"/>
          <w:sz w:val="24"/>
          <w:szCs w:val="24"/>
          <w:highlight w:val="none"/>
          <w:lang w:val="en-US" w:eastAsia="zh-CN" w:bidi="ar"/>
        </w:rPr>
        <w:t xml:space="preserve">所提供鲜肉以冷鲜肉为主，必须严格符合《中华人民共和国食品安全法》、GB/T 9959.1-2019、GB/T 9959.2-2008等相关法律法规及国家标准要求，严禁含有任何兴奋剂成分。主要供应产品包括大排、肉丝、肉片、方肉、小排、肉酱、猪爪、牛肉等，具体要求如下：</w:t>
      </w:r>
      <w:r>
        <w:rPr>
          <w:color w:val="000000" w:themeColor="text1"/>
          <w:highlight w:val="none"/>
        </w:rPr>
      </w:r>
      <w:r/>
    </w:p>
    <w:p>
      <w:pPr>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1.1.1</w:t>
      </w:r>
      <w:r>
        <w:rPr>
          <w:rFonts w:hint="eastAsia" w:ascii="宋体" w:hAnsi="宋体" w:eastAsia="宋体" w:cs="宋体"/>
          <w:color w:val="000000" w:themeColor="text1"/>
          <w:sz w:val="24"/>
          <w:szCs w:val="24"/>
          <w:highlight w:val="none"/>
          <w:shd w:val="clear" w:color="auto" w:fill="ffffff"/>
        </w:rPr>
        <w:t xml:space="preserve">排肉</w:t>
      </w:r>
      <w:r>
        <w:rPr>
          <w:rFonts w:hint="eastAsia" w:ascii="宋体" w:hAnsi="宋体" w:cs="宋体"/>
          <w:color w:val="000000" w:themeColor="text1"/>
          <w:sz w:val="24"/>
          <w:szCs w:val="24"/>
          <w:highlight w:val="none"/>
          <w:shd w:val="clear" w:color="auto" w:fill="ffffff"/>
          <w:lang w:eastAsia="zh-CN"/>
        </w:rPr>
        <w:t xml:space="preserve">：</w:t>
      </w:r>
      <w:r>
        <w:rPr>
          <w:rFonts w:hint="eastAsia" w:ascii="宋体" w:hAnsi="宋体" w:cs="宋体"/>
          <w:color w:val="000000" w:themeColor="text1"/>
          <w:sz w:val="24"/>
          <w:szCs w:val="24"/>
          <w:highlight w:val="none"/>
          <w:shd w:val="clear" w:color="auto" w:fill="ffffff"/>
          <w:lang w:val="en-US" w:eastAsia="zh-CN"/>
        </w:rPr>
        <w:t xml:space="preserve">特</w:t>
      </w:r>
      <w:r>
        <w:rPr>
          <w:rFonts w:hint="eastAsia" w:ascii="宋体" w:hAnsi="宋体" w:eastAsia="宋体" w:cs="宋体"/>
          <w:color w:val="000000" w:themeColor="text1"/>
          <w:sz w:val="24"/>
          <w:szCs w:val="24"/>
          <w:highlight w:val="none"/>
          <w:shd w:val="clear" w:color="auto" w:fill="ffffff"/>
        </w:rPr>
        <w:t xml:space="preserve">指无骨腿肉和无骨夹心肉</w:t>
      </w:r>
      <w:r>
        <w:rPr>
          <w:rFonts w:hint="eastAsia" w:ascii="宋体" w:hAnsi="宋体" w:cs="宋体"/>
          <w:color w:val="000000" w:themeColor="text1"/>
          <w:sz w:val="24"/>
          <w:szCs w:val="24"/>
          <w:highlight w:val="none"/>
          <w:shd w:val="clear" w:color="auto" w:fill="ffffff"/>
          <w:lang w:val="en-US" w:eastAsia="zh-CN"/>
        </w:rPr>
        <w:t xml:space="preserve">；</w:t>
      </w:r>
      <w:r>
        <w:rPr>
          <w:rFonts w:hint="eastAsia" w:ascii="宋体" w:hAnsi="宋体" w:eastAsia="宋体" w:cs="宋体"/>
          <w:color w:val="000000" w:themeColor="text1"/>
          <w:sz w:val="24"/>
          <w:szCs w:val="24"/>
          <w:highlight w:val="none"/>
          <w:shd w:val="clear" w:color="auto" w:fill="ffffff"/>
        </w:rPr>
        <w:t xml:space="preserve">其中腿肉</w:t>
      </w:r>
      <w:r>
        <w:rPr>
          <w:rFonts w:hint="eastAsia" w:ascii="宋体" w:hAnsi="宋体" w:cs="宋体"/>
          <w:color w:val="000000" w:themeColor="text1"/>
          <w:sz w:val="24"/>
          <w:szCs w:val="24"/>
          <w:highlight w:val="none"/>
          <w:shd w:val="clear" w:color="auto" w:fill="ffffff"/>
          <w:lang w:val="en-US" w:eastAsia="zh-CN"/>
        </w:rPr>
        <w:t xml:space="preserve">需彻底</w:t>
      </w:r>
      <w:r>
        <w:rPr>
          <w:rFonts w:hint="eastAsia" w:ascii="宋体" w:hAnsi="宋体" w:eastAsia="宋体" w:cs="宋体"/>
          <w:color w:val="000000" w:themeColor="text1"/>
          <w:sz w:val="24"/>
          <w:szCs w:val="24"/>
          <w:highlight w:val="none"/>
          <w:shd w:val="clear" w:color="auto" w:fill="ffffff"/>
        </w:rPr>
        <w:t xml:space="preserve">剔除大股骨，夹心肉</w:t>
      </w:r>
      <w:r>
        <w:rPr>
          <w:rFonts w:hint="eastAsia" w:ascii="宋体" w:hAnsi="宋体" w:cs="宋体"/>
          <w:color w:val="000000" w:themeColor="text1"/>
          <w:sz w:val="24"/>
          <w:szCs w:val="24"/>
          <w:highlight w:val="none"/>
          <w:shd w:val="clear" w:color="auto" w:fill="ffffff"/>
          <w:lang w:val="en-US" w:eastAsia="zh-CN"/>
        </w:rPr>
        <w:t xml:space="preserve">需</w:t>
      </w:r>
      <w:r>
        <w:rPr>
          <w:rFonts w:hint="eastAsia" w:ascii="宋体" w:hAnsi="宋体" w:eastAsia="宋体" w:cs="宋体"/>
          <w:color w:val="000000" w:themeColor="text1"/>
          <w:sz w:val="24"/>
          <w:szCs w:val="24"/>
          <w:highlight w:val="none"/>
          <w:shd w:val="clear" w:color="auto" w:fill="ffffff"/>
        </w:rPr>
        <w:t xml:space="preserve">割除下懒肉，</w:t>
      </w:r>
      <w:r>
        <w:rPr>
          <w:rFonts w:hint="eastAsia" w:ascii="宋体" w:hAnsi="宋体" w:cs="宋体"/>
          <w:color w:val="000000" w:themeColor="text1"/>
          <w:sz w:val="24"/>
          <w:szCs w:val="24"/>
          <w:highlight w:val="none"/>
          <w:shd w:val="clear" w:color="auto" w:fill="ffffff"/>
          <w:lang w:val="en-US" w:eastAsia="zh-CN"/>
        </w:rPr>
        <w:t xml:space="preserve">均按</w:t>
      </w:r>
      <w:r>
        <w:rPr>
          <w:rFonts w:hint="eastAsia" w:ascii="宋体" w:hAnsi="宋体" w:eastAsia="宋体" w:cs="宋体"/>
          <w:color w:val="000000" w:themeColor="text1"/>
          <w:sz w:val="24"/>
          <w:szCs w:val="24"/>
          <w:highlight w:val="none"/>
          <w:shd w:val="clear" w:color="auto" w:fill="ffffff"/>
        </w:rPr>
        <w:t xml:space="preserve">整方供应</w:t>
      </w:r>
      <w:r>
        <w:rPr>
          <w:rFonts w:hint="eastAsia" w:ascii="宋体" w:hAnsi="宋体" w:cs="宋体"/>
          <w:color w:val="000000" w:themeColor="text1"/>
          <w:sz w:val="24"/>
          <w:szCs w:val="24"/>
          <w:highlight w:val="none"/>
          <w:shd w:val="clear" w:color="auto" w:fill="ffffff"/>
          <w:lang w:eastAsia="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1.1.2外观及品质：</w:t>
      </w:r>
      <w:r>
        <w:rPr>
          <w:rFonts w:hint="eastAsia" w:ascii="宋体" w:hAnsi="宋体" w:eastAsia="宋体" w:cs="宋体"/>
          <w:color w:val="000000" w:themeColor="text1"/>
          <w:sz w:val="24"/>
          <w:szCs w:val="24"/>
          <w:highlight w:val="none"/>
          <w:shd w:val="clear" w:color="auto" w:fill="ffffff"/>
        </w:rPr>
        <w:t xml:space="preserve">肉面干净</w:t>
      </w:r>
      <w:r>
        <w:rPr>
          <w:rFonts w:hint="eastAsia" w:ascii="宋体" w:hAnsi="宋体" w:cs="宋体"/>
          <w:color w:val="000000" w:themeColor="text1"/>
          <w:sz w:val="24"/>
          <w:szCs w:val="24"/>
          <w:highlight w:val="none"/>
          <w:shd w:val="clear" w:color="auto" w:fill="ffffff"/>
          <w:lang w:val="en-US" w:eastAsia="zh-CN"/>
        </w:rPr>
        <w:t xml:space="preserve">整洁，</w:t>
      </w:r>
      <w:r>
        <w:rPr>
          <w:rFonts w:hint="eastAsia" w:ascii="宋体" w:hAnsi="宋体" w:eastAsia="宋体" w:cs="宋体"/>
          <w:color w:val="000000" w:themeColor="text1"/>
          <w:sz w:val="24"/>
          <w:szCs w:val="24"/>
          <w:highlight w:val="none"/>
          <w:shd w:val="clear" w:color="auto" w:fill="ffffff"/>
        </w:rPr>
        <w:t xml:space="preserve">无异味</w:t>
      </w:r>
      <w:r>
        <w:rPr>
          <w:rFonts w:hint="eastAsia" w:ascii="宋体" w:hAnsi="宋体" w:cs="宋体"/>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rPr>
        <w:t xml:space="preserve">无毛发</w:t>
      </w:r>
      <w:r>
        <w:rPr>
          <w:rFonts w:hint="eastAsia" w:ascii="宋体" w:hAnsi="宋体" w:cs="宋体"/>
          <w:color w:val="000000" w:themeColor="text1"/>
          <w:sz w:val="24"/>
          <w:szCs w:val="24"/>
          <w:highlight w:val="none"/>
          <w:shd w:val="clear" w:color="auto" w:fill="ffffff"/>
          <w:lang w:eastAsia="zh-CN"/>
        </w:rPr>
        <w:t xml:space="preserve">、</w:t>
      </w:r>
      <w:r>
        <w:rPr>
          <w:rFonts w:hint="eastAsia" w:ascii="宋体" w:hAnsi="宋体" w:cs="宋体"/>
          <w:color w:val="000000" w:themeColor="text1"/>
          <w:sz w:val="24"/>
          <w:szCs w:val="24"/>
          <w:highlight w:val="none"/>
          <w:shd w:val="clear" w:color="auto" w:fill="ffffff"/>
          <w:lang w:val="en-US" w:eastAsia="zh-CN"/>
        </w:rPr>
        <w:t xml:space="preserve">无淤血、无变质</w:t>
      </w:r>
      <w:r>
        <w:rPr>
          <w:rFonts w:hint="eastAsia" w:ascii="宋体" w:hAnsi="宋体" w:eastAsia="宋体" w:cs="宋体"/>
          <w:color w:val="000000" w:themeColor="text1"/>
          <w:sz w:val="24"/>
          <w:szCs w:val="24"/>
          <w:highlight w:val="none"/>
          <w:shd w:val="clear" w:color="auto" w:fill="ffffff"/>
        </w:rPr>
        <w:t xml:space="preserve">，表皮处理</w:t>
      </w:r>
      <w:r>
        <w:rPr>
          <w:rFonts w:hint="eastAsia" w:ascii="宋体" w:hAnsi="宋体" w:cs="宋体"/>
          <w:color w:val="000000" w:themeColor="text1"/>
          <w:sz w:val="24"/>
          <w:szCs w:val="24"/>
          <w:highlight w:val="none"/>
          <w:shd w:val="clear" w:color="auto" w:fill="ffffff"/>
          <w:lang w:val="en-US" w:eastAsia="zh-CN"/>
        </w:rPr>
        <w:t xml:space="preserve">彻底、</w:t>
      </w:r>
      <w:r>
        <w:rPr>
          <w:rFonts w:hint="eastAsia" w:ascii="宋体" w:hAnsi="宋体" w:eastAsia="宋体" w:cs="宋体"/>
          <w:color w:val="000000" w:themeColor="text1"/>
          <w:sz w:val="24"/>
          <w:szCs w:val="24"/>
          <w:highlight w:val="none"/>
          <w:shd w:val="clear" w:color="auto" w:fill="ffffff"/>
        </w:rPr>
        <w:t xml:space="preserve">清洁</w:t>
      </w:r>
      <w:r>
        <w:rPr>
          <w:rFonts w:hint="eastAsia" w:ascii="宋体" w:hAnsi="宋体" w:cs="宋体"/>
          <w:color w:val="000000" w:themeColor="text1"/>
          <w:sz w:val="24"/>
          <w:szCs w:val="24"/>
          <w:highlight w:val="none"/>
          <w:shd w:val="clear" w:color="auto" w:fill="ffffff"/>
          <w:lang w:val="en-US" w:eastAsia="zh-CN"/>
        </w:rPr>
        <w:t xml:space="preserve">无残留，</w:t>
      </w:r>
      <w:r>
        <w:rPr>
          <w:rFonts w:hint="eastAsia" w:ascii="宋体" w:hAnsi="宋体" w:eastAsia="宋体" w:cs="宋体"/>
          <w:color w:val="000000" w:themeColor="text1"/>
          <w:sz w:val="24"/>
          <w:szCs w:val="24"/>
          <w:highlight w:val="none"/>
          <w:shd w:val="clear" w:color="auto" w:fill="ffffff"/>
        </w:rPr>
        <w:t xml:space="preserve">码放整齐</w:t>
      </w:r>
      <w:r>
        <w:rPr>
          <w:rFonts w:hint="eastAsia" w:ascii="宋体" w:hAnsi="宋体" w:cs="宋体"/>
          <w:color w:val="000000" w:themeColor="text1"/>
          <w:sz w:val="24"/>
          <w:szCs w:val="24"/>
          <w:highlight w:val="none"/>
          <w:shd w:val="clear" w:color="auto" w:fill="ffffff"/>
          <w:lang w:val="en-US" w:eastAsia="zh-CN"/>
        </w:rPr>
        <w:t xml:space="preserve">规范。</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1.1.3随货</w:t>
      </w:r>
      <w:r>
        <w:rPr>
          <w:rFonts w:hint="eastAsia" w:ascii="宋体" w:hAnsi="宋体" w:eastAsia="宋体" w:cs="宋体"/>
          <w:color w:val="000000" w:themeColor="text1"/>
          <w:sz w:val="24"/>
          <w:szCs w:val="24"/>
          <w:highlight w:val="none"/>
          <w:shd w:val="clear" w:color="auto" w:fill="ffffff"/>
        </w:rPr>
        <w:t xml:space="preserve">提供《动物或动物产品分销信息凭证》或《动物检疫合格证》</w:t>
      </w:r>
      <w:r>
        <w:rPr>
          <w:rFonts w:hint="eastAsia" w:ascii="宋体" w:hAnsi="宋体" w:cs="宋体"/>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rPr>
        <w:t xml:space="preserve">《肉品品质检验合格证》</w:t>
      </w:r>
      <w:r>
        <w:rPr>
          <w:rFonts w:hint="eastAsia" w:ascii="宋体" w:hAnsi="宋体" w:cs="宋体"/>
          <w:color w:val="000000" w:themeColor="text1"/>
          <w:sz w:val="24"/>
          <w:szCs w:val="24"/>
          <w:highlight w:val="none"/>
          <w:shd w:val="clear" w:color="auto" w:fill="ffffff"/>
          <w:lang w:val="en-US" w:eastAsia="zh-CN"/>
        </w:rPr>
        <w:t xml:space="preserve">及</w:t>
      </w:r>
      <w:r>
        <w:rPr>
          <w:rFonts w:hint="eastAsia" w:ascii="宋体" w:hAnsi="宋体" w:eastAsia="宋体" w:cs="宋体"/>
          <w:color w:val="000000" w:themeColor="text1"/>
          <w:sz w:val="24"/>
          <w:szCs w:val="24"/>
          <w:highlight w:val="none"/>
          <w:shd w:val="clear" w:color="auto" w:fill="ffffff"/>
        </w:rPr>
        <w:t xml:space="preserve">《非洲猪瘟检测情况》</w:t>
      </w:r>
      <w:r>
        <w:rPr>
          <w:rFonts w:hint="eastAsia" w:ascii="宋体" w:hAnsi="宋体" w:cs="宋体"/>
          <w:color w:val="000000" w:themeColor="text1"/>
          <w:sz w:val="24"/>
          <w:szCs w:val="24"/>
          <w:highlight w:val="none"/>
          <w:shd w:val="clear" w:color="auto" w:fill="ffffff"/>
          <w:lang w:eastAsia="zh-CN"/>
        </w:rPr>
        <w:t xml:space="preserve">，</w:t>
      </w:r>
      <w:r>
        <w:rPr>
          <w:rFonts w:hint="eastAsia" w:ascii="宋体" w:hAnsi="宋体" w:cs="宋体"/>
          <w:color w:val="000000" w:themeColor="text1"/>
          <w:sz w:val="24"/>
          <w:szCs w:val="24"/>
          <w:highlight w:val="none"/>
          <w:shd w:val="clear" w:color="auto" w:fill="ffffff"/>
          <w:lang w:val="en-US" w:eastAsia="zh-CN"/>
        </w:rPr>
        <w:t xml:space="preserve">缺一不可</w:t>
      </w:r>
      <w:r>
        <w:rPr>
          <w:rFonts w:hint="eastAsia" w:ascii="宋体" w:hAnsi="宋体" w:eastAsia="宋体" w:cs="宋体"/>
          <w:color w:val="000000" w:themeColor="text1"/>
          <w:sz w:val="24"/>
          <w:szCs w:val="24"/>
          <w:highlight w:val="none"/>
          <w:shd w:val="clear" w:color="auto" w:fill="ffffff"/>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1.1.4</w:t>
      </w:r>
      <w:r>
        <w:rPr>
          <w:rFonts w:hint="eastAsia" w:ascii="宋体" w:hAnsi="宋体" w:eastAsia="宋体" w:cs="宋体"/>
          <w:color w:val="000000" w:themeColor="text1"/>
          <w:sz w:val="24"/>
          <w:szCs w:val="24"/>
          <w:highlight w:val="none"/>
          <w:shd w:val="clear" w:color="auto" w:fill="ffffff"/>
        </w:rPr>
        <w:t xml:space="preserve">配送所</w:t>
      </w:r>
      <w:r>
        <w:rPr>
          <w:rFonts w:hint="eastAsia" w:ascii="宋体" w:hAnsi="宋体" w:cs="宋体"/>
          <w:color w:val="000000" w:themeColor="text1"/>
          <w:sz w:val="24"/>
          <w:szCs w:val="24"/>
          <w:highlight w:val="none"/>
          <w:shd w:val="clear" w:color="auto" w:fill="ffffff"/>
          <w:lang w:val="en-US" w:eastAsia="zh-CN"/>
        </w:rPr>
        <w:t xml:space="preserve">用</w:t>
      </w:r>
      <w:r>
        <w:rPr>
          <w:rFonts w:hint="eastAsia" w:ascii="宋体" w:hAnsi="宋体" w:eastAsia="宋体" w:cs="宋体"/>
          <w:color w:val="000000" w:themeColor="text1"/>
          <w:sz w:val="24"/>
          <w:szCs w:val="24"/>
          <w:highlight w:val="none"/>
          <w:shd w:val="clear" w:color="auto" w:fill="ffffff"/>
        </w:rPr>
        <w:t xml:space="preserve">生猪</w:t>
      </w:r>
      <w:r>
        <w:rPr>
          <w:rFonts w:hint="eastAsia" w:ascii="宋体" w:hAnsi="宋体" w:cs="宋体"/>
          <w:color w:val="000000" w:themeColor="text1"/>
          <w:sz w:val="24"/>
          <w:szCs w:val="24"/>
          <w:highlight w:val="none"/>
          <w:shd w:val="clear" w:color="auto" w:fill="ffffff"/>
          <w:lang w:val="en-US" w:eastAsia="zh-CN"/>
        </w:rPr>
        <w:t xml:space="preserve">须来自正规</w:t>
      </w:r>
      <w:r>
        <w:rPr>
          <w:rFonts w:hint="eastAsia" w:ascii="宋体" w:hAnsi="宋体" w:eastAsia="宋体" w:cs="宋体"/>
          <w:color w:val="000000" w:themeColor="text1"/>
          <w:sz w:val="24"/>
          <w:szCs w:val="24"/>
          <w:highlight w:val="none"/>
          <w:shd w:val="clear" w:color="auto" w:fill="ffffff"/>
        </w:rPr>
        <w:t xml:space="preserve">规模养殖场</w:t>
      </w:r>
      <w:r>
        <w:rPr>
          <w:rFonts w:hint="eastAsia" w:ascii="宋体" w:hAnsi="宋体" w:cs="宋体"/>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rPr>
        <w:t xml:space="preserve">经农业</w:t>
      </w:r>
      <w:r>
        <w:rPr>
          <w:rFonts w:hint="eastAsia" w:ascii="宋体" w:hAnsi="宋体" w:cs="宋体"/>
          <w:color w:val="000000" w:themeColor="text1"/>
          <w:sz w:val="24"/>
          <w:szCs w:val="24"/>
          <w:highlight w:val="none"/>
          <w:shd w:val="clear" w:color="auto" w:fill="ffffff"/>
          <w:lang w:val="en-US" w:eastAsia="zh-CN"/>
        </w:rPr>
        <w:t xml:space="preserve">农村</w:t>
      </w:r>
      <w:r>
        <w:rPr>
          <w:rFonts w:hint="eastAsia" w:ascii="宋体" w:hAnsi="宋体" w:eastAsia="宋体" w:cs="宋体"/>
          <w:color w:val="000000" w:themeColor="text1"/>
          <w:sz w:val="24"/>
          <w:szCs w:val="24"/>
          <w:highlight w:val="none"/>
          <w:shd w:val="clear" w:color="auto" w:fill="ffffff"/>
        </w:rPr>
        <w:t xml:space="preserve">部门检测、检疫合格</w:t>
      </w:r>
      <w:r>
        <w:rPr>
          <w:rFonts w:hint="eastAsia" w:ascii="宋体" w:hAnsi="宋体" w:cs="宋体"/>
          <w:color w:val="000000" w:themeColor="text1"/>
          <w:sz w:val="24"/>
          <w:szCs w:val="24"/>
          <w:highlight w:val="none"/>
          <w:shd w:val="clear" w:color="auto" w:fill="ffffff"/>
          <w:lang w:eastAsia="zh-CN"/>
        </w:rPr>
        <w:t xml:space="preserve">，</w:t>
      </w:r>
      <w:r>
        <w:rPr>
          <w:rFonts w:hint="eastAsia" w:ascii="宋体" w:hAnsi="宋体" w:cs="宋体"/>
          <w:color w:val="000000" w:themeColor="text1"/>
          <w:sz w:val="24"/>
          <w:szCs w:val="24"/>
          <w:highlight w:val="none"/>
          <w:shd w:val="clear" w:color="auto" w:fill="ffffff"/>
          <w:lang w:val="en-US" w:eastAsia="zh-CN"/>
        </w:rPr>
        <w:t xml:space="preserve">确保</w:t>
      </w:r>
      <w:r>
        <w:rPr>
          <w:rFonts w:hint="eastAsia" w:ascii="宋体" w:hAnsi="宋体" w:eastAsia="宋体" w:cs="宋体"/>
          <w:color w:val="000000" w:themeColor="text1"/>
          <w:sz w:val="24"/>
          <w:szCs w:val="24"/>
          <w:highlight w:val="none"/>
          <w:shd w:val="clear" w:color="auto" w:fill="ffffff"/>
        </w:rPr>
        <w:t xml:space="preserve">鲜活健康</w:t>
      </w:r>
      <w:r>
        <w:rPr>
          <w:rFonts w:hint="eastAsia" w:ascii="宋体" w:hAnsi="宋体" w:cs="宋体"/>
          <w:color w:val="000000" w:themeColor="text1"/>
          <w:sz w:val="24"/>
          <w:szCs w:val="24"/>
          <w:highlight w:val="none"/>
          <w:shd w:val="clear" w:color="auto" w:fill="ffffff"/>
          <w:lang w:val="en-US" w:eastAsia="zh-CN"/>
        </w:rPr>
        <w:t xml:space="preserve">；</w:t>
      </w:r>
      <w:r>
        <w:rPr>
          <w:rFonts w:hint="eastAsia" w:ascii="宋体" w:hAnsi="宋体" w:eastAsia="宋体" w:cs="宋体"/>
          <w:color w:val="000000" w:themeColor="text1"/>
          <w:sz w:val="24"/>
          <w:szCs w:val="24"/>
          <w:highlight w:val="none"/>
          <w:shd w:val="clear" w:color="auto" w:fill="ffffff"/>
        </w:rPr>
        <w:t xml:space="preserve">经定点屠宰厂</w:t>
      </w:r>
      <w:r>
        <w:rPr>
          <w:rFonts w:hint="eastAsia" w:ascii="宋体" w:hAnsi="宋体" w:cs="宋体"/>
          <w:color w:val="000000" w:themeColor="text1"/>
          <w:sz w:val="24"/>
          <w:szCs w:val="24"/>
          <w:highlight w:val="none"/>
          <w:shd w:val="clear" w:color="auto" w:fill="ffffff"/>
          <w:lang w:val="en-US" w:eastAsia="zh-CN"/>
        </w:rPr>
        <w:t xml:space="preserve">规范</w:t>
      </w:r>
      <w:r>
        <w:rPr>
          <w:rFonts w:hint="eastAsia" w:ascii="宋体" w:hAnsi="宋体" w:eastAsia="宋体" w:cs="宋体"/>
          <w:color w:val="000000" w:themeColor="text1"/>
          <w:sz w:val="24"/>
          <w:szCs w:val="24"/>
          <w:highlight w:val="none"/>
          <w:shd w:val="clear" w:color="auto" w:fill="ffffff"/>
        </w:rPr>
        <w:t xml:space="preserve">屠宰</w:t>
      </w:r>
      <w:r>
        <w:rPr>
          <w:rFonts w:hint="eastAsia" w:ascii="宋体" w:hAnsi="宋体" w:cs="宋体"/>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rPr>
        <w:t xml:space="preserve">检验合格</w:t>
      </w:r>
      <w:r>
        <w:rPr>
          <w:rFonts w:hint="eastAsia" w:ascii="宋体" w:hAnsi="宋体" w:cs="宋体"/>
          <w:color w:val="000000" w:themeColor="text1"/>
          <w:sz w:val="24"/>
          <w:szCs w:val="24"/>
          <w:highlight w:val="none"/>
          <w:shd w:val="clear" w:color="auto" w:fill="ffffff"/>
          <w:lang w:val="en-US" w:eastAsia="zh-CN"/>
        </w:rPr>
        <w:t xml:space="preserve">后方可配送。</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1.1.5</w:t>
      </w:r>
      <w:r>
        <w:rPr>
          <w:rFonts w:hint="eastAsia" w:ascii="宋体" w:hAnsi="宋体" w:eastAsia="宋体" w:cs="宋体"/>
          <w:color w:val="000000" w:themeColor="text1"/>
          <w:sz w:val="24"/>
          <w:szCs w:val="24"/>
          <w:highlight w:val="none"/>
          <w:shd w:val="clear" w:color="auto" w:fill="ffffff"/>
        </w:rPr>
        <w:t xml:space="preserve">配送工具须符合卫生</w:t>
      </w:r>
      <w:r>
        <w:rPr>
          <w:rFonts w:hint="eastAsia" w:ascii="宋体" w:hAnsi="宋体" w:cs="宋体"/>
          <w:color w:val="000000" w:themeColor="text1"/>
          <w:sz w:val="24"/>
          <w:szCs w:val="24"/>
          <w:highlight w:val="none"/>
          <w:shd w:val="clear" w:color="auto" w:fill="ffffff"/>
          <w:lang w:val="en-US" w:eastAsia="zh-CN"/>
        </w:rPr>
        <w:t xml:space="preserve">安全</w:t>
      </w:r>
      <w:r>
        <w:rPr>
          <w:rFonts w:hint="eastAsia" w:ascii="宋体" w:hAnsi="宋体" w:eastAsia="宋体" w:cs="宋体"/>
          <w:color w:val="000000" w:themeColor="text1"/>
          <w:sz w:val="24"/>
          <w:szCs w:val="24"/>
          <w:highlight w:val="none"/>
          <w:shd w:val="clear" w:color="auto" w:fill="ffffff"/>
        </w:rPr>
        <w:t xml:space="preserve">要求，</w:t>
      </w:r>
      <w:r>
        <w:rPr>
          <w:rFonts w:hint="eastAsia" w:ascii="宋体" w:hAnsi="宋体" w:cs="宋体"/>
          <w:color w:val="000000" w:themeColor="text1"/>
          <w:sz w:val="24"/>
          <w:szCs w:val="24"/>
          <w:highlight w:val="none"/>
          <w:shd w:val="clear" w:color="auto" w:fill="ffffff"/>
          <w:lang w:val="en-US" w:eastAsia="zh-CN"/>
        </w:rPr>
        <w:t xml:space="preserve">专用专运，</w:t>
      </w:r>
      <w:r>
        <w:rPr>
          <w:rFonts w:hint="eastAsia" w:ascii="宋体" w:hAnsi="宋体" w:eastAsia="宋体" w:cs="宋体"/>
          <w:color w:val="000000" w:themeColor="text1"/>
          <w:sz w:val="24"/>
          <w:szCs w:val="24"/>
          <w:highlight w:val="none"/>
          <w:shd w:val="clear" w:color="auto" w:fill="ffffff"/>
        </w:rPr>
        <w:t xml:space="preserve">不得与其他货物混装，</w:t>
      </w:r>
      <w:r>
        <w:rPr>
          <w:rFonts w:hint="eastAsia" w:ascii="宋体" w:hAnsi="宋体" w:cs="宋体"/>
          <w:color w:val="000000" w:themeColor="text1"/>
          <w:sz w:val="24"/>
          <w:szCs w:val="24"/>
          <w:highlight w:val="none"/>
          <w:shd w:val="clear" w:color="auto" w:fill="ffffff"/>
          <w:lang w:val="en-US" w:eastAsia="zh-CN"/>
        </w:rPr>
        <w:t xml:space="preserve">严防</w:t>
      </w:r>
      <w:r>
        <w:rPr>
          <w:rFonts w:hint="eastAsia" w:ascii="宋体" w:hAnsi="宋体" w:eastAsia="宋体" w:cs="宋体"/>
          <w:color w:val="000000" w:themeColor="text1"/>
          <w:sz w:val="24"/>
          <w:szCs w:val="24"/>
          <w:highlight w:val="none"/>
          <w:shd w:val="clear" w:color="auto" w:fill="ffffff"/>
        </w:rPr>
        <w:t xml:space="preserve">肉品二次污染</w:t>
      </w:r>
      <w:r>
        <w:rPr>
          <w:rFonts w:hint="eastAsia" w:ascii="宋体" w:hAnsi="宋体" w:cs="宋体"/>
          <w:color w:val="000000" w:themeColor="text1"/>
          <w:sz w:val="24"/>
          <w:szCs w:val="24"/>
          <w:highlight w:val="none"/>
          <w:shd w:val="clear" w:color="auto" w:fill="ffffff"/>
          <w:lang w:eastAsia="zh-CN"/>
        </w:rPr>
        <w:t xml:space="preserve">，</w:t>
      </w:r>
      <w:r>
        <w:rPr>
          <w:rFonts w:hint="eastAsia" w:ascii="宋体" w:hAnsi="宋体" w:cs="宋体"/>
          <w:color w:val="000000" w:themeColor="text1"/>
          <w:sz w:val="24"/>
          <w:szCs w:val="24"/>
          <w:highlight w:val="none"/>
          <w:shd w:val="clear" w:color="auto" w:fill="ffffff"/>
          <w:lang w:val="en-US" w:eastAsia="zh-CN"/>
        </w:rPr>
        <w:t xml:space="preserve">全程保障肉品新鲜度</w:t>
      </w:r>
      <w:r>
        <w:rPr>
          <w:rFonts w:hint="eastAsia" w:ascii="宋体" w:hAnsi="宋体" w:eastAsia="宋体" w:cs="宋体"/>
          <w:color w:val="000000" w:themeColor="text1"/>
          <w:sz w:val="24"/>
          <w:szCs w:val="24"/>
          <w:highlight w:val="none"/>
          <w:shd w:val="clear" w:color="auto" w:fill="ffffff"/>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1.1.6</w:t>
      </w:r>
      <w:r>
        <w:rPr>
          <w:rFonts w:hint="default" w:ascii="宋体" w:hAnsi="宋体" w:cs="宋体"/>
          <w:color w:val="000000" w:themeColor="text1"/>
          <w:sz w:val="24"/>
          <w:szCs w:val="24"/>
          <w:highlight w:val="none"/>
          <w:shd w:val="clear" w:color="auto" w:fill="ffffff"/>
          <w:lang w:val="en-US" w:eastAsia="zh-CN"/>
        </w:rPr>
        <w:t xml:space="preserve">鲜肉类食材需提供反兴奋剂检测报告，检测项目包含克伦特罗、沙丁胺醇、莱克多巴胺，按要求每月检测次数不少于1次，检测报告需真实有效、可追溯</w:t>
      </w:r>
      <w:r>
        <w:rPr>
          <w:rFonts w:hint="default" w:ascii="宋体" w:hAnsi="宋体" w:cs="宋体"/>
          <w:color w:val="000000" w:themeColor="text1"/>
          <w:sz w:val="24"/>
          <w:szCs w:val="24"/>
          <w:highlight w:val="none"/>
          <w:shd w:val="clear" w:color="auto" w:fill="ffffff"/>
          <w:lang w:val="en-US" w:eastAsia="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1.2豆制品：主要包括豆腐、千张、香干、素鸡、大油豆腐、小油豆腐等）</w:t>
      </w:r>
      <w:r>
        <w:rPr>
          <w:color w:val="000000" w:themeColor="text1"/>
          <w:highlight w:val="none"/>
        </w:rPr>
      </w:r>
      <w:r/>
    </w:p>
    <w:p>
      <w:pPr>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1.2.1所供</w:t>
      </w:r>
      <w:r>
        <w:rPr>
          <w:rFonts w:hint="default" w:ascii="宋体" w:hAnsi="宋体" w:cs="宋体"/>
          <w:color w:val="000000" w:themeColor="text1"/>
          <w:sz w:val="24"/>
          <w:szCs w:val="24"/>
          <w:highlight w:val="none"/>
          <w:shd w:val="clear" w:color="auto" w:fill="ffffff"/>
          <w:lang w:val="en-US" w:eastAsia="zh-CN"/>
        </w:rPr>
        <w:t xml:space="preserve">豆制品</w:t>
      </w:r>
      <w:r>
        <w:rPr>
          <w:rFonts w:hint="eastAsia" w:ascii="宋体" w:hAnsi="宋体" w:cs="宋体"/>
          <w:color w:val="000000" w:themeColor="text1"/>
          <w:sz w:val="24"/>
          <w:szCs w:val="24"/>
          <w:highlight w:val="none"/>
          <w:shd w:val="clear" w:color="auto" w:fill="ffffff"/>
          <w:lang w:val="en-US" w:eastAsia="zh-CN"/>
        </w:rPr>
        <w:t xml:space="preserve">确保</w:t>
      </w:r>
      <w:r>
        <w:rPr>
          <w:rFonts w:hint="default" w:ascii="宋体" w:hAnsi="宋体" w:cs="宋体"/>
          <w:color w:val="000000" w:themeColor="text1"/>
          <w:sz w:val="24"/>
          <w:szCs w:val="24"/>
          <w:highlight w:val="none"/>
          <w:shd w:val="clear" w:color="auto" w:fill="ffffff"/>
          <w:lang w:val="en-US" w:eastAsia="zh-CN"/>
        </w:rPr>
        <w:t xml:space="preserve">无变质、无异味、无杂质，</w:t>
      </w:r>
      <w:r>
        <w:rPr>
          <w:rFonts w:hint="default" w:ascii="宋体" w:hAnsi="宋体" w:eastAsia="宋体" w:cs="宋体"/>
          <w:color w:val="000000" w:themeColor="text1"/>
          <w:sz w:val="24"/>
          <w:szCs w:val="24"/>
          <w:highlight w:val="none"/>
          <w:lang w:val="en-US" w:eastAsia="zh-CN" w:bidi="ar"/>
        </w:rPr>
        <w:t xml:space="preserve">所有安全健康相关指标均需严格符合国家现行规定</w:t>
      </w:r>
      <w:r>
        <w:rPr>
          <w:rFonts w:hint="default" w:ascii="宋体" w:hAnsi="宋体" w:cs="宋体"/>
          <w:color w:val="000000" w:themeColor="text1"/>
          <w:sz w:val="24"/>
          <w:szCs w:val="24"/>
          <w:highlight w:val="none"/>
          <w:shd w:val="clear" w:color="auto" w:fill="ffffff"/>
          <w:lang w:val="en-US" w:eastAsia="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1.2.2发酵性豆制品必须</w:t>
      </w:r>
      <w:r>
        <w:rPr>
          <w:rFonts w:hint="default" w:ascii="宋体" w:hAnsi="宋体" w:eastAsia="宋体" w:cs="宋体"/>
          <w:color w:val="000000" w:themeColor="text1"/>
          <w:sz w:val="24"/>
          <w:szCs w:val="24"/>
          <w:highlight w:val="none"/>
          <w:lang w:val="en-US" w:eastAsia="zh-CN" w:bidi="ar"/>
        </w:rPr>
        <w:t xml:space="preserve">符合GB 2712-2014《食品安全国家标准 发酵豆制品》标准要求</w:t>
      </w:r>
      <w:r>
        <w:rPr>
          <w:rFonts w:hint="eastAsia" w:ascii="宋体" w:hAnsi="宋体" w:eastAsia="宋体" w:cs="宋体"/>
          <w:color w:val="000000" w:themeColor="text1"/>
          <w:sz w:val="24"/>
          <w:szCs w:val="24"/>
          <w:highlight w:val="none"/>
          <w:lang w:val="en-US" w:eastAsia="zh-CN" w:bidi="ar"/>
        </w:rPr>
        <w:t xml:space="preserve">；</w:t>
      </w:r>
      <w:r>
        <w:rPr>
          <w:rFonts w:hint="default" w:ascii="宋体" w:hAnsi="宋体" w:eastAsia="宋体" w:cs="宋体"/>
          <w:color w:val="000000" w:themeColor="text1"/>
          <w:sz w:val="24"/>
          <w:szCs w:val="24"/>
          <w:highlight w:val="none"/>
          <w:lang w:val="en-US" w:eastAsia="zh-CN" w:bidi="ar"/>
        </w:rPr>
        <w:t xml:space="preserve">非发酵豆制品必须符合GB/T 22106-2008《非发酵豆制品》、GB 2711-2014《食品安全国家标准 非发酵性豆制品及面筋》卫生标准要求</w:t>
      </w:r>
      <w:r>
        <w:rPr>
          <w:rFonts w:hint="eastAsia" w:ascii="宋体" w:hAnsi="宋体" w:cs="宋体"/>
          <w:color w:val="000000" w:themeColor="text1"/>
          <w:sz w:val="24"/>
          <w:szCs w:val="24"/>
          <w:highlight w:val="none"/>
          <w:shd w:val="clear" w:color="auto" w:fill="ffffff"/>
          <w:lang w:val="en-US" w:eastAsia="zh-CN"/>
        </w:rPr>
        <w:t xml:space="preserve">。</w:t>
      </w:r>
      <w:r>
        <w:rPr>
          <w:color w:val="000000" w:themeColor="text1"/>
          <w:highlight w:val="none"/>
        </w:rPr>
      </w:r>
      <w:r/>
    </w:p>
    <w:p>
      <w:pPr>
        <w:spacing w:line="360" w:lineRule="auto"/>
        <w:rPr>
          <w:rFonts w:ascii="宋体" w:hAnsi="宋体" w:eastAsia="宋体" w:cs="宋体"/>
          <w:b/>
          <w:bCs/>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rPr>
        <w:t xml:space="preserve">2、水产、蔬菜、水果</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2.1</w:t>
      </w:r>
      <w:r>
        <w:rPr>
          <w:rFonts w:hint="eastAsia" w:ascii="宋体" w:hAnsi="宋体" w:eastAsia="宋体" w:cs="宋体"/>
          <w:color w:val="000000" w:themeColor="text1"/>
          <w:sz w:val="24"/>
          <w:szCs w:val="24"/>
          <w:highlight w:val="none"/>
          <w:shd w:val="clear" w:color="auto" w:fill="ffffff"/>
        </w:rPr>
        <w:t xml:space="preserve">水产</w:t>
      </w:r>
      <w:r>
        <w:rPr>
          <w:rFonts w:hint="eastAsia" w:ascii="宋体" w:hAnsi="宋体" w:eastAsia="宋体" w:cs="宋体"/>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lang w:val="en-US" w:eastAsia="zh-CN"/>
        </w:rPr>
        <w:t xml:space="preserve">包括</w:t>
      </w:r>
      <w:r>
        <w:rPr>
          <w:rFonts w:hint="eastAsia" w:ascii="宋体" w:hAnsi="宋体" w:eastAsia="宋体" w:cs="宋体"/>
          <w:color w:val="000000" w:themeColor="text1"/>
          <w:sz w:val="24"/>
          <w:szCs w:val="24"/>
          <w:highlight w:val="none"/>
          <w:shd w:val="clear" w:color="auto" w:fill="ffffff"/>
        </w:rPr>
        <w:t xml:space="preserve">鱼、虾等</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ffffff"/>
          <w:lang w:val="en-US" w:eastAsia="zh-CN"/>
        </w:rPr>
        <w:t xml:space="preserve">2.1.1</w:t>
      </w:r>
      <w:r>
        <w:rPr>
          <w:rFonts w:hint="eastAsia" w:ascii="宋体" w:hAnsi="宋体" w:eastAsia="宋体" w:cs="宋体"/>
          <w:color w:val="000000" w:themeColor="text1"/>
          <w:sz w:val="24"/>
          <w:szCs w:val="24"/>
          <w:highlight w:val="none"/>
          <w:shd w:val="clear" w:color="auto" w:fill="ffffff"/>
        </w:rPr>
        <w:t xml:space="preserve">需在膳食部工作场地现场活杀，</w:t>
      </w:r>
      <w:r>
        <w:rPr>
          <w:rFonts w:hint="default" w:ascii="宋体" w:hAnsi="宋体" w:eastAsia="宋体" w:cs="宋体"/>
          <w:color w:val="000000" w:themeColor="text1"/>
          <w:sz w:val="24"/>
          <w:szCs w:val="24"/>
          <w:highlight w:val="none"/>
          <w:lang w:val="en-US" w:eastAsia="zh-CN" w:bidi="ar"/>
        </w:rPr>
        <w:t xml:space="preserve">水产需鲜活，鳞片齐全、无血迹、无异味</w:t>
      </w:r>
      <w:r>
        <w:rPr>
          <w:rFonts w:hint="eastAsia" w:ascii="宋体" w:hAnsi="宋体" w:eastAsia="宋体" w:cs="宋体"/>
          <w:color w:val="000000" w:themeColor="text1"/>
          <w:sz w:val="24"/>
          <w:szCs w:val="24"/>
          <w:highlight w:val="none"/>
          <w:lang w:val="en-US" w:eastAsia="zh-CN" w:bidi="ar"/>
        </w:rPr>
        <w:t xml:space="preserve">；</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lang w:val="en-US" w:eastAsia="zh-CN" w:bidi="ar"/>
        </w:rPr>
        <w:t xml:space="preserve">2.1.2</w:t>
      </w:r>
      <w:r>
        <w:rPr>
          <w:rFonts w:hint="default" w:ascii="宋体" w:hAnsi="宋体" w:eastAsia="宋体" w:cs="宋体"/>
          <w:color w:val="000000" w:themeColor="text1"/>
          <w:sz w:val="24"/>
          <w:szCs w:val="24"/>
          <w:highlight w:val="none"/>
          <w:lang w:val="en-US" w:eastAsia="zh-CN" w:bidi="ar"/>
        </w:rPr>
        <w:t xml:space="preserve">符合水产品定性检测相关要求，确保新鲜安全、无变质</w:t>
      </w:r>
      <w:r>
        <w:rPr>
          <w:rFonts w:hint="eastAsia" w:ascii="宋体" w:hAnsi="宋体" w:eastAsia="宋体" w:cs="宋体"/>
          <w:color w:val="000000" w:themeColor="text1"/>
          <w:sz w:val="24"/>
          <w:szCs w:val="24"/>
          <w:highlight w:val="none"/>
          <w:shd w:val="clear" w:color="auto" w:fill="ffffff"/>
        </w:rPr>
        <w:t xml:space="preserve">。</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2.2</w:t>
      </w:r>
      <w:r>
        <w:rPr>
          <w:rFonts w:hint="eastAsia" w:ascii="宋体" w:hAnsi="宋体" w:eastAsia="宋体" w:cs="宋体"/>
          <w:color w:val="000000" w:themeColor="text1"/>
          <w:sz w:val="24"/>
          <w:szCs w:val="24"/>
          <w:highlight w:val="none"/>
          <w:shd w:val="clear" w:color="auto" w:fill="ffffff"/>
        </w:rPr>
        <w:t xml:space="preserve">蔬菜</w:t>
      </w:r>
      <w:r>
        <w:rPr>
          <w:rFonts w:hint="eastAsia" w:ascii="宋体" w:hAnsi="宋体" w:eastAsia="宋体" w:cs="宋体"/>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lang w:val="en-US" w:eastAsia="zh-CN"/>
        </w:rPr>
        <w:t xml:space="preserve">包括</w:t>
      </w:r>
      <w:r>
        <w:rPr>
          <w:rFonts w:hint="eastAsia" w:ascii="宋体" w:hAnsi="宋体" w:eastAsia="宋体" w:cs="宋体"/>
          <w:color w:val="000000" w:themeColor="text1"/>
          <w:sz w:val="24"/>
          <w:szCs w:val="24"/>
          <w:highlight w:val="none"/>
          <w:shd w:val="clear" w:color="auto" w:fill="ffffff"/>
        </w:rPr>
        <w:t xml:space="preserve">土豆、西红柿、青椒、青菜、大白菜、包菜、茭白、芋艿、豆芽等</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2.2.1</w:t>
      </w:r>
      <w:r>
        <w:rPr>
          <w:rFonts w:hint="eastAsia" w:ascii="宋体" w:hAnsi="宋体" w:eastAsia="宋体" w:cs="宋体"/>
          <w:color w:val="000000" w:themeColor="text1"/>
          <w:sz w:val="24"/>
          <w:szCs w:val="24"/>
          <w:highlight w:val="none"/>
          <w:shd w:val="clear" w:color="auto" w:fill="ffffff"/>
        </w:rPr>
        <w:t xml:space="preserve">所提供的蔬菜必须为半净菜，保证新鲜、无黄叶、枯死叶、无虫、无杂质、不腐烂变质</w:t>
      </w:r>
      <w:r>
        <w:rPr>
          <w:rFonts w:hint="eastAsia" w:ascii="宋体" w:hAnsi="宋体" w:eastAsia="宋体" w:cs="宋体"/>
          <w:color w:val="000000" w:themeColor="text1"/>
          <w:sz w:val="24"/>
          <w:szCs w:val="24"/>
          <w:highlight w:val="none"/>
          <w:shd w:val="clear" w:color="auto" w:fill="ffffff"/>
          <w:lang w:val="en-US" w:eastAsia="zh-CN"/>
        </w:rPr>
        <w:t xml:space="preserve">；</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2.2.2</w:t>
      </w:r>
      <w:r>
        <w:rPr>
          <w:rFonts w:hint="eastAsia" w:ascii="宋体" w:hAnsi="宋体" w:eastAsia="宋体" w:cs="宋体"/>
          <w:color w:val="000000" w:themeColor="text1"/>
          <w:sz w:val="24"/>
          <w:szCs w:val="24"/>
          <w:highlight w:val="none"/>
          <w:shd w:val="clear" w:color="auto" w:fill="ffffff"/>
        </w:rPr>
        <w:t xml:space="preserve">能提供蔬菜农药残留检测报告、产地合格证明，且符合《农产品质量安全法》要求。</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2.3</w:t>
      </w:r>
      <w:r>
        <w:rPr>
          <w:rFonts w:hint="eastAsia" w:ascii="宋体" w:hAnsi="宋体" w:eastAsia="宋体" w:cs="宋体"/>
          <w:color w:val="000000" w:themeColor="text1"/>
          <w:sz w:val="24"/>
          <w:szCs w:val="24"/>
          <w:highlight w:val="none"/>
          <w:shd w:val="clear" w:color="auto" w:fill="ffffff"/>
        </w:rPr>
        <w:t xml:space="preserve">水果</w:t>
      </w:r>
      <w:r>
        <w:rPr>
          <w:rFonts w:hint="eastAsia" w:ascii="宋体" w:hAnsi="宋体" w:eastAsia="宋体" w:cs="宋体"/>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lang w:val="en-US" w:eastAsia="zh-CN"/>
        </w:rPr>
        <w:t xml:space="preserve">包括</w:t>
      </w:r>
      <w:r>
        <w:rPr>
          <w:rFonts w:hint="eastAsia" w:ascii="宋体" w:hAnsi="宋体" w:eastAsia="宋体" w:cs="宋体"/>
          <w:color w:val="000000" w:themeColor="text1"/>
          <w:sz w:val="24"/>
          <w:szCs w:val="24"/>
          <w:highlight w:val="none"/>
          <w:shd w:val="clear" w:color="auto" w:fill="ffffff"/>
        </w:rPr>
        <w:t xml:space="preserve">苹果、香梨、香蕉、哈密瓜、黄瓜等</w:t>
      </w:r>
      <w:r>
        <w:rPr>
          <w:color w:val="000000" w:themeColor="text1"/>
          <w:highlight w:val="none"/>
        </w:rPr>
      </w:r>
      <w:r/>
    </w:p>
    <w:p>
      <w:pPr>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ffffff"/>
          <w:lang w:val="en-US" w:eastAsia="zh-CN"/>
        </w:rPr>
        <w:t xml:space="preserve">2.3.1</w:t>
      </w:r>
      <w:r>
        <w:rPr>
          <w:rFonts w:hint="default" w:ascii="宋体" w:hAnsi="宋体" w:eastAsia="宋体" w:cs="宋体"/>
          <w:color w:val="000000" w:themeColor="text1"/>
          <w:sz w:val="24"/>
          <w:szCs w:val="24"/>
          <w:highlight w:val="none"/>
          <w:lang w:val="en-US" w:eastAsia="zh-CN" w:bidi="ar"/>
        </w:rPr>
        <w:t xml:space="preserve">按照采购单位提出的品名、产地、等级、规格、包装等要求供应水果；</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2.3.2确</w:t>
      </w:r>
      <w:r>
        <w:rPr>
          <w:rFonts w:hint="default" w:ascii="宋体" w:hAnsi="宋体" w:eastAsia="宋体" w:cs="宋体"/>
          <w:color w:val="000000" w:themeColor="text1"/>
          <w:sz w:val="24"/>
          <w:szCs w:val="24"/>
          <w:highlight w:val="none"/>
          <w:lang w:val="en-US" w:eastAsia="zh-CN" w:bidi="ar"/>
        </w:rPr>
        <w:t xml:space="preserve">证水果光洁新鲜、无斑点、无畸形、无伤果、无烂果、无病虫害、无严重机械伤</w:t>
      </w:r>
      <w:r>
        <w:rPr>
          <w:rFonts w:hint="eastAsia" w:ascii="宋体" w:hAnsi="宋体" w:eastAsia="宋体" w:cs="宋体"/>
          <w:color w:val="000000" w:themeColor="text1"/>
          <w:sz w:val="24"/>
          <w:szCs w:val="24"/>
          <w:highlight w:val="none"/>
          <w:lang w:val="en-US" w:eastAsia="zh-CN" w:bidi="ar"/>
        </w:rPr>
        <w:t xml:space="preserve">；</w:t>
      </w:r>
      <w:r>
        <w:rPr>
          <w:color w:val="000000" w:themeColor="text1"/>
          <w:highlight w:val="none"/>
        </w:rPr>
      </w:r>
      <w:r/>
    </w:p>
    <w:p>
      <w:pPr>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2.3.3</w:t>
      </w:r>
      <w:r>
        <w:rPr>
          <w:rFonts w:hint="default" w:ascii="宋体" w:hAnsi="宋体" w:eastAsia="宋体" w:cs="宋体"/>
          <w:color w:val="000000" w:themeColor="text1"/>
          <w:sz w:val="24"/>
          <w:szCs w:val="24"/>
          <w:highlight w:val="none"/>
          <w:lang w:val="en-US" w:eastAsia="zh-CN" w:bidi="ar"/>
        </w:rPr>
        <w:t xml:space="preserve">符合《中华人民共和国农产品质量安全法》及其他相关法律法规的质量要求</w:t>
      </w:r>
      <w:r>
        <w:rPr>
          <w:rFonts w:hint="eastAsia" w:ascii="宋体" w:hAnsi="宋体" w:eastAsia="宋体" w:cs="宋体"/>
          <w:color w:val="000000" w:themeColor="text1"/>
          <w:sz w:val="24"/>
          <w:szCs w:val="24"/>
          <w:highlight w:val="none"/>
          <w:lang w:val="en-US" w:eastAsia="zh-CN" w:bidi="ar"/>
        </w:rPr>
        <w:t xml:space="preserve">。</w:t>
      </w:r>
      <w:r>
        <w:rPr>
          <w:color w:val="000000" w:themeColor="text1"/>
          <w:highlight w:val="none"/>
        </w:rPr>
      </w:r>
      <w:r/>
    </w:p>
    <w:p>
      <w:pPr>
        <w:spacing w:line="360" w:lineRule="auto"/>
        <w:rPr>
          <w:rFonts w:ascii="宋体" w:hAnsi="宋体" w:eastAsia="宋体" w:cs="宋体"/>
          <w:b/>
          <w:bCs/>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rPr>
        <w:t xml:space="preserve">3、冻品、点心</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3.1</w:t>
      </w:r>
      <w:r>
        <w:rPr>
          <w:rFonts w:hint="eastAsia" w:ascii="宋体" w:hAnsi="宋体" w:eastAsia="宋体" w:cs="宋体"/>
          <w:color w:val="000000" w:themeColor="text1"/>
          <w:sz w:val="24"/>
          <w:szCs w:val="24"/>
          <w:highlight w:val="none"/>
          <w:shd w:val="clear" w:color="auto" w:fill="ffffff"/>
        </w:rPr>
        <w:t xml:space="preserve">冻品</w:t>
      </w:r>
      <w:r>
        <w:rPr>
          <w:rFonts w:hint="eastAsia" w:ascii="宋体" w:hAnsi="宋体" w:eastAsia="宋体" w:cs="宋体"/>
          <w:color w:val="000000" w:themeColor="text1"/>
          <w:sz w:val="24"/>
          <w:szCs w:val="24"/>
          <w:highlight w:val="none"/>
          <w:shd w:val="clear" w:color="auto" w:fill="ffffff"/>
          <w:lang w:eastAsia="zh-CN"/>
        </w:rPr>
        <w:t xml:space="preserve">：</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3.1.1冻品包括但不限于</w:t>
      </w:r>
      <w:r>
        <w:rPr>
          <w:rFonts w:hint="eastAsia" w:ascii="宋体" w:hAnsi="宋体" w:eastAsia="宋体" w:cs="宋体"/>
          <w:color w:val="000000" w:themeColor="text1"/>
          <w:sz w:val="24"/>
          <w:szCs w:val="24"/>
          <w:highlight w:val="none"/>
          <w:shd w:val="clear" w:color="auto" w:fill="ffffff"/>
        </w:rPr>
        <w:t xml:space="preserve">琵琶腿、腊鸡腿、鸡翅、贡丸、香肠、带鱼、小黄鱼等</w:t>
      </w:r>
      <w:r>
        <w:rPr>
          <w:rFonts w:hint="eastAsia" w:ascii="宋体" w:hAnsi="宋体" w:eastAsia="宋体" w:cs="宋体"/>
          <w:color w:val="000000" w:themeColor="text1"/>
          <w:sz w:val="24"/>
          <w:szCs w:val="24"/>
          <w:highlight w:val="none"/>
          <w:shd w:val="clear" w:color="auto" w:fill="ffffff"/>
          <w:lang w:val="en-US" w:eastAsia="zh-CN"/>
        </w:rPr>
        <w:t xml:space="preserve">；</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3.1.2所供产品</w:t>
      </w:r>
      <w:r>
        <w:rPr>
          <w:rFonts w:hint="eastAsia" w:ascii="宋体" w:hAnsi="宋体" w:eastAsia="宋体" w:cs="宋体"/>
          <w:color w:val="000000" w:themeColor="text1"/>
          <w:sz w:val="24"/>
          <w:szCs w:val="24"/>
          <w:highlight w:val="none"/>
          <w:shd w:val="clear" w:color="auto" w:fill="ffffff"/>
        </w:rPr>
        <w:t xml:space="preserve">须提供产品合格证明文件，动物产品提供《动物或动物产品分销信息凭证》或《动物检疫合格证》。</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3.2</w:t>
      </w:r>
      <w:r>
        <w:rPr>
          <w:rFonts w:hint="eastAsia" w:ascii="宋体" w:hAnsi="宋体" w:eastAsia="宋体" w:cs="宋体"/>
          <w:color w:val="000000" w:themeColor="text1"/>
          <w:sz w:val="24"/>
          <w:szCs w:val="24"/>
          <w:highlight w:val="none"/>
          <w:shd w:val="clear" w:color="auto" w:fill="ffffff"/>
        </w:rPr>
        <w:t xml:space="preserve">点心</w:t>
      </w:r>
      <w:r>
        <w:rPr>
          <w:rFonts w:hint="eastAsia" w:ascii="宋体" w:hAnsi="宋体" w:eastAsia="宋体" w:cs="宋体"/>
          <w:color w:val="000000" w:themeColor="text1"/>
          <w:sz w:val="24"/>
          <w:szCs w:val="24"/>
          <w:highlight w:val="none"/>
          <w:shd w:val="clear" w:color="auto" w:fill="ffffff"/>
          <w:lang w:eastAsia="zh-CN"/>
        </w:rPr>
        <w:t xml:space="preserve">：</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3.2.1点心包括</w:t>
      </w:r>
      <w:r>
        <w:rPr>
          <w:rFonts w:hint="eastAsia" w:ascii="宋体" w:hAnsi="宋体" w:eastAsia="宋体" w:cs="宋体"/>
          <w:color w:val="000000" w:themeColor="text1"/>
          <w:sz w:val="24"/>
          <w:szCs w:val="24"/>
          <w:highlight w:val="none"/>
          <w:shd w:val="clear" w:color="auto" w:fill="ffffff"/>
        </w:rPr>
        <w:t xml:space="preserve">含半成品点心</w:t>
      </w:r>
      <w:r>
        <w:rPr>
          <w:rFonts w:hint="eastAsia" w:ascii="宋体" w:hAnsi="宋体" w:eastAsia="宋体" w:cs="宋体"/>
          <w:color w:val="000000" w:themeColor="text1"/>
          <w:sz w:val="24"/>
          <w:szCs w:val="24"/>
          <w:highlight w:val="none"/>
          <w:shd w:val="clear" w:color="auto" w:fill="ffffff"/>
          <w:lang w:val="en-US" w:eastAsia="zh-CN"/>
        </w:rPr>
        <w:t xml:space="preserve">；</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3.2.2</w:t>
      </w:r>
      <w:r>
        <w:rPr>
          <w:rFonts w:hint="default" w:ascii="宋体" w:hAnsi="宋体" w:eastAsia="宋体" w:cs="宋体"/>
          <w:color w:val="000000" w:themeColor="text1"/>
          <w:sz w:val="24"/>
          <w:szCs w:val="24"/>
          <w:highlight w:val="none"/>
          <w:shd w:val="clear" w:color="auto" w:fill="ffffff"/>
          <w:lang w:val="en-US" w:eastAsia="zh-CN"/>
        </w:rPr>
        <w:t xml:space="preserve">必须符合GB/T 20977-2007《糕点通则》、GB 7099-2015《食品安全国家标准 糕点、面包》、GB 2760-2024《食品安全国家标准 食品添加剂使用标准》</w:t>
      </w:r>
      <w:r>
        <w:rPr>
          <w:rFonts w:hint="eastAsia" w:ascii="宋体" w:hAnsi="宋体" w:eastAsia="宋体" w:cs="宋体"/>
          <w:color w:val="000000" w:themeColor="text1"/>
          <w:sz w:val="24"/>
          <w:szCs w:val="24"/>
          <w:highlight w:val="none"/>
          <w:shd w:val="clear" w:color="auto" w:fill="ffffff"/>
          <w:lang w:val="en-US" w:eastAsia="zh-CN"/>
        </w:rPr>
        <w:t xml:space="preserve">要求</w:t>
      </w:r>
      <w:r>
        <w:rPr>
          <w:rFonts w:hint="default" w:ascii="宋体" w:hAnsi="宋体" w:eastAsia="宋体" w:cs="宋体"/>
          <w:color w:val="000000" w:themeColor="text1"/>
          <w:sz w:val="24"/>
          <w:szCs w:val="24"/>
          <w:highlight w:val="none"/>
          <w:shd w:val="clear" w:color="auto" w:fill="ffffff"/>
          <w:lang w:val="en-US" w:eastAsia="zh-CN"/>
        </w:rPr>
        <w:t xml:space="preserve">，严禁使用违规添加剂，确保品质安全。</w:t>
      </w:r>
      <w:r>
        <w:rPr>
          <w:color w:val="000000" w:themeColor="text1"/>
          <w:highlight w:val="none"/>
        </w:rPr>
      </w:r>
      <w:r/>
    </w:p>
    <w:p>
      <w:pPr>
        <w:spacing w:line="360" w:lineRule="auto"/>
        <w:rPr>
          <w:rFonts w:hint="eastAsia" w:ascii="宋体" w:hAnsi="宋体" w:eastAsia="宋体" w:cs="宋体"/>
          <w:b/>
          <w:bCs/>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lang w:val="en-US" w:eastAsia="zh-CN"/>
        </w:rPr>
        <w:t xml:space="preserve">4、粮油米面调味品、禽蛋</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4.1粮油米面调味品：</w:t>
      </w:r>
      <w:r>
        <w:rPr>
          <w:rFonts w:hint="eastAsia" w:ascii="宋体" w:hAnsi="宋体" w:eastAsia="宋体" w:cs="宋体"/>
          <w:color w:val="000000" w:themeColor="text1"/>
          <w:sz w:val="24"/>
          <w:szCs w:val="24"/>
          <w:highlight w:val="none"/>
          <w:shd w:val="clear" w:color="auto" w:fill="ffffff"/>
        </w:rPr>
        <w:t xml:space="preserve">包括大米、面粉、食用油、盐、酱、醋、生粉、调料等</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4.1.1</w:t>
      </w:r>
      <w:r>
        <w:rPr>
          <w:rFonts w:hint="default" w:ascii="宋体" w:hAnsi="宋体" w:eastAsia="宋体" w:cs="宋体"/>
          <w:color w:val="000000" w:themeColor="text1"/>
          <w:sz w:val="24"/>
          <w:szCs w:val="24"/>
          <w:highlight w:val="none"/>
          <w:shd w:val="clear" w:color="auto" w:fill="ffffff"/>
          <w:lang w:val="en-US" w:eastAsia="zh-CN"/>
        </w:rPr>
        <w:t xml:space="preserve">大米：</w:t>
      </w:r>
      <w:r>
        <w:rPr>
          <w:rFonts w:hint="eastAsia" w:ascii="宋体" w:hAnsi="宋体" w:cs="宋体"/>
          <w:color w:val="000000" w:themeColor="text1"/>
          <w:sz w:val="24"/>
          <w:szCs w:val="24"/>
          <w:highlight w:val="none"/>
          <w:shd w:val="clear" w:color="auto" w:fill="ffffff"/>
          <w:lang w:val="en-US" w:eastAsia="zh-CN"/>
        </w:rPr>
        <w:t xml:space="preserve">必</w:t>
      </w:r>
      <w:r>
        <w:rPr>
          <w:rFonts w:hint="default" w:ascii="宋体" w:hAnsi="宋体" w:eastAsia="宋体" w:cs="宋体"/>
          <w:color w:val="000000" w:themeColor="text1"/>
          <w:sz w:val="24"/>
          <w:szCs w:val="24"/>
          <w:highlight w:val="none"/>
          <w:shd w:val="clear" w:color="auto" w:fill="ffffff"/>
          <w:lang w:val="en-US" w:eastAsia="zh-CN"/>
        </w:rPr>
        <w:t xml:space="preserve">须为</w:t>
      </w:r>
      <w:r>
        <w:rPr>
          <w:rFonts w:hint="eastAsia" w:ascii="宋体" w:hAnsi="宋体" w:cs="宋体"/>
          <w:color w:val="000000" w:themeColor="text1"/>
          <w:sz w:val="24"/>
          <w:szCs w:val="24"/>
          <w:highlight w:val="none"/>
          <w:shd w:val="clear" w:color="auto" w:fill="ffffff"/>
          <w:lang w:val="en-US" w:eastAsia="zh-CN"/>
        </w:rPr>
        <w:t xml:space="preserve">两</w:t>
      </w:r>
      <w:r>
        <w:rPr>
          <w:rFonts w:hint="default" w:ascii="宋体" w:hAnsi="宋体" w:eastAsia="宋体" w:cs="宋体"/>
          <w:color w:val="000000" w:themeColor="text1"/>
          <w:sz w:val="24"/>
          <w:szCs w:val="24"/>
          <w:highlight w:val="none"/>
          <w:shd w:val="clear" w:color="auto" w:fill="ffffff"/>
          <w:lang w:val="en-US" w:eastAsia="zh-CN"/>
        </w:rPr>
        <w:t xml:space="preserve">年内新大米（国标一级），符合GB/T 1354-2018《大米》标准；</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4.1.</w:t>
      </w:r>
      <w:r>
        <w:rPr>
          <w:rFonts w:hint="default" w:ascii="宋体" w:hAnsi="宋体" w:eastAsia="宋体" w:cs="宋体"/>
          <w:color w:val="000000" w:themeColor="text1"/>
          <w:sz w:val="24"/>
          <w:szCs w:val="24"/>
          <w:highlight w:val="none"/>
          <w:shd w:val="clear" w:color="auto" w:fill="ffffff"/>
          <w:lang w:val="en-US" w:eastAsia="zh-CN"/>
        </w:rPr>
        <w:t xml:space="preserve">2面粉：级别为特一级，符合GB/T 1355-2021《小麦粉》标准；</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4.1.3</w:t>
      </w:r>
      <w:r>
        <w:rPr>
          <w:rFonts w:hint="default" w:ascii="宋体" w:hAnsi="宋体" w:eastAsia="宋体" w:cs="宋体"/>
          <w:color w:val="000000" w:themeColor="text1"/>
          <w:sz w:val="24"/>
          <w:szCs w:val="24"/>
          <w:highlight w:val="none"/>
          <w:shd w:val="clear" w:color="auto" w:fill="ffffff"/>
          <w:lang w:val="en-US" w:eastAsia="zh-CN"/>
        </w:rPr>
        <w:t xml:space="preserve">食用油：非转基因食用油，符合GB 2716-2018《食品安全国家标准 植物油》标准；</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4.1.</w:t>
      </w:r>
      <w:r>
        <w:rPr>
          <w:rFonts w:hint="default" w:ascii="宋体" w:hAnsi="宋体" w:eastAsia="宋体" w:cs="宋体"/>
          <w:color w:val="000000" w:themeColor="text1"/>
          <w:sz w:val="24"/>
          <w:szCs w:val="24"/>
          <w:highlight w:val="none"/>
          <w:shd w:val="clear" w:color="auto" w:fill="ffffff"/>
          <w:lang w:val="en-US" w:eastAsia="zh-CN"/>
        </w:rPr>
        <w:t xml:space="preserve">4食用盐：符合GB/T 5461-2016《食用盐》标准；</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4.1.</w:t>
      </w:r>
      <w:r>
        <w:rPr>
          <w:rFonts w:hint="default" w:ascii="宋体" w:hAnsi="宋体" w:eastAsia="宋体" w:cs="宋体"/>
          <w:color w:val="000000" w:themeColor="text1"/>
          <w:sz w:val="24"/>
          <w:szCs w:val="24"/>
          <w:highlight w:val="none"/>
          <w:shd w:val="clear" w:color="auto" w:fill="ffffff"/>
          <w:lang w:val="en-US" w:eastAsia="zh-CN"/>
        </w:rPr>
        <w:t xml:space="preserve">5酱油：符合GB/T 18186-2025《酿造酱油》标准；</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4.1.</w:t>
      </w:r>
      <w:r>
        <w:rPr>
          <w:rFonts w:hint="default" w:ascii="宋体" w:hAnsi="宋体" w:eastAsia="宋体" w:cs="宋体"/>
          <w:color w:val="000000" w:themeColor="text1"/>
          <w:sz w:val="24"/>
          <w:szCs w:val="24"/>
          <w:highlight w:val="none"/>
          <w:shd w:val="clear" w:color="auto" w:fill="ffffff"/>
          <w:lang w:val="en-US" w:eastAsia="zh-CN"/>
        </w:rPr>
        <w:t xml:space="preserve">6味精：符合GB 2720-2015《食品安全国家标准 味精》标准；</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4.1.</w:t>
      </w:r>
      <w:r>
        <w:rPr>
          <w:rFonts w:hint="default" w:ascii="宋体" w:hAnsi="宋体" w:eastAsia="宋体" w:cs="宋体"/>
          <w:color w:val="000000" w:themeColor="text1"/>
          <w:sz w:val="24"/>
          <w:szCs w:val="24"/>
          <w:highlight w:val="none"/>
          <w:shd w:val="clear" w:color="auto" w:fill="ffffff"/>
          <w:lang w:val="en-US" w:eastAsia="zh-CN"/>
        </w:rPr>
        <w:t xml:space="preserve">7生粉（淀粉制品）：符合GB 2713-2015《食品安全国家标准 淀粉制品》标准；</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4.1.</w:t>
      </w:r>
      <w:r>
        <w:rPr>
          <w:rFonts w:hint="default" w:ascii="宋体" w:hAnsi="宋体" w:eastAsia="宋体" w:cs="宋体"/>
          <w:color w:val="000000" w:themeColor="text1"/>
          <w:sz w:val="24"/>
          <w:szCs w:val="24"/>
          <w:highlight w:val="none"/>
          <w:shd w:val="clear" w:color="auto" w:fill="ffffff"/>
          <w:lang w:val="en-US" w:eastAsia="zh-CN"/>
        </w:rPr>
        <w:t xml:space="preserve">8食糖：符合GB 13104-2014《食品安全国家标准 食糖》标准；</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4.1.</w:t>
      </w:r>
      <w:r>
        <w:rPr>
          <w:rFonts w:hint="default" w:ascii="宋体" w:hAnsi="宋体" w:eastAsia="宋体" w:cs="宋体"/>
          <w:color w:val="000000" w:themeColor="text1"/>
          <w:sz w:val="24"/>
          <w:szCs w:val="24"/>
          <w:highlight w:val="none"/>
          <w:shd w:val="clear" w:color="auto" w:fill="ffffff"/>
          <w:lang w:val="en-US" w:eastAsia="zh-CN"/>
        </w:rPr>
        <w:t xml:space="preserve">9食醋：符合GB/T 18623-2011《地理标志产品 镇江香醋》标准，其中酿造食醋需额外符合GB 18187-2000《酿造食醋》标准；</w:t>
      </w:r>
      <w:r>
        <w:rPr>
          <w:color w:val="000000" w:themeColor="text1"/>
          <w:highlight w:val="none"/>
        </w:rPr>
      </w:r>
      <w:r/>
    </w:p>
    <w:p>
      <w:pPr>
        <w:spacing w:line="360" w:lineRule="auto"/>
        <w:rPr>
          <w:rFonts w:hint="default"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4.1.</w:t>
      </w:r>
      <w:r>
        <w:rPr>
          <w:rFonts w:hint="default" w:ascii="宋体" w:hAnsi="宋体" w:eastAsia="宋体" w:cs="宋体"/>
          <w:color w:val="000000" w:themeColor="text1"/>
          <w:sz w:val="24"/>
          <w:szCs w:val="24"/>
          <w:highlight w:val="none"/>
          <w:shd w:val="clear" w:color="auto" w:fill="ffffff"/>
          <w:lang w:val="en-US" w:eastAsia="zh-CN"/>
        </w:rPr>
        <w:t xml:space="preserve">10其他类调料：必须符合《中华人民共和国食品安全法》及相关国家标准要求。</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4.2</w:t>
      </w:r>
      <w:r>
        <w:rPr>
          <w:rFonts w:hint="eastAsia" w:ascii="宋体" w:hAnsi="宋体" w:eastAsia="宋体" w:cs="宋体"/>
          <w:color w:val="000000" w:themeColor="text1"/>
          <w:sz w:val="24"/>
          <w:szCs w:val="24"/>
          <w:highlight w:val="none"/>
          <w:shd w:val="clear" w:color="auto" w:fill="ffffff"/>
        </w:rPr>
        <w:t xml:space="preserve">禽蛋</w:t>
      </w:r>
      <w:r>
        <w:rPr>
          <w:rFonts w:hint="eastAsia" w:ascii="宋体" w:hAnsi="宋体" w:eastAsia="宋体" w:cs="宋体"/>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lang w:val="en-US" w:eastAsia="zh-CN"/>
        </w:rPr>
        <w:t xml:space="preserve">包括</w:t>
      </w:r>
      <w:r>
        <w:rPr>
          <w:rFonts w:hint="eastAsia" w:ascii="宋体" w:hAnsi="宋体" w:eastAsia="宋体" w:cs="宋体"/>
          <w:color w:val="000000" w:themeColor="text1"/>
          <w:sz w:val="24"/>
          <w:szCs w:val="24"/>
          <w:highlight w:val="none"/>
          <w:shd w:val="clear" w:color="auto" w:fill="ffffff"/>
        </w:rPr>
        <w:t xml:space="preserve">普通鸡蛋、草鸡蛋</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ffffff"/>
          <w:lang w:val="en-US" w:eastAsia="zh-CN"/>
        </w:rPr>
        <w:t xml:space="preserve">4.2.1所供</w:t>
      </w:r>
      <w:r>
        <w:rPr>
          <w:rFonts w:hint="eastAsia" w:ascii="宋体" w:hAnsi="宋体" w:eastAsia="宋体" w:cs="宋体"/>
          <w:color w:val="000000" w:themeColor="text1"/>
          <w:sz w:val="24"/>
          <w:szCs w:val="24"/>
          <w:highlight w:val="none"/>
          <w:shd w:val="clear" w:color="auto" w:fill="ffffff"/>
        </w:rPr>
        <w:t xml:space="preserve">禽蛋必须</w:t>
      </w:r>
      <w:r>
        <w:rPr>
          <w:rFonts w:hint="eastAsia" w:ascii="宋体" w:hAnsi="宋体" w:eastAsia="宋体" w:cs="宋体"/>
          <w:color w:val="000000" w:themeColor="text1"/>
          <w:sz w:val="24"/>
          <w:szCs w:val="24"/>
          <w:highlight w:val="none"/>
          <w:shd w:val="clear" w:color="auto" w:fill="ffffff"/>
          <w:lang w:val="en-US" w:eastAsia="zh-CN"/>
        </w:rPr>
        <w:t xml:space="preserve">确</w:t>
      </w:r>
      <w:r>
        <w:rPr>
          <w:rFonts w:hint="eastAsia" w:ascii="宋体" w:hAnsi="宋体" w:eastAsia="宋体" w:cs="宋体"/>
          <w:color w:val="000000" w:themeColor="text1"/>
          <w:sz w:val="24"/>
          <w:szCs w:val="24"/>
          <w:highlight w:val="none"/>
          <w:shd w:val="clear" w:color="auto" w:fill="ffffff"/>
        </w:rPr>
        <w:t xml:space="preserve">保新鲜</w:t>
      </w:r>
      <w:r>
        <w:rPr>
          <w:rFonts w:hint="default" w:ascii="宋体" w:hAnsi="宋体" w:eastAsia="宋体" w:cs="宋体"/>
          <w:color w:val="000000" w:themeColor="text1"/>
          <w:sz w:val="24"/>
          <w:szCs w:val="24"/>
          <w:highlight w:val="none"/>
          <w:lang w:val="en-US" w:eastAsia="zh-CN" w:bidi="ar"/>
        </w:rPr>
        <w:t xml:space="preserve">，为7日内生产产品；破损率不超过2%</w:t>
      </w:r>
      <w:r>
        <w:rPr>
          <w:rFonts w:hint="eastAsia" w:ascii="宋体" w:hAnsi="宋体" w:eastAsia="宋体" w:cs="宋体"/>
          <w:color w:val="000000" w:themeColor="text1"/>
          <w:sz w:val="24"/>
          <w:szCs w:val="24"/>
          <w:highlight w:val="none"/>
          <w:lang w:val="en-US" w:eastAsia="zh-CN" w:bidi="ar"/>
        </w:rPr>
        <w:t xml:space="preserve">；</w:t>
      </w:r>
      <w:r>
        <w:rPr>
          <w:rFonts w:hint="default" w:ascii="宋体" w:hAnsi="宋体" w:eastAsia="宋体" w:cs="宋体"/>
          <w:color w:val="000000" w:themeColor="text1"/>
          <w:sz w:val="24"/>
          <w:szCs w:val="24"/>
          <w:highlight w:val="none"/>
          <w:lang w:val="en-US" w:eastAsia="zh-CN" w:bidi="ar"/>
        </w:rPr>
        <w:t xml:space="preserve">需随货提供养殖基地有效证件，确保禽蛋来源可追溯、品质合格。</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lang w:val="en-US" w:eastAsia="zh-CN" w:bidi="ar"/>
        </w:rPr>
        <w:t xml:space="preserve">4.2.2</w:t>
      </w:r>
      <w:r>
        <w:rPr>
          <w:rFonts w:hint="default" w:ascii="宋体" w:hAnsi="宋体" w:eastAsia="宋体" w:cs="宋体"/>
          <w:color w:val="000000" w:themeColor="text1"/>
          <w:sz w:val="24"/>
          <w:szCs w:val="24"/>
          <w:highlight w:val="none"/>
          <w:lang w:val="en-US" w:eastAsia="zh-CN" w:bidi="ar"/>
        </w:rPr>
        <w:t xml:space="preserve">符合《中华人民共和国食品安全法》相关要求</w:t>
      </w:r>
      <w:r>
        <w:rPr>
          <w:rFonts w:hint="eastAsia" w:ascii="宋体" w:hAnsi="宋体" w:eastAsia="宋体" w:cs="宋体"/>
          <w:color w:val="000000" w:themeColor="text1"/>
          <w:sz w:val="24"/>
          <w:szCs w:val="24"/>
          <w:highlight w:val="none"/>
          <w:shd w:val="clear" w:color="auto" w:fill="ffffff"/>
        </w:rPr>
        <w:t xml:space="preserve">。</w:t>
      </w:r>
      <w:r>
        <w:rPr>
          <w:color w:val="000000" w:themeColor="text1"/>
          <w:highlight w:val="none"/>
        </w:rPr>
      </w:r>
      <w:r/>
    </w:p>
    <w:p>
      <w:pPr>
        <w:spacing w:line="360" w:lineRule="auto"/>
        <w:rPr>
          <w:rFonts w:ascii="宋体" w:hAnsi="宋体" w:eastAsia="宋体" w:cs="宋体"/>
          <w:b/>
          <w:bCs/>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lang w:val="en-US" w:eastAsia="zh-CN"/>
        </w:rPr>
        <w:t xml:space="preserve">注：</w:t>
      </w:r>
      <w:r>
        <w:rPr>
          <w:rFonts w:hint="eastAsia" w:ascii="宋体" w:hAnsi="宋体" w:eastAsia="宋体" w:cs="宋体"/>
          <w:b/>
          <w:bCs/>
          <w:color w:val="000000" w:themeColor="text1"/>
          <w:sz w:val="24"/>
          <w:szCs w:val="24"/>
          <w:highlight w:val="none"/>
          <w:shd w:val="clear" w:color="auto" w:fill="ffffff"/>
        </w:rPr>
        <w:t xml:space="preserve">以上标准如有新的国家或行业标准出台，则以最新标准执行。</w:t>
      </w:r>
      <w:r>
        <w:rPr>
          <w:color w:val="000000" w:themeColor="text1"/>
          <w:highlight w:val="none"/>
        </w:rPr>
      </w:r>
      <w:r/>
    </w:p>
    <w:p>
      <w:pPr>
        <w:spacing w:line="360" w:lineRule="auto"/>
        <w:rPr>
          <w:rFonts w:hint="default"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（三）配送要求</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w:t>
      </w:r>
      <w:r>
        <w:rPr>
          <w:rFonts w:hint="eastAsia" w:ascii="宋体" w:hAnsi="宋体" w:eastAsia="宋体" w:cs="宋体"/>
          <w:color w:val="000000" w:themeColor="text1"/>
          <w:sz w:val="24"/>
          <w:szCs w:val="24"/>
          <w:highlight w:val="none"/>
          <w:shd w:val="clear" w:color="auto" w:fill="ffffff"/>
          <w:lang w:val="en-US" w:eastAsia="zh-CN"/>
        </w:rPr>
        <w:t xml:space="preserve">配送</w:t>
      </w:r>
      <w:r>
        <w:rPr>
          <w:rFonts w:hint="eastAsia" w:ascii="宋体" w:hAnsi="宋体" w:eastAsia="宋体" w:cs="宋体"/>
          <w:color w:val="000000" w:themeColor="text1"/>
          <w:sz w:val="24"/>
          <w:szCs w:val="24"/>
          <w:highlight w:val="none"/>
          <w:shd w:val="clear" w:color="auto" w:fill="ffffff"/>
        </w:rPr>
        <w:t xml:space="preserve">时间：采购单位每天中午12点前确定下一天的食材</w:t>
      </w:r>
      <w:r>
        <w:rPr>
          <w:rFonts w:hint="eastAsia" w:ascii="宋体" w:hAnsi="宋体" w:eastAsia="宋体" w:cs="宋体"/>
          <w:color w:val="000000" w:themeColor="text1"/>
          <w:sz w:val="24"/>
          <w:szCs w:val="24"/>
          <w:highlight w:val="none"/>
          <w:shd w:val="clear" w:color="auto" w:fill="ffffff"/>
          <w:lang w:val="en-US" w:eastAsia="zh-CN"/>
        </w:rPr>
        <w:t xml:space="preserve">品</w:t>
      </w:r>
      <w:r>
        <w:rPr>
          <w:rFonts w:hint="eastAsia" w:ascii="宋体" w:hAnsi="宋体" w:eastAsia="宋体" w:cs="宋体"/>
          <w:color w:val="000000" w:themeColor="text1"/>
          <w:sz w:val="24"/>
          <w:szCs w:val="24"/>
          <w:highlight w:val="none"/>
          <w:shd w:val="clear" w:color="auto" w:fill="ffffff"/>
        </w:rPr>
        <w:t xml:space="preserve">目、数量、质量</w:t>
      </w:r>
      <w:r>
        <w:rPr>
          <w:rFonts w:hint="eastAsia" w:ascii="宋体" w:hAnsi="宋体" w:eastAsia="宋体" w:cs="宋体"/>
          <w:color w:val="000000" w:themeColor="text1"/>
          <w:sz w:val="24"/>
          <w:szCs w:val="24"/>
          <w:highlight w:val="none"/>
          <w:shd w:val="clear" w:color="auto" w:fill="ffffff"/>
          <w:lang w:val="en-US" w:eastAsia="zh-CN"/>
        </w:rPr>
        <w:t xml:space="preserve">并</w:t>
      </w:r>
      <w:r>
        <w:rPr>
          <w:rFonts w:hint="eastAsia" w:ascii="宋体" w:hAnsi="宋体" w:eastAsia="宋体" w:cs="宋体"/>
          <w:color w:val="000000" w:themeColor="text1"/>
          <w:sz w:val="24"/>
          <w:szCs w:val="24"/>
          <w:highlight w:val="none"/>
          <w:shd w:val="clear" w:color="auto" w:fill="ffffff"/>
        </w:rPr>
        <w:t xml:space="preserve">发送至供应商，确定后如遇临时增减、调整，双方协商解决；如需应急配送，供应商应在30分钟内响应，送达不得超过60分钟。供应商</w:t>
      </w:r>
      <w:r>
        <w:rPr>
          <w:rFonts w:hint="eastAsia" w:ascii="宋体" w:hAnsi="宋体" w:eastAsia="宋体" w:cs="宋体"/>
          <w:color w:val="000000" w:themeColor="text1"/>
          <w:sz w:val="24"/>
          <w:szCs w:val="24"/>
          <w:highlight w:val="none"/>
          <w:shd w:val="clear" w:color="auto" w:fill="ffffff"/>
          <w:lang w:val="en-US" w:eastAsia="zh-CN"/>
        </w:rPr>
        <w:t xml:space="preserve">需</w:t>
      </w:r>
      <w:r>
        <w:rPr>
          <w:rFonts w:hint="eastAsia" w:ascii="宋体" w:hAnsi="宋体" w:eastAsia="宋体" w:cs="宋体"/>
          <w:color w:val="000000" w:themeColor="text1"/>
          <w:sz w:val="24"/>
          <w:szCs w:val="24"/>
          <w:highlight w:val="none"/>
          <w:shd w:val="clear" w:color="auto" w:fill="ffffff"/>
        </w:rPr>
        <w:t xml:space="preserve">按采购单位要求的时间</w:t>
      </w:r>
      <w:r>
        <w:rPr>
          <w:rFonts w:hint="eastAsia" w:ascii="宋体" w:hAnsi="宋体" w:eastAsia="宋体" w:cs="宋体"/>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lang w:val="en-US" w:eastAsia="zh-CN"/>
        </w:rPr>
        <w:t xml:space="preserve">将食材</w:t>
      </w:r>
      <w:r>
        <w:rPr>
          <w:rFonts w:hint="eastAsia" w:ascii="宋体" w:hAnsi="宋体" w:eastAsia="宋体" w:cs="宋体"/>
          <w:color w:val="000000" w:themeColor="text1"/>
          <w:sz w:val="24"/>
          <w:szCs w:val="24"/>
          <w:highlight w:val="none"/>
          <w:shd w:val="clear" w:color="auto" w:fill="ffffff"/>
        </w:rPr>
        <w:t xml:space="preserve">送达采购单位膳食部指定位置</w:t>
      </w:r>
      <w:r>
        <w:rPr>
          <w:rFonts w:hint="eastAsia" w:ascii="宋体" w:hAnsi="宋体" w:eastAsia="宋体" w:cs="宋体"/>
          <w:color w:val="000000" w:themeColor="text1"/>
          <w:sz w:val="24"/>
          <w:szCs w:val="24"/>
          <w:highlight w:val="none"/>
          <w:shd w:val="clear" w:color="auto" w:fill="ffffff"/>
          <w:lang w:val="en-US" w:eastAsia="zh-CN"/>
        </w:rPr>
        <w:t xml:space="preserve">；</w:t>
      </w:r>
      <w:r>
        <w:rPr>
          <w:rFonts w:hint="eastAsia" w:ascii="宋体" w:hAnsi="宋体" w:eastAsia="宋体" w:cs="宋体"/>
          <w:color w:val="000000" w:themeColor="text1"/>
          <w:sz w:val="24"/>
          <w:szCs w:val="24"/>
          <w:highlight w:val="none"/>
          <w:shd w:val="clear" w:color="auto" w:fill="ffffff"/>
        </w:rPr>
        <w:t xml:space="preserve">如未能在规定时间内送货，</w:t>
      </w:r>
      <w:r>
        <w:rPr>
          <w:rFonts w:hint="eastAsia" w:ascii="宋体" w:hAnsi="宋体" w:eastAsia="宋体" w:cs="宋体"/>
          <w:color w:val="000000" w:themeColor="text1"/>
          <w:sz w:val="24"/>
          <w:szCs w:val="24"/>
          <w:highlight w:val="none"/>
          <w:shd w:val="clear" w:color="auto" w:fill="ffffff"/>
          <w:lang w:val="en-US" w:eastAsia="zh-CN"/>
        </w:rPr>
        <w:t xml:space="preserve">采购单位</w:t>
      </w:r>
      <w:r>
        <w:rPr>
          <w:rFonts w:hint="eastAsia" w:ascii="宋体" w:hAnsi="宋体" w:eastAsia="宋体" w:cs="宋体"/>
          <w:color w:val="000000" w:themeColor="text1"/>
          <w:sz w:val="24"/>
          <w:szCs w:val="24"/>
          <w:highlight w:val="none"/>
          <w:shd w:val="clear" w:color="auto" w:fill="ffffff"/>
        </w:rPr>
        <w:t xml:space="preserve">有权进行市场应急采购，超出的成本由</w:t>
      </w:r>
      <w:r>
        <w:rPr>
          <w:rFonts w:hint="eastAsia" w:ascii="宋体" w:hAnsi="宋体" w:eastAsia="宋体" w:cs="宋体"/>
          <w:color w:val="000000" w:themeColor="text1"/>
          <w:sz w:val="24"/>
          <w:szCs w:val="24"/>
          <w:highlight w:val="none"/>
          <w:shd w:val="clear" w:color="auto" w:fill="ffffff"/>
          <w:lang w:val="en-US" w:eastAsia="zh-CN"/>
        </w:rPr>
        <w:t xml:space="preserve">供应商</w:t>
      </w:r>
      <w:r>
        <w:rPr>
          <w:rFonts w:hint="eastAsia" w:ascii="宋体" w:hAnsi="宋体" w:eastAsia="宋体" w:cs="宋体"/>
          <w:color w:val="000000" w:themeColor="text1"/>
          <w:sz w:val="24"/>
          <w:szCs w:val="24"/>
          <w:highlight w:val="none"/>
          <w:shd w:val="clear" w:color="auto" w:fill="ffffff"/>
        </w:rPr>
        <w:t xml:space="preserve">承担。</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2、设施设备：具</w:t>
      </w:r>
      <w:r>
        <w:rPr>
          <w:rFonts w:hint="eastAsia" w:ascii="宋体" w:hAnsi="宋体" w:eastAsia="宋体" w:cs="宋体"/>
          <w:color w:val="000000" w:themeColor="text1"/>
          <w:sz w:val="24"/>
          <w:szCs w:val="24"/>
          <w:highlight w:val="none"/>
          <w:shd w:val="clear" w:color="auto" w:fill="ffffff"/>
          <w:lang w:val="en-US" w:eastAsia="zh-CN"/>
        </w:rPr>
        <w:t xml:space="preserve">有</w:t>
      </w:r>
      <w:r>
        <w:rPr>
          <w:rFonts w:hint="eastAsia" w:ascii="宋体" w:hAnsi="宋体" w:eastAsia="宋体" w:cs="宋体"/>
          <w:color w:val="000000" w:themeColor="text1"/>
          <w:sz w:val="24"/>
          <w:szCs w:val="24"/>
          <w:highlight w:val="none"/>
          <w:shd w:val="clear" w:color="auto" w:fill="ffffff"/>
        </w:rPr>
        <w:t xml:space="preserve">一定规模的食品经营、加工、储存、配送、检测场所，关键点位须安装监控，具</w:t>
      </w:r>
      <w:r>
        <w:rPr>
          <w:rFonts w:hint="eastAsia" w:ascii="宋体" w:hAnsi="宋体" w:eastAsia="宋体" w:cs="宋体"/>
          <w:color w:val="000000" w:themeColor="text1"/>
          <w:sz w:val="24"/>
          <w:szCs w:val="24"/>
          <w:highlight w:val="none"/>
          <w:shd w:val="clear" w:color="auto" w:fill="ffffff"/>
          <w:lang w:val="en-US" w:eastAsia="zh-CN"/>
        </w:rPr>
        <w:t xml:space="preserve">备</w:t>
      </w:r>
      <w:r>
        <w:rPr>
          <w:rFonts w:hint="eastAsia" w:ascii="宋体" w:hAnsi="宋体" w:eastAsia="宋体" w:cs="宋体"/>
          <w:color w:val="000000" w:themeColor="text1"/>
          <w:sz w:val="24"/>
          <w:szCs w:val="24"/>
          <w:highlight w:val="none"/>
          <w:shd w:val="clear" w:color="auto" w:fill="ffffff"/>
        </w:rPr>
        <w:t xml:space="preserve">冷冻和冷藏区域</w:t>
      </w:r>
      <w:r>
        <w:rPr>
          <w:rFonts w:hint="eastAsia" w:ascii="宋体" w:hAnsi="宋体" w:eastAsia="宋体" w:cs="宋体"/>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lang w:val="en-US" w:eastAsia="zh-CN"/>
        </w:rPr>
        <w:t xml:space="preserve">提供</w:t>
      </w:r>
      <w:r>
        <w:rPr>
          <w:rFonts w:hint="eastAsia" w:ascii="宋体" w:hAnsi="宋体" w:eastAsia="宋体" w:cs="宋体"/>
          <w:color w:val="000000" w:themeColor="text1"/>
          <w:sz w:val="24"/>
          <w:szCs w:val="24"/>
          <w:highlight w:val="none"/>
          <w:shd w:val="clear" w:color="auto" w:fill="ffffff"/>
        </w:rPr>
        <w:t xml:space="preserve">功能布局图</w:t>
      </w:r>
      <w:r>
        <w:rPr>
          <w:rFonts w:hint="eastAsia" w:ascii="宋体" w:hAnsi="宋体" w:eastAsia="宋体" w:cs="宋体"/>
          <w:color w:val="000000" w:themeColor="text1"/>
          <w:sz w:val="24"/>
          <w:szCs w:val="24"/>
          <w:highlight w:val="none"/>
          <w:shd w:val="clear" w:color="auto" w:fill="ffffff"/>
          <w:lang w:val="en-US" w:eastAsia="zh-CN"/>
        </w:rPr>
        <w:t xml:space="preserve">；提供</w:t>
      </w:r>
      <w:r>
        <w:rPr>
          <w:rFonts w:hint="eastAsia" w:ascii="宋体" w:hAnsi="宋体" w:eastAsia="宋体" w:cs="宋体"/>
          <w:color w:val="000000" w:themeColor="text1"/>
          <w:sz w:val="24"/>
          <w:szCs w:val="24"/>
          <w:highlight w:val="none"/>
          <w:shd w:val="clear" w:color="auto" w:fill="ffffff"/>
        </w:rPr>
        <w:t xml:space="preserve">相关场地的产权证明或租赁合同（自有或租赁）</w:t>
      </w:r>
      <w:r>
        <w:rPr>
          <w:rFonts w:hint="eastAsia" w:ascii="宋体" w:hAnsi="宋体" w:eastAsia="宋体" w:cs="宋体"/>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lang w:val="en-US" w:eastAsia="zh-CN"/>
        </w:rPr>
        <w:t xml:space="preserve">具备相应</w:t>
      </w:r>
      <w:r>
        <w:rPr>
          <w:rFonts w:hint="eastAsia" w:ascii="宋体" w:hAnsi="宋体" w:eastAsia="宋体" w:cs="宋体"/>
          <w:color w:val="000000" w:themeColor="text1"/>
          <w:sz w:val="24"/>
          <w:szCs w:val="24"/>
          <w:highlight w:val="none"/>
          <w:shd w:val="clear" w:color="auto" w:fill="ffffff"/>
        </w:rPr>
        <w:t xml:space="preserve">配送能力</w:t>
      </w:r>
      <w:r>
        <w:rPr>
          <w:rFonts w:hint="eastAsia" w:ascii="宋体" w:hAnsi="宋体" w:eastAsia="宋体" w:cs="宋体"/>
          <w:color w:val="000000" w:themeColor="text1"/>
          <w:sz w:val="24"/>
          <w:szCs w:val="24"/>
          <w:highlight w:val="none"/>
          <w:shd w:val="clear" w:color="auto" w:fill="ffffff"/>
          <w:lang w:val="en-US" w:eastAsia="zh-CN"/>
        </w:rPr>
        <w:t xml:space="preserve">；拥有</w:t>
      </w:r>
      <w:r>
        <w:rPr>
          <w:rFonts w:hint="eastAsia" w:ascii="宋体" w:hAnsi="宋体" w:eastAsia="宋体" w:cs="宋体"/>
          <w:color w:val="000000" w:themeColor="text1"/>
          <w:sz w:val="24"/>
          <w:szCs w:val="24"/>
          <w:highlight w:val="none"/>
          <w:shd w:val="clear" w:color="auto" w:fill="ffffff"/>
        </w:rPr>
        <w:t xml:space="preserve">良好的企业信誉和售后服务能力，</w:t>
      </w:r>
      <w:r>
        <w:rPr>
          <w:rFonts w:hint="eastAsia" w:ascii="宋体" w:hAnsi="宋体" w:eastAsia="宋体" w:cs="宋体"/>
          <w:color w:val="000000" w:themeColor="text1"/>
          <w:sz w:val="24"/>
          <w:szCs w:val="24"/>
          <w:highlight w:val="none"/>
          <w:shd w:val="clear" w:color="auto" w:fill="ffffff"/>
          <w:lang w:val="en-US" w:eastAsia="zh-CN"/>
        </w:rPr>
        <w:t xml:space="preserve">配备</w:t>
      </w:r>
      <w:r>
        <w:rPr>
          <w:rFonts w:hint="eastAsia" w:ascii="宋体" w:hAnsi="宋体" w:eastAsia="宋体" w:cs="宋体"/>
          <w:color w:val="000000" w:themeColor="text1"/>
          <w:sz w:val="24"/>
          <w:szCs w:val="24"/>
          <w:highlight w:val="none"/>
          <w:shd w:val="clear" w:color="auto" w:fill="ffffff"/>
        </w:rPr>
        <w:t xml:space="preserve">专门的储藏（冷藏）设备和配送设备（冷藏车）。</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w:t>
      </w:r>
      <w:r>
        <w:rPr>
          <w:rFonts w:hint="eastAsia" w:ascii="宋体" w:hAnsi="宋体" w:eastAsia="宋体" w:cs="宋体"/>
          <w:color w:val="000000" w:themeColor="text1"/>
          <w:sz w:val="24"/>
          <w:szCs w:val="24"/>
          <w:highlight w:val="none"/>
          <w:shd w:val="clear" w:color="auto" w:fill="ffffff"/>
          <w:lang w:val="en-US" w:eastAsia="zh-CN"/>
        </w:rPr>
        <w:t xml:space="preserve">应急配送：</w:t>
      </w:r>
      <w:r>
        <w:rPr>
          <w:rFonts w:hint="eastAsia" w:ascii="宋体" w:hAnsi="宋体" w:eastAsia="宋体" w:cs="宋体"/>
          <w:color w:val="000000" w:themeColor="text1"/>
          <w:sz w:val="24"/>
          <w:szCs w:val="24"/>
          <w:highlight w:val="none"/>
          <w:shd w:val="clear" w:color="auto" w:fill="ffffff"/>
        </w:rPr>
        <w:t xml:space="preserve">具备</w:t>
      </w:r>
      <w:r>
        <w:rPr>
          <w:rFonts w:hint="eastAsia" w:ascii="宋体" w:hAnsi="宋体" w:eastAsia="宋体" w:cs="宋体"/>
          <w:color w:val="000000" w:themeColor="text1"/>
          <w:sz w:val="24"/>
          <w:szCs w:val="24"/>
          <w:highlight w:val="none"/>
          <w:shd w:val="clear" w:color="auto" w:fill="ffffff"/>
          <w:lang w:val="en-US" w:eastAsia="zh-CN"/>
        </w:rPr>
        <w:t xml:space="preserve">应</w:t>
      </w:r>
      <w:r>
        <w:rPr>
          <w:rFonts w:hint="eastAsia" w:ascii="宋体" w:hAnsi="宋体" w:eastAsia="宋体" w:cs="宋体"/>
          <w:color w:val="000000" w:themeColor="text1"/>
          <w:sz w:val="24"/>
          <w:szCs w:val="24"/>
          <w:highlight w:val="none"/>
          <w:shd w:val="clear" w:color="auto" w:fill="ffffff"/>
        </w:rPr>
        <w:t xml:space="preserve">急配送能力，特殊情况</w:t>
      </w:r>
      <w:r>
        <w:rPr>
          <w:rFonts w:hint="eastAsia" w:ascii="宋体" w:hAnsi="宋体" w:eastAsia="宋体" w:cs="宋体"/>
          <w:color w:val="000000" w:themeColor="text1"/>
          <w:sz w:val="24"/>
          <w:szCs w:val="24"/>
          <w:highlight w:val="none"/>
          <w:shd w:val="clear" w:color="auto" w:fill="ffffff"/>
          <w:lang w:val="en-US" w:eastAsia="zh-CN"/>
        </w:rPr>
        <w:t xml:space="preserve">下</w:t>
      </w:r>
      <w:r>
        <w:rPr>
          <w:rFonts w:hint="eastAsia" w:ascii="宋体" w:hAnsi="宋体" w:eastAsia="宋体" w:cs="宋体"/>
          <w:color w:val="000000" w:themeColor="text1"/>
          <w:sz w:val="24"/>
          <w:szCs w:val="24"/>
          <w:highlight w:val="none"/>
          <w:shd w:val="clear" w:color="auto" w:fill="ffffff"/>
        </w:rPr>
        <w:t xml:space="preserve">须满足随时送货</w:t>
      </w:r>
      <w:r>
        <w:rPr>
          <w:rFonts w:hint="eastAsia" w:ascii="宋体" w:hAnsi="宋体" w:eastAsia="宋体" w:cs="宋体"/>
          <w:color w:val="000000" w:themeColor="text1"/>
          <w:sz w:val="24"/>
          <w:szCs w:val="24"/>
          <w:highlight w:val="none"/>
          <w:shd w:val="clear" w:color="auto" w:fill="ffffff"/>
          <w:lang w:val="en-US" w:eastAsia="zh-CN"/>
        </w:rPr>
        <w:t xml:space="preserve">的需求</w:t>
      </w:r>
      <w:r>
        <w:rPr>
          <w:rFonts w:hint="eastAsia" w:ascii="宋体" w:hAnsi="宋体" w:eastAsia="宋体" w:cs="宋体"/>
          <w:color w:val="000000" w:themeColor="text1"/>
          <w:sz w:val="24"/>
          <w:szCs w:val="24"/>
          <w:highlight w:val="none"/>
          <w:shd w:val="clear" w:color="auto" w:fill="ffffff"/>
        </w:rPr>
        <w:t xml:space="preserve">。</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4、</w:t>
      </w:r>
      <w:r>
        <w:rPr>
          <w:rFonts w:hint="eastAsia" w:ascii="宋体" w:hAnsi="宋体" w:eastAsia="宋体" w:cs="宋体"/>
          <w:color w:val="000000" w:themeColor="text1"/>
          <w:sz w:val="24"/>
          <w:szCs w:val="24"/>
          <w:highlight w:val="none"/>
          <w:shd w:val="clear" w:color="auto" w:fill="ffffff"/>
          <w:lang w:val="en-US" w:eastAsia="zh-CN"/>
        </w:rPr>
        <w:t xml:space="preserve">食材及配送清单：所供</w:t>
      </w:r>
      <w:r>
        <w:rPr>
          <w:rFonts w:hint="eastAsia" w:ascii="宋体" w:hAnsi="宋体" w:eastAsia="宋体" w:cs="宋体"/>
          <w:color w:val="000000" w:themeColor="text1"/>
          <w:sz w:val="24"/>
          <w:szCs w:val="24"/>
          <w:highlight w:val="none"/>
          <w:shd w:val="clear" w:color="auto" w:fill="ffffff"/>
        </w:rPr>
        <w:t xml:space="preserve">食材必须符合《中华人民共和国食品安全法》标准；每日的配送清单须</w:t>
      </w:r>
      <w:r>
        <w:rPr>
          <w:rFonts w:hint="eastAsia" w:ascii="宋体" w:hAnsi="宋体" w:eastAsia="宋体" w:cs="宋体"/>
          <w:color w:val="000000" w:themeColor="text1"/>
          <w:sz w:val="24"/>
          <w:szCs w:val="24"/>
          <w:highlight w:val="none"/>
          <w:shd w:val="clear" w:color="auto" w:fill="ffffff"/>
          <w:lang w:val="en-US" w:eastAsia="zh-CN"/>
        </w:rPr>
        <w:t xml:space="preserve">为</w:t>
      </w:r>
      <w:r>
        <w:rPr>
          <w:rFonts w:hint="eastAsia" w:ascii="宋体" w:hAnsi="宋体" w:eastAsia="宋体" w:cs="宋体"/>
          <w:color w:val="000000" w:themeColor="text1"/>
          <w:sz w:val="24"/>
          <w:szCs w:val="24"/>
          <w:highlight w:val="none"/>
          <w:shd w:val="clear" w:color="auto" w:fill="ffffff"/>
        </w:rPr>
        <w:t xml:space="preserve">打印稿，并仔细核对采购清单，确保采购单位所需的食品原材料品种、品牌、规格、数量、质量、价格等准确无误，并在规定时间内及时送达。</w:t>
      </w:r>
      <w:r>
        <w:rPr>
          <w:rFonts w:hint="eastAsia" w:ascii="宋体" w:hAnsi="宋体" w:eastAsia="宋体" w:cs="宋体"/>
          <w:b/>
          <w:bCs/>
          <w:color w:val="000000" w:themeColor="text1"/>
          <w:sz w:val="24"/>
          <w:szCs w:val="24"/>
          <w:highlight w:val="none"/>
          <w:shd w:val="clear" w:color="auto" w:fill="ffffff"/>
        </w:rPr>
        <w:t xml:space="preserve">投标人须在投标文件中</w:t>
      </w:r>
      <w:r>
        <w:rPr>
          <w:rFonts w:hint="eastAsia" w:ascii="宋体" w:hAnsi="宋体" w:eastAsia="宋体" w:cs="宋体"/>
          <w:b/>
          <w:bCs/>
          <w:color w:val="000000" w:themeColor="text1"/>
          <w:sz w:val="24"/>
          <w:szCs w:val="24"/>
          <w:highlight w:val="none"/>
          <w:shd w:val="clear" w:color="auto" w:fill="ffffff"/>
          <w:lang w:val="en-US" w:eastAsia="zh-CN"/>
        </w:rPr>
        <w:t xml:space="preserve">书面</w:t>
      </w:r>
      <w:r>
        <w:rPr>
          <w:rFonts w:hint="eastAsia" w:ascii="宋体" w:hAnsi="宋体" w:eastAsia="宋体" w:cs="宋体"/>
          <w:b/>
          <w:bCs/>
          <w:color w:val="000000" w:themeColor="text1"/>
          <w:sz w:val="24"/>
          <w:szCs w:val="24"/>
          <w:highlight w:val="none"/>
          <w:shd w:val="clear" w:color="auto" w:fill="ffffff"/>
        </w:rPr>
        <w:t xml:space="preserve">承诺后期所配送食用农产品具有“食用农产品的承诺达标合格证”，</w:t>
      </w:r>
      <w:r>
        <w:rPr>
          <w:rFonts w:hint="eastAsia" w:ascii="宋体" w:hAnsi="宋体" w:eastAsia="宋体" w:cs="宋体"/>
          <w:b/>
          <w:bCs/>
          <w:color w:val="000000" w:themeColor="text1"/>
          <w:sz w:val="24"/>
          <w:szCs w:val="24"/>
          <w:highlight w:val="none"/>
          <w:shd w:val="clear" w:color="auto" w:fill="ffffff"/>
          <w:lang w:val="en-US" w:eastAsia="zh-CN"/>
        </w:rPr>
        <w:t xml:space="preserve">未</w:t>
      </w:r>
      <w:r>
        <w:rPr>
          <w:rFonts w:hint="eastAsia" w:ascii="宋体" w:hAnsi="宋体" w:eastAsia="宋体" w:cs="宋体"/>
          <w:b/>
          <w:bCs/>
          <w:color w:val="000000" w:themeColor="text1"/>
          <w:sz w:val="24"/>
          <w:szCs w:val="24"/>
          <w:highlight w:val="none"/>
          <w:shd w:val="clear" w:color="auto" w:fill="ffffff"/>
        </w:rPr>
        <w:t xml:space="preserve">提供视为非实质性响应</w:t>
      </w:r>
      <w:r>
        <w:rPr>
          <w:rFonts w:hint="eastAsia" w:ascii="宋体" w:hAnsi="宋体" w:eastAsia="宋体" w:cs="宋体"/>
          <w:b/>
          <w:bCs/>
          <w:color w:val="000000" w:themeColor="text1"/>
          <w:sz w:val="24"/>
          <w:szCs w:val="24"/>
          <w:highlight w:val="none"/>
          <w:shd w:val="clear" w:color="auto" w:fill="ffffff"/>
          <w:lang w:eastAsia="zh-CN"/>
        </w:rPr>
        <w:t xml:space="preserve">（</w:t>
      </w:r>
      <w:r>
        <w:rPr>
          <w:rFonts w:hint="eastAsia" w:ascii="宋体" w:hAnsi="宋体" w:eastAsia="宋体" w:cs="宋体"/>
          <w:b/>
          <w:bCs/>
          <w:color w:val="000000" w:themeColor="text1"/>
          <w:sz w:val="24"/>
          <w:szCs w:val="24"/>
          <w:highlight w:val="none"/>
          <w:shd w:val="clear" w:color="auto" w:fill="ffffff"/>
          <w:lang w:val="en-US" w:eastAsia="zh-CN"/>
        </w:rPr>
        <w:t xml:space="preserve">格式自拟）</w:t>
      </w:r>
      <w:r>
        <w:rPr>
          <w:rFonts w:hint="eastAsia" w:ascii="宋体" w:hAnsi="宋体" w:eastAsia="宋体" w:cs="宋体"/>
          <w:b/>
          <w:bCs/>
          <w:color w:val="000000" w:themeColor="text1"/>
          <w:sz w:val="24"/>
          <w:szCs w:val="24"/>
          <w:highlight w:val="none"/>
          <w:shd w:val="clear" w:color="auto" w:fill="ffffff"/>
        </w:rPr>
        <w:t xml:space="preserve">。</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5、严禁提供</w:t>
      </w:r>
      <w:r>
        <w:rPr>
          <w:rFonts w:hint="eastAsia" w:ascii="宋体" w:hAnsi="宋体" w:eastAsia="宋体" w:cs="宋体"/>
          <w:color w:val="000000" w:themeColor="text1"/>
          <w:sz w:val="24"/>
          <w:szCs w:val="24"/>
          <w:highlight w:val="none"/>
          <w:shd w:val="clear" w:color="auto" w:fill="ffffff"/>
          <w:lang w:val="en-US" w:eastAsia="zh-CN"/>
        </w:rPr>
        <w:t xml:space="preserve">的</w:t>
      </w:r>
      <w:r>
        <w:rPr>
          <w:rFonts w:hint="eastAsia" w:ascii="宋体" w:hAnsi="宋体" w:eastAsia="宋体" w:cs="宋体"/>
          <w:color w:val="000000" w:themeColor="text1"/>
          <w:sz w:val="24"/>
          <w:szCs w:val="24"/>
          <w:highlight w:val="none"/>
          <w:shd w:val="clear" w:color="auto" w:fill="ffffff"/>
        </w:rPr>
        <w:t xml:space="preserve">食品</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5.1</w:t>
      </w:r>
      <w:r>
        <w:rPr>
          <w:rFonts w:hint="eastAsia" w:ascii="宋体" w:hAnsi="宋体" w:eastAsia="宋体" w:cs="宋体"/>
          <w:color w:val="000000" w:themeColor="text1"/>
          <w:sz w:val="24"/>
          <w:szCs w:val="24"/>
          <w:highlight w:val="none"/>
          <w:shd w:val="clear" w:color="auto" w:fill="ffffff"/>
        </w:rPr>
        <w:t xml:space="preserve">无品名、产地、厂名、生产日期、保质期及中文标识及原料说明的定型包装食品（除蔬菜、鲜活水产等非定型包装食品）。</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5.2</w:t>
      </w:r>
      <w:r>
        <w:rPr>
          <w:rFonts w:hint="eastAsia" w:ascii="宋体" w:hAnsi="宋体" w:eastAsia="宋体" w:cs="宋体"/>
          <w:color w:val="000000" w:themeColor="text1"/>
          <w:sz w:val="24"/>
          <w:szCs w:val="24"/>
          <w:highlight w:val="none"/>
          <w:shd w:val="clear" w:color="auto" w:fill="ffffff"/>
        </w:rPr>
        <w:t xml:space="preserve">超过保质期限或不符合食品标签规定的定型包装食品。</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5.3</w:t>
      </w:r>
      <w:r>
        <w:rPr>
          <w:rFonts w:hint="eastAsia" w:ascii="宋体" w:hAnsi="宋体" w:eastAsia="宋体" w:cs="宋体"/>
          <w:color w:val="000000" w:themeColor="text1"/>
          <w:sz w:val="24"/>
          <w:szCs w:val="24"/>
          <w:highlight w:val="none"/>
          <w:shd w:val="clear" w:color="auto" w:fill="ffffff"/>
        </w:rPr>
        <w:t xml:space="preserve">腐败变质、油脂酸败、霉变、生虫、污秽不洁、混有异物或者其它感官性状异常，含有毒、有害物质或者被有毒、有害物质污染，可能对人体健康有害的食品。</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5.4</w:t>
      </w:r>
      <w:r>
        <w:rPr>
          <w:rFonts w:hint="eastAsia" w:ascii="宋体" w:hAnsi="宋体" w:eastAsia="宋体" w:cs="宋体"/>
          <w:color w:val="000000" w:themeColor="text1"/>
          <w:sz w:val="24"/>
          <w:szCs w:val="24"/>
          <w:highlight w:val="none"/>
          <w:shd w:val="clear" w:color="auto" w:fill="ffffff"/>
        </w:rPr>
        <w:t xml:space="preserve">病死、死因不明或从疫区采购的水产品、畜、禽及其制品，农药残留超标的蔬菜等。</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5.5</w:t>
      </w:r>
      <w:r>
        <w:rPr>
          <w:rFonts w:hint="eastAsia" w:ascii="宋体" w:hAnsi="宋体" w:eastAsia="宋体" w:cs="宋体"/>
          <w:color w:val="000000" w:themeColor="text1"/>
          <w:sz w:val="24"/>
          <w:szCs w:val="24"/>
          <w:highlight w:val="none"/>
          <w:shd w:val="clear" w:color="auto" w:fill="ffffff"/>
        </w:rPr>
        <w:t xml:space="preserve">其它不符合食品卫生标准和要求的食品。</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6、每次配送均需提供配送食材的检测报告、食材检验合格证等合格证明材料，对食材供货渠道进行说明或提供追溯记录。食材须符合《中华人民共和国食品安全法》标准，所有配送食材剩余保质期不得低于全部保质期的1/2。</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7、供应商应</w:t>
      </w:r>
      <w:r>
        <w:rPr>
          <w:rFonts w:hint="eastAsia" w:ascii="宋体" w:hAnsi="宋体" w:eastAsia="宋体" w:cs="宋体"/>
          <w:color w:val="000000" w:themeColor="text1"/>
          <w:sz w:val="24"/>
          <w:szCs w:val="24"/>
          <w:highlight w:val="none"/>
          <w:shd w:val="clear" w:color="auto" w:fill="ffffff"/>
          <w:lang w:val="en-US" w:eastAsia="zh-CN"/>
        </w:rPr>
        <w:t xml:space="preserve">配备</w:t>
      </w:r>
      <w:r>
        <w:rPr>
          <w:rFonts w:hint="eastAsia" w:ascii="宋体" w:hAnsi="宋体" w:eastAsia="宋体" w:cs="宋体"/>
          <w:color w:val="000000" w:themeColor="text1"/>
          <w:sz w:val="24"/>
          <w:szCs w:val="24"/>
          <w:highlight w:val="none"/>
          <w:shd w:val="clear" w:color="auto" w:fill="ffffff"/>
        </w:rPr>
        <w:t xml:space="preserve">相关</w:t>
      </w:r>
      <w:r>
        <w:rPr>
          <w:rFonts w:hint="eastAsia" w:ascii="宋体" w:hAnsi="宋体" w:eastAsia="宋体" w:cs="宋体"/>
          <w:color w:val="000000" w:themeColor="text1"/>
          <w:sz w:val="24"/>
          <w:szCs w:val="24"/>
          <w:highlight w:val="none"/>
          <w:shd w:val="clear" w:color="auto" w:fill="ffffff"/>
          <w:lang w:val="en-US" w:eastAsia="zh-CN"/>
        </w:rPr>
        <w:t xml:space="preserve">配送</w:t>
      </w:r>
      <w:r>
        <w:rPr>
          <w:rFonts w:hint="eastAsia" w:ascii="宋体" w:hAnsi="宋体" w:eastAsia="宋体" w:cs="宋体"/>
          <w:color w:val="000000" w:themeColor="text1"/>
          <w:sz w:val="24"/>
          <w:szCs w:val="24"/>
          <w:highlight w:val="none"/>
          <w:shd w:val="clear" w:color="auto" w:fill="ffffff"/>
        </w:rPr>
        <w:t xml:space="preserve">车辆</w:t>
      </w:r>
      <w:r>
        <w:rPr>
          <w:rFonts w:hint="eastAsia" w:ascii="宋体" w:hAnsi="宋体" w:eastAsia="宋体" w:cs="宋体"/>
          <w:color w:val="000000" w:themeColor="text1"/>
          <w:sz w:val="24"/>
          <w:szCs w:val="24"/>
          <w:highlight w:val="none"/>
          <w:shd w:val="clear" w:color="auto" w:fill="ffffff"/>
          <w:lang w:val="en-US" w:eastAsia="zh-CN"/>
        </w:rPr>
        <w:t xml:space="preserve">；</w:t>
      </w:r>
      <w:r>
        <w:rPr>
          <w:rFonts w:hint="eastAsia" w:ascii="宋体" w:hAnsi="宋体" w:eastAsia="宋体" w:cs="宋体"/>
          <w:color w:val="000000" w:themeColor="text1"/>
          <w:sz w:val="24"/>
          <w:szCs w:val="24"/>
          <w:highlight w:val="none"/>
          <w:shd w:val="clear" w:color="auto" w:fill="ffffff"/>
        </w:rPr>
        <w:t xml:space="preserve">蔬菜、水果等配送须提供</w:t>
      </w:r>
      <w:r>
        <w:rPr>
          <w:rFonts w:hint="eastAsia" w:ascii="宋体" w:hAnsi="宋体" w:eastAsia="宋体" w:cs="宋体"/>
          <w:color w:val="000000" w:themeColor="text1"/>
          <w:sz w:val="24"/>
          <w:szCs w:val="24"/>
          <w:highlight w:val="none"/>
          <w:shd w:val="clear" w:color="auto" w:fill="ffffff"/>
          <w:lang w:val="en-US" w:eastAsia="zh-CN"/>
        </w:rPr>
        <w:t xml:space="preserve">专用</w:t>
      </w:r>
      <w:r>
        <w:rPr>
          <w:rFonts w:hint="eastAsia" w:ascii="宋体" w:hAnsi="宋体" w:eastAsia="宋体" w:cs="宋体"/>
          <w:color w:val="000000" w:themeColor="text1"/>
          <w:sz w:val="24"/>
          <w:szCs w:val="24"/>
          <w:highlight w:val="none"/>
          <w:shd w:val="clear" w:color="auto" w:fill="ffffff"/>
        </w:rPr>
        <w:t xml:space="preserve">车</w:t>
      </w:r>
      <w:r>
        <w:rPr>
          <w:rFonts w:hint="eastAsia" w:ascii="宋体" w:hAnsi="宋体" w:eastAsia="宋体" w:cs="宋体"/>
          <w:color w:val="000000" w:themeColor="text1"/>
          <w:sz w:val="24"/>
          <w:szCs w:val="24"/>
          <w:highlight w:val="none"/>
          <w:shd w:val="clear" w:color="auto" w:fill="ffffff"/>
          <w:lang w:val="en-US" w:eastAsia="zh-CN"/>
        </w:rPr>
        <w:t xml:space="preserve">辆</w:t>
      </w:r>
      <w:r>
        <w:rPr>
          <w:rFonts w:hint="eastAsia" w:ascii="宋体" w:hAnsi="宋体" w:eastAsia="宋体" w:cs="宋体"/>
          <w:color w:val="000000" w:themeColor="text1"/>
          <w:sz w:val="24"/>
          <w:szCs w:val="24"/>
          <w:highlight w:val="none"/>
          <w:shd w:val="clear" w:color="auto" w:fill="ffffff"/>
        </w:rPr>
        <w:t xml:space="preserve">、筐等运输工具；半成品配送（如生肉之类）须提供冷藏或者冷冻设备保存；水产活物配送须</w:t>
      </w:r>
      <w:r>
        <w:rPr>
          <w:rFonts w:hint="eastAsia" w:ascii="宋体" w:hAnsi="宋体" w:eastAsia="宋体" w:cs="宋体"/>
          <w:color w:val="000000" w:themeColor="text1"/>
          <w:sz w:val="24"/>
          <w:szCs w:val="24"/>
          <w:highlight w:val="none"/>
          <w:shd w:val="clear" w:color="auto" w:fill="ffffff"/>
          <w:lang w:val="en-US" w:eastAsia="zh-CN"/>
        </w:rPr>
        <w:t xml:space="preserve">配备</w:t>
      </w:r>
      <w:r>
        <w:rPr>
          <w:rFonts w:hint="eastAsia" w:ascii="宋体" w:hAnsi="宋体" w:eastAsia="宋体" w:cs="宋体"/>
          <w:color w:val="000000" w:themeColor="text1"/>
          <w:sz w:val="24"/>
          <w:szCs w:val="24"/>
          <w:highlight w:val="none"/>
          <w:shd w:val="clear" w:color="auto" w:fill="ffffff"/>
        </w:rPr>
        <w:t xml:space="preserve">制氧设备</w:t>
      </w:r>
      <w:r>
        <w:rPr>
          <w:rFonts w:hint="eastAsia" w:ascii="宋体" w:hAnsi="宋体" w:eastAsia="宋体" w:cs="宋体"/>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lang w:val="en-US" w:eastAsia="zh-CN"/>
        </w:rPr>
        <w:t xml:space="preserve">确保食材新鲜安全</w:t>
      </w:r>
      <w:r>
        <w:rPr>
          <w:rFonts w:hint="eastAsia" w:ascii="宋体" w:hAnsi="宋体" w:eastAsia="宋体" w:cs="宋体"/>
          <w:color w:val="000000" w:themeColor="text1"/>
          <w:sz w:val="24"/>
          <w:szCs w:val="24"/>
          <w:highlight w:val="none"/>
          <w:shd w:val="clear" w:color="auto" w:fill="ffffff"/>
        </w:rPr>
        <w:t xml:space="preserve">。</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8、如发现食材卫生质量问题或者出现以次充好等质量异议的，供应商应无条件退换货，采购单位有权提前终止合同，并要求供应商承担相应责任；如因供货问题造成食堂无法正常运行的，供应商应根据合同承担相应赔偿责任；经核实如供应商提供非法渠道的食品，视为欺诈，供应商</w:t>
      </w:r>
      <w:r>
        <w:rPr>
          <w:rFonts w:hint="eastAsia" w:ascii="宋体" w:hAnsi="宋体" w:eastAsia="宋体" w:cs="宋体"/>
          <w:color w:val="000000" w:themeColor="text1"/>
          <w:sz w:val="24"/>
          <w:szCs w:val="24"/>
          <w:highlight w:val="none"/>
          <w:shd w:val="clear" w:color="auto" w:fill="ffffff"/>
          <w:lang w:val="en-US" w:eastAsia="zh-CN"/>
        </w:rPr>
        <w:t xml:space="preserve">需</w:t>
      </w:r>
      <w:r>
        <w:rPr>
          <w:rFonts w:hint="eastAsia" w:ascii="宋体" w:hAnsi="宋体" w:eastAsia="宋体" w:cs="宋体"/>
          <w:color w:val="000000" w:themeColor="text1"/>
          <w:sz w:val="24"/>
          <w:szCs w:val="24"/>
          <w:highlight w:val="none"/>
          <w:shd w:val="clear" w:color="auto" w:fill="ffffff"/>
        </w:rPr>
        <w:t xml:space="preserve">承担相应的赔偿，并依据现行的国家法律法规追究其他责任，并连带追究所投产品生产企业的责任。</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9、</w:t>
      </w:r>
      <w:r>
        <w:rPr>
          <w:rFonts w:hint="eastAsia" w:ascii="宋体" w:hAnsi="宋体" w:eastAsia="宋体" w:cs="宋体"/>
          <w:color w:val="000000" w:themeColor="text1"/>
          <w:sz w:val="24"/>
          <w:szCs w:val="24"/>
          <w:highlight w:val="none"/>
          <w:shd w:val="clear" w:color="auto" w:fill="ffffff"/>
        </w:rPr>
        <w:t xml:space="preserve">退货：</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9.1</w:t>
      </w:r>
      <w:r>
        <w:rPr>
          <w:rFonts w:hint="eastAsia" w:ascii="宋体" w:hAnsi="宋体" w:eastAsia="宋体" w:cs="宋体"/>
          <w:color w:val="000000" w:themeColor="text1"/>
          <w:sz w:val="24"/>
          <w:szCs w:val="24"/>
          <w:highlight w:val="none"/>
          <w:shd w:val="clear" w:color="auto" w:fill="ffffff"/>
        </w:rPr>
        <w:t xml:space="preserve">蔬菜、水果类：损耗（破碎）率高于5%，农药残留超标。</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9.1.1</w:t>
      </w:r>
      <w:r>
        <w:rPr>
          <w:rFonts w:hint="eastAsia" w:ascii="宋体" w:hAnsi="宋体" w:eastAsia="宋体" w:cs="宋体"/>
          <w:color w:val="000000" w:themeColor="text1"/>
          <w:sz w:val="24"/>
          <w:szCs w:val="24"/>
          <w:highlight w:val="none"/>
          <w:shd w:val="clear" w:color="auto" w:fill="ffffff"/>
        </w:rPr>
        <w:t xml:space="preserve">叶菜：味苦，鲜度嫩度明显不佳，含黄叶须根，泥土、虫害严重，萎蔫严重，浸水后仍不可恢复。</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9.1.2</w:t>
      </w:r>
      <w:r>
        <w:rPr>
          <w:rFonts w:hint="eastAsia" w:ascii="宋体" w:hAnsi="宋体" w:eastAsia="宋体" w:cs="宋体"/>
          <w:color w:val="000000" w:themeColor="text1"/>
          <w:sz w:val="24"/>
          <w:szCs w:val="24"/>
          <w:highlight w:val="none"/>
          <w:shd w:val="clear" w:color="auto" w:fill="ffffff"/>
        </w:rPr>
        <w:t xml:space="preserve">根茎类（如土豆、香芋、莴笋等）：发芽严重、发霉，新鲜度不佳，形态大小与采购标准存在较大负偏差。</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9.1.3</w:t>
      </w:r>
      <w:r>
        <w:rPr>
          <w:rFonts w:hint="eastAsia" w:ascii="宋体" w:hAnsi="宋体" w:eastAsia="宋体" w:cs="宋体"/>
          <w:color w:val="000000" w:themeColor="text1"/>
          <w:sz w:val="24"/>
          <w:szCs w:val="24"/>
          <w:highlight w:val="none"/>
          <w:shd w:val="clear" w:color="auto" w:fill="ffffff"/>
        </w:rPr>
        <w:t xml:space="preserve">花果类（如西兰花、菜薹、水果）：不新鲜，发霉，虫害过多。</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9.1.4</w:t>
      </w:r>
      <w:r>
        <w:rPr>
          <w:rFonts w:hint="eastAsia" w:ascii="宋体" w:hAnsi="宋体" w:eastAsia="宋体" w:cs="宋体"/>
          <w:color w:val="000000" w:themeColor="text1"/>
          <w:sz w:val="24"/>
          <w:szCs w:val="24"/>
          <w:highlight w:val="none"/>
          <w:shd w:val="clear" w:color="auto" w:fill="ffffff"/>
        </w:rPr>
        <w:t xml:space="preserve">姜蒜类：表皮湿度大，蒜瓣蔫软，发芽，腐烂、泥土过多，冻伤。</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9.2</w:t>
      </w:r>
      <w:r>
        <w:rPr>
          <w:rFonts w:hint="eastAsia" w:ascii="宋体" w:hAnsi="宋体" w:eastAsia="宋体" w:cs="宋体"/>
          <w:color w:val="000000" w:themeColor="text1"/>
          <w:sz w:val="24"/>
          <w:szCs w:val="24"/>
          <w:highlight w:val="none"/>
          <w:shd w:val="clear" w:color="auto" w:fill="ffffff"/>
        </w:rPr>
        <w:t xml:space="preserve">冷鲜畜禽肉、冻品、禽蛋类：肉禽类、冻品类与验收标准不符，蛋类与验收标准不符，有异味、破损率超过</w:t>
      </w:r>
      <w:r>
        <w:rPr>
          <w:rFonts w:ascii="宋体" w:hAnsi="宋体" w:eastAsia="宋体" w:cs="宋体"/>
          <w:color w:val="000000" w:themeColor="text1"/>
          <w:sz w:val="24"/>
          <w:szCs w:val="24"/>
          <w:highlight w:val="none"/>
          <w:shd w:val="clear" w:color="auto" w:fill="ffffff"/>
        </w:rPr>
        <w:t xml:space="preserve">2</w:t>
      </w:r>
      <w:r>
        <w:rPr>
          <w:rFonts w:hint="eastAsia" w:ascii="宋体" w:hAnsi="宋体" w:eastAsia="宋体" w:cs="宋体"/>
          <w:color w:val="000000" w:themeColor="text1"/>
          <w:sz w:val="24"/>
          <w:szCs w:val="24"/>
          <w:highlight w:val="none"/>
          <w:shd w:val="clear" w:color="auto" w:fill="ffffff"/>
        </w:rPr>
        <w:t xml:space="preserve">%。</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9.3</w:t>
      </w:r>
      <w:r>
        <w:rPr>
          <w:rFonts w:hint="eastAsia" w:ascii="宋体" w:hAnsi="宋体" w:eastAsia="宋体" w:cs="宋体"/>
          <w:color w:val="000000" w:themeColor="text1"/>
          <w:sz w:val="24"/>
          <w:szCs w:val="24"/>
          <w:highlight w:val="none"/>
          <w:shd w:val="clear" w:color="auto" w:fill="ffffff"/>
        </w:rPr>
        <w:t xml:space="preserve">鲜活水产、海产品类：鲜活度低下，体表色暗淡，无关黏液透明度较差、浑浊且有腐败味；鳞不完整松弛、易剥落；鳃盖松弛，鳃丝粘连，呈淡红暗红或灰红褐色，有显著腥味；眼球凹陷，角膜混沌或发糊；腹部膨胀或变软，表面发暗色或淡绿色斑点；肌肉松弛，弹性差。</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en-US" w:eastAsia="zh-CN"/>
        </w:rPr>
        <w:t xml:space="preserve">9.4</w:t>
      </w:r>
      <w:r>
        <w:rPr>
          <w:rFonts w:hint="eastAsia" w:ascii="宋体" w:hAnsi="宋体" w:eastAsia="宋体" w:cs="宋体"/>
          <w:color w:val="000000" w:themeColor="text1"/>
          <w:sz w:val="24"/>
          <w:szCs w:val="24"/>
          <w:highlight w:val="none"/>
          <w:shd w:val="clear" w:color="auto" w:fill="ffffff"/>
        </w:rPr>
        <w:t xml:space="preserve">面粉及面制品、调味品、南北干货糕点、面包类：无品名、产地、厂名、生产日期、保质期</w:t>
      </w:r>
      <w:r>
        <w:rPr>
          <w:rFonts w:hint="eastAsia" w:ascii="宋体" w:hAnsi="宋体" w:eastAsia="宋体" w:cs="宋体"/>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rPr>
        <w:t xml:space="preserve">中文标识及原料说明的定型包装食品；超过保质期限或不符合食品标签规定的定型包装食品。腐败变质，油脂酸败、霉变、生虫、污秽不洁、混有异物或者其他感官性状异常，含有毒、有害物质污染，可能对人体健康有害的食品。</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10、</w:t>
      </w:r>
      <w:r>
        <w:rPr>
          <w:rFonts w:hint="eastAsia" w:ascii="宋体" w:hAnsi="宋体" w:eastAsia="宋体" w:cs="宋体"/>
          <w:color w:val="000000" w:themeColor="text1"/>
          <w:sz w:val="24"/>
          <w:szCs w:val="24"/>
          <w:highlight w:val="none"/>
          <w:shd w:val="clear" w:color="auto" w:fill="ffffff"/>
          <w:lang w:val="en-US" w:eastAsia="zh-CN"/>
        </w:rPr>
        <w:t xml:space="preserve">食材配送情况考核表：</w:t>
      </w:r>
      <w:r>
        <w:rPr>
          <w:color w:val="000000" w:themeColor="text1"/>
          <w:highlight w:val="none"/>
        </w:rPr>
      </w:r>
      <w:r/>
    </w:p>
    <w:tbl>
      <w:tblPr>
        <w:tblStyle w:val="98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4"/>
        <w:gridCol w:w="21"/>
        <w:gridCol w:w="735"/>
        <w:gridCol w:w="2098"/>
        <w:gridCol w:w="1401"/>
        <w:gridCol w:w="762"/>
        <w:gridCol w:w="887"/>
        <w:gridCol w:w="1368"/>
      </w:tblGrid>
      <w:tr>
        <w:trPr>
          <w:jc w:val="center"/>
          <w:trHeight w:val="374"/>
        </w:trPr>
        <w:tc>
          <w:tcPr>
            <w:tcW w:w="885" w:type="pct"/>
            <w:vAlign w:val="center"/>
            <w:textDirection w:val="lrTb"/>
            <w:noWrap w:val="false"/>
          </w:tcPr>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供应商名称</w:t>
            </w:r>
            <w:r>
              <w:rPr>
                <w:color w:val="000000" w:themeColor="text1"/>
                <w:highlight w:val="none"/>
              </w:rPr>
            </w:r>
            <w:r/>
          </w:p>
        </w:tc>
        <w:tc>
          <w:tcPr>
            <w:gridSpan w:val="3"/>
            <w:tcW w:w="1615"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c>
          <w:tcPr>
            <w:tcW w:w="792" w:type="pct"/>
            <w:vAlign w:val="center"/>
            <w:textDirection w:val="lrTb"/>
            <w:noWrap w:val="false"/>
          </w:tcPr>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联系人</w:t>
            </w:r>
            <w:r>
              <w:rPr>
                <w:color w:val="000000" w:themeColor="text1"/>
                <w:highlight w:val="none"/>
              </w:rPr>
            </w:r>
            <w:r/>
          </w:p>
        </w:tc>
        <w:tc>
          <w:tcPr>
            <w:gridSpan w:val="3"/>
            <w:tcW w:w="1707"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Height w:val="388"/>
        </w:trPr>
        <w:tc>
          <w:tcPr>
            <w:tcW w:w="885" w:type="pct"/>
            <w:vAlign w:val="center"/>
            <w:textDirection w:val="lrTb"/>
            <w:noWrap w:val="false"/>
          </w:tcPr>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地址</w:t>
            </w:r>
            <w:r>
              <w:rPr>
                <w:color w:val="000000" w:themeColor="text1"/>
                <w:highlight w:val="none"/>
              </w:rPr>
            </w:r>
            <w:r/>
          </w:p>
        </w:tc>
        <w:tc>
          <w:tcPr>
            <w:gridSpan w:val="3"/>
            <w:tcW w:w="1615"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c>
          <w:tcPr>
            <w:tcW w:w="792" w:type="pct"/>
            <w:vAlign w:val="center"/>
            <w:textDirection w:val="lrTb"/>
            <w:noWrap w:val="false"/>
          </w:tcPr>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联系方式</w:t>
            </w:r>
            <w:r>
              <w:rPr>
                <w:color w:val="000000" w:themeColor="text1"/>
                <w:highlight w:val="none"/>
              </w:rPr>
            </w:r>
            <w:r/>
          </w:p>
        </w:tc>
        <w:tc>
          <w:tcPr>
            <w:gridSpan w:val="3"/>
            <w:tcW w:w="1707"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Height w:val="316"/>
        </w:trPr>
        <w:tc>
          <w:tcPr>
            <w:gridSpan w:val="2"/>
            <w:tcW w:w="897" w:type="pct"/>
            <w:vAlign w:val="center"/>
            <w:textDirection w:val="lrTb"/>
            <w:noWrap w:val="false"/>
          </w:tcPr>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供应种类</w:t>
            </w:r>
            <w:r>
              <w:rPr>
                <w:color w:val="000000" w:themeColor="text1"/>
                <w:highlight w:val="none"/>
              </w:rPr>
            </w:r>
            <w:r/>
          </w:p>
        </w:tc>
        <w:tc>
          <w:tcPr>
            <w:gridSpan w:val="3"/>
            <w:tcW w:w="2396"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□粮油米面调味品 □禽蛋 □冻品 □点心 □水产 □蔬菜 □水果 </w:t>
            </w:r>
            <w:r>
              <w:rPr>
                <w:color w:val="000000" w:themeColor="text1"/>
                <w:highlight w:val="none"/>
              </w:rPr>
            </w:r>
            <w:r/>
          </w:p>
          <w:p>
            <w:pPr>
              <w:jc w:val="left"/>
              <w:rPr>
                <w:rFonts w:ascii="宋体" w:hAnsi="宋体" w:eastAsia="宋体" w:cs="宋体"/>
                <w:color w:val="000000" w:themeColor="text1"/>
                <w:sz w:val="24"/>
                <w:szCs w:val="24"/>
                <w:highlight w:val="none"/>
              </w:rPr>
            </w:pPr>
            <w:r>
              <w:rPr>
                <w:rFonts w:hint="eastAsia" w:ascii="宋体" w:hAnsi="宋体" w:eastAsia="宋体" w:cs="仿宋"/>
                <w:color w:val="000000" w:themeColor="text1"/>
                <w:sz w:val="24"/>
                <w:szCs w:val="24"/>
                <w:highlight w:val="none"/>
              </w:rPr>
              <w:t xml:space="preserve">□鲜肉 □豆制品 □乳制品</w:t>
            </w:r>
            <w:r>
              <w:rPr>
                <w:color w:val="000000" w:themeColor="text1"/>
                <w:highlight w:val="none"/>
              </w:rPr>
            </w:r>
            <w:r/>
          </w:p>
        </w:tc>
        <w:tc>
          <w:tcPr>
            <w:tcW w:w="431" w:type="pct"/>
            <w:vAlign w:val="center"/>
            <w:textDirection w:val="lrTb"/>
            <w:noWrap w:val="false"/>
          </w:tcPr>
          <w:p>
            <w:pPr>
              <w:jc w:val="center"/>
              <w:rPr>
                <w:rFonts w:ascii="宋体" w:hAnsi="宋体" w:eastAsia="宋体" w:cs="宋体"/>
                <w:color w:val="000000" w:themeColor="text1"/>
                <w:sz w:val="24"/>
                <w:szCs w:val="24"/>
                <w:highlight w:val="none"/>
              </w:rPr>
            </w:pPr>
            <w:r>
              <w:rPr>
                <w:rFonts w:hint="eastAsia" w:ascii="宋体" w:hAnsi="宋体" w:eastAsia="宋体" w:cs="仿宋"/>
                <w:color w:val="000000" w:themeColor="text1"/>
                <w:sz w:val="24"/>
                <w:szCs w:val="24"/>
                <w:highlight w:val="none"/>
              </w:rPr>
              <w:t xml:space="preserve">供应时间</w:t>
            </w:r>
            <w:r>
              <w:rPr>
                <w:color w:val="000000" w:themeColor="text1"/>
                <w:highlight w:val="none"/>
              </w:rPr>
            </w:r>
            <w:r/>
          </w:p>
        </w:tc>
        <w:tc>
          <w:tcPr>
            <w:gridSpan w:val="2"/>
            <w:tcW w:w="1277" w:type="pct"/>
            <w:vAlign w:val="center"/>
            <w:textDirection w:val="lrTb"/>
            <w:noWrap w:val="false"/>
          </w:tcPr>
          <w:p>
            <w:pPr>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r/>
          </w:p>
        </w:tc>
      </w:tr>
      <w:tr>
        <w:trPr>
          <w:jc w:val="center"/>
          <w:trHeight w:val="656"/>
        </w:trPr>
        <w:tc>
          <w:tcPr>
            <w:gridSpan w:val="3"/>
            <w:tcW w:w="1313"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考核项目</w:t>
            </w:r>
            <w:r>
              <w:rPr>
                <w:color w:val="000000" w:themeColor="text1"/>
                <w:highlight w:val="none"/>
              </w:rPr>
            </w:r>
            <w:r/>
          </w:p>
        </w:tc>
        <w:tc>
          <w:tcPr>
            <w:gridSpan w:val="3"/>
            <w:tcW w:w="2411" w:type="pct"/>
            <w:vAlign w:val="center"/>
            <w:textDirection w:val="lrTb"/>
            <w:noWrap w:val="false"/>
          </w:tcPr>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评价描述性说明</w:t>
            </w:r>
            <w:r>
              <w:rPr>
                <w:color w:val="000000" w:themeColor="text1"/>
                <w:highlight w:val="none"/>
              </w:rPr>
            </w:r>
            <w:r/>
          </w:p>
        </w:tc>
        <w:tc>
          <w:tcPr>
            <w:tcW w:w="502" w:type="pct"/>
            <w:vAlign w:val="center"/>
            <w:textDirection w:val="lrTb"/>
            <w:noWrap w:val="false"/>
          </w:tcPr>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得分</w:t>
            </w:r>
            <w:r>
              <w:rPr>
                <w:color w:val="000000" w:themeColor="text1"/>
                <w:highlight w:val="none"/>
              </w:rPr>
            </w:r>
            <w:r/>
          </w:p>
        </w:tc>
        <w:tc>
          <w:tcPr>
            <w:tcW w:w="775" w:type="pct"/>
            <w:vAlign w:val="center"/>
            <w:textDirection w:val="lrTb"/>
            <w:noWrap w:val="false"/>
          </w:tcPr>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备注</w:t>
            </w:r>
            <w:r>
              <w:rPr>
                <w:color w:val="000000" w:themeColor="text1"/>
                <w:highlight w:val="none"/>
              </w:rPr>
            </w:r>
            <w:r/>
          </w:p>
        </w:tc>
      </w:tr>
      <w:tr>
        <w:trPr>
          <w:jc w:val="center"/>
        </w:trPr>
        <w:tc>
          <w:tcPr>
            <w:gridSpan w:val="3"/>
            <w:tcW w:w="1313"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索证索票是否齐全（</w:t>
            </w:r>
            <w:r>
              <w:rPr>
                <w:rFonts w:ascii="宋体" w:hAnsi="宋体" w:eastAsia="宋体" w:cs="仿宋"/>
                <w:color w:val="000000" w:themeColor="text1"/>
                <w:sz w:val="24"/>
                <w:szCs w:val="24"/>
                <w:highlight w:val="none"/>
              </w:rPr>
              <w:t xml:space="preserve">15</w:t>
            </w:r>
            <w:r>
              <w:rPr>
                <w:rFonts w:hint="eastAsia" w:ascii="宋体" w:hAnsi="宋体" w:eastAsia="宋体" w:cs="仿宋"/>
                <w:color w:val="000000" w:themeColor="text1"/>
                <w:sz w:val="24"/>
                <w:szCs w:val="24"/>
                <w:highlight w:val="none"/>
              </w:rPr>
              <w:t xml:space="preserve">分）</w:t>
            </w:r>
            <w:r>
              <w:rPr>
                <w:color w:val="000000" w:themeColor="text1"/>
                <w:highlight w:val="none"/>
              </w:rPr>
            </w:r>
            <w:r/>
          </w:p>
        </w:tc>
        <w:tc>
          <w:tcPr>
            <w:gridSpan w:val="3"/>
            <w:tcW w:w="2411" w:type="pct"/>
            <w:vAlign w:val="center"/>
            <w:textDirection w:val="lrTb"/>
            <w:noWrap w:val="false"/>
          </w:tcPr>
          <w:p>
            <w:pP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按照食品安全法要求进行索证索票登记，供应商未按要求及时提交、更新的每项次扣</w:t>
            </w:r>
            <w:r>
              <w:rPr>
                <w:rFonts w:ascii="宋体" w:hAnsi="宋体" w:eastAsia="宋体" w:cs="仿宋"/>
                <w:color w:val="000000" w:themeColor="text1"/>
                <w:sz w:val="24"/>
                <w:szCs w:val="24"/>
                <w:highlight w:val="none"/>
              </w:rPr>
              <w:t xml:space="preserve">1</w:t>
            </w:r>
            <w:r>
              <w:rPr>
                <w:rFonts w:hint="eastAsia" w:ascii="宋体" w:hAnsi="宋体" w:eastAsia="宋体" w:cs="仿宋"/>
                <w:color w:val="000000" w:themeColor="text1"/>
                <w:sz w:val="24"/>
                <w:szCs w:val="24"/>
                <w:highlight w:val="none"/>
              </w:rPr>
              <w:t xml:space="preserve">分。</w:t>
            </w:r>
            <w:r>
              <w:rPr>
                <w:color w:val="000000" w:themeColor="text1"/>
                <w:highlight w:val="none"/>
              </w:rPr>
            </w:r>
            <w:r/>
          </w:p>
        </w:tc>
        <w:tc>
          <w:tcPr>
            <w:tcW w:w="502"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c>
          <w:tcPr>
            <w:tcW w:w="775"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Pr>
        <w:tc>
          <w:tcPr>
            <w:gridSpan w:val="3"/>
            <w:tcW w:w="1313"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食品安全性（20分）</w:t>
            </w:r>
            <w:r>
              <w:rPr>
                <w:color w:val="000000" w:themeColor="text1"/>
                <w:highlight w:val="none"/>
              </w:rPr>
            </w:r>
            <w:r/>
          </w:p>
        </w:tc>
        <w:tc>
          <w:tcPr>
            <w:gridSpan w:val="3"/>
            <w:tcW w:w="2411" w:type="pct"/>
            <w:vAlign w:val="center"/>
            <w:textDirection w:val="lrTb"/>
            <w:noWrap w:val="false"/>
          </w:tcPr>
          <w:p>
            <w:pP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参照食堂食品原材料验收标准，不符合的每次扣2分。</w:t>
            </w:r>
            <w:r>
              <w:rPr>
                <w:color w:val="000000" w:themeColor="text1"/>
                <w:highlight w:val="none"/>
              </w:rPr>
            </w:r>
            <w:r/>
          </w:p>
        </w:tc>
        <w:tc>
          <w:tcPr>
            <w:tcW w:w="502"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c>
          <w:tcPr>
            <w:tcW w:w="775"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Height w:val="462"/>
        </w:trPr>
        <w:tc>
          <w:tcPr>
            <w:gridSpan w:val="3"/>
            <w:tcW w:w="1313"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价格（10分）</w:t>
            </w:r>
            <w:r>
              <w:rPr>
                <w:color w:val="000000" w:themeColor="text1"/>
                <w:highlight w:val="none"/>
              </w:rPr>
            </w:r>
            <w:r/>
          </w:p>
        </w:tc>
        <w:tc>
          <w:tcPr>
            <w:gridSpan w:val="3"/>
            <w:tcW w:w="2411" w:type="pct"/>
            <w:vAlign w:val="center"/>
            <w:textDirection w:val="lrTb"/>
            <w:noWrap w:val="false"/>
          </w:tcPr>
          <w:p>
            <w:pP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原则为同类同品质商品不高于合同约定参考价*（1-下浮率），不符合的每项次扣0.5分。</w:t>
            </w:r>
            <w:r>
              <w:rPr>
                <w:color w:val="000000" w:themeColor="text1"/>
                <w:highlight w:val="none"/>
              </w:rPr>
            </w:r>
            <w:r/>
          </w:p>
        </w:tc>
        <w:tc>
          <w:tcPr>
            <w:tcW w:w="502"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c>
          <w:tcPr>
            <w:tcW w:w="775"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Pr>
        <w:tc>
          <w:tcPr>
            <w:gridSpan w:val="3"/>
            <w:tcW w:w="1313"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服务态度（10分）</w:t>
            </w:r>
            <w:r>
              <w:rPr>
                <w:color w:val="000000" w:themeColor="text1"/>
                <w:highlight w:val="none"/>
              </w:rPr>
            </w:r>
            <w:r/>
          </w:p>
        </w:tc>
        <w:tc>
          <w:tcPr>
            <w:gridSpan w:val="3"/>
            <w:tcW w:w="2411" w:type="pct"/>
            <w:vAlign w:val="center"/>
            <w:textDirection w:val="lrTb"/>
            <w:noWrap w:val="false"/>
          </w:tcPr>
          <w:p>
            <w:pP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配送及相关人员服务热情、协调沟通、处理问题等方面是否耐心、仔细、认真等，不符合的每项次扣1分。</w:t>
            </w:r>
            <w:r>
              <w:rPr>
                <w:color w:val="000000" w:themeColor="text1"/>
                <w:highlight w:val="none"/>
              </w:rPr>
            </w:r>
            <w:r/>
          </w:p>
        </w:tc>
        <w:tc>
          <w:tcPr>
            <w:tcW w:w="502"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c>
          <w:tcPr>
            <w:tcW w:w="775"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Pr>
        <w:tc>
          <w:tcPr>
            <w:gridSpan w:val="3"/>
            <w:tcW w:w="1313"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是否按时按量送达（15分）</w:t>
            </w:r>
            <w:r>
              <w:rPr>
                <w:color w:val="000000" w:themeColor="text1"/>
                <w:highlight w:val="none"/>
              </w:rPr>
            </w:r>
            <w:r/>
          </w:p>
        </w:tc>
        <w:tc>
          <w:tcPr>
            <w:gridSpan w:val="3"/>
            <w:tcW w:w="2411" w:type="pct"/>
            <w:vAlign w:val="center"/>
            <w:textDirection w:val="lrTb"/>
            <w:noWrap w:val="false"/>
          </w:tcPr>
          <w:p>
            <w:pP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未按配送要求按时按量送达的每项次扣 1分。</w:t>
            </w:r>
            <w:r>
              <w:rPr>
                <w:color w:val="000000" w:themeColor="text1"/>
                <w:highlight w:val="none"/>
              </w:rPr>
            </w:r>
            <w:r/>
          </w:p>
        </w:tc>
        <w:tc>
          <w:tcPr>
            <w:tcW w:w="502"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c>
          <w:tcPr>
            <w:tcW w:w="775"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Pr>
        <w:tc>
          <w:tcPr>
            <w:gridSpan w:val="3"/>
            <w:tcW w:w="1313"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是否及时按需求调换</w:t>
            </w:r>
            <w:r>
              <w:rPr>
                <w:rFonts w:ascii="宋体" w:hAnsi="宋体" w:eastAsia="宋体" w:cs="仿宋"/>
                <w:color w:val="000000" w:themeColor="text1"/>
                <w:sz w:val="24"/>
                <w:szCs w:val="24"/>
                <w:highlight w:val="none"/>
              </w:rPr>
              <w:t xml:space="preserve">（10</w:t>
            </w:r>
            <w:r>
              <w:rPr>
                <w:rFonts w:hint="eastAsia" w:ascii="宋体" w:hAnsi="宋体" w:eastAsia="宋体" w:cs="仿宋"/>
                <w:color w:val="000000" w:themeColor="text1"/>
                <w:sz w:val="24"/>
                <w:szCs w:val="24"/>
                <w:highlight w:val="none"/>
              </w:rPr>
              <w:t xml:space="preserve">分）</w:t>
            </w:r>
            <w:r>
              <w:rPr>
                <w:color w:val="000000" w:themeColor="text1"/>
                <w:highlight w:val="none"/>
              </w:rPr>
            </w:r>
            <w:r/>
          </w:p>
        </w:tc>
        <w:tc>
          <w:tcPr>
            <w:gridSpan w:val="3"/>
            <w:tcW w:w="2411"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及时按需求更换调整：对于不符合验收标准食品是否及时按需求更换调整，未及时更换调整的每项次扣</w:t>
            </w:r>
            <w:r>
              <w:rPr>
                <w:rFonts w:ascii="宋体" w:hAnsi="宋体" w:eastAsia="宋体" w:cs="仿宋"/>
                <w:color w:val="000000" w:themeColor="text1"/>
                <w:sz w:val="24"/>
                <w:szCs w:val="24"/>
                <w:highlight w:val="none"/>
              </w:rPr>
              <w:t xml:space="preserve">2</w:t>
            </w:r>
            <w:r>
              <w:rPr>
                <w:rFonts w:hint="eastAsia" w:ascii="宋体" w:hAnsi="宋体" w:eastAsia="宋体" w:cs="仿宋"/>
                <w:color w:val="000000" w:themeColor="text1"/>
                <w:sz w:val="24"/>
                <w:szCs w:val="24"/>
                <w:highlight w:val="none"/>
              </w:rPr>
              <w:t xml:space="preserve">分。</w:t>
            </w:r>
            <w:r>
              <w:rPr>
                <w:color w:val="000000" w:themeColor="text1"/>
                <w:highlight w:val="none"/>
              </w:rPr>
            </w:r>
            <w:r/>
          </w:p>
        </w:tc>
        <w:tc>
          <w:tcPr>
            <w:tcW w:w="502"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c>
          <w:tcPr>
            <w:tcW w:w="775"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Pr>
        <w:tc>
          <w:tcPr>
            <w:gridSpan w:val="3"/>
            <w:tcW w:w="1313"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新鲜程度/质量</w:t>
            </w:r>
            <w:r>
              <w:rPr>
                <w:color w:val="000000" w:themeColor="text1"/>
                <w:highlight w:val="none"/>
              </w:rPr>
            </w:r>
            <w:r/>
          </w:p>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（20分）</w:t>
            </w:r>
            <w:r>
              <w:rPr>
                <w:color w:val="000000" w:themeColor="text1"/>
                <w:highlight w:val="none"/>
              </w:rPr>
            </w:r>
            <w:r/>
          </w:p>
        </w:tc>
        <w:tc>
          <w:tcPr>
            <w:gridSpan w:val="3"/>
            <w:tcW w:w="2411" w:type="pct"/>
            <w:vAlign w:val="center"/>
            <w:textDirection w:val="lrTb"/>
            <w:noWrap w:val="false"/>
          </w:tcPr>
          <w:p>
            <w:pP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参照食堂食品原材料验收标准，配送过程中如有不符合每项次扣2分。（备注说明货品名称及时间）</w:t>
            </w:r>
            <w:r>
              <w:rPr>
                <w:color w:val="000000" w:themeColor="text1"/>
                <w:highlight w:val="none"/>
              </w:rPr>
            </w:r>
            <w:r/>
          </w:p>
        </w:tc>
        <w:tc>
          <w:tcPr>
            <w:tcW w:w="502"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c>
          <w:tcPr>
            <w:tcW w:w="775"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Height w:val="411"/>
        </w:trPr>
        <w:tc>
          <w:tcPr>
            <w:gridSpan w:val="6"/>
            <w:tcW w:w="3723" w:type="pct"/>
            <w:vAlign w:val="center"/>
            <w:textDirection w:val="lrTb"/>
            <w:noWrap w:val="false"/>
          </w:tcPr>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总分</w:t>
            </w:r>
            <w:r>
              <w:rPr>
                <w:color w:val="000000" w:themeColor="text1"/>
                <w:highlight w:val="none"/>
              </w:rPr>
            </w:r>
            <w:r/>
          </w:p>
        </w:tc>
        <w:tc>
          <w:tcPr>
            <w:gridSpan w:val="2"/>
            <w:tcW w:w="1277"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Height w:val="1082"/>
        </w:trPr>
        <w:tc>
          <w:tcPr>
            <w:gridSpan w:val="2"/>
            <w:tcW w:w="897" w:type="pct"/>
            <w:vAlign w:val="center"/>
            <w:textDirection w:val="lrTb"/>
            <w:noWrap w:val="false"/>
          </w:tcPr>
          <w:p>
            <w:pPr>
              <w:ind w:firstLine="480"/>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t xml:space="preserve">说明</w:t>
            </w:r>
            <w:r>
              <w:rPr>
                <w:color w:val="000000" w:themeColor="text1"/>
                <w:highlight w:val="none"/>
              </w:rPr>
            </w:r>
            <w:r/>
          </w:p>
        </w:tc>
        <w:tc>
          <w:tcPr>
            <w:gridSpan w:val="6"/>
            <w:tcW w:w="4103"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1、考核满分1</w:t>
            </w:r>
            <w:r>
              <w:rPr>
                <w:rFonts w:ascii="宋体" w:hAnsi="宋体" w:eastAsia="宋体" w:cs="仿宋"/>
                <w:color w:val="000000" w:themeColor="text1"/>
                <w:sz w:val="24"/>
                <w:szCs w:val="24"/>
                <w:highlight w:val="none"/>
              </w:rPr>
              <w:t xml:space="preserve">00分，食堂每月考核一次，</w:t>
            </w:r>
            <w:r>
              <w:rPr>
                <w:rFonts w:hint="eastAsia" w:ascii="宋体" w:hAnsi="宋体" w:eastAsia="宋体" w:cs="仿宋"/>
                <w:color w:val="000000" w:themeColor="text1"/>
                <w:sz w:val="24"/>
                <w:szCs w:val="24"/>
                <w:highlight w:val="none"/>
              </w:rPr>
              <w:t xml:space="preserve">考核当月分数达到90分以上（含90分）为管理良好，按当月核算金额100%支付；90分到8</w:t>
            </w:r>
            <w:r>
              <w:rPr>
                <w:rFonts w:ascii="宋体" w:hAnsi="宋体" w:eastAsia="宋体" w:cs="仿宋"/>
                <w:color w:val="000000" w:themeColor="text1"/>
                <w:sz w:val="24"/>
                <w:szCs w:val="24"/>
                <w:highlight w:val="none"/>
              </w:rPr>
              <w:t xml:space="preserve">0</w:t>
            </w:r>
            <w:r>
              <w:rPr>
                <w:rFonts w:hint="eastAsia" w:ascii="宋体" w:hAnsi="宋体" w:eastAsia="宋体" w:cs="仿宋"/>
                <w:color w:val="000000" w:themeColor="text1"/>
                <w:sz w:val="24"/>
                <w:szCs w:val="24"/>
                <w:highlight w:val="none"/>
              </w:rPr>
              <w:t xml:space="preserve">分为管理一般，仅支付当月核定金额的90%；低于80分情况时对供应商提出整改通知，甲方仅支付当月核定金额的</w:t>
            </w:r>
            <w:r>
              <w:rPr>
                <w:rFonts w:ascii="宋体" w:hAnsi="宋体" w:eastAsia="宋体" w:cs="仿宋"/>
                <w:color w:val="000000" w:themeColor="text1"/>
                <w:sz w:val="24"/>
                <w:szCs w:val="24"/>
                <w:highlight w:val="none"/>
              </w:rPr>
              <w:t xml:space="preserve">8</w:t>
            </w:r>
            <w:r>
              <w:rPr>
                <w:rFonts w:hint="eastAsia" w:ascii="宋体" w:hAnsi="宋体" w:eastAsia="宋体" w:cs="仿宋"/>
                <w:color w:val="000000" w:themeColor="text1"/>
                <w:sz w:val="24"/>
                <w:szCs w:val="24"/>
                <w:highlight w:val="none"/>
              </w:rPr>
              <w:t xml:space="preserve">0%，一个自然年度内累计三次低于80分将按合同约定提出取消供货资格。</w:t>
            </w:r>
            <w:r>
              <w:rPr>
                <w:color w:val="000000" w:themeColor="text1"/>
                <w:highlight w:val="none"/>
              </w:rPr>
            </w:r>
            <w:r/>
          </w:p>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2、</w:t>
            </w:r>
            <w:r>
              <w:rPr>
                <w:rFonts w:ascii="宋体" w:hAnsi="宋体" w:eastAsia="宋体" w:cs="仿宋"/>
                <w:color w:val="000000" w:themeColor="text1"/>
                <w:sz w:val="24"/>
                <w:szCs w:val="24"/>
                <w:highlight w:val="none"/>
              </w:rPr>
              <w:t xml:space="preserve">考核表由食堂管理员打分，学校职能部门审核，分管校长确认，抄送供应商签收。</w:t>
            </w:r>
            <w:r>
              <w:rPr>
                <w:color w:val="000000" w:themeColor="text1"/>
                <w:highlight w:val="none"/>
              </w:rPr>
            </w:r>
            <w:r/>
          </w:p>
        </w:tc>
      </w:tr>
    </w:tbl>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五、综合说明：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1、投标单位必须说明其是否响应采购文件</w:t>
      </w:r>
      <w:r>
        <w:rPr>
          <w:rFonts w:hint="eastAsia" w:ascii="宋体" w:hAnsi="宋体" w:cs="宋体"/>
          <w:color w:val="000000" w:themeColor="text1"/>
          <w:sz w:val="24"/>
          <w:szCs w:val="24"/>
          <w:highlight w:val="none"/>
        </w:rPr>
        <w:t xml:space="preserve">中提出的全部服务内容与要求，如果对其中某些条款不响应时，应在文件中逐条列出。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2、本项目中投标报价包括配送服务、设备、材料、人工、食宿、差旅、加班、税费、</w:t>
      </w:r>
      <w:r>
        <w:rPr>
          <w:rFonts w:hint="eastAsia" w:ascii="宋体" w:hAnsi="宋体" w:cs="宋体"/>
          <w:color w:val="000000" w:themeColor="text1"/>
          <w:sz w:val="24"/>
          <w:szCs w:val="24"/>
          <w:highlight w:val="none"/>
          <w:lang w:val="en-US" w:eastAsia="zh-CN"/>
        </w:rPr>
        <w:t xml:space="preserve">检验检测、</w:t>
      </w:r>
      <w:r>
        <w:rPr>
          <w:rFonts w:hint="eastAsia" w:ascii="宋体" w:hAnsi="宋体" w:cs="宋体"/>
          <w:color w:val="000000" w:themeColor="text1"/>
          <w:sz w:val="24"/>
          <w:szCs w:val="24"/>
          <w:highlight w:val="none"/>
        </w:rPr>
        <w:t xml:space="preserve">技术支持与培训及相关劳务支出、招标代理服务费等履行本合同所发生的全部费用以及供应商的企业利润、税金和政策性文件规定及合同包含的所有风险、责任等各项应有费用。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3、服务期限：自服务开始之日起一年，具体开始时间以采购</w:t>
      </w:r>
      <w:r>
        <w:rPr>
          <w:rFonts w:hint="eastAsia" w:ascii="宋体" w:hAnsi="宋体" w:cs="宋体"/>
          <w:color w:val="000000" w:themeColor="text1"/>
          <w:sz w:val="24"/>
          <w:szCs w:val="24"/>
          <w:highlight w:val="none"/>
          <w:lang w:val="en-US" w:eastAsia="zh-CN"/>
        </w:rPr>
        <w:t xml:space="preserve">单位</w:t>
      </w:r>
      <w:r>
        <w:rPr>
          <w:rFonts w:hint="eastAsia" w:ascii="宋体" w:hAnsi="宋体" w:cs="宋体"/>
          <w:color w:val="000000" w:themeColor="text1"/>
          <w:sz w:val="24"/>
          <w:szCs w:val="24"/>
          <w:highlight w:val="none"/>
        </w:rPr>
        <w:t xml:space="preserve">通知为准。</w:t>
      </w:r>
      <w:r>
        <w:rPr>
          <w:color w:val="000000" w:themeColor="text1"/>
          <w:highlight w:val="none"/>
        </w:rPr>
      </w:r>
      <w:r/>
    </w:p>
    <w:p>
      <w:pPr>
        <w:pStyle w:val="967"/>
        <w:ind w:left="0" w:firstLine="0"/>
        <w:jc w:val="left"/>
        <w:spacing w:after="0"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4、服务地点：</w:t>
      </w:r>
      <w:r>
        <w:rPr>
          <w:rFonts w:hint="eastAsia" w:ascii="宋体" w:hAnsi="宋体" w:cs="宋体"/>
          <w:color w:val="000000" w:themeColor="text1"/>
          <w:sz w:val="24"/>
          <w:szCs w:val="24"/>
          <w:highlight w:val="none"/>
          <w:lang w:val="en-US" w:eastAsia="zh-CN"/>
        </w:rPr>
        <w:t xml:space="preserve">苏州市体育运动学校</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具体配送</w:t>
      </w:r>
      <w:r>
        <w:rPr>
          <w:rFonts w:hint="eastAsia" w:ascii="宋体" w:hAnsi="宋体" w:eastAsia="宋体" w:cs="宋体"/>
          <w:b w:val="0"/>
          <w:bCs w:val="0"/>
          <w:color w:val="000000" w:themeColor="text1"/>
          <w:sz w:val="24"/>
          <w:szCs w:val="24"/>
          <w:highlight w:val="none"/>
          <w:lang w:val="en-US" w:eastAsia="zh-CN"/>
        </w:rPr>
        <w:t xml:space="preserve">地址</w:t>
      </w:r>
      <w:r>
        <w:rPr>
          <w:rFonts w:hint="eastAsia" w:ascii="宋体" w:hAnsi="宋体" w:eastAsia="宋体" w:cs="宋体"/>
          <w:b w:val="0"/>
          <w:bCs w:val="0"/>
          <w:color w:val="000000" w:themeColor="text1"/>
          <w:sz w:val="24"/>
          <w:szCs w:val="24"/>
          <w:highlight w:val="none"/>
        </w:rPr>
        <w:t xml:space="preserve">以采购</w:t>
      </w:r>
      <w:r>
        <w:rPr>
          <w:rFonts w:hint="eastAsia" w:ascii="宋体" w:hAnsi="宋体" w:eastAsia="宋体" w:cs="宋体"/>
          <w:b w:val="0"/>
          <w:bCs w:val="0"/>
          <w:color w:val="000000" w:themeColor="text1"/>
          <w:sz w:val="24"/>
          <w:szCs w:val="24"/>
          <w:highlight w:val="none"/>
          <w:lang w:val="en-US" w:eastAsia="zh-CN"/>
        </w:rPr>
        <w:t xml:space="preserve">单位</w:t>
      </w:r>
      <w:r>
        <w:rPr>
          <w:rFonts w:hint="eastAsia" w:ascii="宋体" w:hAnsi="宋体" w:eastAsia="宋体" w:cs="宋体"/>
          <w:b w:val="0"/>
          <w:bCs w:val="0"/>
          <w:color w:val="000000" w:themeColor="text1"/>
          <w:sz w:val="24"/>
          <w:szCs w:val="24"/>
          <w:highlight w:val="none"/>
        </w:rPr>
        <w:t xml:space="preserve">通知为准</w:t>
      </w:r>
      <w:r>
        <w:rPr>
          <w:rFonts w:hint="eastAsia" w:ascii="宋体" w:hAnsi="宋体" w:cs="宋体"/>
          <w:color w:val="000000" w:themeColor="text1"/>
          <w:sz w:val="24"/>
          <w:szCs w:val="24"/>
          <w:highlight w:val="none"/>
          <w:lang w:eastAsia="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六、政府采购政策：</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1.小、微企业</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根据《政府采购促进中小企业发展管理办法》（财库〔2020〕46号）、《关于做好政府采购支持企业发展有关事项的通知》（苏财购〔2020〕52号）及《关于印发〈苏州市政府采购促进中小企业发展实施意见〉的通知》（苏财购〔2022〕16号）的相关规定，如供应商认定本企业提供的货物、工程或服务符合上述文件规</w:t>
      </w:r>
      <w:r>
        <w:rPr>
          <w:rFonts w:hint="eastAsia" w:ascii="宋体" w:hAnsi="宋体" w:cs="宋体"/>
          <w:color w:val="000000" w:themeColor="text1"/>
          <w:sz w:val="24"/>
          <w:szCs w:val="24"/>
          <w:highlight w:val="none"/>
          <w:lang w:eastAsia="zh-CN"/>
        </w:rPr>
        <w:t xml:space="preserve">定的</w:t>
      </w:r>
      <w:r>
        <w:rPr>
          <w:rFonts w:hint="eastAsia" w:ascii="宋体" w:hAnsi="宋体" w:cs="宋体"/>
          <w:color w:val="000000" w:themeColor="text1"/>
          <w:sz w:val="24"/>
          <w:szCs w:val="24"/>
          <w:highlight w:val="none"/>
        </w:rPr>
        <w:t xml:space="preserve">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1.3根据《政府采购促进中小企业发展管理办法》（财库〔2020〕46号）及《中小企业划型标准规定》（工信部联企业〔2011〕300号），本采购标的对应的中小企业划分标准所属行业</w:t>
      </w:r>
      <w:r>
        <w:rPr>
          <w:rFonts w:hint="eastAsia" w:ascii="宋体" w:hAnsi="宋体" w:eastAsia="宋体" w:cs="宋体"/>
          <w:color w:val="000000" w:themeColor="text1"/>
          <w:sz w:val="24"/>
          <w:szCs w:val="24"/>
          <w:highlight w:val="none"/>
        </w:rPr>
        <w:t xml:space="preserve">为</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u w:val="single"/>
          <w:lang w:val="en-US" w:eastAsia="zh-CN"/>
        </w:rPr>
        <w:t xml:space="preserve">餐饮业</w:t>
      </w:r>
      <w:r>
        <w:rPr>
          <w:rFonts w:hint="eastAsia" w:ascii="宋体" w:hAnsi="宋体" w:cs="宋体"/>
          <w:b w:val="0"/>
          <w:bCs w:val="0"/>
          <w:color w:val="000000" w:themeColor="text1"/>
          <w:sz w:val="24"/>
          <w:szCs w:val="24"/>
          <w:highlight w:val="none"/>
          <w:u w:val="none"/>
        </w:rPr>
        <w:t xml:space="preserve">。</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4.绿色采购</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000000" w:themeColor="text1"/>
          <w:sz w:val="24"/>
          <w:szCs w:val="24"/>
          <w:highlight w:val="none"/>
          <w:lang w:eastAsia="zh-CN"/>
        </w:rPr>
        <w:t xml:space="preserve">供的</w:t>
      </w:r>
      <w:r>
        <w:rPr>
          <w:rFonts w:hint="eastAsia" w:ascii="宋体" w:hAnsi="宋体" w:cs="宋体"/>
          <w:color w:val="000000" w:themeColor="text1"/>
          <w:sz w:val="24"/>
          <w:szCs w:val="24"/>
          <w:highlight w:val="none"/>
        </w:rPr>
        <w:t xml:space="preserve">产品及相关快递服务的包装应符合标准要求。</w:t>
      </w:r>
      <w:r>
        <w:rPr>
          <w:color w:val="000000" w:themeColor="text1"/>
          <w:highlight w:val="none"/>
        </w:rPr>
      </w:r>
      <w:r/>
    </w:p>
    <w:p>
      <w:pPr>
        <w:jc w:val="left"/>
        <w:spacing w:line="360" w:lineRule="auto"/>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rPr>
        <w:t xml:space="preserve">七、关于对参与供应商信用记录的政府采购要求</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4、对存在失信信息的供应商，由失信供应商进行确认。同时，采购代理机构工作人员应根据评标委员会确认的失信信息，</w:t>
      </w:r>
      <w:r>
        <w:rPr>
          <w:rFonts w:hint="eastAsia" w:ascii="宋体" w:hAnsi="宋体" w:cs="宋体"/>
          <w:color w:val="000000" w:themeColor="text1"/>
          <w:sz w:val="24"/>
          <w:szCs w:val="24"/>
          <w:highlight w:val="none"/>
          <w:lang w:eastAsia="zh-CN"/>
        </w:rPr>
        <w:t xml:space="preserve">登录</w:t>
      </w:r>
      <w:r>
        <w:rPr>
          <w:rFonts w:hint="eastAsia" w:ascii="宋体" w:hAnsi="宋体" w:cs="宋体"/>
          <w:color w:val="000000" w:themeColor="text1"/>
          <w:sz w:val="24"/>
          <w:szCs w:val="24"/>
          <w:highlight w:val="none"/>
        </w:rPr>
        <w:t xml:space="preserve">相关来源网站页面进行复核并打印，作为证据留存。</w:t>
      </w:r>
      <w:r>
        <w:rPr>
          <w:color w:val="000000" w:themeColor="text1"/>
          <w:highlight w:val="none"/>
        </w:rPr>
      </w:r>
      <w:r/>
    </w:p>
    <w:p>
      <w:pPr>
        <w:spacing w:line="360" w:lineRule="auto"/>
        <w:rPr>
          <w:rFonts w:hint="eastAsia" w:ascii="宋体" w:hAnsi="宋体" w:cs="宋体"/>
          <w:bCs/>
          <w:color w:val="000000" w:themeColor="text1"/>
          <w:sz w:val="44"/>
          <w:szCs w:val="20"/>
          <w:highlight w:val="none"/>
        </w:rPr>
      </w:pPr>
      <w:r>
        <w:rPr>
          <w:rFonts w:hint="eastAsia" w:ascii="宋体" w:hAnsi="宋体" w:cs="宋体"/>
          <w:bCs/>
          <w:color w:val="000000" w:themeColor="text1"/>
          <w:sz w:val="44"/>
          <w:szCs w:val="20"/>
          <w:highlight w:val="none"/>
        </w:rPr>
        <w:br w:type="page" w:clear="all"/>
      </w:r>
      <w:r>
        <w:rPr>
          <w:rFonts w:hint="eastAsia" w:ascii="宋体" w:hAnsi="宋体" w:cs="宋体"/>
          <w:bCs/>
          <w:color w:val="000000" w:themeColor="text1"/>
          <w:sz w:val="44"/>
          <w:szCs w:val="20"/>
          <w:highlight w:val="none"/>
        </w:rPr>
        <w:t xml:space="preserve">         第五章</w:t>
      </w:r>
      <w:r>
        <w:rPr>
          <w:rFonts w:hint="eastAsia" w:ascii="宋体" w:hAnsi="宋体" w:cs="宋体"/>
          <w:bCs/>
          <w:color w:val="000000" w:themeColor="text1"/>
          <w:sz w:val="44"/>
          <w:szCs w:val="20"/>
          <w:highlight w:val="none"/>
          <w:lang w:val="en-US" w:eastAsia="zh-CN"/>
        </w:rPr>
        <w:t xml:space="preserve"> </w:t>
      </w:r>
      <w:r>
        <w:rPr>
          <w:rFonts w:hint="eastAsia" w:ascii="宋体" w:hAnsi="宋体" w:cs="宋体"/>
          <w:bCs/>
          <w:color w:val="000000" w:themeColor="text1"/>
          <w:sz w:val="44"/>
          <w:szCs w:val="20"/>
          <w:highlight w:val="none"/>
        </w:rPr>
        <w:t xml:space="preserve">合同主要条款</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根据</w:t>
      </w:r>
      <w:r>
        <w:rPr>
          <w:rFonts w:hint="eastAsia" w:ascii="宋体" w:hAnsi="宋体" w:cs="Times New Roman"/>
          <w:color w:val="000000" w:themeColor="text1"/>
          <w:sz w:val="24"/>
          <w:highlight w:val="none"/>
          <w:lang w:eastAsia="zh-CN"/>
        </w:rPr>
        <w:t xml:space="preserve">2026年食堂食材配送服务</w:t>
      </w:r>
      <w:r>
        <w:rPr>
          <w:rFonts w:hint="eastAsia" w:ascii="宋体" w:hAnsi="宋体"/>
          <w:color w:val="000000" w:themeColor="text1"/>
          <w:sz w:val="24"/>
          <w:highlight w:val="none"/>
        </w:rPr>
        <w:t xml:space="preserve">项目采购</w:t>
      </w:r>
      <w:r>
        <w:rPr>
          <w:rFonts w:hint="eastAsia" w:ascii="宋体" w:hAnsi="宋体"/>
          <w:color w:val="000000" w:themeColor="text1"/>
          <w:sz w:val="24"/>
          <w:highlight w:val="none"/>
          <w:lang w:eastAsia="zh-CN"/>
        </w:rPr>
        <w:t xml:space="preserve">招标</w:t>
      </w:r>
      <w:r>
        <w:rPr>
          <w:rFonts w:ascii="宋体" w:hAnsi="宋体"/>
          <w:color w:val="000000" w:themeColor="text1"/>
          <w:sz w:val="24"/>
          <w:highlight w:val="none"/>
        </w:rPr>
        <w:t xml:space="preserve">文件（</w:t>
      </w:r>
      <w:r>
        <w:rPr>
          <w:rFonts w:hint="eastAsia" w:ascii="宋体" w:hAnsi="宋体"/>
          <w:color w:val="000000" w:themeColor="text1"/>
          <w:sz w:val="24"/>
          <w:highlight w:val="none"/>
        </w:rPr>
        <w:t xml:space="preserve">编号</w:t>
      </w:r>
      <w:r>
        <w:rPr>
          <w:rFonts w:ascii="宋体" w:hAnsi="宋体"/>
          <w:color w:val="000000" w:themeColor="text1"/>
          <w:sz w:val="24"/>
          <w:highlight w:val="none"/>
        </w:rPr>
        <w:t xml:space="preserve">：</w:t>
      </w:r>
      <w:r>
        <w:rPr>
          <w:rFonts w:hint="eastAsia" w:ascii="宋体" w:hAnsi="宋体"/>
          <w:color w:val="000000" w:themeColor="text1"/>
          <w:sz w:val="24"/>
          <w:highlight w:val="none"/>
          <w:lang w:eastAsia="zh-CN"/>
        </w:rPr>
        <w:t xml:space="preserve">JSZC-320500-SZSD-G2026-0017</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该项目的</w:t>
      </w:r>
      <w:r>
        <w:rPr>
          <w:rFonts w:hint="eastAsia" w:ascii="宋体" w:hAnsi="宋体"/>
          <w:color w:val="000000" w:themeColor="text1"/>
          <w:sz w:val="24"/>
          <w:highlight w:val="none"/>
        </w:rPr>
        <w:t xml:space="preserve">《中标</w:t>
      </w:r>
      <w:r>
        <w:rPr>
          <w:rFonts w:ascii="宋体" w:hAnsi="宋体"/>
          <w:color w:val="000000" w:themeColor="text1"/>
          <w:sz w:val="24"/>
          <w:highlight w:val="none"/>
        </w:rPr>
        <w:t xml:space="preserve">通知书</w:t>
      </w:r>
      <w:r>
        <w:rPr>
          <w:rFonts w:hint="eastAsia" w:ascii="宋体" w:hAnsi="宋体"/>
          <w:color w:val="000000" w:themeColor="text1"/>
          <w:sz w:val="24"/>
          <w:highlight w:val="none"/>
          <w:lang w:eastAsia="zh-CN"/>
        </w:rPr>
        <w:t xml:space="preserve">》和《</w:t>
      </w:r>
      <w:r>
        <w:rPr>
          <w:rFonts w:hint="eastAsia" w:ascii="宋体" w:hAnsi="宋体"/>
          <w:color w:val="000000" w:themeColor="text1"/>
          <w:sz w:val="24"/>
          <w:highlight w:val="none"/>
        </w:rPr>
        <w:t xml:space="preserve">中华人民共和国民法典</w:t>
      </w:r>
      <w:r>
        <w:rPr>
          <w:rFonts w:hint="eastAsia" w:ascii="宋体" w:hAnsi="宋体"/>
          <w:color w:val="000000" w:themeColor="text1"/>
          <w:sz w:val="24"/>
          <w:highlight w:val="none"/>
          <w:lang w:eastAsia="zh-CN"/>
        </w:rPr>
        <w:t xml:space="preserve">》等</w:t>
      </w:r>
      <w:r>
        <w:rPr>
          <w:rFonts w:ascii="宋体" w:hAnsi="宋体"/>
          <w:color w:val="000000" w:themeColor="text1"/>
          <w:sz w:val="24"/>
          <w:highlight w:val="none"/>
        </w:rPr>
        <w:t xml:space="preserve">有关规定，为明确</w:t>
      </w:r>
      <w:r>
        <w:rPr>
          <w:rFonts w:hint="eastAsia" w:ascii="宋体" w:hAnsi="宋体"/>
          <w:color w:val="000000" w:themeColor="text1"/>
          <w:sz w:val="24"/>
          <w:highlight w:val="none"/>
        </w:rPr>
        <w:t xml:space="preserve">甲方</w:t>
      </w:r>
      <w:r>
        <w:rPr>
          <w:rFonts w:ascii="宋体" w:hAnsi="宋体"/>
          <w:color w:val="000000" w:themeColor="text1"/>
          <w:sz w:val="24"/>
          <w:highlight w:val="none"/>
        </w:rPr>
        <w:t xml:space="preserve">和乙方服务过程中的权利、义务和经济责任，经双方友好协商，签订以下条款，以兹共同遵守。</w:t>
      </w:r>
      <w:r>
        <w:rPr>
          <w:color w:val="000000" w:themeColor="text1"/>
          <w:highlight w:val="none"/>
        </w:rPr>
      </w:r>
      <w:r/>
    </w:p>
    <w:p>
      <w:pPr>
        <w:jc w:val="left"/>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en-US"/>
        </w:rPr>
        <w:t xml:space="preserve">一、合同内容</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内容：</w:t>
      </w:r>
      <w:r>
        <w:rPr>
          <w:rFonts w:hint="eastAsia" w:ascii="宋体" w:hAnsi="宋体" w:cs="Times New Roman"/>
          <w:color w:val="000000" w:themeColor="text1"/>
          <w:sz w:val="24"/>
          <w:highlight w:val="none"/>
          <w:lang w:eastAsia="zh-CN"/>
        </w:rPr>
        <w:t xml:space="preserve">2026年食堂食材配送服务</w:t>
      </w:r>
      <w:r>
        <w:rPr>
          <w:rFonts w:hint="eastAsia" w:ascii="宋体" w:hAnsi="宋体"/>
          <w:color w:val="000000" w:themeColor="text1"/>
          <w:sz w:val="24"/>
          <w:highlight w:val="none"/>
        </w:rPr>
        <w:t xml:space="preserve">项目</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2、配送地址：以甲方通知为准。</w:t>
      </w:r>
      <w:r>
        <w:rPr>
          <w:color w:val="000000" w:themeColor="text1"/>
          <w:highlight w:val="none"/>
        </w:rPr>
      </w:r>
      <w:r/>
    </w:p>
    <w:p>
      <w:pPr>
        <w:ind w:left="0" w:firstLine="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3、下列文件为本合同不可分割部分，并构成一个整体，需综合解释、相互补充。如果下列文件内容出现不一致的情形，在保证按照采购文件确定的事项的前提下，组成本合同的多个文件的优先适用顺序如下：</w:t>
      </w:r>
      <w:r>
        <w:rPr>
          <w:color w:val="000000" w:themeColor="text1"/>
          <w:highlight w:val="none"/>
        </w:rPr>
      </w:r>
      <w:r/>
    </w:p>
    <w:p>
      <w:pPr>
        <w:ind w:left="0" w:firstLine="0"/>
        <w:jc w:val="left"/>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bidi="en-US"/>
        </w:rPr>
        <w:t xml:space="preserve">3.1</w:t>
      </w:r>
      <w:r>
        <w:rPr>
          <w:rFonts w:hint="eastAsia" w:ascii="宋体" w:hAnsi="宋体" w:eastAsia="宋体" w:cs="宋体"/>
          <w:bCs/>
          <w:color w:val="000000" w:themeColor="text1"/>
          <w:sz w:val="24"/>
          <w:szCs w:val="24"/>
          <w:highlight w:val="none"/>
          <w:lang w:bidi="en-US"/>
        </w:rPr>
        <w:t xml:space="preserve">本合同书及本合同书签署后各方以书面形式确认的补充协议等；</w:t>
      </w:r>
      <w:r>
        <w:rPr>
          <w:color w:val="000000" w:themeColor="text1"/>
          <w:highlight w:val="none"/>
        </w:rPr>
      </w:r>
      <w:r/>
    </w:p>
    <w:p>
      <w:pPr>
        <w:ind w:left="0" w:firstLine="0"/>
        <w:jc w:val="left"/>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bidi="en-US"/>
        </w:rPr>
        <w:t xml:space="preserve">3.2</w:t>
      </w:r>
      <w:r>
        <w:rPr>
          <w:rFonts w:hint="eastAsia" w:ascii="宋体" w:hAnsi="宋体" w:eastAsia="宋体" w:cs="宋体"/>
          <w:bCs/>
          <w:color w:val="000000" w:themeColor="text1"/>
          <w:sz w:val="24"/>
          <w:szCs w:val="24"/>
          <w:highlight w:val="none"/>
          <w:lang w:bidi="en-US"/>
        </w:rPr>
        <w:t xml:space="preserve">中标通知书；</w:t>
      </w:r>
      <w:r>
        <w:rPr>
          <w:color w:val="000000" w:themeColor="text1"/>
          <w:highlight w:val="none"/>
        </w:rPr>
      </w:r>
      <w:r/>
    </w:p>
    <w:p>
      <w:pPr>
        <w:ind w:left="0" w:firstLine="0"/>
        <w:jc w:val="left"/>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bidi="en-US"/>
        </w:rPr>
        <w:t xml:space="preserve">3.3</w:t>
      </w:r>
      <w:r>
        <w:rPr>
          <w:rFonts w:hint="eastAsia" w:ascii="宋体" w:hAnsi="宋体" w:eastAsia="宋体" w:cs="宋体"/>
          <w:bCs/>
          <w:color w:val="000000" w:themeColor="text1"/>
          <w:sz w:val="24"/>
          <w:szCs w:val="24"/>
          <w:highlight w:val="none"/>
          <w:lang w:bidi="en-US"/>
        </w:rPr>
        <w:t xml:space="preserve">采购文件及其附件；</w:t>
      </w:r>
      <w:r>
        <w:rPr>
          <w:color w:val="000000" w:themeColor="text1"/>
          <w:highlight w:val="none"/>
        </w:rPr>
      </w:r>
      <w:r/>
    </w:p>
    <w:p>
      <w:pPr>
        <w:ind w:left="0" w:firstLine="0"/>
        <w:jc w:val="left"/>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bidi="en-US"/>
        </w:rPr>
        <w:t xml:space="preserve">3.4</w:t>
      </w:r>
      <w:r>
        <w:rPr>
          <w:rFonts w:hint="eastAsia" w:ascii="宋体" w:hAnsi="宋体" w:eastAsia="宋体" w:cs="宋体"/>
          <w:bCs/>
          <w:color w:val="000000" w:themeColor="text1"/>
          <w:sz w:val="24"/>
          <w:szCs w:val="24"/>
          <w:highlight w:val="none"/>
          <w:lang w:bidi="en-US"/>
        </w:rPr>
        <w:t xml:space="preserve">乙方的投标文件；</w:t>
      </w:r>
      <w:r>
        <w:rPr>
          <w:color w:val="000000" w:themeColor="text1"/>
          <w:highlight w:val="none"/>
        </w:rPr>
      </w:r>
      <w:r/>
    </w:p>
    <w:p>
      <w:pPr>
        <w:ind w:left="0" w:firstLine="0"/>
        <w:jc w:val="left"/>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bidi="en-US"/>
        </w:rPr>
        <w:t xml:space="preserve">3.5</w:t>
      </w:r>
      <w:r>
        <w:rPr>
          <w:rFonts w:hint="eastAsia" w:ascii="宋体" w:hAnsi="宋体" w:eastAsia="宋体" w:cs="宋体"/>
          <w:bCs/>
          <w:color w:val="000000" w:themeColor="text1"/>
          <w:sz w:val="24"/>
          <w:szCs w:val="24"/>
          <w:highlight w:val="none"/>
          <w:lang w:bidi="en-US"/>
        </w:rPr>
        <w:t xml:space="preserve">乙方在</w:t>
      </w:r>
      <w:r>
        <w:rPr>
          <w:rFonts w:hint="eastAsia" w:ascii="宋体" w:hAnsi="宋体" w:eastAsia="宋体" w:cs="宋体"/>
          <w:bCs/>
          <w:color w:val="000000" w:themeColor="text1"/>
          <w:sz w:val="24"/>
          <w:szCs w:val="24"/>
          <w:highlight w:val="none"/>
          <w:lang w:val="en-US" w:eastAsia="zh-CN" w:bidi="en-US"/>
        </w:rPr>
        <w:t xml:space="preserve">招投</w:t>
      </w:r>
      <w:r>
        <w:rPr>
          <w:rFonts w:hint="eastAsia" w:ascii="宋体" w:hAnsi="宋体" w:eastAsia="宋体" w:cs="宋体"/>
          <w:bCs/>
          <w:color w:val="000000" w:themeColor="text1"/>
          <w:sz w:val="24"/>
          <w:szCs w:val="24"/>
          <w:highlight w:val="none"/>
          <w:lang w:bidi="en-US"/>
        </w:rPr>
        <w:t xml:space="preserve">标过程中所作的其它承诺、声明、书面澄清等。</w:t>
      </w:r>
      <w:r>
        <w:rPr>
          <w:color w:val="000000" w:themeColor="text1"/>
          <w:highlight w:val="none"/>
        </w:rPr>
      </w:r>
      <w:r/>
    </w:p>
    <w:p>
      <w:pPr>
        <w:ind w:left="0" w:firstLine="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bidi="en-US"/>
        </w:rPr>
        <w:t xml:space="preserve">4、合同履行期限：</w:t>
      </w:r>
      <w:r>
        <w:rPr>
          <w:rFonts w:hint="eastAsia" w:ascii="宋体" w:hAnsi="宋体" w:eastAsia="宋体" w:cs="宋体"/>
          <w:color w:val="000000" w:themeColor="text1"/>
          <w:sz w:val="24"/>
          <w:highlight w:val="none"/>
        </w:rPr>
        <w:t xml:space="preserve">自服务开始之日起一年，具体开始时间以甲方通知为准。</w:t>
      </w:r>
      <w:r>
        <w:rPr>
          <w:color w:val="000000" w:themeColor="text1"/>
          <w:highlight w:val="none"/>
        </w:rPr>
      </w:r>
      <w:r/>
    </w:p>
    <w:p>
      <w:pPr>
        <w:jc w:val="left"/>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en-US"/>
        </w:rPr>
        <w:t xml:space="preserve">二、价格及结算</w:t>
      </w:r>
      <w:r>
        <w:rPr>
          <w:color w:val="000000" w:themeColor="text1"/>
          <w:highlight w:val="none"/>
        </w:rPr>
      </w:r>
      <w:r/>
    </w:p>
    <w:p>
      <w:pPr>
        <w:ind w:left="0" w:firstLine="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szCs w:val="24"/>
          <w:highlight w:val="none"/>
          <w:lang w:bidi="en-US"/>
        </w:rPr>
        <w:t xml:space="preserve">1、</w:t>
      </w:r>
      <w:r>
        <w:rPr>
          <w:rFonts w:hint="eastAsia" w:ascii="宋体" w:hAnsi="宋体" w:cs="宋体"/>
          <w:bCs/>
          <w:color w:val="000000" w:themeColor="text1"/>
          <w:sz w:val="24"/>
          <w:szCs w:val="24"/>
          <w:highlight w:val="none"/>
          <w:lang w:val="en-US" w:eastAsia="zh-CN" w:bidi="en-US"/>
        </w:rPr>
        <w:t xml:space="preserve">中标</w:t>
      </w:r>
      <w:r>
        <w:rPr>
          <w:rFonts w:hint="eastAsia" w:ascii="宋体" w:hAnsi="宋体" w:eastAsia="宋体" w:cs="宋体"/>
          <w:bCs/>
          <w:color w:val="000000" w:themeColor="text1"/>
          <w:sz w:val="24"/>
          <w:szCs w:val="24"/>
          <w:highlight w:val="none"/>
          <w:lang w:bidi="en-US"/>
        </w:rPr>
        <w:t xml:space="preserve">优惠率</w:t>
      </w:r>
      <w:r>
        <w:rPr>
          <w:rFonts w:hint="eastAsia" w:ascii="宋体" w:hAnsi="宋体" w:eastAsia="宋体" w:cs="宋体"/>
          <w:bCs/>
          <w:color w:val="000000" w:themeColor="text1"/>
          <w:sz w:val="24"/>
          <w:szCs w:val="24"/>
          <w:highlight w:val="none"/>
          <w:u w:val="single"/>
          <w:lang w:bidi="en-US"/>
        </w:rPr>
        <w:t xml:space="preserve">：                 ，</w:t>
      </w:r>
      <w:r>
        <w:rPr>
          <w:rFonts w:hint="eastAsia" w:ascii="宋体" w:hAnsi="宋体" w:eastAsia="宋体" w:cs="宋体"/>
          <w:bCs/>
          <w:color w:val="000000" w:themeColor="text1"/>
          <w:sz w:val="24"/>
          <w:szCs w:val="24"/>
          <w:highlight w:val="none"/>
          <w:lang w:bidi="en-US"/>
        </w:rPr>
        <w:t xml:space="preserve">预算金额</w:t>
      </w:r>
      <w:r>
        <w:rPr>
          <w:rFonts w:hint="eastAsia" w:ascii="宋体" w:hAnsi="宋体" w:eastAsia="宋体" w:cs="宋体"/>
          <w:bCs/>
          <w:color w:val="000000" w:themeColor="text1"/>
          <w:sz w:val="24"/>
          <w:szCs w:val="24"/>
          <w:highlight w:val="none"/>
          <w:u w:val="single"/>
          <w:lang w:bidi="en-US"/>
        </w:rPr>
        <w:t xml:space="preserve">         </w:t>
      </w:r>
      <w:r>
        <w:rPr>
          <w:rFonts w:hint="eastAsia" w:ascii="宋体" w:hAnsi="宋体" w:eastAsia="宋体" w:cs="宋体"/>
          <w:bCs/>
          <w:color w:val="000000" w:themeColor="text1"/>
          <w:sz w:val="24"/>
          <w:szCs w:val="24"/>
          <w:highlight w:val="none"/>
          <w:lang w:bidi="en-US"/>
        </w:rPr>
        <w:t xml:space="preserve">元</w:t>
      </w:r>
      <w:r>
        <w:rPr>
          <w:rFonts w:hint="eastAsia" w:ascii="宋体" w:hAnsi="宋体" w:eastAsia="宋体" w:cs="宋体"/>
          <w:bCs/>
          <w:color w:val="000000" w:themeColor="text1"/>
          <w:sz w:val="24"/>
          <w:highlight w:val="none"/>
          <w:u w:val="none"/>
          <w:lang w:bidi="en-US"/>
        </w:rPr>
        <w:t xml:space="preserve">（</w:t>
      </w:r>
      <w:r>
        <w:rPr>
          <w:rFonts w:hint="eastAsia" w:ascii="宋体" w:hAnsi="宋体" w:cs="宋体"/>
          <w:bCs/>
          <w:color w:val="000000" w:themeColor="text1"/>
          <w:sz w:val="24"/>
          <w:highlight w:val="none"/>
          <w:u w:val="none"/>
          <w:lang w:val="en-US" w:eastAsia="zh-CN" w:bidi="en-US"/>
        </w:rPr>
        <w:t xml:space="preserve">此价款</w:t>
      </w:r>
      <w:r>
        <w:rPr>
          <w:rFonts w:hint="eastAsia" w:ascii="宋体" w:hAnsi="宋体" w:eastAsia="宋体" w:cs="宋体"/>
          <w:color w:val="000000" w:themeColor="text1"/>
          <w:sz w:val="24"/>
          <w:highlight w:val="none"/>
          <w:lang w:val="zh-CN"/>
        </w:rPr>
        <w:t xml:space="preserve">应包括</w:t>
      </w:r>
      <w:r>
        <w:rPr>
          <w:rFonts w:hint="eastAsia" w:ascii="宋体" w:hAnsi="宋体" w:eastAsia="宋体" w:cs="宋体"/>
          <w:b w:val="0"/>
          <w:bCs w:val="0"/>
          <w:color w:val="000000" w:themeColor="text1"/>
          <w:sz w:val="24"/>
          <w:szCs w:val="24"/>
          <w:highlight w:val="none"/>
        </w:rPr>
        <w:t xml:space="preserve">配送服务、设备、材料、人工、食宿、差旅、加班、税费、</w:t>
      </w:r>
      <w:r>
        <w:rPr>
          <w:rFonts w:hint="eastAsia" w:ascii="宋体" w:hAnsi="宋体" w:eastAsia="宋体" w:cs="宋体"/>
          <w:b w:val="0"/>
          <w:bCs w:val="0"/>
          <w:color w:val="000000" w:themeColor="text1"/>
          <w:sz w:val="24"/>
          <w:szCs w:val="24"/>
          <w:highlight w:val="none"/>
          <w:lang w:val="en-US" w:eastAsia="zh-CN"/>
        </w:rPr>
        <w:t xml:space="preserve">检验检测、</w:t>
      </w:r>
      <w:r>
        <w:rPr>
          <w:rFonts w:hint="eastAsia" w:ascii="宋体" w:hAnsi="宋体" w:eastAsia="宋体" w:cs="宋体"/>
          <w:b w:val="0"/>
          <w:bCs w:val="0"/>
          <w:color w:val="000000" w:themeColor="text1"/>
          <w:sz w:val="24"/>
          <w:szCs w:val="24"/>
          <w:highlight w:val="none"/>
        </w:rPr>
        <w:t xml:space="preserve">技术支持与培训及相关劳务支出、招标代理服务费等履行本合同所发生的全部费用以及</w:t>
      </w:r>
      <w:r>
        <w:rPr>
          <w:rFonts w:hint="eastAsia" w:ascii="宋体" w:hAnsi="宋体" w:eastAsia="宋体" w:cs="宋体"/>
          <w:b w:val="0"/>
          <w:bCs w:val="0"/>
          <w:color w:val="000000" w:themeColor="text1"/>
          <w:sz w:val="24"/>
          <w:szCs w:val="24"/>
          <w:highlight w:val="none"/>
          <w:lang w:val="en-US" w:eastAsia="zh-CN"/>
        </w:rPr>
        <w:t xml:space="preserve">供应商</w:t>
      </w:r>
      <w:r>
        <w:rPr>
          <w:rFonts w:hint="eastAsia" w:ascii="宋体" w:hAnsi="宋体" w:eastAsia="宋体" w:cs="宋体"/>
          <w:b w:val="0"/>
          <w:bCs w:val="0"/>
          <w:color w:val="000000" w:themeColor="text1"/>
          <w:sz w:val="24"/>
          <w:szCs w:val="24"/>
          <w:highlight w:val="none"/>
        </w:rPr>
        <w:t xml:space="preserve">的企业利润、税金和政策性文件规定及合同包含的所有风险、责任等各项应有费用</w:t>
      </w:r>
      <w:r>
        <w:rPr>
          <w:rFonts w:hint="eastAsia" w:ascii="宋体" w:hAnsi="宋体" w:eastAsia="宋体" w:cs="宋体"/>
          <w:bCs/>
          <w:color w:val="000000" w:themeColor="text1"/>
          <w:sz w:val="24"/>
          <w:highlight w:val="none"/>
          <w:lang w:bidi="en-US"/>
        </w:rPr>
        <w:t xml:space="preserve">）</w:t>
      </w:r>
      <w:r>
        <w:rPr>
          <w:rFonts w:hint="eastAsia" w:ascii="宋体" w:hAnsi="宋体" w:cs="宋体"/>
          <w:bCs/>
          <w:color w:val="000000" w:themeColor="text1"/>
          <w:sz w:val="24"/>
          <w:highlight w:val="none"/>
          <w:lang w:eastAsia="zh-CN" w:bidi="en-US"/>
        </w:rPr>
        <w:t xml:space="preserve">。</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bidi="en-US"/>
        </w:rPr>
        <w:t xml:space="preserve">2、费用结</w:t>
      </w:r>
      <w:r>
        <w:rPr>
          <w:rFonts w:hint="eastAsia" w:ascii="宋体" w:hAnsi="宋体" w:eastAsia="宋体" w:cs="宋体"/>
          <w:color w:val="000000" w:themeColor="text1"/>
          <w:sz w:val="24"/>
          <w:szCs w:val="24"/>
          <w:highlight w:val="none"/>
        </w:rPr>
        <w:t xml:space="preserve">算：每月结算一次</w:t>
      </w:r>
      <w:r>
        <w:rPr>
          <w:rFonts w:hint="eastAsia" w:ascii="宋体" w:hAnsi="宋体" w:cs="宋体"/>
          <w:color w:val="000000" w:themeColor="text1"/>
          <w:sz w:val="24"/>
          <w:szCs w:val="24"/>
          <w:highlight w:val="none"/>
          <w:lang w:val="en-US" w:eastAsia="zh-CN"/>
        </w:rPr>
        <w:t xml:space="preserve">；</w:t>
      </w:r>
      <w:r>
        <w:rPr>
          <w:rStyle w:val="983"/>
          <w:rFonts w:hint="eastAsia" w:ascii="宋体" w:hAnsi="宋体" w:eastAsia="宋体" w:cs="宋体"/>
          <w:color w:val="000000" w:themeColor="text1"/>
          <w:sz w:val="24"/>
          <w:szCs w:val="24"/>
          <w:highlight w:val="none"/>
          <w:lang w:val="en-US" w:eastAsia="zh-CN"/>
        </w:rPr>
        <w:t xml:space="preserve">据实</w:t>
      </w:r>
      <w:r>
        <w:rPr>
          <w:rStyle w:val="983"/>
          <w:rFonts w:hint="eastAsia" w:ascii="宋体" w:hAnsi="宋体" w:eastAsia="宋体" w:cs="宋体"/>
          <w:color w:val="000000" w:themeColor="text1"/>
          <w:sz w:val="24"/>
          <w:szCs w:val="24"/>
          <w:highlight w:val="none"/>
        </w:rPr>
        <w:t xml:space="preserve">结算</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left="0" w:firstLine="24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结算依据：结算时各类食材为每月定价一次，以上月最后一天的价格为准。所有产品价格均不高于同类产品市场价（甲方支付价格为乙方以市场价的（1-中标优惠率）作为价格依据），市场价以苏州市发展改革委员会网站上“苏州市部分农贸市场零售均价”栏公布的价格为准，未公布的品种，参考苏州新民桥菜场批发市场或甲方周边菜场的价格。由乙方每半月或每月将送货的基本价格提交甲方，由甲方进行市场价格确认。如遇特殊情况由双方协商】。</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、付款方式：</w:t>
      </w:r>
      <w:r>
        <w:rPr>
          <w:rStyle w:val="983"/>
          <w:rFonts w:hint="eastAsia" w:ascii="宋体" w:hAnsi="宋体" w:eastAsia="宋体" w:cs="宋体"/>
          <w:color w:val="000000" w:themeColor="text1"/>
          <w:sz w:val="24"/>
          <w:szCs w:val="24"/>
          <w:highlight w:val="none"/>
        </w:rPr>
        <w:t xml:space="preserve">合同签订后，甲方按月按实支付，次月30日前根据上月采购具体数量向乙方支付</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3.1</w:t>
      </w:r>
      <w:r>
        <w:rPr>
          <w:rFonts w:hint="eastAsia" w:ascii="宋体" w:hAnsi="宋体" w:eastAsia="宋体" w:cs="宋体"/>
          <w:color w:val="000000" w:themeColor="text1"/>
          <w:sz w:val="24"/>
          <w:szCs w:val="24"/>
          <w:highlight w:val="none"/>
        </w:rPr>
        <w:t xml:space="preserve">乙方数字人民币账户信息如下：</w:t>
      </w:r>
      <w:r>
        <w:rPr>
          <w:color w:val="000000" w:themeColor="text1"/>
          <w:highlight w:val="none"/>
        </w:rPr>
      </w:r>
      <w:r/>
    </w:p>
    <w:p>
      <w:pPr>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账户名：</w:t>
      </w:r>
      <w:r>
        <w:rPr>
          <w:color w:val="000000" w:themeColor="text1"/>
          <w:highlight w:val="none"/>
        </w:rPr>
      </w:r>
      <w:r/>
    </w:p>
    <w:p>
      <w:pPr>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开户行：</w:t>
      </w:r>
      <w:r>
        <w:rPr>
          <w:color w:val="000000" w:themeColor="text1"/>
          <w:highlight w:val="none"/>
        </w:rPr>
      </w:r>
      <w:r/>
    </w:p>
    <w:p>
      <w:pPr>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数字人民币账号（数币钱包ID）：</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w:t>
      </w:r>
      <w:r>
        <w:rPr>
          <w:rFonts w:hint="eastAsia" w:ascii="宋体" w:hAnsi="宋体" w:eastAsia="宋体" w:cs="宋体"/>
          <w:color w:val="000000" w:themeColor="text1"/>
          <w:sz w:val="24"/>
          <w:szCs w:val="24"/>
          <w:highlight w:val="none"/>
        </w:rPr>
        <w:t xml:space="preserve">乙方银行转账账户信息如下：</w:t>
      </w:r>
      <w:r>
        <w:rPr>
          <w:color w:val="000000" w:themeColor="text1"/>
          <w:highlight w:val="none"/>
        </w:rPr>
      </w:r>
      <w:r/>
    </w:p>
    <w:p>
      <w:pPr>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开户名称：</w:t>
      </w:r>
      <w:r>
        <w:rPr>
          <w:color w:val="000000" w:themeColor="text1"/>
          <w:highlight w:val="none"/>
        </w:rPr>
      </w:r>
      <w:r/>
    </w:p>
    <w:p>
      <w:pPr>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开户银行：</w:t>
      </w:r>
      <w:r>
        <w:rPr>
          <w:color w:val="000000" w:themeColor="text1"/>
          <w:highlight w:val="none"/>
        </w:rPr>
      </w:r>
      <w:r/>
    </w:p>
    <w:p>
      <w:pPr>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银行账号：</w:t>
      </w:r>
      <w:r>
        <w:rPr>
          <w:color w:val="000000" w:themeColor="text1"/>
          <w:highlight w:val="none"/>
        </w:rPr>
      </w:r>
      <w:r/>
    </w:p>
    <w:p>
      <w:pPr>
        <w:ind w:left="0" w:firstLine="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w:t>
      </w:r>
      <w:r>
        <w:rPr>
          <w:rStyle w:val="983"/>
          <w:rFonts w:hint="eastAsia" w:ascii="宋体" w:hAnsi="宋体" w:eastAsia="宋体" w:cs="宋体"/>
          <w:color w:val="000000" w:themeColor="text1"/>
          <w:sz w:val="24"/>
          <w:szCs w:val="24"/>
          <w:highlight w:val="none"/>
        </w:rPr>
        <w:t xml:space="preserve">甲方支付此项费用外不再承担其它任何费用（包括个人），服务人员的薪金（包括国家或地方政府政策性调整基础工资）、福利、保险、休假日补贴等所有工资福利待遇由乙方付给，与甲方无关</w:t>
      </w:r>
      <w:r>
        <w:rPr>
          <w:rStyle w:val="983"/>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left="0" w:firstLine="0"/>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履约保证金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本项目不涉及履约保证金。</w:t>
      </w:r>
      <w:r>
        <w:rPr>
          <w:color w:val="000000" w:themeColor="text1"/>
          <w:highlight w:val="none"/>
        </w:rPr>
      </w:r>
      <w:r/>
    </w:p>
    <w:p>
      <w:pPr>
        <w:ind w:left="0" w:firstLine="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三、甲乙双方权利、义务</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乙方所供食品，必须符合国家食品法规定的食品标准，并符合本合同及招标文件要求，如出现食品卫生质量问题而引起的损失，由乙方全部赔偿并无条件退货或换货，造成严重后果的，按国家相关法律规定处理。凡发生一次因卫生质量问题而退货或换货，乙方向甲方赔偿损失货物价两倍的违约金。</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2、乙方在供货时不得提供以下食品：</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2.1</w:t>
      </w:r>
      <w:r>
        <w:rPr>
          <w:rFonts w:hint="eastAsia" w:ascii="宋体" w:hAnsi="宋体" w:eastAsia="宋体" w:cs="宋体"/>
          <w:color w:val="000000" w:themeColor="text1"/>
          <w:sz w:val="24"/>
          <w:szCs w:val="24"/>
          <w:highlight w:val="none"/>
        </w:rPr>
        <w:t xml:space="preserve">无品名、产地、厂名、生产日期、保质期与中文标识及原料说明的定型包装食品。如无包装之类的早点，由甲方负责质量把关，但甲方不对食品质量问题承担任何责任。</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2.2</w:t>
      </w:r>
      <w:r>
        <w:rPr>
          <w:rFonts w:hint="eastAsia" w:ascii="宋体" w:hAnsi="宋体" w:eastAsia="宋体" w:cs="宋体"/>
          <w:color w:val="000000" w:themeColor="text1"/>
          <w:sz w:val="24"/>
          <w:szCs w:val="24"/>
          <w:highlight w:val="none"/>
        </w:rPr>
        <w:t xml:space="preserve">超过保质期限、保质期不足1/2时间的、不符合食品标签规定的定型包装食品。</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w:t>
      </w:r>
      <w:r>
        <w:rPr>
          <w:rFonts w:hint="eastAsia" w:ascii="宋体" w:hAnsi="宋体" w:eastAsia="宋体" w:cs="宋体"/>
          <w:color w:val="000000" w:themeColor="text1"/>
          <w:sz w:val="24"/>
          <w:szCs w:val="24"/>
          <w:highlight w:val="none"/>
        </w:rPr>
        <w:t xml:space="preserve">腐败变质、油脂酸败、霉变、生虫、污秽不洁、混有异物或者其他感官性状异常，含毒、有害物质污染，可能对人体健康有害的食品。</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w:t>
      </w:r>
      <w:r>
        <w:rPr>
          <w:rFonts w:hint="eastAsia" w:ascii="宋体" w:hAnsi="宋体" w:eastAsia="宋体" w:cs="宋体"/>
          <w:color w:val="000000" w:themeColor="text1"/>
          <w:sz w:val="24"/>
          <w:szCs w:val="24"/>
          <w:highlight w:val="none"/>
        </w:rPr>
        <w:t xml:space="preserve">病死或者死因不明水产品、畜、禽及其制品、劣质食用油、不合格调味品、工业用盐、非碘盐或非食品原料和滥用食品添加剂、农药残留超标的蔬菜等。</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乙方必须根据甲方提出的食品、品牌、规格、数量和质量要求送货，并在甲方规定的时间内及时送达甲方指定地点。如商品缺货，乙方应立即告知甲方，并根据甲方要求予以调整。乙方不按规定时间及地点送达的，将罚款【2000】元/次，并承担违约责任。</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、乙方提供的商品价格包括应由乙方承担的税金、运输费用等全部费用，甲方按本合同约定费用结算货款后不再支付任何其他费用。</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、因乙方所供应食品的质量问题引起甲方员工食物中毒等食源性疾病的发生或其他事故由乙方负全部责任，并承担由此引起的全部经济损失及相应的法律责任。</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、甲方应在乙方完成送货且经阶段（月度）验收合格后次月内向乙方付清前一个月发生的货款，不得拖欠。</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、甲方建立食品索证制度及食品验收制度，向乙方索取食品的检验合格证或者检验报告，并进行验收。做好索证登记工作，加强食品库房管理。</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、若甲方有特殊情况需临时要求供货，乙方须按照投标文件中承诺的应急预案执行，并在甲方规定的合理时间内送货至甲方指定地点。</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、如乙方出现重大责任事故，甲方有权取消其配送资格并解除本合同，乙方不得继续为甲方提供所有物资的配送。</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、如因乙方的原因造成甲方服务出现空档期等未按照相关要求及时供货的，甲方有权要求乙方从第三方采购，乙方需承担赔偿一切直接、间接损失及产生的费用。</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、因为甲方拒收，导致乙方逾期送货造成的后果由乙方自行承担。</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、甲、乙双方均自觉遵守国家有关法律、法规。</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、如有未尽事宜，则由甲方、乙方另行协商决定。</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四、配送频率要求</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1、每天送货【  】次，应急配送的在收到通知后【  】小时内响应，【  】小时内完成或提出解决方案。</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甲方提前向乙方发送每日采购清单，采取邮件发送或微信联系等方式告知清单，乙方必须仔细核对采购清单，确保所需的食品原材料品种、规格、品牌、数量、质量等准确无误，并按投标文件内响应的时间及时送达。乙方向甲方提供商品的品牌、规格必须与甲方告知的采购清单内容一致，严禁擅自更换商品品牌、规格。</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3、配送车辆符合国家食品运输相关规定。</w:t>
      </w:r>
      <w:r>
        <w:rPr>
          <w:color w:val="000000" w:themeColor="text1"/>
          <w:highlight w:val="none"/>
        </w:rPr>
      </w:r>
      <w:r/>
    </w:p>
    <w:p>
      <w:pPr>
        <w:ind w:left="0" w:firstLine="0"/>
        <w:jc w:val="left"/>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五、验收标准及要求</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验收标准：按照招标文件及国家标准执行。原材料验收由甲方、乙方、食堂使用方，三方现场检验，对供应产品的质量无异议数量准确无误后，三方签字，各自留存。本次食堂采购验收流程分为日常验收、阶段（月度）验收、最终验收三档。</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rPr>
        <w:t xml:space="preserve">日常验收内容为对每日配送的食材进行检验检查，对存在问题的食材或配送流程进行处理并形成纸质台账记录在案；</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rPr>
        <w:t xml:space="preserve">阶段（月度）验收内容为对日常验收的相关台账资料进行检查，对配送服务进行月度打分，打分结果关系到月度付款金额比例，具体考核办法详见附件；</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rFonts w:hint="eastAsia" w:ascii="宋体" w:hAnsi="宋体" w:eastAsia="宋体" w:cs="宋体"/>
          <w:color w:val="000000" w:themeColor="text1"/>
          <w:sz w:val="24"/>
          <w:szCs w:val="24"/>
          <w:highlight w:val="none"/>
        </w:rPr>
        <w:t xml:space="preserve">最终验收内容为对整个项目周期的所有验收资料台账及付款结果进行核验。</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验收标准参考采购文件第四章采购需求中“配送质量要求及对配送产品品质的基本要求”的标准。</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2、数量：保证配送品种斤两的准确性，以甲方的验货数量为准。</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3、质量：供货期间，若甲方对乙方所供货物质量产生异议，送质量检测部门检验。如检验不合格，检验费用由乙方承担，</w:t>
      </w:r>
      <w:r>
        <w:rPr>
          <w:rFonts w:hint="eastAsia" w:ascii="宋体" w:hAnsi="宋体" w:eastAsia="宋体" w:cs="宋体"/>
          <w:color w:val="000000" w:themeColor="text1"/>
          <w:sz w:val="24"/>
          <w:szCs w:val="24"/>
          <w:highlight w:val="none"/>
          <w:lang w:val="en-US" w:eastAsia="zh-CN"/>
        </w:rPr>
        <w:t xml:space="preserve">同时，</w:t>
      </w:r>
      <w:r>
        <w:rPr>
          <w:rFonts w:hint="eastAsia" w:ascii="宋体" w:hAnsi="宋体" w:eastAsia="宋体" w:cs="宋体"/>
          <w:color w:val="000000" w:themeColor="text1"/>
          <w:sz w:val="24"/>
          <w:highlight w:val="none"/>
          <w:lang w:eastAsia="zh-CN"/>
        </w:rPr>
        <w:t xml:space="preserve">乙方应向甲方支付本合同总价款20%的违约金，</w:t>
      </w:r>
      <w:r>
        <w:rPr>
          <w:rFonts w:hint="eastAsia" w:ascii="宋体" w:hAnsi="宋体" w:eastAsia="宋体" w:cs="宋体"/>
          <w:color w:val="000000" w:themeColor="text1"/>
          <w:sz w:val="24"/>
          <w:highlight w:val="none"/>
          <w:lang w:val="en-US" w:eastAsia="zh-CN"/>
        </w:rPr>
        <w:t xml:space="preserve">并</w:t>
      </w:r>
      <w:r>
        <w:rPr>
          <w:rFonts w:hint="eastAsia" w:ascii="宋体" w:hAnsi="宋体" w:eastAsia="宋体" w:cs="宋体"/>
          <w:color w:val="000000" w:themeColor="text1"/>
          <w:sz w:val="24"/>
          <w:highlight w:val="none"/>
        </w:rPr>
        <w:t xml:space="preserve">赔偿甲方一切损失</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4、乙方在合同期内应切实做到：保质保量准时送货。凡所供货物的质量、品种、数量与要求不符时，甲方有权拒收，乙方配合补齐或调换符合要求的货物，因此造成的逾期责任由乙方承担。</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5、留样要求：留样食材的种类和数量。每天配送的食材必须留样，每个品种的留样量不少于100克。</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5.1留样程序：留样食材应按品种分别盛放于清洗消毒后的密闭专用容器内。在食材接收后第一时间进行留样操作。留样食材应立即存放在专用冷藏箱中，在0°C至5°C的条件下冷藏保存至少48小时以上。</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5.2留样人员的责任：留样的采集和保管必须有专人负责，无关人员不得擅自操作或挪动留样食材。</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5.3记录和保存：每次留样都必须详细记录，包括食材样源、食材名称、留样时间、留样人的信息等，以备检查。留样记录本的保存期限不少于十二个月。</w:t>
      </w:r>
      <w:r>
        <w:rPr>
          <w:color w:val="000000" w:themeColor="text1"/>
          <w:highlight w:val="none"/>
        </w:rPr>
      </w:r>
      <w:r/>
    </w:p>
    <w:p>
      <w:pPr>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5.4设施要求：食材留样柜必须保持全天24小时正常启用，且柜内不得存放其他生、熟食品以防交叉污染。食材留样冰箱为专用设备，严禁存放与留样食材无关的物品。</w:t>
      </w:r>
      <w:r>
        <w:rPr>
          <w:color w:val="000000" w:themeColor="text1"/>
          <w:highlight w:val="none"/>
        </w:rPr>
      </w:r>
      <w:r/>
    </w:p>
    <w:p>
      <w:pPr>
        <w:ind w:left="0" w:firstLine="0"/>
        <w:spacing w:line="360" w:lineRule="auto"/>
        <w:rPr>
          <w:rFonts w:hint="eastAsia" w:ascii="宋体" w:hAnsi="宋体" w:eastAsia="宋体" w:cs="宋体"/>
          <w:b/>
          <w:bCs/>
          <w:color w:val="000000" w:themeColor="text1"/>
          <w:sz w:val="24"/>
          <w:szCs w:val="24"/>
          <w:highlight w:val="none"/>
        </w:rPr>
        <w:outlineLvl w:val="0"/>
      </w:pPr>
      <w:r>
        <w:rPr>
          <w:rFonts w:hint="eastAsia" w:ascii="宋体" w:hAnsi="宋体" w:eastAsia="宋体" w:cs="宋体"/>
          <w:b/>
          <w:color w:val="000000" w:themeColor="text1"/>
          <w:sz w:val="24"/>
          <w:szCs w:val="24"/>
          <w:highlight w:val="none"/>
        </w:rPr>
        <w:t xml:space="preserve">六、</w:t>
      </w:r>
      <w:r>
        <w:rPr>
          <w:rFonts w:hint="eastAsia" w:ascii="宋体" w:hAnsi="宋体" w:eastAsia="宋体" w:cs="宋体"/>
          <w:b/>
          <w:bCs/>
          <w:color w:val="000000" w:themeColor="text1"/>
          <w:sz w:val="24"/>
          <w:szCs w:val="24"/>
          <w:highlight w:val="none"/>
        </w:rPr>
        <w:t xml:space="preserve">分包与转包</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outlineLvl w:val="0"/>
      </w:pP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本合同项目不得转包与分包。</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outlineLvl w:val="0"/>
      </w:pP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如乙方存在分包或转包行为，甲方有权解除合同，乙方须返还全部已支付价款，并向甲方支付合同总金额20%的违约金。</w:t>
      </w:r>
      <w:r>
        <w:rPr>
          <w:color w:val="000000" w:themeColor="text1"/>
          <w:highlight w:val="none"/>
        </w:rPr>
      </w:r>
      <w:r/>
    </w:p>
    <w:p>
      <w:pPr>
        <w:ind w:left="0" w:firstLine="0"/>
        <w:spacing w:line="360" w:lineRule="auto"/>
        <w:rPr>
          <w:rFonts w:hint="eastAsia" w:ascii="宋体" w:hAnsi="宋体" w:eastAsia="宋体" w:cs="宋体"/>
          <w:b/>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因分包或转包导致甲方遭受损失的，乙方应赔偿甲方一切直接和间接损失。</w:t>
      </w:r>
      <w:r>
        <w:rPr>
          <w:color w:val="000000" w:themeColor="text1"/>
          <w:highlight w:val="none"/>
        </w:rPr>
      </w:r>
      <w:r/>
    </w:p>
    <w:p>
      <w:pPr>
        <w:ind w:left="0" w:firstLine="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七、违约责任</w:t>
      </w:r>
      <w:r>
        <w:rPr>
          <w:color w:val="000000" w:themeColor="text1"/>
          <w:highlight w:val="none"/>
        </w:rPr>
      </w:r>
      <w:r/>
    </w:p>
    <w:p>
      <w:pPr>
        <w:ind w:left="0"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w:t>
      </w:r>
      <w:r>
        <w:rPr>
          <w:rFonts w:hint="eastAsia" w:ascii="宋体" w:hAnsi="宋体" w:eastAsia="宋体" w:cs="宋体"/>
          <w:color w:val="000000" w:themeColor="text1"/>
          <w:sz w:val="24"/>
          <w:szCs w:val="24"/>
          <w:highlight w:val="none"/>
          <w:lang w:val="en-US" w:eastAsia="zh-CN"/>
        </w:rPr>
        <w:t xml:space="preserve">乙</w:t>
      </w:r>
      <w:r>
        <w:rPr>
          <w:rFonts w:hint="eastAsia" w:ascii="宋体" w:hAnsi="宋体" w:eastAsia="宋体" w:cs="宋体"/>
          <w:color w:val="000000" w:themeColor="text1"/>
          <w:sz w:val="24"/>
          <w:szCs w:val="24"/>
          <w:highlight w:val="none"/>
        </w:rPr>
        <w:t xml:space="preserve">方不履行合同义务或者履行合同义务不符合约定的，应当承担继续履行、采取补救措施或赔偿损失等违约责任。</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1、乙方未能按本合同约定的按时提供配送服务，或配送食材不符合质量、数量等要求，或未经甲方书面同意擅自更换采购清单中品牌或规格的食材的，甲方有权选择采取以下一种或多种措施：</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outlineLvl w:val="0"/>
      </w:pPr>
      <w:r>
        <w:rPr>
          <w:rFonts w:hint="eastAsia" w:ascii="宋体" w:hAnsi="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rPr>
        <w:t xml:space="preserve">每发生一次，甲方有权扣减该批次货款的【10%】，并要求乙方承担因此造成的全部损失；</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outlineLvl w:val="0"/>
      </w:pPr>
      <w:r>
        <w:rPr>
          <w:rFonts w:hint="eastAsia" w:ascii="宋体" w:hAnsi="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rPr>
        <w:t xml:space="preserve">逾期超过30日，仍不能按质按量交付的，甲方有权直接解除本合同，同时乙方应立即退回已收取的全部款项并向甲方支付本合同总金额【20】%违约金。</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2、因乙方违约导致甲方解除合同的，甲方有权另行采购本合同约定的服务，乙方应当支付甲方因此额外支付的费用和受到的损失。</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同时，甲方有权另行委托第三方完成合同义务，相关费用由乙方承担。</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4、乙方因履行本合同而需向甲方支付款项的（包括但不限于违约赔偿、退款等），甲方有权直接自未付款项中予以抵扣，不足部分甲方有权要求乙方补足。</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5、乙方逾期支付本合同约定的任何款项（包括但不限于违约赔偿、退款等）的，每逾期一日，乙方应</w:t>
      </w:r>
      <w:r>
        <w:rPr>
          <w:rFonts w:hint="eastAsia" w:ascii="宋体" w:hAnsi="宋体" w:cs="宋体"/>
          <w:color w:val="000000" w:themeColor="text1"/>
          <w:sz w:val="24"/>
          <w:szCs w:val="24"/>
          <w:highlight w:val="none"/>
          <w:lang w:eastAsia="zh-CN"/>
        </w:rPr>
        <w:t xml:space="preserve">当向</w:t>
      </w:r>
      <w:r>
        <w:rPr>
          <w:rFonts w:hint="eastAsia" w:ascii="宋体" w:hAnsi="宋体" w:eastAsia="宋体" w:cs="宋体"/>
          <w:color w:val="000000" w:themeColor="text1"/>
          <w:sz w:val="24"/>
          <w:szCs w:val="24"/>
          <w:highlight w:val="none"/>
        </w:rPr>
        <w:t xml:space="preserve">甲方支付逾期金额万分之四的违约金。</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6、本合同约定的乙方应付违约金不足以弥补甲方一切直接或间接损失的，乙方应当足额赔偿。</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7、乙方</w:t>
      </w:r>
      <w:r>
        <w:rPr>
          <w:rFonts w:hint="eastAsia" w:ascii="宋体" w:hAnsi="宋体" w:cs="宋体"/>
          <w:color w:val="000000" w:themeColor="text1"/>
          <w:sz w:val="24"/>
          <w:szCs w:val="24"/>
          <w:highlight w:val="none"/>
          <w:lang w:val="en-US" w:eastAsia="zh-CN"/>
        </w:rPr>
        <w:t xml:space="preserve">未按约定</w:t>
      </w:r>
      <w:r>
        <w:rPr>
          <w:rFonts w:hint="eastAsia" w:ascii="宋体" w:hAnsi="宋体" w:eastAsia="宋体" w:cs="宋体"/>
          <w:color w:val="000000" w:themeColor="text1"/>
          <w:sz w:val="24"/>
          <w:szCs w:val="24"/>
          <w:highlight w:val="none"/>
        </w:rPr>
        <w:t xml:space="preserve">所承诺的内容提供，甲方有权终止合同，并支付本合同总金额【20】%的违约金。</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8、若乙方连续</w:t>
      </w:r>
      <w:r>
        <w:rPr>
          <w:rFonts w:hint="eastAsia" w:ascii="宋体" w:hAnsi="宋体" w:cs="宋体"/>
          <w:color w:val="000000" w:themeColor="text1"/>
          <w:sz w:val="24"/>
          <w:szCs w:val="24"/>
          <w:highlight w:val="none"/>
          <w:lang w:val="en-US" w:eastAsia="zh-CN"/>
        </w:rPr>
        <w:t xml:space="preserve">三</w:t>
      </w:r>
      <w:r>
        <w:rPr>
          <w:rFonts w:hint="eastAsia" w:ascii="宋体" w:hAnsi="宋体" w:eastAsia="宋体" w:cs="宋体"/>
          <w:color w:val="000000" w:themeColor="text1"/>
          <w:sz w:val="24"/>
          <w:szCs w:val="24"/>
          <w:highlight w:val="none"/>
        </w:rPr>
        <w:t xml:space="preserve">个月考核</w:t>
      </w:r>
      <w:r>
        <w:rPr>
          <w:rFonts w:hint="eastAsia" w:ascii="宋体" w:hAnsi="宋体" w:eastAsia="宋体" w:cs="宋体"/>
          <w:color w:val="000000" w:themeColor="text1"/>
          <w:sz w:val="24"/>
          <w:szCs w:val="24"/>
          <w:highlight w:val="none"/>
        </w:rPr>
        <w:t xml:space="preserve">评分低于8</w:t>
      </w:r>
      <w:r>
        <w:rPr>
          <w:rFonts w:hint="eastAsia" w:ascii="宋体" w:hAnsi="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分，甲方有权单方面解除合同，并要求乙方支付本合同总金额【20%】的违约金。乙方应赔偿甲方因此产生的一切经济损失，包括但不限于额外采购费用、招标费用等。</w:t>
      </w:r>
      <w:r>
        <w:rPr>
          <w:color w:val="000000" w:themeColor="text1"/>
          <w:highlight w:val="none"/>
        </w:rPr>
      </w:r>
      <w:r/>
    </w:p>
    <w:p>
      <w:pPr>
        <w:ind w:left="0"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9、</w:t>
      </w:r>
      <w:r>
        <w:rPr>
          <w:rFonts w:hint="eastAsia" w:ascii="宋体" w:hAnsi="宋体" w:eastAsia="宋体" w:cs="宋体"/>
          <w:color w:val="000000" w:themeColor="text1"/>
          <w:sz w:val="24"/>
          <w:highlight w:val="none"/>
        </w:rPr>
        <w:t xml:space="preserve">乙方违反本合同第六条约定之情形的，除按相应条款承担违约责任外，甲方还有权依据本合同第七条追究其违约责任。</w:t>
      </w:r>
      <w:r>
        <w:rPr>
          <w:color w:val="000000" w:themeColor="text1"/>
          <w:highlight w:val="none"/>
        </w:rPr>
      </w:r>
      <w:r/>
    </w:p>
    <w:p>
      <w:pPr>
        <w:ind w:left="0"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10、乙方承诺其提供的产品均为合格产品，并符合国家或企业质量标准，不存在以次充好、以假充真等情形，如因此给第三人造成财产、人身损害的，乙方应承担全部赔偿责任。同时，乙方应向甲方支付本合同总价款20%的违约金，并赔偿因此给甲方造成的损失。</w:t>
      </w:r>
      <w:r>
        <w:rPr>
          <w:color w:val="000000" w:themeColor="text1"/>
          <w:highlight w:val="none"/>
        </w:rPr>
      </w:r>
      <w:r/>
    </w:p>
    <w:p>
      <w:pPr>
        <w:ind w:left="0"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11、乙方应执行国家有关规定（如苏州最低工资标准和其他规定），负责乙方员工的生病、事故、伤残、死亡和劳务纠纷，甲方不承担任何相关责任。</w:t>
      </w:r>
      <w:r>
        <w:rPr>
          <w:color w:val="000000" w:themeColor="text1"/>
          <w:highlight w:val="none"/>
        </w:rPr>
      </w:r>
      <w:r/>
    </w:p>
    <w:p>
      <w:pPr>
        <w:ind w:left="0"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12、乙方负有对自己员工的安全责任，甲方不承担任何相关责任。</w:t>
      </w:r>
      <w:r>
        <w:rPr>
          <w:color w:val="000000" w:themeColor="text1"/>
          <w:highlight w:val="none"/>
        </w:rPr>
      </w:r>
      <w:r/>
    </w:p>
    <w:p>
      <w:pPr>
        <w:ind w:left="0" w:firstLine="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八、不可抗力</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合同一方因不可抗力不能履行合同的，根据不可抗力的影响，部分或者全部免除责任。但合同一方迟延履行后发生不可抗力的，不能免除责任。因乙方或甲方先延误或不能履行合同而后对方遇不可抗力的情形除外。 </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本条所述的“不可抗力”系指那些双方无法控制，不可预见的事件，但不包括双方的违约或疏忽。这些事件包括但不限于：战争、严重火灾、洪水、台风、地震以及其它双方商定的事件。 </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在不可抗力事件发生后，当事方应在3日内以书面形式将不可抗力的情况和原因通知对方，并在发出上述通知后7日内提供书面证明。双方应尽实际可能继续履行合同义务，并积极寻求采取合理的方案履行不受不可抗力影响的其他事项。双方应通过友好协商在合理的时间内达成进一步履行合同的协议。 </w:t>
      </w:r>
      <w:r>
        <w:rPr>
          <w:color w:val="000000" w:themeColor="text1"/>
          <w:highlight w:val="none"/>
        </w:rPr>
      </w:r>
      <w:r/>
    </w:p>
    <w:p>
      <w:pPr>
        <w:ind w:left="0" w:firstLine="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九、争议解决 </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甲方和乙方应通过友好协商，解决在执行本合同过程中所发生的或与本合同有关的一切争端。如从协商开始十天内仍不能解决，任何一方均有权向人民法院提起诉讼。诉讼由甲方所在地人民法院管辖。 </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乙方违反本合同规定或乙方追究甲方违约但不成立而产生纠纷的，甲方为处理此纠纷产生的费用由乙方承担，该费用包括但不限于保全费、诉讼费、执行费、鉴定费、律师费、差旅费等。</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因合同部分履行引发诉讼的，在诉讼期间，除正在进行诉讼的部分外，本合同的其它部分应继续执行。</w:t>
      </w:r>
      <w:r>
        <w:rPr>
          <w:color w:val="000000" w:themeColor="text1"/>
          <w:highlight w:val="none"/>
        </w:rPr>
      </w:r>
      <w:r/>
    </w:p>
    <w:p>
      <w:pPr>
        <w:ind w:left="0" w:firstLine="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w:t>
      </w:r>
      <w:r>
        <w:rPr>
          <w:rFonts w:hint="eastAsia" w:ascii="宋体" w:hAnsi="宋体" w:eastAsia="宋体" w:cs="宋体"/>
          <w:b/>
          <w:bCs/>
          <w:color w:val="000000" w:themeColor="text1"/>
          <w:sz w:val="24"/>
          <w:szCs w:val="24"/>
          <w:highlight w:val="none"/>
        </w:rPr>
        <w:t xml:space="preserve">合同的解除和转让</w:t>
      </w:r>
      <w:r>
        <w:rPr>
          <w:color w:val="000000" w:themeColor="text1"/>
          <w:highlight w:val="none"/>
        </w:rPr>
      </w:r>
      <w:r/>
    </w:p>
    <w:p>
      <w:pPr>
        <w:ind w:left="0" w:firstLine="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除《政府采购法》第49条、第50条第二款规定的情形及本合同约定的情形外，本合同签订后，甲乙双方不得擅自变更、解除或终止本合同。</w:t>
      </w:r>
      <w:r>
        <w:rPr>
          <w:color w:val="000000" w:themeColor="text1"/>
          <w:highlight w:val="none"/>
        </w:rPr>
      </w:r>
      <w:r/>
    </w:p>
    <w:p>
      <w:pPr>
        <w:ind w:left="0" w:firstLine="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hint="eastAsia" w:ascii="宋体" w:hAnsi="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有下列情形之一，合同一方可以解除合同：</w:t>
      </w:r>
      <w:r>
        <w:rPr>
          <w:color w:val="000000" w:themeColor="text1"/>
          <w:highlight w:val="none"/>
        </w:rPr>
      </w:r>
      <w:r/>
    </w:p>
    <w:p>
      <w:pPr>
        <w:ind w:left="0" w:firstLine="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2.1</w:t>
      </w:r>
      <w:r>
        <w:rPr>
          <w:rFonts w:hint="eastAsia" w:ascii="宋体" w:hAnsi="宋体" w:eastAsia="宋体" w:cs="宋体"/>
          <w:bCs/>
          <w:color w:val="000000" w:themeColor="text1"/>
          <w:sz w:val="24"/>
          <w:szCs w:val="24"/>
          <w:highlight w:val="none"/>
        </w:rPr>
        <w:t xml:space="preserve">因不可抗力致使不能实现合同目的，未受不可抗力影响的一方有权解除合同；</w:t>
      </w:r>
      <w:r>
        <w:rPr>
          <w:color w:val="000000" w:themeColor="text1"/>
          <w:highlight w:val="none"/>
        </w:rPr>
      </w:r>
      <w:r/>
    </w:p>
    <w:p>
      <w:pPr>
        <w:ind w:left="0" w:firstLine="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2.2</w:t>
      </w:r>
      <w:r>
        <w:rPr>
          <w:rFonts w:hint="eastAsia" w:ascii="宋体" w:hAnsi="宋体" w:eastAsia="宋体" w:cs="宋体"/>
          <w:bCs/>
          <w:color w:val="000000" w:themeColor="text1"/>
          <w:sz w:val="24"/>
          <w:szCs w:val="24"/>
          <w:highlight w:val="none"/>
        </w:rPr>
        <w:t xml:space="preserve">因合同一方违约导致合同不能履行，另一方有权解除合同。</w:t>
      </w:r>
      <w:r>
        <w:rPr>
          <w:color w:val="000000" w:themeColor="text1"/>
          <w:highlight w:val="none"/>
        </w:rPr>
      </w:r>
      <w:r/>
    </w:p>
    <w:p>
      <w:pPr>
        <w:ind w:left="0" w:firstLine="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2.3</w:t>
      </w:r>
      <w:r>
        <w:rPr>
          <w:rFonts w:hint="eastAsia" w:ascii="宋体" w:hAnsi="宋体" w:eastAsia="宋体" w:cs="宋体"/>
          <w:color w:val="000000" w:themeColor="text1"/>
          <w:sz w:val="24"/>
          <w:szCs w:val="24"/>
          <w:highlight w:val="none"/>
        </w:rPr>
        <w:t xml:space="preserve">乙方存在违反本合同第六条之情形的，甲方有权解除合同。</w:t>
      </w:r>
      <w:r>
        <w:rPr>
          <w:color w:val="000000" w:themeColor="text1"/>
          <w:highlight w:val="none"/>
        </w:rPr>
      </w:r>
      <w:r/>
    </w:p>
    <w:p>
      <w:pPr>
        <w:ind w:left="0" w:firstLine="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hint="eastAsia" w:ascii="宋体" w:hAnsi="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有权解除合同的一方，应当在违约事实或不可抗力发生之后三十天内书面通知对方，合同在书面通知到达对方时解除。</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如乙方出现违约行为，且甲方依据约定解除本合同的部分或全部内容的，甲方有权依其认为适当的条件和方法向第三方采购本合同服务，乙方应承担甲方因此产生的额外费用。同时，乙方应继续履行合同中未终止的部分。 </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如乙方出现破产或其他丧失履行合同的能力，甲方有权在任何时候以书面形式通知乙方终止合同并追究乙方违约责任，要求乙方返还合同款。该终止合同将不损害或影响甲方已经采取或将要采取任何补救措施的权利。 </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发生以下情形之一的，甲方可立即终止乙方的配送工作，并有权终止合同或取消其供应资格，由此造成的全部经济损失和法律责任均由乙方承担：</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6.1</w:t>
      </w:r>
      <w:r>
        <w:rPr>
          <w:rFonts w:hint="eastAsia" w:ascii="宋体" w:hAnsi="宋体" w:eastAsia="宋体" w:cs="宋体"/>
          <w:color w:val="000000" w:themeColor="text1"/>
          <w:sz w:val="24"/>
          <w:szCs w:val="24"/>
          <w:highlight w:val="none"/>
        </w:rPr>
        <w:t xml:space="preserve">原材料问题引起的就餐人员食物中毒等食源性疾病的发生</w:t>
      </w:r>
      <w:r>
        <w:rPr>
          <w:rFonts w:hint="eastAsia" w:ascii="宋体" w:hAnsi="宋体" w:cs="宋体"/>
          <w:color w:val="000000" w:themeColor="text1"/>
          <w:sz w:val="24"/>
          <w:szCs w:val="24"/>
          <w:highlight w:val="none"/>
          <w:lang w:eastAsia="zh-CN"/>
        </w:rPr>
        <w:t xml:space="preserve">，</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6.2</w:t>
      </w:r>
      <w:r>
        <w:rPr>
          <w:rFonts w:hint="eastAsia" w:ascii="宋体" w:hAnsi="宋体" w:eastAsia="宋体" w:cs="宋体"/>
          <w:color w:val="000000" w:themeColor="text1"/>
          <w:sz w:val="24"/>
          <w:szCs w:val="24"/>
          <w:highlight w:val="none"/>
        </w:rPr>
        <w:t xml:space="preserve">被政府监管部门查到故意向食堂销售假冒伪劣商品；</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6.3</w:t>
      </w:r>
      <w:r>
        <w:rPr>
          <w:rFonts w:hint="eastAsia" w:ascii="宋体" w:hAnsi="宋体" w:eastAsia="宋体" w:cs="宋体"/>
          <w:color w:val="000000" w:themeColor="text1"/>
          <w:sz w:val="24"/>
          <w:szCs w:val="24"/>
          <w:highlight w:val="none"/>
        </w:rPr>
        <w:t xml:space="preserve">连续</w:t>
      </w:r>
      <w:r>
        <w:rPr>
          <w:rFonts w:hint="eastAsia" w:ascii="宋体" w:hAnsi="宋体" w:cs="宋体"/>
          <w:color w:val="000000" w:themeColor="text1"/>
          <w:sz w:val="24"/>
          <w:szCs w:val="24"/>
          <w:highlight w:val="none"/>
          <w:lang w:val="en-US" w:eastAsia="zh-CN"/>
        </w:rPr>
        <w:t xml:space="preserve">3次</w:t>
      </w:r>
      <w:r>
        <w:rPr>
          <w:rFonts w:hint="eastAsia" w:ascii="宋体" w:hAnsi="宋体" w:eastAsia="宋体" w:cs="宋体"/>
          <w:color w:val="000000" w:themeColor="text1"/>
          <w:sz w:val="24"/>
          <w:szCs w:val="24"/>
          <w:highlight w:val="none"/>
        </w:rPr>
        <w:t xml:space="preserve">考核在8</w:t>
      </w:r>
      <w:r>
        <w:rPr>
          <w:rFonts w:hint="eastAsia" w:ascii="宋体" w:hAnsi="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分（含）以下的。</w:t>
      </w:r>
      <w:r>
        <w:rPr>
          <w:color w:val="000000" w:themeColor="text1"/>
          <w:highlight w:val="none"/>
        </w:rPr>
      </w:r>
      <w:r/>
    </w:p>
    <w:p>
      <w:pPr>
        <w:ind w:left="0"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6.4乙方在项目实施过程中存在串通投标、提供虚假资质、利益输送、商业贿赂等违法行为被查实的。</w:t>
      </w:r>
      <w:r>
        <w:rPr>
          <w:color w:val="000000" w:themeColor="text1"/>
          <w:highlight w:val="none"/>
        </w:rPr>
      </w:r>
      <w:r/>
    </w:p>
    <w:p>
      <w:pPr>
        <w:ind w:left="0"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6.5项目实施过程中，乙方的食品经营许可证、营业执照被吊销的。</w:t>
      </w:r>
      <w:r>
        <w:rPr>
          <w:color w:val="000000" w:themeColor="text1"/>
          <w:highlight w:val="none"/>
        </w:rPr>
      </w:r>
      <w:r/>
    </w:p>
    <w:p>
      <w:pPr>
        <w:ind w:left="0"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6.6因乙方的食材配送服务质量问题引发重大后果，造成恶劣社会影响的。</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rPr>
          <w:color w:val="000000" w:themeColor="text1"/>
          <w:highlight w:val="none"/>
        </w:rPr>
      </w:r>
      <w:r/>
    </w:p>
    <w:p>
      <w:pPr>
        <w:ind w:left="0" w:firstLine="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十一、合同生效</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双方签约人为各自法定代表人或被授权代表。</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本合同系指本文件及其附件中的所有部分，招标文件、乙方的投标文件、中标通知书、乙方在采购过程中的澄清和承诺等为本合同不可缺少的组成部分。</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本合同经甲乙双方法定代表人或授权代表人签字</w:t>
      </w:r>
      <w:r>
        <w:rPr>
          <w:rFonts w:hint="eastAsia" w:ascii="宋体" w:hAnsi="宋体" w:eastAsia="宋体" w:cs="宋体"/>
          <w:color w:val="000000" w:themeColor="text1"/>
          <w:sz w:val="24"/>
          <w:szCs w:val="24"/>
          <w:highlight w:val="none"/>
          <w:lang w:val="en-US" w:eastAsia="zh-CN"/>
        </w:rPr>
        <w:t xml:space="preserve">或</w:t>
      </w:r>
      <w:r>
        <w:rPr>
          <w:rFonts w:hint="eastAsia" w:ascii="宋体" w:hAnsi="宋体" w:eastAsia="宋体" w:cs="宋体"/>
          <w:color w:val="000000" w:themeColor="text1"/>
          <w:sz w:val="24"/>
          <w:szCs w:val="24"/>
          <w:highlight w:val="none"/>
        </w:rPr>
        <w:t xml:space="preserve">盖章后即生效，生效后须进行网上备案。</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本合同一式</w:t>
      </w:r>
      <w:r>
        <w:rPr>
          <w:rFonts w:hint="eastAsia" w:ascii="宋体" w:hAnsi="宋体" w:eastAsia="宋体" w:cs="宋体"/>
          <w:color w:val="000000" w:themeColor="text1"/>
          <w:sz w:val="24"/>
          <w:szCs w:val="24"/>
          <w:highlight w:val="none"/>
          <w:u w:val="none"/>
          <w:lang w:eastAsia="zh-CN"/>
        </w:rPr>
        <w:t xml:space="preserve">【</w:t>
      </w:r>
      <w:r>
        <w:rPr>
          <w:rFonts w:hint="eastAsia" w:ascii="宋体" w:hAnsi="宋体" w:eastAsia="宋体" w:cs="宋体"/>
          <w:color w:val="000000" w:themeColor="text1"/>
          <w:sz w:val="24"/>
          <w:szCs w:val="24"/>
          <w:highlight w:val="none"/>
          <w:u w:val="none"/>
          <w:lang w:val="en-US" w:eastAsia="zh-CN"/>
        </w:rPr>
        <w:t xml:space="preserve">陆</w:t>
      </w:r>
      <w:r>
        <w:rPr>
          <w:rFonts w:hint="eastAsia" w:ascii="宋体" w:hAnsi="宋体" w:eastAsia="宋体" w:cs="宋体"/>
          <w:color w:val="000000" w:themeColor="text1"/>
          <w:sz w:val="24"/>
          <w:szCs w:val="24"/>
          <w:highlight w:val="none"/>
          <w:u w:val="none"/>
          <w:lang w:eastAsia="zh-CN"/>
        </w:rPr>
        <w:t xml:space="preserve">】</w:t>
      </w:r>
      <w:r>
        <w:rPr>
          <w:rFonts w:hint="eastAsia" w:ascii="宋体" w:hAnsi="宋体" w:eastAsia="宋体" w:cs="宋体"/>
          <w:color w:val="000000" w:themeColor="text1"/>
          <w:sz w:val="24"/>
          <w:szCs w:val="24"/>
          <w:highlight w:val="none"/>
        </w:rPr>
        <w:t xml:space="preserve">份，甲方执【</w:t>
      </w:r>
      <w:r>
        <w:rPr>
          <w:rFonts w:hint="eastAsia" w:ascii="宋体" w:hAnsi="宋体" w:eastAsia="宋体" w:cs="宋体"/>
          <w:color w:val="000000" w:themeColor="text1"/>
          <w:sz w:val="24"/>
          <w:szCs w:val="24"/>
          <w:highlight w:val="none"/>
          <w:lang w:eastAsia="zh-CN"/>
        </w:rPr>
        <w:t xml:space="preserve">叁</w:t>
      </w:r>
      <w:r>
        <w:rPr>
          <w:rFonts w:hint="eastAsia" w:ascii="宋体" w:hAnsi="宋体" w:eastAsia="宋体" w:cs="宋体"/>
          <w:color w:val="000000" w:themeColor="text1"/>
          <w:sz w:val="24"/>
          <w:szCs w:val="24"/>
          <w:highlight w:val="none"/>
        </w:rPr>
        <w:t xml:space="preserve">】份，乙方执【</w:t>
      </w:r>
      <w:r>
        <w:rPr>
          <w:rFonts w:hint="eastAsia" w:ascii="宋体" w:hAnsi="宋体" w:eastAsia="宋体" w:cs="宋体"/>
          <w:color w:val="000000" w:themeColor="text1"/>
          <w:sz w:val="24"/>
          <w:szCs w:val="24"/>
          <w:highlight w:val="none"/>
          <w:lang w:eastAsia="zh-CN"/>
        </w:rPr>
        <w:t xml:space="preserve">贰</w:t>
      </w:r>
      <w:r>
        <w:rPr>
          <w:rFonts w:hint="eastAsia" w:ascii="宋体" w:hAnsi="宋体" w:eastAsia="宋体" w:cs="宋体"/>
          <w:color w:val="000000" w:themeColor="text1"/>
          <w:sz w:val="24"/>
          <w:szCs w:val="24"/>
          <w:highlight w:val="none"/>
        </w:rPr>
        <w:t xml:space="preserve">】份，代理公司执【</w:t>
      </w:r>
      <w:r>
        <w:rPr>
          <w:rFonts w:hint="eastAsia" w:ascii="宋体" w:hAnsi="宋体" w:eastAsia="宋体" w:cs="宋体"/>
          <w:color w:val="000000" w:themeColor="text1"/>
          <w:sz w:val="24"/>
          <w:szCs w:val="24"/>
          <w:highlight w:val="none"/>
          <w:lang w:eastAsia="zh-CN"/>
        </w:rPr>
        <w:t xml:space="preserve">壹</w:t>
      </w:r>
      <w:r>
        <w:rPr>
          <w:rFonts w:hint="eastAsia" w:ascii="宋体" w:hAnsi="宋体" w:eastAsia="宋体" w:cs="宋体"/>
          <w:color w:val="000000" w:themeColor="text1"/>
          <w:sz w:val="24"/>
          <w:szCs w:val="24"/>
          <w:highlight w:val="none"/>
        </w:rPr>
        <w:t xml:space="preserve">】份，各份具有同等法律效力。</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本合同应按照中华人民共和国的现行法律进行解释。</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合同修改：除甲乙双方签署书面修改、补充协议，并成为本合同不可分割的一部分之外，本合同条件不得有任何变化或修改。</w:t>
      </w:r>
      <w:r>
        <w:rPr>
          <w:color w:val="000000" w:themeColor="text1"/>
          <w:highlight w:val="none"/>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本合同首部载明的地址为甲乙双方认可的相关文件、法律文书送达地址，任何一方如更换地址的，应于更换后3日内书面通知另一方，未通知的一方自行承担法院送达不能等不利后果。</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（以下无正文）</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甲方（公章）：                        乙方（公章）：</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法定代表人或授权代表</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法定代表人或授权代表</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（签字或盖章）：</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（签字或盖章）：</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签约日期：                           签约日期： </w:t>
      </w:r>
      <w:r>
        <w:rPr>
          <w:color w:val="000000" w:themeColor="text1"/>
          <w:highlight w:val="none"/>
        </w:rPr>
      </w:r>
      <w:r/>
    </w:p>
    <w:p>
      <w:pP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color w:val="000000" w:themeColor="text1"/>
          <w:highlight w:val="none"/>
        </w:rPr>
      </w:r>
      <w:r/>
    </w:p>
    <w:p>
      <w:p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附件1：考核办法</w:t>
      </w:r>
      <w:r>
        <w:rPr>
          <w:color w:val="000000" w:themeColor="text1"/>
          <w:highlight w:val="none"/>
        </w:rPr>
      </w:r>
      <w:r/>
    </w:p>
    <w:tbl>
      <w:tblPr>
        <w:tblStyle w:val="98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4"/>
        <w:gridCol w:w="21"/>
        <w:gridCol w:w="735"/>
        <w:gridCol w:w="2098"/>
        <w:gridCol w:w="1401"/>
        <w:gridCol w:w="762"/>
        <w:gridCol w:w="887"/>
        <w:gridCol w:w="1368"/>
      </w:tblGrid>
      <w:tr>
        <w:trPr>
          <w:jc w:val="center"/>
          <w:trHeight w:val="374"/>
        </w:trPr>
        <w:tc>
          <w:tcPr>
            <w:tcW w:w="885" w:type="pct"/>
            <w:vAlign w:val="center"/>
            <w:textDirection w:val="lrTb"/>
            <w:noWrap w:val="false"/>
          </w:tcPr>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供应商名称</w:t>
            </w:r>
            <w:r>
              <w:rPr>
                <w:color w:val="000000" w:themeColor="text1"/>
                <w:highlight w:val="none"/>
              </w:rPr>
            </w:r>
            <w:r/>
          </w:p>
        </w:tc>
        <w:tc>
          <w:tcPr>
            <w:gridSpan w:val="3"/>
            <w:tcW w:w="1615"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c>
          <w:tcPr>
            <w:tcW w:w="792" w:type="pct"/>
            <w:vAlign w:val="center"/>
            <w:textDirection w:val="lrTb"/>
            <w:noWrap w:val="false"/>
          </w:tcPr>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联系人</w:t>
            </w:r>
            <w:r>
              <w:rPr>
                <w:color w:val="000000" w:themeColor="text1"/>
                <w:highlight w:val="none"/>
              </w:rPr>
            </w:r>
            <w:r/>
          </w:p>
        </w:tc>
        <w:tc>
          <w:tcPr>
            <w:gridSpan w:val="3"/>
            <w:tcW w:w="1707"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Height w:val="388"/>
        </w:trPr>
        <w:tc>
          <w:tcPr>
            <w:tcW w:w="885" w:type="pct"/>
            <w:vAlign w:val="center"/>
            <w:textDirection w:val="lrTb"/>
            <w:noWrap w:val="false"/>
          </w:tcPr>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地址</w:t>
            </w:r>
            <w:r>
              <w:rPr>
                <w:color w:val="000000" w:themeColor="text1"/>
                <w:highlight w:val="none"/>
              </w:rPr>
            </w:r>
            <w:r/>
          </w:p>
        </w:tc>
        <w:tc>
          <w:tcPr>
            <w:gridSpan w:val="3"/>
            <w:tcW w:w="1615"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c>
          <w:tcPr>
            <w:tcW w:w="792" w:type="pct"/>
            <w:vAlign w:val="center"/>
            <w:textDirection w:val="lrTb"/>
            <w:noWrap w:val="false"/>
          </w:tcPr>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联系方式</w:t>
            </w:r>
            <w:r>
              <w:rPr>
                <w:color w:val="000000" w:themeColor="text1"/>
                <w:highlight w:val="none"/>
              </w:rPr>
            </w:r>
            <w:r/>
          </w:p>
        </w:tc>
        <w:tc>
          <w:tcPr>
            <w:gridSpan w:val="3"/>
            <w:tcW w:w="1707"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Height w:val="316"/>
        </w:trPr>
        <w:tc>
          <w:tcPr>
            <w:gridSpan w:val="2"/>
            <w:tcW w:w="897" w:type="pct"/>
            <w:vAlign w:val="center"/>
            <w:textDirection w:val="lrTb"/>
            <w:noWrap w:val="false"/>
          </w:tcPr>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供应种类</w:t>
            </w:r>
            <w:r>
              <w:rPr>
                <w:color w:val="000000" w:themeColor="text1"/>
                <w:highlight w:val="none"/>
              </w:rPr>
            </w:r>
            <w:r/>
          </w:p>
        </w:tc>
        <w:tc>
          <w:tcPr>
            <w:gridSpan w:val="3"/>
            <w:tcW w:w="2396"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□粮油米面调味品 □禽蛋 □冻品 □点心 □水产 □蔬菜 □水果 </w:t>
            </w:r>
            <w:r>
              <w:rPr>
                <w:color w:val="000000" w:themeColor="text1"/>
                <w:highlight w:val="none"/>
              </w:rPr>
            </w:r>
            <w:r/>
          </w:p>
          <w:p>
            <w:pPr>
              <w:jc w:val="left"/>
              <w:rPr>
                <w:rFonts w:ascii="宋体" w:hAnsi="宋体" w:eastAsia="宋体" w:cs="宋体"/>
                <w:color w:val="000000" w:themeColor="text1"/>
                <w:sz w:val="24"/>
                <w:szCs w:val="24"/>
                <w:highlight w:val="none"/>
              </w:rPr>
            </w:pPr>
            <w:r>
              <w:rPr>
                <w:rFonts w:hint="eastAsia" w:ascii="宋体" w:hAnsi="宋体" w:eastAsia="宋体" w:cs="仿宋"/>
                <w:color w:val="000000" w:themeColor="text1"/>
                <w:sz w:val="24"/>
                <w:szCs w:val="24"/>
                <w:highlight w:val="none"/>
              </w:rPr>
              <w:t xml:space="preserve">□鲜肉 □豆制品 □乳制品</w:t>
            </w:r>
            <w:r>
              <w:rPr>
                <w:color w:val="000000" w:themeColor="text1"/>
                <w:highlight w:val="none"/>
              </w:rPr>
            </w:r>
            <w:r/>
          </w:p>
        </w:tc>
        <w:tc>
          <w:tcPr>
            <w:tcW w:w="431" w:type="pct"/>
            <w:vAlign w:val="center"/>
            <w:textDirection w:val="lrTb"/>
            <w:noWrap w:val="false"/>
          </w:tcPr>
          <w:p>
            <w:pPr>
              <w:jc w:val="center"/>
              <w:rPr>
                <w:rFonts w:ascii="宋体" w:hAnsi="宋体" w:eastAsia="宋体" w:cs="宋体"/>
                <w:color w:val="000000" w:themeColor="text1"/>
                <w:sz w:val="24"/>
                <w:szCs w:val="24"/>
                <w:highlight w:val="none"/>
              </w:rPr>
            </w:pPr>
            <w:r>
              <w:rPr>
                <w:rFonts w:hint="eastAsia" w:ascii="宋体" w:hAnsi="宋体" w:eastAsia="宋体" w:cs="仿宋"/>
                <w:color w:val="000000" w:themeColor="text1"/>
                <w:sz w:val="24"/>
                <w:szCs w:val="24"/>
                <w:highlight w:val="none"/>
              </w:rPr>
              <w:t xml:space="preserve">供应时间</w:t>
            </w:r>
            <w:r>
              <w:rPr>
                <w:color w:val="000000" w:themeColor="text1"/>
                <w:highlight w:val="none"/>
              </w:rPr>
            </w:r>
            <w:r/>
          </w:p>
        </w:tc>
        <w:tc>
          <w:tcPr>
            <w:gridSpan w:val="2"/>
            <w:tcW w:w="1277" w:type="pct"/>
            <w:vAlign w:val="center"/>
            <w:textDirection w:val="lrTb"/>
            <w:noWrap w:val="false"/>
          </w:tcPr>
          <w:p>
            <w:pPr>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r/>
          </w:p>
        </w:tc>
      </w:tr>
      <w:tr>
        <w:trPr>
          <w:jc w:val="center"/>
          <w:trHeight w:val="656"/>
        </w:trPr>
        <w:tc>
          <w:tcPr>
            <w:gridSpan w:val="3"/>
            <w:tcW w:w="1313"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考核项目</w:t>
            </w:r>
            <w:r>
              <w:rPr>
                <w:color w:val="000000" w:themeColor="text1"/>
                <w:highlight w:val="none"/>
              </w:rPr>
            </w:r>
            <w:r/>
          </w:p>
        </w:tc>
        <w:tc>
          <w:tcPr>
            <w:gridSpan w:val="3"/>
            <w:tcW w:w="2411" w:type="pct"/>
            <w:vAlign w:val="center"/>
            <w:textDirection w:val="lrTb"/>
            <w:noWrap w:val="false"/>
          </w:tcPr>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评价描述性说明</w:t>
            </w:r>
            <w:r>
              <w:rPr>
                <w:color w:val="000000" w:themeColor="text1"/>
                <w:highlight w:val="none"/>
              </w:rPr>
            </w:r>
            <w:r/>
          </w:p>
        </w:tc>
        <w:tc>
          <w:tcPr>
            <w:tcW w:w="502" w:type="pct"/>
            <w:vAlign w:val="center"/>
            <w:textDirection w:val="lrTb"/>
            <w:noWrap w:val="false"/>
          </w:tcPr>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得分</w:t>
            </w:r>
            <w:r>
              <w:rPr>
                <w:color w:val="000000" w:themeColor="text1"/>
                <w:highlight w:val="none"/>
              </w:rPr>
            </w:r>
            <w:r/>
          </w:p>
        </w:tc>
        <w:tc>
          <w:tcPr>
            <w:tcW w:w="775" w:type="pct"/>
            <w:vAlign w:val="center"/>
            <w:textDirection w:val="lrTb"/>
            <w:noWrap w:val="false"/>
          </w:tcPr>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备注</w:t>
            </w:r>
            <w:r>
              <w:rPr>
                <w:color w:val="000000" w:themeColor="text1"/>
                <w:highlight w:val="none"/>
              </w:rPr>
            </w:r>
            <w:r/>
          </w:p>
        </w:tc>
      </w:tr>
      <w:tr>
        <w:trPr>
          <w:jc w:val="center"/>
        </w:trPr>
        <w:tc>
          <w:tcPr>
            <w:gridSpan w:val="3"/>
            <w:tcW w:w="1313"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索证索票是否齐全（</w:t>
            </w:r>
            <w:r>
              <w:rPr>
                <w:rFonts w:ascii="宋体" w:hAnsi="宋体" w:eastAsia="宋体" w:cs="仿宋"/>
                <w:color w:val="000000" w:themeColor="text1"/>
                <w:sz w:val="24"/>
                <w:szCs w:val="24"/>
                <w:highlight w:val="none"/>
              </w:rPr>
              <w:t xml:space="preserve">15</w:t>
            </w:r>
            <w:r>
              <w:rPr>
                <w:rFonts w:hint="eastAsia" w:ascii="宋体" w:hAnsi="宋体" w:eastAsia="宋体" w:cs="仿宋"/>
                <w:color w:val="000000" w:themeColor="text1"/>
                <w:sz w:val="24"/>
                <w:szCs w:val="24"/>
                <w:highlight w:val="none"/>
              </w:rPr>
              <w:t xml:space="preserve">分）</w:t>
            </w:r>
            <w:r>
              <w:rPr>
                <w:color w:val="000000" w:themeColor="text1"/>
                <w:highlight w:val="none"/>
              </w:rPr>
            </w:r>
            <w:r/>
          </w:p>
        </w:tc>
        <w:tc>
          <w:tcPr>
            <w:gridSpan w:val="3"/>
            <w:tcW w:w="2411" w:type="pct"/>
            <w:vAlign w:val="center"/>
            <w:textDirection w:val="lrTb"/>
            <w:noWrap w:val="false"/>
          </w:tcPr>
          <w:p>
            <w:pP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按照食品安全法要求进行索证索票登记，供应商未按要求及时提交、更新的每项次扣</w:t>
            </w:r>
            <w:r>
              <w:rPr>
                <w:rFonts w:ascii="宋体" w:hAnsi="宋体" w:eastAsia="宋体" w:cs="仿宋"/>
                <w:color w:val="000000" w:themeColor="text1"/>
                <w:sz w:val="24"/>
                <w:szCs w:val="24"/>
                <w:highlight w:val="none"/>
              </w:rPr>
              <w:t xml:space="preserve">1</w:t>
            </w:r>
            <w:r>
              <w:rPr>
                <w:rFonts w:hint="eastAsia" w:ascii="宋体" w:hAnsi="宋体" w:eastAsia="宋体" w:cs="仿宋"/>
                <w:color w:val="000000" w:themeColor="text1"/>
                <w:sz w:val="24"/>
                <w:szCs w:val="24"/>
                <w:highlight w:val="none"/>
              </w:rPr>
              <w:t xml:space="preserve">分。</w:t>
            </w:r>
            <w:r>
              <w:rPr>
                <w:color w:val="000000" w:themeColor="text1"/>
                <w:highlight w:val="none"/>
              </w:rPr>
            </w:r>
            <w:r/>
          </w:p>
        </w:tc>
        <w:tc>
          <w:tcPr>
            <w:tcW w:w="502"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c>
          <w:tcPr>
            <w:tcW w:w="775"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Pr>
        <w:tc>
          <w:tcPr>
            <w:gridSpan w:val="3"/>
            <w:tcW w:w="1313"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食品安全性（20分）</w:t>
            </w:r>
            <w:r>
              <w:rPr>
                <w:color w:val="000000" w:themeColor="text1"/>
                <w:highlight w:val="none"/>
              </w:rPr>
            </w:r>
            <w:r/>
          </w:p>
        </w:tc>
        <w:tc>
          <w:tcPr>
            <w:gridSpan w:val="3"/>
            <w:tcW w:w="2411" w:type="pct"/>
            <w:vAlign w:val="center"/>
            <w:textDirection w:val="lrTb"/>
            <w:noWrap w:val="false"/>
          </w:tcPr>
          <w:p>
            <w:pP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参照食堂食品原材料验收标准，不符合的每次扣2分。</w:t>
            </w:r>
            <w:r>
              <w:rPr>
                <w:color w:val="000000" w:themeColor="text1"/>
                <w:highlight w:val="none"/>
              </w:rPr>
            </w:r>
            <w:r/>
          </w:p>
        </w:tc>
        <w:tc>
          <w:tcPr>
            <w:tcW w:w="502"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c>
          <w:tcPr>
            <w:tcW w:w="775"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Height w:val="462"/>
        </w:trPr>
        <w:tc>
          <w:tcPr>
            <w:gridSpan w:val="3"/>
            <w:tcW w:w="1313"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价格（10分）</w:t>
            </w:r>
            <w:r>
              <w:rPr>
                <w:color w:val="000000" w:themeColor="text1"/>
                <w:highlight w:val="none"/>
              </w:rPr>
            </w:r>
            <w:r/>
          </w:p>
        </w:tc>
        <w:tc>
          <w:tcPr>
            <w:gridSpan w:val="3"/>
            <w:tcW w:w="2411" w:type="pct"/>
            <w:vAlign w:val="center"/>
            <w:textDirection w:val="lrTb"/>
            <w:noWrap w:val="false"/>
          </w:tcPr>
          <w:p>
            <w:pP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原则为同类同品质商品不高于合同约定参考价*（1-下浮率），不符合的每项次扣0.5分。</w:t>
            </w:r>
            <w:r>
              <w:rPr>
                <w:color w:val="000000" w:themeColor="text1"/>
                <w:highlight w:val="none"/>
              </w:rPr>
            </w:r>
            <w:r/>
          </w:p>
        </w:tc>
        <w:tc>
          <w:tcPr>
            <w:tcW w:w="502"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c>
          <w:tcPr>
            <w:tcW w:w="775"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Pr>
        <w:tc>
          <w:tcPr>
            <w:gridSpan w:val="3"/>
            <w:tcW w:w="1313"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服务态度（10分）</w:t>
            </w:r>
            <w:r>
              <w:rPr>
                <w:color w:val="000000" w:themeColor="text1"/>
                <w:highlight w:val="none"/>
              </w:rPr>
            </w:r>
            <w:r/>
          </w:p>
        </w:tc>
        <w:tc>
          <w:tcPr>
            <w:gridSpan w:val="3"/>
            <w:tcW w:w="2411" w:type="pct"/>
            <w:vAlign w:val="center"/>
            <w:textDirection w:val="lrTb"/>
            <w:noWrap w:val="false"/>
          </w:tcPr>
          <w:p>
            <w:pP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配送及相关人员服务热情、协调沟通、处理问题等方面是否耐心、仔细、认真等，不符合的每项次扣1分。</w:t>
            </w:r>
            <w:r>
              <w:rPr>
                <w:color w:val="000000" w:themeColor="text1"/>
                <w:highlight w:val="none"/>
              </w:rPr>
            </w:r>
            <w:r/>
          </w:p>
        </w:tc>
        <w:tc>
          <w:tcPr>
            <w:tcW w:w="502"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c>
          <w:tcPr>
            <w:tcW w:w="775"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Pr>
        <w:tc>
          <w:tcPr>
            <w:gridSpan w:val="3"/>
            <w:tcW w:w="1313"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是否按时按量送达（15分）</w:t>
            </w:r>
            <w:r>
              <w:rPr>
                <w:color w:val="000000" w:themeColor="text1"/>
                <w:highlight w:val="none"/>
              </w:rPr>
            </w:r>
            <w:r/>
          </w:p>
        </w:tc>
        <w:tc>
          <w:tcPr>
            <w:gridSpan w:val="3"/>
            <w:tcW w:w="2411" w:type="pct"/>
            <w:vAlign w:val="center"/>
            <w:textDirection w:val="lrTb"/>
            <w:noWrap w:val="false"/>
          </w:tcPr>
          <w:p>
            <w:pP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未按配送要求按时按量送达的每项次扣 1分。</w:t>
            </w:r>
            <w:r>
              <w:rPr>
                <w:color w:val="000000" w:themeColor="text1"/>
                <w:highlight w:val="none"/>
              </w:rPr>
            </w:r>
            <w:r/>
          </w:p>
        </w:tc>
        <w:tc>
          <w:tcPr>
            <w:tcW w:w="502"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c>
          <w:tcPr>
            <w:tcW w:w="775"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Pr>
        <w:tc>
          <w:tcPr>
            <w:gridSpan w:val="3"/>
            <w:tcW w:w="1313"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是否及时按需求调换</w:t>
            </w:r>
            <w:r>
              <w:rPr>
                <w:rFonts w:ascii="宋体" w:hAnsi="宋体" w:eastAsia="宋体" w:cs="仿宋"/>
                <w:color w:val="000000" w:themeColor="text1"/>
                <w:sz w:val="24"/>
                <w:szCs w:val="24"/>
                <w:highlight w:val="none"/>
              </w:rPr>
              <w:t xml:space="preserve">（10</w:t>
            </w:r>
            <w:r>
              <w:rPr>
                <w:rFonts w:hint="eastAsia" w:ascii="宋体" w:hAnsi="宋体" w:eastAsia="宋体" w:cs="仿宋"/>
                <w:color w:val="000000" w:themeColor="text1"/>
                <w:sz w:val="24"/>
                <w:szCs w:val="24"/>
                <w:highlight w:val="none"/>
              </w:rPr>
              <w:t xml:space="preserve">分）</w:t>
            </w:r>
            <w:r>
              <w:rPr>
                <w:color w:val="000000" w:themeColor="text1"/>
                <w:highlight w:val="none"/>
              </w:rPr>
            </w:r>
            <w:r/>
          </w:p>
        </w:tc>
        <w:tc>
          <w:tcPr>
            <w:gridSpan w:val="3"/>
            <w:tcW w:w="2411"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及时按需求更换调整：对于不符合验收标准食品是否及时按需求更换调整，未及时更换调整的每项次扣</w:t>
            </w:r>
            <w:r>
              <w:rPr>
                <w:rFonts w:ascii="宋体" w:hAnsi="宋体" w:eastAsia="宋体" w:cs="仿宋"/>
                <w:color w:val="000000" w:themeColor="text1"/>
                <w:sz w:val="24"/>
                <w:szCs w:val="24"/>
                <w:highlight w:val="none"/>
              </w:rPr>
              <w:t xml:space="preserve">2</w:t>
            </w:r>
            <w:r>
              <w:rPr>
                <w:rFonts w:hint="eastAsia" w:ascii="宋体" w:hAnsi="宋体" w:eastAsia="宋体" w:cs="仿宋"/>
                <w:color w:val="000000" w:themeColor="text1"/>
                <w:sz w:val="24"/>
                <w:szCs w:val="24"/>
                <w:highlight w:val="none"/>
              </w:rPr>
              <w:t xml:space="preserve">分。</w:t>
            </w:r>
            <w:r>
              <w:rPr>
                <w:color w:val="000000" w:themeColor="text1"/>
                <w:highlight w:val="none"/>
              </w:rPr>
            </w:r>
            <w:r/>
          </w:p>
        </w:tc>
        <w:tc>
          <w:tcPr>
            <w:tcW w:w="502"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c>
          <w:tcPr>
            <w:tcW w:w="775"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Pr>
        <w:tc>
          <w:tcPr>
            <w:gridSpan w:val="3"/>
            <w:tcW w:w="1313"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新鲜程度/质量</w:t>
            </w:r>
            <w:r>
              <w:rPr>
                <w:color w:val="000000" w:themeColor="text1"/>
                <w:highlight w:val="none"/>
              </w:rPr>
            </w:r>
            <w:r/>
          </w:p>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（20分）</w:t>
            </w:r>
            <w:r>
              <w:rPr>
                <w:color w:val="000000" w:themeColor="text1"/>
                <w:highlight w:val="none"/>
              </w:rPr>
            </w:r>
            <w:r/>
          </w:p>
        </w:tc>
        <w:tc>
          <w:tcPr>
            <w:gridSpan w:val="3"/>
            <w:tcW w:w="2411" w:type="pct"/>
            <w:vAlign w:val="center"/>
            <w:textDirection w:val="lrTb"/>
            <w:noWrap w:val="false"/>
          </w:tcPr>
          <w:p>
            <w:pP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参照食堂食品原材料验收标准，配送过程中如有不符合每项次扣2分。（备注说明货品名称及时间）</w:t>
            </w:r>
            <w:r>
              <w:rPr>
                <w:color w:val="000000" w:themeColor="text1"/>
                <w:highlight w:val="none"/>
              </w:rPr>
            </w:r>
            <w:r/>
          </w:p>
        </w:tc>
        <w:tc>
          <w:tcPr>
            <w:tcW w:w="502"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c>
          <w:tcPr>
            <w:tcW w:w="775"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Height w:val="411"/>
        </w:trPr>
        <w:tc>
          <w:tcPr>
            <w:gridSpan w:val="6"/>
            <w:tcW w:w="3723" w:type="pct"/>
            <w:vAlign w:val="center"/>
            <w:textDirection w:val="lrTb"/>
            <w:noWrap w:val="false"/>
          </w:tcPr>
          <w:p>
            <w:pPr>
              <w:jc w:val="center"/>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总分</w:t>
            </w:r>
            <w:r>
              <w:rPr>
                <w:color w:val="000000" w:themeColor="text1"/>
                <w:highlight w:val="none"/>
              </w:rPr>
            </w:r>
            <w:r/>
          </w:p>
        </w:tc>
        <w:tc>
          <w:tcPr>
            <w:gridSpan w:val="2"/>
            <w:tcW w:w="1277" w:type="pct"/>
            <w:vAlign w:val="center"/>
            <w:textDirection w:val="lrTb"/>
            <w:noWrap w:val="false"/>
          </w:tcPr>
          <w:p>
            <w:pPr>
              <w:jc w:val="center"/>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r>
            <w:r>
              <w:rPr>
                <w:color w:val="000000" w:themeColor="text1"/>
                <w:highlight w:val="none"/>
              </w:rPr>
            </w:r>
            <w:r/>
          </w:p>
        </w:tc>
      </w:tr>
      <w:tr>
        <w:trPr>
          <w:jc w:val="center"/>
          <w:trHeight w:val="1082"/>
        </w:trPr>
        <w:tc>
          <w:tcPr>
            <w:gridSpan w:val="2"/>
            <w:tcW w:w="897" w:type="pct"/>
            <w:vAlign w:val="center"/>
            <w:textDirection w:val="lrTb"/>
            <w:noWrap w:val="false"/>
          </w:tcPr>
          <w:p>
            <w:pPr>
              <w:ind w:firstLine="480"/>
              <w:rPr>
                <w:rFonts w:ascii="宋体" w:hAnsi="宋体" w:eastAsia="宋体" w:cs="仿宋"/>
                <w:color w:val="000000" w:themeColor="text1"/>
                <w:sz w:val="24"/>
                <w:szCs w:val="24"/>
                <w:highlight w:val="none"/>
              </w:rPr>
            </w:pPr>
            <w:r>
              <w:rPr>
                <w:rFonts w:ascii="宋体" w:hAnsi="宋体" w:eastAsia="宋体" w:cs="仿宋"/>
                <w:color w:val="000000" w:themeColor="text1"/>
                <w:sz w:val="24"/>
                <w:szCs w:val="24"/>
                <w:highlight w:val="none"/>
              </w:rPr>
              <w:t xml:space="preserve">说明</w:t>
            </w:r>
            <w:r>
              <w:rPr>
                <w:color w:val="000000" w:themeColor="text1"/>
                <w:highlight w:val="none"/>
              </w:rPr>
            </w:r>
            <w:r/>
          </w:p>
        </w:tc>
        <w:tc>
          <w:tcPr>
            <w:gridSpan w:val="6"/>
            <w:tcW w:w="4103" w:type="pct"/>
            <w:vAlign w:val="center"/>
            <w:textDirection w:val="lrTb"/>
            <w:noWrap w:val="false"/>
          </w:tcPr>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1、考核满分1</w:t>
            </w:r>
            <w:r>
              <w:rPr>
                <w:rFonts w:ascii="宋体" w:hAnsi="宋体" w:eastAsia="宋体" w:cs="仿宋"/>
                <w:color w:val="000000" w:themeColor="text1"/>
                <w:sz w:val="24"/>
                <w:szCs w:val="24"/>
                <w:highlight w:val="none"/>
              </w:rPr>
              <w:t xml:space="preserve">00分，食堂每月考核一次，</w:t>
            </w:r>
            <w:r>
              <w:rPr>
                <w:rFonts w:hint="eastAsia" w:ascii="宋体" w:hAnsi="宋体" w:eastAsia="宋体" w:cs="仿宋"/>
                <w:color w:val="000000" w:themeColor="text1"/>
                <w:sz w:val="24"/>
                <w:szCs w:val="24"/>
                <w:highlight w:val="none"/>
              </w:rPr>
              <w:t xml:space="preserve">考核当月分数达到90分以上（含90分）为管理良好，按当月核算金额100%支付；90分到8</w:t>
            </w:r>
            <w:r>
              <w:rPr>
                <w:rFonts w:ascii="宋体" w:hAnsi="宋体" w:eastAsia="宋体" w:cs="仿宋"/>
                <w:color w:val="000000" w:themeColor="text1"/>
                <w:sz w:val="24"/>
                <w:szCs w:val="24"/>
                <w:highlight w:val="none"/>
              </w:rPr>
              <w:t xml:space="preserve">0</w:t>
            </w:r>
            <w:r>
              <w:rPr>
                <w:rFonts w:hint="eastAsia" w:ascii="宋体" w:hAnsi="宋体" w:eastAsia="宋体" w:cs="仿宋"/>
                <w:color w:val="000000" w:themeColor="text1"/>
                <w:sz w:val="24"/>
                <w:szCs w:val="24"/>
                <w:highlight w:val="none"/>
              </w:rPr>
              <w:t xml:space="preserve">分为管理一般，仅支付当月核定金额的90%；低于80分情况时对供应商提出整改通知，甲方仅支付当月核定金额的</w:t>
            </w:r>
            <w:r>
              <w:rPr>
                <w:rFonts w:ascii="宋体" w:hAnsi="宋体" w:eastAsia="宋体" w:cs="仿宋"/>
                <w:color w:val="000000" w:themeColor="text1"/>
                <w:sz w:val="24"/>
                <w:szCs w:val="24"/>
                <w:highlight w:val="none"/>
              </w:rPr>
              <w:t xml:space="preserve">8</w:t>
            </w:r>
            <w:r>
              <w:rPr>
                <w:rFonts w:hint="eastAsia" w:ascii="宋体" w:hAnsi="宋体" w:eastAsia="宋体" w:cs="仿宋"/>
                <w:color w:val="000000" w:themeColor="text1"/>
                <w:sz w:val="24"/>
                <w:szCs w:val="24"/>
                <w:highlight w:val="none"/>
              </w:rPr>
              <w:t xml:space="preserve">0%，一个自然年度内累计三次低于80分将按合同约定提出取消供货资格。</w:t>
            </w:r>
            <w:r>
              <w:rPr>
                <w:color w:val="000000" w:themeColor="text1"/>
                <w:highlight w:val="none"/>
              </w:rPr>
            </w:r>
            <w:r/>
          </w:p>
          <w:p>
            <w:pPr>
              <w:jc w:val="left"/>
              <w:rPr>
                <w:rFonts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2、</w:t>
            </w:r>
            <w:r>
              <w:rPr>
                <w:rFonts w:ascii="宋体" w:hAnsi="宋体" w:eastAsia="宋体" w:cs="仿宋"/>
                <w:color w:val="000000" w:themeColor="text1"/>
                <w:sz w:val="24"/>
                <w:szCs w:val="24"/>
                <w:highlight w:val="none"/>
              </w:rPr>
              <w:t xml:space="preserve">考核表由食堂管理员打分，学校职能部门审核，分管校长确认，抄送供应商签收。</w:t>
            </w:r>
            <w:r>
              <w:rPr>
                <w:color w:val="000000" w:themeColor="text1"/>
                <w:highlight w:val="none"/>
              </w:rPr>
            </w:r>
            <w:r/>
          </w:p>
        </w:tc>
      </w:tr>
    </w:tbl>
    <w:p>
      <w:pPr>
        <w:rPr>
          <w:rFonts w:hint="eastAsia" w:ascii="宋体" w:hAnsi="宋体" w:cs="宋体"/>
          <w:bCs/>
          <w:color w:val="000000" w:themeColor="text1"/>
          <w:sz w:val="44"/>
          <w:szCs w:val="32"/>
          <w:highlight w:val="none"/>
        </w:rPr>
      </w:pPr>
      <w:r>
        <w:rPr>
          <w:rFonts w:hint="eastAsia" w:ascii="宋体" w:hAnsi="宋体" w:cs="宋体"/>
          <w:bCs/>
          <w:color w:val="000000" w:themeColor="text1"/>
          <w:sz w:val="44"/>
          <w:szCs w:val="32"/>
          <w:highlight w:val="none"/>
        </w:rPr>
      </w:r>
      <w:r>
        <w:rPr>
          <w:color w:val="000000" w:themeColor="text1"/>
          <w:highlight w:val="none"/>
        </w:rPr>
      </w:r>
      <w:r/>
    </w:p>
    <w:p>
      <w:pPr>
        <w:rPr>
          <w:rFonts w:hint="eastAsia" w:ascii="宋体" w:hAnsi="宋体" w:cs="宋体"/>
          <w:bCs/>
          <w:color w:val="000000" w:themeColor="text1"/>
          <w:sz w:val="44"/>
          <w:szCs w:val="32"/>
          <w:highlight w:val="none"/>
        </w:rPr>
      </w:pPr>
      <w:r>
        <w:rPr>
          <w:rFonts w:hint="eastAsia" w:ascii="宋体" w:hAnsi="宋体" w:cs="宋体"/>
          <w:bCs/>
          <w:color w:val="000000" w:themeColor="text1"/>
          <w:sz w:val="44"/>
          <w:szCs w:val="32"/>
          <w:highlight w:val="none"/>
        </w:rPr>
      </w:r>
      <w:r>
        <w:rPr>
          <w:color w:val="000000" w:themeColor="text1"/>
          <w:highlight w:val="none"/>
        </w:rPr>
      </w:r>
      <w:r/>
    </w:p>
    <w:p>
      <w:p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p>
      <w:p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附件</w:t>
      </w:r>
      <w:r>
        <w:rPr>
          <w:rFonts w:hint="eastAsia" w:ascii="宋体" w:hAnsi="宋体" w:cs="宋体"/>
          <w:b/>
          <w:bCs/>
          <w:color w:val="000000" w:themeColor="text1"/>
          <w:sz w:val="24"/>
          <w:szCs w:val="24"/>
          <w:highlight w:val="none"/>
          <w:lang w:val="en-US" w:eastAsia="zh-CN"/>
        </w:rPr>
        <w:t xml:space="preserve">2</w:t>
      </w:r>
      <w:r>
        <w:rPr>
          <w:rFonts w:hint="eastAsia" w:ascii="宋体" w:hAnsi="宋体" w:eastAsia="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承诺书</w:t>
      </w:r>
      <w:r>
        <w:rPr>
          <w:color w:val="000000" w:themeColor="text1"/>
          <w:highlight w:val="none"/>
        </w:rPr>
      </w:r>
      <w:r/>
    </w:p>
    <w:p>
      <w:pPr>
        <w:jc w:val="center"/>
        <w:spacing w:line="360" w:lineRule="auto"/>
        <w:widowControl/>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反兴奋剂承诺书</w:t>
      </w:r>
      <w:r>
        <w:rPr>
          <w:color w:val="000000" w:themeColor="text1"/>
          <w:highlight w:val="none"/>
        </w:rPr>
      </w:r>
      <w:r/>
    </w:p>
    <w:p>
      <w:pPr>
        <w:jc w:val="center"/>
        <w:spacing w:line="360" w:lineRule="auto"/>
        <w:widowControl/>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r/>
    </w:p>
    <w:p>
      <w:pPr>
        <w:ind w:firstLine="480"/>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根据国务院《反兴奋剂条例》和国家体育总局《反兴奋剂管理办法》，以及《世界反兴奋剂条例》及有关国际标准。为避免学生在校食堂就餐期间出现食源兴奋剂风险，</w:t>
      </w:r>
      <w:r>
        <w:rPr>
          <w:color w:val="000000" w:themeColor="text1"/>
          <w:highlight w:val="none"/>
        </w:rPr>
      </w:r>
      <w:r/>
    </w:p>
    <w:p>
      <w:pPr>
        <w:ind w:firstLine="480"/>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本单位郑重承诺如下：</w:t>
      </w:r>
      <w:r>
        <w:rPr>
          <w:color w:val="000000" w:themeColor="text1"/>
          <w:highlight w:val="none"/>
        </w:rPr>
      </w:r>
      <w:r/>
    </w:p>
    <w:p>
      <w:pPr>
        <w:ind w:firstLine="480"/>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一、严格遵守国家有关反兴奋剂法律法规和相关规定，认真学习和加强培训反兴奋剂知识，提高鉴别与防范能力，严格配合履行反兴奋剂的责任和义务。</w:t>
      </w:r>
      <w:r>
        <w:rPr>
          <w:color w:val="000000" w:themeColor="text1"/>
          <w:highlight w:val="none"/>
        </w:rPr>
      </w:r>
      <w:r/>
    </w:p>
    <w:p>
      <w:pPr>
        <w:ind w:firstLine="480"/>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二、积极配合学校及相关部门的监督检查，对于任何违反反兴奋剂规定的行为，将立即采取纠正措施，并依法依规进行处理。</w:t>
      </w:r>
      <w:r>
        <w:rPr>
          <w:color w:val="000000" w:themeColor="text1"/>
          <w:highlight w:val="none"/>
        </w:rPr>
      </w:r>
      <w:r/>
    </w:p>
    <w:p>
      <w:pPr>
        <w:ind w:firstLine="480"/>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三、保证所供应食材符合国家反兴奋剂要求，符合各项检验检疫要求，严禁含有兴奋剂成分，不提供运动员禁止食用的高风险食材。</w:t>
      </w:r>
      <w:r>
        <w:rPr>
          <w:color w:val="000000" w:themeColor="text1"/>
          <w:highlight w:val="none"/>
        </w:rPr>
      </w:r>
      <w:r/>
    </w:p>
    <w:p>
      <w:pPr>
        <w:ind w:firstLine="480"/>
        <w:spacing w:line="360" w:lineRule="auto"/>
        <w:widowControl/>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r/>
    </w:p>
    <w:p>
      <w:pPr>
        <w:ind w:firstLine="480"/>
        <w:spacing w:line="360" w:lineRule="auto"/>
        <w:widowControl/>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r/>
    </w:p>
    <w:p>
      <w:pPr>
        <w:ind w:firstLine="480"/>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承诺单位：                </w:t>
      </w:r>
      <w:r>
        <w:rPr>
          <w:color w:val="000000" w:themeColor="text1"/>
          <w:highlight w:val="none"/>
        </w:rPr>
      </w:r>
      <w:r/>
    </w:p>
    <w:p>
      <w:pPr>
        <w:ind w:firstLine="480"/>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承诺日期：</w:t>
      </w:r>
      <w:r>
        <w:rPr>
          <w:color w:val="000000" w:themeColor="text1"/>
          <w:highlight w:val="none"/>
        </w:rPr>
      </w:r>
      <w:r/>
    </w:p>
    <w:p>
      <w:pPr>
        <w:rPr>
          <w:rFonts w:hint="eastAsia" w:ascii="宋体" w:hAnsi="宋体" w:cs="宋体"/>
          <w:bCs/>
          <w:color w:val="000000" w:themeColor="text1"/>
          <w:sz w:val="44"/>
          <w:szCs w:val="32"/>
          <w:highlight w:val="none"/>
        </w:rPr>
      </w:pPr>
      <w:r>
        <w:rPr>
          <w:rFonts w:hint="eastAsia" w:ascii="宋体" w:hAnsi="宋体" w:cs="宋体"/>
          <w:bCs/>
          <w:color w:val="000000" w:themeColor="text1"/>
          <w:sz w:val="44"/>
          <w:szCs w:val="32"/>
          <w:highlight w:val="none"/>
        </w:rPr>
        <w:br w:type="page" w:clear="all"/>
      </w:r>
      <w:r>
        <w:rPr>
          <w:color w:val="000000" w:themeColor="text1"/>
          <w:highlight w:val="none"/>
        </w:rPr>
      </w:r>
      <w:r/>
    </w:p>
    <w:p>
      <w:pPr>
        <w:jc w:val="center"/>
        <w:keepLines w:val="0"/>
        <w:keepNext w:val="0"/>
        <w:pageBreakBefore w:val="0"/>
        <w:spacing w:line="360" w:lineRule="auto"/>
        <w:widowControl w:val="off"/>
        <w:rPr>
          <w:rFonts w:hint="eastAsia" w:ascii="宋体" w:hAnsi="宋体" w:cs="宋体"/>
          <w:bCs/>
          <w:color w:val="000000" w:themeColor="text1"/>
          <w:sz w:val="44"/>
          <w:szCs w:val="32"/>
          <w:highlight w:val="none"/>
        </w:rPr>
        <w:outlineLvl w:val="0"/>
      </w:pPr>
      <w:r>
        <w:rPr>
          <w:rFonts w:hint="eastAsia" w:ascii="宋体" w:hAnsi="宋体" w:cs="宋体"/>
          <w:bCs/>
          <w:color w:val="000000" w:themeColor="text1"/>
          <w:sz w:val="44"/>
          <w:szCs w:val="32"/>
          <w:highlight w:val="none"/>
        </w:rPr>
        <w:t xml:space="preserve">第六章 评标方法、评分标准</w:t>
      </w:r>
      <w:r>
        <w:rPr>
          <w:color w:val="000000" w:themeColor="text1"/>
          <w:highlight w:val="none"/>
        </w:rPr>
      </w:r>
      <w:r/>
    </w:p>
    <w:p>
      <w:pPr>
        <w:spacing w:line="360" w:lineRule="auto"/>
        <w:rPr>
          <w:color w:val="000000" w:themeColor="text1"/>
          <w:highlight w:val="none"/>
        </w:rPr>
      </w:pPr>
      <w:r>
        <w:rPr>
          <w:rFonts w:hint="eastAsia" w:ascii="宋体" w:hAnsi="宋体" w:cs="宋体"/>
          <w:b/>
          <w:color w:val="000000" w:themeColor="text1"/>
          <w:sz w:val="24"/>
          <w:szCs w:val="24"/>
          <w:highlight w:val="none"/>
        </w:rPr>
        <w:t xml:space="preserve">一、评标方法：</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1</w:t>
      </w:r>
      <w:r>
        <w:rPr>
          <w:rFonts w:hint="eastAsia" w:ascii="宋体" w:cs="宋体"/>
          <w:color w:val="000000" w:themeColor="text1"/>
          <w:sz w:val="24"/>
          <w:szCs w:val="24"/>
          <w:highlight w:val="none"/>
        </w:rPr>
        <w:t xml:space="preserve">、本次招标评标采用为综合评分法，</w:t>
      </w:r>
      <w:r>
        <w:rPr>
          <w:rFonts w:hint="eastAsia" w:ascii="宋体"/>
          <w:color w:val="000000" w:themeColor="text1"/>
          <w:sz w:val="24"/>
          <w:szCs w:val="24"/>
          <w:highlight w:val="none"/>
        </w:rPr>
        <w:t xml:space="preserve">即指投标文件满足招标文件全部实质性要求，且按照评审因素的量化指标评审得分最高的投标</w:t>
      </w:r>
      <w:r>
        <w:rPr>
          <w:rFonts w:hint="eastAsia" w:ascii="宋体"/>
          <w:color w:val="000000" w:themeColor="text1"/>
          <w:sz w:val="24"/>
          <w:szCs w:val="24"/>
          <w:highlight w:val="none"/>
          <w:lang w:val="en-US" w:eastAsia="zh-CN"/>
        </w:rPr>
        <w:t xml:space="preserve">单位</w:t>
      </w:r>
      <w:r>
        <w:rPr>
          <w:rFonts w:hint="eastAsia" w:ascii="宋体"/>
          <w:color w:val="000000" w:themeColor="text1"/>
          <w:sz w:val="24"/>
          <w:szCs w:val="24"/>
          <w:highlight w:val="none"/>
        </w:rPr>
        <w:t xml:space="preserve">为中标候选人的评标方法</w:t>
      </w:r>
      <w:r>
        <w:rPr>
          <w:rFonts w:hint="eastAsia" w:ascii="宋体" w:cs="宋体"/>
          <w:color w:val="000000" w:themeColor="text1"/>
          <w:sz w:val="24"/>
          <w:szCs w:val="24"/>
          <w:highlight w:val="none"/>
        </w:rPr>
        <w:t xml:space="preserve">。</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2</w:t>
      </w:r>
      <w:r>
        <w:rPr>
          <w:rFonts w:hint="eastAsia" w:ascii="宋体" w:cs="宋体"/>
          <w:color w:val="000000" w:themeColor="text1"/>
          <w:sz w:val="24"/>
          <w:szCs w:val="24"/>
          <w:highlight w:val="none"/>
        </w:rPr>
        <w:t xml:space="preserve">、评标委员会各成员审查每份投标文件是否实质响应了招标文件的要求，非实质性响应的投标文件将被拒绝，也不进行评审。</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3</w:t>
      </w:r>
      <w:r>
        <w:rPr>
          <w:rFonts w:hint="eastAsia" w:ascii="宋体" w:cs="宋体"/>
          <w:color w:val="000000" w:themeColor="text1"/>
          <w:sz w:val="24"/>
          <w:szCs w:val="24"/>
          <w:highlight w:val="none"/>
        </w:rPr>
        <w:t xml:space="preserve">、评标委员会各成员独立对每个进入打分程序的有效投标</w:t>
      </w:r>
      <w:r>
        <w:rPr>
          <w:rFonts w:hint="eastAsia" w:ascii="宋体" w:cs="宋体"/>
          <w:color w:val="000000" w:themeColor="text1"/>
          <w:sz w:val="24"/>
          <w:szCs w:val="24"/>
          <w:highlight w:val="none"/>
          <w:lang w:val="en-US" w:eastAsia="zh-CN"/>
        </w:rPr>
        <w:t xml:space="preserve">单位</w:t>
      </w:r>
      <w:r>
        <w:rPr>
          <w:rFonts w:hint="eastAsia" w:ascii="宋体" w:cs="宋体"/>
          <w:color w:val="000000" w:themeColor="text1"/>
          <w:sz w:val="24"/>
          <w:szCs w:val="24"/>
          <w:highlight w:val="none"/>
        </w:rPr>
        <w:t xml:space="preserve">的标书技术部分以打分的形式进行评审和评价。对评委的评分进行统计汇总时算术平均计算得分（计算结果均四舍五入保留两位小数）。</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4</w:t>
      </w:r>
      <w:r>
        <w:rPr>
          <w:rFonts w:hint="eastAsia" w:ascii="宋体" w:cs="宋体"/>
          <w:color w:val="000000" w:themeColor="text1"/>
          <w:sz w:val="24"/>
          <w:szCs w:val="24"/>
          <w:highlight w:val="none"/>
        </w:rPr>
        <w:t xml:space="preserve">、如出现评标总得分最高的投标</w:t>
      </w:r>
      <w:r>
        <w:rPr>
          <w:rFonts w:hint="eastAsia" w:ascii="宋体" w:cs="宋体"/>
          <w:color w:val="000000" w:themeColor="text1"/>
          <w:sz w:val="24"/>
          <w:szCs w:val="24"/>
          <w:highlight w:val="none"/>
          <w:lang w:val="en-US" w:eastAsia="zh-CN"/>
        </w:rPr>
        <w:t xml:space="preserve">单位</w:t>
      </w:r>
      <w:r>
        <w:rPr>
          <w:rFonts w:hint="eastAsia" w:ascii="宋体" w:cs="宋体"/>
          <w:color w:val="000000" w:themeColor="text1"/>
          <w:sz w:val="24"/>
          <w:szCs w:val="24"/>
          <w:highlight w:val="none"/>
        </w:rPr>
        <w:t xml:space="preserve">有两个或两个以上的，以投标报价较低者优先作为中标候选人或者中标人的评标方法；如果投标报价也相同的，</w:t>
      </w:r>
      <w:r>
        <w:rPr>
          <w:rFonts w:hint="eastAsia" w:ascii="宋体" w:hAnsi="宋体" w:cs="宋体"/>
          <w:color w:val="000000" w:themeColor="text1"/>
          <w:sz w:val="24"/>
          <w:szCs w:val="24"/>
          <w:highlight w:val="none"/>
        </w:rPr>
        <w:t xml:space="preserve">则由</w:t>
      </w:r>
      <w:r>
        <w:rPr>
          <w:rFonts w:hint="eastAsia" w:ascii="宋体" w:hAnsi="宋体" w:cs="宋体"/>
          <w:color w:val="000000" w:themeColor="text1"/>
          <w:sz w:val="24"/>
          <w:szCs w:val="24"/>
          <w:highlight w:val="none"/>
          <w:lang w:val="en-US" w:eastAsia="zh-CN"/>
        </w:rPr>
        <w:t xml:space="preserve">评标委员会</w:t>
      </w:r>
      <w:r>
        <w:rPr>
          <w:rFonts w:hint="eastAsia" w:ascii="宋体" w:hAnsi="宋体" w:cs="宋体"/>
          <w:color w:val="000000" w:themeColor="text1"/>
          <w:sz w:val="24"/>
          <w:szCs w:val="24"/>
          <w:highlight w:val="none"/>
        </w:rPr>
        <w:t xml:space="preserve">组织抽签确定中标</w:t>
      </w:r>
      <w:r>
        <w:rPr>
          <w:rFonts w:hint="eastAsia" w:ascii="宋体" w:hAnsi="宋体" w:cs="宋体"/>
          <w:color w:val="000000" w:themeColor="text1"/>
          <w:sz w:val="24"/>
          <w:szCs w:val="24"/>
          <w:highlight w:val="none"/>
          <w:lang w:val="en-US" w:eastAsia="zh-CN"/>
        </w:rPr>
        <w:t xml:space="preserve">候选人顺序</w:t>
      </w:r>
      <w:r>
        <w:rPr>
          <w:rFonts w:hint="eastAsia" w:ascii="宋体" w:cs="宋体"/>
          <w:color w:val="000000" w:themeColor="text1"/>
          <w:sz w:val="24"/>
          <w:szCs w:val="24"/>
          <w:highlight w:val="none"/>
        </w:rPr>
        <w:t xml:space="preserve">。</w:t>
      </w:r>
      <w:r>
        <w:rPr>
          <w:color w:val="000000" w:themeColor="text1"/>
          <w:highlight w:val="none"/>
        </w:rPr>
      </w:r>
      <w:r/>
    </w:p>
    <w:p>
      <w:pPr>
        <w:spacing w:line="360" w:lineRule="auto"/>
        <w:rPr>
          <w:rFonts w:hint="default" w:eastAsia="宋体"/>
          <w:color w:val="000000" w:themeColor="text1"/>
          <w:highlight w:val="none"/>
        </w:rPr>
      </w:pPr>
      <w:r>
        <w:rPr>
          <w:rFonts w:hint="eastAsia" w:ascii="宋体" w:hAnsi="宋体" w:cs="宋体"/>
          <w:b/>
          <w:color w:val="000000" w:themeColor="text1"/>
          <w:sz w:val="24"/>
          <w:szCs w:val="24"/>
          <w:highlight w:val="none"/>
        </w:rPr>
        <w:t xml:space="preserve">二、综合评分标准：</w:t>
      </w:r>
      <w:r>
        <w:rPr>
          <w:color w:val="000000" w:themeColor="text1"/>
          <w:highlight w:val="none"/>
        </w:rPr>
      </w:r>
      <w:r/>
    </w:p>
    <w:p>
      <w:pPr>
        <w:contextualSpacing/>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rPr>
        <w:t xml:space="preserve">（一）报价得分（</w:t>
      </w:r>
      <w:r>
        <w:rPr>
          <w:rFonts w:hint="eastAsia" w:ascii="宋体" w:hAnsi="宋体" w:cs="宋体"/>
          <w:b/>
          <w:bCs/>
          <w:color w:val="000000" w:themeColor="text1"/>
          <w:sz w:val="24"/>
          <w:szCs w:val="24"/>
          <w:highlight w:val="none"/>
          <w:lang w:val="en-US" w:eastAsia="zh-CN"/>
        </w:rPr>
        <w:t xml:space="preserve">10</w:t>
      </w:r>
      <w:r>
        <w:rPr>
          <w:rFonts w:hint="eastAsia" w:ascii="宋体" w:hAnsi="宋体" w:eastAsia="宋体" w:cs="宋体"/>
          <w:b/>
          <w:bCs/>
          <w:color w:val="000000" w:themeColor="text1"/>
          <w:sz w:val="24"/>
          <w:szCs w:val="24"/>
          <w:highlight w:val="none"/>
          <w:lang w:val="en-US"/>
        </w:rPr>
        <w:t xml:space="preserve">分）</w:t>
      </w:r>
      <w:r>
        <w:rPr>
          <w:color w:val="000000" w:themeColor="text1"/>
          <w:highlight w:val="none"/>
        </w:rPr>
      </w:r>
      <w:r/>
    </w:p>
    <w:p>
      <w:pPr>
        <w:pStyle w:val="975"/>
        <w:ind w:left="0" w:firstLine="0"/>
        <w:spacing w:line="360" w:lineRule="auto"/>
        <w:rPr>
          <w:rFonts w:hint="eastAsia"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1、本次报价</w:t>
      </w:r>
      <w:r>
        <w:rPr>
          <w:rFonts w:hint="eastAsia" w:hAnsi="宋体" w:eastAsia="宋体" w:cs="宋体"/>
          <w:color w:val="000000" w:themeColor="text1"/>
          <w:sz w:val="24"/>
          <w:szCs w:val="24"/>
          <w:highlight w:val="none"/>
          <w:lang w:val="en-US" w:eastAsia="zh-CN"/>
        </w:rPr>
        <w:t xml:space="preserve">采用</w:t>
      </w:r>
      <w:r>
        <w:rPr>
          <w:rFonts w:hint="eastAsia" w:ascii="宋体" w:hAnsi="宋体" w:eastAsia="宋体" w:cs="宋体"/>
          <w:color w:val="000000" w:themeColor="text1"/>
          <w:sz w:val="24"/>
          <w:szCs w:val="24"/>
          <w:highlight w:val="none"/>
          <w:lang w:val="en-US"/>
        </w:rPr>
        <w:t xml:space="preserve">优惠率，不</w:t>
      </w:r>
      <w:r>
        <w:rPr>
          <w:rFonts w:hint="eastAsia" w:hAnsi="宋体" w:eastAsia="宋体" w:cs="宋体"/>
          <w:color w:val="000000" w:themeColor="text1"/>
          <w:sz w:val="24"/>
          <w:szCs w:val="24"/>
          <w:highlight w:val="none"/>
          <w:lang w:val="en-US" w:eastAsia="zh-CN"/>
        </w:rPr>
        <w:t xml:space="preserve">需</w:t>
      </w:r>
      <w:r>
        <w:rPr>
          <w:rFonts w:hint="eastAsia" w:ascii="宋体" w:hAnsi="宋体" w:eastAsia="宋体" w:cs="宋体"/>
          <w:color w:val="000000" w:themeColor="text1"/>
          <w:sz w:val="24"/>
          <w:szCs w:val="24"/>
          <w:highlight w:val="none"/>
          <w:lang w:val="en-US"/>
        </w:rPr>
        <w:t xml:space="preserve">报总价</w:t>
      </w:r>
      <w:r>
        <w:rPr>
          <w:rFonts w:hint="eastAsia" w:hAnsi="宋体" w:eastAsia="宋体" w:cs="宋体"/>
          <w:color w:val="000000" w:themeColor="text1"/>
          <w:sz w:val="24"/>
          <w:szCs w:val="24"/>
          <w:highlight w:val="none"/>
          <w:lang w:val="en-US" w:eastAsia="zh-CN"/>
        </w:rPr>
        <w:t xml:space="preserve">；</w:t>
      </w:r>
      <w:r>
        <w:rPr>
          <w:color w:val="000000" w:themeColor="text1"/>
          <w:highlight w:val="none"/>
        </w:rPr>
      </w:r>
      <w:r/>
    </w:p>
    <w:p>
      <w:pPr>
        <w:pStyle w:val="975"/>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2、价格得分：</w:t>
      </w:r>
      <w:r>
        <w:rPr>
          <w:color w:val="000000" w:themeColor="text1"/>
          <w:highlight w:val="none"/>
        </w:rPr>
      </w:r>
      <w:r/>
    </w:p>
    <w:p>
      <w:pPr>
        <w:pStyle w:val="975"/>
        <w:ind w:left="0" w:firstLine="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2.1</w:t>
      </w:r>
      <w:r>
        <w:rPr>
          <w:rFonts w:hint="eastAsia" w:ascii="宋体" w:hAnsi="宋体" w:eastAsia="宋体" w:cs="宋体"/>
          <w:bCs/>
          <w:color w:val="000000" w:themeColor="text1"/>
          <w:sz w:val="24"/>
          <w:szCs w:val="24"/>
          <w:highlight w:val="none"/>
        </w:rPr>
        <w:t xml:space="preserve">当0≤投标报价（投标优惠率）＜100%的，为有效投标报价。无效投标报价的投标文件不参与进一步评审</w:t>
      </w:r>
      <w:r>
        <w:rPr>
          <w:rFonts w:hint="eastAsia" w:hAnsi="宋体" w:eastAsia="宋体" w:cs="宋体"/>
          <w:bCs/>
          <w:color w:val="000000" w:themeColor="text1"/>
          <w:sz w:val="24"/>
          <w:szCs w:val="24"/>
          <w:highlight w:val="none"/>
          <w:lang w:val="en-US" w:eastAsia="zh-CN"/>
        </w:rPr>
        <w:t xml:space="preserve">；</w:t>
      </w:r>
      <w:r>
        <w:rPr>
          <w:color w:val="000000" w:themeColor="text1"/>
          <w:highlight w:val="none"/>
        </w:rPr>
      </w:r>
      <w:r/>
    </w:p>
    <w:p>
      <w:pPr>
        <w:spacing w:line="360" w:lineRule="auto"/>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2.2</w:t>
      </w:r>
      <w:bookmarkStart w:id="12" w:name="_Hlk193380191"/>
      <w:r>
        <w:rPr>
          <w:rFonts w:hint="eastAsia" w:ascii="宋体" w:hAnsi="宋体" w:eastAsia="宋体" w:cs="宋体"/>
          <w:color w:val="000000" w:themeColor="text1"/>
          <w:sz w:val="24"/>
          <w:szCs w:val="24"/>
          <w:highlight w:val="none"/>
        </w:rPr>
        <w:t xml:space="preserve">满足招标文件要求，且投标价格最高的投标报价为评标基准价</w:t>
      </w:r>
      <w:bookmarkEnd w:id="12"/>
      <w:r>
        <w:rPr>
          <w:rFonts w:hint="eastAsia" w:ascii="宋体" w:hAnsi="宋体" w:eastAsia="宋体" w:cs="宋体"/>
          <w:color w:val="000000" w:themeColor="text1"/>
          <w:sz w:val="24"/>
          <w:szCs w:val="24"/>
          <w:highlight w:val="none"/>
        </w:rPr>
        <w:t xml:space="preserve">，</w:t>
      </w:r>
      <w:bookmarkStart w:id="13" w:name="_Hlk193380219"/>
      <w:r>
        <w:rPr>
          <w:rFonts w:hint="eastAsia" w:ascii="宋体" w:hAnsi="宋体" w:eastAsia="宋体" w:cs="宋体"/>
          <w:color w:val="000000" w:themeColor="text1"/>
          <w:sz w:val="24"/>
          <w:szCs w:val="24"/>
          <w:highlight w:val="none"/>
        </w:rPr>
        <w:t xml:space="preserve">其价格分为满分，即</w:t>
      </w:r>
      <w:r>
        <w:rPr>
          <w:rFonts w:hint="eastAsia" w:ascii="宋体" w:hAnsi="宋体" w:eastAsia="宋体" w:cs="宋体"/>
          <w:color w:val="000000" w:themeColor="text1"/>
          <w:sz w:val="24"/>
          <w:szCs w:val="24"/>
          <w:highlight w:val="none"/>
          <w:u w:val="single"/>
        </w:rPr>
        <w:t xml:space="preserve"> 10 </w:t>
      </w:r>
      <w:r>
        <w:rPr>
          <w:rFonts w:hint="eastAsia" w:ascii="宋体" w:hAnsi="宋体" w:eastAsia="宋体" w:cs="宋体"/>
          <w:color w:val="000000" w:themeColor="text1"/>
          <w:sz w:val="24"/>
          <w:szCs w:val="24"/>
          <w:highlight w:val="none"/>
        </w:rPr>
        <w:t xml:space="preserve">分</w:t>
      </w:r>
      <w:bookmarkEnd w:id="13"/>
      <w:r>
        <w:rPr>
          <w:rFonts w:hint="eastAsia" w:ascii="宋体" w:hAnsi="宋体" w:eastAsia="宋体" w:cs="宋体"/>
          <w:color w:val="000000" w:themeColor="text1"/>
          <w:sz w:val="24"/>
          <w:szCs w:val="24"/>
          <w:highlight w:val="none"/>
        </w:rPr>
        <w:t xml:space="preserve">。其他报价得分统一按照下列公式计算（计算结果四舍五入，保留两位小数）：</w:t>
      </w:r>
      <w:r>
        <w:rPr>
          <w:color w:val="000000" w:themeColor="text1"/>
          <w:highlight w:val="none"/>
        </w:rPr>
      </w:r>
      <w:r/>
    </w:p>
    <w:p>
      <w:pPr>
        <w:ind w:firstLine="480"/>
        <w:spacing w:line="360" w:lineRule="auto"/>
        <w:rPr>
          <w:rFonts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投标报价得分={</w:t>
      </w:r>
      <w:r>
        <w:rPr>
          <w:rFonts w:hint="eastAsia" w:ascii="宋体" w:hAnsi="宋体" w:eastAsia="宋体" w:cs="宋体"/>
          <w:bCs/>
          <w:color w:val="000000" w:themeColor="text1"/>
          <w:sz w:val="24"/>
          <w:szCs w:val="24"/>
          <w:highlight w:val="none"/>
        </w:rPr>
        <w:t xml:space="preserve">（1-评标基准价）</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1-有效投标报价</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10 </w:t>
      </w:r>
      <w:r>
        <w:rPr>
          <w:rFonts w:hint="eastAsia" w:ascii="宋体" w:hAnsi="宋体" w:eastAsia="宋体" w:cs="宋体"/>
          <w:color w:val="000000" w:themeColor="text1"/>
          <w:sz w:val="24"/>
          <w:szCs w:val="24"/>
          <w:highlight w:val="none"/>
        </w:rPr>
        <w:t xml:space="preserve">%×100</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例：A单位投标报价</w:t>
      </w:r>
      <w:r>
        <w:rPr>
          <w:rFonts w:hint="eastAsia" w:ascii="宋体" w:hAnsi="宋体" w:eastAsia="宋体" w:cs="宋体"/>
          <w:bCs/>
          <w:color w:val="000000" w:themeColor="text1"/>
          <w:sz w:val="24"/>
          <w:szCs w:val="24"/>
          <w:highlight w:val="none"/>
        </w:rPr>
        <w:t xml:space="preserve">60%，B单位投标报价70%，C单位投标报价50%，则70%为评标基准价，B单位的价格分为10分。</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A单位的价格分为：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（1-70%）/（1-60%）</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×10%×100=7.5分。</w:t>
      </w:r>
      <w:r>
        <w:rPr>
          <w:color w:val="000000" w:themeColor="text1"/>
          <w:highlight w:val="none"/>
        </w:rPr>
      </w:r>
      <w:r/>
    </w:p>
    <w:p>
      <w:pPr>
        <w:contextualSpacing/>
        <w:ind w:left="0"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C单位的价格分为：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（1-70%）/（1-50%）</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×10%×100=6分。</w:t>
      </w:r>
      <w:r>
        <w:rPr>
          <w:color w:val="000000" w:themeColor="text1"/>
          <w:highlight w:val="none"/>
        </w:rPr>
      </w:r>
      <w:r/>
    </w:p>
    <w:p>
      <w:pPr>
        <w:contextualSpacing/>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b/>
          <w:color w:val="000000" w:themeColor="text1"/>
          <w:sz w:val="24"/>
          <w:szCs w:val="24"/>
          <w:highlight w:val="none"/>
        </w:rPr>
        <w:t xml:space="preserve">（二）</w:t>
      </w:r>
      <w:r>
        <w:rPr>
          <w:rFonts w:hint="eastAsia" w:ascii="宋体" w:hAnsi="宋体" w:eastAsia="宋体" w:cs="宋体"/>
          <w:b/>
          <w:bCs/>
          <w:color w:val="000000" w:themeColor="text1"/>
          <w:sz w:val="24"/>
          <w:szCs w:val="24"/>
          <w:highlight w:val="none"/>
          <w:lang w:val="en-US"/>
        </w:rPr>
        <w:t xml:space="preserve">服务方案（</w:t>
      </w:r>
      <w:r>
        <w:rPr>
          <w:rFonts w:hint="eastAsia" w:ascii="宋体" w:hAnsi="宋体" w:cs="宋体"/>
          <w:b/>
          <w:bCs/>
          <w:color w:val="000000" w:themeColor="text1"/>
          <w:sz w:val="24"/>
          <w:szCs w:val="24"/>
          <w:highlight w:val="none"/>
          <w:lang w:val="en-US" w:eastAsia="zh-CN"/>
        </w:rPr>
        <w:t xml:space="preserve">55</w:t>
      </w:r>
      <w:r>
        <w:rPr>
          <w:rFonts w:hint="eastAsia" w:ascii="宋体" w:hAnsi="宋体" w:eastAsia="宋体" w:cs="宋体"/>
          <w:b/>
          <w:bCs/>
          <w:color w:val="000000" w:themeColor="text1"/>
          <w:sz w:val="24"/>
          <w:szCs w:val="24"/>
          <w:highlight w:val="none"/>
          <w:lang w:val="en-US"/>
        </w:rPr>
        <w:t xml:space="preserve">分）</w:t>
      </w:r>
      <w:r>
        <w:rPr>
          <w:color w:val="000000" w:themeColor="text1"/>
          <w:highlight w:val="none"/>
        </w:rPr>
      </w:r>
      <w:r/>
    </w:p>
    <w:p>
      <w:pPr>
        <w:numPr>
          <w:ilvl w:val="0"/>
          <w:numId w:val="0"/>
        </w:numPr>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1、</w:t>
      </w:r>
      <w:r>
        <w:rPr>
          <w:rFonts w:hint="eastAsia" w:ascii="宋体" w:hAnsi="宋体" w:eastAsia="宋体" w:cs="宋体"/>
          <w:b w:val="0"/>
          <w:bCs w:val="0"/>
          <w:color w:val="000000" w:themeColor="text1"/>
          <w:sz w:val="24"/>
          <w:szCs w:val="24"/>
          <w:highlight w:val="none"/>
        </w:rPr>
        <w:t xml:space="preserve">食材货源供应保障方案</w:t>
      </w:r>
      <w:r>
        <w:rPr>
          <w:rFonts w:hint="eastAsia" w:ascii="宋体" w:hAnsi="宋体" w:eastAsia="宋体" w:cs="宋体"/>
          <w:b w:val="0"/>
          <w:bCs w:val="0"/>
          <w:color w:val="000000" w:themeColor="text1"/>
          <w:sz w:val="24"/>
          <w:szCs w:val="24"/>
          <w:highlight w:val="none"/>
        </w:rPr>
        <w:t xml:space="preserve">：</w:t>
      </w:r>
      <w:r>
        <w:rPr>
          <w:color w:val="000000" w:themeColor="text1"/>
          <w:sz w:val="24"/>
          <w:szCs w:val="24"/>
          <w:highlight w:val="none"/>
        </w:rPr>
        <w:t xml:space="preserve">方案内容完整、措施完善、落地性强得6分；方案内容较为完整、措施基本可行得 4 分；方案措施存在明显缺失、可行性不足得 2 分；未提供本项方案不得分</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r/>
    </w:p>
    <w:p>
      <w:pPr>
        <w:numPr>
          <w:ilvl w:val="0"/>
          <w:numId w:val="0"/>
        </w:numPr>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2、</w:t>
      </w:r>
      <w:r>
        <w:rPr>
          <w:rFonts w:hint="eastAsia" w:ascii="宋体" w:hAnsi="宋体" w:eastAsia="宋体" w:cs="宋体"/>
          <w:b w:val="0"/>
          <w:bCs w:val="0"/>
          <w:color w:val="000000" w:themeColor="text1"/>
          <w:sz w:val="24"/>
          <w:szCs w:val="24"/>
          <w:highlight w:val="none"/>
        </w:rPr>
        <w:t xml:space="preserve">时令菜品供应保障措施</w:t>
      </w:r>
      <w:r>
        <w:rPr>
          <w:rFonts w:hint="eastAsia" w:ascii="宋体" w:hAnsi="宋体" w:eastAsia="宋体" w:cs="宋体"/>
          <w:b w:val="0"/>
          <w:bCs w:val="0"/>
          <w:color w:val="000000" w:themeColor="text1"/>
          <w:sz w:val="24"/>
          <w:szCs w:val="24"/>
          <w:highlight w:val="none"/>
        </w:rPr>
        <w:t xml:space="preserve">：</w:t>
      </w:r>
      <w:r>
        <w:rPr>
          <w:color w:val="000000" w:themeColor="text1"/>
          <w:sz w:val="24"/>
          <w:szCs w:val="24"/>
          <w:highlight w:val="none"/>
        </w:rPr>
        <w:t xml:space="preserve">措施覆盖全面、安排合理、时效性与操作性强得 6 分；措施较为完善、安排基本合理，可行性存在少量不足得 4 分；措施缺失较多、难以落地实施得2分；未提供本项措施不得分</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r/>
    </w:p>
    <w:p>
      <w:pPr>
        <w:numPr>
          <w:ilvl w:val="0"/>
          <w:numId w:val="0"/>
        </w:numPr>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3、</w:t>
      </w:r>
      <w:r>
        <w:rPr>
          <w:rFonts w:hint="eastAsia" w:ascii="宋体" w:hAnsi="宋体" w:eastAsia="宋体" w:cs="宋体"/>
          <w:b w:val="0"/>
          <w:bCs w:val="0"/>
          <w:color w:val="000000" w:themeColor="text1"/>
          <w:sz w:val="24"/>
          <w:szCs w:val="24"/>
          <w:highlight w:val="none"/>
        </w:rPr>
        <w:t xml:space="preserve">食材安全卫生、无毒无公害保障措施</w:t>
      </w:r>
      <w:r>
        <w:rPr>
          <w:rFonts w:hint="eastAsia" w:ascii="宋体" w:hAnsi="宋体" w:eastAsia="宋体" w:cs="宋体"/>
          <w:b w:val="0"/>
          <w:bCs w:val="0"/>
          <w:color w:val="000000" w:themeColor="text1"/>
          <w:sz w:val="24"/>
          <w:szCs w:val="24"/>
          <w:highlight w:val="none"/>
        </w:rPr>
        <w:t xml:space="preserve">：</w:t>
      </w:r>
      <w:r>
        <w:rPr>
          <w:rFonts w:hint="eastAsia" w:ascii="宋体" w:hAnsi="宋体" w:eastAsia="宋体" w:cs="宋体"/>
          <w:b w:val="0"/>
          <w:bCs w:val="0"/>
          <w:color w:val="000000" w:themeColor="text1"/>
          <w:sz w:val="24"/>
          <w:szCs w:val="24"/>
          <w:highlight w:val="none"/>
        </w:rPr>
        <w:t xml:space="preserve">措</w:t>
      </w:r>
      <w:r>
        <w:rPr>
          <w:color w:val="000000" w:themeColor="text1"/>
          <w:sz w:val="24"/>
          <w:szCs w:val="24"/>
          <w:highlight w:val="none"/>
        </w:rPr>
        <w:t xml:space="preserve">施覆盖全面、管控到位、操作性强得6分；措施较为完善、管控方案基本合理，可行性略有不足得4分；措施不完善、落地难度较大得2分；未提供本项措施不得分</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r/>
    </w:p>
    <w:p>
      <w:pPr>
        <w:numPr>
          <w:ilvl w:val="0"/>
          <w:numId w:val="0"/>
        </w:numPr>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4、</w:t>
      </w:r>
      <w:r>
        <w:rPr>
          <w:rFonts w:hint="eastAsia" w:ascii="宋体" w:hAnsi="宋体" w:eastAsia="宋体" w:cs="宋体"/>
          <w:b w:val="0"/>
          <w:bCs w:val="0"/>
          <w:color w:val="000000" w:themeColor="text1"/>
          <w:sz w:val="24"/>
          <w:szCs w:val="24"/>
          <w:highlight w:val="none"/>
        </w:rPr>
        <w:t xml:space="preserve">食材配送及时及运输安全保障措施</w:t>
      </w:r>
      <w:r>
        <w:rPr>
          <w:rFonts w:hint="eastAsia" w:ascii="宋体" w:hAnsi="宋体" w:eastAsia="宋体" w:cs="宋体"/>
          <w:b w:val="0"/>
          <w:bCs w:val="0"/>
          <w:color w:val="000000" w:themeColor="text1"/>
          <w:sz w:val="24"/>
          <w:szCs w:val="24"/>
          <w:highlight w:val="none"/>
        </w:rPr>
        <w:t xml:space="preserve">：</w:t>
      </w:r>
      <w:r>
        <w:rPr>
          <w:color w:val="000000" w:themeColor="text1"/>
          <w:sz w:val="24"/>
          <w:szCs w:val="24"/>
          <w:highlight w:val="none"/>
        </w:rPr>
        <w:t xml:space="preserve">措施覆盖全面、安排合理、操作性强，保障配送时效与运输安全得6分；措施较为完善、方案基本合理，可行性存在少量不足得4分；措施缺失较多、难以落地实施得2分；未提供本项措施不得分</w:t>
      </w:r>
      <w:r>
        <w:rPr>
          <w:rFonts w:hint="eastAsia" w:ascii="宋体" w:hAnsi="宋体" w:eastAsia="宋体" w:cs="宋体"/>
          <w:b w:val="0"/>
          <w:bCs w:val="0"/>
          <w:color w:val="000000" w:themeColor="text1"/>
          <w:sz w:val="24"/>
          <w:szCs w:val="24"/>
          <w:highlight w:val="none"/>
          <w:lang w:val="en-US" w:eastAsia="zh-CN"/>
        </w:rPr>
        <w:t xml:space="preserve">。</w:t>
      </w:r>
      <w:r>
        <w:rPr>
          <w:color w:val="000000" w:themeColor="text1"/>
          <w:highlight w:val="none"/>
        </w:rPr>
      </w:r>
      <w:r/>
    </w:p>
    <w:p>
      <w:pPr>
        <w:numPr>
          <w:ilvl w:val="0"/>
          <w:numId w:val="0"/>
        </w:numPr>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5、</w:t>
      </w:r>
      <w:r>
        <w:rPr>
          <w:rFonts w:hint="eastAsia" w:ascii="宋体" w:hAnsi="宋体" w:cs="宋体"/>
          <w:b w:val="0"/>
          <w:bCs w:val="0"/>
          <w:color w:val="000000" w:themeColor="text1"/>
          <w:sz w:val="24"/>
          <w:szCs w:val="24"/>
          <w:highlight w:val="none"/>
          <w:lang w:val="en-US" w:eastAsia="zh-CN" w:bidi="ar-SA"/>
        </w:rPr>
        <w:t xml:space="preserve">食材</w:t>
      </w:r>
      <w:r>
        <w:rPr>
          <w:rFonts w:hint="eastAsia" w:ascii="宋体" w:hAnsi="宋体" w:eastAsia="宋体" w:cs="宋体"/>
          <w:b w:val="0"/>
          <w:bCs w:val="0"/>
          <w:color w:val="000000" w:themeColor="text1"/>
          <w:sz w:val="24"/>
          <w:szCs w:val="24"/>
          <w:highlight w:val="none"/>
        </w:rPr>
        <w:t xml:space="preserve">新鲜度及质保期</w:t>
      </w:r>
      <w:r>
        <w:rPr>
          <w:rFonts w:hint="eastAsia" w:ascii="宋体" w:hAnsi="宋体" w:cs="宋体"/>
          <w:b w:val="0"/>
          <w:bCs w:val="0"/>
          <w:color w:val="000000" w:themeColor="text1"/>
          <w:sz w:val="24"/>
          <w:szCs w:val="24"/>
          <w:highlight w:val="none"/>
          <w:lang w:val="en-US" w:eastAsia="zh-CN"/>
        </w:rPr>
        <w:t xml:space="preserve">管控</w:t>
      </w:r>
      <w:r>
        <w:rPr>
          <w:rFonts w:hint="eastAsia" w:ascii="宋体" w:hAnsi="宋体" w:eastAsia="宋体" w:cs="宋体"/>
          <w:b w:val="0"/>
          <w:bCs w:val="0"/>
          <w:color w:val="000000" w:themeColor="text1"/>
          <w:sz w:val="24"/>
          <w:szCs w:val="24"/>
          <w:highlight w:val="none"/>
        </w:rPr>
        <w:t xml:space="preserve">保障措施</w:t>
      </w:r>
      <w:r>
        <w:rPr>
          <w:rFonts w:hint="eastAsia" w:ascii="宋体" w:hAnsi="宋体" w:eastAsia="宋体" w:cs="宋体"/>
          <w:b w:val="0"/>
          <w:bCs w:val="0"/>
          <w:color w:val="000000" w:themeColor="text1"/>
          <w:sz w:val="24"/>
          <w:szCs w:val="24"/>
          <w:highlight w:val="none"/>
        </w:rPr>
        <w:t xml:space="preserve">：</w:t>
      </w:r>
      <w:r>
        <w:rPr>
          <w:color w:val="000000" w:themeColor="text1"/>
          <w:sz w:val="24"/>
          <w:szCs w:val="24"/>
          <w:highlight w:val="none"/>
        </w:rPr>
        <w:t xml:space="preserve">措施覆盖全面、管控机制完善、操作性强得6分；措施较为完善、管控方案基本合理，可行性略有不足得4分；措施不完善、落地难度较大得2分；未提供本项措施不得分</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r/>
    </w:p>
    <w:p>
      <w:pPr>
        <w:jc w:val="left"/>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6、</w:t>
      </w:r>
      <w:r>
        <w:rPr>
          <w:rFonts w:hint="eastAsia" w:ascii="宋体" w:hAnsi="宋体" w:cs="宋体"/>
          <w:b w:val="0"/>
          <w:bCs w:val="0"/>
          <w:color w:val="000000" w:themeColor="text1"/>
          <w:sz w:val="24"/>
          <w:szCs w:val="24"/>
          <w:highlight w:val="none"/>
          <w:lang w:val="en-US" w:eastAsia="zh-CN" w:bidi="ar-SA"/>
        </w:rPr>
        <w:t xml:space="preserve">食材来源可</w:t>
      </w:r>
      <w:r>
        <w:rPr>
          <w:rFonts w:hint="eastAsia" w:ascii="宋体" w:hAnsi="宋体" w:eastAsia="宋体" w:cs="宋体"/>
          <w:b w:val="0"/>
          <w:bCs w:val="0"/>
          <w:color w:val="000000" w:themeColor="text1"/>
          <w:sz w:val="24"/>
          <w:szCs w:val="24"/>
          <w:highlight w:val="none"/>
        </w:rPr>
        <w:t xml:space="preserve">追溯保障措施</w:t>
      </w:r>
      <w:r>
        <w:rPr>
          <w:rFonts w:hint="eastAsia" w:ascii="宋体" w:hAnsi="宋体" w:eastAsia="宋体" w:cs="宋体"/>
          <w:b w:val="0"/>
          <w:bCs w:val="0"/>
          <w:color w:val="000000" w:themeColor="text1"/>
          <w:sz w:val="24"/>
          <w:szCs w:val="24"/>
          <w:highlight w:val="none"/>
          <w:lang w:val="en-US" w:eastAsia="zh-CN"/>
        </w:rPr>
        <w:t xml:space="preserve">：</w:t>
      </w:r>
      <w:r>
        <w:rPr>
          <w:color w:val="000000" w:themeColor="text1"/>
          <w:sz w:val="24"/>
          <w:szCs w:val="24"/>
          <w:highlight w:val="none"/>
        </w:rPr>
        <w:t xml:space="preserve">措施体系完整、管控全面、操作性强得5分；措施较为完善、方案基本合理，可行性存在少量不足得3分；措施缺失较多、难以落地实施</w:t>
      </w:r>
      <w:r>
        <w:rPr>
          <w:rFonts w:hint="eastAsia"/>
          <w:color w:val="000000" w:themeColor="text1"/>
          <w:sz w:val="24"/>
          <w:szCs w:val="24"/>
          <w:highlight w:val="none"/>
          <w:lang w:val="en-US" w:eastAsia="zh-CN"/>
        </w:rPr>
        <w:t xml:space="preserve">得</w:t>
      </w:r>
      <w:r>
        <w:rPr>
          <w:color w:val="000000" w:themeColor="text1"/>
          <w:sz w:val="24"/>
          <w:szCs w:val="24"/>
          <w:highlight w:val="none"/>
        </w:rPr>
        <w:t xml:space="preserve">1分；未提供本项措施不得分</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r/>
    </w:p>
    <w:p>
      <w:pPr>
        <w:numPr>
          <w:ilvl w:val="0"/>
          <w:numId w:val="0"/>
        </w:numPr>
        <w:jc w:val="left"/>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7、</w:t>
      </w:r>
      <w:r>
        <w:rPr>
          <w:rFonts w:hint="eastAsia" w:ascii="宋体" w:hAnsi="宋体" w:eastAsia="宋体" w:cs="宋体"/>
          <w:b w:val="0"/>
          <w:bCs w:val="0"/>
          <w:color w:val="000000" w:themeColor="text1"/>
          <w:sz w:val="24"/>
          <w:szCs w:val="24"/>
          <w:highlight w:val="none"/>
        </w:rPr>
        <w:t xml:space="preserve">食品流通环节</w:t>
      </w:r>
      <w:r>
        <w:rPr>
          <w:rFonts w:hint="eastAsia" w:ascii="宋体" w:hAnsi="宋体" w:cs="宋体"/>
          <w:b w:val="0"/>
          <w:bCs w:val="0"/>
          <w:color w:val="000000" w:themeColor="text1"/>
          <w:sz w:val="24"/>
          <w:szCs w:val="24"/>
          <w:highlight w:val="none"/>
          <w:lang w:val="en-US" w:eastAsia="zh-CN"/>
        </w:rPr>
        <w:t xml:space="preserve">应急处置方案</w:t>
      </w:r>
      <w:r>
        <w:rPr>
          <w:rFonts w:hint="eastAsia" w:ascii="宋体" w:hAnsi="宋体" w:eastAsia="宋体" w:cs="宋体"/>
          <w:b w:val="0"/>
          <w:bCs w:val="0"/>
          <w:color w:val="000000" w:themeColor="text1"/>
          <w:sz w:val="24"/>
          <w:szCs w:val="24"/>
          <w:highlight w:val="none"/>
        </w:rPr>
        <w:t xml:space="preserve">（如仓储、储运、</w:t>
      </w:r>
      <w:r>
        <w:rPr>
          <w:rFonts w:hint="eastAsia" w:ascii="宋体" w:hAnsi="宋体" w:cs="宋体"/>
          <w:b w:val="0"/>
          <w:bCs w:val="0"/>
          <w:color w:val="000000" w:themeColor="text1"/>
          <w:sz w:val="24"/>
          <w:szCs w:val="24"/>
          <w:highlight w:val="none"/>
          <w:lang w:val="en-US" w:eastAsia="zh-CN"/>
        </w:rPr>
        <w:t xml:space="preserve">存放设施不达标等造成食材不合格情形</w:t>
      </w:r>
      <w:r>
        <w:rPr>
          <w:rFonts w:hint="eastAsia" w:ascii="宋体" w:hAnsi="宋体" w:eastAsia="宋体" w:cs="宋体"/>
          <w:b w:val="0"/>
          <w:bCs w:val="0"/>
          <w:color w:val="000000" w:themeColor="text1"/>
          <w:sz w:val="24"/>
          <w:szCs w:val="24"/>
          <w:highlight w:val="none"/>
        </w:rPr>
        <w:t xml:space="preserve">）</w:t>
      </w:r>
      <w:r>
        <w:rPr>
          <w:rFonts w:hint="eastAsia" w:ascii="宋体" w:hAnsi="宋体" w:eastAsia="宋体" w:cs="宋体"/>
          <w:b w:val="0"/>
          <w:bCs w:val="0"/>
          <w:color w:val="000000" w:themeColor="text1"/>
          <w:sz w:val="24"/>
          <w:szCs w:val="24"/>
          <w:highlight w:val="none"/>
          <w:lang w:eastAsia="zh-CN"/>
        </w:rPr>
        <w:t xml:space="preserve">：</w:t>
      </w:r>
      <w:r>
        <w:rPr>
          <w:color w:val="000000" w:themeColor="text1"/>
          <w:sz w:val="24"/>
          <w:szCs w:val="24"/>
          <w:highlight w:val="none"/>
        </w:rPr>
        <w:t xml:space="preserve">处置方案完整周全、响应及时、操作性强得5分；方案内容较为完整、处置思路基本合理，可行性略有不足得3分；方案内容不完善、落地难度较大得1分；未提供本项方案不得分</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r/>
    </w:p>
    <w:p>
      <w:pPr>
        <w:numPr>
          <w:ilvl w:val="0"/>
          <w:numId w:val="0"/>
        </w:numPr>
        <w:jc w:val="left"/>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8、</w:t>
      </w:r>
      <w:r>
        <w:rPr>
          <w:rFonts w:hint="eastAsia" w:ascii="宋体" w:hAnsi="宋体" w:eastAsia="宋体" w:cs="宋体"/>
          <w:b w:val="0"/>
          <w:bCs w:val="0"/>
          <w:color w:val="000000" w:themeColor="text1"/>
          <w:sz w:val="24"/>
          <w:szCs w:val="24"/>
          <w:highlight w:val="none"/>
        </w:rPr>
        <w:t xml:space="preserve">临时提出应急供货需求处</w:t>
      </w:r>
      <w:r>
        <w:rPr>
          <w:rFonts w:hint="eastAsia" w:ascii="宋体" w:hAnsi="宋体" w:cs="宋体"/>
          <w:b w:val="0"/>
          <w:bCs w:val="0"/>
          <w:color w:val="000000" w:themeColor="text1"/>
          <w:sz w:val="24"/>
          <w:szCs w:val="24"/>
          <w:highlight w:val="none"/>
          <w:lang w:val="en-US" w:eastAsia="zh-CN"/>
        </w:rPr>
        <w:t xml:space="preserve">置</w:t>
      </w:r>
      <w:r>
        <w:rPr>
          <w:rFonts w:hint="eastAsia" w:ascii="宋体" w:hAnsi="宋体" w:eastAsia="宋体" w:cs="宋体"/>
          <w:b w:val="0"/>
          <w:bCs w:val="0"/>
          <w:color w:val="000000" w:themeColor="text1"/>
          <w:sz w:val="24"/>
          <w:szCs w:val="24"/>
          <w:highlight w:val="none"/>
        </w:rPr>
        <w:t xml:space="preserve">方</w:t>
      </w:r>
      <w:r>
        <w:rPr>
          <w:rFonts w:hint="eastAsia" w:ascii="宋体" w:hAnsi="宋体" w:eastAsia="宋体" w:cs="宋体"/>
          <w:b w:val="0"/>
          <w:bCs w:val="0"/>
          <w:color w:val="000000" w:themeColor="text1"/>
          <w:sz w:val="24"/>
          <w:szCs w:val="24"/>
          <w:highlight w:val="none"/>
          <w:lang w:val="en-US" w:eastAsia="zh-CN"/>
        </w:rPr>
        <w:t xml:space="preserve">案：</w:t>
      </w:r>
      <w:r>
        <w:rPr>
          <w:color w:val="000000" w:themeColor="text1"/>
          <w:sz w:val="24"/>
          <w:szCs w:val="24"/>
          <w:highlight w:val="none"/>
        </w:rPr>
        <w:t xml:space="preserve">处置方案体系完整、响应机制清晰、操作性强得5分；方案内容较为完整、处置方式基本合理，可行性存在少量不足得 3分；方案内容不完善、落地难度较大得1分；未提供本项方案不得分</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r/>
    </w:p>
    <w:p>
      <w:pPr>
        <w:ind w:right="50"/>
        <w:jc w:val="left"/>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9、</w:t>
      </w:r>
      <w:r>
        <w:rPr>
          <w:rFonts w:hint="eastAsia" w:ascii="宋体" w:hAnsi="宋体" w:eastAsia="宋体" w:cs="宋体"/>
          <w:b w:val="0"/>
          <w:bCs w:val="0"/>
          <w:color w:val="000000" w:themeColor="text1"/>
          <w:sz w:val="24"/>
          <w:szCs w:val="24"/>
          <w:highlight w:val="none"/>
        </w:rPr>
        <w:t xml:space="preserve">与学校及</w:t>
      </w:r>
      <w:r>
        <w:rPr>
          <w:rFonts w:hint="eastAsia" w:ascii="宋体" w:hAnsi="宋体" w:cs="宋体"/>
          <w:b w:val="0"/>
          <w:bCs w:val="0"/>
          <w:color w:val="000000" w:themeColor="text1"/>
          <w:sz w:val="24"/>
          <w:szCs w:val="24"/>
          <w:highlight w:val="none"/>
          <w:lang w:val="en-US" w:eastAsia="zh-CN"/>
        </w:rPr>
        <w:t xml:space="preserve">相关</w:t>
      </w:r>
      <w:r>
        <w:rPr>
          <w:rFonts w:hint="eastAsia" w:ascii="宋体" w:hAnsi="宋体" w:eastAsia="宋体" w:cs="宋体"/>
          <w:b w:val="0"/>
          <w:bCs w:val="0"/>
          <w:color w:val="000000" w:themeColor="text1"/>
          <w:sz w:val="24"/>
          <w:szCs w:val="24"/>
          <w:highlight w:val="none"/>
        </w:rPr>
        <w:t xml:space="preserve">主管部门日常沟通</w:t>
      </w:r>
      <w:r>
        <w:rPr>
          <w:rFonts w:hint="eastAsia" w:ascii="宋体" w:hAnsi="宋体" w:cs="宋体"/>
          <w:b w:val="0"/>
          <w:bCs w:val="0"/>
          <w:color w:val="000000" w:themeColor="text1"/>
          <w:sz w:val="24"/>
          <w:szCs w:val="24"/>
          <w:highlight w:val="none"/>
          <w:lang w:val="en-US" w:eastAsia="zh-CN"/>
        </w:rPr>
        <w:t xml:space="preserve">协调</w:t>
      </w:r>
      <w:r>
        <w:rPr>
          <w:rFonts w:hint="eastAsia" w:ascii="宋体" w:hAnsi="宋体" w:eastAsia="宋体" w:cs="宋体"/>
          <w:b w:val="0"/>
          <w:bCs w:val="0"/>
          <w:color w:val="000000" w:themeColor="text1"/>
          <w:sz w:val="24"/>
          <w:szCs w:val="24"/>
          <w:highlight w:val="none"/>
        </w:rPr>
        <w:t xml:space="preserve">方案</w:t>
      </w:r>
      <w:r>
        <w:rPr>
          <w:rFonts w:hint="eastAsia" w:ascii="宋体" w:hAnsi="宋体" w:eastAsia="宋体" w:cs="宋体"/>
          <w:b w:val="0"/>
          <w:bCs w:val="0"/>
          <w:color w:val="000000" w:themeColor="text1"/>
          <w:sz w:val="24"/>
          <w:szCs w:val="24"/>
          <w:highlight w:val="none"/>
          <w:lang w:eastAsia="zh-CN"/>
        </w:rPr>
        <w:t xml:space="preserve">：</w:t>
      </w:r>
      <w:r>
        <w:rPr>
          <w:color w:val="000000" w:themeColor="text1"/>
          <w:sz w:val="24"/>
          <w:szCs w:val="24"/>
          <w:highlight w:val="none"/>
        </w:rPr>
        <w:t xml:space="preserve">方案统筹周全、机制清晰、贴合实际、可行性高得5分；方案内容较为全面，具备一定可行性与实用性得3 </w:t>
      </w:r>
      <w:r>
        <w:rPr>
          <w:rFonts w:hint="eastAsia"/>
          <w:color w:val="000000" w:themeColor="text1"/>
          <w:sz w:val="24"/>
          <w:szCs w:val="24"/>
          <w:highlight w:val="none"/>
          <w:lang w:val="en-US" w:eastAsia="zh-CN"/>
        </w:rPr>
        <w:t xml:space="preserve">分</w:t>
      </w:r>
      <w:r>
        <w:rPr>
          <w:color w:val="000000" w:themeColor="text1"/>
          <w:sz w:val="24"/>
          <w:szCs w:val="24"/>
          <w:highlight w:val="none"/>
        </w:rPr>
        <w:t xml:space="preserve">；方案内容基本完整，可行性、实用性一般得1分；未提供本项方案不得分</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r/>
    </w:p>
    <w:p>
      <w:pPr>
        <w:ind w:right="50"/>
        <w:jc w:val="left"/>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10、</w:t>
      </w:r>
      <w:r>
        <w:rPr>
          <w:rFonts w:hint="eastAsia" w:ascii="宋体" w:hAnsi="宋体" w:eastAsia="宋体" w:cs="宋体"/>
          <w:b w:val="0"/>
          <w:bCs w:val="0"/>
          <w:color w:val="000000" w:themeColor="text1"/>
          <w:sz w:val="24"/>
          <w:szCs w:val="24"/>
          <w:highlight w:val="none"/>
        </w:rPr>
        <w:t xml:space="preserve">配送功能区</w:t>
      </w:r>
      <w:r>
        <w:rPr>
          <w:rFonts w:hint="eastAsia" w:ascii="宋体" w:hAnsi="宋体" w:cs="宋体"/>
          <w:b w:val="0"/>
          <w:bCs w:val="0"/>
          <w:color w:val="000000" w:themeColor="text1"/>
          <w:sz w:val="24"/>
          <w:szCs w:val="24"/>
          <w:highlight w:val="none"/>
          <w:lang w:val="en-US" w:eastAsia="zh-CN"/>
        </w:rPr>
        <w:t xml:space="preserve">配置说明</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lang w:val="en-US" w:eastAsia="zh-CN"/>
        </w:rPr>
        <w:t xml:space="preserve">包括</w:t>
      </w:r>
      <w:r>
        <w:rPr>
          <w:rFonts w:hint="eastAsia" w:ascii="宋体" w:hAnsi="宋体" w:eastAsia="宋体" w:cs="宋体"/>
          <w:b w:val="0"/>
          <w:bCs w:val="0"/>
          <w:color w:val="000000" w:themeColor="text1"/>
          <w:sz w:val="24"/>
          <w:szCs w:val="24"/>
          <w:highlight w:val="none"/>
        </w:rPr>
        <w:t xml:space="preserve">仓储区、食品检验检测室、筐箱清洗消毒区、食品分拣区、物资分发区、车辆装卸场地、员工消毒通道、办公区</w:t>
      </w:r>
      <w:r>
        <w:rPr>
          <w:rFonts w:hint="eastAsia" w:ascii="宋体" w:hAnsi="宋体" w:eastAsia="宋体" w:cs="宋体"/>
          <w:b w:val="0"/>
          <w:bCs w:val="0"/>
          <w:color w:val="000000" w:themeColor="text1"/>
          <w:sz w:val="24"/>
          <w:szCs w:val="24"/>
          <w:highlight w:val="none"/>
          <w:lang w:val="en-US" w:eastAsia="zh-CN"/>
        </w:rPr>
        <w:t xml:space="preserve">等</w:t>
      </w:r>
      <w:r>
        <w:rPr>
          <w:rFonts w:hint="eastAsia" w:ascii="宋体" w:hAnsi="宋体" w:cs="宋体"/>
          <w:b w:val="0"/>
          <w:bCs w:val="0"/>
          <w:color w:val="000000" w:themeColor="text1"/>
          <w:sz w:val="24"/>
          <w:szCs w:val="24"/>
          <w:highlight w:val="none"/>
          <w:lang w:val="en-US" w:eastAsia="zh-CN"/>
        </w:rPr>
        <w:t xml:space="preserve">，</w:t>
      </w:r>
      <w:r>
        <w:rPr>
          <w:color w:val="000000" w:themeColor="text1"/>
          <w:sz w:val="24"/>
          <w:szCs w:val="24"/>
          <w:highlight w:val="none"/>
        </w:rPr>
        <w:t xml:space="preserve">投标人须详细介绍各功能区，并提供功能区现场彩色实拍图片及文字说明</w:t>
      </w:r>
      <w:r>
        <w:rPr>
          <w:rFonts w:hint="eastAsia" w:ascii="宋体" w:hAnsi="宋体" w:eastAsia="宋体" w:cs="宋体"/>
          <w:b w:val="0"/>
          <w:bCs w:val="0"/>
          <w:color w:val="000000" w:themeColor="text1"/>
          <w:sz w:val="24"/>
          <w:szCs w:val="24"/>
          <w:highlight w:val="none"/>
          <w:lang w:val="en-US" w:eastAsia="zh-CN"/>
        </w:rPr>
        <w:t xml:space="preserve">）</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各功能区</w:t>
      </w:r>
      <w:r>
        <w:rPr>
          <w:rFonts w:hint="eastAsia" w:ascii="宋体" w:hAnsi="宋体" w:cs="宋体"/>
          <w:b w:val="0"/>
          <w:bCs w:val="0"/>
          <w:color w:val="000000" w:themeColor="text1"/>
          <w:sz w:val="24"/>
          <w:szCs w:val="24"/>
          <w:highlight w:val="none"/>
          <w:lang w:val="en-US" w:eastAsia="zh-CN"/>
        </w:rPr>
        <w:t xml:space="preserve">配置</w:t>
      </w:r>
      <w:r>
        <w:rPr>
          <w:rFonts w:hint="eastAsia" w:ascii="宋体" w:hAnsi="宋体" w:eastAsia="宋体" w:cs="宋体"/>
          <w:b w:val="0"/>
          <w:bCs w:val="0"/>
          <w:color w:val="000000" w:themeColor="text1"/>
          <w:sz w:val="24"/>
          <w:szCs w:val="24"/>
          <w:highlight w:val="none"/>
        </w:rPr>
        <w:t xml:space="preserve">齐全得5分；功能区</w:t>
      </w:r>
      <w:r>
        <w:rPr>
          <w:rFonts w:hint="eastAsia" w:ascii="宋体" w:hAnsi="宋体" w:cs="宋体"/>
          <w:b w:val="0"/>
          <w:bCs w:val="0"/>
          <w:color w:val="000000" w:themeColor="text1"/>
          <w:sz w:val="24"/>
          <w:szCs w:val="24"/>
          <w:highlight w:val="none"/>
          <w:lang w:val="en-US" w:eastAsia="zh-CN"/>
        </w:rPr>
        <w:t xml:space="preserve">配置</w:t>
      </w:r>
      <w:r>
        <w:rPr>
          <w:rFonts w:hint="eastAsia" w:ascii="宋体" w:hAnsi="宋体" w:eastAsia="宋体" w:cs="宋体"/>
          <w:b w:val="0"/>
          <w:bCs w:val="0"/>
          <w:color w:val="000000" w:themeColor="text1"/>
          <w:sz w:val="24"/>
          <w:szCs w:val="24"/>
          <w:highlight w:val="none"/>
        </w:rPr>
        <w:t xml:space="preserve">较齐全得3分；功能区</w:t>
      </w:r>
      <w:r>
        <w:rPr>
          <w:rFonts w:hint="eastAsia" w:ascii="宋体" w:hAnsi="宋体" w:cs="宋体"/>
          <w:b w:val="0"/>
          <w:bCs w:val="0"/>
          <w:color w:val="000000" w:themeColor="text1"/>
          <w:sz w:val="24"/>
          <w:szCs w:val="24"/>
          <w:highlight w:val="none"/>
          <w:lang w:val="en-US" w:eastAsia="zh-CN"/>
        </w:rPr>
        <w:t xml:space="preserve">配置</w:t>
      </w:r>
      <w:r>
        <w:rPr>
          <w:rFonts w:hint="eastAsia" w:ascii="宋体" w:hAnsi="宋体" w:eastAsia="宋体" w:cs="宋体"/>
          <w:b w:val="0"/>
          <w:bCs w:val="0"/>
          <w:color w:val="000000" w:themeColor="text1"/>
          <w:sz w:val="24"/>
          <w:szCs w:val="24"/>
          <w:highlight w:val="none"/>
        </w:rPr>
        <w:t xml:space="preserve">不太齐全得1分；未提供不得分。</w:t>
      </w:r>
      <w:r>
        <w:rPr>
          <w:color w:val="000000" w:themeColor="text1"/>
          <w:highlight w:val="none"/>
        </w:rPr>
      </w:r>
      <w:r/>
    </w:p>
    <w:p>
      <w:pPr>
        <w:ind w:right="50"/>
        <w:jc w:val="left"/>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w:t>
      </w:r>
      <w:r>
        <w:rPr>
          <w:rFonts w:hint="eastAsia" w:ascii="宋体" w:hAnsi="宋体" w:eastAsia="宋体" w:cs="宋体"/>
          <w:b/>
          <w:bCs/>
          <w:color w:val="000000" w:themeColor="text1"/>
          <w:sz w:val="24"/>
          <w:szCs w:val="24"/>
          <w:highlight w:val="none"/>
          <w:lang w:val="en-US" w:eastAsia="zh-CN"/>
        </w:rPr>
        <w:t xml:space="preserve">投标</w:t>
      </w:r>
      <w:r>
        <w:rPr>
          <w:rFonts w:hint="eastAsia" w:ascii="宋体" w:hAnsi="宋体" w:eastAsia="宋体" w:cs="宋体"/>
          <w:b/>
          <w:bCs/>
          <w:color w:val="000000" w:themeColor="text1"/>
          <w:sz w:val="24"/>
          <w:szCs w:val="24"/>
          <w:highlight w:val="none"/>
        </w:rPr>
        <w:t xml:space="preserve">单位</w:t>
      </w:r>
      <w:r>
        <w:rPr>
          <w:rFonts w:hint="eastAsia" w:ascii="宋体" w:hAnsi="宋体" w:eastAsia="宋体" w:cs="宋体"/>
          <w:b/>
          <w:bCs/>
          <w:color w:val="000000" w:themeColor="text1"/>
          <w:sz w:val="24"/>
          <w:szCs w:val="24"/>
          <w:highlight w:val="none"/>
          <w:lang w:eastAsia="zh-CN"/>
        </w:rPr>
        <w:t xml:space="preserve">综合</w:t>
      </w:r>
      <w:r>
        <w:rPr>
          <w:rFonts w:hint="eastAsia" w:ascii="宋体" w:hAnsi="宋体" w:eastAsia="宋体" w:cs="宋体"/>
          <w:b/>
          <w:bCs/>
          <w:color w:val="000000" w:themeColor="text1"/>
          <w:sz w:val="24"/>
          <w:szCs w:val="24"/>
          <w:highlight w:val="none"/>
        </w:rPr>
        <w:t xml:space="preserve">履约能力比较（</w:t>
      </w:r>
      <w:r>
        <w:rPr>
          <w:rFonts w:hint="eastAsia" w:ascii="宋体" w:hAnsi="宋体" w:eastAsia="宋体" w:cs="宋体"/>
          <w:b/>
          <w:bCs/>
          <w:color w:val="000000" w:themeColor="text1"/>
          <w:sz w:val="24"/>
          <w:szCs w:val="24"/>
          <w:highlight w:val="none"/>
          <w:lang w:val="en-US" w:eastAsia="zh-CN"/>
        </w:rPr>
        <w:t xml:space="preserve">35</w:t>
      </w:r>
      <w:r>
        <w:rPr>
          <w:rFonts w:hint="eastAsia" w:ascii="宋体" w:hAnsi="宋体" w:eastAsia="宋体" w:cs="宋体"/>
          <w:b/>
          <w:bCs/>
          <w:color w:val="000000" w:themeColor="text1"/>
          <w:sz w:val="24"/>
          <w:szCs w:val="24"/>
          <w:highlight w:val="none"/>
        </w:rPr>
        <w:t xml:space="preserve">分）</w:t>
      </w:r>
      <w:r>
        <w:rPr>
          <w:color w:val="000000" w:themeColor="text1"/>
          <w:highlight w:val="none"/>
        </w:rPr>
      </w:r>
      <w:r/>
    </w:p>
    <w:p>
      <w:pPr>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w:t>
      </w:r>
      <w:r>
        <w:rPr>
          <w:rFonts w:hint="eastAsia" w:ascii="宋体" w:hAnsi="宋体" w:eastAsia="宋体" w:cs="宋体"/>
          <w:b w:val="0"/>
          <w:bCs w:val="0"/>
          <w:color w:val="000000" w:themeColor="text1"/>
          <w:sz w:val="24"/>
          <w:szCs w:val="24"/>
          <w:highlight w:val="none"/>
          <w:lang w:val="en-US" w:eastAsia="zh-CN"/>
        </w:rPr>
        <w:t xml:space="preserve">具有</w:t>
      </w:r>
      <w:r>
        <w:rPr>
          <w:rFonts w:hint="eastAsia" w:ascii="宋体" w:hAnsi="宋体" w:eastAsia="宋体" w:cs="宋体"/>
          <w:b w:val="0"/>
          <w:bCs w:val="0"/>
          <w:color w:val="000000" w:themeColor="text1"/>
          <w:sz w:val="24"/>
          <w:szCs w:val="24"/>
          <w:highlight w:val="none"/>
        </w:rPr>
        <w:t xml:space="preserve">自有或租赁冷冻和冷藏库配备</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容积充足、布局合理得5分；容积较充足得3分；容积不太充足得1分；未提供不得分</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自有的提供冷库建设安装合同、现场拍摄图片及详细说明等证明材料扫描件；租赁的提供租赁合同扫描件等材料</w:t>
      </w:r>
      <w:r>
        <w:rPr>
          <w:rFonts w:hint="eastAsia" w:ascii="宋体" w:hAnsi="宋体" w:eastAsia="宋体" w:cs="宋体"/>
          <w:b w:val="0"/>
          <w:bCs w:val="0"/>
          <w:color w:val="000000" w:themeColor="text1"/>
          <w:sz w:val="24"/>
          <w:szCs w:val="24"/>
          <w:highlight w:val="none"/>
          <w:lang w:val="en-US" w:eastAsia="zh-CN"/>
        </w:rPr>
        <w:t xml:space="preserve">；</w:t>
      </w:r>
      <w:r>
        <w:rPr>
          <w:rFonts w:hint="eastAsia" w:ascii="宋体" w:hAnsi="宋体" w:eastAsia="宋体" w:cs="宋体"/>
          <w:b w:val="0"/>
          <w:bCs w:val="0"/>
          <w:color w:val="000000" w:themeColor="text1"/>
          <w:sz w:val="24"/>
          <w:szCs w:val="24"/>
          <w:highlight w:val="none"/>
        </w:rPr>
        <w:t xml:space="preserve">否则不得分）。</w:t>
      </w:r>
      <w:r>
        <w:rPr>
          <w:color w:val="000000" w:themeColor="text1"/>
          <w:highlight w:val="none"/>
        </w:rPr>
      </w:r>
      <w:r/>
    </w:p>
    <w:p>
      <w:pPr>
        <w:jc w:val="lef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2、</w:t>
      </w:r>
      <w:r>
        <w:rPr>
          <w:rFonts w:hint="eastAsia" w:ascii="宋体" w:hAnsi="宋体" w:eastAsia="宋体" w:cs="宋体"/>
          <w:b w:val="0"/>
          <w:bCs w:val="0"/>
          <w:color w:val="000000" w:themeColor="text1"/>
          <w:sz w:val="24"/>
          <w:szCs w:val="24"/>
          <w:highlight w:val="none"/>
        </w:rPr>
        <w:t xml:space="preserve">拟投入项目负责人具有5年及以上工作经验得</w:t>
      </w:r>
      <w:r>
        <w:rPr>
          <w:rFonts w:hint="eastAsia" w:ascii="宋体" w:hAnsi="宋体" w:eastAsia="宋体" w:cs="宋体"/>
          <w:b w:val="0"/>
          <w:bCs w:val="0"/>
          <w:color w:val="000000" w:themeColor="text1"/>
          <w:sz w:val="24"/>
          <w:szCs w:val="24"/>
          <w:highlight w:val="none"/>
        </w:rPr>
        <w:t xml:space="preserve">2分</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投标文件中</w:t>
      </w:r>
      <w:r>
        <w:rPr>
          <w:rFonts w:hint="eastAsia" w:ascii="宋体" w:hAnsi="宋体" w:eastAsia="宋体" w:cs="宋体"/>
          <w:b w:val="0"/>
          <w:bCs w:val="0"/>
          <w:color w:val="000000" w:themeColor="text1"/>
          <w:sz w:val="24"/>
          <w:szCs w:val="24"/>
          <w:highlight w:val="none"/>
          <w:lang w:val="en-US" w:eastAsia="zh-CN"/>
        </w:rPr>
        <w:t xml:space="preserve">需</w:t>
      </w:r>
      <w:r>
        <w:rPr>
          <w:rFonts w:hint="eastAsia" w:ascii="宋体" w:hAnsi="宋体" w:eastAsia="宋体" w:cs="宋体"/>
          <w:b w:val="0"/>
          <w:bCs w:val="0"/>
          <w:color w:val="000000" w:themeColor="text1"/>
          <w:sz w:val="24"/>
          <w:szCs w:val="24"/>
          <w:highlight w:val="none"/>
        </w:rPr>
        <w:t xml:space="preserve">提供相</w:t>
      </w:r>
      <w:r>
        <w:rPr>
          <w:rFonts w:hint="eastAsia" w:ascii="宋体" w:hAnsi="宋体" w:eastAsia="宋体" w:cs="宋体"/>
          <w:b w:val="0"/>
          <w:bCs w:val="0"/>
          <w:color w:val="000000" w:themeColor="text1"/>
          <w:sz w:val="24"/>
          <w:szCs w:val="24"/>
          <w:highlight w:val="none"/>
        </w:rPr>
        <w:t xml:space="preserve">关</w:t>
      </w:r>
      <w:r>
        <w:rPr>
          <w:rFonts w:hint="eastAsia" w:ascii="宋体" w:hAnsi="宋体" w:eastAsia="宋体" w:cs="宋体"/>
          <w:b w:val="0"/>
          <w:bCs w:val="0"/>
          <w:color w:val="000000" w:themeColor="text1"/>
          <w:sz w:val="24"/>
          <w:szCs w:val="24"/>
          <w:highlight w:val="none"/>
        </w:rPr>
        <w:t xml:space="preserve">工作经验及</w:t>
      </w:r>
      <w:r>
        <w:rPr>
          <w:rFonts w:hint="eastAsia" w:ascii="宋体" w:hAnsi="宋体" w:eastAsia="宋体" w:cs="宋体"/>
          <w:b w:val="0"/>
          <w:bCs w:val="0"/>
          <w:color w:val="000000" w:themeColor="text1"/>
          <w:sz w:val="24"/>
          <w:szCs w:val="24"/>
          <w:highlight w:val="none"/>
          <w:lang w:val="en-US" w:eastAsia="zh-CN"/>
        </w:rPr>
        <w:t xml:space="preserve">近期</w:t>
      </w:r>
      <w:r>
        <w:rPr>
          <w:rFonts w:hint="eastAsia" w:ascii="宋体" w:hAnsi="宋体" w:eastAsia="宋体" w:cs="宋体"/>
          <w:b w:val="0"/>
          <w:bCs w:val="0"/>
          <w:color w:val="000000" w:themeColor="text1"/>
          <w:sz w:val="24"/>
          <w:szCs w:val="24"/>
          <w:highlight w:val="none"/>
        </w:rPr>
        <w:t xml:space="preserve">缴纳的社保证明</w:t>
      </w:r>
      <w:r>
        <w:rPr>
          <w:rFonts w:hint="eastAsia" w:ascii="宋体" w:hAnsi="宋体" w:cs="宋体"/>
          <w:b w:val="0"/>
          <w:bCs w:val="0"/>
          <w:color w:val="000000" w:themeColor="text1"/>
          <w:sz w:val="24"/>
          <w:szCs w:val="24"/>
          <w:highlight w:val="none"/>
          <w:lang w:val="en-US" w:eastAsia="zh-CN"/>
        </w:rPr>
        <w:t xml:space="preserve">文件</w:t>
      </w:r>
      <w:r>
        <w:rPr>
          <w:rFonts w:hint="eastAsia" w:ascii="宋体" w:hAnsi="宋体" w:eastAsia="宋体" w:cs="宋体"/>
          <w:b w:val="0"/>
          <w:bCs w:val="0"/>
          <w:color w:val="000000" w:themeColor="text1"/>
          <w:sz w:val="24"/>
          <w:szCs w:val="24"/>
          <w:highlight w:val="none"/>
        </w:rPr>
        <w:t xml:space="preserve">扫描件，未提供或提供不全的不得分</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r/>
    </w:p>
    <w:p>
      <w:pPr>
        <w:jc w:val="lef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w:t>
      </w:r>
      <w:r>
        <w:rPr>
          <w:rFonts w:hint="eastAsia" w:ascii="宋体" w:hAnsi="宋体" w:cs="宋体"/>
          <w:b w:val="0"/>
          <w:bCs w:val="0"/>
          <w:color w:val="000000" w:themeColor="text1"/>
          <w:sz w:val="24"/>
          <w:szCs w:val="24"/>
          <w:highlight w:val="none"/>
          <w:lang w:val="en-US" w:eastAsia="zh-CN"/>
        </w:rPr>
        <w:t xml:space="preserve">配置人员</w:t>
      </w:r>
      <w:r>
        <w:rPr>
          <w:rFonts w:hint="eastAsia" w:ascii="宋体" w:hAnsi="宋体" w:eastAsia="宋体" w:cs="宋体"/>
          <w:b w:val="0"/>
          <w:bCs w:val="0"/>
          <w:color w:val="000000" w:themeColor="text1"/>
          <w:sz w:val="24"/>
          <w:szCs w:val="24"/>
          <w:highlight w:val="none"/>
        </w:rPr>
        <w:t xml:space="preserve">具有农产品质量安全检验员证、食品检测员资格证、营养师证、食品安全快检培训证书的，</w:t>
      </w:r>
      <w:bookmarkStart w:id="14" w:name="_GoBack"/>
      <w:r>
        <w:rPr>
          <w:rFonts w:hint="eastAsia" w:ascii="宋体" w:hAnsi="宋体" w:eastAsia="宋体" w:cs="宋体"/>
          <w:b w:val="0"/>
          <w:bCs w:val="0"/>
          <w:color w:val="000000" w:themeColor="text1"/>
          <w:sz w:val="24"/>
          <w:szCs w:val="24"/>
          <w:highlight w:val="none"/>
        </w:rPr>
        <w:t xml:space="preserve">有1项得</w:t>
      </w:r>
      <w:r>
        <w:rPr>
          <w:rFonts w:hint="eastAsia" w:ascii="宋体" w:hAnsi="宋体" w:eastAsia="宋体" w:cs="宋体"/>
          <w:b w:val="0"/>
          <w:bCs w:val="0"/>
          <w:color w:val="000000" w:themeColor="text1"/>
          <w:sz w:val="24"/>
          <w:szCs w:val="24"/>
          <w:highlight w:val="none"/>
        </w:rPr>
        <w:t xml:space="preserve">1</w:t>
      </w:r>
      <w:r>
        <w:rPr>
          <w:rFonts w:hint="eastAsia" w:ascii="宋体" w:hAnsi="宋体" w:cs="宋体"/>
          <w:b w:val="0"/>
          <w:bCs w:val="0"/>
          <w:color w:val="000000" w:themeColor="text1"/>
          <w:sz w:val="24"/>
          <w:szCs w:val="24"/>
          <w:highlight w:val="none"/>
          <w:lang w:val="en-US" w:eastAsia="zh-CN"/>
        </w:rPr>
        <w:t xml:space="preserve">.5</w:t>
      </w:r>
      <w:r>
        <w:rPr>
          <w:rFonts w:hint="eastAsia" w:ascii="宋体" w:hAnsi="宋体" w:eastAsia="宋体" w:cs="宋体"/>
          <w:b w:val="0"/>
          <w:bCs w:val="0"/>
          <w:color w:val="000000" w:themeColor="text1"/>
          <w:sz w:val="24"/>
          <w:szCs w:val="24"/>
          <w:highlight w:val="none"/>
        </w:rPr>
        <w:t xml:space="preserve">分，最高得</w:t>
      </w:r>
      <w:r>
        <w:rPr>
          <w:rFonts w:hint="eastAsia" w:ascii="宋体" w:hAnsi="宋体" w:cs="宋体"/>
          <w:b w:val="0"/>
          <w:bCs w:val="0"/>
          <w:color w:val="000000" w:themeColor="text1"/>
          <w:sz w:val="24"/>
          <w:szCs w:val="24"/>
          <w:highlight w:val="none"/>
          <w:lang w:val="en-US" w:eastAsia="zh-CN"/>
        </w:rPr>
        <w:t xml:space="preserve">6</w:t>
      </w:r>
      <w:r>
        <w:rPr>
          <w:rFonts w:hint="eastAsia" w:ascii="宋体" w:hAnsi="宋体" w:eastAsia="宋体" w:cs="宋体"/>
          <w:b w:val="0"/>
          <w:bCs w:val="0"/>
          <w:color w:val="000000" w:themeColor="text1"/>
          <w:sz w:val="24"/>
          <w:szCs w:val="24"/>
          <w:highlight w:val="none"/>
        </w:rPr>
        <w:t xml:space="preserve">分</w:t>
      </w:r>
      <w:bookmarkEnd w:id="14"/>
      <w:r>
        <w:rPr>
          <w:rFonts w:hint="eastAsia" w:ascii="宋体" w:hAnsi="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投标文件中</w:t>
      </w:r>
      <w:r>
        <w:rPr>
          <w:rFonts w:hint="eastAsia" w:ascii="宋体" w:hAnsi="宋体" w:cs="宋体"/>
          <w:b w:val="0"/>
          <w:bCs w:val="0"/>
          <w:color w:val="000000" w:themeColor="text1"/>
          <w:sz w:val="24"/>
          <w:szCs w:val="24"/>
          <w:highlight w:val="none"/>
          <w:lang w:val="en-US" w:eastAsia="zh-CN"/>
        </w:rPr>
        <w:t xml:space="preserve">需</w:t>
      </w:r>
      <w:r>
        <w:rPr>
          <w:rFonts w:hint="eastAsia" w:ascii="宋体" w:hAnsi="宋体" w:eastAsia="宋体" w:cs="宋体"/>
          <w:b w:val="0"/>
          <w:bCs w:val="0"/>
          <w:color w:val="000000" w:themeColor="text1"/>
          <w:sz w:val="24"/>
          <w:szCs w:val="24"/>
          <w:highlight w:val="none"/>
        </w:rPr>
        <w:t xml:space="preserve">提供相关证书扫描件及</w:t>
      </w:r>
      <w:r>
        <w:rPr>
          <w:rFonts w:hint="eastAsia" w:ascii="宋体" w:hAnsi="宋体" w:cs="宋体"/>
          <w:b w:val="0"/>
          <w:bCs w:val="0"/>
          <w:color w:val="000000" w:themeColor="text1"/>
          <w:sz w:val="24"/>
          <w:szCs w:val="24"/>
          <w:highlight w:val="none"/>
          <w:lang w:val="en-US" w:eastAsia="zh-CN"/>
        </w:rPr>
        <w:t xml:space="preserve">近三个月</w:t>
      </w:r>
      <w:r>
        <w:rPr>
          <w:rFonts w:hint="eastAsia" w:ascii="宋体" w:hAnsi="宋体" w:eastAsia="宋体" w:cs="宋体"/>
          <w:b w:val="0"/>
          <w:bCs w:val="0"/>
          <w:color w:val="000000" w:themeColor="text1"/>
          <w:sz w:val="24"/>
          <w:szCs w:val="24"/>
          <w:highlight w:val="none"/>
        </w:rPr>
        <w:t xml:space="preserve">社保</w:t>
      </w:r>
      <w:r>
        <w:rPr>
          <w:rFonts w:hint="eastAsia" w:ascii="宋体" w:hAnsi="宋体" w:cs="宋体"/>
          <w:b w:val="0"/>
          <w:bCs w:val="0"/>
          <w:color w:val="000000" w:themeColor="text1"/>
          <w:sz w:val="24"/>
          <w:szCs w:val="24"/>
          <w:highlight w:val="none"/>
          <w:lang w:val="en-US" w:eastAsia="zh-CN"/>
        </w:rPr>
        <w:t xml:space="preserve">缴纳</w:t>
      </w:r>
      <w:r>
        <w:rPr>
          <w:rFonts w:hint="eastAsia" w:ascii="宋体" w:hAnsi="宋体" w:eastAsia="宋体" w:cs="宋体"/>
          <w:b w:val="0"/>
          <w:bCs w:val="0"/>
          <w:color w:val="000000" w:themeColor="text1"/>
          <w:sz w:val="24"/>
          <w:szCs w:val="24"/>
          <w:highlight w:val="none"/>
        </w:rPr>
        <w:t xml:space="preserve">证明</w:t>
      </w:r>
      <w:r>
        <w:rPr>
          <w:rFonts w:hint="eastAsia" w:ascii="宋体" w:hAnsi="宋体" w:cs="宋体"/>
          <w:b w:val="0"/>
          <w:bCs w:val="0"/>
          <w:color w:val="000000" w:themeColor="text1"/>
          <w:sz w:val="24"/>
          <w:szCs w:val="24"/>
          <w:highlight w:val="none"/>
          <w:lang w:val="en-US" w:eastAsia="zh-CN"/>
        </w:rPr>
        <w:t xml:space="preserve">文件</w:t>
      </w:r>
      <w:r>
        <w:rPr>
          <w:rFonts w:hint="eastAsia" w:ascii="宋体" w:hAnsi="宋体" w:eastAsia="宋体" w:cs="宋体"/>
          <w:b w:val="0"/>
          <w:bCs w:val="0"/>
          <w:color w:val="000000" w:themeColor="text1"/>
          <w:sz w:val="24"/>
          <w:szCs w:val="24"/>
          <w:highlight w:val="none"/>
        </w:rPr>
        <w:t xml:space="preserve">扫描件，未提供或提供不全不得分</w:t>
      </w:r>
      <w:r>
        <w:rPr>
          <w:rFonts w:hint="eastAsia" w:ascii="宋体" w:hAnsi="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4、</w:t>
      </w:r>
      <w:r>
        <w:rPr>
          <w:rFonts w:hint="eastAsia" w:ascii="宋体" w:hAnsi="宋体" w:eastAsia="宋体" w:cs="宋体"/>
          <w:b w:val="0"/>
          <w:bCs w:val="0"/>
          <w:color w:val="000000" w:themeColor="text1"/>
          <w:sz w:val="24"/>
          <w:szCs w:val="24"/>
          <w:highlight w:val="none"/>
        </w:rPr>
        <w:t xml:space="preserve">全程冷链运输车</w:t>
      </w:r>
      <w:r>
        <w:rPr>
          <w:rFonts w:hint="eastAsia" w:ascii="宋体" w:hAnsi="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每有一辆得1分，最高得3分</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车辆若为自有的，投标文件中</w:t>
      </w:r>
      <w:r>
        <w:rPr>
          <w:rFonts w:hint="eastAsia" w:ascii="宋体" w:hAnsi="宋体" w:eastAsia="宋体" w:cs="宋体"/>
          <w:b w:val="0"/>
          <w:bCs w:val="0"/>
          <w:color w:val="000000" w:themeColor="text1"/>
          <w:sz w:val="24"/>
          <w:szCs w:val="24"/>
          <w:highlight w:val="none"/>
          <w:lang w:val="en-US" w:eastAsia="zh-CN"/>
        </w:rPr>
        <w:t xml:space="preserve">需</w:t>
      </w:r>
      <w:r>
        <w:rPr>
          <w:rFonts w:hint="eastAsia" w:ascii="宋体" w:hAnsi="宋体" w:eastAsia="宋体" w:cs="宋体"/>
          <w:b w:val="0"/>
          <w:bCs w:val="0"/>
          <w:color w:val="000000" w:themeColor="text1"/>
          <w:sz w:val="24"/>
          <w:szCs w:val="24"/>
          <w:highlight w:val="none"/>
        </w:rPr>
        <w:t xml:space="preserve">提供车辆彩色照片、行驶证扫描件及产权证扫描件</w:t>
      </w:r>
      <w:r>
        <w:rPr>
          <w:rFonts w:hint="eastAsia" w:ascii="宋体" w:hAnsi="宋体" w:eastAsia="宋体" w:cs="宋体"/>
          <w:b w:val="0"/>
          <w:bCs w:val="0"/>
          <w:color w:val="000000" w:themeColor="text1"/>
          <w:sz w:val="24"/>
          <w:szCs w:val="24"/>
          <w:highlight w:val="none"/>
          <w:lang w:val="en-US" w:eastAsia="zh-CN"/>
        </w:rPr>
        <w:t xml:space="preserve">；</w:t>
      </w:r>
      <w:r>
        <w:rPr>
          <w:rFonts w:hint="eastAsia" w:ascii="宋体" w:hAnsi="宋体" w:eastAsia="宋体" w:cs="宋体"/>
          <w:b w:val="0"/>
          <w:bCs w:val="0"/>
          <w:color w:val="000000" w:themeColor="text1"/>
          <w:sz w:val="24"/>
          <w:szCs w:val="24"/>
          <w:highlight w:val="none"/>
        </w:rPr>
        <w:t xml:space="preserve">车辆若为租赁的，投标文件中</w:t>
      </w:r>
      <w:r>
        <w:rPr>
          <w:rFonts w:hint="eastAsia" w:ascii="宋体" w:hAnsi="宋体" w:eastAsia="宋体" w:cs="宋体"/>
          <w:b w:val="0"/>
          <w:bCs w:val="0"/>
          <w:color w:val="000000" w:themeColor="text1"/>
          <w:sz w:val="24"/>
          <w:szCs w:val="24"/>
          <w:highlight w:val="none"/>
          <w:lang w:val="en-US" w:eastAsia="zh-CN"/>
        </w:rPr>
        <w:t xml:space="preserve">需</w:t>
      </w:r>
      <w:r>
        <w:rPr>
          <w:rFonts w:hint="eastAsia" w:ascii="宋体" w:hAnsi="宋体" w:eastAsia="宋体" w:cs="宋体"/>
          <w:b w:val="0"/>
          <w:bCs w:val="0"/>
          <w:color w:val="000000" w:themeColor="text1"/>
          <w:sz w:val="24"/>
          <w:szCs w:val="24"/>
          <w:highlight w:val="none"/>
        </w:rPr>
        <w:t xml:space="preserve">提供车辆彩色照片、行驶证扫描件及租赁合同扫描件</w:t>
      </w:r>
      <w:r>
        <w:rPr>
          <w:rFonts w:hint="eastAsia" w:ascii="宋体" w:hAnsi="宋体" w:eastAsia="宋体" w:cs="宋体"/>
          <w:b w:val="0"/>
          <w:bCs w:val="0"/>
          <w:color w:val="000000" w:themeColor="text1"/>
          <w:sz w:val="24"/>
          <w:szCs w:val="24"/>
          <w:highlight w:val="none"/>
          <w:lang w:val="en-US" w:eastAsia="zh-CN"/>
        </w:rPr>
        <w:t xml:space="preserve">；</w:t>
      </w:r>
      <w:r>
        <w:rPr>
          <w:rFonts w:hint="eastAsia" w:ascii="宋体" w:hAnsi="宋体" w:eastAsia="宋体" w:cs="宋体"/>
          <w:b w:val="0"/>
          <w:bCs w:val="0"/>
          <w:color w:val="000000" w:themeColor="text1"/>
          <w:sz w:val="24"/>
          <w:szCs w:val="24"/>
          <w:highlight w:val="none"/>
        </w:rPr>
        <w:t xml:space="preserve">未提供或提供不全或无法认定不得分</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w:t>
      </w:r>
      <w:r>
        <w:rPr>
          <w:rFonts w:hint="eastAsia" w:ascii="宋体" w:hAnsi="宋体" w:eastAsia="宋体" w:cs="宋体"/>
          <w:b w:val="0"/>
          <w:bCs w:val="0"/>
          <w:color w:val="000000" w:themeColor="text1"/>
          <w:sz w:val="24"/>
          <w:szCs w:val="24"/>
          <w:highlight w:val="none"/>
        </w:rPr>
        <w:t xml:space="preserve">具有食材留样和快检中心，且检测中心布局科学合理，食材留样和快检设备配备齐全，具有农残检测、兽残检测、理化检测功能，冷藏、冷冻、常温留样分区</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设施设备齐全、布局合理得3分，设施设备、布局一般得2分，设施设备不齐全，布局较差得1分；未提供不得分。</w:t>
      </w:r>
      <w:r>
        <w:rPr>
          <w:color w:val="000000" w:themeColor="text1"/>
          <w:highlight w:val="none"/>
        </w:rPr>
      </w:r>
      <w:r/>
    </w:p>
    <w:p>
      <w:pPr>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6、</w:t>
      </w:r>
      <w:r>
        <w:rPr>
          <w:rFonts w:hint="eastAsia" w:ascii="宋体" w:hAnsi="宋体" w:eastAsia="宋体" w:cs="宋体"/>
          <w:b w:val="0"/>
          <w:bCs w:val="0"/>
          <w:color w:val="000000" w:themeColor="text1"/>
          <w:sz w:val="24"/>
          <w:szCs w:val="24"/>
          <w:highlight w:val="none"/>
        </w:rPr>
        <w:t xml:space="preserve">具有有效期内的质量管理体系认证证书、环境管理体系认证证书、职业健康安全管理体系认证证书</w:t>
      </w:r>
      <w:r>
        <w:rPr>
          <w:rFonts w:hint="eastAsia" w:ascii="宋体" w:hAnsi="宋体" w:cs="宋体"/>
          <w:b w:val="0"/>
          <w:bCs w:val="0"/>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食品安全管理体系认证证书</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供应链安全管理体系</w:t>
      </w:r>
      <w:r>
        <w:rPr>
          <w:rFonts w:hint="eastAsia" w:ascii="宋体" w:hAnsi="宋体" w:eastAsia="宋体" w:cs="宋体"/>
          <w:color w:val="000000" w:themeColor="text1"/>
          <w:sz w:val="24"/>
          <w:szCs w:val="24"/>
          <w:highlight w:val="none"/>
          <w:lang w:val="en-US" w:eastAsia="zh-CN"/>
        </w:rPr>
        <w:t xml:space="preserve">认证证书、</w:t>
      </w:r>
      <w:r>
        <w:rPr>
          <w:rFonts w:ascii="宋体" w:hAnsi="宋体" w:eastAsia="宋体" w:cs="宋体"/>
          <w:color w:val="000000" w:themeColor="text1"/>
          <w:sz w:val="24"/>
          <w:szCs w:val="24"/>
          <w:highlight w:val="none"/>
        </w:rPr>
        <w:t xml:space="preserve">生鲜农产品配送服务认证</w:t>
      </w:r>
      <w:r>
        <w:rPr>
          <w:rFonts w:hint="eastAsia" w:ascii="宋体" w:hAnsi="宋体" w:eastAsia="宋体" w:cs="宋体"/>
          <w:color w:val="000000" w:themeColor="text1"/>
          <w:sz w:val="24"/>
          <w:szCs w:val="24"/>
          <w:highlight w:val="none"/>
          <w:lang w:val="en-US" w:eastAsia="zh-CN"/>
        </w:rPr>
        <w:t xml:space="preserve">证书的</w:t>
      </w:r>
      <w:r>
        <w:rPr>
          <w:rFonts w:hint="eastAsia" w:ascii="宋体" w:hAnsi="宋体" w:eastAsia="宋体" w:cs="宋体"/>
          <w:b w:val="0"/>
          <w:bCs w:val="0"/>
          <w:color w:val="000000" w:themeColor="text1"/>
          <w:sz w:val="24"/>
          <w:szCs w:val="24"/>
          <w:highlight w:val="none"/>
        </w:rPr>
        <w:t xml:space="preserve">，每提供1项得</w:t>
      </w:r>
      <w:r>
        <w:rPr>
          <w:rFonts w:hint="eastAsia" w:ascii="宋体" w:hAnsi="宋体" w:cs="宋体"/>
          <w:b w:val="0"/>
          <w:bCs w:val="0"/>
          <w:color w:val="000000" w:themeColor="text1"/>
          <w:sz w:val="24"/>
          <w:szCs w:val="24"/>
          <w:highlight w:val="none"/>
          <w:lang w:val="en-US" w:eastAsia="zh-CN"/>
        </w:rPr>
        <w:t xml:space="preserve">1</w:t>
      </w:r>
      <w:r>
        <w:rPr>
          <w:rFonts w:hint="eastAsia" w:ascii="宋体" w:hAnsi="宋体" w:eastAsia="宋体" w:cs="宋体"/>
          <w:b w:val="0"/>
          <w:bCs w:val="0"/>
          <w:color w:val="000000" w:themeColor="text1"/>
          <w:sz w:val="24"/>
          <w:szCs w:val="24"/>
          <w:highlight w:val="none"/>
        </w:rPr>
        <w:t xml:space="preserve">分，最高得6分</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投标文件中</w:t>
      </w:r>
      <w:r>
        <w:rPr>
          <w:rFonts w:hint="eastAsia" w:ascii="宋体" w:hAnsi="宋体" w:eastAsia="宋体" w:cs="宋体"/>
          <w:b w:val="0"/>
          <w:bCs w:val="0"/>
          <w:color w:val="000000" w:themeColor="text1"/>
          <w:sz w:val="24"/>
          <w:szCs w:val="24"/>
          <w:highlight w:val="none"/>
          <w:lang w:val="en-US" w:eastAsia="zh-CN"/>
        </w:rPr>
        <w:t xml:space="preserve">需</w:t>
      </w:r>
      <w:r>
        <w:rPr>
          <w:rFonts w:hint="eastAsia" w:ascii="宋体" w:hAnsi="宋体" w:eastAsia="宋体" w:cs="宋体"/>
          <w:b w:val="0"/>
          <w:bCs w:val="0"/>
          <w:color w:val="000000" w:themeColor="text1"/>
          <w:sz w:val="24"/>
          <w:szCs w:val="24"/>
          <w:highlight w:val="none"/>
        </w:rPr>
        <w:t xml:space="preserve">提供相关证书扫描件以及在中国国家认证认可监督管理委员会网站查询截图，未提供或提供不全的不得分</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7、</w:t>
      </w:r>
      <w:r>
        <w:rPr>
          <w:rFonts w:hint="eastAsia" w:ascii="宋体" w:hAnsi="宋体" w:eastAsia="宋体" w:cs="宋体"/>
          <w:b w:val="0"/>
          <w:bCs w:val="0"/>
          <w:color w:val="000000" w:themeColor="text1"/>
          <w:sz w:val="24"/>
          <w:szCs w:val="24"/>
          <w:highlight w:val="none"/>
        </w:rPr>
        <w:t xml:space="preserve">202</w:t>
      </w:r>
      <w:r>
        <w:rPr>
          <w:rFonts w:hint="eastAsia" w:ascii="宋体" w:hAnsi="宋体" w:eastAsia="宋体" w:cs="宋体"/>
          <w:b w:val="0"/>
          <w:bCs w:val="0"/>
          <w:color w:val="000000" w:themeColor="text1"/>
          <w:sz w:val="24"/>
          <w:szCs w:val="24"/>
          <w:highlight w:val="none"/>
          <w:lang w:val="en-US" w:eastAsia="zh-CN"/>
        </w:rPr>
        <w:t xml:space="preserve">3</w:t>
      </w:r>
      <w:r>
        <w:rPr>
          <w:rFonts w:hint="eastAsia" w:ascii="宋体" w:hAnsi="宋体" w:eastAsia="宋体" w:cs="宋体"/>
          <w:b w:val="0"/>
          <w:bCs w:val="0"/>
          <w:color w:val="000000" w:themeColor="text1"/>
          <w:sz w:val="24"/>
          <w:szCs w:val="24"/>
          <w:highlight w:val="none"/>
        </w:rPr>
        <w:t xml:space="preserve">年7月1日至今承担过类似项目业绩的，每提供一个得2分，最高得10分</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同一需求单位只按一个业绩计算</w:t>
      </w:r>
      <w:r>
        <w:rPr>
          <w:rFonts w:hint="eastAsia" w:ascii="宋体" w:hAnsi="宋体" w:eastAsia="宋体" w:cs="宋体"/>
          <w:b w:val="0"/>
          <w:bCs w:val="0"/>
          <w:color w:val="000000" w:themeColor="text1"/>
          <w:sz w:val="24"/>
          <w:szCs w:val="24"/>
          <w:highlight w:val="none"/>
          <w:lang w:val="en-US" w:eastAsia="zh-CN"/>
        </w:rPr>
        <w:t xml:space="preserve">；</w:t>
      </w:r>
      <w:r>
        <w:rPr>
          <w:rFonts w:hint="eastAsia" w:ascii="宋体" w:hAnsi="宋体" w:eastAsia="宋体" w:cs="宋体"/>
          <w:b w:val="0"/>
          <w:bCs w:val="0"/>
          <w:color w:val="000000" w:themeColor="text1"/>
          <w:sz w:val="24"/>
          <w:szCs w:val="24"/>
          <w:highlight w:val="none"/>
        </w:rPr>
        <w:t xml:space="preserve">投标文件中</w:t>
      </w:r>
      <w:r>
        <w:rPr>
          <w:rFonts w:hint="eastAsia" w:ascii="宋体" w:hAnsi="宋体" w:eastAsia="宋体" w:cs="宋体"/>
          <w:b w:val="0"/>
          <w:bCs w:val="0"/>
          <w:color w:val="000000" w:themeColor="text1"/>
          <w:sz w:val="24"/>
          <w:szCs w:val="24"/>
          <w:highlight w:val="none"/>
          <w:lang w:val="en-US" w:eastAsia="zh-CN"/>
        </w:rPr>
        <w:t xml:space="preserve">需</w:t>
      </w:r>
      <w:r>
        <w:rPr>
          <w:rFonts w:hint="eastAsia" w:ascii="宋体" w:hAnsi="宋体" w:eastAsia="宋体" w:cs="宋体"/>
          <w:b w:val="0"/>
          <w:bCs w:val="0"/>
          <w:color w:val="000000" w:themeColor="text1"/>
          <w:sz w:val="24"/>
          <w:szCs w:val="24"/>
          <w:highlight w:val="none"/>
        </w:rPr>
        <w:t xml:space="preserve">提供相关完整合同扫描件，未提供或提供不全的不得分</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r/>
    </w:p>
    <w:p>
      <w:pPr>
        <w:contextualSpacing/>
        <w:jc w:val="center"/>
        <w:spacing w:line="360" w:lineRule="auto"/>
        <w:rPr>
          <w:color w:val="000000" w:themeColor="text1"/>
          <w:highlight w:val="none"/>
        </w:rPr>
      </w:pPr>
      <w:r>
        <w:rPr>
          <w:rFonts w:hint="eastAsia" w:ascii="宋体" w:hAnsi="宋体" w:cs="宋体"/>
          <w:b/>
          <w:color w:val="000000" w:themeColor="text1"/>
          <w:sz w:val="24"/>
          <w:szCs w:val="24"/>
          <w:highlight w:val="none"/>
        </w:rPr>
        <w:t xml:space="preserve">（全文完）</w:t>
      </w:r>
      <w:r>
        <w:rPr>
          <w:color w:val="000000" w:themeColor="text1"/>
          <w:highlight w:val="none"/>
        </w:rPr>
      </w:r>
      <w:r/>
    </w:p>
    <w:sectPr>
      <w:footnotePr/>
      <w:endnotePr/>
      <w:type w:val="nextPage"/>
      <w:pgSz w:w="11906" w:h="16838" w:orient="portrait"/>
      <w:pgMar w:top="1440" w:right="148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方正大黑简体">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lear" w:pos="4153" w:leader="none"/>
        <w:tab w:val="left" w:pos="670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5">
    <w:name w:val="Heading 1"/>
    <w:basedOn w:val="774"/>
    <w:next w:val="774"/>
    <w:link w:val="813"/>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14"/>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15"/>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16"/>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17"/>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18"/>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20"/>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21"/>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0"/>
    <w:semiHidden/>
    <w:qFormat/>
  </w:style>
  <w:style w:type="table" w:styleId="785" w:default="1">
    <w:name w:val="Normal Table"/>
    <w:uiPriority w:val="0"/>
    <w:semiHidden/>
    <w:qFormat/>
    <w:tblPr>
      <w:tblCellMar>
        <w:left w:w="108" w:type="dxa"/>
        <w:top w:w="0" w:type="dxa"/>
        <w:right w:w="108" w:type="dxa"/>
        <w:bottom w:w="0" w:type="dxa"/>
      </w:tblCellMar>
    </w:tblPr>
  </w:style>
  <w:style w:type="paragraph" w:styleId="786">
    <w:name w:val="toc 7"/>
    <w:basedOn w:val="774"/>
    <w:next w:val="774"/>
    <w:uiPriority w:val="39"/>
    <w:unhideWhenUsed/>
    <w:qFormat/>
    <w:pPr>
      <w:ind w:left="1701" w:right="0" w:firstLine="0"/>
      <w:spacing w:after="57"/>
    </w:pPr>
  </w:style>
  <w:style w:type="paragraph" w:styleId="787">
    <w:name w:val="Normal Indent"/>
    <w:next w:val="774"/>
    <w:uiPriority w:val="0"/>
    <w:qFormat/>
    <w:pPr>
      <w:ind w:firstLine="420"/>
      <w:jc w:val="left"/>
      <w:widowControl w:val="off"/>
    </w:pPr>
    <w:rPr>
      <w:rFonts w:hint="default" w:ascii="Times New Roman" w:hAnsi="Times New Roman" w:eastAsia="楷体_GB2312" w:cs="Times New Roman"/>
      <w:sz w:val="24"/>
      <w:lang w:val="en-US" w:eastAsia="zh-CN" w:bidi="ar-SA"/>
    </w:rPr>
  </w:style>
  <w:style w:type="paragraph" w:styleId="788">
    <w:name w:val="Caption"/>
    <w:basedOn w:val="774"/>
    <w:next w:val="77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9">
    <w:name w:val="annotation text"/>
    <w:basedOn w:val="774"/>
    <w:uiPriority w:val="0"/>
    <w:qFormat/>
    <w:pPr>
      <w:jc w:val="left"/>
    </w:pPr>
  </w:style>
  <w:style w:type="paragraph" w:styleId="790">
    <w:name w:val="Body Text"/>
    <w:basedOn w:val="774"/>
    <w:next w:val="787"/>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91">
    <w:name w:val="Body Text Indent"/>
    <w:basedOn w:val="774"/>
    <w:next w:val="774"/>
    <w:uiPriority w:val="0"/>
    <w:qFormat/>
    <w:pPr>
      <w:ind w:firstLine="560"/>
      <w:spacing w:line="560" w:lineRule="exact"/>
    </w:pPr>
    <w:rPr>
      <w:rFonts w:ascii="宋体" w:hAnsi="宋体"/>
    </w:rPr>
  </w:style>
  <w:style w:type="paragraph" w:styleId="792">
    <w:name w:val="toc 5"/>
    <w:basedOn w:val="774"/>
    <w:next w:val="774"/>
    <w:uiPriority w:val="39"/>
    <w:unhideWhenUsed/>
    <w:qFormat/>
    <w:pPr>
      <w:ind w:left="1134" w:right="0" w:firstLine="0"/>
      <w:spacing w:after="57"/>
    </w:pPr>
  </w:style>
  <w:style w:type="paragraph" w:styleId="793">
    <w:name w:val="toc 3"/>
    <w:basedOn w:val="774"/>
    <w:next w:val="774"/>
    <w:uiPriority w:val="39"/>
    <w:unhideWhenUsed/>
    <w:qFormat/>
    <w:pPr>
      <w:ind w:left="567" w:right="0" w:firstLine="0"/>
      <w:spacing w:after="57"/>
    </w:pPr>
  </w:style>
  <w:style w:type="paragraph" w:styleId="794">
    <w:name w:val="toc 8"/>
    <w:basedOn w:val="774"/>
    <w:next w:val="774"/>
    <w:uiPriority w:val="39"/>
    <w:unhideWhenUsed/>
    <w:qFormat/>
    <w:pPr>
      <w:ind w:left="1984" w:right="0" w:firstLine="0"/>
      <w:spacing w:after="57"/>
    </w:pPr>
  </w:style>
  <w:style w:type="paragraph" w:styleId="795">
    <w:name w:val="endnote text"/>
    <w:basedOn w:val="774"/>
    <w:link w:val="959"/>
    <w:uiPriority w:val="99"/>
    <w:semiHidden/>
    <w:unhideWhenUsed/>
    <w:qFormat/>
    <w:pPr>
      <w:spacing w:after="0" w:line="240" w:lineRule="auto"/>
    </w:pPr>
    <w:rPr>
      <w:sz w:val="20"/>
    </w:rPr>
  </w:style>
  <w:style w:type="paragraph" w:styleId="796">
    <w:name w:val="Foot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97">
    <w:name w:val="Header"/>
    <w:basedOn w:val="774"/>
    <w:link w:val="830"/>
    <w:uiPriority w:val="99"/>
    <w:unhideWhenUsed/>
    <w:qFormat/>
    <w:pPr>
      <w:spacing w:after="0" w:line="240" w:lineRule="auto"/>
      <w:tabs>
        <w:tab w:val="center" w:pos="7143" w:leader="none"/>
        <w:tab w:val="right" w:pos="14287" w:leader="none"/>
      </w:tabs>
    </w:pPr>
  </w:style>
  <w:style w:type="paragraph" w:styleId="798">
    <w:name w:val="toc 1"/>
    <w:basedOn w:val="774"/>
    <w:next w:val="774"/>
    <w:uiPriority w:val="39"/>
    <w:unhideWhenUsed/>
    <w:qFormat/>
    <w:pPr>
      <w:ind w:left="0" w:right="0" w:firstLine="0"/>
      <w:spacing w:after="57"/>
    </w:pPr>
  </w:style>
  <w:style w:type="paragraph" w:styleId="799">
    <w:name w:val="toc 4"/>
    <w:basedOn w:val="774"/>
    <w:next w:val="774"/>
    <w:uiPriority w:val="39"/>
    <w:unhideWhenUsed/>
    <w:qFormat/>
    <w:pPr>
      <w:ind w:left="850" w:right="0" w:firstLine="0"/>
      <w:spacing w:after="57"/>
    </w:pPr>
  </w:style>
  <w:style w:type="paragraph" w:styleId="800">
    <w:name w:val="Subtitle"/>
    <w:basedOn w:val="774"/>
    <w:next w:val="774"/>
    <w:link w:val="825"/>
    <w:uiPriority w:val="11"/>
    <w:qFormat/>
    <w:pPr>
      <w:spacing w:before="200" w:after="200"/>
    </w:pPr>
    <w:rPr>
      <w:sz w:val="24"/>
      <w:szCs w:val="24"/>
    </w:rPr>
  </w:style>
  <w:style w:type="paragraph" w:styleId="801">
    <w:name w:val="footnote text"/>
    <w:basedOn w:val="774"/>
    <w:link w:val="958"/>
    <w:uiPriority w:val="99"/>
    <w:semiHidden/>
    <w:unhideWhenUsed/>
    <w:qFormat/>
    <w:pPr>
      <w:spacing w:after="40" w:line="240" w:lineRule="auto"/>
    </w:pPr>
    <w:rPr>
      <w:sz w:val="18"/>
    </w:rPr>
  </w:style>
  <w:style w:type="paragraph" w:styleId="802">
    <w:name w:val="toc 6"/>
    <w:basedOn w:val="774"/>
    <w:next w:val="774"/>
    <w:uiPriority w:val="39"/>
    <w:unhideWhenUsed/>
    <w:qFormat/>
    <w:pPr>
      <w:ind w:left="1417" w:right="0" w:firstLine="0"/>
      <w:spacing w:after="57"/>
    </w:pPr>
  </w:style>
  <w:style w:type="paragraph" w:styleId="803">
    <w:name w:val="table of figures"/>
    <w:basedOn w:val="774"/>
    <w:next w:val="774"/>
    <w:uiPriority w:val="99"/>
    <w:unhideWhenUsed/>
    <w:qFormat/>
    <w:pPr>
      <w:spacing w:after="0" w:afterAutospacing="0"/>
    </w:pPr>
  </w:style>
  <w:style w:type="paragraph" w:styleId="804">
    <w:name w:val="toc 2"/>
    <w:basedOn w:val="774"/>
    <w:next w:val="774"/>
    <w:uiPriority w:val="39"/>
    <w:unhideWhenUsed/>
    <w:qFormat/>
    <w:pPr>
      <w:ind w:left="283" w:right="0" w:firstLine="0"/>
      <w:spacing w:after="57"/>
    </w:pPr>
  </w:style>
  <w:style w:type="paragraph" w:styleId="805">
    <w:name w:val="toc 9"/>
    <w:basedOn w:val="774"/>
    <w:next w:val="774"/>
    <w:uiPriority w:val="39"/>
    <w:unhideWhenUsed/>
    <w:qFormat/>
    <w:pPr>
      <w:ind w:left="2268" w:right="0" w:firstLine="0"/>
      <w:spacing w:after="57"/>
    </w:pPr>
  </w:style>
  <w:style w:type="paragraph" w:styleId="806">
    <w:name w:val="Title"/>
    <w:basedOn w:val="774"/>
    <w:next w:val="774"/>
    <w:link w:val="824"/>
    <w:uiPriority w:val="10"/>
    <w:qFormat/>
    <w:pPr>
      <w:contextualSpacing/>
      <w:spacing w:before="300" w:after="200"/>
    </w:pPr>
    <w:rPr>
      <w:sz w:val="48"/>
      <w:szCs w:val="48"/>
    </w:rPr>
  </w:style>
  <w:style w:type="paragraph" w:styleId="807">
    <w:name w:val="Body Text First Indent 2"/>
    <w:basedOn w:val="791"/>
    <w:next w:val="774"/>
    <w:uiPriority w:val="99"/>
    <w:unhideWhenUsed/>
    <w:qFormat/>
    <w:pPr>
      <w:ind w:firstLine="420"/>
    </w:pPr>
  </w:style>
  <w:style w:type="table" w:styleId="808">
    <w:name w:val="Table Grid"/>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9">
    <w:name w:val="Strong"/>
    <w:basedOn w:val="784"/>
    <w:uiPriority w:val="22"/>
    <w:qFormat/>
    <w:rPr>
      <w:b/>
    </w:rPr>
  </w:style>
  <w:style w:type="character" w:styleId="810">
    <w:name w:val="endnote reference"/>
    <w:basedOn w:val="784"/>
    <w:uiPriority w:val="99"/>
    <w:semiHidden/>
    <w:unhideWhenUsed/>
    <w:qFormat/>
    <w:rPr>
      <w:vertAlign w:val="superscript"/>
    </w:rPr>
  </w:style>
  <w:style w:type="character" w:styleId="811">
    <w:name w:val="Hyperlink"/>
    <w:uiPriority w:val="99"/>
    <w:unhideWhenUsed/>
    <w:qFormat/>
    <w:rPr>
      <w:color w:val="0026e5" w:themeColor="hyperlink"/>
      <w:u w:val="single"/>
      <w14:textFill>
        <w14:solidFill>
          <w14:schemeClr w14:val="hlink"/>
        </w14:solidFill>
      </w14:textFill>
    </w:rPr>
  </w:style>
  <w:style w:type="character" w:styleId="812">
    <w:name w:val="footnote reference"/>
    <w:basedOn w:val="784"/>
    <w:uiPriority w:val="99"/>
    <w:unhideWhenUsed/>
    <w:qFormat/>
    <w:rPr>
      <w:vertAlign w:val="superscript"/>
    </w:rPr>
  </w:style>
  <w:style w:type="character" w:styleId="813" w:customStyle="1">
    <w:name w:val="Heading 1 Char"/>
    <w:basedOn w:val="784"/>
    <w:link w:val="775"/>
    <w:uiPriority w:val="9"/>
    <w:qFormat/>
    <w:rPr>
      <w:rFonts w:ascii="Arial" w:hAnsi="Arial" w:eastAsia="Arial" w:cs="Arial"/>
      <w:sz w:val="40"/>
      <w:szCs w:val="40"/>
    </w:rPr>
  </w:style>
  <w:style w:type="character" w:styleId="814" w:customStyle="1">
    <w:name w:val="Heading 2 Char"/>
    <w:basedOn w:val="784"/>
    <w:link w:val="776"/>
    <w:uiPriority w:val="9"/>
    <w:qFormat/>
    <w:rPr>
      <w:rFonts w:ascii="Arial" w:hAnsi="Arial" w:eastAsia="Arial" w:cs="Arial"/>
      <w:sz w:val="34"/>
    </w:rPr>
  </w:style>
  <w:style w:type="character" w:styleId="815" w:customStyle="1">
    <w:name w:val="Heading 3 Char"/>
    <w:basedOn w:val="784"/>
    <w:link w:val="777"/>
    <w:uiPriority w:val="9"/>
    <w:qFormat/>
    <w:rPr>
      <w:rFonts w:ascii="Arial" w:hAnsi="Arial" w:eastAsia="Arial" w:cs="Arial"/>
      <w:sz w:val="30"/>
      <w:szCs w:val="30"/>
    </w:rPr>
  </w:style>
  <w:style w:type="character" w:styleId="816" w:customStyle="1">
    <w:name w:val="Heading 4 Char"/>
    <w:basedOn w:val="784"/>
    <w:link w:val="778"/>
    <w:uiPriority w:val="9"/>
    <w:qFormat/>
    <w:rPr>
      <w:rFonts w:ascii="Arial" w:hAnsi="Arial" w:eastAsia="Arial" w:cs="Arial"/>
      <w:b/>
      <w:bCs/>
      <w:sz w:val="26"/>
      <w:szCs w:val="26"/>
    </w:rPr>
  </w:style>
  <w:style w:type="character" w:styleId="817" w:customStyle="1">
    <w:name w:val="Heading 5 Char"/>
    <w:basedOn w:val="784"/>
    <w:link w:val="779"/>
    <w:uiPriority w:val="9"/>
    <w:qFormat/>
    <w:rPr>
      <w:rFonts w:ascii="Arial" w:hAnsi="Arial" w:eastAsia="Arial" w:cs="Arial"/>
      <w:b/>
      <w:bCs/>
      <w:sz w:val="24"/>
      <w:szCs w:val="24"/>
    </w:rPr>
  </w:style>
  <w:style w:type="character" w:styleId="818" w:customStyle="1">
    <w:name w:val="Heading 6 Char"/>
    <w:basedOn w:val="784"/>
    <w:link w:val="780"/>
    <w:uiPriority w:val="9"/>
    <w:qFormat/>
    <w:rPr>
      <w:rFonts w:ascii="Arial" w:hAnsi="Arial" w:eastAsia="Arial" w:cs="Arial"/>
      <w:b/>
      <w:bCs/>
      <w:sz w:val="22"/>
      <w:szCs w:val="22"/>
    </w:rPr>
  </w:style>
  <w:style w:type="character" w:styleId="819" w:customStyle="1">
    <w:name w:val="Heading 7 Char"/>
    <w:basedOn w:val="784"/>
    <w:link w:val="781"/>
    <w:uiPriority w:val="9"/>
    <w:qFormat/>
    <w:rPr>
      <w:rFonts w:ascii="Arial" w:hAnsi="Arial" w:eastAsia="Arial" w:cs="Arial"/>
      <w:b/>
      <w:bCs/>
      <w:i/>
      <w:iCs/>
      <w:sz w:val="22"/>
      <w:szCs w:val="22"/>
    </w:rPr>
  </w:style>
  <w:style w:type="character" w:styleId="820" w:customStyle="1">
    <w:name w:val="Heading 8 Char"/>
    <w:basedOn w:val="784"/>
    <w:link w:val="782"/>
    <w:uiPriority w:val="9"/>
    <w:qFormat/>
    <w:rPr>
      <w:rFonts w:ascii="Arial" w:hAnsi="Arial" w:eastAsia="Arial" w:cs="Arial"/>
      <w:i/>
      <w:iCs/>
      <w:sz w:val="22"/>
      <w:szCs w:val="22"/>
    </w:rPr>
  </w:style>
  <w:style w:type="character" w:styleId="821" w:customStyle="1">
    <w:name w:val="Heading 9 Char"/>
    <w:basedOn w:val="784"/>
    <w:link w:val="783"/>
    <w:uiPriority w:val="9"/>
    <w:qFormat/>
    <w:rPr>
      <w:rFonts w:ascii="Arial" w:hAnsi="Arial" w:eastAsia="Arial" w:cs="Arial"/>
      <w:i/>
      <w:iCs/>
      <w:sz w:val="21"/>
      <w:szCs w:val="21"/>
    </w:rPr>
  </w:style>
  <w:style w:type="paragraph" w:styleId="822">
    <w:name w:val="List Paragraph"/>
    <w:basedOn w:val="774"/>
    <w:uiPriority w:val="34"/>
    <w:qFormat/>
    <w:pPr>
      <w:contextualSpacing/>
      <w:ind w:left="720"/>
    </w:pPr>
  </w:style>
  <w:style w:type="paragraph" w:styleId="823">
    <w:name w:val="No Spacing"/>
    <w:uiPriority w:val="1"/>
    <w:qFormat/>
    <w:pPr>
      <w:spacing w:before="0" w:after="0" w:line="240" w:lineRule="auto"/>
    </w:pPr>
    <w:rPr>
      <w:rFonts w:hint="default" w:asciiTheme="minorHAnsi" w:hAnsiTheme="minorHAnsi" w:eastAsiaTheme="minorEastAsia" w:cstheme="minorBidi"/>
    </w:rPr>
  </w:style>
  <w:style w:type="character" w:styleId="824" w:customStyle="1">
    <w:name w:val="Title Char"/>
    <w:basedOn w:val="784"/>
    <w:link w:val="806"/>
    <w:uiPriority w:val="10"/>
    <w:qFormat/>
    <w:rPr>
      <w:sz w:val="48"/>
      <w:szCs w:val="48"/>
    </w:rPr>
  </w:style>
  <w:style w:type="character" w:styleId="825" w:customStyle="1">
    <w:name w:val="Subtitle Char"/>
    <w:basedOn w:val="784"/>
    <w:link w:val="800"/>
    <w:uiPriority w:val="11"/>
    <w:qFormat/>
    <w:rPr>
      <w:sz w:val="24"/>
      <w:szCs w:val="24"/>
    </w:rPr>
  </w:style>
  <w:style w:type="paragraph" w:styleId="826">
    <w:name w:val="Quote"/>
    <w:basedOn w:val="774"/>
    <w:next w:val="774"/>
    <w:link w:val="827"/>
    <w:uiPriority w:val="29"/>
    <w:qFormat/>
    <w:pPr>
      <w:ind w:left="720" w:right="720"/>
    </w:pPr>
    <w:rPr>
      <w:i/>
    </w:rPr>
  </w:style>
  <w:style w:type="character" w:styleId="827" w:customStyle="1">
    <w:name w:val="Quote Char"/>
    <w:link w:val="826"/>
    <w:uiPriority w:val="29"/>
    <w:qFormat/>
    <w:rPr>
      <w:i/>
    </w:rPr>
  </w:style>
  <w:style w:type="paragraph" w:styleId="828">
    <w:name w:val="Intense Quote"/>
    <w:basedOn w:val="774"/>
    <w:next w:val="774"/>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Intense Quote Char"/>
    <w:link w:val="828"/>
    <w:uiPriority w:val="30"/>
    <w:qFormat/>
    <w:rPr>
      <w:i/>
    </w:rPr>
  </w:style>
  <w:style w:type="character" w:styleId="830" w:customStyle="1">
    <w:name w:val="Header Char"/>
    <w:basedOn w:val="784"/>
    <w:link w:val="797"/>
    <w:uiPriority w:val="99"/>
    <w:qFormat/>
  </w:style>
  <w:style w:type="character" w:styleId="831" w:customStyle="1">
    <w:name w:val="Footer Char"/>
    <w:basedOn w:val="784"/>
    <w:uiPriority w:val="99"/>
    <w:qFormat/>
  </w:style>
  <w:style w:type="character" w:styleId="832" w:customStyle="1">
    <w:name w:val="Caption Char"/>
    <w:uiPriority w:val="99"/>
    <w:qFormat/>
  </w:style>
  <w:style w:type="table" w:styleId="833" w:customStyle="1">
    <w:name w:val="Table Grid Light"/>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3"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8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2" w:customStyle="1">
    <w:name w:val="Grid Table 4 - Accent 2"/>
    <w:basedOn w:val="78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3" w:customStyle="1">
    <w:name w:val="Grid Table 4 - Accent 3"/>
    <w:basedOn w:val="78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4" w:customStyle="1">
    <w:name w:val="Grid Table 4 - Accent 4"/>
    <w:basedOn w:val="78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5" w:customStyle="1">
    <w:name w:val="Grid Table 4 - Accent 5"/>
    <w:basedOn w:val="78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6" w:customStyle="1">
    <w:name w:val="Grid Table 4 - Accent 6"/>
    <w:basedOn w:val="78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7" w:customStyle="1">
    <w:name w:val="Grid Table 5 Dark"/>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9" w:customStyle="1">
    <w:name w:val="Grid Table 5 Dark - Accent 2"/>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0" w:customStyle="1">
    <w:name w:val="Grid Table 5 Dark - Accent 3"/>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1" w:customStyle="1">
    <w:name w:val="Grid Table 5 Dark- Accent 4"/>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2" w:customStyle="1">
    <w:name w:val="Grid Table 5 Dark - Accent 5"/>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3" w:customStyle="1">
    <w:name w:val="Grid Table 5 Dark - Accent 6"/>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4"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8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8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78" w:customStyle="1">
    <w:name w:val="Grid Table 6 Colorful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8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0" w:customStyle="1">
    <w:name w:val="Grid Table 6 Colorful - Accent 6"/>
    <w:basedOn w:val="78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1"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8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8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8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8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8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8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8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8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8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8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8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8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5"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8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7" w:customStyle="1">
    <w:name w:val="List Table 2 - Accent 2"/>
    <w:basedOn w:val="78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8" w:customStyle="1">
    <w:name w:val="List Table 2 - Accent 3"/>
    <w:basedOn w:val="78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9" w:customStyle="1">
    <w:name w:val="List Table 2 - Accent 4"/>
    <w:basedOn w:val="78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0" w:customStyle="1">
    <w:name w:val="List Table 2 - Accent 5"/>
    <w:basedOn w:val="78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1" w:customStyle="1">
    <w:name w:val="List Table 2 - Accent 6"/>
    <w:basedOn w:val="78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2"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8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4" w:customStyle="1">
    <w:name w:val="List Table 3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8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8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8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9"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8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1" w:customStyle="1">
    <w:name w:val="List Table 4 - Accent 2"/>
    <w:basedOn w:val="78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2" w:customStyle="1">
    <w:name w:val="List Table 4 - Accent 3"/>
    <w:basedOn w:val="78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3" w:customStyle="1">
    <w:name w:val="List Table 4 - Accent 4"/>
    <w:basedOn w:val="78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4" w:customStyle="1">
    <w:name w:val="List Table 4 - Accent 5"/>
    <w:basedOn w:val="78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5" w:customStyle="1">
    <w:name w:val="List Table 4 - Accent 6"/>
    <w:basedOn w:val="78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6"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8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8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8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8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8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8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8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5" w:customStyle="1">
    <w:name w:val="List Table 6 Colorful - Accent 2"/>
    <w:basedOn w:val="78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6" w:customStyle="1">
    <w:name w:val="List Table 6 Colorful - Accent 3"/>
    <w:basedOn w:val="78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7" w:customStyle="1">
    <w:name w:val="List Table 6 Colorful - Accent 4"/>
    <w:basedOn w:val="78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8" w:customStyle="1">
    <w:name w:val="List Table 6 Colorful - Accent 5"/>
    <w:basedOn w:val="78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9" w:customStyle="1">
    <w:name w:val="List Table 6 Colorful - Accent 6"/>
    <w:basedOn w:val="78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0"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8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8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8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8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8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8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9" w:customStyle="1">
    <w:name w:val="Lined - Accent 2"/>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0" w:customStyle="1">
    <w:name w:val="Lined - Accent 3"/>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1" w:customStyle="1">
    <w:name w:val="Lined - Accent 4"/>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2" w:customStyle="1">
    <w:name w:val="Lined - Accent 5"/>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3" w:customStyle="1">
    <w:name w:val="Lined - Accent 6"/>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4" w:customStyle="1">
    <w:name w:val="Bordered &amp; Lined - Accent"/>
    <w:basedOn w:val="7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8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6" w:customStyle="1">
    <w:name w:val="Bordered &amp; Lined - Accent 2"/>
    <w:basedOn w:val="78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7" w:customStyle="1">
    <w:name w:val="Bordered &amp; Lined - Accent 3"/>
    <w:basedOn w:val="78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8" w:customStyle="1">
    <w:name w:val="Bordered &amp; Lined - Accent 4"/>
    <w:basedOn w:val="78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9" w:customStyle="1">
    <w:name w:val="Bordered &amp; Lined - Accent 5"/>
    <w:basedOn w:val="78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0" w:customStyle="1">
    <w:name w:val="Bordered &amp; Lined - Accent 6"/>
    <w:basedOn w:val="78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1" w:customStyle="1">
    <w:name w:val="Bordered"/>
    <w:basedOn w:val="7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3" w:customStyle="1">
    <w:name w:val="Bordered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4" w:customStyle="1">
    <w:name w:val="Bordered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5" w:customStyle="1">
    <w:name w:val="Bordered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6" w:customStyle="1">
    <w:name w:val="Bordered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7" w:customStyle="1">
    <w:name w:val="Bordered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8" w:customStyle="1">
    <w:name w:val="Footnote Text Char"/>
    <w:link w:val="801"/>
    <w:uiPriority w:val="99"/>
    <w:qFormat/>
    <w:rPr>
      <w:sz w:val="18"/>
    </w:rPr>
  </w:style>
  <w:style w:type="character" w:styleId="959" w:customStyle="1">
    <w:name w:val="Endnote Text Char"/>
    <w:link w:val="795"/>
    <w:uiPriority w:val="99"/>
    <w:qFormat/>
    <w:rPr>
      <w:sz w:val="20"/>
    </w:rPr>
  </w:style>
  <w:style w:type="paragraph" w:styleId="960" w:customStyle="1">
    <w:name w:val="TOC Heading"/>
    <w:uiPriority w:val="39"/>
    <w:unhideWhenUsed/>
    <w:qFormat/>
    <w:rPr>
      <w:rFonts w:hint="default" w:asciiTheme="minorHAnsi" w:hAnsiTheme="minorHAnsi" w:eastAsiaTheme="minorEastAsia" w:cstheme="minorBidi"/>
    </w:rPr>
  </w:style>
  <w:style w:type="paragraph" w:styleId="961" w:customStyle="1">
    <w:name w:val="段"/>
    <w:next w:val="774"/>
    <w:uiPriority w:val="0"/>
    <w:qFormat/>
    <w:pPr>
      <w:ind w:firstLine="200"/>
      <w:jc w:val="both"/>
    </w:pPr>
    <w:rPr>
      <w:rFonts w:hint="default" w:ascii="宋体" w:hAnsi="Times New Roman" w:eastAsia="宋体" w:cs="Times New Roman"/>
      <w:sz w:val="21"/>
      <w:lang w:val="en-US" w:eastAsia="zh-CN" w:bidi="ar-SA"/>
    </w:rPr>
  </w:style>
  <w:style w:type="paragraph" w:styleId="962" w:customStyle="1">
    <w:name w:val="首行缩进"/>
    <w:basedOn w:val="774"/>
    <w:uiPriority w:val="0"/>
    <w:qFormat/>
    <w:pPr>
      <w:ind w:firstLine="480"/>
    </w:pPr>
    <w:rPr>
      <w:lang w:val="zh-CN"/>
    </w:rPr>
  </w:style>
  <w:style w:type="paragraph" w:styleId="963" w:customStyle="1">
    <w:name w:val="正文缩进1"/>
    <w:basedOn w:val="774"/>
    <w:next w:val="774"/>
    <w:uiPriority w:val="0"/>
    <w:qFormat/>
    <w:pPr>
      <w:ind w:firstLine="420"/>
      <w:jc w:val="left"/>
    </w:pPr>
    <w:rPr>
      <w:rFonts w:eastAsia="楷体_GB2312"/>
      <w:sz w:val="24"/>
      <w:szCs w:val="20"/>
    </w:rPr>
  </w:style>
  <w:style w:type="paragraph" w:styleId="964" w:customStyle="1">
    <w:name w:val="正文文本缩进 31"/>
    <w:basedOn w:val="774"/>
    <w:uiPriority w:val="0"/>
    <w:qFormat/>
    <w:pPr>
      <w:ind w:left="420"/>
    </w:pPr>
    <w:rPr>
      <w:sz w:val="16"/>
      <w:szCs w:val="20"/>
    </w:rPr>
  </w:style>
  <w:style w:type="paragraph" w:styleId="965" w:customStyle="1">
    <w:name w:val="批注文字1"/>
    <w:basedOn w:val="774"/>
    <w:uiPriority w:val="0"/>
    <w:qFormat/>
    <w:pPr>
      <w:jc w:val="left"/>
    </w:pPr>
  </w:style>
  <w:style w:type="paragraph" w:styleId="966" w:customStyle="1">
    <w:name w:val="正文文本缩进1"/>
    <w:basedOn w:val="774"/>
    <w:next w:val="774"/>
    <w:uiPriority w:val="0"/>
    <w:qFormat/>
    <w:pPr>
      <w:ind w:left="420"/>
      <w:spacing w:after="120"/>
    </w:pPr>
  </w:style>
  <w:style w:type="paragraph" w:styleId="967" w:customStyle="1">
    <w:name w:val="正文首行缩进 21"/>
    <w:basedOn w:val="966"/>
    <w:next w:val="774"/>
    <w:uiPriority w:val="99"/>
    <w:unhideWhenUsed/>
    <w:qFormat/>
    <w:pPr>
      <w:ind w:firstLine="420"/>
    </w:pPr>
  </w:style>
  <w:style w:type="paragraph" w:styleId="968" w:customStyle="1">
    <w:name w:val="_正文段落"/>
    <w:basedOn w:val="774"/>
    <w:uiPriority w:val="0"/>
    <w:qFormat/>
    <w:pPr>
      <w:ind w:firstLine="480"/>
      <w:spacing w:line="360" w:lineRule="auto"/>
    </w:pPr>
    <w:rPr>
      <w:rFonts w:ascii="宋体" w:hAnsi="宋体"/>
      <w:sz w:val="24"/>
      <w:szCs w:val="24"/>
    </w:rPr>
  </w:style>
  <w:style w:type="paragraph" w:styleId="969" w:customStyle="1">
    <w:name w:val="无间隔11"/>
    <w:basedOn w:val="774"/>
    <w:uiPriority w:val="0"/>
    <w:qFormat/>
    <w:pPr>
      <w:spacing w:line="400" w:lineRule="exact"/>
    </w:pPr>
    <w:rPr>
      <w:sz w:val="24"/>
    </w:rPr>
  </w:style>
  <w:style w:type="paragraph" w:styleId="970" w:customStyle="1">
    <w:name w:val="正文文本11"/>
    <w:basedOn w:val="774"/>
    <w:uiPriority w:val="0"/>
    <w:unhideWhenUsed/>
    <w:qFormat/>
    <w:pPr>
      <w:spacing w:after="120"/>
    </w:pPr>
    <w:rPr>
      <w:sz w:val="20"/>
    </w:rPr>
  </w:style>
  <w:style w:type="paragraph" w:styleId="971" w:customStyle="1">
    <w:name w:val="正文首行缩进1"/>
    <w:basedOn w:val="970"/>
    <w:uiPriority w:val="0"/>
    <w:qFormat/>
    <w:pPr>
      <w:ind w:firstLine="420"/>
    </w:pPr>
  </w:style>
  <w:style w:type="paragraph" w:styleId="972" w:customStyle="1">
    <w:name w:val="脚注文本1"/>
    <w:basedOn w:val="973"/>
    <w:next w:val="974"/>
    <w:uiPriority w:val="0"/>
    <w:qFormat/>
    <w:pPr>
      <w:jc w:val="left"/>
      <w:spacing w:line="312" w:lineRule="atLeast"/>
      <w:tabs>
        <w:tab w:val="left" w:pos="200" w:leader="none"/>
      </w:tabs>
    </w:pPr>
    <w:rPr>
      <w:rFonts w:ascii="Times New Roman" w:hAnsi="Times New Roman"/>
      <w:b w:val="0"/>
      <w:sz w:val="18"/>
    </w:rPr>
  </w:style>
  <w:style w:type="paragraph" w:styleId="973" w:customStyle="1">
    <w:name w:val="标题 11"/>
    <w:basedOn w:val="774"/>
    <w:next w:val="774"/>
    <w:uiPriority w:val="0"/>
    <w:qFormat/>
    <w:pPr>
      <w:jc w:val="center"/>
      <w:keepNext/>
      <w:tabs>
        <w:tab w:val="left" w:pos="200" w:leader="none"/>
      </w:tabs>
      <w:outlineLvl w:val="0"/>
    </w:pPr>
    <w:rPr>
      <w:rFonts w:ascii="宋体" w:hAnsi="宋体"/>
      <w:b/>
      <w:sz w:val="36"/>
      <w:szCs w:val="20"/>
    </w:rPr>
  </w:style>
  <w:style w:type="paragraph" w:styleId="974" w:customStyle="1">
    <w:name w:val="文本块1"/>
    <w:basedOn w:val="973"/>
    <w:next w:val="774"/>
    <w:uiPriority w:val="0"/>
    <w:qFormat/>
    <w:pPr>
      <w:ind w:left="630" w:right="-609" w:firstLine="420"/>
      <w:spacing w:line="360" w:lineRule="auto"/>
    </w:pPr>
    <w:rPr>
      <w:rFonts w:hint="eastAsia" w:ascii="仿宋_GB2312" w:eastAsia="仿宋_GB2312"/>
    </w:rPr>
  </w:style>
  <w:style w:type="paragraph" w:styleId="975" w:customStyle="1">
    <w:name w:val="纯文本1"/>
    <w:basedOn w:val="774"/>
    <w:uiPriority w:val="0"/>
    <w:qFormat/>
    <w:rPr>
      <w:rFonts w:ascii="宋体" w:hAnsi="Courier New" w:eastAsia="楷体_GB2312"/>
      <w:sz w:val="28"/>
      <w:szCs w:val="20"/>
    </w:rPr>
  </w:style>
  <w:style w:type="paragraph" w:styleId="976" w:customStyle="1">
    <w:name w:val="正文文本1"/>
    <w:basedOn w:val="774"/>
    <w:next w:val="963"/>
    <w:uiPriority w:val="0"/>
    <w:qFormat/>
    <w:pPr>
      <w:jc w:val="center"/>
    </w:pPr>
    <w:rPr>
      <w:rFonts w:ascii="方正大黑简体" w:eastAsia="方正大黑简体"/>
      <w:position w:val="6"/>
      <w:sz w:val="30"/>
    </w:rPr>
  </w:style>
  <w:style w:type="paragraph" w:styleId="977" w:customStyle="1">
    <w:name w:val="页眉1"/>
    <w:basedOn w:val="77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78" w:customStyle="1">
    <w:name w:val="页脚1"/>
    <w:basedOn w:val="774"/>
    <w:uiPriority w:val="99"/>
    <w:unhideWhenUsed/>
    <w:qFormat/>
    <w:pPr>
      <w:jc w:val="left"/>
      <w:tabs>
        <w:tab w:val="center" w:pos="4153" w:leader="none"/>
        <w:tab w:val="right" w:pos="8306" w:leader="none"/>
      </w:tabs>
    </w:pPr>
    <w:rPr>
      <w:sz w:val="18"/>
      <w:szCs w:val="18"/>
    </w:rPr>
  </w:style>
  <w:style w:type="paragraph" w:styleId="979" w:customStyle="1">
    <w:name w:val="普通(网站)1"/>
    <w:basedOn w:val="774"/>
    <w:uiPriority w:val="0"/>
    <w:unhideWhenUsed/>
    <w:qFormat/>
    <w:rPr>
      <w:sz w:val="24"/>
    </w:rPr>
  </w:style>
  <w:style w:type="paragraph" w:styleId="980" w:customStyle="1">
    <w:name w:val="二级小标题"/>
    <w:basedOn w:val="774"/>
    <w:uiPriority w:val="0"/>
    <w:qFormat/>
    <w:rPr>
      <w:rFonts w:hint="eastAsia"/>
      <w:b/>
      <w:bCs/>
    </w:rPr>
  </w:style>
  <w:style w:type="paragraph" w:styleId="981" w:customStyle="1">
    <w:name w:val="表格字体"/>
    <w:basedOn w:val="774"/>
    <w:uiPriority w:val="0"/>
    <w:qFormat/>
    <w:pPr>
      <w:spacing w:line="400" w:lineRule="exact"/>
      <w:widowControl/>
    </w:pPr>
    <w:rPr>
      <w:rFonts w:hint="eastAsia" w:cs="宋体"/>
      <w:bCs/>
      <w:color w:val="000000"/>
      <w:sz w:val="24"/>
      <w:szCs w:val="18"/>
    </w:rPr>
  </w:style>
  <w:style w:type="paragraph" w:styleId="982" w:customStyle="1">
    <w:name w:val="纯文本6"/>
    <w:basedOn w:val="774"/>
    <w:uiPriority w:val="0"/>
    <w:qFormat/>
    <w:rPr>
      <w:rFonts w:ascii="宋体" w:hAnsi="Courier New" w:eastAsia="楷体_GB2312"/>
      <w:sz w:val="28"/>
    </w:rPr>
  </w:style>
  <w:style w:type="character" w:styleId="983" w:customStyle="1">
    <w:name w:val="NormalCharacter"/>
    <w:uiPriority w:val="0"/>
    <w:semiHidden/>
    <w:qFormat/>
  </w:style>
  <w:style w:type="table" w:styleId="984" w:customStyle="1">
    <w:name w:val="网格型2"/>
    <w:basedOn w:val="785"/>
    <w:uiPriority w:val="0"/>
    <w:qFormat/>
    <w:pPr>
      <w:jc w:val="both"/>
      <w:widowControl w:val="off"/>
    </w:pPr>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f665e2ad-b59c-4cc7-895a-b3a19797c104</errorID>
      <errorWord>法律、法规</errorWord>
      <group>L1_Word</group>
      <groupName>字词问题</groupName>
      <ability>L2_Typo</ability>
      <abilityName>字词错误</abilityName>
      <candidateList>
        <item>法律法规</item>
      </candidateList>
      <explain/>
      <paraID>7143B6BB</paraID>
      <start>3</start>
      <end>8</end>
      <status>unmodified</status>
      <modifiedWord/>
      <trackRevisions>false</trackRevisions>
    </reviewItem>
    <reviewItem>
      <errorID>173bb824-f313-4003-b5df-e36c7269840e</errorID>
      <errorWord>1、</errorWord>
      <group>L1_Format</group>
      <groupName>格式问题</groupName>
      <ability>L2_Ordinal</ability>
      <abilityName>序号格式</abilityName>
      <candidateList>
        <item>1.</item>
      </candidateList>
      <explain>当前序号格式不规范，建议修改为规范格式[1.]。</explain>
      <paraID>6468E191</paraID>
      <start>0</start>
      <end>2</end>
      <status>unmodified</status>
      <modifiedWord/>
      <trackRevisions>false</trackRevisions>
    </reviewItem>
    <reviewItem>
      <errorID>f914b36d-7127-470c-bd10-5450a57813ad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2FB3504</paraID>
      <start>0</start>
      <end>2</end>
      <status>unmodified</status>
      <modifiedWord/>
      <trackRevisions>false</trackRevisions>
    </reviewItem>
    <reviewItem>
      <errorID>d6c3dd29-d70a-4e1b-ac20-4c35f56262b9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2F46FC72</paraID>
      <start>0</start>
      <end>2</end>
      <status>unmodified</status>
      <modifiedWord/>
      <trackRevisions>false</trackRevisions>
    </reviewItem>
    <reviewItem>
      <errorID>78651537-9d6a-4486-9c4f-7032c8ab4369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176A9936</paraID>
      <start>0</start>
      <end>2</end>
      <status>unmodified</status>
      <modifiedWord/>
      <trackRevisions>false</trackRevisions>
    </reviewItem>
    <reviewItem>
      <errorID>3a5947a8-7173-4dcc-9c5e-569235d3eb9e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36A4FDEF</paraID>
      <start>0</start>
      <end>2</end>
      <status>unmodified</status>
      <modifiedWord/>
      <trackRevisions>false</trackRevisions>
    </reviewItem>
    <reviewItem>
      <errorID>950e3861-1219-4682-a14e-c055e167120f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6150F989</paraID>
      <start>0</start>
      <end>2</end>
      <status>unmodified</status>
      <modifiedWord/>
      <trackRevisions>false</trackRevisions>
    </reviewItem>
    <reviewItem>
      <errorID>3672fbe0-bc08-4282-90c5-724d2f9126eb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6307DD4E</paraID>
      <start>0</start>
      <end>2</end>
      <status>unmodified</status>
      <modifiedWord/>
      <trackRevisions>false</trackRevisions>
    </reviewItem>
    <reviewItem>
      <errorID>c8826444-475e-47e9-a223-9443477ddb0f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73B3331D</paraID>
      <start>0</start>
      <end>2</end>
      <status>unmodified</status>
      <modifiedWord/>
      <trackRevisions>false</trackRevisions>
    </reviewItem>
    <reviewItem>
      <errorID>f6c62137-c5ca-4f60-9e44-e0c9ee71e733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415B0E81</paraID>
      <start>0</start>
      <end>2</end>
      <status>unmodified</status>
      <modifiedWord/>
      <trackRevisions>false</trackRevisions>
    </reviewItem>
    <reviewItem>
      <errorID>01bdde19-ae0f-4a60-b067-9a0f6506a9e8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7508F63</paraID>
      <start>0</start>
      <end>2</end>
      <status>unmodified</status>
      <modifiedWord/>
      <trackRevisions>false</trackRevisions>
    </reviewItem>
    <reviewItem>
      <errorID>54658cba-3503-4bb3-b982-0988ed071916</errorID>
      <errorWord>上午00:00</errorWord>
      <group>L1_Knowledge</group>
      <groupName>知识性问题</groupName>
      <ability>L2_Time</ability>
      <abilityName>日期时间</abilityName>
      <candidateList/>
      <explain>时间与前缀不匹配，可能的时间前缀有“下午、晚上、凌晨、午夜”。</explain>
      <paraID> 7508F63</paraID>
      <start>21</start>
      <end>28</end>
      <status>unmodified</status>
      <modifiedWord/>
      <trackRevisions>false</trackRevisions>
    </reviewItem>
    <reviewItem>
      <errorID>cea71113-a6ee-4385-b2d3-eab15e13fe79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31ADB101</paraID>
      <start>0</start>
      <end>2</end>
      <status>unmodified</status>
      <modifiedWord/>
      <trackRevisions>false</trackRevisions>
    </reviewItem>
    <reviewItem>
      <errorID>ac687a09-aeca-4b8f-a449-ba159fc1d18b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100F090B</paraID>
      <start>0</start>
      <end>2</end>
      <status>unmodified</status>
      <modifiedWord/>
      <trackRevisions>false</trackRevisions>
    </reviewItem>
    <reviewItem>
      <errorID>b8ea57bb-ec2a-4458-b27b-27731bb58910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5E4C782E</paraID>
      <start>0</start>
      <end>2</end>
      <status>unmodified</status>
      <modifiedWord/>
      <trackRevisions>false</trackRevisions>
    </reviewItem>
    <reviewItem>
      <errorID>31cbec60-7456-4773-87fc-301002934d3d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2AEE2EE7</paraID>
      <start>0</start>
      <end>2</end>
      <status>unmodified</status>
      <modifiedWord/>
      <trackRevisions>false</trackRevisions>
    </reviewItem>
    <reviewItem>
      <errorID>d595a3d6-5ef6-43be-81cc-3f9b3ef8648e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685B8C3F</paraID>
      <start>0</start>
      <end>2</end>
      <status>unmodified</status>
      <modifiedWord/>
      <trackRevisions>false</trackRevisions>
    </reviewItem>
    <reviewItem>
      <errorID>a66df947-2726-4802-9fd7-2e6c469f48c9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6E99A18F</paraID>
      <start>0</start>
      <end>2</end>
      <status>unmodified</status>
      <modifiedWord/>
      <trackRevisions>false</trackRevisions>
    </reviewItem>
    <reviewItem>
      <errorID>a8602e6c-e412-4c9b-80a4-fe127effb182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341916BD</paraID>
      <start>0</start>
      <end>2</end>
      <status>unmodified</status>
      <modifiedWord/>
      <trackRevisions>false</trackRevisions>
    </reviewItem>
    <reviewItem>
      <errorID>9fa0fcc2-75a0-4d60-9b1f-5c25b7b6c1cf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722435FC</paraID>
      <start>0</start>
      <end>2</end>
      <status>unmodified</status>
      <modifiedWord/>
      <trackRevisions>false</trackRevisions>
    </reviewItem>
    <reviewItem>
      <errorID>a93e7496-2d6f-43a0-8e65-fbad1b4084e8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14F8011B</paraID>
      <start>0</start>
      <end>2</end>
      <status>unmodified</status>
      <modifiedWord/>
      <trackRevisions>false</trackRevisions>
    </reviewItem>
    <reviewItem>
      <errorID>47b6656f-495d-4db1-8388-7ab34ca978b4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1819A9EB</paraID>
      <start>0</start>
      <end>2</end>
      <status>unmodified</status>
      <modifiedWord/>
      <trackRevisions>false</trackRevisions>
    </reviewItem>
    <reviewItem>
      <errorID>a6a3d403-7aac-46c1-ad3b-379ba6e2fd73</errorID>
      <errorWord>“.</errorWord>
      <group>L1_Punc</group>
      <groupName>标点问题</groupName>
      <ability>L2_Punc</ability>
      <abilityName>标点符号检查</abilityName>
      <candidateList>
        <item>“</item>
      </candidateList>
      <explain/>
      <paraID>2C375D75</paraID>
      <start>64</start>
      <end>66</end>
      <status>unmodified</status>
      <modifiedWord/>
      <trackRevisions>false</trackRevisions>
    </reviewItem>
    <reviewItem>
      <errorID>672240af-4474-4f70-b4aa-d49657ec8713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2AD588A3</paraID>
      <start>0</start>
      <end>2</end>
      <status>unmodified</status>
      <modifiedWord/>
      <trackRevisions>false</trackRevisions>
    </reviewItem>
    <reviewItem>
      <errorID>fb0c49f9-06a0-44fa-8654-d0375a7fda64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7FB8629D</paraID>
      <start>0</start>
      <end>2</end>
      <status>unmodified</status>
      <modifiedWord/>
      <trackRevisions>false</trackRevisions>
    </reviewItem>
    <reviewItem>
      <errorID>98f7d238-73ed-47c2-aba3-2d1e8dd2aa50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51584663</paraID>
      <start>0</start>
      <end>2</end>
      <status>unmodified</status>
      <modifiedWord/>
      <trackRevisions>false</trackRevisions>
    </reviewItem>
    <reviewItem>
      <errorID>c5ca6447-0eb6-42a0-8093-0d271a7a5e4f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7A7C73C1</paraID>
      <start>0</start>
      <end>2</end>
      <status>unmodified</status>
      <modifiedWord/>
      <trackRevisions>false</trackRevisions>
    </reviewItem>
    <reviewItem>
      <errorID>bd9e1c86-3974-4c67-8eeb-c902ca18757b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41D5B1CB</paraID>
      <start>0</start>
      <end>2</end>
      <status>unmodified</status>
      <modifiedWord/>
      <trackRevisions>false</trackRevisions>
    </reviewItem>
    <reviewItem>
      <errorID>9922b74f-25a6-4867-9723-0f061ca41b21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52A52418</paraID>
      <start>2</start>
      <end>6</end>
      <status>unmodified</status>
      <modifiedWord/>
      <trackRevisions>false</trackRevisions>
    </reviewItem>
    <reviewItem>
      <errorID>30922823-5a87-47ed-b0a6-d0852cdb6856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66C3BBAF</paraID>
      <start>51</start>
      <end>55</end>
      <status>unmodified</status>
      <modifiedWord/>
      <trackRevisions>false</trackRevisions>
    </reviewItem>
    <reviewItem>
      <errorID>836a68d2-d550-444a-a920-e61f95d75c70</errorID>
      <errorWord>由此而</errorWord>
      <group>L1_Word</group>
      <groupName>字词问题</groupName>
      <ability>L2_Typo</ability>
      <abilityName>字词错误</abilityName>
      <candidateList>
        <item>由此</item>
      </candidateList>
      <explain/>
      <paraID>3758F1DB</paraID>
      <start>74</start>
      <end>77</end>
      <status>unmodified</status>
      <modifiedWord/>
      <trackRevisions>false</trackRevisions>
    </reviewItem>
    <reviewItem>
      <errorID>8ecf58cf-8728-4565-b56c-d1a6d6f4bd5b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C81C05A</paraID>
      <start>61</start>
      <end>65</end>
      <status>unmodified</status>
      <modifiedWord/>
      <trackRevisions>false</trackRevisions>
    </reviewItem>
    <reviewItem>
      <errorID>20e042e8-0551-4cc0-8366-38ac67c2494c</errorID>
      <errorWord>〈</errorWord>
      <group>L1_Punc</group>
      <groupName>标点问题</groupName>
      <ability>L2_Punc</ability>
      <abilityName>标点符号检查</abilityName>
      <candidateList/>
      <explain/>
      <paraID>1B206709</paraID>
      <start>25</start>
      <end>26</end>
      <status>unmodified</status>
      <modifiedWord/>
      <trackRevisions>false</trackRevisions>
    </reviewItem>
    <reviewItem>
      <errorID>28e9c6c1-b4f0-42bb-aabe-f991c1d68680</errorID>
      <errorWord>〈</errorWord>
      <group>L1_Punc</group>
      <groupName>标点问题</groupName>
      <ability>L2_Punc</ability>
      <abilityName>标点符号检查</abilityName>
      <candidateList/>
      <explain/>
      <paraID>7A3FACE5</paraID>
      <start>27</start>
      <end>28</end>
      <status>unmodified</status>
      <modifiedWord/>
      <trackRevisions>false</trackRevisions>
    </reviewItem>
    <reviewItem>
      <errorID>5305d6d9-ff7f-40dc-882b-012e3c8c486e</errorID>
      <errorWord>法律、法规</errorWord>
      <group>L1_Word</group>
      <groupName>字词问题</groupName>
      <ability>L2_Typo</ability>
      <abilityName>字词错误</abilityName>
      <candidateList>
        <item>法律法规</item>
      </candidateList>
      <explain/>
      <paraID>1BBE2026</paraID>
      <start>6</start>
      <end>11</end>
      <status>unmodified</status>
      <modifiedWord/>
      <trackRevisions>false</trackRevisions>
    </reviewItem>
    <reviewItem>
      <errorID>508bd484-dd2a-4218-838f-2d2c6f46b0f6</errorID>
      <errorWord>》</errorWord>
      <group>L1_Word</group>
      <groupName>字词问题</groupName>
      <ability>L2_Typo</ability>
      <abilityName>字词错误</abilityName>
      <candidateList>
        <item>》和</item>
      </candidateList>
      <explain/>
      <paraID>5937E588</paraID>
      <start>133</start>
      <end>134</end>
      <status>unmodified</status>
      <modifiedWord/>
      <trackRevisions>false</trackRevisions>
    </reviewItem>
    <reviewItem>
      <errorID>2095185c-d664-4692-b66b-1a7e62369151</errorID>
      <errorWord>和</errorWord>
      <group>L1_Word</group>
      <groupName>字词问题</groupName>
      <ability>L2_Typo</ability>
      <abilityName>字词错误</abilityName>
      <candidateList>
        <item>和加</item>
      </candidateList>
      <explain/>
      <paraID>5937E588</paraID>
      <start>230</start>
      <end>231</end>
      <status>unmodified</status>
      <modifiedWord/>
      <trackRevisions>false</trackRevisions>
    </reviewItem>
    <reviewItem>
      <errorID>37251608-5272-4a2d-8cb2-482f5881d797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5B1AFFAA</paraID>
      <start>0</start>
      <end>2</end>
      <status>unmodified</status>
      <modifiedWord/>
      <trackRevisions>false</trackRevisions>
    </reviewItem>
    <reviewItem>
      <errorID>98bde66f-6078-4457-97e1-ad20add81d87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49B53F74</paraID>
      <start>1</start>
      <end>3</end>
      <status>unmodified</status>
      <modifiedWord/>
      <trackRevisions>false</trackRevisions>
    </reviewItem>
    <reviewItem>
      <errorID>0c3d55ec-e0f0-4ad4-b620-2936e750c6f3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6BEDFEE1</paraID>
      <start>0</start>
      <end>2</end>
      <status>unmodified</status>
      <modifiedWord/>
      <trackRevisions>false</trackRevisions>
    </reviewItem>
    <reviewItem>
      <errorID>16f67f3f-e137-4fa5-8333-14a2f0d333dd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670B9C06</paraID>
      <start>4</start>
      <end>6</end>
      <status>unmodified</status>
      <modifiedWord/>
      <trackRevisions>false</trackRevisions>
    </reviewItem>
    <reviewItem>
      <errorID>d7b3900d-001d-409b-980a-a7393fa7e00f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1A03930</paraID>
      <start>0</start>
      <end>2</end>
      <status>unmodified</status>
      <modifiedWord/>
      <trackRevisions>false</trackRevisions>
    </reviewItem>
    <reviewItem>
      <errorID>ad8e3fc3-b7a1-4339-ad37-1245436007d0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4C73876</paraID>
      <start>0</start>
      <end>2</end>
      <status>unmodified</status>
      <modifiedWord/>
      <trackRevisions>false</trackRevisions>
    </reviewItem>
    <reviewItem>
      <errorID>c2deb47b-e6dd-4baa-aeeb-64f769cfbb84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2B0897E</paraID>
      <start>0</start>
      <end>2</end>
      <status>unmodified</status>
      <modifiedWord/>
      <trackRevisions>false</trackRevisions>
    </reviewItem>
    <reviewItem>
      <errorID>1a909aef-cceb-483f-923c-3aff90346632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4938410A</paraID>
      <start>0</start>
      <end>2</end>
      <status>unmodified</status>
      <modifiedWord/>
      <trackRevisions>false</trackRevisions>
    </reviewItem>
    <reviewItem>
      <errorID>9ad4ef07-0987-4fae-a62a-98f0bc642215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673F25AE</paraID>
      <start>0</start>
      <end>2</end>
      <status>unmodified</status>
      <modifiedWord/>
      <trackRevisions>false</trackRevisions>
    </reviewItem>
    <reviewItem>
      <errorID>f1e6c828-f72f-4e89-9e02-453dca0cad6d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2B766AF7</paraID>
      <start>0</start>
      <end>2</end>
      <status>unmodified</status>
      <modifiedWord/>
      <trackRevisions>false</trackRevisions>
    </reviewItem>
    <reviewItem>
      <errorID>5eb14883-1c9a-46ed-9d77-8fe58555503e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1B6C69E6</paraID>
      <start>0</start>
      <end>2</end>
      <status>unmodified</status>
      <modifiedWord/>
      <trackRevisions>false</trackRevisions>
    </reviewItem>
    <reviewItem>
      <errorID>427e40a9-7986-4230-9241-8afd8211d2ca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36A788EF</paraID>
      <start>0</start>
      <end>3</end>
      <status>unmodified</status>
      <modifiedWord/>
      <trackRevisions>false</trackRevisions>
    </reviewItem>
    <reviewItem>
      <errorID>1cbdbf00-c2f5-444c-9803-59d1034667ee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3D5E6AA5</paraID>
      <start>0</start>
      <end>3</end>
      <status>unmodified</status>
      <modifiedWord/>
      <trackRevisions>false</trackRevisions>
    </reviewItem>
    <reviewItem>
      <errorID>c30a4eef-e90a-46cd-a155-15975033efcc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2A0A3876</paraID>
      <start>0</start>
      <end>3</end>
      <status>unmodified</status>
      <modifiedWord/>
      <trackRevisions>false</trackRevisions>
    </reviewItem>
    <reviewItem>
      <errorID>4f5fe85d-529a-4bca-9386-f97089aaac7c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1F870B51</paraID>
      <start>0</start>
      <end>2</end>
      <status>unmodified</status>
      <modifiedWord/>
      <trackRevisions>false</trackRevisions>
    </reviewItem>
    <reviewItem>
      <errorID>e31df65e-5dca-4192-b66a-b5b3350ae2f5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6FF6249E</paraID>
      <start>0</start>
      <end>2</end>
      <status>unmodified</status>
      <modifiedWord/>
      <trackRevisions>false</trackRevisions>
    </reviewItem>
    <reviewItem>
      <errorID>08453287-bda8-4278-b6d1-018ed112403e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5989E432</paraID>
      <start>0</start>
      <end>2</end>
      <status>unmodified</status>
      <modifiedWord/>
      <trackRevisions>false</trackRevisions>
    </reviewItem>
    <reviewItem>
      <errorID>a731d858-e06b-4c0e-8035-b5b2cab5d29b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84232B3</paraID>
      <start>0</start>
      <end>2</end>
      <status>unmodified</status>
      <modifiedWord/>
      <trackRevisions>false</trackRevisions>
    </reviewItem>
    <reviewItem>
      <errorID>a5818c19-d930-4072-aa4c-be0ab1a904c6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120C2040</paraID>
      <start>1</start>
      <end>3</end>
      <status>unmodified</status>
      <modifiedWord/>
      <trackRevisions>false</trackRevisions>
    </reviewItem>
    <reviewItem>
      <errorID>e757d3aa-e3c1-4d82-b526-0953e2ac3623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1A2D143C</paraID>
      <start>0</start>
      <end>2</end>
      <status>unmodified</status>
      <modifiedWord/>
      <trackRevisions>false</trackRevisions>
    </reviewItem>
    <reviewItem>
      <errorID>cad75428-652b-4cca-a08a-775f7a07cedd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7DBD810F</paraID>
      <start>0</start>
      <end>2</end>
      <status>unmodified</status>
      <modifiedWord/>
      <trackRevisions>false</trackRevisions>
    </reviewItem>
    <reviewItem>
      <errorID>93773f5e-4cb4-4ebb-97e8-9b1d0e74f0d5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735C1DC1</paraID>
      <start>1</start>
      <end>4</end>
      <status>unmodified</status>
      <modifiedWord/>
      <trackRevisions>false</trackRevisions>
    </reviewItem>
    <reviewItem>
      <errorID>c818c5b8-6d03-4990-93b2-3b9755931445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6C0F177</paraID>
      <start>1</start>
      <end>4</end>
      <status>unmodified</status>
      <modifiedWord/>
      <trackRevisions>false</trackRevisions>
    </reviewItem>
    <reviewItem>
      <errorID>e160c71d-88f4-4849-aeb7-3537ba95ee21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45090A31</paraID>
      <start>1</start>
      <end>4</end>
      <status>unmodified</status>
      <modifiedWord/>
      <trackRevisions>false</trackRevisions>
    </reviewItem>
    <reviewItem>
      <errorID>c1047ce8-9b39-4f51-89d0-0880a97b674a</errorID>
      <errorWord>租</errorWord>
      <group>L1_Word</group>
      <groupName>字词问题</groupName>
      <ability>L2_Typo</ability>
      <abilityName>字词错误</abilityName>
      <candidateList>
        <item>租赁</item>
      </candidateList>
      <explain>〈动〉❶租用：～了两间平房。❷出租：这家公司向外～建筑机械。</explain>
      <paraID>3AB5D3B8</paraID>
      <start>26</start>
      <end>27</end>
      <status>unmodified</status>
      <modifiedWord/>
      <trackRevisions>false</trackRevisions>
    </reviewItem>
    <reviewItem>
      <errorID>d92c9efd-41af-48a6-ba9d-a93bb4f65d75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84F93C1</paraID>
      <start>0</start>
      <end>3</end>
      <status>unmodified</status>
      <modifiedWord/>
      <trackRevisions>false</trackRevisions>
    </reviewItem>
    <reviewItem>
      <errorID>3f9b3d54-3c99-4294-959e-8558ce4ae17b</errorID>
      <errorWord>其它有效</errorWord>
      <group>L1_Word</group>
      <groupName>字词问题</groupName>
      <ability>L2_Alias</ability>
      <abilityName>也作/曾用词</abilityName>
      <candidateList>
        <item>其他有效</item>
      </candidateList>
      <explain>词汇[其它有效]为不规范表述或旧称，其规范书面表述为[其他有效]。</explain>
      <paraID>2B02B9D0</paraID>
      <start>45</start>
      <end>49</end>
      <status>unmodified</status>
      <modifiedWord/>
      <trackRevisions>false</trackRevisions>
    </reviewItem>
    <reviewItem>
      <errorID>5476f7db-4d5c-49ea-a7a8-a5874c045576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23E9D086</paraID>
      <start>0</start>
      <end>2</end>
      <status>unmodified</status>
      <modifiedWord/>
      <trackRevisions>false</trackRevisions>
    </reviewItem>
    <reviewItem>
      <errorID>c3565b6d-a23a-4dfd-9f61-1d1361709374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2CD08770</paraID>
      <start>0</start>
      <end>2</end>
      <status>unmodified</status>
      <modifiedWord/>
      <trackRevisions>false</trackRevisions>
    </reviewItem>
    <reviewItem>
      <errorID>015fbddf-7eb4-4d8c-97bb-040f3470ae65</errorID>
      <errorWord>~</errorWord>
      <group>L1_Format</group>
      <groupName>格式问题</groupName>
      <ability>L2_HalfPunc</ability>
      <abilityName>全半角检查</abilityName>
      <candidateList>
        <item>～</item>
      </candidateList>
      <explain>文本全半角错误。</explain>
      <paraID>7949D2B0</paraID>
      <start>3</start>
      <end>4</end>
      <status>unmodified</status>
      <modifiedWord/>
      <trackRevisions>false</trackRevisions>
    </reviewItem>
    <reviewItem>
      <errorID>64b7a965-c461-45e2-8f22-e02b274b2292</errorID>
      <errorWord>~</errorWord>
      <group>L1_Format</group>
      <groupName>格式问题</groupName>
      <ability>L2_HalfPunc</ability>
      <abilityName>全半角检查</abilityName>
      <candidateList>
        <item>～</item>
      </candidateList>
      <explain>文本全半角错误。</explain>
      <paraID>7B74BB6D</paraID>
      <start>3</start>
      <end>4</end>
      <status>unmodified</status>
      <modifiedWord/>
      <trackRevisions>false</trackRevisions>
    </reviewItem>
    <reviewItem>
      <errorID>47233df8-f893-4ea8-b033-c0b53b066dbf</errorID>
      <errorWord>~</errorWord>
      <group>L1_Format</group>
      <groupName>格式问题</groupName>
      <ability>L2_HalfPunc</ability>
      <abilityName>全半角检查</abilityName>
      <candidateList>
        <item>～</item>
      </candidateList>
      <explain>文本全半角错误。</explain>
      <paraID>767B7C69</paraID>
      <start>3</start>
      <end>4</end>
      <status>unmodified</status>
      <modifiedWord/>
      <trackRevisions>false</trackRevisions>
    </reviewItem>
    <reviewItem>
      <errorID>2deb1976-5d0e-45ab-ad18-d5b380a6600c</errorID>
      <errorWord>~</errorWord>
      <group>L1_Format</group>
      <groupName>格式问题</groupName>
      <ability>L2_HalfPunc</ability>
      <abilityName>全半角检查</abilityName>
      <candidateList>
        <item>～</item>
      </candidateList>
      <explain>文本全半角错误。</explain>
      <paraID>1EEA29A3</paraID>
      <start>3</start>
      <end>4</end>
      <status>unmodified</status>
      <modifiedWord/>
      <trackRevisions>false</trackRevisions>
    </reviewItem>
    <reviewItem>
      <errorID>bb0ab1d2-5dab-4808-a154-ec7e100768fd</errorID>
      <errorWord>符</errorWord>
      <group>L1_Word</group>
      <groupName>字词问题</groupName>
      <ability>L2_Typo</ability>
      <abilityName>字词错误</abilityName>
      <candidateList>
        <item>符合</item>
      </candidateList>
      <explain>〈动〉（数量、形状、情节等）相合：～事实｜这些产品不～质量标准。</explain>
      <paraID>41C9D229</paraID>
      <start>23</start>
      <end>24</end>
      <status>unmodified</status>
      <modifiedWord/>
      <trackRevisions>false</trackRevisions>
    </reviewItem>
    <reviewItem>
      <errorID>2a414fa2-8f5c-4364-a80c-429a4e43d9b4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18C6A68E</paraID>
      <start>6</start>
      <end>7</end>
      <status>unmodified</status>
      <modifiedWord/>
      <trackRevisions>false</trackRevisions>
    </reviewItem>
    <reviewItem>
      <errorID>75fedd0f-ad88-4ae0-83dc-f896e7ed8ed3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9B4953D</paraID>
      <start>6</start>
      <end>7</end>
      <status>unmodified</status>
      <modifiedWord/>
      <trackRevisions>false</trackRevisions>
    </reviewItem>
    <reviewItem>
      <errorID>75074107-ccf1-486f-b6b4-7d83f457de7f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297D641F</paraID>
      <start>5</start>
      <end>6</end>
      <status>unmodified</status>
      <modifiedWord/>
      <trackRevisions>false</trackRevisions>
    </reviewItem>
    <reviewItem>
      <errorID>48e56ae5-bada-47af-949f-2385a0442ba9</errorID>
      <errorWord>(</errorWord>
      <group>L1_Format</group>
      <groupName>格式问题</groupName>
      <ability>L2_HalfPunc</ability>
      <abilityName>全半角检查</abilityName>
      <candidateList>
        <item>（</item>
      </candidateList>
      <explain>文本全半角错误。</explain>
      <paraID>411EF5EB</paraID>
      <start>3</start>
      <end>4</end>
      <status>unmodified</status>
      <modifiedWord/>
      <trackRevisions>false</trackRevisions>
    </reviewItem>
    <reviewItem>
      <errorID>ed5c668e-0211-4b03-95a2-3417663cf60b</errorID>
      <errorWord>)</errorWord>
      <group>L1_Format</group>
      <groupName>格式问题</groupName>
      <ability>L2_HalfPunc</ability>
      <abilityName>全半角检查</abilityName>
      <candidateList>
        <item>）</item>
      </candidateList>
      <explain>文本全半角错误。</explain>
      <paraID>411EF5EB</paraID>
      <start>6</start>
      <end>7</end>
      <status>unmodified</status>
      <modifiedWord/>
      <trackRevisions>false</trackRevisions>
    </reviewItem>
    <reviewItem>
      <errorID>92e6ecde-ae34-46a3-8f8c-ea029e3234c9</errorID>
      <errorWord>西兰花</errorWord>
      <group>L1_Knowledge</group>
      <groupName>知识性问题</groupName>
      <ability>L2_Knowledge</ability>
      <abilityName>其他知识</abilityName>
      <candidateList>
        <item>西蓝花</item>
      </candidateList>
      <explain/>
      <paraID> 52C2516</paraID>
      <start>0</start>
      <end>3</end>
      <status>unmodified</status>
      <modifiedWord/>
      <trackRevisions>false</trackRevisions>
    </reviewItem>
    <reviewItem>
      <errorID>43da39c2-030c-4ade-9ba0-cd0cbbbae806</errorID>
      <errorWord>(</errorWord>
      <group>L1_Format</group>
      <groupName>格式问题</groupName>
      <ability>L2_HalfPunc</ability>
      <abilityName>全半角检查</abilityName>
      <candidateList>
        <item>（</item>
      </candidateList>
      <explain>文本全半角错误。</explain>
      <paraID>44F657B4</paraID>
      <start>2</start>
      <end>3</end>
      <status>unmodified</status>
      <modifiedWord/>
      <trackRevisions>false</trackRevisions>
    </reviewItem>
    <reviewItem>
      <errorID>8d202f66-cd23-4da4-bbb9-4987f866cf21</errorID>
      <errorWord>)</errorWord>
      <group>L1_Format</group>
      <groupName>格式问题</groupName>
      <ability>L2_HalfPunc</ability>
      <abilityName>全半角检查</abilityName>
      <candidateList>
        <item>）</item>
      </candidateList>
      <explain>文本全半角错误。</explain>
      <paraID>44F657B4</paraID>
      <start>4</start>
      <end>5</end>
      <status>unmodified</status>
      <modifiedWord/>
      <trackRevisions>false</trackRevisions>
    </reviewItem>
    <reviewItem>
      <errorID>72da317a-17fe-486a-af3d-50cc6a942017</errorID>
      <errorWord>(</errorWord>
      <group>L1_Format</group>
      <groupName>格式问题</groupName>
      <ability>L2_HalfPunc</ability>
      <abilityName>全半角检查</abilityName>
      <candidateList>
        <item>（</item>
      </candidateList>
      <explain>文本全半角错误。</explain>
      <paraID>3DDD3392</paraID>
      <start>2</start>
      <end>3</end>
      <status>unmodified</status>
      <modifiedWord/>
      <trackRevisions>false</trackRevisions>
    </reviewItem>
    <reviewItem>
      <errorID>f2402991-c1bd-4ea4-8f01-23ca9ce56162</errorID>
      <errorWord>)</errorWord>
      <group>L1_Format</group>
      <groupName>格式问题</groupName>
      <ability>L2_HalfPunc</ability>
      <abilityName>全半角检查</abilityName>
      <candidateList>
        <item>）</item>
      </candidateList>
      <explain>文本全半角错误。</explain>
      <paraID>3DDD3392</paraID>
      <start>4</start>
      <end>5</end>
      <status>unmodified</status>
      <modifiedWord/>
      <trackRevisions>false</trackRevisions>
    </reviewItem>
    <reviewItem>
      <errorID>5ad60ef9-354e-4a2d-b752-beff613d614a</errorID>
      <errorWord>(</errorWord>
      <group>L1_Format</group>
      <groupName>格式问题</groupName>
      <ability>L2_HalfPunc</ability>
      <abilityName>全半角检查</abilityName>
      <candidateList>
        <item>（</item>
      </candidateList>
      <explain>文本全半角错误。</explain>
      <paraID>6F4B7663</paraID>
      <start>2</start>
      <end>3</end>
      <status>unmodified</status>
      <modifiedWord/>
      <trackRevisions>false</trackRevisions>
    </reviewItem>
    <reviewItem>
      <errorID>d6d67472-f1ab-4648-99dd-0ce430cf11b1</errorID>
      <errorWord>)</errorWord>
      <group>L1_Format</group>
      <groupName>格式问题</groupName>
      <ability>L2_HalfPunc</ability>
      <abilityName>全半角检查</abilityName>
      <candidateList>
        <item>）</item>
      </candidateList>
      <explain>文本全半角错误。</explain>
      <paraID>6F4B7663</paraID>
      <start>4</start>
      <end>5</end>
      <status>unmodified</status>
      <modifiedWord/>
      <trackRevisions>false</trackRevisions>
    </reviewItem>
    <reviewItem>
      <errorID>47e204f6-b39f-4702-9cec-cabacb392cba</errorID>
      <errorWord>葵花籽</errorWord>
      <group>L1_Knowledge</group>
      <groupName>知识性问题</groupName>
      <ability>L2_Knowledge</ability>
      <abilityName>其他知识</abilityName>
      <candidateList>
        <item>葵花子</item>
      </candidateList>
      <explain/>
      <paraID>610261D0</paraID>
      <start>0</start>
      <end>3</end>
      <status>unmodified</status>
      <modifiedWord/>
      <trackRevisions>false</trackRevisions>
    </reviewItem>
    <reviewItem>
      <errorID>c4d115a3-f7c8-4403-ae10-1a3a074da996</errorID>
      <errorWord>每日份</errorWord>
      <group>L1_Word</group>
      <groupName>字词问题</groupName>
      <ability>L2_Typo</ability>
      <abilityName>字词错误</abilityName>
      <candidateList>
        <item>每日</item>
      </candidateList>
      <explain/>
      <paraID>40CA4BA6</paraID>
      <start>15</start>
      <end>18</end>
      <status>unmodified</status>
      <modifiedWord/>
      <trackRevisions>false</trackRevisions>
    </reviewItem>
    <reviewItem>
      <errorID>e8e6b8c8-e0ca-45f8-9576-c528ea41b601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18A9EB2C</paraID>
      <start>0</start>
      <end>2</end>
      <status>unmodified</status>
      <modifiedWord/>
      <trackRevisions>false</trackRevisions>
    </reviewItem>
    <reviewItem>
      <errorID>944276fc-eca1-4716-8f9b-a2f5438fd9d4</errorID>
      <errorWord>，</errorWord>
      <group>L1_Word</group>
      <groupName>字词问题</groupName>
      <ability>L2_Typo</ability>
      <abilityName>字词错误</abilityName>
      <candidateList>
        <item>，必</item>
      </candidateList>
      <explain/>
      <paraID>70A68B20</paraID>
      <start>18</start>
      <end>19</end>
      <status>unmodified</status>
      <modifiedWord/>
      <trackRevisions>false</trackRevisions>
    </reviewItem>
    <reviewItem>
      <errorID>a7c8c9ac-8191-495b-9715-87c093c014ae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1B9AF610</paraID>
      <start>0</start>
      <end>2</end>
      <status>unmodified</status>
      <modifiedWord/>
      <trackRevisions>false</trackRevisions>
    </reviewItem>
    <reviewItem>
      <errorID>195cdc3a-adbc-4958-8125-5364b665c747</errorID>
      <errorWord>懒</errorWord>
      <group>L1_Word</group>
      <groupName>字词问题</groupName>
      <ability>L2_Typo</ability>
      <abilityName>字词错误</abilityName>
      <candidateList>
        <item>腩</item>
      </candidateList>
      <explain>存在发音相近字词的误用。</explain>
      <paraID>6E5D9903</paraID>
      <start>144</start>
      <end>145</end>
      <status>unmodified</status>
      <modifiedWord/>
      <trackRevisions>false</trackRevisions>
    </reviewItem>
    <reviewItem>
      <errorID>59c26ab1-3f06-44f9-81dc-684504da2f26</errorID>
      <errorWord>其它货物</errorWord>
      <group>L1_Word</group>
      <groupName>字词问题</groupName>
      <ability>L2_Alias</ability>
      <abilityName>也作/曾用词</abilityName>
      <candidateList>
        <item>其他货物</item>
      </candidateList>
      <explain>词汇[其它货物]为不规范表述或旧称，其规范书面表述为[其他货物]。</explain>
      <paraID>6E5D9903</paraID>
      <start>268</start>
      <end>272</end>
      <status>unmodified</status>
      <modifiedWord/>
      <trackRevisions>false</trackRevisions>
    </reviewItem>
    <reviewItem>
      <errorID>9ded645e-cd01-43f2-9833-7d5a61f38686</errorID>
      <errorWord>其它</errorWord>
      <group>L1_Word</group>
      <groupName>字词问题</groupName>
      <ability>L2_Alias</ability>
      <abilityName>也作/曾用词</abilityName>
      <candidateList>
        <item>其他</item>
      </candidateList>
      <explain>词汇[其它]为不规范表述或旧称，其规范书面表述为[其他]。</explain>
      <paraID>6E7FFB7D</paraID>
      <start>6</start>
      <end>8</end>
      <status>unmodified</status>
      <modifiedWord/>
      <trackRevisions>false</trackRevisions>
    </reviewItem>
    <reviewItem>
      <errorID>4eac9ebc-2efe-409f-b81a-c42680ce1b4b</errorID>
      <errorWord>其它</errorWord>
      <group>L1_Word</group>
      <groupName>字词问题</groupName>
      <ability>L2_Alias</ability>
      <abilityName>也作/曾用词</abilityName>
      <candidateList>
        <item>其他</item>
      </candidateList>
      <explain>词汇[其它]为不规范表述或旧称，其规范书面表述为[其他]。</explain>
      <paraID>6858A934</paraID>
      <start>31</start>
      <end>33</end>
      <status>unmodified</status>
      <modifiedWord/>
      <trackRevisions>false</trackRevisions>
    </reviewItem>
    <reviewItem>
      <errorID>feea09e5-2f1a-4a9b-beb4-e96ab9c88098</errorID>
      <errorWord>况</errorWord>
      <group>L1_Word</group>
      <groupName>字词问题</groupName>
      <ability>L2_Typo</ability>
      <abilityName>字词错误</abilityName>
      <candidateList>
        <item>况下</item>
      </candidateList>
      <explain/>
      <paraID>6858A934</paraID>
      <start>141</start>
      <end>142</end>
      <status>unmodified</status>
      <modifiedWord/>
      <trackRevisions>false</trackRevisions>
    </reviewItem>
    <reviewItem>
      <errorID>24bc3377-fe6c-4ded-9d39-a2352ab23f5f</errorID>
      <errorWord>其它</errorWord>
      <group>L1_Word</group>
      <groupName>字词问题</groupName>
      <ability>L2_Alias</ability>
      <abilityName>也作/曾用词</abilityName>
      <candidateList>
        <item>其他</item>
      </candidateList>
      <explain>词汇[其它]为不规范表述或旧称，其规范书面表述为[其他]。</explain>
      <paraID>7FA64F62</paraID>
      <start>27</start>
      <end>29</end>
      <status>unmodified</status>
      <modifiedWord/>
      <trackRevisions>false</trackRevisions>
    </reviewItem>
    <reviewItem>
      <errorID>3de76fc3-4869-43b1-83af-9002cd8bee22</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45230726</paraID>
      <start>0</start>
      <end>3</end>
      <status>unmodified</status>
      <modifiedWord/>
      <trackRevisions>false</trackRevisions>
    </reviewItem>
    <reviewItem>
      <errorID>f4c9013e-c98d-4cc0-917f-f923051135d4</errorID>
      <errorWord>（</errorWord>
      <group>L1_Punc</group>
      <groupName>标点问题</groupName>
      <ability>L2_Punc</ability>
      <abilityName>标点符号检查</abilityName>
      <candidateList/>
      <explain>同一形式括号套用。</explain>
      <paraID>7C33CFDC</paraID>
      <start>113</start>
      <end>114</end>
      <status>unmodified</status>
      <modifiedWord/>
      <trackRevisions>false</trackRevisions>
    </reviewItem>
    <reviewItem>
      <errorID>e7ab0e05-3492-4bc8-bcf0-3f2d445d5ef4</errorID>
      <errorWord>）</errorWord>
      <group>L1_Punc</group>
      <groupName>标点问题</groupName>
      <ability>L2_Punc</ability>
      <abilityName>标点符号检查</abilityName>
      <candidateList/>
      <explain>同一形式括号套用。</explain>
      <paraID>7C33CFDC</paraID>
      <start>125</start>
      <end>126</end>
      <status>unmodified</status>
      <modifiedWord/>
      <trackRevisions>false</trackRevisions>
    </reviewItem>
    <reviewItem>
      <errorID>e98db868-4e57-48b4-a8a9-e471838583ce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18CB216B</paraID>
      <start>0</start>
      <end>2</end>
      <status>unmodified</status>
      <modifiedWord/>
      <trackRevisions>false</trackRevisions>
    </reviewItem>
    <reviewItem>
      <errorID>93d1539a-21d9-4fcb-850f-dace9df44b81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46A17D99</paraID>
      <start>0</start>
      <end>2</end>
      <status>unmodified</status>
      <modifiedWord/>
      <trackRevisions>false</trackRevisions>
    </reviewItem>
    <reviewItem>
      <errorID>64c8a9fe-c882-4526-896a-83c97f186521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6DA543D9</paraID>
      <start>0</start>
      <end>2</end>
      <status>unmodified</status>
      <modifiedWord/>
      <trackRevisions>false</trackRevisions>
    </reviewItem>
    <reviewItem>
      <errorID>3cf18fda-4421-440d-8365-76d4cbe5d795</errorID>
      <errorWord>泄露</errorWord>
      <group>L1_Word</group>
      <groupName>字词问题</groupName>
      <ability>L2_Typo</ability>
      <abilityName>字词错误</abilityName>
      <candidateList>
        <item>泄漏</item>
      </candidateList>
      <explain>存在发音相同字词的误用。</explain>
      <paraID> 9FB8AD2</paraID>
      <start>59</start>
      <end>61</end>
      <status>unmodified</status>
      <modifiedWord/>
      <trackRevisions>false</trackRevisions>
    </reviewItem>
    <reviewItem>
      <errorID>cab1e0c4-0b5d-460f-86f2-d6932150f789</errorID>
      <errorWord>法律、法规</errorWord>
      <group>L1_Word</group>
      <groupName>字词问题</groupName>
      <ability>L2_Typo</ability>
      <abilityName>字词错误</abilityName>
      <candidateList>
        <item>法律法规</item>
      </candidateList>
      <explain/>
      <paraID>62185A19</paraID>
      <start>101</start>
      <end>106</end>
      <status>unmodified</status>
      <modifiedWord/>
      <trackRevisions>false</trackRevisions>
    </reviewItem>
    <reviewItem>
      <errorID>1b718c56-c8d3-42b9-89dc-c50bf953ebc7</errorID>
      <errorWord>，</errorWord>
      <group>L1_Word</group>
      <groupName>字词问题</groupName>
      <ability>L2_Typo</ability>
      <abilityName>字词错误</abilityName>
      <candidateList>
        <item>，在</item>
      </candidateList>
      <explain/>
      <paraID>17028950</paraID>
      <start>69</start>
      <end>70</end>
      <status>unmodified</status>
      <modifiedWord/>
      <trackRevisions>false</trackRevisions>
    </reviewItem>
    <reviewItem>
      <errorID>5da59b07-3f12-4437-b588-974d63e30733</errorID>
      <errorWord>至少48小时以上</errorWord>
      <group>L1_Grammar</group>
      <groupName>语法问题</groupName>
      <ability>L2_Grammar</ability>
      <abilityName>语法错误</abilityName>
      <candidateList>
        <item>至少48小时</item>
      </candidateList>
      <explain/>
      <paraID>17028950</paraID>
      <start>85</start>
      <end>93</end>
      <status>unmodified</status>
      <modifiedWord/>
      <trackRevisions>false</trackRevisions>
    </reviewItem>
    <reviewItem>
      <errorID>29b90a72-818e-4c63-b0fd-6b1c22dcdd14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67203CF8</paraID>
      <start>0</start>
      <end>2</end>
      <status>unmodified</status>
      <modifiedWord/>
      <trackRevisions>false</trackRevisions>
    </reviewItem>
    <reviewItem>
      <errorID>7df48022-71d8-4f36-ba72-983eede1a9cc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41C60506</paraID>
      <start>0</start>
      <end>2</end>
      <status>unmodified</status>
      <modifiedWord/>
      <trackRevisions>false</trackRevisions>
    </reviewItem>
    <reviewItem>
      <errorID>44e382d5-716d-4776-938f-d0577be3bf9c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6500D9F1</paraID>
      <start>0</start>
      <end>2</end>
      <status>unmodified</status>
      <modifiedWord/>
      <trackRevisions>false</trackRevisions>
    </reviewItem>
    <reviewItem>
      <errorID>0b227028-c781-458e-8c76-7d00d0c5389c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106EF7DB</paraID>
      <start>0</start>
      <end>2</end>
      <status>unmodified</status>
      <modifiedWord/>
      <trackRevisions>false</trackRevisions>
    </reviewItem>
    <reviewItem>
      <errorID>9e43e4b5-229e-47f1-b590-0ba3539ab9be</errorID>
      <errorWord>,</errorWord>
      <group>L1_Format</group>
      <groupName>格式问题</groupName>
      <ability>L2_HalfPunc</ability>
      <abilityName>全半角检查</abilityName>
      <candidateList>
        <item>，</item>
      </candidateList>
      <explain>文本全半角错误。</explain>
      <paraID>106EF7DB</paraID>
      <start>37</start>
      <end>38</end>
      <status>unmodified</status>
      <modifiedWord/>
      <trackRevisions>false</trackRevisions>
    </reviewItem>
    <reviewItem>
      <errorID>402596d3-3872-46fc-a996-68f84943f9e5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6DB4F366</paraID>
      <start>0</start>
      <end>2</end>
      <status>unmodified</status>
      <modifiedWord/>
      <trackRevisions>false</trackRevisions>
    </reviewItem>
    <reviewItem>
      <errorID>cf71f011-d619-477e-bdfe-1fc5db6e7225</errorID>
      <errorWord>,</errorWord>
      <group>L1_Format</group>
      <groupName>格式问题</groupName>
      <ability>L2_HalfPunc</ability>
      <abilityName>全半角检查</abilityName>
      <candidateList>
        <item>，</item>
      </candidateList>
      <explain>文本全半角错误。</explain>
      <paraID>6DB4F366</paraID>
      <start>29</start>
      <end>30</end>
      <status>unmodified</status>
      <modifiedWord/>
      <trackRevisions>false</trackRevisions>
    </reviewItem>
    <reviewItem>
      <errorID>7da58f73-52f8-4fe0-a61b-b207b0204572</errorID>
      <errorWord>情</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6DB4F366</paraID>
      <start>31</start>
      <end>32</end>
      <status>unmodified</status>
      <modifiedWord/>
      <trackRevisions>false</trackRevisions>
    </reviewItem>
    <reviewItem>
      <errorID>bacd8673-5d1e-48de-8e8d-f4e08b4a1d74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6DB4F366</paraID>
      <start>34</start>
      <end>35</end>
      <status>unmodified</status>
      <modifiedWord/>
      <trackRevisions>false</trackRevisions>
    </reviewItem>
    <reviewItem>
      <errorID>6357d049-e2b8-411e-8c62-44239791e56e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587F5E92</paraID>
      <start>0</start>
      <end>2</end>
      <status>unmodified</status>
      <modifiedWord/>
      <trackRevisions>false</trackRevisions>
    </reviewItem>
    <reviewItem>
      <errorID>2dcd097b-1b1c-4a52-ae03-ebd64435e416</errorID>
      <errorWord>,</errorWord>
      <group>L1_Format</group>
      <groupName>格式问题</groupName>
      <ability>L2_HalfPunc</ability>
      <abilityName>全半角检查</abilityName>
      <candidateList>
        <item>，</item>
      </candidateList>
      <explain>文本全半角错误。</explain>
      <paraID>587F5E92</paraID>
      <start>31</start>
      <end>32</end>
      <status>unmodified</status>
      <modifiedWord/>
      <trackRevisions>false</trackRevisions>
    </reviewItem>
    <reviewItem>
      <errorID>cfff04f8-53c5-4ac4-97a0-64fbcca5b9ec</errorID>
      <errorWord>,</errorWord>
      <group>L1_Format</group>
      <groupName>格式问题</groupName>
      <ability>L2_HalfPunc</ability>
      <abilityName>全半角检查</abilityName>
      <candidateList>
        <item>，</item>
      </candidateList>
      <explain>文本全半角错误。</explain>
      <paraID>587F5E92</paraID>
      <start>39</start>
      <end>40</end>
      <status>unmodified</status>
      <modifiedWord/>
      <trackRevisions>false</trackRevisions>
    </reviewItem>
    <reviewItem>
      <errorID>3d78210c-32c8-47e8-997e-45ce87fd7603</errorID>
      <errorWord>,</errorWord>
      <group>L1_Format</group>
      <groupName>格式问题</groupName>
      <ability>L2_HalfPunc</ability>
      <abilityName>全半角检查</abilityName>
      <candidateList>
        <item>，</item>
      </candidateList>
      <explain>文本全半角错误。</explain>
      <paraID>587F5E92</paraID>
      <start>52</start>
      <end>53</end>
      <status>unmodified</status>
      <modifiedWord/>
      <trackRevisions>false</trackRevisions>
    </reviewItem>
    <reviewItem>
      <errorID>f68087b6-78d6-4eb2-9cf1-ccac7fa6f667</errorID>
      <errorWord>情</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587F5E92</paraID>
      <start>54</start>
      <end>55</end>
      <status>unmodified</status>
      <modifiedWord/>
      <trackRevisions>false</trackRevisions>
    </reviewItem>
    <reviewItem>
      <errorID>add2823d-34db-4306-8f7b-234992400926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3E4A6706</paraID>
      <start>0</start>
      <end>2</end>
      <status>unmodified</status>
      <modifiedWord/>
      <trackRevisions>false</trackRevisions>
    </reviewItem>
    <reviewItem>
      <errorID>dae6572c-f3c9-44d8-904a-f61eda8e468a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1E0A8DAB</paraID>
      <start>0</start>
      <end>2</end>
      <status>unmodified</status>
      <modifiedWord/>
      <trackRevisions>false</trackRevisions>
    </reviewItem>
    <reviewItem>
      <errorID>6b002679-a5f2-45c0-aec9-af74fa1f7a57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1E0A8DAB</paraID>
      <start>32</start>
      <end>33</end>
      <status>unmodified</status>
      <modifiedWord/>
      <trackRevisions>false</trackRevisions>
    </reviewItem>
    <reviewItem>
      <errorID>0f64cf2f-af6d-46a6-97ba-fe5b517da507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44B51C17</paraID>
      <start>0</start>
      <end>2</end>
      <status>unmodified</status>
      <modifiedWord/>
      <trackRevisions>false</trackRevisions>
    </reviewItem>
    <reviewItem>
      <errorID>2b28ab3b-c745-4b90-a291-951b659a9963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9EE05D7</paraID>
      <start>0</start>
      <end>2</end>
      <status>unmodified</status>
      <modifiedWord/>
      <trackRevisions>false</trackRevisions>
    </reviewItem>
    <reviewItem>
      <errorID>1f1702b8-15e5-4713-ba2b-e026716da93e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66F8B242</paraID>
      <start>0</start>
      <end>2</end>
      <status>unmodified</status>
      <modifiedWord/>
      <trackRevisions>false</trackRevisions>
    </reviewItem>
    <reviewItem>
      <errorID>14089c83-1792-44fa-9c61-9c6b66eef463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66F8B242</paraID>
      <start>46</start>
      <end>47</end>
      <status>unmodified</status>
      <modifiedWord/>
      <trackRevisions>false</trackRevisions>
    </reviewItem>
    <reviewItem>
      <errorID>670433eb-a483-4ebd-b914-f30a194774e3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33ED4C61</paraID>
      <start>0</start>
      <end>2</end>
      <status>unmodified</status>
      <modifiedWord/>
      <trackRevisions>false</trackRevisions>
    </reviewItem>
    <reviewItem>
      <errorID>6a10af1b-39df-4994-b91a-463039c6b18a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4EDF10FD</paraID>
      <start>0</start>
      <end>2</end>
      <status>unmodified</status>
      <modifiedWord/>
      <trackRevisions>false</trackRevisions>
    </reviewItem>
    <reviewItem>
      <errorID>d60c0eba-5df3-4039-baa1-a0c02a89b94a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4EDF10FD</paraID>
      <start>38</start>
      <end>39</end>
      <status>unmodified</status>
      <modifiedWord/>
      <trackRevisions>false</trackRevisions>
    </reviewItem>
    <reviewItem>
      <errorID>5c5f2da5-eff0-486f-b9b7-dbffadd8d5b9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654B38F2</paraID>
      <start>0</start>
      <end>2</end>
      <status>unmodified</status>
      <modifiedWord/>
      <trackRevisions>false</trackRevisions>
    </reviewItem>
    <reviewItem>
      <errorID>37a717b1-2c96-4cb9-936e-af95db3d3e07</errorID>
      <errorWord>每有</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654B38F2</paraID>
      <start>40</start>
      <end>42</end>
      <status>unmodified</status>
      <modifiedWord/>
      <trackRevisions>false</trackRevisions>
    </reviewItem>
    <reviewItem>
      <errorID>2b1a2f0a-60cb-4a73-ac4c-18c2ead553d0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654B38F2</paraID>
      <start>46</start>
      <end>47</end>
      <status>unmodified</status>
      <modifiedWord/>
      <trackRevisions>false</trackRevisions>
    </reviewItem>
    <reviewItem>
      <errorID>d5dde76c-0014-4e60-a1f9-3882cd4f4b89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1FD213AD</paraID>
      <start>0</start>
      <end>2</end>
      <status>unmodified</status>
      <modifiedWord/>
      <trackRevisions>false</trackRevisions>
    </reviewItem>
    <reviewItem>
      <errorID>7c6d7906-63ce-449b-9852-d025ff39cd2e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1DCC7AC6</paraID>
      <start>0</start>
      <end>2</end>
      <status>unmodified</status>
      <modifiedWord/>
      <trackRevisions>false</trackRevisions>
    </reviewItem>
    <reviewItem>
      <errorID>4158f86b-37dc-4240-a9d4-484d452708e0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1DCC7AC6</paraID>
      <start>26</start>
      <end>27</end>
      <status>unmodified</status>
      <modifiedWord/>
      <trackRevisions>false</trackRevisions>
    </reviewItem>
    <reviewItem>
      <errorID>1e66a2a0-b2da-4b14-8085-782eb2b1155d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14108269</paraID>
      <start>0</start>
      <end>2</end>
      <status>unmodified</status>
      <modifiedWord/>
      <trackRevisions>false</trackRevisions>
    </reviewItem>
    <reviewItem>
      <errorID>eb9117d1-071d-4d1b-8582-502e8de6f1c8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14108269</paraID>
      <start>73</start>
      <end>74</end>
      <status>unmodified</status>
      <modifiedWord/>
      <trackRevisions>false</trackRevisions>
    </reviewItem>
    <reviewItem>
      <errorID>a398fae4-c0b2-427e-abcb-46cc3e54bffa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103966B9</paraID>
      <start>0</start>
      <end>2</end>
      <status>unmodified</status>
      <modifiedWord/>
      <trackRevisions>false</trackRevisions>
    </reviewItem>
    <reviewItem>
      <errorID>b120c4c1-4939-468d-bef2-8ac0e00f4065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451E01E3</paraID>
      <start>0</start>
      <end>3</end>
      <status>unmodified</status>
      <modifiedWord/>
      <trackRevisions>false</trackRevisions>
    </reviewItem>
    <reviewItem>
      <errorID>1a30e0f4-7388-4067-8c4f-d1a2fe8ede27</errorID>
      <errorWord>-</errorWord>
      <group>L1_Format</group>
      <groupName>格式问题</groupName>
      <ability>L2_HalfPunc</ability>
      <abilityName>全半角检查</abilityName>
      <candidateList>
        <item>－</item>
      </candidateList>
      <explain>文本全半角错误。</explain>
      <paraID>1C5F8E0A</paraID>
      <start>56</start>
      <end>57</end>
      <status>unmodified</status>
      <modifiedWord/>
      <trackRevisions>false</trackRevisions>
    </reviewItem>
    <reviewItem>
      <errorID>4f6a26b3-b794-43f8-bdc5-70aad724592d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4DE630B2</paraID>
      <start>0</start>
      <end>2</end>
      <status>unmodified</status>
      <modifiedWord/>
      <trackRevisions>false</trackRevisions>
    </reviewItem>
    <reviewItem>
      <errorID>781d45f3-2223-4c66-88c9-7fa7b9da031c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67B1C80E</paraID>
      <start>0</start>
      <end>2</end>
      <status>unmodified</status>
      <modifiedWord/>
      <trackRevisions>false</trackRevisions>
    </reviewItem>
    <reviewItem>
      <errorID>3ae8c5f2-2526-42ce-a528-1b1d7d79dfc1</errorID>
      <errorWord>其它成本</errorWord>
      <group>L1_Word</group>
      <groupName>字词问题</groupName>
      <ability>L2_Alias</ability>
      <abilityName>也作/曾用词</abilityName>
      <candidateList>
        <item>其他成本</item>
      </candidateList>
      <explain>词汇[其它成本]为不规范表述或旧称，其规范书面表述为[其他成本]。</explain>
      <paraID>67B1C80E</paraID>
      <start>82</start>
      <end>86</end>
      <status>unmodified</status>
      <modifiedWord/>
      <trackRevisions>false</trackRevisions>
    </reviewItem>
    <reviewItem>
      <errorID>46d05d13-4966-443e-80b8-582d33a96f3a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7042BCCC</paraID>
      <start>0</start>
      <end>2</end>
      <status>unmodified</status>
      <modifiedWord/>
      <trackRevisions>false</trackRevisions>
    </reviewItem>
    <reviewItem>
      <errorID>6bce8134-1ee1-495e-a863-a55771a64598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BA10D64</paraID>
      <start>0</start>
      <end>2</end>
      <status>unmodified</status>
      <modifiedWord/>
      <trackRevisions>false</trackRevisions>
    </reviewItem>
    <reviewItem>
      <errorID>544be7e9-9dbe-49f3-850b-041e7cd3760f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32E53CB1</paraID>
      <start>0</start>
      <end>2</end>
      <status>unmodified</status>
      <modifiedWord/>
      <trackRevisions>false</trackRevisions>
    </reviewItem>
    <reviewItem>
      <errorID>e0a59d94-1e66-4145-bd41-b33cfb17a643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7D4FDE0</paraID>
      <start>0</start>
      <end>2</end>
      <status>unmodified</status>
      <modifiedWord/>
      <trackRevisions>false</trackRevisions>
    </reviewItem>
    <reviewItem>
      <errorID>ccedf82b-d508-48e9-b85a-5e91e75c7582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9C97C47</paraID>
      <start>0</start>
      <end>2</end>
      <status>unmodified</status>
      <modifiedWord/>
      <trackRevisions>false</trackRevisions>
    </reviewItem>
    <reviewItem>
      <errorID>743253b0-6d2a-40ae-82d7-47600fb91760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27EF745B</paraID>
      <start>0</start>
      <end>2</end>
      <status>unmodified</status>
      <modifiedWord/>
      <trackRevisions>false</trackRevisions>
    </reviewItem>
    <reviewItem>
      <errorID>f152bfd4-27ce-4352-b3be-02351c20ef73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680CC3C4</paraID>
      <start>0</start>
      <end>2</end>
      <status>unmodified</status>
      <modifiedWord/>
      <trackRevisions>false</trackRevisions>
    </reviewItem>
    <reviewItem>
      <errorID>f6d83004-c9da-4adb-bb88-4c79c758ed64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EEDE840</paraID>
      <start>0</start>
      <end>2</end>
      <status>unmodified</status>
      <modifiedWord/>
      <trackRevisions>false</trackRevisions>
    </reviewItem>
    <reviewItem>
      <errorID>7db48bf6-1314-498b-bbb6-5f512c0df428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33D5FD97</paraID>
      <start>0</start>
      <end>2</end>
      <status>unmodified</status>
      <modifiedWord/>
      <trackRevisions>false</trackRevisions>
    </reviewItem>
    <reviewItem>
      <errorID>a657a538-cac0-4ee4-bfe3-55d6c24b68d8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2F5F0D3C</paraID>
      <start>0</start>
      <end>2</end>
      <status>unmodified</status>
      <modifiedWord/>
      <trackRevisions>false</trackRevisions>
    </reviewItem>
    <reviewItem>
      <errorID>ac1801d5-83e8-48ee-befc-6a21785cdeb0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21D89499</paraID>
      <start>0</start>
      <end>2</end>
      <status>unmodified</status>
      <modifiedWord/>
      <trackRevisions>false</trackRevisions>
    </reviewItem>
    <reviewItem>
      <errorID>dc72a22d-fbfb-4b56-9b2e-08a778660c4d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20AA2ED7</paraID>
      <start>0</start>
      <end>2</end>
      <status>unmodified</status>
      <modifiedWord/>
      <trackRevisions>false</trackRevisions>
    </reviewItem>
    <reviewItem>
      <errorID>9742e93b-d6c4-4a7e-924b-629605e640fe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4A7B10CD</paraID>
      <start>0</start>
      <end>2</end>
      <status>unmodified</status>
      <modifiedWord/>
      <trackRevisions>false</trackRevisions>
    </reviewItem>
    <reviewItem>
      <errorID>441f514b-a82c-4536-8c94-537d56f5bc2d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28ECF9A1</paraID>
      <start>0</start>
      <end>2</end>
      <status>unmodified</status>
      <modifiedWord/>
      <trackRevisions>false</trackRevisions>
    </reviewItem>
    <reviewItem>
      <errorID>b25c8a5e-1c42-48f2-b1d4-9d85e790d623</errorID>
      <errorWord>个文件</errorWord>
      <group>L1_Knowledge</group>
      <groupName>知识性问题</groupName>
      <ability>L2_Knowledge</ability>
      <abilityName>其他知识</abilityName>
      <candidateList>
        <item>份文件</item>
      </candidateList>
      <explain/>
      <paraID>28ECF9A1</paraID>
      <start>79</start>
      <end>82</end>
      <status>unmodified</status>
      <modifiedWord/>
      <trackRevisions>false</trackRevisions>
    </reviewItem>
    <reviewItem>
      <errorID>b7638d9c-79a3-44c4-a5dc-d7281d4c4a7c</errorID>
      <errorWord>适用</errorWord>
      <group>L1_Word</group>
      <groupName>字词问题</groupName>
      <ability>L2_Typo</ability>
      <abilityName>字词错误</abilityName>
      <candidateList>
        <item>使用</item>
      </candidateList>
      <explain>〈动〉使人员、器物、资金等为某种目的服务：～干部｜合理～资金。</explain>
      <paraID>28ECF9A1</paraID>
      <start>85</start>
      <end>87</end>
      <status>unmodified</status>
      <modifiedWord/>
      <trackRevisions>false</trackRevisions>
    </reviewItem>
    <reviewItem>
      <errorID>ef29d723-2427-4106-9a6d-7d54d5458410</errorID>
      <errorWord>其它</errorWord>
      <group>L1_Word</group>
      <groupName>字词问题</groupName>
      <ability>L2_Alias</ability>
      <abilityName>也作/曾用词</abilityName>
      <candidateList>
        <item>其他</item>
      </candidateList>
      <explain>词汇[其它]为不规范表述或旧称，其规范书面表述为[其他]。</explain>
      <paraID>6BBE04DD</paraID>
      <start>15</start>
      <end>17</end>
      <status>unmodified</status>
      <modifiedWord/>
      <trackRevisions>false</trackRevisions>
    </reviewItem>
    <reviewItem>
      <errorID>45d41f4c-ac7f-454e-952b-25191c405477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6914C8A3</paraID>
      <start>0</start>
      <end>2</end>
      <status>unmodified</status>
      <modifiedWord/>
      <trackRevisions>false</trackRevisions>
    </reviewItem>
    <reviewItem>
      <errorID>1bc83352-0e6b-4000-b462-505616294722</errorID>
      <errorWord>预算金额</errorWord>
      <group>L1_Knowledge</group>
      <groupName>知识性问题</groupName>
      <ability>L2_Term</ability>
      <abilityName>专业术语</abilityName>
      <candidateList>
        <item>结算金额</item>
      </candidateList>
      <explain/>
      <paraID>6914C8A3</paraID>
      <start>40</start>
      <end>44</end>
      <status>unmodified</status>
      <modifiedWord/>
      <trackRevisions>false</trackRevisions>
    </reviewItem>
    <reviewItem>
      <errorID>a56a73b0-5062-4ac2-9d92-7e75c165dee6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5284D6BF</paraID>
      <start>0</start>
      <end>2</end>
      <status>unmodified</status>
      <modifiedWord/>
      <trackRevisions>false</trackRevisions>
    </reviewItem>
    <reviewItem>
      <errorID>4a3b822c-ab15-4e37-97b1-5bf216684418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288BA502</paraID>
      <start>0</start>
      <end>2</end>
      <status>unmodified</status>
      <modifiedWord/>
      <trackRevisions>false</trackRevisions>
    </reviewItem>
    <reviewItem>
      <errorID>72c5c079-7f03-4916-a803-e56f6c433a2e</errorID>
      <errorWord>-</errorWord>
      <group>L1_Format</group>
      <groupName>格式问题</groupName>
      <ability>L2_HalfPunc</ability>
      <abilityName>全半角检查</abilityName>
      <candidateList>
        <item>－</item>
      </candidateList>
      <explain>文本全半角错误。</explain>
      <paraID>426D48E4</paraID>
      <start>48</start>
      <end>49</end>
      <status>unmodified</status>
      <modifiedWord/>
      <trackRevisions>false</trackRevisions>
    </reviewItem>
    <reviewItem>
      <errorID>72ad390a-cec2-4e8c-9c26-3086ad366a2b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DB6E083</paraID>
      <start>0</start>
      <end>2</end>
      <status>unmodified</status>
      <modifiedWord/>
      <trackRevisions>false</trackRevisions>
    </reviewItem>
    <reviewItem>
      <errorID>98ac7e3e-5344-43e5-9f96-a7c10cdbd055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47A9DB04</paraID>
      <start>0</start>
      <end>2</end>
      <status>unmodified</status>
      <modifiedWord/>
      <trackRevisions>false</trackRevisions>
    </reviewItem>
    <reviewItem>
      <errorID>cf4ff6b7-ffc6-4cbb-bb7c-ac1cac0153f8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252C1311</paraID>
      <start>0</start>
      <end>2</end>
      <status>unmodified</status>
      <modifiedWord/>
      <trackRevisions>false</trackRevisions>
    </reviewItem>
    <reviewItem>
      <errorID>7d9b17b6-2ca4-49f6-9669-416ea8235416</errorID>
      <errorWord>约</errorWord>
      <group>L1_Word</group>
      <groupName>字词问题</groupName>
      <ability>L2_Typo</ability>
      <abilityName>字词错误</abilityName>
      <candidateList>
        <item>约定</item>
      </candidateList>
      <explain/>
      <paraID>417F11A5</paraID>
      <start>5</start>
      <end>6</end>
      <status>unmodified</status>
      <modifiedWord/>
      <trackRevisions>false</trackRevisions>
    </reviewItem>
    <reviewItem>
      <errorID>1097b1ec-b9dc-49bb-a10a-1502a5537a8b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56DD4696</paraID>
      <start>0</start>
      <end>2</end>
      <status>unmodified</status>
      <modifiedWord/>
      <trackRevisions>false</trackRevisions>
    </reviewItem>
    <reviewItem>
      <errorID>0ce428f5-7812-44c3-a54c-99c3d1bd2c50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464EF797</paraID>
      <start>0</start>
      <end>2</end>
      <status>unmodified</status>
      <modifiedWord/>
      <trackRevisions>false</trackRevisions>
    </reviewItem>
    <reviewItem>
      <errorID>48a2b4f1-f645-4944-b018-98abd3aad6b0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3A6EE285</paraID>
      <start>0</start>
      <end>2</end>
      <status>unmodified</status>
      <modifiedWord/>
      <trackRevisions>false</trackRevisions>
    </reviewItem>
    <reviewItem>
      <errorID>551823f0-786c-415e-b84c-78417675f5aa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54A96B30</paraID>
      <start>0</start>
      <end>2</end>
      <status>unmodified</status>
      <modifiedWord/>
      <trackRevisions>false</trackRevisions>
    </reviewItem>
    <reviewItem>
      <errorID>78925bc7-cfda-4a4d-a248-7aa4237f20f1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5414FC19</paraID>
      <start>0</start>
      <end>2</end>
      <status>unmodified</status>
      <modifiedWord/>
      <trackRevisions>false</trackRevisions>
    </reviewItem>
    <reviewItem>
      <errorID>fb9612a0-88a0-4211-a34f-22a247ced648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2A14AF34</paraID>
      <start>0</start>
      <end>2</end>
      <status>unmodified</status>
      <modifiedWord/>
      <trackRevisions>false</trackRevisions>
    </reviewItem>
    <reviewItem>
      <errorID>122f7d4b-5c88-498f-9e8e-5c955db28645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658EDA91</paraID>
      <start>0</start>
      <end>2</end>
      <status>unmodified</status>
      <modifiedWord/>
      <trackRevisions>false</trackRevisions>
    </reviewItem>
    <reviewItem>
      <errorID>f5314851-d5c7-4a03-8969-4276b4b8dd32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4A7AD0E5</paraID>
      <start>0</start>
      <end>2</end>
      <status>unmodified</status>
      <modifiedWord/>
      <trackRevisions>false</trackRevisions>
    </reviewItem>
    <reviewItem>
      <errorID>7b6c883e-c539-4935-8619-1792744c84f7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237511DD</paraID>
      <start>0</start>
      <end>2</end>
      <status>unmodified</status>
      <modifiedWord/>
      <trackRevisions>false</trackRevisions>
    </reviewItem>
    <reviewItem>
      <errorID>cbbded1d-f276-4b2f-ba07-6c1a5ab2aaf2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363620DD</paraID>
      <start>0</start>
      <end>2</end>
      <status>unmodified</status>
      <modifiedWord/>
      <trackRevisions>false</trackRevisions>
    </reviewItem>
    <reviewItem>
      <errorID>83402d4a-a7c5-4c6e-b8bb-2406fb6ef7e8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3DEDDE7B</paraID>
      <start>0</start>
      <end>2</end>
      <status>unmodified</status>
      <modifiedWord/>
      <trackRevisions>false</trackRevisions>
    </reviewItem>
    <reviewItem>
      <errorID>abb7b879-e737-41a7-be46-853e489aea39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690B3363</paraID>
      <start>0</start>
      <end>2</end>
      <status>unmodified</status>
      <modifiedWord/>
      <trackRevisions>false</trackRevisions>
    </reviewItem>
    <reviewItem>
      <errorID>a1806ea5-0f62-4202-a0d8-b34303e042d9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31B6D080</paraID>
      <start>0</start>
      <end>3</end>
      <status>unmodified</status>
      <modifiedWord/>
      <trackRevisions>false</trackRevisions>
    </reviewItem>
    <reviewItem>
      <errorID>5470af8a-db5d-4b59-aa88-c43ee23815b8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699FDDFB</paraID>
      <start>0</start>
      <end>3</end>
      <status>unmodified</status>
      <modifiedWord/>
      <trackRevisions>false</trackRevisions>
    </reviewItem>
    <reviewItem>
      <errorID>cabfb0d4-cfdf-4cc2-902e-92e2459f166a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1464F032</paraID>
      <start>0</start>
      <end>3</end>
      <status>unmodified</status>
      <modifiedWord/>
      <trackRevisions>false</trackRevisions>
    </reviewItem>
    <reviewItem>
      <errorID>d0495053-e21c-4c92-ad93-e1efa6098006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63765B8D</paraID>
      <start>0</start>
      <end>3</end>
      <status>unmodified</status>
      <modifiedWord/>
      <trackRevisions>false</trackRevisions>
    </reviewItem>
    <reviewItem>
      <errorID>83075310-b2e5-4be0-926a-83922921c6bf</errorID>
      <errorWord>法律、法规</errorWord>
      <group>L1_Word</group>
      <groupName>字词问题</groupName>
      <ability>L2_Typo</ability>
      <abilityName>字词错误</abilityName>
      <candidateList>
        <item>法律法规</item>
      </candidateList>
      <explain/>
      <paraID>63765B8D</paraID>
      <start>17</start>
      <end>22</end>
      <status>unmodified</status>
      <modifiedWord/>
      <trackRevisions>false</trackRevisions>
    </reviewItem>
    <reviewItem>
      <errorID>3537f20c-64c9-4e47-b95c-2a573ec96db2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3708E39A</paraID>
      <start>0</start>
      <end>3</end>
      <status>unmodified</status>
      <modifiedWord/>
      <trackRevisions>false</trackRevisions>
    </reviewItem>
    <reviewItem>
      <errorID>f2956e48-7010-47c3-9f0c-4be362b01a71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67674144</paraID>
      <start>0</start>
      <end>2</end>
      <status>unmodified</status>
      <modifiedWord/>
      <trackRevisions>false</trackRevisions>
    </reviewItem>
    <reviewItem>
      <errorID>d9fa4777-131e-4630-b03a-73cd74a2c415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245FE220</paraID>
      <start>0</start>
      <end>2</end>
      <status>unmodified</status>
      <modifiedWord/>
      <trackRevisions>false</trackRevisions>
    </reviewItem>
    <reviewItem>
      <errorID>75314368-c033-4112-9864-da989dbfeac3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7DCC1E26</paraID>
      <start>0</start>
      <end>2</end>
      <status>unmodified</status>
      <modifiedWord/>
      <trackRevisions>false</trackRevisions>
    </reviewItem>
    <reviewItem>
      <errorID>1fcf6bbe-a7ed-4188-8ac0-a4505201aaff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6864A83</paraID>
      <start>0</start>
      <end>2</end>
      <status>unmodified</status>
      <modifiedWord/>
      <trackRevisions>false</trackRevisions>
    </reviewItem>
    <reviewItem>
      <errorID>bf301e51-4d29-4b5e-befd-5ee1b1a190de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319B2E87</paraID>
      <start>0</start>
      <end>2</end>
      <status>unmodified</status>
      <modifiedWord/>
      <trackRevisions>false</trackRevisions>
    </reviewItem>
    <reviewItem>
      <errorID>c476a0ca-01f7-48c2-8897-765a745908f2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57EED9EC</paraID>
      <start>0</start>
      <end>2</end>
      <status>unmodified</status>
      <modifiedWord/>
      <trackRevisions>false</trackRevisions>
    </reviewItem>
    <reviewItem>
      <errorID>b1622eae-6ea2-461a-8138-27d4ff9e7abe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62937F9</paraID>
      <start>0</start>
      <end>2</end>
      <status>unmodified</status>
      <modifiedWord/>
      <trackRevisions>false</trackRevisions>
    </reviewItem>
    <reviewItem>
      <errorID>34bd89d8-cb16-42ac-acec-20c5752c079b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31C7CD90</paraID>
      <start>0</start>
      <end>2</end>
      <status>unmodified</status>
      <modifiedWord/>
      <trackRevisions>false</trackRevisions>
    </reviewItem>
    <reviewItem>
      <errorID>d5c74d68-98f3-491e-8ba5-889bb63c771c</errorID>
      <errorWord>至少48小时以上</errorWord>
      <group>L1_Grammar</group>
      <groupName>语法问题</groupName>
      <ability>L2_Grammar</ability>
      <abilityName>语法错误</abilityName>
      <candidateList>
        <item>至少48小时</item>
      </candidateList>
      <explain/>
      <paraID>38EAB05B</paraID>
      <start>85</start>
      <end>93</end>
      <status>unmodified</status>
      <modifiedWord/>
      <trackRevisions>false</trackRevisions>
    </reviewItem>
    <reviewItem>
      <errorID>6848f39d-4632-4daa-8c0a-ef92d7a9b77b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281B1998</paraID>
      <start>0</start>
      <end>2</end>
      <status>unmodified</status>
      <modifiedWord/>
      <trackRevisions>false</trackRevisions>
    </reviewItem>
    <reviewItem>
      <errorID>ff94ba81-23fb-4e26-8c89-5bf5d53cc00f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5A32783B</paraID>
      <start>0</start>
      <end>2</end>
      <status>unmodified</status>
      <modifiedWord/>
      <trackRevisions>false</trackRevisions>
    </reviewItem>
    <reviewItem>
      <errorID>79490559-da69-44f7-8ab9-27fe7fe543b7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1138EF60</paraID>
      <start>0</start>
      <end>2</end>
      <status>unmodified</status>
      <modifiedWord/>
      <trackRevisions>false</trackRevisions>
    </reviewItem>
    <reviewItem>
      <errorID>a6404acb-9ec0-470b-9e11-75341a280b4d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420BD924</paraID>
      <start>0</start>
      <end>2</end>
      <status>unmodified</status>
      <modifiedWord/>
      <trackRevisions>false</trackRevisions>
    </reviewItem>
    <reviewItem>
      <errorID>e33ba1c4-b9fa-4fbe-bf03-fb94155e7b10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34574D5F</paraID>
      <start>0</start>
      <end>2</end>
      <status>unmodified</status>
      <modifiedWord/>
      <trackRevisions>false</trackRevisions>
    </reviewItem>
    <reviewItem>
      <errorID>f6173605-dba3-48a7-9cc5-13a8f614c392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6238BA86</paraID>
      <start>0</start>
      <end>2</end>
      <status>unmodified</status>
      <modifiedWord/>
      <trackRevisions>false</trackRevisions>
    </reviewItem>
    <reviewItem>
      <errorID>629c3d4f-6d36-4c89-9ad9-b6dbb966bc65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3C22C3F6</paraID>
      <start>0</start>
      <end>2</end>
      <status>unmodified</status>
      <modifiedWord/>
      <trackRevisions>false</trackRevisions>
    </reviewItem>
    <reviewItem>
      <errorID>cd4e557c-f323-419c-80c3-3e0912184dd8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5EE451A</paraID>
      <start>0</start>
      <end>2</end>
      <status>unmodified</status>
      <modifiedWord/>
      <trackRevisions>false</trackRevisions>
    </reviewItem>
    <reviewItem>
      <errorID>d60f3b00-bdff-401f-9fa8-937d705fcbeb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D020CA0</paraID>
      <start>0</start>
      <end>2</end>
      <status>unmodified</status>
      <modifiedWord/>
      <trackRevisions>false</trackRevisions>
    </reviewItem>
    <reviewItem>
      <errorID>2cfe3938-3f47-48d9-a30e-1607e256c376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172C1B72</paraID>
      <start>0</start>
      <end>2</end>
      <status>unmodified</status>
      <modifiedWord/>
      <trackRevisions>false</trackRevisions>
    </reviewItem>
    <reviewItem>
      <errorID>8f255633-77e3-44e2-bde2-0ef3cc84203a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731DAD0D</paraID>
      <start>0</start>
      <end>2</end>
      <status>unmodified</status>
      <modifiedWord/>
      <trackRevisions>false</trackRevisions>
    </reviewItem>
    <reviewItem>
      <errorID>50607796-772d-448f-82a6-1be7ca083191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5F228EFA</paraID>
      <start>0</start>
      <end>2</end>
      <status>unmodified</status>
      <modifiedWord/>
      <trackRevisions>false</trackRevisions>
    </reviewItem>
    <reviewItem>
      <errorID>7995c2a2-2500-4a00-a7db-e7d7c44933c2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2649A63F</paraID>
      <start>0</start>
      <end>3</end>
      <status>unmodified</status>
      <modifiedWord/>
      <trackRevisions>false</trackRevisions>
    </reviewItem>
    <reviewItem>
      <errorID>1eb09144-67ed-4c84-907d-d77708f0b3d1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8E72059</paraID>
      <start>0</start>
      <end>3</end>
      <status>unmodified</status>
      <modifiedWord/>
      <trackRevisions>false</trackRevisions>
    </reviewItem>
    <reviewItem>
      <errorID>1edfdac7-9eaf-4694-9ddf-81658eb25124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840CABD</paraID>
      <start>0</start>
      <end>3</end>
      <status>unmodified</status>
      <modifiedWord/>
      <trackRevisions>false</trackRevisions>
    </reviewItem>
    <reviewItem>
      <errorID>ed6e86d1-4f6b-4260-931e-95150c82d4f8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3E7993B5</paraID>
      <start>0</start>
      <end>2</end>
      <status>unmodified</status>
      <modifiedWord/>
      <trackRevisions>false</trackRevisions>
    </reviewItem>
    <reviewItem>
      <errorID>984aee74-f35b-441c-89cb-07b39e7fff9d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400EAD7E</paraID>
      <start>0</start>
      <end>2</end>
      <status>unmodified</status>
      <modifiedWord/>
      <trackRevisions>false</trackRevisions>
    </reviewItem>
    <reviewItem>
      <errorID>4fe023cc-8e17-4b64-b105-2d30d93bd6ae</errorID>
      <errorWord>其它</errorWord>
      <group>L1_Word</group>
      <groupName>字词问题</groupName>
      <ability>L2_Alias</ability>
      <abilityName>也作/曾用词</abilityName>
      <candidateList>
        <item>其他</item>
      </candidateList>
      <explain>词汇[其它]为不规范表述或旧称，其规范书面表述为[其他]。</explain>
      <paraID>400EAD7E</paraID>
      <start>74</start>
      <end>76</end>
      <status>unmodified</status>
      <modifiedWord/>
      <trackRevisions>false</trackRevisions>
    </reviewItem>
    <reviewItem>
      <errorID>0fe77248-0ebb-44cc-afbe-98169b68e928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77644852</paraID>
      <start>0</start>
      <end>2</end>
      <status>unmodified</status>
      <modifiedWord/>
      <trackRevisions>false</trackRevisions>
    </reviewItem>
    <reviewItem>
      <errorID>cfcf233d-0ef3-4407-b70c-9dad6c27275d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4270AED4</paraID>
      <start>0</start>
      <end>2</end>
      <status>unmodified</status>
      <modifiedWord/>
      <trackRevisions>false</trackRevisions>
    </reviewItem>
    <reviewItem>
      <errorID>a377c632-f1cb-444c-9d46-941c8a9e8a21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6AE31975</paraID>
      <start>0</start>
      <end>2</end>
      <status>unmodified</status>
      <modifiedWord/>
      <trackRevisions>false</trackRevisions>
    </reviewItem>
    <reviewItem>
      <errorID>b866739c-6b3a-4956-8bab-084d7236afb8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ABA9E5F</paraID>
      <start>0</start>
      <end>2</end>
      <status>unmodified</status>
      <modifiedWord/>
      <trackRevisions>false</trackRevisions>
    </reviewItem>
    <reviewItem>
      <errorID>6b593b88-2169-4a6a-97d2-fcf2ae7a944e</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 ABA9E5F</paraID>
      <start>36</start>
      <end>41</end>
      <status>unmodified</status>
      <modifiedWord/>
      <trackRevisions>false</trackRevisions>
    </reviewItem>
    <reviewItem>
      <errorID>949d1b56-23e9-4583-ae36-6fd70d08745e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1149F280</paraID>
      <start>0</start>
      <end>2</end>
      <status>unmodified</status>
      <modifiedWord/>
      <trackRevisions>false</trackRevisions>
    </reviewItem>
    <reviewItem>
      <errorID>d68598f1-af8c-4b54-b4bf-bcc1a8805f29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1149F280</paraID>
      <start>4</start>
      <end>9</end>
      <status>unmodified</status>
      <modifiedWord/>
      <trackRevisions>false</trackRevisions>
    </reviewItem>
    <reviewItem>
      <errorID>0879d261-35f6-434a-a552-e7204da310cc</errorID>
      <errorWord>第49条</errorWord>
      <group>L1_Knowledge</group>
      <groupName>知识性问题</groupName>
      <ability>L2_Knowledge</ability>
      <abilityName>其他知识</abilityName>
      <candidateList>
        <item>第四十九条</item>
      </candidateList>
      <explain/>
      <paraID>1149F280</paraID>
      <start>10</start>
      <end>14</end>
      <status>unmodified</status>
      <modifiedWord/>
      <trackRevisions>false</trackRevisions>
    </reviewItem>
    <reviewItem>
      <errorID>74c3c35a-affe-447e-b951-7c652d92d5a4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342F65D2</paraID>
      <start>0</start>
      <end>2</end>
      <status>unmodified</status>
      <modifiedWord/>
      <trackRevisions>false</trackRevisions>
    </reviewItem>
    <reviewItem>
      <errorID>789b6f81-029c-4551-96dd-f01b2e069e5a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2E1F3AC9</paraID>
      <start>0</start>
      <end>2</end>
      <status>unmodified</status>
      <modifiedWord/>
      <trackRevisions>false</trackRevisions>
    </reviewItem>
    <reviewItem>
      <errorID>e23179e4-731c-4f18-9363-97630abbf2a4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815486B</paraID>
      <start>0</start>
      <end>2</end>
      <status>unmodified</status>
      <modifiedWord/>
      <trackRevisions>false</trackRevisions>
    </reviewItem>
    <reviewItem>
      <errorID>d6db7c40-fe08-43a0-b5e6-a1757468f2bd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3786C4B4</paraID>
      <start>0</start>
      <end>2</end>
      <status>unmodified</status>
      <modifiedWord/>
      <trackRevisions>false</trackRevisions>
    </reviewItem>
    <reviewItem>
      <errorID>46016670-3e67-4821-ae49-ec17afbb895f</errorID>
      <errorWord>，</errorWord>
      <group>L1_Word</group>
      <groupName>字词问题</groupName>
      <ability>L2_Typo</ability>
      <abilityName>字词错误</abilityName>
      <candidateList>
        <item>，并</item>
      </candidateList>
      <explain/>
      <paraID>3786C4B4</paraID>
      <start>53</start>
      <end>54</end>
      <status>unmodified</status>
      <modifiedWord/>
      <trackRevisions>false</trackRevisions>
    </reviewItem>
    <reviewItem>
      <errorID>9b2d8b60-2e6f-4fde-822b-52c3254fdf9e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19AF480B</paraID>
      <start>0</start>
      <end>2</end>
      <status>unmodified</status>
      <modifiedWord/>
      <trackRevisions>false</trackRevisions>
    </reviewItem>
    <reviewItem>
      <errorID>d255c8dd-be90-415f-af40-4939776f202f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58AB1E9E</paraID>
      <start>0</start>
      <end>2</end>
      <status>unmodified</status>
      <modifiedWord/>
      <trackRevisions>false</trackRevisions>
    </reviewItem>
    <reviewItem>
      <errorID>905f88b4-1a0b-4ca2-8538-73274f3340cb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168CA81</paraID>
      <start>0</start>
      <end>2</end>
      <status>unmodified</status>
      <modifiedWord/>
      <trackRevisions>false</trackRevisions>
    </reviewItem>
    <reviewItem>
      <errorID>dad507c7-9720-4ecb-b55e-f30a9c988d7d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697F0FF2</paraID>
      <start>0</start>
      <end>2</end>
      <status>unmodified</status>
      <modifiedWord/>
      <trackRevisions>false</trackRevisions>
    </reviewItem>
    <reviewItem>
      <errorID>00c7487b-a6e8-4fef-81d5-2b9984816c5a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276E3D9A</paraID>
      <start>0</start>
      <end>2</end>
      <status>unmodified</status>
      <modifiedWord/>
      <trackRevisions>false</trackRevisions>
    </reviewItem>
    <reviewItem>
      <errorID>87f7faa4-9026-4af5-8503-f22cd3076ada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2D7BFC25</paraID>
      <start>0</start>
      <end>2</end>
      <status>unmodified</status>
      <modifiedWord/>
      <trackRevisions>false</trackRevisions>
    </reviewItem>
    <reviewItem>
      <errorID>f55c6d9a-3dfc-45c9-971d-a2086b8955b2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447ACFDC</paraID>
      <start>0</start>
      <end>2</end>
      <status>unmodified</status>
      <modifiedWord/>
      <trackRevisions>false</trackRevisions>
    </reviewItem>
    <reviewItem>
      <errorID>de84c78a-3ebd-4d4a-afef-39feb4578aa1</errorID>
      <errorWord>中华人民共和国的</errorWord>
      <group>L1_Word</group>
      <groupName>字词问题</groupName>
      <ability>L2_Typo</ability>
      <abilityName>字词错误</abilityName>
      <candidateList>
        <item>中华人民共和国</item>
      </candidateList>
      <explain/>
      <paraID>447ACFDC</paraID>
      <start>8</start>
      <end>16</end>
      <status>unmodified</status>
      <modifiedWord/>
      <trackRevisions>false</trackRevisions>
    </reviewItem>
    <reviewItem>
      <errorID>725c4293-ab36-476a-8c73-0c6857808a19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668303FA</paraID>
      <start>0</start>
      <end>2</end>
      <status>unmodified</status>
      <modifiedWord/>
      <trackRevisions>false</trackRevisions>
    </reviewItem>
    <reviewItem>
      <errorID>bd82d0b7-1a78-440e-8758-b803ae61baeb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6602CA1C</paraID>
      <start>0</start>
      <end>2</end>
      <status>unmodified</status>
      <modifiedWord/>
      <trackRevisions>false</trackRevisions>
    </reviewItem>
    <reviewItem>
      <errorID>27c644b8-acf1-4c9d-922d-f962dc9664d9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7FE76D0A</paraID>
      <start>0</start>
      <end>2</end>
      <status>unmodified</status>
      <modifiedWord/>
      <trackRevisions>false</trackRevisions>
    </reviewItem>
    <reviewItem>
      <errorID>90290838-5cc0-4033-965e-d1231e64b771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428BC73C</paraID>
      <start>0</start>
      <end>2</end>
      <status>unmodified</status>
      <modifiedWord/>
      <trackRevisions>false</trackRevisions>
    </reviewItem>
    <reviewItem>
      <errorID>d973bc52-0d44-4a08-839e-cb1da4a9b0ab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2C5AFF9A</paraID>
      <start>0</start>
      <end>2</end>
      <status>unmodified</status>
      <modifiedWord/>
      <trackRevisions>false</trackRevisions>
    </reviewItem>
    <reviewItem>
      <errorID>35b7c3c4-dcc6-4c1b-b947-54c31a978873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7B12F9B7</paraID>
      <start>0</start>
      <end>2</end>
      <status>unmodified</status>
      <modifiedWord/>
      <trackRevisions>false</trackRevisions>
    </reviewItem>
    <reviewItem>
      <errorID>a450186b-8c7b-4c88-affa-160fc2bc121f</errorID>
      <errorWord>,</errorWord>
      <group>L1_Format</group>
      <groupName>格式问题</groupName>
      <ability>L2_HalfPunc</ability>
      <abilityName>全半角检查</abilityName>
      <candidateList>
        <item>，</item>
      </candidateList>
      <explain>文本全半角错误。</explain>
      <paraID>7B12F9B7</paraID>
      <start>37</start>
      <end>38</end>
      <status>unmodified</status>
      <modifiedWord/>
      <trackRevisions>false</trackRevisions>
    </reviewItem>
    <reviewItem>
      <errorID>4aa2d89b-85ab-4537-bbe2-66054a4515d8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3078C6A5</paraID>
      <start>0</start>
      <end>2</end>
      <status>unmodified</status>
      <modifiedWord/>
      <trackRevisions>false</trackRevisions>
    </reviewItem>
    <reviewItem>
      <errorID>133b31bf-7dfe-45ff-acf8-d82b86ec45dd</errorID>
      <errorWord>,</errorWord>
      <group>L1_Format</group>
      <groupName>格式问题</groupName>
      <ability>L2_HalfPunc</ability>
      <abilityName>全半角检查</abilityName>
      <candidateList>
        <item>，</item>
      </candidateList>
      <explain>文本全半角错误。</explain>
      <paraID>3078C6A5</paraID>
      <start>29</start>
      <end>30</end>
      <status>unmodified</status>
      <modifiedWord/>
      <trackRevisions>false</trackRevisions>
    </reviewItem>
    <reviewItem>
      <errorID>09bf0fc9-b7fb-49e6-a5d0-c9f96349cffe</errorID>
      <errorWord>情</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3078C6A5</paraID>
      <start>31</start>
      <end>32</end>
      <status>unmodified</status>
      <modifiedWord/>
      <trackRevisions>false</trackRevisions>
    </reviewItem>
    <reviewItem>
      <errorID>cb515dad-7d54-4837-9146-375c722707b9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3078C6A5</paraID>
      <start>34</start>
      <end>35</end>
      <status>unmodified</status>
      <modifiedWord/>
      <trackRevisions>false</trackRevisions>
    </reviewItem>
    <reviewItem>
      <errorID>50f49830-0e19-4ab8-bc1c-d8ce5941a07c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40C12FAC</paraID>
      <start>0</start>
      <end>2</end>
      <status>unmodified</status>
      <modifiedWord/>
      <trackRevisions>false</trackRevisions>
    </reviewItem>
    <reviewItem>
      <errorID>ac15cdca-06c9-46fa-b596-55a5725b7e80</errorID>
      <errorWord>,</errorWord>
      <group>L1_Format</group>
      <groupName>格式问题</groupName>
      <ability>L2_HalfPunc</ability>
      <abilityName>全半角检查</abilityName>
      <candidateList>
        <item>，</item>
      </candidateList>
      <explain>文本全半角错误。</explain>
      <paraID>40C12FAC</paraID>
      <start>31</start>
      <end>32</end>
      <status>unmodified</status>
      <modifiedWord/>
      <trackRevisions>false</trackRevisions>
    </reviewItem>
    <reviewItem>
      <errorID>7c14fcab-c179-49c8-a391-65fb8be6c800</errorID>
      <errorWord>,</errorWord>
      <group>L1_Format</group>
      <groupName>格式问题</groupName>
      <ability>L2_HalfPunc</ability>
      <abilityName>全半角检查</abilityName>
      <candidateList>
        <item>，</item>
      </candidateList>
      <explain>文本全半角错误。</explain>
      <paraID>40C12FAC</paraID>
      <start>39</start>
      <end>40</end>
      <status>unmodified</status>
      <modifiedWord/>
      <trackRevisions>false</trackRevisions>
    </reviewItem>
    <reviewItem>
      <errorID>7dd412c8-1dc5-4d7e-a13c-08877e369912</errorID>
      <errorWord>,</errorWord>
      <group>L1_Format</group>
      <groupName>格式问题</groupName>
      <ability>L2_HalfPunc</ability>
      <abilityName>全半角检查</abilityName>
      <candidateList>
        <item>，</item>
      </candidateList>
      <explain>文本全半角错误。</explain>
      <paraID>40C12FAC</paraID>
      <start>52</start>
      <end>53</end>
      <status>unmodified</status>
      <modifiedWord/>
      <trackRevisions>false</trackRevisions>
    </reviewItem>
    <reviewItem>
      <errorID>5dec6869-844f-45bf-99cd-fd6ba19b9d9e</errorID>
      <errorWord>情</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40C12FAC</paraID>
      <start>54</start>
      <end>55</end>
      <status>unmodified</status>
      <modifiedWord/>
      <trackRevisions>false</trackRevisions>
    </reviewItem>
    <reviewItem>
      <errorID>de198d0c-1709-4c29-9443-f195ce6fdea4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1C0C3502</paraID>
      <start>0</start>
      <end>2</end>
      <status>unmodified</status>
      <modifiedWord/>
      <trackRevisions>false</trackRevisions>
    </reviewItem>
    <reviewItem>
      <errorID>dec88ebc-65f5-4438-a0c3-08e1632039d2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7AE1FD43</paraID>
      <start>0</start>
      <end>2</end>
      <status>unmodified</status>
      <modifiedWord/>
      <trackRevisions>false</trackRevisions>
    </reviewItem>
    <reviewItem>
      <errorID>f8a05258-36e4-478b-a829-546ec590e84a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7AE1FD43</paraID>
      <start>32</start>
      <end>33</end>
      <status>unmodified</status>
      <modifiedWord/>
      <trackRevisions>false</trackRevisions>
    </reviewItem>
    <reviewItem>
      <errorID>f17a1a32-5ef9-4f36-8af3-fec1a445ed28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2B9DED6D</paraID>
      <start>0</start>
      <end>2</end>
      <status>unmodified</status>
      <modifiedWord/>
      <trackRevisions>false</trackRevisions>
    </reviewItem>
    <reviewItem>
      <errorID>de00857c-90dd-4533-8073-9c1762f554d2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1776DCE3</paraID>
      <start>0</start>
      <end>2</end>
      <status>unmodified</status>
      <modifiedWord/>
      <trackRevisions>false</trackRevisions>
    </reviewItem>
    <reviewItem>
      <errorID>2070a384-105b-4a37-bc3e-95b1fef78ca3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5FDFE7FA</paraID>
      <start>0</start>
      <end>2</end>
      <status>unmodified</status>
      <modifiedWord/>
      <trackRevisions>false</trackRevisions>
    </reviewItem>
    <reviewItem>
      <errorID>0b1d6024-36ea-4193-b4fe-db058f6251f7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5FDFE7FA</paraID>
      <start>46</start>
      <end>47</end>
      <status>unmodified</status>
      <modifiedWord/>
      <trackRevisions>false</trackRevisions>
    </reviewItem>
    <reviewItem>
      <errorID>238e0af7-b215-4425-92da-f0e81fa07552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2FC16461</paraID>
      <start>0</start>
      <end>2</end>
      <status>unmodified</status>
      <modifiedWord/>
      <trackRevisions>false</trackRevisions>
    </reviewItem>
    <reviewItem>
      <errorID>681d626e-9aad-4c38-b7b1-721da84aacdc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79B7B460</paraID>
      <start>0</start>
      <end>2</end>
      <status>unmodified</status>
      <modifiedWord/>
      <trackRevisions>false</trackRevisions>
    </reviewItem>
    <reviewItem>
      <errorID>4b3016cd-3d38-481d-b566-4f080a298262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79B7B460</paraID>
      <start>38</start>
      <end>39</end>
      <status>unmodified</status>
      <modifiedWord/>
      <trackRevisions>false</trackRevisions>
    </reviewItem>
    <reviewItem>
      <errorID>049c0603-67c3-456d-abbf-34fd061b1a2f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73C056BD</paraID>
      <start>0</start>
      <end>2</end>
      <status>unmodified</status>
      <modifiedWord/>
      <trackRevisions>false</trackRevisions>
    </reviewItem>
    <reviewItem>
      <errorID>7de50cfb-8519-4950-ab02-d4f08542bc30</errorID>
      <errorWord>每有</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73C056BD</paraID>
      <start>40</start>
      <end>42</end>
      <status>unmodified</status>
      <modifiedWord/>
      <trackRevisions>false</trackRevisions>
    </reviewItem>
    <reviewItem>
      <errorID>5bf4c5a5-7f60-4b9d-b19b-272476cf433d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73C056BD</paraID>
      <start>46</start>
      <end>47</end>
      <status>unmodified</status>
      <modifiedWord/>
      <trackRevisions>false</trackRevisions>
    </reviewItem>
    <reviewItem>
      <errorID>e906593b-0e7c-402b-914d-a18309c526f6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3ED8041C</paraID>
      <start>0</start>
      <end>2</end>
      <status>unmodified</status>
      <modifiedWord/>
      <trackRevisions>false</trackRevisions>
    </reviewItem>
    <reviewItem>
      <errorID>6619a281-b509-4eec-88dd-154761593a59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115FDB03</paraID>
      <start>0</start>
      <end>2</end>
      <status>unmodified</status>
      <modifiedWord/>
      <trackRevisions>false</trackRevisions>
    </reviewItem>
    <reviewItem>
      <errorID>b71469d6-b09b-4059-a956-abc51f3b2a26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115FDB03</paraID>
      <start>26</start>
      <end>27</end>
      <status>unmodified</status>
      <modifiedWord/>
      <trackRevisions>false</trackRevisions>
    </reviewItem>
    <reviewItem>
      <errorID>268d6a4b-99ca-4f3e-a33e-f573ffd56a89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48230C6C</paraID>
      <start>0</start>
      <end>2</end>
      <status>unmodified</status>
      <modifiedWord/>
      <trackRevisions>false</trackRevisions>
    </reviewItem>
    <reviewItem>
      <errorID>e1b45557-b5da-4ccd-bd85-417c3a3ec072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48230C6C</paraID>
      <start>73</start>
      <end>74</end>
      <status>unmodified</status>
      <modifiedWord/>
      <trackRevisions>false</trackRevisions>
    </reviewItem>
    <reviewItem>
      <errorID>3fc69c7a-9985-4c82-b6f9-a0a2e65cdc90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1CA740D1</paraID>
      <start>0</start>
      <end>2</end>
      <status>unmodified</status>
      <modifiedWord/>
      <trackRevisions>false</trackRevisions>
    </reviewItem>
    <reviewItem>
      <errorID>c8a8cba9-f796-461c-92d0-211e9e01bc26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320EA62</paraID>
      <start>0</start>
      <end>2</end>
      <status>unmodified</status>
      <modifiedWord/>
      <trackRevisions>false</trackRevisions>
    </reviewItem>
    <reviewItem>
      <errorID>05e11815-b6ce-4833-a212-55d81c2edd96</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 320EA62</paraID>
      <start>8</start>
      <end>11</end>
      <status>unmodified</status>
      <modifiedWord/>
      <trackRevisions>false</trackRevisions>
    </reviewItem>
    <reviewItem>
      <errorID>57b3c0f9-5ee9-435a-983f-5e242594940f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7DAE2179</paraID>
      <start>0</start>
      <end>2</end>
      <status>unmodified</status>
      <modifiedWord/>
      <trackRevisions>false</trackRevisions>
    </reviewItem>
    <reviewItem>
      <errorID>f07b3d8f-919a-41b9-bafb-27c0a414eb84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389DA7CE</paraID>
      <start>0</start>
      <end>2</end>
      <status>unmodified</status>
      <modifiedWord/>
      <trackRevisions>false</trackRevisions>
    </reviewItem>
    <reviewItem>
      <errorID>2305df33-129f-40bd-b658-98e76923680e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2800B992</paraID>
      <start>0</start>
      <end>2</end>
      <status>unmodified</status>
      <modifiedWord/>
      <trackRevisions>false</trackRevisions>
    </reviewItem>
    <reviewItem>
      <errorID>f2a0f4d7-5924-4aaa-9411-d3d4e3a20801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4E215C55</paraID>
      <start>0</start>
      <end>2</end>
      <status>unmodified</status>
      <modifiedWord/>
      <trackRevisions>false</trackRevisions>
    </reviewItem>
    <reviewItem>
      <errorID>6cfd991b-db47-42ef-81f1-3f66d128f042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24BD1F1E</paraID>
      <start>0</start>
      <end>2</end>
      <status>unmodified</status>
      <modifiedWord/>
      <trackRevisions>false</trackRevisions>
    </reviewItem>
    <reviewItem>
      <errorID>cc18a7e3-ea3b-45bf-91ea-c376cae8c84c</errorID>
      <errorWord>二位</errorWord>
      <group>L1_Word</group>
      <groupName>字词问题</groupName>
      <ability>L2_Typo</ability>
      <abilityName>字词错误</abilityName>
      <candidateList>
        <item>两位</item>
      </candidateList>
      <explain/>
      <paraID>2350D0B0</paraID>
      <start>36</start>
      <end>38</end>
      <status>unmodified</status>
      <modifiedWord/>
      <trackRevisions>false</trackRevisions>
    </reviewItem>
    <reviewItem>
      <errorID>38712304-3213-4476-927b-cbb113ffd164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133822F</paraID>
      <start>0</start>
      <end>2</end>
      <status>unmodified</status>
      <modifiedWord/>
      <trackRevisions>false</trackRevisions>
    </reviewItem>
    <reviewItem>
      <errorID>f8f0cd51-e701-4724-ad27-7a07ffd4f8e4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42CB9EA6</paraID>
      <start>0</start>
      <end>2</end>
      <status>unmodified</status>
      <modifiedWord/>
      <trackRevisions>false</trackRevisions>
    </reviewItem>
    <reviewItem>
      <errorID>a5151d68-af79-47fd-b2e5-aef99c2ec044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2639C8AB</paraID>
      <start>0</start>
      <end>2</end>
      <status>unmodified</status>
      <modifiedWord/>
      <trackRevisions>false</trackRevisions>
    </reviewItem>
    <reviewItem>
      <errorID>e59945e2-2297-47cb-b5dd-ca477b8033b1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556E96B2</paraID>
      <start>0</start>
      <end>2</end>
      <status>unmodified</status>
      <modifiedWord/>
      <trackRevisions>false</trackRevisions>
    </reviewItem>
    <reviewItem>
      <errorID>469ad047-cb9c-4870-9b6a-7d4352737f97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2462B6BD</paraID>
      <start>0</start>
      <end>2</end>
      <status>unmodified</status>
      <modifiedWord/>
      <trackRevisions>false</trackRevisions>
    </reviewItem>
    <reviewItem>
      <errorID>d39d21ed-fded-4600-b1f3-5d0f88bb1c27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239C9D0B</paraID>
      <start>0</start>
      <end>2</end>
      <status>unmodified</status>
      <modifiedWord/>
      <trackRevisions>false</trackRevisions>
    </reviewItem>
    <reviewItem>
      <errorID>6d4847d6-f334-46f5-86de-a6eb0c511c98</errorID>
      <errorWord>。。</errorWord>
      <group>L1_Punc</group>
      <groupName>标点问题</groupName>
      <ability>L2_Punc</ability>
      <abilityName>标点符号检查</abilityName>
      <candidateList>
        <item>。</item>
      </candidateList>
      <explain/>
      <paraID>471E856D</paraID>
      <start>19</start>
      <end>21</end>
      <status>unmodified</status>
      <modifiedWord/>
      <trackRevisions>false</trackRevisions>
    </reviewItem>
    <reviewItem>
      <errorID>322e5796-4429-47b1-be32-e3e3459a5ac6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2DAEF053</paraID>
      <start>0</start>
      <end>2</end>
      <status>unmodified</status>
      <modifiedWord/>
      <trackRevisions>false</trackRevisions>
    </reviewItem>
    <reviewItem>
      <errorID>4bff4f22-763b-4348-ba84-d23744014f6f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5588AAC5</paraID>
      <start>0</start>
      <end>2</end>
      <status>unmodified</status>
      <modifiedWord/>
      <trackRevisions>false</trackRevisions>
    </reviewItem>
    <reviewItem>
      <errorID>b9e88f0a-5990-44d4-bc81-3eed9a629ed3</errorID>
      <errorWord>片</errorWord>
      <group>L1_Word</group>
      <groupName>字词问题</groupName>
      <ability>L2_Typo</ability>
      <abilityName>字词错误</abilityName>
      <candidateList>
        <item>片布</item>
      </candidateList>
      <explain/>
      <paraID>1954350A</paraID>
      <start>16</start>
      <end>17</end>
      <status>unmodified</status>
      <modifiedWord/>
      <trackRevisions>false</trackRevisions>
    </reviewItem>
    <reviewItem>
      <errorID>ea3638c0-b75c-4278-bda1-f46d7ff59764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5EFAC6F0</paraID>
      <start>0</start>
      <end>2</end>
      <status>unmodified</status>
      <modifiedWord/>
      <trackRevisions>false</trackRevisions>
    </reviewItem>
    <reviewItem>
      <errorID>eecbd6c4-1b46-4ba2-8585-51e97f445368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7F322E77</paraID>
      <start>0</start>
      <end>2</end>
      <status>unmodified</status>
      <modifiedWord/>
      <trackRevisions>false</trackRevisions>
    </reviewItem>
    <reviewItem>
      <errorID>f31f800f-7177-4444-bc7e-b961c0f84b47</errorID>
      <errorWord>（</errorWord>
      <group>L1_Punc</group>
      <groupName>标点问题</groupName>
      <ability>L2_Punc</ability>
      <abilityName>标点符号检查</abilityName>
      <candidateList/>
      <explain>同一形式括号套用。</explain>
      <paraID>7F322E77</paraID>
      <start>99</start>
      <end>100</end>
      <status>unmodified</status>
      <modifiedWord/>
      <trackRevisions>false</trackRevisions>
    </reviewItem>
    <reviewItem>
      <errorID>e4aa6fd9-8c38-4a2d-b484-1af94fea8164</errorID>
      <errorWord>）</errorWord>
      <group>L1_Punc</group>
      <groupName>标点问题</groupName>
      <ability>L2_Punc</ability>
      <abilityName>标点符号检查</abilityName>
      <candidateList/>
      <explain>同一形式括号套用。</explain>
      <paraID>7F322E77</paraID>
      <start>104</start>
      <end>105</end>
      <status>unmodified</status>
      <modifiedWord/>
      <trackRevisions>false</trackRevisions>
    </reviewItem>
    <reviewItem>
      <errorID>17717653-bdb5-453e-a92f-0e3576556d00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309CEA9</paraID>
      <start>0</start>
      <end>2</end>
      <status>unmodified</status>
      <modifiedWord/>
      <trackRevisions>false</trackRevisions>
    </reviewItem>
    <reviewItem>
      <errorID>ef8c90e4-ba62-45b7-a844-e444be5ca925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1D83EB4E</paraID>
      <start>0</start>
      <end>2</end>
      <status>unmodified</status>
      <modifiedWord/>
      <trackRevisions>false</trackRevisions>
    </reviewItem>
    <reviewItem>
      <errorID>5cacd42a-7c7e-48c4-bb23-3481bcdf823c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694E50B0</paraID>
      <start>0</start>
      <end>2</end>
      <status>unmodified</status>
      <modifiedWord/>
      <trackRevisions>false</trackRevisions>
    </reviewItem>
    <reviewItem>
      <errorID>0a57f3af-eeef-4f3e-b3f2-68c5b01959b7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61FF132</paraID>
      <start>0</start>
      <end>2</end>
      <status>unmodified</status>
      <modifiedWord/>
      <trackRevisions>false</trackRevisions>
    </reviewItem>
    <reviewItem>
      <errorID>f1aa5c1b-7c00-45fc-8eec-0cffdf20ed8c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42728797</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8BF717B-33D9-41C5-AF32-F716F7FB0E8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叶素萍</cp:lastModifiedBy>
  <cp:revision>13</cp:revision>
  <dcterms:created xsi:type="dcterms:W3CDTF">2025-11-18T04:16:00Z</dcterms:created>
  <dcterms:modified xsi:type="dcterms:W3CDTF">2026-07-24T06:26:20Z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5E140DCD5F034D2AB693F391061D5397_13</vt:lpwstr>
  </property>
  <property fmtid="{D5CDD505-2E9C-101B-9397-08002B2CF9AE}" pid="4" name="KSOTemplateDocerSaveRecord">
    <vt:lpwstr>eyJoZGlkIjoiNWI1NjMxZTM1MDVkNDdlNThmOWUyOGIyOWY4OTZiNTgiLCJ1c2VySWQiOiIxMDg5MTAxODA3In0=</vt:lpwstr>
  </property>
</Properties>
</file>