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Arial" w:hAnsi="Arial" w:eastAsia="黑体"/>
          <w:b/>
          <w:bCs/>
          <w:sz w:val="84"/>
          <w:szCs w:val="24"/>
        </w:rPr>
      </w:pPr>
      <w:r/>
      <w:bookmarkStart w:id="0" w:name="EB085ed691969141c385004605eceb82c4"/>
      <w:r>
        <w:rPr>
          <w:rFonts w:hint="eastAsia" w:ascii="Arial" w:hAnsi="Arial" w:eastAsia="黑体"/>
          <w:b/>
          <w:bCs/>
          <w:sz w:val="84"/>
          <w:szCs w:val="24"/>
        </w:rPr>
        <w:t xml:space="preserve">询</w:t>
      </w:r>
      <w:r>
        <w:rPr>
          <w:rFonts w:ascii="Arial" w:hAnsi="Arial" w:eastAsia="黑体"/>
          <w:b/>
          <w:bCs/>
          <w:sz w:val="84"/>
          <w:szCs w:val="24"/>
        </w:rPr>
        <w:t xml:space="preserve"> </w:t>
      </w:r>
      <w:r>
        <w:rPr>
          <w:rFonts w:hint="eastAsia" w:ascii="Arial" w:hAnsi="Arial" w:eastAsia="黑体"/>
          <w:b/>
          <w:bCs/>
          <w:sz w:val="84"/>
          <w:szCs w:val="24"/>
        </w:rPr>
        <w:t xml:space="preserve">价</w:t>
      </w:r>
      <w:r>
        <w:rPr>
          <w:rFonts w:ascii="Arial" w:hAnsi="Arial" w:eastAsia="黑体"/>
          <w:b/>
          <w:bCs/>
          <w:sz w:val="84"/>
          <w:szCs w:val="24"/>
        </w:rPr>
        <w:t xml:space="preserve"> </w:t>
      </w:r>
      <w:r>
        <w:rPr>
          <w:rFonts w:hint="eastAsia" w:ascii="Arial" w:hAnsi="Arial" w:eastAsia="黑体"/>
          <w:b/>
          <w:bCs/>
          <w:sz w:val="84"/>
          <w:szCs w:val="24"/>
        </w:rPr>
        <w:t xml:space="preserve">通</w:t>
      </w:r>
      <w:r>
        <w:rPr>
          <w:rFonts w:ascii="Arial" w:hAnsi="Arial" w:eastAsia="黑体"/>
          <w:b/>
          <w:bCs/>
          <w:sz w:val="84"/>
          <w:szCs w:val="24"/>
        </w:rPr>
        <w:t xml:space="preserve"> </w:t>
      </w:r>
      <w:r>
        <w:rPr>
          <w:rFonts w:hint="eastAsia" w:ascii="Arial" w:hAnsi="Arial" w:eastAsia="黑体"/>
          <w:b/>
          <w:bCs/>
          <w:sz w:val="84"/>
          <w:szCs w:val="24"/>
        </w:rPr>
        <w:t xml:space="preserve">知</w:t>
      </w:r>
      <w:r>
        <w:rPr>
          <w:rFonts w:ascii="Arial" w:hAnsi="Arial" w:eastAsia="黑体"/>
          <w:b/>
          <w:bCs/>
          <w:sz w:val="84"/>
          <w:szCs w:val="24"/>
        </w:rPr>
        <w:t xml:space="preserve"> </w:t>
      </w:r>
      <w:r>
        <w:rPr>
          <w:rFonts w:hint="eastAsia" w:ascii="Arial" w:hAnsi="Arial" w:eastAsia="黑体"/>
          <w:b/>
          <w:bCs/>
          <w:sz w:val="84"/>
          <w:szCs w:val="24"/>
        </w:rPr>
        <w:t xml:space="preserve">书</w:t>
      </w:r>
      <w:r/>
    </w:p>
    <w:p>
      <w:pPr>
        <w:jc w:val="center"/>
        <w:spacing w:before="120" w:after="120" w:line="360" w:lineRule="auto"/>
        <w:rPr>
          <w:rFonts w:ascii="Arial" w:hAnsi="Arial"/>
          <w:b/>
          <w:bCs/>
          <w:sz w:val="32"/>
          <w:szCs w:val="24"/>
        </w:rPr>
      </w:pPr>
      <w:r>
        <w:rPr>
          <w:rFonts w:hint="eastAsia" w:ascii="Arial" w:hAnsi="Arial"/>
          <w:b/>
          <w:bCs/>
          <w:sz w:val="32"/>
          <w:szCs w:val="24"/>
        </w:rPr>
        <w:t xml:space="preserve">项目名称：泗洪县2026年稻麦轮作高产优质片区建设项目</w:t>
      </w:r>
      <w:r/>
    </w:p>
    <w:p>
      <w:pPr>
        <w:jc w:val="center"/>
        <w:spacing w:before="120" w:after="120" w:line="360" w:lineRule="auto"/>
        <w:rPr>
          <w:rFonts w:ascii="Arial" w:hAnsi="Arial"/>
          <w:b/>
          <w:bCs/>
          <w:sz w:val="32"/>
          <w:szCs w:val="24"/>
        </w:rPr>
      </w:pPr>
      <w:r>
        <w:rPr>
          <w:rFonts w:hint="eastAsia" w:ascii="Times New Roman" w:hAnsi="Times New Roman"/>
          <w:b/>
          <w:bCs/>
          <w:sz w:val="32"/>
          <w:szCs w:val="21"/>
        </w:rPr>
        <w:t xml:space="preserve">项目编号：JSZC-321324-SSJT-X2026-0054</w:t>
      </w:r>
      <w:r/>
    </w:p>
    <w:p>
      <w:pPr>
        <w:jc w:val="center"/>
        <w:spacing w:line="360" w:lineRule="auto"/>
        <w:rPr>
          <w:rFonts w:hint="eastAsia" w:ascii="宋体" w:hAnsi="宋体"/>
          <w:sz w:val="24"/>
          <w:szCs w:val="24"/>
        </w:rPr>
      </w:pPr>
      <w:r>
        <w:rPr>
          <w:rFonts w:hint="eastAsia" w:ascii="Arial" w:hAnsi="Arial"/>
          <w:b/>
          <w:bCs/>
          <w:sz w:val="32"/>
          <w:szCs w:val="24"/>
        </w:rPr>
        <w:t xml:space="preserve">（</w:t>
      </w:r>
      <w:r>
        <w:rPr>
          <w:rFonts w:ascii="Arial" w:hAnsi="Arial"/>
          <w:b/>
          <w:bCs/>
          <w:sz w:val="32"/>
          <w:szCs w:val="24"/>
        </w:rPr>
        <w:t xml:space="preserve"> </w:t>
      </w:r>
      <w:r>
        <w:rPr>
          <w:rFonts w:hint="eastAsia" w:ascii="Arial" w:hAnsi="Arial"/>
          <w:b/>
          <w:bCs/>
          <w:sz w:val="32"/>
          <w:szCs w:val="24"/>
        </w:rPr>
        <w:t xml:space="preserve">货物类项目，本项目是专门面向中小企业采购）</w:t>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ind w:firstLine="1606"/>
        <w:jc w:val="left"/>
        <w:spacing w:line="360" w:lineRule="auto"/>
        <w:rPr>
          <w:rFonts w:ascii="Arial" w:hAnsi="Arial"/>
          <w:b/>
          <w:bCs/>
          <w:sz w:val="32"/>
          <w:szCs w:val="24"/>
        </w:rPr>
      </w:pPr>
      <w:r>
        <w:rPr>
          <w:rFonts w:ascii="Arial" w:hAnsi="Arial"/>
          <w:b/>
          <w:bCs/>
          <w:sz w:val="32"/>
          <w:szCs w:val="24"/>
        </w:rPr>
      </w:r>
      <w:r/>
    </w:p>
    <w:p>
      <w:pPr>
        <w:ind w:firstLine="1606"/>
        <w:jc w:val="left"/>
        <w:spacing w:line="360" w:lineRule="auto"/>
        <w:rPr>
          <w:rFonts w:ascii="Arial" w:hAnsi="Arial"/>
          <w:b/>
          <w:bCs/>
          <w:sz w:val="32"/>
          <w:szCs w:val="24"/>
        </w:rPr>
      </w:pPr>
      <w:r>
        <w:rPr>
          <w:rFonts w:ascii="Arial" w:hAnsi="Arial"/>
          <w:b/>
          <w:bCs/>
          <w:sz w:val="32"/>
          <w:szCs w:val="24"/>
        </w:rPr>
      </w:r>
      <w:r/>
    </w:p>
    <w:p>
      <w:pPr>
        <w:ind w:firstLine="1606"/>
        <w:jc w:val="left"/>
        <w:spacing w:line="360" w:lineRule="auto"/>
        <w:rPr>
          <w:rFonts w:ascii="Arial" w:hAnsi="Arial"/>
          <w:b/>
          <w:bCs/>
          <w:sz w:val="32"/>
          <w:szCs w:val="24"/>
        </w:rPr>
      </w:pPr>
      <w:r>
        <w:rPr>
          <w:rFonts w:ascii="Arial" w:hAnsi="Arial"/>
          <w:b/>
          <w:bCs/>
          <w:sz w:val="32"/>
          <w:szCs w:val="24"/>
        </w:rPr>
      </w:r>
      <w:r/>
    </w:p>
    <w:p>
      <w:pPr>
        <w:ind w:firstLine="1606"/>
        <w:jc w:val="left"/>
        <w:spacing w:line="360" w:lineRule="auto"/>
        <w:rPr>
          <w:rFonts w:ascii="Arial" w:hAnsi="Arial"/>
          <w:b/>
          <w:bCs/>
          <w:sz w:val="32"/>
          <w:szCs w:val="24"/>
        </w:rPr>
      </w:pPr>
      <w:r>
        <w:rPr>
          <w:rFonts w:ascii="Arial" w:hAnsi="Arial"/>
          <w:b/>
          <w:bCs/>
          <w:sz w:val="32"/>
          <w:szCs w:val="24"/>
        </w:rPr>
      </w:r>
      <w:r/>
    </w:p>
    <w:p>
      <w:pPr>
        <w:ind w:firstLine="1606"/>
        <w:jc w:val="left"/>
        <w:spacing w:line="360" w:lineRule="auto"/>
        <w:rPr>
          <w:rFonts w:ascii="Arial" w:hAnsi="Arial"/>
          <w:b/>
          <w:bCs/>
          <w:sz w:val="32"/>
          <w:szCs w:val="24"/>
        </w:rPr>
      </w:pPr>
      <w:r>
        <w:rPr>
          <w:rFonts w:ascii="Arial" w:hAnsi="Arial"/>
          <w:b/>
          <w:bCs/>
          <w:sz w:val="32"/>
          <w:szCs w:val="24"/>
        </w:rPr>
      </w:r>
      <w:r/>
    </w:p>
    <w:p>
      <w:pPr>
        <w:ind w:firstLine="480"/>
        <w:jc w:val="center"/>
        <w:spacing w:before="120" w:after="120" w:line="360" w:lineRule="auto"/>
        <w:rPr>
          <w:rFonts w:ascii="Arial" w:hAnsi="Arial"/>
          <w:b/>
          <w:bCs/>
          <w:sz w:val="32"/>
          <w:szCs w:val="24"/>
          <w:u w:val="single"/>
        </w:rPr>
      </w:pPr>
      <w:r>
        <w:rPr>
          <w:rFonts w:hint="eastAsia" w:ascii="Arial" w:hAnsi="Arial"/>
          <w:b/>
          <w:bCs/>
          <w:sz w:val="32"/>
          <w:szCs w:val="24"/>
        </w:rPr>
        <w:t xml:space="preserve">采购人：</w:t>
      </w:r>
      <w:r>
        <w:rPr>
          <w:rFonts w:hint="eastAsia" w:ascii="Arial" w:hAnsi="Arial"/>
          <w:b/>
          <w:bCs/>
          <w:sz w:val="32"/>
          <w:szCs w:val="24"/>
          <w:u w:val="single"/>
        </w:rPr>
        <w:t xml:space="preserve">泗洪县农业技术推广中心</w:t>
      </w:r>
      <w:r/>
    </w:p>
    <w:p>
      <w:pPr>
        <w:ind w:firstLine="480"/>
        <w:jc w:val="center"/>
        <w:spacing w:before="120" w:after="120" w:line="360" w:lineRule="auto"/>
        <w:rPr>
          <w:rFonts w:hint="eastAsia" w:ascii="Arial" w:hAnsi="Arial"/>
          <w:b/>
          <w:bCs/>
          <w:sz w:val="32"/>
          <w:szCs w:val="24"/>
          <w:u w:val="single"/>
        </w:rPr>
      </w:pPr>
      <w:r>
        <w:rPr>
          <w:rFonts w:hint="eastAsia" w:ascii="Arial" w:hAnsi="Arial"/>
          <w:b/>
          <w:bCs/>
          <w:sz w:val="32"/>
          <w:szCs w:val="24"/>
        </w:rPr>
        <w:t xml:space="preserve">采购代理机构：</w:t>
      </w:r>
      <w:r>
        <w:rPr>
          <w:rFonts w:hint="eastAsia" w:ascii="Arial" w:hAnsi="Arial"/>
          <w:b/>
          <w:bCs/>
          <w:sz w:val="32"/>
          <w:szCs w:val="24"/>
          <w:u w:val="single"/>
        </w:rPr>
        <w:t xml:space="preserve">苏世建设管理集团有限公司</w:t>
      </w:r>
      <w:r/>
    </w:p>
    <w:p>
      <w:pPr>
        <w:ind w:firstLine="2570"/>
        <w:spacing w:before="120" w:after="120" w:line="360" w:lineRule="auto"/>
        <w:rPr>
          <w:rFonts w:hint="eastAsia" w:ascii="宋体" w:hAnsi="宋体" w:cs="宋体"/>
          <w:b/>
          <w:bCs/>
          <w:sz w:val="32"/>
          <w:szCs w:val="24"/>
        </w:rPr>
      </w:pPr>
      <w:r>
        <w:rPr>
          <w:rFonts w:ascii="Times New Roman" w:hAnsi="Times New Roman"/>
          <w:b/>
          <w:bCs/>
          <w:sz w:val="32"/>
          <w:szCs w:val="24"/>
          <w:u w:val="single"/>
        </w:rPr>
        <w:t xml:space="preserve">202</w:t>
      </w:r>
      <w:r>
        <w:rPr>
          <w:rFonts w:hint="eastAsia" w:ascii="Times New Roman" w:hAnsi="Times New Roman"/>
          <w:b/>
          <w:bCs/>
          <w:sz w:val="32"/>
          <w:szCs w:val="24"/>
          <w:u w:val="single"/>
          <w:lang w:val="en-US" w:eastAsia="zh-CN"/>
        </w:rPr>
        <w:t xml:space="preserve">6</w:t>
      </w:r>
      <w:r>
        <w:rPr>
          <w:rFonts w:hint="eastAsia" w:ascii="宋体" w:hAnsi="宋体" w:cs="宋体"/>
          <w:b/>
          <w:bCs/>
          <w:sz w:val="32"/>
          <w:szCs w:val="24"/>
        </w:rPr>
        <w:t xml:space="preserve">年</w:t>
      </w:r>
      <w:r>
        <w:rPr>
          <w:rFonts w:hint="eastAsia" w:ascii="宋体" w:hAnsi="宋体" w:cs="宋体"/>
          <w:b/>
          <w:bCs/>
          <w:sz w:val="32"/>
          <w:szCs w:val="24"/>
          <w:u w:val="single"/>
        </w:rPr>
        <w:t xml:space="preserve"> </w:t>
      </w:r>
      <w:r>
        <w:rPr>
          <w:rFonts w:hint="eastAsia" w:ascii="宋体" w:hAnsi="宋体" w:cs="宋体"/>
          <w:b/>
          <w:bCs/>
          <w:sz w:val="32"/>
          <w:szCs w:val="24"/>
          <w:u w:val="single"/>
          <w:lang w:val="en-US" w:eastAsia="zh-CN"/>
        </w:rPr>
        <w:t xml:space="preserve">08</w:t>
      </w:r>
      <w:r>
        <w:rPr>
          <w:rFonts w:hint="eastAsia" w:ascii="宋体" w:hAnsi="宋体" w:cs="宋体"/>
          <w:b/>
          <w:bCs/>
          <w:sz w:val="32"/>
          <w:szCs w:val="24"/>
        </w:rPr>
        <w:t xml:space="preserve">月</w:t>
      </w:r>
      <w:r>
        <w:rPr>
          <w:rFonts w:hint="eastAsia" w:ascii="宋体" w:hAnsi="宋体" w:cs="宋体"/>
          <w:b/>
          <w:bCs/>
          <w:sz w:val="32"/>
          <w:szCs w:val="24"/>
          <w:u w:val="single"/>
          <w:lang w:val="en-US" w:eastAsia="zh-CN"/>
        </w:rPr>
        <w:t xml:space="preserve">12</w:t>
      </w:r>
      <w:r>
        <w:rPr>
          <w:rFonts w:hint="eastAsia" w:ascii="宋体" w:hAnsi="宋体" w:cs="宋体"/>
          <w:b/>
          <w:bCs/>
          <w:sz w:val="32"/>
          <w:szCs w:val="24"/>
        </w:rPr>
        <w:t xml:space="preserve">日</w:t>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bookmarkStart w:id="1" w:name="EBe09ef42960a04601a03480cf076bdbce"/>
      <w:r>
        <w:rPr>
          <w:rFonts w:ascii="Times New Roman" w:hAnsi="Times New Roman"/>
          <w:sz w:val="20"/>
          <w:szCs w:val="21"/>
        </w:rPr>
        <w:t xml:space="preserve"> </w:t>
      </w:r>
      <w:bookmarkEnd w:id="1"/>
      <w:r/>
      <w:r/>
    </w:p>
    <w:p>
      <w:pPr>
        <w:jc w:val="center"/>
        <w:spacing w:line="480" w:lineRule="auto"/>
        <w:rPr>
          <w:rFonts w:ascii="Times New Roman" w:hAnsi="Times New Roman"/>
          <w:szCs w:val="21"/>
        </w:rPr>
        <w:outlineLvl w:val="0"/>
      </w:pPr>
      <w:r>
        <w:rPr>
          <w:rFonts w:ascii="Times New Roman" w:hAnsi="Times New Roman"/>
          <w:szCs w:val="21"/>
        </w:rPr>
      </w:r>
      <w:r/>
    </w:p>
    <w:p>
      <w:pPr>
        <w:jc w:val="center"/>
        <w:spacing w:line="480" w:lineRule="auto"/>
        <w:rPr>
          <w:rFonts w:ascii="Times New Roman" w:hAnsi="Times New Roman"/>
          <w:szCs w:val="21"/>
        </w:rPr>
        <w:outlineLvl w:val="0"/>
      </w:pPr>
      <w:r>
        <w:rPr>
          <w:rFonts w:ascii="Times New Roman" w:hAnsi="Times New Roman"/>
          <w:szCs w:val="21"/>
        </w:rPr>
      </w:r>
      <w:r/>
    </w:p>
    <w:p>
      <w:pPr>
        <w:jc w:val="center"/>
        <w:spacing w:line="480" w:lineRule="auto"/>
        <w:rPr>
          <w:rFonts w:ascii="Times New Roman" w:hAnsi="Times New Roman"/>
          <w:szCs w:val="21"/>
        </w:rPr>
        <w:outlineLvl w:val="0"/>
      </w:pPr>
      <w:r>
        <w:rPr>
          <w:rFonts w:ascii="Times New Roman" w:hAnsi="Times New Roman"/>
          <w:szCs w:val="21"/>
        </w:rPr>
      </w:r>
      <w:r/>
    </w:p>
    <w:p>
      <w:pPr>
        <w:pStyle w:val="880"/>
      </w:pPr>
      <w:r/>
      <w:r/>
    </w:p>
    <w:p>
      <w:pPr>
        <w:jc w:val="center"/>
        <w:spacing w:line="480" w:lineRule="auto"/>
        <w:rPr>
          <w:rFonts w:ascii="黑体" w:hAnsi="Arial" w:eastAsia="黑体"/>
          <w:b/>
          <w:sz w:val="44"/>
          <w:szCs w:val="21"/>
        </w:rPr>
        <w:outlineLvl w:val="0"/>
      </w:pPr>
      <w:r>
        <w:rPr>
          <w:rFonts w:ascii="Times New Roman" w:hAnsi="Times New Roman"/>
          <w:szCs w:val="21"/>
        </w:rPr>
        <w:br w:type="page" w:clear="all"/>
      </w:r>
      <w:r>
        <w:rPr>
          <w:rFonts w:ascii="Times New Roman" w:hAnsi="Times New Roman"/>
          <w:b/>
          <w:bCs/>
          <w:szCs w:val="21"/>
        </w:rPr>
        <w:t xml:space="preserve"> </w:t>
      </w:r>
      <w:r>
        <w:rPr>
          <w:rFonts w:hint="eastAsia" w:ascii="黑体" w:hAnsi="Arial" w:eastAsia="黑体"/>
          <w:b/>
          <w:bCs/>
          <w:sz w:val="44"/>
          <w:szCs w:val="21"/>
        </w:rPr>
        <w:t xml:space="preserve">总  目  录</w:t>
      </w:r>
      <w:r/>
    </w:p>
    <w:p>
      <w:pPr>
        <w:spacing w:line="480" w:lineRule="auto"/>
        <w:rPr>
          <w:rFonts w:ascii="仿宋_GB2312" w:hAnsi="Arial" w:eastAsia="仿宋_GB2312"/>
          <w:b/>
          <w:sz w:val="28"/>
          <w:szCs w:val="21"/>
        </w:rPr>
      </w:pPr>
      <w:r>
        <w:rPr>
          <w:rFonts w:ascii="仿宋_GB2312" w:hAnsi="Arial" w:eastAsia="仿宋_GB2312"/>
          <w:b/>
          <w:sz w:val="28"/>
          <w:szCs w:val="21"/>
        </w:rPr>
      </w:r>
      <w:r/>
    </w:p>
    <w:p>
      <w:pPr>
        <w:numPr>
          <w:ilvl w:val="0"/>
          <w:numId w:val="1"/>
        </w:numPr>
        <w:spacing w:line="480" w:lineRule="auto"/>
        <w:rPr>
          <w:rFonts w:ascii="黑体" w:hAnsi="Showcard Gothic" w:eastAsia="黑体"/>
          <w:b/>
          <w:sz w:val="32"/>
          <w:szCs w:val="21"/>
        </w:rPr>
        <w:outlineLvl w:val="0"/>
      </w:pPr>
      <w:r>
        <w:rPr>
          <w:rFonts w:hint="eastAsia" w:ascii="黑体" w:hAnsi="宋体" w:eastAsia="黑体"/>
          <w:b/>
          <w:sz w:val="36"/>
          <w:szCs w:val="36"/>
        </w:rPr>
        <w:t xml:space="preserve"> 询价邀请函</w:t>
      </w:r>
      <w:r>
        <w:rPr>
          <w:rFonts w:hint="eastAsia" w:ascii="黑体" w:hAnsi="Showcard Gothic" w:eastAsia="黑体"/>
          <w:b/>
          <w:sz w:val="36"/>
          <w:szCs w:val="21"/>
        </w:rPr>
        <w:t xml:space="preserve">…………………………………</w:t>
      </w:r>
      <w:r>
        <w:rPr>
          <w:rFonts w:hint="eastAsia" w:ascii="黑体" w:hAnsi="Showcard Gothic" w:eastAsia="黑体"/>
          <w:b/>
          <w:sz w:val="36"/>
          <w:szCs w:val="21"/>
          <w:lang w:val="en-US" w:eastAsia="zh-CN"/>
        </w:rPr>
        <w:t xml:space="preserve">3</w:t>
      </w:r>
      <w:r>
        <w:rPr>
          <w:rFonts w:hint="eastAsia" w:ascii="黑体" w:hAnsi="Showcard Gothic" w:eastAsia="黑体"/>
          <w:b/>
          <w:sz w:val="36"/>
          <w:szCs w:val="21"/>
        </w:rPr>
        <w:t xml:space="preserve"> </w:t>
      </w:r>
      <w:r/>
    </w:p>
    <w:p>
      <w:pPr>
        <w:numPr>
          <w:ilvl w:val="0"/>
          <w:numId w:val="1"/>
        </w:numPr>
        <w:spacing w:line="480" w:lineRule="auto"/>
        <w:rPr>
          <w:rFonts w:ascii="黑体" w:hAnsi="Showcard Gothic" w:eastAsia="黑体"/>
          <w:b/>
          <w:sz w:val="36"/>
          <w:szCs w:val="21"/>
        </w:rPr>
        <w:outlineLvl w:val="0"/>
      </w:pPr>
      <w:r>
        <w:rPr>
          <w:rFonts w:hint="eastAsia" w:ascii="黑体" w:hAnsi="宋体" w:eastAsia="黑体"/>
          <w:b/>
          <w:sz w:val="36"/>
          <w:szCs w:val="36"/>
        </w:rPr>
        <w:t xml:space="preserve">供应商须知</w:t>
      </w:r>
      <w:r>
        <w:rPr>
          <w:rFonts w:hint="eastAsia" w:ascii="黑体" w:hAnsi="Showcard Gothic" w:eastAsia="黑体"/>
          <w:b/>
          <w:sz w:val="36"/>
          <w:szCs w:val="36"/>
        </w:rPr>
        <w:t xml:space="preserve">…</w:t>
      </w:r>
      <w:r>
        <w:rPr>
          <w:rFonts w:hint="eastAsia" w:ascii="黑体" w:hAnsi="Showcard Gothic" w:eastAsia="黑体"/>
          <w:b/>
          <w:sz w:val="36"/>
          <w:szCs w:val="21"/>
        </w:rPr>
        <w:t xml:space="preserve">………………………………</w:t>
      </w:r>
      <w:r>
        <w:rPr>
          <w:rFonts w:hint="eastAsia" w:ascii="黑体" w:hAnsi="Showcard Gothic" w:eastAsia="黑体"/>
          <w:b/>
          <w:sz w:val="36"/>
          <w:szCs w:val="21"/>
          <w:lang w:val="en-US" w:eastAsia="zh-CN"/>
        </w:rPr>
        <w:t xml:space="preserve">10</w:t>
      </w:r>
      <w:r/>
    </w:p>
    <w:p>
      <w:pPr>
        <w:numPr>
          <w:ilvl w:val="0"/>
          <w:numId w:val="1"/>
        </w:numPr>
        <w:spacing w:line="480" w:lineRule="auto"/>
        <w:rPr>
          <w:rFonts w:ascii="黑体" w:hAnsi="Showcard Gothic" w:eastAsia="黑体"/>
          <w:b/>
          <w:sz w:val="36"/>
          <w:szCs w:val="21"/>
        </w:rPr>
        <w:outlineLvl w:val="0"/>
      </w:pPr>
      <w:r>
        <w:rPr>
          <w:rFonts w:hint="eastAsia" w:ascii="黑体" w:hAnsi="宋体" w:eastAsia="黑体"/>
          <w:b/>
          <w:sz w:val="36"/>
          <w:szCs w:val="21"/>
        </w:rPr>
        <w:t xml:space="preserve">合同文本</w:t>
      </w:r>
      <w:r>
        <w:rPr>
          <w:rFonts w:hint="eastAsia" w:ascii="黑体" w:hAnsi="Showcard Gothic" w:eastAsia="黑体"/>
          <w:b/>
          <w:sz w:val="36"/>
          <w:szCs w:val="36"/>
        </w:rPr>
        <w:t xml:space="preserve">…</w:t>
      </w:r>
      <w:r>
        <w:rPr>
          <w:rFonts w:hint="eastAsia" w:ascii="黑体" w:hAnsi="Showcard Gothic" w:eastAsia="黑体"/>
          <w:b/>
          <w:sz w:val="36"/>
          <w:szCs w:val="21"/>
        </w:rPr>
        <w:t xml:space="preserve">…………………………………</w:t>
      </w:r>
      <w:r>
        <w:rPr>
          <w:rFonts w:hint="eastAsia" w:ascii="黑体" w:hAnsi="Showcard Gothic" w:eastAsia="黑体"/>
          <w:b/>
          <w:sz w:val="36"/>
          <w:szCs w:val="21"/>
          <w:lang w:val="en-US" w:eastAsia="zh-CN"/>
        </w:rPr>
        <w:t xml:space="preserve">31</w:t>
      </w:r>
      <w:r/>
    </w:p>
    <w:p>
      <w:pPr>
        <w:numPr>
          <w:ilvl w:val="0"/>
          <w:numId w:val="1"/>
        </w:numPr>
        <w:spacing w:line="480" w:lineRule="auto"/>
        <w:rPr>
          <w:rFonts w:ascii="黑体" w:hAnsi="Showcard Gothic" w:eastAsia="黑体"/>
          <w:b/>
          <w:sz w:val="36"/>
          <w:szCs w:val="21"/>
        </w:rPr>
        <w:outlineLvl w:val="0"/>
      </w:pPr>
      <w:r>
        <w:rPr>
          <w:rFonts w:hint="eastAsia" w:ascii="黑体" w:hAnsi="宋体" w:eastAsia="黑体"/>
          <w:b/>
          <w:sz w:val="36"/>
          <w:szCs w:val="21"/>
        </w:rPr>
        <w:t xml:space="preserve">采购需求</w:t>
      </w:r>
      <w:r>
        <w:rPr>
          <w:rFonts w:hint="eastAsia" w:ascii="黑体" w:hAnsi="Showcard Gothic" w:eastAsia="黑体"/>
          <w:b/>
          <w:sz w:val="36"/>
          <w:szCs w:val="21"/>
        </w:rPr>
        <w:t xml:space="preserve">……………………………………</w:t>
      </w:r>
      <w:r>
        <w:rPr>
          <w:rFonts w:hint="eastAsia" w:ascii="黑体" w:hAnsi="Showcard Gothic" w:eastAsia="黑体"/>
          <w:b/>
          <w:sz w:val="36"/>
          <w:szCs w:val="21"/>
          <w:lang w:val="en-US" w:eastAsia="zh-CN"/>
        </w:rPr>
        <w:t xml:space="preserve">50</w:t>
      </w:r>
      <w:r/>
    </w:p>
    <w:p>
      <w:pPr>
        <w:numPr>
          <w:ilvl w:val="0"/>
          <w:numId w:val="1"/>
        </w:numPr>
        <w:spacing w:line="480" w:lineRule="auto"/>
        <w:rPr>
          <w:rFonts w:ascii="黑体" w:hAnsi="Showcard Gothic" w:eastAsia="黑体"/>
          <w:b/>
          <w:sz w:val="36"/>
          <w:szCs w:val="21"/>
        </w:rPr>
        <w:outlineLvl w:val="0"/>
      </w:pPr>
      <w:r>
        <w:rPr>
          <w:rFonts w:hint="eastAsia" w:ascii="黑体" w:hAnsi="Showcard Gothic" w:eastAsia="黑体"/>
          <w:b/>
          <w:sz w:val="36"/>
          <w:szCs w:val="21"/>
        </w:rPr>
        <w:t xml:space="preserve">评标办法……………………………………</w:t>
      </w:r>
      <w:r>
        <w:rPr>
          <w:rFonts w:hint="eastAsia" w:ascii="黑体" w:hAnsi="Showcard Gothic" w:eastAsia="黑体"/>
          <w:b/>
          <w:sz w:val="36"/>
          <w:szCs w:val="21"/>
          <w:lang w:val="en-US" w:eastAsia="zh-CN"/>
        </w:rPr>
        <w:t xml:space="preserve">57</w:t>
      </w:r>
      <w:r/>
    </w:p>
    <w:p>
      <w:pPr>
        <w:rPr>
          <w:rFonts w:hint="default" w:ascii="Times New Roman" w:hAnsi="Times New Roman" w:eastAsia="黑体"/>
          <w:color w:val="0000ff"/>
          <w:sz w:val="44"/>
          <w:szCs w:val="44"/>
          <w:u w:val="single"/>
          <w:lang w:val="en-US" w:eastAsia="zh-CN"/>
        </w:rPr>
      </w:pPr>
      <w:r>
        <w:rPr>
          <w:rFonts w:hint="eastAsia" w:ascii="黑体" w:hAnsi="宋体" w:eastAsia="黑体"/>
          <w:b/>
          <w:sz w:val="36"/>
          <w:szCs w:val="21"/>
        </w:rPr>
        <w:t xml:space="preserve">第六章 响应文件格式</w:t>
      </w:r>
      <w:r>
        <w:rPr>
          <w:rFonts w:hint="eastAsia" w:ascii="黑体" w:hAnsi="Showcard Gothic" w:eastAsia="黑体"/>
          <w:b/>
          <w:sz w:val="36"/>
          <w:szCs w:val="21"/>
        </w:rPr>
        <w:t xml:space="preserve">…………………………</w:t>
      </w:r>
      <w:bookmarkEnd w:id="0"/>
      <w:r>
        <w:rPr>
          <w:rFonts w:hint="eastAsia" w:ascii="黑体" w:hAnsi="Showcard Gothic" w:eastAsia="黑体"/>
          <w:b/>
          <w:sz w:val="36"/>
          <w:szCs w:val="21"/>
        </w:rPr>
        <w:t xml:space="preserve">……</w:t>
      </w:r>
      <w:r>
        <w:rPr>
          <w:rFonts w:hint="eastAsia" w:ascii="黑体" w:hAnsi="Showcard Gothic" w:eastAsia="黑体"/>
          <w:b/>
          <w:sz w:val="36"/>
          <w:szCs w:val="21"/>
          <w:lang w:val="en-US" w:eastAsia="zh-CN"/>
        </w:rPr>
        <w:t xml:space="preserve">61</w:t>
      </w:r>
      <w:r/>
    </w:p>
    <w:p>
      <w:pPr>
        <w:jc w:val="center"/>
        <w:keepLines/>
        <w:keepNext/>
        <w:pageBreakBefore/>
        <w:rPr>
          <w:rFonts w:ascii="Times New Roman" w:hAnsi="Times New Roman"/>
          <w:szCs w:val="21"/>
        </w:rPr>
        <w:outlineLvl w:val="0"/>
      </w:pPr>
      <w:r/>
      <w:bookmarkStart w:id="2" w:name="_Toc43210397"/>
      <w:r/>
      <w:bookmarkStart w:id="3" w:name="_Toc4626"/>
      <w:r>
        <w:rPr>
          <w:rFonts w:hint="eastAsia" w:ascii="Times New Roman" w:hAnsi="Times New Roman"/>
          <w:b/>
          <w:sz w:val="44"/>
          <w:szCs w:val="44"/>
        </w:rPr>
        <w:t xml:space="preserve">第一部分</w:t>
      </w:r>
      <w:r>
        <w:rPr>
          <w:rFonts w:ascii="Times New Roman" w:hAnsi="Times New Roman"/>
          <w:b/>
          <w:sz w:val="44"/>
          <w:szCs w:val="44"/>
        </w:rPr>
        <w:t xml:space="preserve">  </w:t>
      </w:r>
      <w:r>
        <w:rPr>
          <w:rFonts w:hint="eastAsia" w:ascii="Times New Roman" w:hAnsi="Times New Roman"/>
          <w:b/>
          <w:sz w:val="44"/>
          <w:szCs w:val="44"/>
        </w:rPr>
        <w:t xml:space="preserve">询价邀请</w:t>
      </w:r>
      <w:bookmarkEnd w:id="2"/>
      <w:r/>
      <w:bookmarkEnd w:id="3"/>
      <w:r>
        <w:rPr>
          <w:rFonts w:hint="eastAsia" w:ascii="Times New Roman" w:hAnsi="Times New Roman"/>
          <w:b/>
          <w:sz w:val="44"/>
          <w:szCs w:val="44"/>
        </w:rPr>
        <w:t xml:space="preserve">函</w:t>
      </w:r>
      <w:r/>
    </w:p>
    <w:p>
      <w:pPr>
        <w:ind w:firstLine="480"/>
        <w:spacing w:line="560" w:lineRule="exact"/>
        <w:rPr>
          <w:rFonts w:hint="eastAsia"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rPr>
        <w:t xml:space="preserve">项目概况</w:t>
      </w:r>
      <w:r/>
    </w:p>
    <w:p>
      <w:pPr>
        <w:ind w:firstLine="480"/>
        <w:spacing w:line="560" w:lineRule="exact"/>
        <w:rPr>
          <w:rFonts w:hint="eastAsia"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b w:val="0"/>
          <w:bCs/>
          <w:color w:val="000000" w:themeColor="text1"/>
          <w:sz w:val="24"/>
          <w:szCs w:val="24"/>
        </w:rPr>
        <w:t xml:space="preserve">泗洪县2026年稻麦轮作高产优质片区建设项目JSZC-321324-SSJT-X2026-0054</w:t>
      </w:r>
      <w:r>
        <w:rPr>
          <w:rFonts w:hint="eastAsia" w:ascii="宋体" w:hAnsi="宋体" w:cs="宋体"/>
          <w:sz w:val="24"/>
          <w:szCs w:val="24"/>
        </w:rPr>
        <w:t xml:space="preserve">采购项目的潜在供应商应在采购文件提供的时间内，通过“苏采云”系统（网址：http://jszfcg.jsczt.cn/）或宿迁市政府采购网点击“政府采购管理交易系统（苏采云）”，使用CA锁进入系统从“项目参与”--“采购项目”菜单中，找到本项目获取采购文件（后缀名为“.kedt”）。获取采购文件，并于</w:t>
      </w:r>
      <w:r>
        <w:rPr>
          <w:rFonts w:ascii="Times New Roman" w:hAnsi="Times New Roman"/>
          <w:sz w:val="24"/>
          <w:szCs w:val="24"/>
        </w:rPr>
        <w:t xml:space="preserve">202</w:t>
      </w:r>
      <w:r>
        <w:rPr>
          <w:rFonts w:hint="eastAsia" w:ascii="Times New Roman" w:hAnsi="Times New Roman"/>
          <w:sz w:val="24"/>
          <w:szCs w:val="24"/>
          <w:lang w:val="en-US" w:eastAsia="zh-CN"/>
        </w:rPr>
        <w:t xml:space="preserve">6</w:t>
      </w:r>
      <w:r>
        <w:rPr>
          <w:rFonts w:hint="eastAsia" w:ascii="Times New Roman" w:hAnsi="Times New Roman"/>
          <w:sz w:val="24"/>
          <w:szCs w:val="24"/>
        </w:rPr>
        <w:t xml:space="preserve">年</w:t>
      </w:r>
      <w:r>
        <w:rPr>
          <w:rFonts w:hint="eastAsia" w:ascii="Times New Roman" w:hAnsi="Times New Roman"/>
          <w:sz w:val="24"/>
          <w:szCs w:val="24"/>
          <w:lang w:val="en-US" w:eastAsia="zh-CN"/>
        </w:rPr>
        <w:t xml:space="preserve">08</w:t>
      </w:r>
      <w:r>
        <w:rPr>
          <w:rFonts w:hint="eastAsia" w:ascii="Times New Roman" w:hAnsi="Times New Roman"/>
          <w:sz w:val="24"/>
          <w:szCs w:val="24"/>
        </w:rPr>
        <w:t xml:space="preserve">月</w:t>
      </w:r>
      <w:r>
        <w:rPr>
          <w:rFonts w:hint="eastAsia" w:ascii="Times New Roman" w:hAnsi="Times New Roman"/>
          <w:sz w:val="24"/>
          <w:szCs w:val="24"/>
          <w:lang w:val="en-US" w:eastAsia="zh-CN"/>
        </w:rPr>
        <w:t xml:space="preserve"> 19 </w:t>
      </w:r>
      <w:r>
        <w:rPr>
          <w:rFonts w:hint="eastAsia" w:ascii="Times New Roman" w:hAnsi="Times New Roman"/>
          <w:sz w:val="24"/>
          <w:szCs w:val="24"/>
        </w:rPr>
        <w:t xml:space="preserve">日</w:t>
      </w:r>
      <w:r>
        <w:rPr>
          <w:rFonts w:ascii="Times New Roman" w:hAnsi="Times New Roman"/>
          <w:sz w:val="24"/>
          <w:szCs w:val="24"/>
        </w:rPr>
        <w:t xml:space="preserve">09:00</w:t>
      </w:r>
      <w:r>
        <w:rPr>
          <w:rFonts w:hint="eastAsia" w:ascii="Times New Roman" w:hAnsi="Times New Roman"/>
          <w:sz w:val="24"/>
          <w:szCs w:val="24"/>
        </w:rPr>
        <w:t xml:space="preserve">（</w:t>
      </w:r>
      <w:r>
        <w:rPr>
          <w:rFonts w:hint="eastAsia" w:ascii="宋体" w:hAnsi="宋体" w:cs="宋体"/>
          <w:sz w:val="24"/>
          <w:szCs w:val="24"/>
        </w:rPr>
        <w:t xml:space="preserve">北京时间）前提交响应文件。</w:t>
      </w:r>
      <w:r/>
    </w:p>
    <w:p>
      <w:pPr>
        <w:ind w:firstLine="498"/>
        <w:keepLines/>
        <w:keepNext/>
        <w:spacing w:line="560" w:lineRule="exact"/>
        <w:rPr>
          <w:rFonts w:ascii="Times New Roman" w:hAnsi="Times New Roman"/>
          <w:b/>
          <w:bCs/>
          <w:sz w:val="32"/>
          <w:szCs w:val="32"/>
        </w:rPr>
        <w:outlineLvl w:val="2"/>
      </w:pPr>
      <w:r/>
      <w:bookmarkStart w:id="4" w:name="_Toc28359002"/>
      <w:r/>
      <w:bookmarkStart w:id="5" w:name="_Toc35393790"/>
      <w:r/>
      <w:bookmarkStart w:id="6" w:name="_Hlk24379207"/>
      <w:r/>
      <w:bookmarkStart w:id="7" w:name="_Toc28359079"/>
      <w:r/>
      <w:bookmarkStart w:id="8" w:name="_Toc35393621"/>
      <w:r/>
      <w:bookmarkStart w:id="9" w:name="_Toc38985263"/>
      <w:r>
        <w:rPr>
          <w:rFonts w:hint="eastAsia" w:ascii="Times New Roman" w:hAnsi="Times New Roman"/>
          <w:b/>
          <w:bCs/>
          <w:sz w:val="32"/>
          <w:szCs w:val="32"/>
        </w:rPr>
        <w:t xml:space="preserve">一、项目基本情况</w:t>
      </w:r>
      <w:bookmarkEnd w:id="4"/>
      <w:r/>
      <w:bookmarkEnd w:id="5"/>
      <w:r/>
      <w:bookmarkEnd w:id="6"/>
      <w:r/>
      <w:bookmarkEnd w:id="7"/>
      <w:r/>
      <w:bookmarkEnd w:id="8"/>
      <w:r/>
      <w:bookmarkEnd w:id="9"/>
      <w:r/>
      <w:r/>
    </w:p>
    <w:p>
      <w:pPr>
        <w:ind w:firstLine="480"/>
        <w:spacing w:line="56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项目编号：JSZC-321324-SSJT-X2026-0054</w:t>
      </w:r>
      <w:r/>
    </w:p>
    <w:p>
      <w:pPr>
        <w:ind w:firstLine="480"/>
        <w:spacing w:line="560" w:lineRule="exact"/>
        <w:rPr>
          <w:rFonts w:ascii="Times New Roman" w:hAnsi="Times New Roman"/>
          <w:bCs/>
          <w:iCs/>
          <w:color w:val="000000"/>
          <w:sz w:val="24"/>
          <w:szCs w:val="24"/>
        </w:rPr>
      </w:pPr>
      <w:r>
        <w:rPr>
          <w:rFonts w:ascii="Times New Roman" w:hAnsi="Times New Roman"/>
          <w:sz w:val="24"/>
          <w:szCs w:val="24"/>
        </w:rPr>
        <w:t xml:space="preserve">2.</w:t>
      </w:r>
      <w:r>
        <w:rPr>
          <w:rFonts w:hint="eastAsia" w:ascii="Times New Roman" w:hAnsi="Times New Roman"/>
          <w:sz w:val="24"/>
          <w:szCs w:val="24"/>
        </w:rPr>
        <w:t xml:space="preserve">项目名称：</w:t>
      </w:r>
      <w:r>
        <w:rPr>
          <w:rFonts w:hint="eastAsia" w:ascii="Times New Roman" w:hAnsi="Times New Roman"/>
          <w:b w:val="0"/>
          <w:bCs/>
          <w:color w:val="000000" w:themeColor="text1"/>
          <w:sz w:val="24"/>
          <w:szCs w:val="24"/>
        </w:rPr>
        <w:t xml:space="preserve">泗洪县2026年稻麦轮作高产优质片区建设项目</w:t>
      </w:r>
      <w:r/>
    </w:p>
    <w:p>
      <w:pPr>
        <w:ind w:firstLine="480"/>
        <w:spacing w:line="560" w:lineRule="exact"/>
        <w:rPr>
          <w:rFonts w:ascii="Times New Roman" w:hAnsi="Times New Roman"/>
          <w:bCs/>
          <w:iCs/>
          <w:sz w:val="24"/>
          <w:szCs w:val="24"/>
        </w:rPr>
      </w:pPr>
      <w:r>
        <w:rPr>
          <w:rFonts w:ascii="Times New Roman" w:hAnsi="Times New Roman"/>
          <w:sz w:val="24"/>
          <w:szCs w:val="24"/>
        </w:rPr>
        <w:t xml:space="preserve">3.</w:t>
      </w:r>
      <w:r>
        <w:rPr>
          <w:rFonts w:hint="eastAsia" w:ascii="Times New Roman" w:hAnsi="Times New Roman"/>
          <w:sz w:val="24"/>
          <w:szCs w:val="24"/>
        </w:rPr>
        <w:t xml:space="preserve">预算金额：</w:t>
      </w:r>
      <w:r>
        <w:rPr>
          <w:rFonts w:hint="eastAsia" w:ascii="Times New Roman" w:hAnsi="Times New Roman"/>
          <w:sz w:val="24"/>
          <w:szCs w:val="24"/>
          <w:lang w:val="en-US" w:eastAsia="zh-CN"/>
        </w:rPr>
        <w:t xml:space="preserve">130</w:t>
      </w:r>
      <w:r>
        <w:rPr>
          <w:rFonts w:hint="eastAsia" w:ascii="Times New Roman" w:hAnsi="Times New Roman"/>
          <w:bCs/>
          <w:iCs/>
          <w:sz w:val="24"/>
          <w:szCs w:val="24"/>
        </w:rPr>
        <w:t xml:space="preserve">万元，</w:t>
      </w:r>
      <w:r>
        <w:rPr>
          <w:rFonts w:hint="eastAsia" w:ascii="Times New Roman" w:hAnsi="Times New Roman"/>
          <w:bCs/>
          <w:iCs/>
          <w:color w:val="000000" w:themeColor="text1"/>
          <w:sz w:val="24"/>
          <w:szCs w:val="24"/>
        </w:rPr>
        <w:t xml:space="preserve">（采购包</w:t>
      </w:r>
      <w:r>
        <w:rPr>
          <w:rFonts w:ascii="Times New Roman" w:hAnsi="Times New Roman"/>
          <w:bCs/>
          <w:iCs/>
          <w:color w:val="000000" w:themeColor="text1"/>
          <w:sz w:val="24"/>
          <w:szCs w:val="24"/>
        </w:rPr>
        <w:t xml:space="preserve">1</w:t>
      </w:r>
      <w:r>
        <w:rPr>
          <w:rFonts w:hint="eastAsia" w:ascii="Times New Roman" w:hAnsi="Times New Roman"/>
          <w:bCs/>
          <w:iCs/>
          <w:color w:val="000000" w:themeColor="text1"/>
          <w:sz w:val="24"/>
          <w:szCs w:val="24"/>
        </w:rPr>
        <w:t xml:space="preserve">：</w:t>
      </w:r>
      <w:r>
        <w:rPr>
          <w:rFonts w:hint="eastAsia" w:ascii="Times New Roman" w:hAnsi="Times New Roman"/>
          <w:bCs/>
          <w:iCs/>
          <w:color w:val="000000" w:themeColor="text1"/>
          <w:sz w:val="24"/>
          <w:szCs w:val="24"/>
          <w:lang w:val="en-US" w:eastAsia="zh-CN"/>
        </w:rPr>
        <w:t xml:space="preserve">45</w:t>
      </w:r>
      <w:r>
        <w:rPr>
          <w:rFonts w:hint="eastAsia" w:ascii="Times New Roman" w:hAnsi="Times New Roman"/>
          <w:bCs/>
          <w:iCs/>
          <w:color w:val="000000" w:themeColor="text1"/>
          <w:sz w:val="24"/>
          <w:szCs w:val="24"/>
        </w:rPr>
        <w:t xml:space="preserve">万元；采购包</w:t>
      </w:r>
      <w:r>
        <w:rPr>
          <w:rFonts w:ascii="Times New Roman" w:hAnsi="Times New Roman"/>
          <w:bCs/>
          <w:iCs/>
          <w:color w:val="000000" w:themeColor="text1"/>
          <w:sz w:val="24"/>
          <w:szCs w:val="24"/>
        </w:rPr>
        <w:t xml:space="preserve">2</w:t>
      </w:r>
      <w:r>
        <w:rPr>
          <w:rFonts w:hint="eastAsia" w:ascii="Times New Roman" w:hAnsi="Times New Roman"/>
          <w:bCs/>
          <w:iCs/>
          <w:color w:val="000000" w:themeColor="text1"/>
          <w:sz w:val="24"/>
          <w:szCs w:val="24"/>
        </w:rPr>
        <w:t xml:space="preserve">：</w:t>
      </w:r>
      <w:r>
        <w:rPr>
          <w:rFonts w:hint="eastAsia" w:ascii="Times New Roman" w:hAnsi="Times New Roman"/>
          <w:bCs/>
          <w:iCs/>
          <w:color w:val="000000" w:themeColor="text1"/>
          <w:sz w:val="24"/>
          <w:szCs w:val="24"/>
          <w:lang w:val="en-US" w:eastAsia="zh-CN"/>
        </w:rPr>
        <w:t xml:space="preserve">25</w:t>
      </w:r>
      <w:r>
        <w:rPr>
          <w:rFonts w:hint="eastAsia" w:ascii="Times New Roman" w:hAnsi="Times New Roman"/>
          <w:bCs/>
          <w:iCs/>
          <w:color w:val="000000" w:themeColor="text1"/>
          <w:sz w:val="24"/>
          <w:szCs w:val="24"/>
        </w:rPr>
        <w:t xml:space="preserve">万元；采购包</w:t>
      </w:r>
      <w:r>
        <w:rPr>
          <w:rFonts w:ascii="Times New Roman" w:hAnsi="Times New Roman"/>
          <w:bCs/>
          <w:iCs/>
          <w:color w:val="000000" w:themeColor="text1"/>
          <w:sz w:val="24"/>
          <w:szCs w:val="24"/>
        </w:rPr>
        <w:t xml:space="preserve">3</w:t>
      </w:r>
      <w:r>
        <w:rPr>
          <w:rFonts w:hint="eastAsia" w:ascii="Times New Roman" w:hAnsi="Times New Roman"/>
          <w:bCs/>
          <w:iCs/>
          <w:color w:val="000000" w:themeColor="text1"/>
          <w:sz w:val="24"/>
          <w:szCs w:val="24"/>
        </w:rPr>
        <w:t xml:space="preserve">：</w:t>
      </w:r>
      <w:r>
        <w:rPr>
          <w:rFonts w:hint="eastAsia" w:ascii="Times New Roman" w:hAnsi="Times New Roman"/>
          <w:bCs/>
          <w:iCs/>
          <w:color w:val="000000" w:themeColor="text1"/>
          <w:sz w:val="24"/>
          <w:szCs w:val="24"/>
          <w:lang w:val="en-US" w:eastAsia="zh-CN"/>
        </w:rPr>
        <w:t xml:space="preserve">35</w:t>
      </w:r>
      <w:r>
        <w:rPr>
          <w:rFonts w:hint="eastAsia" w:ascii="Times New Roman" w:hAnsi="Times New Roman"/>
          <w:bCs/>
          <w:iCs/>
          <w:color w:val="000000" w:themeColor="text1"/>
          <w:sz w:val="24"/>
          <w:szCs w:val="24"/>
        </w:rPr>
        <w:t xml:space="preserve">万元</w:t>
      </w:r>
      <w:r>
        <w:rPr>
          <w:rFonts w:hint="eastAsia" w:ascii="Times New Roman" w:hAnsi="Times New Roman"/>
          <w:bCs/>
          <w:iCs/>
          <w:color w:val="000000" w:themeColor="text1"/>
          <w:sz w:val="24"/>
          <w:szCs w:val="24"/>
          <w:lang w:eastAsia="zh-CN"/>
        </w:rPr>
        <w:t xml:space="preserve">；</w:t>
      </w:r>
      <w:r>
        <w:rPr>
          <w:rFonts w:hint="eastAsia" w:ascii="Times New Roman" w:hAnsi="Times New Roman"/>
          <w:bCs/>
          <w:iCs/>
          <w:color w:val="000000" w:themeColor="text1"/>
          <w:sz w:val="24"/>
          <w:szCs w:val="24"/>
          <w:lang w:val="en-US" w:eastAsia="zh-CN"/>
        </w:rPr>
        <w:t xml:space="preserve">分包4:  25万元</w:t>
      </w:r>
      <w:r>
        <w:rPr>
          <w:rFonts w:hint="eastAsia" w:ascii="Times New Roman" w:hAnsi="Times New Roman"/>
          <w:bCs/>
          <w:iCs/>
          <w:color w:val="000000" w:themeColor="text1"/>
          <w:sz w:val="24"/>
          <w:szCs w:val="24"/>
        </w:rPr>
        <w:t xml:space="preserve">）</w:t>
      </w:r>
      <w:r>
        <w:rPr>
          <w:rFonts w:hint="eastAsia" w:ascii="Times New Roman" w:hAnsi="Times New Roman"/>
          <w:bCs/>
          <w:iCs/>
          <w:sz w:val="24"/>
          <w:szCs w:val="24"/>
        </w:rPr>
        <w:t xml:space="preserve">。</w:t>
      </w:r>
      <w:r/>
    </w:p>
    <w:p>
      <w:pPr>
        <w:ind w:firstLine="480"/>
        <w:spacing w:line="560" w:lineRule="exact"/>
        <w:rPr>
          <w:rFonts w:ascii="Times New Roman" w:hAnsi="Times New Roman"/>
          <w:sz w:val="24"/>
          <w:szCs w:val="24"/>
        </w:rPr>
      </w:pPr>
      <w:r>
        <w:rPr>
          <w:rFonts w:ascii="Times New Roman" w:hAnsi="Times New Roman"/>
          <w:sz w:val="24"/>
          <w:szCs w:val="24"/>
        </w:rPr>
        <w:t xml:space="preserve">4.</w:t>
      </w:r>
      <w:r>
        <w:rPr>
          <w:rFonts w:hint="eastAsia" w:ascii="Times New Roman" w:hAnsi="Times New Roman"/>
          <w:sz w:val="24"/>
          <w:szCs w:val="24"/>
        </w:rPr>
        <w:t xml:space="preserve">本项目设定最高限价，其中：</w:t>
      </w:r>
      <w:r/>
    </w:p>
    <w:p>
      <w:pPr>
        <w:ind w:firstLine="480"/>
        <w:spacing w:line="559" w:lineRule="atLeast"/>
        <w:rPr>
          <w:rFonts w:hint="eastAsia" w:ascii="宋体" w:hAnsi="宋体" w:cs="宋体"/>
          <w:color w:val="000000"/>
          <w:sz w:val="24"/>
          <w:szCs w:val="24"/>
          <w:lang w:bidi="ar"/>
        </w:rPr>
      </w:pPr>
      <w:r>
        <w:rPr>
          <w:rFonts w:hint="eastAsia" w:ascii="Times New Roman" w:hAnsi="Times New Roman"/>
          <w:bCs/>
          <w:iCs/>
          <w:color w:val="000000"/>
          <w:sz w:val="24"/>
          <w:szCs w:val="24"/>
        </w:rPr>
        <w:t xml:space="preserve">采购包</w:t>
      </w:r>
      <w:r>
        <w:rPr>
          <w:rFonts w:ascii="Times New Roman" w:hAnsi="Times New Roman"/>
          <w:bCs/>
          <w:iCs/>
          <w:color w:val="000000"/>
          <w:sz w:val="24"/>
          <w:szCs w:val="24"/>
        </w:rPr>
        <w:t xml:space="preserve">1</w:t>
      </w:r>
      <w:r>
        <w:rPr>
          <w:rFonts w:hint="eastAsia" w:ascii="Times New Roman" w:hAnsi="Times New Roman"/>
          <w:bCs/>
          <w:iCs/>
          <w:color w:val="000000"/>
          <w:sz w:val="24"/>
          <w:szCs w:val="24"/>
        </w:rPr>
        <w:t xml:space="preserve">：</w:t>
      </w:r>
      <w:r>
        <w:rPr>
          <w:rFonts w:hint="eastAsia"/>
          <w:bCs/>
          <w:iCs/>
          <w:color w:val="000000" w:themeColor="text1"/>
          <w:sz w:val="24"/>
          <w:szCs w:val="24"/>
        </w:rPr>
        <w:t xml:space="preserve">采购30%三环·氟环唑悬浮剂（氟环唑5%，三环唑25%）</w:t>
      </w:r>
      <w:r>
        <w:rPr>
          <w:rFonts w:hint="eastAsia"/>
          <w:bCs/>
          <w:iCs/>
          <w:color w:val="000000" w:themeColor="text1"/>
          <w:sz w:val="24"/>
          <w:szCs w:val="24"/>
          <w:lang w:eastAsia="zh-CN"/>
        </w:rPr>
        <w:t xml:space="preserve">，</w:t>
      </w:r>
      <w:r>
        <w:rPr>
          <w:rFonts w:hint="eastAsia"/>
          <w:bCs/>
          <w:iCs/>
          <w:color w:val="000000" w:themeColor="text1"/>
          <w:sz w:val="24"/>
          <w:szCs w:val="24"/>
        </w:rPr>
        <w:t xml:space="preserve">规格1000g/瓶</w:t>
      </w:r>
      <w:r>
        <w:rPr>
          <w:rFonts w:hint="eastAsia" w:ascii="Times New Roman" w:hAnsi="Times New Roman"/>
          <w:bCs/>
          <w:iCs/>
          <w:color w:val="000000"/>
          <w:sz w:val="24"/>
          <w:szCs w:val="24"/>
        </w:rPr>
        <w:t xml:space="preserve">，预算总价</w:t>
      </w:r>
      <w:r>
        <w:rPr>
          <w:rFonts w:hint="eastAsia" w:ascii="Times New Roman" w:hAnsi="Times New Roman"/>
          <w:bCs/>
          <w:iCs/>
          <w:color w:val="000000"/>
          <w:sz w:val="24"/>
          <w:szCs w:val="24"/>
          <w:lang w:val="en-US" w:eastAsia="zh-CN"/>
        </w:rPr>
        <w:t xml:space="preserve">45</w:t>
      </w:r>
      <w:r>
        <w:rPr>
          <w:rFonts w:hint="eastAsia" w:ascii="Times New Roman" w:hAnsi="Times New Roman"/>
          <w:bCs/>
          <w:iCs/>
          <w:color w:val="000000"/>
          <w:sz w:val="24"/>
          <w:szCs w:val="24"/>
        </w:rPr>
        <w:t xml:space="preserve">万元，最高单价限价</w:t>
      </w:r>
      <w:r>
        <w:rPr>
          <w:rFonts w:ascii="Times New Roman" w:hAnsi="Times New Roman"/>
          <w:bCs/>
          <w:iCs/>
          <w:color w:val="000000"/>
          <w:sz w:val="24"/>
          <w:szCs w:val="24"/>
        </w:rPr>
        <w:t xml:space="preserve">11</w:t>
      </w:r>
      <w:r>
        <w:rPr>
          <w:rFonts w:hint="eastAsia" w:ascii="Times New Roman" w:hAnsi="Times New Roman"/>
          <w:bCs/>
          <w:iCs/>
          <w:color w:val="000000"/>
          <w:sz w:val="24"/>
          <w:szCs w:val="24"/>
        </w:rPr>
        <w:t xml:space="preserve">万元</w:t>
      </w:r>
      <w:r>
        <w:rPr>
          <w:rFonts w:ascii="Times New Roman" w:hAnsi="Times New Roman"/>
          <w:bCs/>
          <w:iCs/>
          <w:color w:val="000000"/>
          <w:sz w:val="24"/>
          <w:szCs w:val="24"/>
        </w:rPr>
        <w:t xml:space="preserve">/</w:t>
      </w:r>
      <w:r>
        <w:rPr>
          <w:rFonts w:hint="eastAsia" w:ascii="Times New Roman" w:hAnsi="Times New Roman"/>
          <w:bCs/>
          <w:iCs/>
          <w:color w:val="000000"/>
          <w:sz w:val="24"/>
          <w:szCs w:val="24"/>
        </w:rPr>
        <w:t xml:space="preserve">吨。（预算总价不变，报单价，以最低单价成交）。</w:t>
      </w:r>
      <w:r/>
    </w:p>
    <w:p>
      <w:pPr>
        <w:ind w:firstLine="480"/>
        <w:spacing w:line="559" w:lineRule="atLeast"/>
        <w:rPr>
          <w:rFonts w:ascii="Times New Roman" w:hAnsi="Times New Roman"/>
          <w:bCs/>
          <w:iCs/>
          <w:color w:val="000000"/>
          <w:sz w:val="24"/>
          <w:szCs w:val="24"/>
        </w:rPr>
      </w:pPr>
      <w:r>
        <w:rPr>
          <w:rFonts w:hint="eastAsia" w:ascii="Times New Roman" w:hAnsi="Times New Roman"/>
          <w:bCs/>
          <w:iCs/>
          <w:color w:val="000000"/>
          <w:sz w:val="24"/>
          <w:szCs w:val="24"/>
        </w:rPr>
        <w:t xml:space="preserve">采购包2：</w:t>
      </w:r>
      <w:r>
        <w:rPr>
          <w:rFonts w:hint="eastAsia"/>
          <w:bCs/>
          <w:iCs/>
          <w:color w:val="000000" w:themeColor="text1"/>
          <w:sz w:val="24"/>
          <w:szCs w:val="24"/>
          <w:lang w:val="en-US" w:eastAsia="zh-CN"/>
        </w:rPr>
        <w:t xml:space="preserve">采购</w:t>
      </w:r>
      <w:r>
        <w:rPr>
          <w:rFonts w:hint="eastAsia"/>
          <w:bCs/>
          <w:iCs/>
          <w:color w:val="000000" w:themeColor="text1"/>
          <w:sz w:val="24"/>
          <w:szCs w:val="24"/>
        </w:rPr>
        <w:t xml:space="preserve">40%噻呋·己唑醇悬浮剂（己唑醇32%，</w:t>
      </w:r>
      <w:r>
        <w:rPr>
          <w:rFonts w:hint="eastAsia"/>
          <w:bCs/>
          <w:iCs/>
          <w:color w:val="auto"/>
          <w:sz w:val="24"/>
          <w:szCs w:val="24"/>
        </w:rPr>
        <w:t xml:space="preserve">噻呋酰胺</w:t>
      </w:r>
      <w:r>
        <w:rPr>
          <w:rFonts w:hint="eastAsia"/>
          <w:bCs/>
          <w:iCs/>
          <w:color w:val="000000" w:themeColor="text1"/>
          <w:sz w:val="24"/>
          <w:szCs w:val="24"/>
        </w:rPr>
        <w:t xml:space="preserve">8%）</w:t>
      </w:r>
      <w:r>
        <w:rPr>
          <w:rFonts w:hint="eastAsia"/>
          <w:bCs/>
          <w:iCs/>
          <w:color w:val="000000" w:themeColor="text1"/>
          <w:sz w:val="24"/>
          <w:szCs w:val="24"/>
          <w:lang w:eastAsia="zh-CN"/>
        </w:rPr>
        <w:t xml:space="preserve">；</w:t>
      </w:r>
      <w:r>
        <w:rPr>
          <w:rFonts w:hint="eastAsia"/>
          <w:bCs/>
          <w:iCs/>
          <w:color w:val="000000" w:themeColor="text1"/>
          <w:sz w:val="24"/>
          <w:szCs w:val="24"/>
        </w:rPr>
        <w:t xml:space="preserve">规格200g/瓶</w:t>
      </w:r>
      <w:r>
        <w:rPr>
          <w:rFonts w:hint="eastAsia" w:ascii="Times New Roman" w:hAnsi="Times New Roman"/>
          <w:bCs/>
          <w:iCs/>
          <w:color w:val="000000"/>
          <w:sz w:val="24"/>
          <w:szCs w:val="24"/>
        </w:rPr>
        <w:t xml:space="preserve">，预算总价</w:t>
      </w:r>
      <w:r>
        <w:rPr>
          <w:rFonts w:hint="eastAsia" w:ascii="Times New Roman" w:hAnsi="Times New Roman"/>
          <w:bCs/>
          <w:iCs/>
          <w:color w:val="000000"/>
          <w:sz w:val="24"/>
          <w:szCs w:val="24"/>
          <w:lang w:val="en-US" w:eastAsia="zh-CN"/>
        </w:rPr>
        <w:t xml:space="preserve">25</w:t>
      </w:r>
      <w:r>
        <w:rPr>
          <w:rFonts w:hint="eastAsia" w:ascii="Times New Roman" w:hAnsi="Times New Roman"/>
          <w:bCs/>
          <w:iCs/>
          <w:color w:val="000000"/>
          <w:sz w:val="24"/>
          <w:szCs w:val="24"/>
        </w:rPr>
        <w:t xml:space="preserve">万元，最高单价限价</w:t>
      </w:r>
      <w:r>
        <w:rPr>
          <w:rFonts w:hint="eastAsia" w:ascii="Times New Roman" w:hAnsi="Times New Roman"/>
          <w:bCs/>
          <w:iCs/>
          <w:color w:val="000000"/>
          <w:sz w:val="24"/>
          <w:szCs w:val="24"/>
          <w:lang w:val="en-US" w:eastAsia="zh-CN"/>
        </w:rPr>
        <w:t xml:space="preserve">13.5</w:t>
      </w:r>
      <w:r>
        <w:rPr>
          <w:rFonts w:hint="eastAsia" w:ascii="Times New Roman" w:hAnsi="Times New Roman"/>
          <w:bCs/>
          <w:iCs/>
          <w:color w:val="000000"/>
          <w:sz w:val="24"/>
          <w:szCs w:val="24"/>
        </w:rPr>
        <w:t xml:space="preserve">万元</w:t>
      </w:r>
      <w:r>
        <w:rPr>
          <w:rFonts w:ascii="Times New Roman" w:hAnsi="Times New Roman"/>
          <w:bCs/>
          <w:iCs/>
          <w:color w:val="000000"/>
          <w:sz w:val="24"/>
          <w:szCs w:val="24"/>
        </w:rPr>
        <w:t xml:space="preserve">/</w:t>
      </w:r>
      <w:r>
        <w:rPr>
          <w:rFonts w:hint="eastAsia" w:ascii="Times New Roman" w:hAnsi="Times New Roman"/>
          <w:bCs/>
          <w:iCs/>
          <w:color w:val="000000"/>
          <w:sz w:val="24"/>
          <w:szCs w:val="24"/>
        </w:rPr>
        <w:t xml:space="preserve">吨。（预算总价不变，报单价，以最低单价成交）。</w:t>
      </w:r>
      <w:r/>
    </w:p>
    <w:p>
      <w:pPr>
        <w:ind w:firstLine="480"/>
        <w:spacing w:line="559" w:lineRule="atLeast"/>
        <w:rPr>
          <w:rFonts w:hint="eastAsia" w:ascii="Times New Roman" w:hAnsi="Times New Roman"/>
          <w:bCs/>
          <w:iCs/>
          <w:color w:val="000000"/>
          <w:sz w:val="24"/>
          <w:szCs w:val="24"/>
        </w:rPr>
      </w:pPr>
      <w:r>
        <w:rPr>
          <w:rFonts w:hint="eastAsia" w:ascii="Times New Roman" w:hAnsi="Times New Roman"/>
          <w:bCs/>
          <w:iCs/>
          <w:color w:val="000000"/>
          <w:sz w:val="24"/>
          <w:szCs w:val="24"/>
        </w:rPr>
        <w:t xml:space="preserve">采购包3：</w:t>
      </w:r>
      <w:r>
        <w:rPr>
          <w:rFonts w:hint="eastAsia"/>
          <w:bCs/>
          <w:iCs/>
          <w:color w:val="000000" w:themeColor="text1"/>
          <w:sz w:val="24"/>
          <w:szCs w:val="24"/>
          <w:lang w:val="en-US" w:eastAsia="zh-CN"/>
        </w:rPr>
        <w:t xml:space="preserve">采购</w:t>
      </w:r>
      <w:r>
        <w:rPr>
          <w:rFonts w:hint="eastAsia"/>
          <w:bCs/>
          <w:iCs/>
          <w:color w:val="000000" w:themeColor="text1"/>
          <w:sz w:val="24"/>
          <w:szCs w:val="24"/>
        </w:rPr>
        <w:t xml:space="preserve">30%吡蚜·噻虫胺悬浮剂（吡蚜酮25%，噻虫胺5%）</w:t>
      </w:r>
      <w:r>
        <w:rPr>
          <w:rFonts w:hint="eastAsia"/>
          <w:bCs/>
          <w:iCs/>
          <w:color w:val="000000" w:themeColor="text1"/>
          <w:sz w:val="24"/>
          <w:szCs w:val="24"/>
          <w:lang w:eastAsia="zh-CN"/>
        </w:rPr>
        <w:t xml:space="preserve">；</w:t>
      </w:r>
      <w:r>
        <w:rPr>
          <w:rFonts w:hint="eastAsia"/>
          <w:bCs/>
          <w:iCs/>
          <w:color w:val="000000" w:themeColor="text1"/>
          <w:sz w:val="24"/>
          <w:szCs w:val="24"/>
        </w:rPr>
        <w:t xml:space="preserve">规格200g/瓶</w:t>
      </w:r>
      <w:r>
        <w:rPr>
          <w:rFonts w:hint="eastAsia" w:ascii="Times New Roman" w:hAnsi="Times New Roman"/>
          <w:bCs/>
          <w:iCs/>
          <w:color w:val="000000"/>
          <w:sz w:val="24"/>
          <w:szCs w:val="24"/>
        </w:rPr>
        <w:t xml:space="preserve">，预算总价</w:t>
      </w:r>
      <w:r>
        <w:rPr>
          <w:rFonts w:hint="eastAsia" w:ascii="Times New Roman" w:hAnsi="Times New Roman"/>
          <w:bCs/>
          <w:iCs/>
          <w:color w:val="000000"/>
          <w:sz w:val="24"/>
          <w:szCs w:val="24"/>
          <w:lang w:val="en-US" w:eastAsia="zh-CN"/>
        </w:rPr>
        <w:t xml:space="preserve">3</w:t>
      </w:r>
      <w:r>
        <w:rPr>
          <w:rFonts w:ascii="Times New Roman" w:hAnsi="Times New Roman"/>
          <w:bCs/>
          <w:iCs/>
          <w:color w:val="000000"/>
          <w:sz w:val="24"/>
          <w:szCs w:val="24"/>
        </w:rPr>
        <w:t xml:space="preserve">5</w:t>
      </w:r>
      <w:r>
        <w:rPr>
          <w:rFonts w:hint="eastAsia" w:ascii="Times New Roman" w:hAnsi="Times New Roman"/>
          <w:bCs/>
          <w:iCs/>
          <w:color w:val="000000"/>
          <w:sz w:val="24"/>
          <w:szCs w:val="24"/>
        </w:rPr>
        <w:t xml:space="preserve">万元，最高单价限价</w:t>
      </w:r>
      <w:r>
        <w:rPr>
          <w:rFonts w:hint="eastAsia" w:ascii="Times New Roman" w:hAnsi="Times New Roman"/>
          <w:bCs/>
          <w:iCs/>
          <w:color w:val="000000"/>
          <w:sz w:val="24"/>
          <w:szCs w:val="24"/>
          <w:lang w:val="en-US" w:eastAsia="zh-CN"/>
        </w:rPr>
        <w:t xml:space="preserve">14</w:t>
      </w:r>
      <w:r>
        <w:rPr>
          <w:rFonts w:hint="eastAsia" w:ascii="Times New Roman" w:hAnsi="Times New Roman"/>
          <w:bCs/>
          <w:iCs/>
          <w:color w:val="000000"/>
          <w:sz w:val="24"/>
          <w:szCs w:val="24"/>
        </w:rPr>
        <w:t xml:space="preserve">万元</w:t>
      </w:r>
      <w:r>
        <w:rPr>
          <w:rFonts w:ascii="Times New Roman" w:hAnsi="Times New Roman"/>
          <w:bCs/>
          <w:iCs/>
          <w:color w:val="000000"/>
          <w:sz w:val="24"/>
          <w:szCs w:val="24"/>
        </w:rPr>
        <w:t xml:space="preserve">/</w:t>
      </w:r>
      <w:r>
        <w:rPr>
          <w:rFonts w:hint="eastAsia" w:ascii="Times New Roman" w:hAnsi="Times New Roman"/>
          <w:bCs/>
          <w:iCs/>
          <w:color w:val="000000"/>
          <w:sz w:val="24"/>
          <w:szCs w:val="24"/>
        </w:rPr>
        <w:t xml:space="preserve">吨。（预算总价不变，报单价，以最低单价成交）。</w:t>
      </w:r>
      <w:r/>
    </w:p>
    <w:p>
      <w:pPr>
        <w:ind w:firstLine="480"/>
        <w:spacing w:line="559" w:lineRule="atLeast"/>
        <w:rPr>
          <w:rFonts w:hint="eastAsia" w:ascii="Times New Roman" w:hAnsi="Times New Roman"/>
          <w:bCs/>
          <w:iCs/>
          <w:color w:val="000000"/>
          <w:sz w:val="24"/>
          <w:szCs w:val="24"/>
        </w:rPr>
      </w:pPr>
      <w:r>
        <w:rPr>
          <w:rFonts w:hint="eastAsia" w:ascii="Times New Roman" w:hAnsi="Times New Roman"/>
          <w:bCs/>
          <w:iCs/>
          <w:color w:val="000000"/>
          <w:sz w:val="24"/>
          <w:szCs w:val="24"/>
        </w:rPr>
        <w:t xml:space="preserve">采购包</w:t>
      </w:r>
      <w:r>
        <w:rPr>
          <w:rFonts w:hint="eastAsia" w:ascii="Times New Roman" w:hAnsi="Times New Roman"/>
          <w:bCs/>
          <w:iCs/>
          <w:color w:val="000000"/>
          <w:sz w:val="24"/>
          <w:szCs w:val="24"/>
          <w:lang w:val="en-US" w:eastAsia="zh-CN"/>
        </w:rPr>
        <w:t xml:space="preserve">4</w:t>
      </w:r>
      <w:r>
        <w:rPr>
          <w:rFonts w:hint="eastAsia" w:ascii="Times New Roman" w:hAnsi="Times New Roman"/>
          <w:bCs/>
          <w:iCs/>
          <w:color w:val="000000"/>
          <w:sz w:val="24"/>
          <w:szCs w:val="24"/>
        </w:rPr>
        <w:t xml:space="preserve">：</w:t>
      </w:r>
      <w:r>
        <w:rPr>
          <w:rFonts w:hint="eastAsia" w:ascii="Times New Roman" w:hAnsi="Times New Roman"/>
          <w:bCs/>
          <w:iCs/>
          <w:color w:val="000000"/>
          <w:sz w:val="24"/>
          <w:szCs w:val="24"/>
          <w:lang w:val="en-US" w:eastAsia="zh-CN"/>
        </w:rPr>
        <w:t xml:space="preserve">采购</w:t>
      </w:r>
      <w:r>
        <w:rPr>
          <w:rFonts w:hint="eastAsia"/>
          <w:bCs/>
          <w:iCs/>
          <w:color w:val="000000" w:themeColor="text1"/>
          <w:sz w:val="24"/>
          <w:szCs w:val="24"/>
        </w:rPr>
        <w:t xml:space="preserve">25%氯虫苯甲酰胺·茚虫威悬浮剂（茚虫威12.5%，氯虫苯甲酰胺12.5%）</w:t>
      </w:r>
      <w:r>
        <w:rPr>
          <w:rFonts w:hint="eastAsia"/>
          <w:bCs/>
          <w:iCs/>
          <w:color w:val="000000" w:themeColor="text1"/>
          <w:sz w:val="24"/>
          <w:szCs w:val="24"/>
          <w:lang w:eastAsia="zh-CN"/>
        </w:rPr>
        <w:t xml:space="preserve">；</w:t>
      </w:r>
      <w:r>
        <w:rPr>
          <w:rFonts w:hint="eastAsia"/>
          <w:bCs/>
          <w:iCs/>
          <w:color w:val="000000" w:themeColor="text1"/>
          <w:sz w:val="24"/>
          <w:szCs w:val="24"/>
        </w:rPr>
        <w:t xml:space="preserve">规格200g/瓶</w:t>
      </w:r>
      <w:r>
        <w:rPr>
          <w:rFonts w:hint="eastAsia" w:ascii="Times New Roman" w:hAnsi="Times New Roman"/>
          <w:bCs/>
          <w:iCs/>
          <w:color w:val="000000"/>
          <w:sz w:val="24"/>
          <w:szCs w:val="24"/>
        </w:rPr>
        <w:t xml:space="preserve">，预算总价</w:t>
      </w:r>
      <w:r>
        <w:rPr>
          <w:rFonts w:hint="eastAsia" w:ascii="Times New Roman" w:hAnsi="Times New Roman"/>
          <w:bCs/>
          <w:iCs/>
          <w:color w:val="000000"/>
          <w:sz w:val="24"/>
          <w:szCs w:val="24"/>
          <w:lang w:val="en-US" w:eastAsia="zh-CN"/>
        </w:rPr>
        <w:t xml:space="preserve">25</w:t>
      </w:r>
      <w:r>
        <w:rPr>
          <w:rFonts w:hint="eastAsia" w:ascii="Times New Roman" w:hAnsi="Times New Roman"/>
          <w:bCs/>
          <w:iCs/>
          <w:color w:val="000000"/>
          <w:sz w:val="24"/>
          <w:szCs w:val="24"/>
        </w:rPr>
        <w:t xml:space="preserve">万元，最高单价限价</w:t>
      </w:r>
      <w:r>
        <w:rPr>
          <w:rFonts w:hint="eastAsia" w:ascii="Times New Roman" w:hAnsi="Times New Roman"/>
          <w:bCs/>
          <w:iCs/>
          <w:color w:val="000000"/>
          <w:sz w:val="24"/>
          <w:szCs w:val="24"/>
          <w:lang w:val="en-US" w:eastAsia="zh-CN"/>
        </w:rPr>
        <w:t xml:space="preserve">23</w:t>
      </w:r>
      <w:r>
        <w:rPr>
          <w:rFonts w:hint="eastAsia" w:ascii="Times New Roman" w:hAnsi="Times New Roman"/>
          <w:bCs/>
          <w:iCs/>
          <w:color w:val="000000"/>
          <w:sz w:val="24"/>
          <w:szCs w:val="24"/>
        </w:rPr>
        <w:t xml:space="preserve">万元</w:t>
      </w:r>
      <w:r>
        <w:rPr>
          <w:rFonts w:ascii="Times New Roman" w:hAnsi="Times New Roman"/>
          <w:bCs/>
          <w:iCs/>
          <w:color w:val="000000"/>
          <w:sz w:val="24"/>
          <w:szCs w:val="24"/>
        </w:rPr>
        <w:t xml:space="preserve">/</w:t>
      </w:r>
      <w:r>
        <w:rPr>
          <w:rFonts w:hint="eastAsia" w:ascii="Times New Roman" w:hAnsi="Times New Roman"/>
          <w:bCs/>
          <w:iCs/>
          <w:color w:val="000000"/>
          <w:sz w:val="24"/>
          <w:szCs w:val="24"/>
        </w:rPr>
        <w:t xml:space="preserve">吨。（预算总价不变，报单价，以最低单价成交）。</w:t>
      </w:r>
      <w:r/>
    </w:p>
    <w:p>
      <w:pPr>
        <w:ind w:firstLine="480"/>
        <w:spacing w:line="560" w:lineRule="exact"/>
        <w:rPr>
          <w:rFonts w:ascii="Times New Roman" w:hAnsi="Times New Roman"/>
          <w:b/>
          <w:bCs/>
          <w:szCs w:val="21"/>
        </w:rPr>
      </w:pPr>
      <w:r>
        <w:rPr>
          <w:rFonts w:hint="eastAsia" w:ascii="Times New Roman" w:hAnsi="Times New Roman"/>
          <w:b/>
          <w:bCs/>
          <w:sz w:val="24"/>
          <w:szCs w:val="24"/>
        </w:rPr>
        <w:t xml:space="preserve">注：采购包</w:t>
      </w:r>
      <w:r>
        <w:rPr>
          <w:rFonts w:ascii="Times New Roman" w:hAnsi="Times New Roman"/>
          <w:b/>
          <w:bCs/>
          <w:sz w:val="24"/>
          <w:szCs w:val="24"/>
        </w:rPr>
        <w:t xml:space="preserve">1</w:t>
      </w:r>
      <w:r>
        <w:rPr>
          <w:rFonts w:hint="eastAsia" w:ascii="Times New Roman" w:hAnsi="Times New Roman"/>
          <w:b/>
          <w:bCs/>
          <w:sz w:val="24"/>
          <w:szCs w:val="24"/>
        </w:rPr>
        <w:t xml:space="preserve">、采购包</w:t>
      </w:r>
      <w:r>
        <w:rPr>
          <w:rFonts w:ascii="Times New Roman" w:hAnsi="Times New Roman"/>
          <w:b/>
          <w:bCs/>
          <w:sz w:val="24"/>
          <w:szCs w:val="24"/>
        </w:rPr>
        <w:t xml:space="preserve">2</w:t>
      </w:r>
      <w:r>
        <w:rPr>
          <w:rFonts w:hint="eastAsia" w:ascii="Times New Roman" w:hAnsi="Times New Roman"/>
          <w:b/>
          <w:bCs/>
          <w:sz w:val="24"/>
          <w:szCs w:val="24"/>
        </w:rPr>
        <w:t xml:space="preserve">、采购包</w:t>
      </w:r>
      <w:r>
        <w:rPr>
          <w:rFonts w:ascii="Times New Roman" w:hAnsi="Times New Roman"/>
          <w:b/>
          <w:bCs/>
          <w:sz w:val="24"/>
          <w:szCs w:val="24"/>
        </w:rPr>
        <w:t xml:space="preserve">3</w:t>
      </w:r>
      <w:r>
        <w:rPr>
          <w:rFonts w:hint="eastAsia" w:ascii="Times New Roman" w:hAnsi="Times New Roman"/>
          <w:b/>
          <w:bCs/>
          <w:sz w:val="24"/>
          <w:szCs w:val="24"/>
          <w:lang w:eastAsia="zh-CN"/>
        </w:rPr>
        <w:t xml:space="preserve">、</w:t>
      </w:r>
      <w:r>
        <w:rPr>
          <w:rFonts w:hint="eastAsia" w:ascii="Times New Roman" w:hAnsi="Times New Roman"/>
          <w:b/>
          <w:bCs/>
          <w:sz w:val="24"/>
          <w:szCs w:val="24"/>
        </w:rPr>
        <w:t xml:space="preserve">采购包</w:t>
      </w:r>
      <w:r>
        <w:rPr>
          <w:rFonts w:hint="eastAsia" w:ascii="Times New Roman" w:hAnsi="Times New Roman"/>
          <w:b/>
          <w:bCs/>
          <w:sz w:val="24"/>
          <w:szCs w:val="24"/>
          <w:lang w:val="en-US" w:eastAsia="zh-CN"/>
        </w:rPr>
        <w:t xml:space="preserve">4</w:t>
      </w:r>
      <w:r>
        <w:rPr>
          <w:rFonts w:hint="eastAsia" w:ascii="Times New Roman" w:hAnsi="Times New Roman"/>
          <w:b/>
          <w:bCs/>
          <w:sz w:val="24"/>
          <w:szCs w:val="24"/>
        </w:rPr>
        <w:t xml:space="preserve">的预算总价不变，报单价</w:t>
      </w:r>
      <w:r>
        <w:rPr>
          <w:rFonts w:hint="eastAsia" w:ascii="Times New Roman" w:hAnsi="Times New Roman"/>
          <w:b/>
          <w:bCs/>
          <w:sz w:val="24"/>
          <w:szCs w:val="21"/>
        </w:rPr>
        <w:t xml:space="preserve">，以最低单价成交</w:t>
      </w:r>
      <w:r>
        <w:rPr>
          <w:rFonts w:hint="eastAsia" w:ascii="Times New Roman" w:hAnsi="Times New Roman"/>
          <w:b/>
          <w:bCs/>
          <w:sz w:val="24"/>
          <w:szCs w:val="24"/>
        </w:rPr>
        <w:t xml:space="preserve">。投标人报价高于最高单价限价的，按无效响应处理。</w:t>
      </w:r>
      <w:r/>
    </w:p>
    <w:p>
      <w:pPr>
        <w:ind w:firstLine="480"/>
        <w:spacing w:line="560" w:lineRule="exact"/>
        <w:rPr>
          <w:rFonts w:ascii="Times New Roman" w:hAnsi="Times New Roman"/>
          <w:sz w:val="24"/>
          <w:szCs w:val="24"/>
        </w:rPr>
      </w:pPr>
      <w:r>
        <w:rPr>
          <w:rFonts w:ascii="Times New Roman" w:hAnsi="Times New Roman"/>
          <w:sz w:val="24"/>
          <w:szCs w:val="24"/>
        </w:rPr>
        <w:t xml:space="preserve">5.</w:t>
      </w:r>
      <w:r>
        <w:rPr>
          <w:rFonts w:hint="eastAsia" w:ascii="Times New Roman" w:hAnsi="Times New Roman"/>
          <w:sz w:val="24"/>
          <w:szCs w:val="24"/>
        </w:rPr>
        <w:t xml:space="preserve">采购需求：</w:t>
      </w:r>
      <w:r/>
    </w:p>
    <w:p>
      <w:pPr>
        <w:ind w:firstLine="480"/>
        <w:spacing w:line="560" w:lineRule="exact"/>
        <w:rPr>
          <w:rFonts w:ascii="Times New Roman" w:hAnsi="Times New Roman"/>
          <w:sz w:val="24"/>
          <w:szCs w:val="24"/>
        </w:rPr>
      </w:pPr>
      <w:r>
        <w:rPr>
          <w:rFonts w:hint="eastAsia" w:ascii="Times New Roman" w:hAnsi="Times New Roman"/>
          <w:b w:val="0"/>
          <w:bCs/>
          <w:color w:val="000000" w:themeColor="text1"/>
          <w:sz w:val="24"/>
          <w:szCs w:val="24"/>
        </w:rPr>
        <w:t xml:space="preserve">泗洪县2026年稻麦轮作高产优质片区建设项目</w:t>
      </w:r>
      <w:r>
        <w:rPr>
          <w:rFonts w:hint="eastAsia" w:ascii="Times New Roman" w:hAnsi="Times New Roman"/>
          <w:sz w:val="24"/>
          <w:szCs w:val="24"/>
        </w:rPr>
        <w:t xml:space="preserve">，其中：</w:t>
      </w:r>
      <w:r/>
    </w:p>
    <w:p>
      <w:pPr>
        <w:ind w:firstLine="480"/>
        <w:spacing w:line="559" w:lineRule="atLeast"/>
        <w:rPr>
          <w:rFonts w:hint="eastAsia" w:eastAsia="宋体"/>
          <w:bCs/>
          <w:iCs/>
          <w:color w:val="auto"/>
          <w:sz w:val="24"/>
          <w:szCs w:val="24"/>
          <w:lang w:eastAsia="zh-CN"/>
        </w:rPr>
      </w:pPr>
      <w:r>
        <w:rPr>
          <w:rFonts w:hint="eastAsia"/>
          <w:bCs/>
          <w:iCs/>
          <w:color w:val="auto"/>
          <w:sz w:val="24"/>
          <w:szCs w:val="24"/>
        </w:rPr>
        <w:t xml:space="preserve">采购包</w:t>
      </w:r>
      <w:r>
        <w:rPr>
          <w:bCs/>
          <w:iCs/>
          <w:color w:val="auto"/>
          <w:sz w:val="24"/>
          <w:szCs w:val="24"/>
        </w:rPr>
        <w:t xml:space="preserve">1</w:t>
      </w:r>
      <w:r>
        <w:rPr>
          <w:rFonts w:hint="eastAsia"/>
          <w:bCs/>
          <w:iCs/>
          <w:color w:val="auto"/>
          <w:sz w:val="24"/>
          <w:szCs w:val="24"/>
        </w:rPr>
        <w:t xml:space="preserve">：采购30%三环·氟环唑悬浮剂（氟环唑5%，三环唑25%）</w:t>
      </w:r>
      <w:r>
        <w:rPr>
          <w:rFonts w:hint="eastAsia"/>
          <w:bCs/>
          <w:iCs/>
          <w:color w:val="auto"/>
          <w:sz w:val="24"/>
          <w:szCs w:val="24"/>
          <w:lang w:eastAsia="zh-CN"/>
        </w:rPr>
        <w:t xml:space="preserve">；</w:t>
      </w:r>
      <w:r>
        <w:rPr>
          <w:rFonts w:hint="eastAsia"/>
          <w:bCs/>
          <w:iCs/>
          <w:color w:val="auto"/>
          <w:sz w:val="24"/>
          <w:szCs w:val="24"/>
        </w:rPr>
        <w:t xml:space="preserve">规格1000g/瓶</w:t>
      </w:r>
      <w:r>
        <w:rPr>
          <w:rFonts w:hint="eastAsia"/>
          <w:bCs/>
          <w:iCs/>
          <w:color w:val="auto"/>
          <w:sz w:val="24"/>
          <w:szCs w:val="24"/>
          <w:lang w:eastAsia="zh-CN"/>
        </w:rPr>
        <w:t xml:space="preserve">。</w:t>
      </w:r>
      <w:r/>
    </w:p>
    <w:p>
      <w:pPr>
        <w:ind w:firstLine="480"/>
        <w:spacing w:line="559" w:lineRule="atLeast"/>
        <w:rPr>
          <w:bCs/>
          <w:iCs/>
          <w:color w:val="auto"/>
          <w:sz w:val="24"/>
          <w:szCs w:val="24"/>
        </w:rPr>
      </w:pPr>
      <w:r>
        <w:rPr>
          <w:rFonts w:hint="eastAsia"/>
          <w:bCs/>
          <w:iCs/>
          <w:color w:val="auto"/>
          <w:sz w:val="24"/>
          <w:szCs w:val="24"/>
        </w:rPr>
        <w:t xml:space="preserve">采购包2：</w:t>
      </w:r>
      <w:r>
        <w:rPr>
          <w:rFonts w:hint="eastAsia"/>
          <w:bCs/>
          <w:iCs/>
          <w:color w:val="auto"/>
          <w:sz w:val="24"/>
          <w:szCs w:val="24"/>
          <w:lang w:val="en-US" w:eastAsia="zh-CN"/>
        </w:rPr>
        <w:t xml:space="preserve">采购</w:t>
      </w:r>
      <w:r>
        <w:rPr>
          <w:rFonts w:hint="eastAsia"/>
          <w:bCs/>
          <w:iCs/>
          <w:color w:val="auto"/>
          <w:sz w:val="24"/>
          <w:szCs w:val="24"/>
        </w:rPr>
        <w:t xml:space="preserve">40%噻呋·己唑醇悬浮剂（己唑醇32%，噻呋酰胺8%）</w:t>
      </w:r>
      <w:r>
        <w:rPr>
          <w:rFonts w:hint="eastAsia"/>
          <w:bCs/>
          <w:iCs/>
          <w:color w:val="auto"/>
          <w:sz w:val="24"/>
          <w:szCs w:val="24"/>
          <w:lang w:eastAsia="zh-CN"/>
        </w:rPr>
        <w:t xml:space="preserve">；</w:t>
      </w:r>
      <w:r>
        <w:rPr>
          <w:rFonts w:hint="eastAsia"/>
          <w:bCs/>
          <w:iCs/>
          <w:color w:val="auto"/>
          <w:sz w:val="24"/>
          <w:szCs w:val="24"/>
        </w:rPr>
        <w:t xml:space="preserve">规格200g/瓶。</w:t>
      </w:r>
      <w:r/>
    </w:p>
    <w:p>
      <w:pPr>
        <w:ind w:firstLine="480"/>
        <w:spacing w:line="559" w:lineRule="atLeast"/>
        <w:rPr>
          <w:rFonts w:hint="eastAsia"/>
          <w:bCs/>
          <w:iCs/>
          <w:color w:val="auto"/>
          <w:sz w:val="24"/>
          <w:szCs w:val="24"/>
          <w:lang w:eastAsia="zh-CN"/>
        </w:rPr>
      </w:pPr>
      <w:r>
        <w:rPr>
          <w:rFonts w:hint="eastAsia"/>
          <w:bCs/>
          <w:iCs/>
          <w:color w:val="auto"/>
          <w:sz w:val="24"/>
          <w:szCs w:val="24"/>
        </w:rPr>
        <w:t xml:space="preserve">采购包3：</w:t>
      </w:r>
      <w:r>
        <w:rPr>
          <w:rFonts w:hint="eastAsia"/>
          <w:bCs/>
          <w:iCs/>
          <w:color w:val="auto"/>
          <w:sz w:val="24"/>
          <w:szCs w:val="24"/>
          <w:lang w:val="en-US" w:eastAsia="zh-CN"/>
        </w:rPr>
        <w:t xml:space="preserve">采购</w:t>
      </w:r>
      <w:r>
        <w:rPr>
          <w:rFonts w:hint="eastAsia"/>
          <w:bCs/>
          <w:iCs/>
          <w:color w:val="auto"/>
          <w:sz w:val="24"/>
          <w:szCs w:val="24"/>
        </w:rPr>
        <w:t xml:space="preserve">30%吡蚜·噻虫胺悬浮剂（吡蚜酮25%，噻虫胺5%）</w:t>
      </w:r>
      <w:r>
        <w:rPr>
          <w:rFonts w:hint="eastAsia"/>
          <w:bCs/>
          <w:iCs/>
          <w:color w:val="auto"/>
          <w:sz w:val="24"/>
          <w:szCs w:val="24"/>
          <w:lang w:eastAsia="zh-CN"/>
        </w:rPr>
        <w:t xml:space="preserve">；</w:t>
      </w:r>
      <w:r>
        <w:rPr>
          <w:rFonts w:hint="eastAsia"/>
          <w:bCs/>
          <w:iCs/>
          <w:color w:val="auto"/>
          <w:sz w:val="24"/>
          <w:szCs w:val="24"/>
        </w:rPr>
        <w:t xml:space="preserve">规格200g/瓶</w:t>
      </w:r>
      <w:r>
        <w:rPr>
          <w:rFonts w:hint="eastAsia"/>
          <w:bCs/>
          <w:iCs/>
          <w:color w:val="auto"/>
          <w:sz w:val="24"/>
          <w:szCs w:val="24"/>
          <w:lang w:eastAsia="zh-CN"/>
        </w:rPr>
        <w:t xml:space="preserve">。</w:t>
      </w:r>
      <w:r/>
    </w:p>
    <w:p>
      <w:pPr>
        <w:ind w:firstLine="480"/>
        <w:spacing w:line="559" w:lineRule="atLeast"/>
        <w:rPr>
          <w:rFonts w:hint="eastAsia"/>
          <w:bCs/>
          <w:iCs/>
          <w:color w:val="auto"/>
          <w:sz w:val="24"/>
          <w:szCs w:val="24"/>
          <w:lang w:eastAsia="zh-CN"/>
        </w:rPr>
      </w:pPr>
      <w:r>
        <w:rPr>
          <w:rFonts w:hint="eastAsia"/>
          <w:bCs/>
          <w:iCs/>
          <w:color w:val="auto"/>
          <w:sz w:val="24"/>
          <w:szCs w:val="24"/>
        </w:rPr>
        <w:t xml:space="preserve">采购包</w:t>
      </w:r>
      <w:r>
        <w:rPr>
          <w:rFonts w:hint="eastAsia"/>
          <w:bCs/>
          <w:iCs/>
          <w:color w:val="auto"/>
          <w:sz w:val="24"/>
          <w:szCs w:val="24"/>
          <w:lang w:val="en-US" w:eastAsia="zh-CN"/>
        </w:rPr>
        <w:t xml:space="preserve">4</w:t>
      </w:r>
      <w:r>
        <w:rPr>
          <w:rFonts w:hint="eastAsia"/>
          <w:bCs/>
          <w:iCs/>
          <w:color w:val="auto"/>
          <w:sz w:val="24"/>
          <w:szCs w:val="24"/>
        </w:rPr>
        <w:t xml:space="preserve">：</w:t>
      </w:r>
      <w:r>
        <w:rPr>
          <w:rFonts w:hint="eastAsia"/>
          <w:bCs/>
          <w:iCs/>
          <w:color w:val="auto"/>
          <w:sz w:val="24"/>
          <w:szCs w:val="24"/>
          <w:lang w:val="en-US" w:eastAsia="zh-CN"/>
        </w:rPr>
        <w:t xml:space="preserve">采购</w:t>
      </w:r>
      <w:r>
        <w:rPr>
          <w:rFonts w:hint="eastAsia"/>
          <w:bCs/>
          <w:iCs/>
          <w:color w:val="auto"/>
          <w:sz w:val="24"/>
          <w:szCs w:val="24"/>
        </w:rPr>
        <w:t xml:space="preserve">25%氯虫苯甲酰胺·茚虫威悬浮剂（茚虫威12.5%，氯虫苯甲酰胺12.5%）</w:t>
      </w:r>
      <w:r>
        <w:rPr>
          <w:rFonts w:hint="eastAsia"/>
          <w:bCs/>
          <w:iCs/>
          <w:color w:val="auto"/>
          <w:sz w:val="24"/>
          <w:szCs w:val="24"/>
          <w:lang w:eastAsia="zh-CN"/>
        </w:rPr>
        <w:t xml:space="preserve">；</w:t>
      </w:r>
      <w:r>
        <w:rPr>
          <w:rFonts w:hint="eastAsia"/>
          <w:bCs/>
          <w:iCs/>
          <w:color w:val="auto"/>
          <w:sz w:val="24"/>
          <w:szCs w:val="24"/>
        </w:rPr>
        <w:t xml:space="preserve">规格200g/瓶</w:t>
      </w:r>
      <w:r>
        <w:rPr>
          <w:rFonts w:hint="eastAsia"/>
          <w:bCs/>
          <w:iCs/>
          <w:color w:val="auto"/>
          <w:sz w:val="24"/>
          <w:szCs w:val="24"/>
          <w:lang w:eastAsia="zh-CN"/>
        </w:rPr>
        <w:t xml:space="preserve">。</w:t>
      </w:r>
      <w:r/>
    </w:p>
    <w:p>
      <w:pPr>
        <w:ind w:firstLine="480"/>
        <w:spacing w:line="559" w:lineRule="atLeast"/>
        <w:rPr>
          <w:rFonts w:ascii="Times New Roman" w:hAnsi="Times New Roman"/>
          <w:sz w:val="24"/>
          <w:szCs w:val="24"/>
        </w:rPr>
      </w:pPr>
      <w:r>
        <w:rPr>
          <w:rFonts w:hint="eastAsia" w:ascii="Times New Roman" w:hAnsi="Times New Roman"/>
          <w:sz w:val="24"/>
          <w:szCs w:val="24"/>
        </w:rPr>
        <w:t xml:space="preserve">详细内容见本询价通知书第四章。</w:t>
      </w:r>
      <w:r/>
    </w:p>
    <w:p>
      <w:pPr>
        <w:ind w:firstLine="480"/>
        <w:spacing w:line="560" w:lineRule="exact"/>
        <w:rPr>
          <w:rFonts w:ascii="Times New Roman" w:hAnsi="Times New Roman"/>
          <w:sz w:val="24"/>
          <w:szCs w:val="24"/>
        </w:rPr>
      </w:pPr>
      <w:r>
        <w:rPr>
          <w:rFonts w:hint="eastAsia" w:ascii="Times New Roman" w:hAnsi="Times New Roman"/>
          <w:b/>
          <w:bCs/>
          <w:sz w:val="24"/>
          <w:szCs w:val="24"/>
        </w:rPr>
        <w:t xml:space="preserve">注：按采购包</w:t>
      </w:r>
      <w:r>
        <w:rPr>
          <w:rFonts w:ascii="Times New Roman" w:hAnsi="Times New Roman"/>
          <w:b/>
          <w:bCs/>
          <w:sz w:val="24"/>
          <w:szCs w:val="24"/>
        </w:rPr>
        <w:t xml:space="preserve">1</w:t>
      </w:r>
      <w:r>
        <w:rPr>
          <w:rFonts w:hint="eastAsia" w:ascii="Times New Roman" w:hAnsi="Times New Roman"/>
          <w:b/>
          <w:bCs/>
          <w:sz w:val="24"/>
          <w:szCs w:val="24"/>
        </w:rPr>
        <w:t xml:space="preserve">、采购包</w:t>
      </w:r>
      <w:r>
        <w:rPr>
          <w:rFonts w:ascii="Times New Roman" w:hAnsi="Times New Roman"/>
          <w:b/>
          <w:bCs/>
          <w:sz w:val="24"/>
          <w:szCs w:val="24"/>
        </w:rPr>
        <w:t xml:space="preserve">2</w:t>
      </w:r>
      <w:r>
        <w:rPr>
          <w:rFonts w:hint="eastAsia" w:ascii="Times New Roman" w:hAnsi="Times New Roman"/>
          <w:b/>
          <w:bCs/>
          <w:sz w:val="24"/>
          <w:szCs w:val="24"/>
        </w:rPr>
        <w:t xml:space="preserve">、采购包</w:t>
      </w:r>
      <w:r>
        <w:rPr>
          <w:rFonts w:ascii="Times New Roman" w:hAnsi="Times New Roman"/>
          <w:b/>
          <w:bCs/>
          <w:sz w:val="24"/>
          <w:szCs w:val="24"/>
        </w:rPr>
        <w:t xml:space="preserve">3</w:t>
      </w:r>
      <w:r>
        <w:rPr>
          <w:rFonts w:hint="eastAsia" w:ascii="Times New Roman" w:hAnsi="Times New Roman"/>
          <w:b/>
          <w:bCs/>
          <w:sz w:val="24"/>
          <w:szCs w:val="24"/>
          <w:lang w:eastAsia="zh-CN"/>
        </w:rPr>
        <w:t xml:space="preserve">、</w:t>
      </w:r>
      <w:r>
        <w:rPr>
          <w:rFonts w:hint="eastAsia" w:ascii="Times New Roman" w:hAnsi="Times New Roman"/>
          <w:b/>
          <w:bCs/>
          <w:sz w:val="24"/>
          <w:szCs w:val="24"/>
        </w:rPr>
        <w:t xml:space="preserve">采购包</w:t>
      </w:r>
      <w:r>
        <w:rPr>
          <w:rFonts w:hint="eastAsia" w:ascii="Times New Roman" w:hAnsi="Times New Roman"/>
          <w:b/>
          <w:bCs/>
          <w:sz w:val="24"/>
          <w:szCs w:val="24"/>
          <w:lang w:val="en-US" w:eastAsia="zh-CN"/>
        </w:rPr>
        <w:t xml:space="preserve">4</w:t>
      </w:r>
      <w:r>
        <w:rPr>
          <w:rFonts w:hint="eastAsia" w:ascii="Times New Roman" w:hAnsi="Times New Roman"/>
          <w:b/>
          <w:bCs/>
          <w:sz w:val="24"/>
          <w:szCs w:val="24"/>
        </w:rPr>
        <w:t xml:space="preserve">的顺序依次开标、评标、定标，评审结束后，若其中一个采购包受到质疑投诉等原因，导致本采购包评审结果改变，但不影响其他采购包的评审。</w:t>
      </w:r>
      <w:r/>
    </w:p>
    <w:p>
      <w:pPr>
        <w:ind w:left="239" w:firstLine="307"/>
        <w:spacing w:line="560" w:lineRule="exact"/>
        <w:rPr>
          <w:rFonts w:ascii="Times New Roman" w:hAnsi="Times New Roman"/>
          <w:sz w:val="24"/>
          <w:szCs w:val="24"/>
        </w:rPr>
      </w:pPr>
      <w:r>
        <w:rPr>
          <w:rFonts w:ascii="Times New Roman" w:hAnsi="Times New Roman"/>
          <w:sz w:val="24"/>
          <w:szCs w:val="24"/>
        </w:rPr>
        <w:t xml:space="preserve">6.</w:t>
      </w:r>
      <w:r>
        <w:rPr>
          <w:rFonts w:hint="eastAsia" w:ascii="Times New Roman" w:hAnsi="Times New Roman"/>
          <w:sz w:val="24"/>
          <w:szCs w:val="24"/>
        </w:rPr>
        <w:t xml:space="preserve">供货时间：采购合同签订后</w:t>
      </w:r>
      <w:r>
        <w:rPr>
          <w:rFonts w:hint="eastAsia" w:ascii="Times New Roman" w:hAnsi="Times New Roman"/>
          <w:sz w:val="24"/>
          <w:szCs w:val="24"/>
          <w:u w:val="single"/>
        </w:rPr>
        <w:t xml:space="preserve">7</w:t>
      </w:r>
      <w:r>
        <w:rPr>
          <w:rFonts w:hint="eastAsia" w:ascii="Times New Roman" w:hAnsi="Times New Roman"/>
          <w:sz w:val="24"/>
          <w:szCs w:val="24"/>
        </w:rPr>
        <w:t xml:space="preserve">日内供货完毕并交付使用；售后服务期</w:t>
      </w:r>
      <w:r>
        <w:rPr>
          <w:rFonts w:hint="eastAsia" w:ascii="Times New Roman" w:hAnsi="Times New Roman"/>
          <w:sz w:val="24"/>
          <w:szCs w:val="24"/>
          <w:u w:val="single"/>
          <w:lang w:val="en-US" w:eastAsia="zh-CN"/>
        </w:rPr>
        <w:t xml:space="preserve">二</w:t>
      </w:r>
      <w:r>
        <w:rPr>
          <w:rFonts w:ascii="Times New Roman" w:hAnsi="Times New Roman"/>
          <w:sz w:val="24"/>
          <w:szCs w:val="24"/>
          <w:u w:val="single"/>
        </w:rPr>
        <w:t xml:space="preserve"> </w:t>
      </w:r>
      <w:r>
        <w:rPr>
          <w:rFonts w:hint="eastAsia" w:ascii="Times New Roman" w:hAnsi="Times New Roman"/>
          <w:sz w:val="24"/>
          <w:szCs w:val="24"/>
        </w:rPr>
        <w:t xml:space="preserve">年（自货物最终交付验收合格之日计算）。</w:t>
      </w:r>
      <w:r>
        <w:rPr>
          <w:rFonts w:ascii="Times New Roman" w:hAnsi="Times New Roman"/>
          <w:sz w:val="24"/>
          <w:szCs w:val="24"/>
        </w:rPr>
        <w:t xml:space="preserve">   </w:t>
      </w:r>
      <w:r/>
    </w:p>
    <w:p>
      <w:pPr>
        <w:ind w:firstLine="480"/>
        <w:spacing w:line="560" w:lineRule="exact"/>
        <w:rPr>
          <w:rFonts w:ascii="Times New Roman" w:hAnsi="Times New Roman"/>
          <w:sz w:val="24"/>
          <w:szCs w:val="24"/>
        </w:rPr>
      </w:pPr>
      <w:r>
        <w:rPr>
          <w:rFonts w:ascii="Times New Roman" w:hAnsi="Times New Roman"/>
          <w:sz w:val="24"/>
          <w:szCs w:val="24"/>
        </w:rPr>
        <w:t xml:space="preserve">7.</w:t>
      </w:r>
      <w:r>
        <w:rPr>
          <w:rFonts w:hint="eastAsia" w:ascii="Times New Roman" w:hAnsi="Times New Roman"/>
          <w:sz w:val="24"/>
          <w:szCs w:val="24"/>
        </w:rPr>
        <w:t xml:space="preserve">本项目（是</w:t>
      </w:r>
      <w:r>
        <w:rPr>
          <w:rFonts w:ascii="Times New Roman" w:hAnsi="Times New Roman"/>
          <w:sz w:val="24"/>
          <w:szCs w:val="24"/>
        </w:rPr>
        <w:t xml:space="preserve">/</w:t>
      </w:r>
      <w:r>
        <w:rPr>
          <w:rFonts w:hint="eastAsia" w:ascii="Times New Roman" w:hAnsi="Times New Roman"/>
          <w:sz w:val="24"/>
          <w:szCs w:val="24"/>
        </w:rPr>
        <w:t xml:space="preserve">否）接受联合体投标：不接受联合体参与询价。</w:t>
      </w:r>
      <w:r/>
    </w:p>
    <w:p>
      <w:pPr>
        <w:ind w:firstLine="643"/>
        <w:spacing w:line="560" w:lineRule="exact"/>
        <w:rPr>
          <w:rFonts w:ascii="Times New Roman" w:hAnsi="Times New Roman"/>
          <w:b/>
          <w:bCs/>
          <w:sz w:val="32"/>
          <w:szCs w:val="32"/>
        </w:rPr>
      </w:pPr>
      <w:r>
        <w:rPr>
          <w:rFonts w:hint="eastAsia" w:ascii="Times New Roman" w:hAnsi="Times New Roman"/>
          <w:b/>
          <w:bCs/>
          <w:sz w:val="32"/>
          <w:szCs w:val="32"/>
        </w:rPr>
        <w:t xml:space="preserve">二、申请人资格要求</w:t>
      </w:r>
      <w:r/>
    </w:p>
    <w:p>
      <w:pPr>
        <w:ind w:firstLine="480"/>
        <w:spacing w:line="560" w:lineRule="exact"/>
        <w:rPr>
          <w:rFonts w:ascii="Times New Roman" w:hAnsi="Times New Roman"/>
          <w:sz w:val="24"/>
          <w:szCs w:val="24"/>
        </w:rPr>
      </w:pPr>
      <w:r>
        <w:rPr>
          <w:rFonts w:hint="eastAsia" w:ascii="Times New Roman" w:hAnsi="Times New Roman"/>
          <w:sz w:val="24"/>
          <w:szCs w:val="24"/>
        </w:rPr>
        <w:t xml:space="preserve">（一）通用资格要求</w:t>
      </w:r>
      <w:r/>
    </w:p>
    <w:p>
      <w:pPr>
        <w:ind w:firstLine="480"/>
        <w:spacing w:line="56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具备《中华人民共和国政府采购法》第二十二条第一款规定的</w:t>
      </w:r>
      <w:r>
        <w:rPr>
          <w:rFonts w:ascii="Times New Roman" w:hAnsi="Times New Roman"/>
          <w:sz w:val="24"/>
          <w:szCs w:val="24"/>
        </w:rPr>
        <w:t xml:space="preserve">6</w:t>
      </w:r>
      <w:r>
        <w:rPr>
          <w:rFonts w:hint="eastAsia" w:ascii="Times New Roman" w:hAnsi="Times New Roman"/>
          <w:sz w:val="24"/>
          <w:szCs w:val="24"/>
        </w:rPr>
        <w:t xml:space="preserve">项条件（按要求提供响应声明及承诺函）。</w:t>
      </w:r>
      <w:r/>
    </w:p>
    <w:p>
      <w:pPr>
        <w:ind w:firstLine="480"/>
        <w:spacing w:line="56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信用信息。</w:t>
      </w:r>
      <w:r/>
    </w:p>
    <w:p>
      <w:pPr>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信用信息查询渠道：</w:t>
      </w:r>
      <w:r>
        <w:rPr>
          <w:rFonts w:ascii="Times New Roman" w:hAnsi="Times New Roman"/>
          <w:sz w:val="24"/>
          <w:szCs w:val="24"/>
        </w:rPr>
        <w:t xml:space="preserve">“</w:t>
      </w:r>
      <w:r>
        <w:rPr>
          <w:rFonts w:hint="eastAsia" w:ascii="Times New Roman" w:hAnsi="Times New Roman"/>
          <w:sz w:val="24"/>
          <w:szCs w:val="24"/>
        </w:rPr>
        <w:t xml:space="preserve">信用中国</w:t>
      </w:r>
      <w:r>
        <w:rPr>
          <w:rFonts w:ascii="Times New Roman" w:hAnsi="Times New Roman"/>
          <w:sz w:val="24"/>
          <w:szCs w:val="24"/>
        </w:rPr>
        <w:t xml:space="preserve">”</w:t>
      </w:r>
      <w:r>
        <w:rPr>
          <w:rFonts w:hint="eastAsia" w:ascii="Times New Roman" w:hAnsi="Times New Roman"/>
          <w:sz w:val="24"/>
          <w:szCs w:val="24"/>
        </w:rPr>
        <w:t xml:space="preserve">网（</w:t>
      </w:r>
      <w:r>
        <w:rPr>
          <w:rFonts w:ascii="Times New Roman" w:hAnsi="Times New Roman"/>
          <w:sz w:val="24"/>
          <w:szCs w:val="24"/>
        </w:rPr>
        <w:t xml:space="preserve">www.creditchina.gov.cn</w:t>
      </w:r>
      <w:r>
        <w:rPr>
          <w:rFonts w:hint="eastAsia" w:ascii="Times New Roman" w:hAnsi="Times New Roman"/>
          <w:sz w:val="24"/>
          <w:szCs w:val="24"/>
        </w:rPr>
        <w:t xml:space="preserve">）、</w:t>
      </w:r>
      <w:r>
        <w:rPr>
          <w:rFonts w:ascii="Times New Roman" w:hAnsi="Times New Roman"/>
          <w:sz w:val="24"/>
          <w:szCs w:val="24"/>
        </w:rPr>
        <w:t xml:space="preserve">“</w:t>
      </w:r>
      <w:r>
        <w:rPr>
          <w:rFonts w:hint="eastAsia" w:ascii="Times New Roman" w:hAnsi="Times New Roman"/>
          <w:sz w:val="24"/>
          <w:szCs w:val="24"/>
        </w:rPr>
        <w:t xml:space="preserve">中国政府采购</w:t>
      </w:r>
      <w:r>
        <w:rPr>
          <w:rFonts w:ascii="Times New Roman" w:hAnsi="Times New Roman"/>
          <w:sz w:val="24"/>
          <w:szCs w:val="24"/>
        </w:rPr>
        <w:t xml:space="preserve">”</w:t>
      </w:r>
      <w:r>
        <w:rPr>
          <w:rFonts w:hint="eastAsia" w:ascii="Times New Roman" w:hAnsi="Times New Roman"/>
          <w:sz w:val="24"/>
          <w:szCs w:val="24"/>
        </w:rPr>
        <w:t xml:space="preserve">网（</w:t>
      </w:r>
      <w:r>
        <w:rPr>
          <w:rFonts w:ascii="Times New Roman" w:hAnsi="Times New Roman"/>
          <w:sz w:val="24"/>
          <w:szCs w:val="24"/>
        </w:rPr>
        <w:t xml:space="preserve">www.ccgp.gov.cn</w:t>
      </w:r>
      <w:r>
        <w:rPr>
          <w:rFonts w:hint="eastAsia" w:ascii="Times New Roman" w:hAnsi="Times New Roman"/>
          <w:sz w:val="24"/>
          <w:szCs w:val="24"/>
        </w:rPr>
        <w:t xml:space="preserve">）、江苏政府采购网（</w:t>
      </w:r>
      <w:r>
        <w:rPr>
          <w:rFonts w:ascii="Times New Roman" w:hAnsi="Times New Roman"/>
          <w:sz w:val="24"/>
          <w:szCs w:val="24"/>
        </w:rPr>
        <w:t xml:space="preserve">www.ccgp-jiangsu.gov.cn</w:t>
      </w:r>
      <w:r>
        <w:rPr>
          <w:rFonts w:hint="eastAsia" w:ascii="Times New Roman" w:hAnsi="Times New Roman"/>
          <w:sz w:val="24"/>
          <w:szCs w:val="24"/>
        </w:rPr>
        <w:t xml:space="preserve">）。</w:t>
      </w:r>
      <w:r>
        <w:rPr>
          <w:rFonts w:ascii="Times New Roman" w:hAnsi="Times New Roman"/>
          <w:sz w:val="24"/>
          <w:szCs w:val="24"/>
        </w:rPr>
        <w:t xml:space="preserve"> </w:t>
      </w:r>
      <w:r>
        <w:rPr>
          <w:rFonts w:hint="eastAsia" w:ascii="Times New Roman" w:hAnsi="Times New Roman"/>
          <w:sz w:val="24"/>
          <w:szCs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响应文件中无需提供证明材料）。</w:t>
      </w:r>
      <w:r/>
    </w:p>
    <w:p>
      <w:pPr>
        <w:ind w:firstLine="480"/>
        <w:spacing w:line="560" w:lineRule="exact"/>
        <w:rPr>
          <w:rFonts w:hint="default" w:ascii="Times New Roman" w:hAnsi="Times New Roman" w:eastAsia="宋体"/>
          <w:sz w:val="24"/>
          <w:szCs w:val="24"/>
          <w:lang w:val="en-US" w:eastAsia="zh-CN"/>
        </w:rPr>
      </w:pPr>
      <w:r>
        <w:rPr>
          <w:rFonts w:hint="eastAsia" w:ascii="Times New Roman" w:hAnsi="Times New Roman"/>
          <w:sz w:val="24"/>
          <w:szCs w:val="24"/>
          <w:lang w:val="en-US" w:eastAsia="zh-CN"/>
        </w:rPr>
        <w:t xml:space="preserve">3.</w:t>
      </w:r>
      <w:r>
        <w:rPr>
          <w:rFonts w:hint="eastAsia" w:ascii="宋体" w:hAnsi="宋体" w:eastAsia="宋体" w:cs="宋体"/>
          <w:color w:val="auto"/>
          <w:sz w:val="24"/>
          <w:highlight w:val="none"/>
        </w:rPr>
        <w:t xml:space="preserve">投标人代理人(授权委托人)必须为本单位正式员工，并在</w:t>
      </w:r>
      <w:r>
        <w:rPr>
          <w:rFonts w:hint="eastAsia" w:ascii="宋体" w:hAnsi="宋体" w:cs="宋体"/>
          <w:color w:val="auto"/>
          <w:sz w:val="24"/>
          <w:highlight w:val="none"/>
          <w:lang w:eastAsia="zh-CN"/>
        </w:rPr>
        <w:t xml:space="preserve">响应</w:t>
      </w:r>
      <w:r>
        <w:rPr>
          <w:rFonts w:hint="eastAsia" w:ascii="宋体" w:hAnsi="宋体" w:eastAsia="宋体" w:cs="宋体"/>
          <w:color w:val="auto"/>
          <w:sz w:val="24"/>
          <w:highlight w:val="none"/>
        </w:rPr>
        <w:t xml:space="preserve">文件中提供投标截止日前6个月内由本单位为其缴纳的任意1个月社会养老保险证明</w:t>
      </w:r>
      <w:r>
        <w:rPr>
          <w:rFonts w:hint="eastAsia" w:ascii="宋体" w:hAnsi="宋体" w:cs="宋体"/>
          <w:color w:val="auto"/>
          <w:sz w:val="24"/>
          <w:highlight w:val="none"/>
          <w:lang w:eastAsia="zh-CN"/>
        </w:rPr>
        <w:t xml:space="preserve">。</w:t>
      </w:r>
      <w:r/>
    </w:p>
    <w:p>
      <w:pPr>
        <w:ind w:firstLine="480"/>
        <w:spacing w:line="560" w:lineRule="exact"/>
        <w:rPr>
          <w:rFonts w:ascii="Times New Roman" w:hAnsi="Times New Roman"/>
          <w:sz w:val="24"/>
          <w:szCs w:val="24"/>
        </w:rPr>
      </w:pPr>
      <w:r>
        <w:rPr>
          <w:rFonts w:hint="eastAsia" w:ascii="Times New Roman" w:hAnsi="Times New Roman"/>
          <w:sz w:val="24"/>
          <w:szCs w:val="24"/>
          <w:lang w:val="en-US" w:eastAsia="zh-CN"/>
        </w:rPr>
        <w:t xml:space="preserve">4</w:t>
      </w:r>
      <w:r>
        <w:rPr>
          <w:rFonts w:ascii="Times New Roman" w:hAnsi="Times New Roman"/>
          <w:sz w:val="24"/>
          <w:szCs w:val="24"/>
        </w:rPr>
        <w:t xml:space="preserve">.</w:t>
      </w:r>
      <w:r>
        <w:rPr>
          <w:rFonts w:hint="eastAsia" w:ascii="Times New Roman" w:hAnsi="Times New Roman"/>
          <w:sz w:val="24"/>
          <w:szCs w:val="24"/>
        </w:rPr>
        <w:t xml:space="preserve">不接受联合体投标。</w:t>
      </w:r>
      <w:r/>
    </w:p>
    <w:p>
      <w:pPr>
        <w:ind w:firstLine="480"/>
        <w:spacing w:line="560" w:lineRule="exact"/>
        <w:rPr>
          <w:rFonts w:ascii="Times New Roman" w:hAnsi="Times New Roman"/>
          <w:sz w:val="24"/>
          <w:szCs w:val="24"/>
        </w:rPr>
      </w:pPr>
      <w:r>
        <w:rPr>
          <w:rFonts w:hint="eastAsia" w:ascii="Times New Roman" w:hAnsi="Times New Roman"/>
          <w:sz w:val="24"/>
          <w:szCs w:val="24"/>
        </w:rPr>
        <w:t xml:space="preserve">（二）落实政府采购政策需满足的资格要求：</w:t>
      </w:r>
      <w:r/>
    </w:p>
    <w:p>
      <w:pPr>
        <w:ind w:firstLine="480"/>
        <w:spacing w:line="560" w:lineRule="exact"/>
        <w:rPr>
          <w:rFonts w:ascii="Times New Roman" w:hAnsi="Times New Roman"/>
          <w:sz w:val="24"/>
        </w:rPr>
      </w:pPr>
      <w:r>
        <w:rPr>
          <w:rFonts w:hint="eastAsia" w:ascii="Times New Roman" w:hAnsi="Times New Roman"/>
          <w:sz w:val="24"/>
        </w:rPr>
        <w:t xml:space="preserve">采购包</w:t>
      </w:r>
      <w:r>
        <w:rPr>
          <w:rFonts w:ascii="Times New Roman" w:hAnsi="Times New Roman"/>
          <w:sz w:val="24"/>
        </w:rPr>
        <w:t xml:space="preserve">1</w:t>
      </w:r>
      <w:r>
        <w:rPr>
          <w:rFonts w:hint="eastAsia" w:ascii="Times New Roman" w:hAnsi="Times New Roman"/>
          <w:sz w:val="24"/>
        </w:rPr>
        <w:t xml:space="preserve">、采购包</w:t>
      </w:r>
      <w:r>
        <w:rPr>
          <w:rFonts w:ascii="Times New Roman" w:hAnsi="Times New Roman"/>
          <w:sz w:val="24"/>
        </w:rPr>
        <w:t xml:space="preserve">2</w:t>
      </w:r>
      <w:r>
        <w:rPr>
          <w:rFonts w:hint="eastAsia" w:ascii="Times New Roman" w:hAnsi="Times New Roman"/>
          <w:sz w:val="24"/>
        </w:rPr>
        <w:t xml:space="preserve">、采购包</w:t>
      </w:r>
      <w:r>
        <w:rPr>
          <w:rFonts w:ascii="Times New Roman" w:hAnsi="Times New Roman"/>
          <w:sz w:val="24"/>
        </w:rPr>
        <w:t xml:space="preserve">3</w:t>
      </w:r>
      <w:r>
        <w:rPr>
          <w:rFonts w:hint="eastAsia" w:ascii="Times New Roman" w:hAnsi="Times New Roman"/>
          <w:sz w:val="24"/>
          <w:lang w:eastAsia="zh-CN"/>
        </w:rPr>
        <w:t xml:space="preserve">、</w:t>
      </w:r>
      <w:r>
        <w:rPr>
          <w:rFonts w:hint="eastAsia" w:ascii="Times New Roman" w:hAnsi="Times New Roman"/>
          <w:sz w:val="24"/>
          <w:lang w:val="en-US" w:eastAsia="zh-CN"/>
        </w:rPr>
        <w:t xml:space="preserve">采购包4</w:t>
      </w:r>
      <w:r>
        <w:rPr>
          <w:rFonts w:hint="eastAsia" w:ascii="Times New Roman" w:hAnsi="Times New Roman" w:cs="仿宋"/>
          <w:sz w:val="24"/>
          <w:szCs w:val="24"/>
        </w:rPr>
        <w:t xml:space="preserve">落实政府采购政策需满足的资格要求：</w:t>
      </w:r>
      <w:r/>
    </w:p>
    <w:p>
      <w:pPr>
        <w:ind w:firstLine="480"/>
        <w:spacing w:line="560" w:lineRule="exact"/>
        <w:rPr>
          <w:rFonts w:ascii="Times New Roman" w:hAnsi="Times New Roman"/>
          <w:sz w:val="24"/>
          <w:szCs w:val="24"/>
        </w:rPr>
      </w:pPr>
      <w:r>
        <w:rPr>
          <w:rFonts w:hint="eastAsia" w:ascii="Times New Roman" w:hAnsi="Times New Roman" w:cs="仿宋"/>
          <w:sz w:val="24"/>
          <w:szCs w:val="24"/>
        </w:rPr>
        <w:t xml:space="preserve">本项目专门面向中小企业（含监狱企业、残疾人福利企业）采购的项目，所投产品制造商应为中小企业（含监狱企业、残疾人福利企业）（须提供《中小企业或残疾人福利性单位声明函》）。所投产品制造商为非中小企业（含监狱企业、残疾人福利企业）参与本项目询价，将作无效响应处理。</w:t>
      </w:r>
      <w:r/>
    </w:p>
    <w:p>
      <w:pPr>
        <w:ind w:firstLine="480"/>
        <w:spacing w:line="560" w:lineRule="exact"/>
        <w:rPr>
          <w:rFonts w:ascii="Times New Roman" w:hAnsi="Times New Roman"/>
          <w:sz w:val="24"/>
          <w:szCs w:val="24"/>
        </w:rPr>
      </w:pPr>
      <w:r>
        <w:rPr>
          <w:rFonts w:hint="eastAsia" w:ascii="Times New Roman" w:hAnsi="Times New Roman"/>
          <w:sz w:val="24"/>
          <w:szCs w:val="24"/>
        </w:rPr>
        <w:t xml:space="preserve">（三）本项目的特定资格要求：</w:t>
      </w:r>
      <w:r>
        <w:rPr>
          <w:rFonts w:ascii="Times New Roman" w:hAnsi="Times New Roman"/>
          <w:sz w:val="24"/>
          <w:szCs w:val="24"/>
        </w:rPr>
        <w:t xml:space="preserve"> </w:t>
      </w:r>
      <w:r/>
    </w:p>
    <w:p>
      <w:pPr>
        <w:ind w:firstLine="480"/>
        <w:spacing w:line="560" w:lineRule="exact"/>
        <w:rPr>
          <w:rFonts w:ascii="Times New Roman" w:hAnsi="Times New Roman"/>
          <w:color w:val="auto"/>
          <w:sz w:val="24"/>
          <w:szCs w:val="24"/>
        </w:rPr>
      </w:pPr>
      <w:r>
        <w:rPr>
          <w:rFonts w:hint="eastAsia" w:ascii="Times New Roman" w:hAnsi="Times New Roman"/>
          <w:color w:val="auto"/>
          <w:sz w:val="24"/>
          <w:szCs w:val="24"/>
        </w:rPr>
        <w:t xml:space="preserve">采购包</w:t>
      </w:r>
      <w:r>
        <w:rPr>
          <w:rFonts w:ascii="Times New Roman" w:hAnsi="Times New Roman"/>
          <w:color w:val="auto"/>
          <w:sz w:val="24"/>
          <w:szCs w:val="24"/>
        </w:rPr>
        <w:t xml:space="preserve">1</w:t>
      </w:r>
      <w:r>
        <w:rPr>
          <w:rFonts w:hint="eastAsia" w:ascii="Times New Roman" w:hAnsi="Times New Roman"/>
          <w:color w:val="auto"/>
          <w:sz w:val="24"/>
          <w:szCs w:val="24"/>
        </w:rPr>
        <w:t xml:space="preserve">的特定资格要求：</w:t>
      </w:r>
      <w:r/>
    </w:p>
    <w:p>
      <w:pPr>
        <w:ind w:firstLine="480"/>
        <w:spacing w:line="56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投标供应商若是农药生产制造商，须提供有效期内的《农药生产许可证》及《农药登记证》且农药登记证登记防治范围须涵盖防治水稻稻瘟病。</w:t>
      </w:r>
      <w:r/>
    </w:p>
    <w:p>
      <w:pPr>
        <w:ind w:firstLine="480"/>
        <w:spacing w:line="560" w:lineRule="exact"/>
        <w:rPr>
          <w:rFonts w:hint="eastAsia" w:ascii="Times New Roman" w:hAnsi="Times New Roman"/>
          <w:color w:val="auto"/>
          <w:sz w:val="24"/>
          <w:szCs w:val="24"/>
        </w:rPr>
      </w:pPr>
      <w:r>
        <w:rPr>
          <w:rFonts w:hint="eastAsia" w:ascii="Times New Roman" w:hAnsi="Times New Roman" w:cs="仿宋"/>
          <w:color w:val="auto"/>
          <w:sz w:val="24"/>
          <w:szCs w:val="24"/>
        </w:rPr>
        <w:t xml:space="preserve">投标供应商若是农药经销商，须提供有效期内的《农药经营许可证》且同时提供所投产品农药生产制造商的《农药生产许可证》，且所投产品须具有《农药登记证》，农药登记证登记防治范围</w:t>
      </w:r>
      <w:r>
        <w:rPr>
          <w:rFonts w:hint="eastAsia" w:ascii="宋体" w:hAnsi="宋体" w:cs="宋体"/>
          <w:color w:val="auto"/>
          <w:sz w:val="24"/>
          <w:szCs w:val="24"/>
          <w:lang w:bidi="ar"/>
        </w:rPr>
        <w:t xml:space="preserve">须</w:t>
      </w:r>
      <w:r>
        <w:rPr>
          <w:rFonts w:hint="eastAsia" w:ascii="Times New Roman" w:hAnsi="Times New Roman" w:cs="仿宋"/>
          <w:color w:val="auto"/>
          <w:sz w:val="24"/>
          <w:szCs w:val="24"/>
        </w:rPr>
        <w:t xml:space="preserve">涵盖防治水稻稻瘟病。</w:t>
      </w:r>
      <w:r/>
    </w:p>
    <w:p>
      <w:pPr>
        <w:ind w:firstLine="480"/>
        <w:spacing w:line="560" w:lineRule="exact"/>
        <w:rPr>
          <w:rFonts w:ascii="Times New Roman" w:hAnsi="Times New Roman"/>
          <w:color w:val="auto"/>
          <w:sz w:val="24"/>
          <w:szCs w:val="24"/>
        </w:rPr>
      </w:pPr>
      <w:r>
        <w:rPr>
          <w:rFonts w:hint="eastAsia" w:ascii="Times New Roman" w:hAnsi="Times New Roman"/>
          <w:color w:val="auto"/>
          <w:sz w:val="24"/>
          <w:szCs w:val="24"/>
        </w:rPr>
        <w:t xml:space="preserve">采购包2的特定资格要求：</w:t>
      </w:r>
      <w:r/>
    </w:p>
    <w:p>
      <w:pPr>
        <w:ind w:firstLine="480"/>
        <w:spacing w:line="56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投标供应商若是农药生产制造商，须提供有效期内的《农药生产许可证》及《农药登记证》且农药登记证登记防治范围须涵盖防治</w:t>
      </w:r>
      <w:r>
        <w:rPr>
          <w:rFonts w:hint="eastAsia" w:ascii="宋体" w:hAnsi="宋体" w:cs="宋体"/>
          <w:bCs/>
          <w:color w:val="auto"/>
          <w:sz w:val="24"/>
          <w:szCs w:val="24"/>
          <w:lang w:bidi="ar"/>
        </w:rPr>
        <w:t xml:space="preserve">水稻</w:t>
      </w:r>
      <w:r>
        <w:rPr>
          <w:rFonts w:hint="eastAsia" w:ascii="宋体" w:hAnsi="宋体" w:cs="宋体"/>
          <w:bCs/>
          <w:color w:val="auto"/>
          <w:sz w:val="24"/>
          <w:szCs w:val="24"/>
          <w:lang w:val="en-US" w:eastAsia="zh-CN" w:bidi="ar"/>
        </w:rPr>
        <w:t xml:space="preserve">纹枯病</w:t>
      </w:r>
      <w:r>
        <w:rPr>
          <w:rFonts w:hint="eastAsia" w:ascii="Times New Roman" w:hAnsi="Times New Roman" w:cs="仿宋"/>
          <w:color w:val="auto"/>
          <w:sz w:val="24"/>
          <w:szCs w:val="24"/>
        </w:rPr>
        <w:t xml:space="preserve">。</w:t>
      </w:r>
      <w:r/>
    </w:p>
    <w:p>
      <w:pPr>
        <w:ind w:firstLine="480"/>
        <w:spacing w:line="56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投标供应商若是农药经销商，须提供有效期内的《农药经营许可证》且同时提供所投产品农药生产制造商的《农药生产许可证》，且所投产品须具有《农药登记证》，农药登记证登记防治范围</w:t>
      </w:r>
      <w:r>
        <w:rPr>
          <w:rFonts w:hint="eastAsia" w:ascii="宋体" w:hAnsi="宋体" w:cs="宋体"/>
          <w:color w:val="auto"/>
          <w:sz w:val="24"/>
          <w:szCs w:val="24"/>
          <w:lang w:bidi="ar"/>
        </w:rPr>
        <w:t xml:space="preserve">须</w:t>
      </w:r>
      <w:r>
        <w:rPr>
          <w:rFonts w:hint="eastAsia" w:ascii="Times New Roman" w:hAnsi="Times New Roman" w:cs="仿宋"/>
          <w:color w:val="auto"/>
          <w:sz w:val="24"/>
          <w:szCs w:val="24"/>
        </w:rPr>
        <w:t xml:space="preserve">涵盖防治</w:t>
      </w:r>
      <w:r>
        <w:rPr>
          <w:rFonts w:hint="eastAsia" w:ascii="宋体" w:hAnsi="宋体" w:cs="宋体"/>
          <w:bCs/>
          <w:color w:val="auto"/>
          <w:sz w:val="24"/>
          <w:szCs w:val="24"/>
          <w:lang w:bidi="ar"/>
        </w:rPr>
        <w:t xml:space="preserve">水稻</w:t>
      </w:r>
      <w:r>
        <w:rPr>
          <w:rFonts w:hint="eastAsia" w:ascii="宋体" w:hAnsi="宋体" w:cs="宋体"/>
          <w:bCs/>
          <w:color w:val="auto"/>
          <w:sz w:val="24"/>
          <w:szCs w:val="24"/>
          <w:lang w:val="en-US" w:eastAsia="zh-CN" w:bidi="ar"/>
        </w:rPr>
        <w:t xml:space="preserve">纹枯病</w:t>
      </w:r>
      <w:r>
        <w:rPr>
          <w:rFonts w:hint="eastAsia" w:ascii="Times New Roman" w:hAnsi="Times New Roman" w:cs="仿宋"/>
          <w:color w:val="auto"/>
          <w:sz w:val="24"/>
          <w:szCs w:val="24"/>
        </w:rPr>
        <w:t xml:space="preserve">。</w:t>
      </w:r>
      <w:r/>
    </w:p>
    <w:p>
      <w:pPr>
        <w:ind w:firstLine="480"/>
        <w:spacing w:line="560" w:lineRule="exact"/>
        <w:rPr>
          <w:rFonts w:ascii="Times New Roman" w:hAnsi="Times New Roman"/>
          <w:color w:val="auto"/>
          <w:sz w:val="24"/>
          <w:szCs w:val="24"/>
        </w:rPr>
      </w:pPr>
      <w:r>
        <w:rPr>
          <w:rFonts w:hint="eastAsia" w:ascii="Times New Roman" w:hAnsi="Times New Roman"/>
          <w:color w:val="auto"/>
          <w:sz w:val="24"/>
          <w:szCs w:val="24"/>
        </w:rPr>
        <w:t xml:space="preserve">采购包3的特定资格要求：</w:t>
      </w:r>
      <w:r/>
    </w:p>
    <w:p>
      <w:pPr>
        <w:ind w:firstLine="480"/>
        <w:spacing w:line="56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投标供应商若是农药生产制造商，须提供有效期内的《农药生产许可证》及《农药登记证》且农药登记证登记防治范围须涵盖防治</w:t>
      </w:r>
      <w:r>
        <w:rPr>
          <w:rFonts w:hint="eastAsia" w:ascii="宋体" w:hAnsi="宋体" w:cs="宋体"/>
          <w:bCs/>
          <w:color w:val="auto"/>
          <w:sz w:val="24"/>
          <w:szCs w:val="24"/>
          <w:lang w:bidi="ar"/>
        </w:rPr>
        <w:t xml:space="preserve">水稻</w:t>
      </w:r>
      <w:r>
        <w:rPr>
          <w:rFonts w:hint="eastAsia" w:ascii="宋体" w:hAnsi="宋体" w:cs="宋体"/>
          <w:color w:val="auto"/>
          <w:sz w:val="24"/>
          <w:szCs w:val="24"/>
          <w:lang w:bidi="ar"/>
        </w:rPr>
        <w:t xml:space="preserve">稻</w:t>
      </w:r>
      <w:r>
        <w:rPr>
          <w:rFonts w:hint="eastAsia" w:ascii="宋体" w:hAnsi="宋体" w:cs="宋体"/>
          <w:color w:val="auto"/>
          <w:sz w:val="24"/>
          <w:szCs w:val="24"/>
          <w:lang w:val="en-US" w:eastAsia="zh-CN" w:bidi="ar"/>
        </w:rPr>
        <w:t xml:space="preserve">飞虱</w:t>
      </w:r>
      <w:r>
        <w:rPr>
          <w:rFonts w:hint="eastAsia" w:ascii="Times New Roman" w:hAnsi="Times New Roman" w:cs="仿宋"/>
          <w:color w:val="auto"/>
          <w:sz w:val="24"/>
          <w:szCs w:val="24"/>
        </w:rPr>
        <w:t xml:space="preserve">。</w:t>
      </w:r>
      <w:r/>
    </w:p>
    <w:p>
      <w:pPr>
        <w:ind w:firstLine="480"/>
        <w:spacing w:line="560" w:lineRule="exact"/>
        <w:rPr>
          <w:rFonts w:ascii="Times New Roman" w:hAnsi="Times New Roman"/>
          <w:color w:val="auto"/>
          <w:szCs w:val="21"/>
        </w:rPr>
      </w:pPr>
      <w:r>
        <w:rPr>
          <w:rFonts w:hint="eastAsia" w:ascii="Times New Roman" w:hAnsi="Times New Roman" w:cs="仿宋"/>
          <w:color w:val="auto"/>
          <w:sz w:val="24"/>
          <w:szCs w:val="24"/>
        </w:rPr>
        <w:t xml:space="preserve">投标供应商若是农药经销商，须提供有效期内的《农药经营许可证》且同时提供所投产品农药生产制造商的《农药生产许可证》，且所投产品须具有《农药登记证》，农药登记证登记防治范围</w:t>
      </w:r>
      <w:r>
        <w:rPr>
          <w:rFonts w:hint="eastAsia" w:ascii="宋体" w:hAnsi="宋体" w:cs="宋体"/>
          <w:color w:val="auto"/>
          <w:sz w:val="24"/>
          <w:szCs w:val="24"/>
          <w:lang w:bidi="ar"/>
        </w:rPr>
        <w:t xml:space="preserve">须</w:t>
      </w:r>
      <w:r>
        <w:rPr>
          <w:rFonts w:hint="eastAsia" w:ascii="Times New Roman" w:hAnsi="Times New Roman" w:cs="仿宋"/>
          <w:color w:val="auto"/>
          <w:sz w:val="24"/>
          <w:szCs w:val="24"/>
        </w:rPr>
        <w:t xml:space="preserve">涵盖防治</w:t>
      </w:r>
      <w:r>
        <w:rPr>
          <w:rFonts w:hint="eastAsia" w:ascii="宋体" w:hAnsi="宋体" w:cs="宋体"/>
          <w:bCs/>
          <w:color w:val="auto"/>
          <w:sz w:val="24"/>
          <w:szCs w:val="24"/>
          <w:lang w:bidi="ar"/>
        </w:rPr>
        <w:t xml:space="preserve">水稻</w:t>
      </w:r>
      <w:r>
        <w:rPr>
          <w:rFonts w:hint="eastAsia" w:ascii="宋体" w:hAnsi="宋体" w:cs="宋体"/>
          <w:color w:val="auto"/>
          <w:sz w:val="24"/>
          <w:szCs w:val="24"/>
          <w:lang w:bidi="ar"/>
        </w:rPr>
        <w:t xml:space="preserve">稻</w:t>
      </w:r>
      <w:r>
        <w:rPr>
          <w:rFonts w:hint="eastAsia" w:ascii="宋体" w:hAnsi="宋体" w:cs="宋体"/>
          <w:color w:val="auto"/>
          <w:sz w:val="24"/>
          <w:szCs w:val="24"/>
          <w:lang w:val="en-US" w:eastAsia="zh-CN" w:bidi="ar"/>
        </w:rPr>
        <w:t xml:space="preserve">飞虱</w:t>
      </w:r>
      <w:r>
        <w:rPr>
          <w:rFonts w:hint="eastAsia" w:ascii="Times New Roman" w:hAnsi="Times New Roman" w:cs="仿宋"/>
          <w:color w:val="auto"/>
          <w:sz w:val="24"/>
          <w:szCs w:val="24"/>
        </w:rPr>
        <w:t xml:space="preserve">。</w:t>
      </w:r>
      <w:r/>
    </w:p>
    <w:p>
      <w:pPr>
        <w:ind w:firstLine="480"/>
        <w:spacing w:line="560" w:lineRule="exact"/>
        <w:rPr>
          <w:rFonts w:ascii="Times New Roman" w:hAnsi="Times New Roman"/>
          <w:color w:val="auto"/>
          <w:sz w:val="24"/>
          <w:szCs w:val="24"/>
        </w:rPr>
      </w:pPr>
      <w:r>
        <w:rPr>
          <w:rFonts w:hint="eastAsia" w:ascii="Times New Roman" w:hAnsi="Times New Roman"/>
          <w:color w:val="auto"/>
          <w:sz w:val="24"/>
          <w:szCs w:val="24"/>
        </w:rPr>
        <w:t xml:space="preserve">采购包</w:t>
      </w:r>
      <w:r>
        <w:rPr>
          <w:rFonts w:hint="eastAsia" w:ascii="Times New Roman" w:hAnsi="Times New Roman"/>
          <w:color w:val="auto"/>
          <w:sz w:val="24"/>
          <w:szCs w:val="24"/>
          <w:lang w:val="en-US" w:eastAsia="zh-CN"/>
        </w:rPr>
        <w:t xml:space="preserve">4</w:t>
      </w:r>
      <w:r>
        <w:rPr>
          <w:rFonts w:hint="eastAsia" w:ascii="Times New Roman" w:hAnsi="Times New Roman"/>
          <w:color w:val="auto"/>
          <w:sz w:val="24"/>
          <w:szCs w:val="24"/>
        </w:rPr>
        <w:t xml:space="preserve">的特定资格要求：</w:t>
      </w:r>
      <w:r/>
    </w:p>
    <w:p>
      <w:pPr>
        <w:ind w:firstLine="480"/>
        <w:spacing w:line="56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投标供应商若是农药生产制造商，须提供有效期内的《农药生产许可证》及《农药登记证》且农药登记证登记防治范围须涵盖防治</w:t>
      </w:r>
      <w:r>
        <w:rPr>
          <w:rFonts w:hint="eastAsia" w:ascii="宋体" w:hAnsi="宋体" w:cs="宋体"/>
          <w:bCs/>
          <w:color w:val="auto"/>
          <w:sz w:val="24"/>
          <w:szCs w:val="24"/>
          <w:lang w:bidi="ar"/>
        </w:rPr>
        <w:t xml:space="preserve">水稻</w:t>
      </w:r>
      <w:r>
        <w:rPr>
          <w:rFonts w:hint="eastAsia" w:ascii="宋体" w:hAnsi="宋体" w:cs="宋体"/>
          <w:color w:val="auto"/>
          <w:sz w:val="24"/>
          <w:szCs w:val="24"/>
          <w:lang w:bidi="ar"/>
        </w:rPr>
        <w:t xml:space="preserve">稻纵卷叶螟</w:t>
      </w:r>
      <w:r>
        <w:rPr>
          <w:rFonts w:hint="eastAsia" w:ascii="Times New Roman" w:hAnsi="Times New Roman" w:cs="仿宋"/>
          <w:color w:val="auto"/>
          <w:sz w:val="24"/>
          <w:szCs w:val="24"/>
        </w:rPr>
        <w:t xml:space="preserve">。</w:t>
      </w:r>
      <w:r/>
    </w:p>
    <w:p>
      <w:pPr>
        <w:ind w:firstLine="480"/>
        <w:spacing w:line="560" w:lineRule="exact"/>
        <w:rPr>
          <w:rFonts w:ascii="Times New Roman" w:hAnsi="Times New Roman"/>
          <w:color w:val="auto"/>
          <w:szCs w:val="21"/>
        </w:rPr>
      </w:pPr>
      <w:r>
        <w:rPr>
          <w:rFonts w:hint="eastAsia" w:ascii="Times New Roman" w:hAnsi="Times New Roman" w:cs="仿宋"/>
          <w:color w:val="auto"/>
          <w:sz w:val="24"/>
          <w:szCs w:val="24"/>
        </w:rPr>
        <w:t xml:space="preserve">投标供应商若是农药经销商，须提供有效期内的《农药经营许可证》且同时提供所投产品农药生产制造商的《农药生产许可证》，且所投产品须具有《农药登记证》，农药登记证登记防治范围</w:t>
      </w:r>
      <w:r>
        <w:rPr>
          <w:rFonts w:hint="eastAsia" w:ascii="宋体" w:hAnsi="宋体" w:cs="宋体"/>
          <w:color w:val="auto"/>
          <w:sz w:val="24"/>
          <w:szCs w:val="24"/>
          <w:lang w:bidi="ar"/>
        </w:rPr>
        <w:t xml:space="preserve">须</w:t>
      </w:r>
      <w:r>
        <w:rPr>
          <w:rFonts w:hint="eastAsia" w:ascii="Times New Roman" w:hAnsi="Times New Roman" w:cs="仿宋"/>
          <w:color w:val="auto"/>
          <w:sz w:val="24"/>
          <w:szCs w:val="24"/>
        </w:rPr>
        <w:t xml:space="preserve">涵盖防治</w:t>
      </w:r>
      <w:r>
        <w:rPr>
          <w:rFonts w:hint="eastAsia" w:ascii="宋体" w:hAnsi="宋体" w:cs="宋体"/>
          <w:bCs/>
          <w:color w:val="auto"/>
          <w:sz w:val="24"/>
          <w:szCs w:val="24"/>
          <w:lang w:bidi="ar"/>
        </w:rPr>
        <w:t xml:space="preserve">水稻</w:t>
      </w:r>
      <w:r>
        <w:rPr>
          <w:rFonts w:hint="eastAsia" w:ascii="宋体" w:hAnsi="宋体" w:cs="宋体"/>
          <w:color w:val="auto"/>
          <w:sz w:val="24"/>
          <w:szCs w:val="24"/>
          <w:lang w:bidi="ar"/>
        </w:rPr>
        <w:t xml:space="preserve">稻纵卷叶螟</w:t>
      </w:r>
      <w:r>
        <w:rPr>
          <w:rFonts w:hint="eastAsia" w:ascii="Times New Roman" w:hAnsi="Times New Roman" w:cs="仿宋"/>
          <w:color w:val="auto"/>
          <w:sz w:val="24"/>
          <w:szCs w:val="24"/>
        </w:rPr>
        <w:t xml:space="preserve">。</w:t>
      </w:r>
      <w:r/>
    </w:p>
    <w:p>
      <w:pPr>
        <w:ind w:firstLine="711"/>
        <w:spacing w:line="360" w:lineRule="auto"/>
        <w:rPr>
          <w:rFonts w:ascii="Times New Roman" w:hAnsi="Times New Roman"/>
          <w:b/>
          <w:color w:val="auto"/>
          <w:sz w:val="24"/>
          <w:szCs w:val="24"/>
        </w:rPr>
        <w:outlineLvl w:val="2"/>
      </w:pPr>
      <w:r>
        <w:rPr>
          <w:rFonts w:ascii="Times New Roman" w:hAnsi="Times New Roman"/>
          <w:b/>
          <w:color w:val="auto"/>
          <w:sz w:val="24"/>
          <w:szCs w:val="24"/>
        </w:rPr>
      </w:r>
      <w:r/>
    </w:p>
    <w:p>
      <w:pPr>
        <w:spacing w:line="360" w:lineRule="auto"/>
        <w:rPr>
          <w:rFonts w:ascii="Times New Roman" w:hAnsi="Times New Roman"/>
          <w:b/>
          <w:sz w:val="24"/>
          <w:szCs w:val="24"/>
        </w:rPr>
        <w:outlineLvl w:val="2"/>
      </w:pPr>
      <w:r>
        <w:rPr>
          <w:rFonts w:hint="eastAsia" w:ascii="Times New Roman" w:hAnsi="Times New Roman"/>
          <w:b/>
          <w:sz w:val="24"/>
          <w:szCs w:val="24"/>
        </w:rPr>
        <w:t xml:space="preserve">注：</w:t>
      </w:r>
      <w:r/>
    </w:p>
    <w:p>
      <w:pPr>
        <w:ind w:firstLine="711"/>
        <w:spacing w:line="360" w:lineRule="auto"/>
        <w:rPr>
          <w:rFonts w:ascii="Times New Roman" w:hAnsi="Times New Roman"/>
          <w:b/>
          <w:sz w:val="24"/>
          <w:szCs w:val="24"/>
        </w:rPr>
        <w:outlineLvl w:val="2"/>
      </w:pPr>
      <w:r>
        <w:rPr>
          <w:rFonts w:ascii="Times New Roman" w:hAnsi="Times New Roman"/>
          <w:b/>
          <w:sz w:val="24"/>
          <w:szCs w:val="24"/>
        </w:rPr>
        <w:t xml:space="preserve">1.</w:t>
      </w:r>
      <w:r>
        <w:rPr>
          <w:rFonts w:hint="eastAsia" w:ascii="Times New Roman" w:hAnsi="Times New Roman"/>
          <w:b/>
          <w:sz w:val="24"/>
          <w:szCs w:val="24"/>
        </w:rPr>
        <w:t xml:space="preserve">采购包</w:t>
      </w:r>
      <w:r>
        <w:rPr>
          <w:rFonts w:ascii="Times New Roman" w:hAnsi="Times New Roman"/>
          <w:b/>
          <w:sz w:val="24"/>
          <w:szCs w:val="24"/>
        </w:rPr>
        <w:t xml:space="preserve">1</w:t>
      </w:r>
      <w:r>
        <w:rPr>
          <w:rFonts w:hint="eastAsia" w:ascii="Times New Roman" w:hAnsi="Times New Roman"/>
          <w:b/>
          <w:sz w:val="24"/>
          <w:szCs w:val="24"/>
        </w:rPr>
        <w:t xml:space="preserve">、采购包</w:t>
      </w:r>
      <w:r>
        <w:rPr>
          <w:rFonts w:ascii="Times New Roman" w:hAnsi="Times New Roman"/>
          <w:b/>
          <w:sz w:val="24"/>
          <w:szCs w:val="24"/>
        </w:rPr>
        <w:t xml:space="preserve">2</w:t>
      </w:r>
      <w:r>
        <w:rPr>
          <w:rFonts w:hint="eastAsia" w:ascii="Times New Roman" w:hAnsi="Times New Roman"/>
          <w:b/>
          <w:sz w:val="24"/>
          <w:szCs w:val="24"/>
        </w:rPr>
        <w:t xml:space="preserve">、采购包</w:t>
      </w:r>
      <w:r>
        <w:rPr>
          <w:rFonts w:ascii="Times New Roman" w:hAnsi="Times New Roman"/>
          <w:b/>
          <w:sz w:val="24"/>
          <w:szCs w:val="24"/>
        </w:rPr>
        <w:t xml:space="preserve">3</w:t>
      </w:r>
      <w:r>
        <w:rPr>
          <w:rFonts w:hint="eastAsia" w:ascii="Times New Roman" w:hAnsi="Times New Roman"/>
          <w:b/>
          <w:sz w:val="24"/>
          <w:szCs w:val="24"/>
          <w:lang w:eastAsia="zh-CN"/>
        </w:rPr>
        <w:t xml:space="preserve">、</w:t>
      </w:r>
      <w:r>
        <w:rPr>
          <w:rFonts w:hint="eastAsia" w:ascii="Times New Roman" w:hAnsi="Times New Roman"/>
          <w:b/>
          <w:sz w:val="24"/>
          <w:szCs w:val="24"/>
          <w:lang w:val="en-US" w:eastAsia="zh-CN"/>
        </w:rPr>
        <w:t xml:space="preserve">采购包4</w:t>
      </w:r>
      <w:r>
        <w:rPr>
          <w:rFonts w:hint="eastAsia" w:ascii="Times New Roman" w:hAnsi="Times New Roman"/>
          <w:b/>
          <w:sz w:val="24"/>
          <w:szCs w:val="24"/>
        </w:rPr>
        <w:t xml:space="preserve">的特定资格要求证明材料提供原件彩色扫描件或复印件至响应文件，否则作无效响应处理。</w:t>
      </w:r>
      <w:r/>
    </w:p>
    <w:p>
      <w:pPr>
        <w:ind w:firstLine="711"/>
        <w:spacing w:line="360" w:lineRule="auto"/>
        <w:rPr>
          <w:rFonts w:ascii="Times New Roman" w:hAnsi="Times New Roman"/>
          <w:b/>
          <w:sz w:val="24"/>
          <w:szCs w:val="24"/>
        </w:rPr>
        <w:outlineLvl w:val="2"/>
      </w:pPr>
      <w:r>
        <w:rPr>
          <w:rFonts w:ascii="Times New Roman" w:hAnsi="Times New Roman"/>
          <w:b/>
          <w:sz w:val="24"/>
          <w:szCs w:val="24"/>
        </w:rPr>
        <w:t xml:space="preserve">2.</w:t>
      </w:r>
      <w:r>
        <w:rPr>
          <w:rFonts w:hint="eastAsia" w:ascii="Times New Roman" w:hAnsi="Times New Roman"/>
          <w:b/>
          <w:sz w:val="24"/>
          <w:szCs w:val="24"/>
        </w:rPr>
        <w:t xml:space="preserve">如农药生产制造商授权第三方生产农药，需提供授权生产声明并加盖公章。</w:t>
      </w:r>
      <w:r/>
    </w:p>
    <w:p>
      <w:pPr>
        <w:ind w:firstLine="498"/>
        <w:keepLines/>
        <w:keepNext/>
        <w:spacing w:line="560" w:lineRule="exact"/>
        <w:rPr>
          <w:rFonts w:ascii="Times New Roman" w:hAnsi="Times New Roman"/>
          <w:b/>
          <w:bCs/>
          <w:sz w:val="32"/>
          <w:szCs w:val="32"/>
        </w:rPr>
        <w:outlineLvl w:val="2"/>
      </w:pPr>
      <w:r>
        <w:rPr>
          <w:rFonts w:hint="eastAsia" w:ascii="Times New Roman" w:hAnsi="Times New Roman"/>
          <w:b/>
          <w:bCs/>
          <w:sz w:val="32"/>
          <w:szCs w:val="32"/>
        </w:rPr>
        <w:t xml:space="preserve">三、获取采购文件</w:t>
      </w:r>
      <w:r/>
    </w:p>
    <w:p>
      <w:pPr>
        <w:ind w:firstLine="480"/>
        <w:spacing w:line="559" w:lineRule="atLeast"/>
        <w:rPr>
          <w:rFonts w:ascii="Times New Roman" w:hAnsi="Times New Roman"/>
          <w:szCs w:val="21"/>
        </w:rPr>
      </w:pPr>
      <w:r>
        <w:rPr>
          <w:rFonts w:hint="eastAsia" w:ascii="Times New Roman" w:hAnsi="Times New Roman"/>
          <w:sz w:val="24"/>
          <w:szCs w:val="21"/>
        </w:rPr>
        <w:t xml:space="preserve">时间：</w:t>
      </w:r>
      <w:r>
        <w:rPr>
          <w:rFonts w:ascii="Times New Roman" w:hAnsi="Times New Roman"/>
          <w:sz w:val="24"/>
          <w:szCs w:val="21"/>
        </w:rPr>
        <w:t xml:space="preserve">202</w:t>
      </w:r>
      <w:r>
        <w:rPr>
          <w:rFonts w:hint="eastAsia" w:ascii="Times New Roman" w:hAnsi="Times New Roman"/>
          <w:sz w:val="24"/>
          <w:szCs w:val="21"/>
          <w:lang w:val="en-US" w:eastAsia="zh-CN"/>
        </w:rPr>
        <w:t xml:space="preserve">6</w:t>
      </w:r>
      <w:r>
        <w:rPr>
          <w:rFonts w:hint="eastAsia" w:ascii="Times New Roman" w:hAnsi="Times New Roman"/>
          <w:sz w:val="24"/>
          <w:szCs w:val="21"/>
        </w:rPr>
        <w:t xml:space="preserve">年</w:t>
      </w:r>
      <w:r>
        <w:rPr>
          <w:rFonts w:hint="eastAsia" w:ascii="Times New Roman" w:hAnsi="Times New Roman"/>
          <w:sz w:val="24"/>
          <w:szCs w:val="21"/>
          <w:lang w:val="en-US" w:eastAsia="zh-CN"/>
        </w:rPr>
        <w:t xml:space="preserve">08</w:t>
      </w:r>
      <w:r>
        <w:rPr>
          <w:rFonts w:hint="eastAsia" w:ascii="Times New Roman" w:hAnsi="Times New Roman"/>
          <w:sz w:val="24"/>
          <w:szCs w:val="21"/>
        </w:rPr>
        <w:t xml:space="preserve">月</w:t>
      </w:r>
      <w:r>
        <w:rPr>
          <w:rFonts w:hint="eastAsia" w:ascii="Times New Roman" w:hAnsi="Times New Roman"/>
          <w:sz w:val="24"/>
          <w:szCs w:val="21"/>
          <w:lang w:val="en-US" w:eastAsia="zh-CN"/>
        </w:rPr>
        <w:t xml:space="preserve">14</w:t>
      </w:r>
      <w:r>
        <w:rPr>
          <w:rFonts w:hint="eastAsia" w:ascii="Times New Roman" w:hAnsi="Times New Roman"/>
          <w:sz w:val="24"/>
          <w:szCs w:val="21"/>
        </w:rPr>
        <w:t xml:space="preserve">日至</w:t>
      </w:r>
      <w:r>
        <w:rPr>
          <w:rFonts w:ascii="Times New Roman" w:hAnsi="Times New Roman"/>
          <w:sz w:val="24"/>
          <w:szCs w:val="21"/>
        </w:rPr>
        <w:t xml:space="preserve">202</w:t>
      </w:r>
      <w:r>
        <w:rPr>
          <w:rFonts w:hint="eastAsia" w:ascii="Times New Roman" w:hAnsi="Times New Roman"/>
          <w:sz w:val="24"/>
          <w:szCs w:val="21"/>
          <w:lang w:val="en-US" w:eastAsia="zh-CN"/>
        </w:rPr>
        <w:t xml:space="preserve">6</w:t>
      </w:r>
      <w:r>
        <w:rPr>
          <w:rFonts w:hint="eastAsia" w:ascii="Times New Roman" w:hAnsi="Times New Roman"/>
          <w:sz w:val="24"/>
          <w:szCs w:val="21"/>
        </w:rPr>
        <w:t xml:space="preserve">年</w:t>
      </w:r>
      <w:r>
        <w:rPr>
          <w:rFonts w:hint="eastAsia" w:ascii="Times New Roman" w:hAnsi="Times New Roman"/>
          <w:sz w:val="24"/>
          <w:szCs w:val="21"/>
          <w:lang w:val="en-US" w:eastAsia="zh-CN"/>
        </w:rPr>
        <w:t xml:space="preserve">08</w:t>
      </w:r>
      <w:r>
        <w:rPr>
          <w:rFonts w:hint="eastAsia" w:ascii="Times New Roman" w:hAnsi="Times New Roman"/>
          <w:sz w:val="24"/>
          <w:szCs w:val="21"/>
        </w:rPr>
        <w:t xml:space="preserve">月</w:t>
      </w:r>
      <w:r>
        <w:rPr>
          <w:rFonts w:hint="eastAsia" w:ascii="Times New Roman" w:hAnsi="Times New Roman"/>
          <w:sz w:val="24"/>
          <w:szCs w:val="21"/>
          <w:lang w:val="en-US" w:eastAsia="zh-CN"/>
        </w:rPr>
        <w:t xml:space="preserve">18</w:t>
      </w:r>
      <w:r>
        <w:rPr>
          <w:rFonts w:hint="eastAsia" w:ascii="Times New Roman" w:hAnsi="Times New Roman"/>
          <w:sz w:val="24"/>
          <w:szCs w:val="21"/>
        </w:rPr>
        <w:t xml:space="preserve">日，每天上午</w:t>
      </w:r>
      <w:r>
        <w:rPr>
          <w:rFonts w:ascii="Times New Roman" w:hAnsi="Times New Roman"/>
          <w:sz w:val="24"/>
          <w:szCs w:val="21"/>
        </w:rPr>
        <w:t xml:space="preserve">00:00-12:00</w:t>
      </w:r>
      <w:r>
        <w:rPr>
          <w:rFonts w:hint="eastAsia" w:ascii="Times New Roman" w:hAnsi="Times New Roman"/>
          <w:sz w:val="24"/>
          <w:szCs w:val="21"/>
        </w:rPr>
        <w:t xml:space="preserve">，下午</w:t>
      </w:r>
      <w:r>
        <w:rPr>
          <w:rFonts w:ascii="Times New Roman" w:hAnsi="Times New Roman"/>
          <w:sz w:val="24"/>
          <w:szCs w:val="21"/>
        </w:rPr>
        <w:t xml:space="preserve">12:00-23:59 </w:t>
      </w:r>
      <w:r>
        <w:rPr>
          <w:rFonts w:hint="eastAsia" w:ascii="Times New Roman" w:hAnsi="Times New Roman"/>
          <w:sz w:val="24"/>
          <w:szCs w:val="21"/>
        </w:rPr>
        <w:t xml:space="preserve">（北京时间，法定节假日除外）</w:t>
      </w:r>
      <w:r/>
    </w:p>
    <w:p>
      <w:pPr>
        <w:ind w:firstLine="480"/>
        <w:spacing w:line="559" w:lineRule="atLeast"/>
        <w:rPr>
          <w:rFonts w:hint="eastAsia" w:ascii="宋体" w:hAnsi="宋体" w:cs="宋体"/>
          <w:szCs w:val="21"/>
        </w:rPr>
      </w:pPr>
      <w:r>
        <w:rPr>
          <w:rFonts w:hint="eastAsia" w:ascii="Times New Roman" w:hAnsi="Times New Roman"/>
          <w:sz w:val="24"/>
          <w:szCs w:val="21"/>
        </w:rPr>
        <w:t xml:space="preserve">地点：供应商应在询价通知书提供的时间</w:t>
      </w:r>
      <w:r>
        <w:rPr>
          <w:rFonts w:hint="eastAsia" w:ascii="宋体" w:hAnsi="宋体" w:cs="宋体"/>
          <w:sz w:val="24"/>
          <w:szCs w:val="21"/>
        </w:rPr>
        <w:t xml:space="preserve">内，通过“苏采云”系统（网址： http://jszfcg.jsczt.cn/）或宿迁市政府采购网点击“政府采购管理交易系统（苏采云）”，使用CA锁进入系统从“项目参与”--“采购项目”菜单中，找到本项目获取采购文件（后缀名为“.kedt”）。 </w:t>
      </w:r>
      <w:r/>
    </w:p>
    <w:p>
      <w:pPr>
        <w:ind w:firstLine="480"/>
        <w:spacing w:line="559" w:lineRule="atLeast"/>
        <w:rPr>
          <w:rFonts w:ascii="Times New Roman" w:hAnsi="Times New Roman"/>
          <w:szCs w:val="21"/>
        </w:rPr>
      </w:pPr>
      <w:r>
        <w:rPr>
          <w:rFonts w:hint="eastAsia" w:ascii="Times New Roman" w:hAnsi="Times New Roman"/>
          <w:sz w:val="24"/>
          <w:szCs w:val="21"/>
        </w:rPr>
        <w:t xml:space="preserve">方式：供应商应在</w:t>
      </w:r>
      <w:r>
        <w:rPr>
          <w:rFonts w:hint="eastAsia" w:ascii="Times New Roman" w:hAnsi="Times New Roman"/>
          <w:sz w:val="24"/>
          <w:szCs w:val="28"/>
        </w:rPr>
        <w:t xml:space="preserve">询价通知书</w:t>
      </w:r>
      <w:r>
        <w:rPr>
          <w:rFonts w:hint="eastAsia" w:ascii="Times New Roman" w:hAnsi="Times New Roman"/>
          <w:sz w:val="24"/>
          <w:szCs w:val="21"/>
        </w:rPr>
        <w:t xml:space="preserve">提供的时间内，通</w:t>
      </w:r>
      <w:r>
        <w:rPr>
          <w:rFonts w:hint="eastAsia" w:ascii="宋体" w:hAnsi="宋体" w:cs="宋体"/>
          <w:sz w:val="24"/>
          <w:szCs w:val="21"/>
        </w:rPr>
        <w:t xml:space="preserve">过“苏采云”系统</w:t>
      </w:r>
      <w:r>
        <w:rPr>
          <w:rFonts w:hint="eastAsia" w:ascii="Times New Roman" w:hAnsi="Times New Roman"/>
          <w:sz w:val="24"/>
          <w:szCs w:val="21"/>
        </w:rPr>
        <w:t xml:space="preserve">（网址：</w:t>
      </w:r>
      <w:r>
        <w:rPr>
          <w:rFonts w:ascii="Times New Roman" w:hAnsi="Times New Roman"/>
          <w:sz w:val="24"/>
          <w:szCs w:val="21"/>
        </w:rPr>
        <w:t xml:space="preserve"> http://jszfcg.jsczt.cn/</w:t>
      </w:r>
      <w:r>
        <w:rPr>
          <w:rFonts w:hint="eastAsia" w:ascii="Times New Roman" w:hAnsi="Times New Roman"/>
          <w:sz w:val="24"/>
          <w:szCs w:val="21"/>
        </w:rPr>
        <w:t xml:space="preserve">）或宿迁市政府采购网点</w:t>
      </w:r>
      <w:r>
        <w:rPr>
          <w:rFonts w:hint="eastAsia" w:ascii="宋体" w:hAnsi="宋体" w:cs="宋体"/>
          <w:sz w:val="24"/>
          <w:szCs w:val="21"/>
        </w:rPr>
        <w:t xml:space="preserve">击“政府采购管理交易系统（苏采云）”，使用CA锁进入系统从“项目参与”--“采购项目”菜单</w:t>
      </w:r>
      <w:r>
        <w:rPr>
          <w:rFonts w:hint="eastAsia" w:ascii="Times New Roman" w:hAnsi="Times New Roman"/>
          <w:sz w:val="24"/>
          <w:szCs w:val="21"/>
        </w:rPr>
        <w:t xml:space="preserve">中，找到本项目获取采购文件（后缀名</w:t>
      </w:r>
      <w:r>
        <w:rPr>
          <w:rFonts w:hint="eastAsia" w:ascii="宋体" w:hAnsi="宋体" w:cs="宋体"/>
          <w:sz w:val="24"/>
          <w:szCs w:val="21"/>
        </w:rPr>
        <w:t xml:space="preserve">为“.kedt”）</w:t>
      </w:r>
      <w:r>
        <w:rPr>
          <w:rFonts w:hint="eastAsia" w:ascii="Times New Roman" w:hAnsi="Times New Roman"/>
          <w:sz w:val="24"/>
          <w:szCs w:val="21"/>
        </w:rPr>
        <w:t xml:space="preserve">。</w:t>
      </w:r>
      <w:r/>
    </w:p>
    <w:p>
      <w:pPr>
        <w:ind w:firstLine="480"/>
        <w:spacing w:line="560" w:lineRule="exact"/>
        <w:rPr>
          <w:rFonts w:ascii="Times New Roman" w:hAnsi="Times New Roman"/>
          <w:b/>
          <w:bCs/>
          <w:sz w:val="24"/>
          <w:szCs w:val="21"/>
        </w:rPr>
      </w:pPr>
      <w:r/>
      <w:bookmarkStart w:id="10" w:name="EB0c44ff4da61f4af989d119fe214be450"/>
      <w:r>
        <w:rPr>
          <w:rFonts w:hint="eastAsia" w:ascii="Times New Roman" w:hAnsi="Times New Roman"/>
          <w:b/>
          <w:bCs/>
          <w:sz w:val="24"/>
          <w:szCs w:val="28"/>
        </w:rPr>
        <w:t xml:space="preserve">本项目共分</w:t>
      </w:r>
      <w:r>
        <w:rPr>
          <w:rFonts w:hint="eastAsia" w:ascii="Times New Roman" w:hAnsi="Times New Roman"/>
          <w:b/>
          <w:bCs/>
          <w:sz w:val="24"/>
          <w:szCs w:val="28"/>
          <w:lang w:val="en-US" w:eastAsia="zh-CN"/>
        </w:rPr>
        <w:t xml:space="preserve">4</w:t>
      </w:r>
      <w:r>
        <w:rPr>
          <w:rFonts w:hint="eastAsia" w:ascii="Times New Roman" w:hAnsi="Times New Roman"/>
          <w:b/>
          <w:bCs/>
          <w:sz w:val="24"/>
          <w:szCs w:val="28"/>
        </w:rPr>
        <w:t xml:space="preserve">个采购包。供应商未按要求获取询价通知书导致无法投标的，后果自负（其响应文件不予接受）。</w:t>
      </w:r>
      <w:bookmarkEnd w:id="10"/>
      <w:r/>
      <w:r/>
    </w:p>
    <w:p>
      <w:pPr>
        <w:ind w:firstLine="480"/>
        <w:spacing w:line="559" w:lineRule="atLeast"/>
        <w:rPr>
          <w:rFonts w:ascii="Times New Roman" w:hAnsi="Times New Roman"/>
          <w:sz w:val="24"/>
          <w:szCs w:val="24"/>
        </w:rPr>
      </w:pPr>
      <w:r>
        <w:rPr>
          <w:rFonts w:hint="eastAsia" w:ascii="Times New Roman" w:hAnsi="Times New Roman"/>
          <w:sz w:val="24"/>
          <w:szCs w:val="21"/>
        </w:rPr>
        <w:t xml:space="preserve">售价：</w:t>
      </w:r>
      <w:r>
        <w:rPr>
          <w:rFonts w:ascii="Times New Roman" w:hAnsi="Times New Roman"/>
          <w:sz w:val="24"/>
          <w:szCs w:val="21"/>
        </w:rPr>
        <w:t xml:space="preserve">0.00</w:t>
      </w:r>
      <w:r>
        <w:rPr>
          <w:rFonts w:hint="eastAsia" w:ascii="Times New Roman" w:hAnsi="Times New Roman"/>
          <w:sz w:val="24"/>
          <w:szCs w:val="21"/>
        </w:rPr>
        <w:t xml:space="preserve">元</w:t>
      </w:r>
      <w:r>
        <w:rPr>
          <w:rFonts w:ascii="Times New Roman" w:hAnsi="Times New Roman"/>
          <w:sz w:val="24"/>
          <w:szCs w:val="21"/>
        </w:rPr>
        <w:t xml:space="preserve"> </w:t>
      </w:r>
      <w:r/>
    </w:p>
    <w:p>
      <w:pPr>
        <w:ind w:firstLine="498"/>
        <w:keepLines/>
        <w:keepNext/>
        <w:spacing w:line="560" w:lineRule="exact"/>
        <w:rPr>
          <w:rFonts w:ascii="Times New Roman" w:hAnsi="Times New Roman"/>
          <w:b/>
          <w:bCs/>
          <w:sz w:val="32"/>
          <w:szCs w:val="32"/>
        </w:rPr>
        <w:outlineLvl w:val="2"/>
      </w:pPr>
      <w:r>
        <w:rPr>
          <w:rFonts w:hint="eastAsia" w:ascii="Times New Roman" w:hAnsi="Times New Roman"/>
          <w:b/>
          <w:bCs/>
          <w:sz w:val="32"/>
          <w:szCs w:val="32"/>
        </w:rPr>
        <w:t xml:space="preserve">四、提交响应文件截止时间</w:t>
      </w:r>
      <w:r/>
    </w:p>
    <w:p>
      <w:pPr>
        <w:ind w:firstLine="480"/>
        <w:spacing w:line="560" w:lineRule="exact"/>
        <w:rPr>
          <w:rFonts w:ascii="Times New Roman" w:hAnsi="Times New Roman"/>
          <w:sz w:val="24"/>
          <w:szCs w:val="28"/>
        </w:rPr>
      </w:pPr>
      <w:r>
        <w:rPr>
          <w:rFonts w:ascii="Times New Roman" w:hAnsi="Times New Roman"/>
          <w:sz w:val="24"/>
          <w:szCs w:val="28"/>
        </w:rPr>
        <w:t xml:space="preserve">202</w:t>
      </w:r>
      <w:r>
        <w:rPr>
          <w:rFonts w:hint="eastAsia" w:ascii="Times New Roman" w:hAnsi="Times New Roman"/>
          <w:sz w:val="24"/>
          <w:szCs w:val="28"/>
          <w:lang w:val="en-US" w:eastAsia="zh-CN"/>
        </w:rPr>
        <w:t xml:space="preserve">6</w:t>
      </w:r>
      <w:r>
        <w:rPr>
          <w:rFonts w:hint="eastAsia" w:ascii="Times New Roman" w:hAnsi="Times New Roman"/>
          <w:sz w:val="24"/>
          <w:szCs w:val="28"/>
        </w:rPr>
        <w:t xml:space="preserve">年</w:t>
      </w:r>
      <w:r>
        <w:rPr>
          <w:rFonts w:hint="eastAsia" w:ascii="Times New Roman" w:hAnsi="Times New Roman"/>
          <w:sz w:val="24"/>
          <w:szCs w:val="28"/>
          <w:lang w:val="en-US" w:eastAsia="zh-CN"/>
        </w:rPr>
        <w:t xml:space="preserve">08</w:t>
      </w:r>
      <w:r>
        <w:rPr>
          <w:rFonts w:hint="eastAsia" w:ascii="Times New Roman" w:hAnsi="Times New Roman"/>
          <w:sz w:val="24"/>
          <w:szCs w:val="28"/>
        </w:rPr>
        <w:t xml:space="preserve">月</w:t>
      </w:r>
      <w:r>
        <w:rPr>
          <w:rFonts w:hint="eastAsia" w:ascii="Times New Roman" w:hAnsi="Times New Roman"/>
          <w:sz w:val="24"/>
          <w:szCs w:val="28"/>
          <w:lang w:val="en-US" w:eastAsia="zh-CN"/>
        </w:rPr>
        <w:t xml:space="preserve">19 </w:t>
      </w:r>
      <w:r>
        <w:rPr>
          <w:rFonts w:hint="eastAsia" w:ascii="Times New Roman" w:hAnsi="Times New Roman"/>
          <w:sz w:val="24"/>
          <w:szCs w:val="28"/>
        </w:rPr>
        <w:t xml:space="preserve">日</w:t>
      </w:r>
      <w:r>
        <w:rPr>
          <w:rFonts w:ascii="Times New Roman" w:hAnsi="Times New Roman"/>
          <w:sz w:val="24"/>
          <w:szCs w:val="28"/>
        </w:rPr>
        <w:t xml:space="preserve">09</w:t>
      </w:r>
      <w:r>
        <w:rPr>
          <w:rFonts w:hint="eastAsia" w:ascii="Times New Roman" w:hAnsi="Times New Roman"/>
          <w:sz w:val="24"/>
          <w:szCs w:val="28"/>
        </w:rPr>
        <w:t xml:space="preserve">：</w:t>
      </w:r>
      <w:r>
        <w:rPr>
          <w:rFonts w:ascii="Times New Roman" w:hAnsi="Times New Roman"/>
          <w:sz w:val="24"/>
          <w:szCs w:val="28"/>
        </w:rPr>
        <w:t xml:space="preserve">00 </w:t>
      </w:r>
      <w:r>
        <w:rPr>
          <w:rFonts w:hint="eastAsia" w:ascii="Times New Roman" w:hAnsi="Times New Roman"/>
          <w:sz w:val="24"/>
          <w:szCs w:val="28"/>
        </w:rPr>
        <w:t xml:space="preserve">（北京时间）</w:t>
      </w:r>
      <w:r/>
    </w:p>
    <w:p>
      <w:pPr>
        <w:ind w:firstLine="480"/>
        <w:spacing w:line="560" w:lineRule="exact"/>
        <w:rPr>
          <w:rFonts w:ascii="Times New Roman" w:hAnsi="Times New Roman"/>
          <w:sz w:val="24"/>
          <w:szCs w:val="28"/>
        </w:rPr>
      </w:pPr>
      <w:r>
        <w:rPr>
          <w:rFonts w:hint="eastAsia" w:ascii="Times New Roman" w:hAnsi="Times New Roman"/>
          <w:sz w:val="24"/>
          <w:szCs w:val="28"/>
        </w:rPr>
        <w:t xml:space="preserve">地点：</w:t>
      </w:r>
      <w:r>
        <w:rPr>
          <w:rFonts w:hint="eastAsia" w:ascii="宋体" w:hAnsi="宋体" w:cs="宋体"/>
          <w:sz w:val="24"/>
          <w:szCs w:val="28"/>
        </w:rPr>
        <w:t xml:space="preserve">“苏采云”</w:t>
      </w:r>
      <w:r>
        <w:rPr>
          <w:rFonts w:hint="eastAsia" w:ascii="Times New Roman" w:hAnsi="Times New Roman"/>
          <w:sz w:val="24"/>
          <w:szCs w:val="28"/>
        </w:rPr>
        <w:t xml:space="preserve">政府采购交易系统网上开标大厅</w:t>
      </w:r>
      <w:r>
        <w:rPr>
          <w:rFonts w:ascii="Times New Roman" w:hAnsi="Times New Roman"/>
          <w:sz w:val="24"/>
          <w:szCs w:val="28"/>
        </w:rPr>
        <w:t xml:space="preserve"> </w:t>
      </w:r>
      <w:r/>
    </w:p>
    <w:p>
      <w:pPr>
        <w:ind w:firstLine="498"/>
        <w:keepLines/>
        <w:keepNext/>
        <w:spacing w:line="560" w:lineRule="exact"/>
        <w:rPr>
          <w:rFonts w:ascii="Times New Roman" w:hAnsi="Times New Roman"/>
          <w:b/>
          <w:bCs/>
          <w:sz w:val="32"/>
          <w:szCs w:val="32"/>
        </w:rPr>
        <w:outlineLvl w:val="2"/>
      </w:pPr>
      <w:r>
        <w:rPr>
          <w:rFonts w:hint="eastAsia" w:ascii="Times New Roman" w:hAnsi="Times New Roman"/>
          <w:b/>
          <w:bCs/>
          <w:sz w:val="32"/>
          <w:szCs w:val="32"/>
        </w:rPr>
        <w:t xml:space="preserve">五、公告期限</w:t>
      </w:r>
      <w:r/>
    </w:p>
    <w:p>
      <w:pPr>
        <w:ind w:firstLine="482"/>
        <w:spacing w:line="559" w:lineRule="atLeast"/>
        <w:rPr>
          <w:rFonts w:ascii="Times New Roman" w:hAnsi="Times New Roman"/>
          <w:szCs w:val="21"/>
        </w:rPr>
      </w:pPr>
      <w:r>
        <w:rPr>
          <w:rFonts w:hint="eastAsia" w:ascii="Times New Roman" w:hAnsi="Times New Roman"/>
          <w:sz w:val="24"/>
          <w:szCs w:val="21"/>
        </w:rPr>
        <w:t xml:space="preserve">自本公告发布之日起</w:t>
      </w:r>
      <w:r>
        <w:rPr>
          <w:rFonts w:ascii="Times New Roman" w:hAnsi="Times New Roman"/>
          <w:sz w:val="24"/>
          <w:szCs w:val="21"/>
        </w:rPr>
        <w:t xml:space="preserve">3</w:t>
      </w:r>
      <w:r>
        <w:rPr>
          <w:rFonts w:hint="eastAsia" w:ascii="Times New Roman" w:hAnsi="Times New Roman"/>
          <w:sz w:val="24"/>
          <w:szCs w:val="21"/>
        </w:rPr>
        <w:t xml:space="preserve">个工作日。</w:t>
      </w:r>
      <w:r/>
    </w:p>
    <w:p>
      <w:pPr>
        <w:ind w:firstLine="498"/>
        <w:keepLines/>
        <w:keepNext/>
        <w:spacing w:line="560" w:lineRule="exact"/>
        <w:rPr>
          <w:rFonts w:ascii="Times New Roman" w:hAnsi="Times New Roman"/>
          <w:b/>
          <w:bCs/>
          <w:sz w:val="32"/>
          <w:szCs w:val="32"/>
        </w:rPr>
        <w:outlineLvl w:val="2"/>
      </w:pPr>
      <w:r>
        <w:rPr>
          <w:rFonts w:hint="eastAsia" w:ascii="Times New Roman" w:hAnsi="Times New Roman"/>
          <w:b/>
          <w:bCs/>
          <w:sz w:val="32"/>
          <w:szCs w:val="32"/>
        </w:rPr>
        <w:t xml:space="preserve">六、其他补充事宜</w:t>
      </w:r>
      <w:r/>
    </w:p>
    <w:p>
      <w:pPr>
        <w:ind w:firstLine="480"/>
        <w:spacing w:line="560" w:lineRule="exact"/>
        <w:rPr>
          <w:rFonts w:ascii="Times New Roman" w:hAnsi="Times New Roman"/>
          <w:sz w:val="24"/>
          <w:szCs w:val="21"/>
        </w:rPr>
      </w:pPr>
      <w:r>
        <w:rPr>
          <w:rFonts w:ascii="Times New Roman" w:hAnsi="Times New Roman"/>
          <w:sz w:val="24"/>
          <w:szCs w:val="21"/>
        </w:rPr>
        <w:t xml:space="preserve">1.</w:t>
      </w:r>
      <w:r>
        <w:rPr>
          <w:rFonts w:hint="eastAsia" w:ascii="Times New Roman" w:hAnsi="Times New Roman"/>
          <w:sz w:val="24"/>
          <w:szCs w:val="21"/>
        </w:rPr>
        <w:t xml:space="preserve">财政部门监督电话：</w:t>
      </w:r>
      <w:r>
        <w:rPr>
          <w:rFonts w:ascii="Times New Roman" w:hAnsi="Times New Roman"/>
          <w:sz w:val="24"/>
          <w:szCs w:val="21"/>
        </w:rPr>
        <w:t xml:space="preserve">0527-88359233</w:t>
      </w:r>
      <w:r>
        <w:rPr>
          <w:rFonts w:hint="eastAsia" w:ascii="Times New Roman" w:hAnsi="Times New Roman"/>
          <w:sz w:val="24"/>
          <w:szCs w:val="21"/>
        </w:rPr>
        <w:t xml:space="preserve">。</w:t>
      </w:r>
      <w:r/>
    </w:p>
    <w:p>
      <w:pPr>
        <w:ind w:firstLine="480"/>
        <w:spacing w:line="560" w:lineRule="exact"/>
        <w:rPr>
          <w:rFonts w:ascii="Times New Roman" w:hAnsi="Times New Roman"/>
          <w:sz w:val="24"/>
          <w:szCs w:val="21"/>
        </w:rPr>
      </w:pPr>
      <w:r>
        <w:rPr>
          <w:rFonts w:ascii="Times New Roman" w:hAnsi="Times New Roman"/>
          <w:sz w:val="24"/>
          <w:szCs w:val="21"/>
        </w:rPr>
        <w:t xml:space="preserve">2.</w:t>
      </w:r>
      <w:r>
        <w:rPr>
          <w:rFonts w:hint="eastAsia" w:ascii="宋体" w:hAnsi="宋体" w:cs="宋体"/>
          <w:sz w:val="24"/>
          <w:szCs w:val="21"/>
        </w:rPr>
        <w:t xml:space="preserve">“CA”数字证书办理：“苏采云”系统目前仅支持“苏采云”系统下的意源CA。省内各地区办理的“苏采云”系统下的</w:t>
      </w:r>
      <w:r>
        <w:rPr>
          <w:rFonts w:hint="eastAsia" w:ascii="Times New Roman" w:hAnsi="Times New Roman"/>
          <w:sz w:val="24"/>
          <w:szCs w:val="21"/>
        </w:rPr>
        <w:t xml:space="preserve">意源</w:t>
      </w:r>
      <w:r>
        <w:rPr>
          <w:rFonts w:ascii="Times New Roman" w:hAnsi="Times New Roman"/>
          <w:sz w:val="24"/>
          <w:szCs w:val="21"/>
        </w:rPr>
        <w:t xml:space="preserve">CA</w:t>
      </w:r>
      <w:r>
        <w:rPr>
          <w:rFonts w:hint="eastAsia" w:ascii="Times New Roman" w:hAnsi="Times New Roman"/>
          <w:sz w:val="24"/>
          <w:szCs w:val="21"/>
        </w:rPr>
        <w:t xml:space="preserve">全省通用。宿迁地区</w:t>
      </w:r>
      <w:r>
        <w:rPr>
          <w:rFonts w:ascii="Times New Roman" w:hAnsi="Times New Roman"/>
          <w:sz w:val="24"/>
          <w:szCs w:val="21"/>
        </w:rPr>
        <w:t xml:space="preserve">CA</w:t>
      </w:r>
      <w:r>
        <w:rPr>
          <w:rFonts w:hint="eastAsia" w:ascii="Times New Roman" w:hAnsi="Times New Roman"/>
          <w:sz w:val="24"/>
          <w:szCs w:val="21"/>
        </w:rPr>
        <w:t xml:space="preserve">数字证书办理联系方式：</w:t>
      </w:r>
      <w:r>
        <w:rPr>
          <w:rFonts w:ascii="Times New Roman" w:hAnsi="Times New Roman"/>
          <w:sz w:val="24"/>
          <w:szCs w:val="21"/>
        </w:rPr>
        <w:t xml:space="preserve">18762803891</w:t>
      </w:r>
      <w:r>
        <w:rPr>
          <w:rFonts w:hint="eastAsia" w:ascii="Times New Roman" w:hAnsi="Times New Roman"/>
          <w:sz w:val="24"/>
          <w:szCs w:val="21"/>
        </w:rPr>
        <w:t xml:space="preserve">。</w:t>
      </w:r>
      <w:r/>
    </w:p>
    <w:p>
      <w:pPr>
        <w:ind w:firstLine="480"/>
        <w:spacing w:line="560" w:lineRule="exact"/>
        <w:rPr>
          <w:rFonts w:ascii="Times New Roman" w:hAnsi="Times New Roman"/>
          <w:sz w:val="24"/>
          <w:szCs w:val="21"/>
        </w:rPr>
      </w:pPr>
      <w:r>
        <w:rPr>
          <w:rFonts w:ascii="Times New Roman" w:hAnsi="Times New Roman"/>
          <w:sz w:val="24"/>
          <w:szCs w:val="21"/>
        </w:rPr>
        <w:t xml:space="preserve">3.</w:t>
      </w:r>
      <w:r>
        <w:rPr>
          <w:rFonts w:hint="eastAsia" w:ascii="Times New Roman" w:hAnsi="Times New Roman"/>
          <w:sz w:val="24"/>
          <w:szCs w:val="21"/>
        </w:rPr>
        <w:t xml:space="preserve">宿迁地</w:t>
      </w:r>
      <w:r>
        <w:rPr>
          <w:rFonts w:hint="eastAsia" w:ascii="宋体" w:hAnsi="宋体" w:cs="宋体"/>
          <w:sz w:val="24"/>
          <w:szCs w:val="21"/>
        </w:rPr>
        <w:t xml:space="preserve">区“苏采云</w:t>
      </w:r>
      <w:bookmarkStart w:id="159" w:name="_GoBack"/>
      <w:r/>
      <w:bookmarkEnd w:id="159"/>
      <w:r>
        <w:rPr>
          <w:rFonts w:hint="eastAsia" w:ascii="宋体" w:hAnsi="宋体" w:cs="宋体"/>
          <w:sz w:val="24"/>
          <w:szCs w:val="21"/>
        </w:rPr>
        <w:t xml:space="preserve">”技术支</w:t>
      </w:r>
      <w:r>
        <w:rPr>
          <w:rFonts w:hint="eastAsia" w:ascii="Times New Roman" w:hAnsi="Times New Roman"/>
          <w:sz w:val="24"/>
          <w:szCs w:val="21"/>
        </w:rPr>
        <w:t xml:space="preserve">持客服电话：</w:t>
      </w:r>
      <w:r>
        <w:rPr>
          <w:rFonts w:hint="eastAsia" w:ascii="Times New Roman" w:hAnsi="Times New Roman"/>
          <w:sz w:val="24"/>
          <w:szCs w:val="21"/>
          <w:lang w:val="en-US" w:eastAsia="zh-CN"/>
        </w:rPr>
        <w:t xml:space="preserve">0527-84363067</w:t>
      </w:r>
      <w:r>
        <w:rPr>
          <w:rFonts w:hint="eastAsia" w:ascii="Times New Roman" w:hAnsi="Times New Roman"/>
          <w:sz w:val="24"/>
          <w:szCs w:val="21"/>
        </w:rPr>
        <w:t xml:space="preserve">、</w:t>
      </w:r>
      <w:r>
        <w:rPr>
          <w:rFonts w:ascii="Times New Roman" w:hAnsi="Times New Roman"/>
          <w:sz w:val="24"/>
          <w:szCs w:val="21"/>
        </w:rPr>
        <w:t xml:space="preserve">0519-86722806</w:t>
      </w:r>
      <w:r>
        <w:rPr>
          <w:rFonts w:hint="eastAsia" w:ascii="Times New Roman" w:hAnsi="Times New Roman"/>
          <w:sz w:val="24"/>
          <w:szCs w:val="21"/>
        </w:rPr>
        <w:t xml:space="preserve">。</w:t>
      </w:r>
      <w:r/>
    </w:p>
    <w:p>
      <w:pPr>
        <w:ind w:firstLine="480"/>
        <w:spacing w:line="560" w:lineRule="exact"/>
        <w:rPr>
          <w:rFonts w:ascii="Times New Roman" w:hAnsi="Times New Roman"/>
          <w:sz w:val="24"/>
          <w:szCs w:val="21"/>
        </w:rPr>
      </w:pPr>
      <w:r>
        <w:rPr>
          <w:rFonts w:hint="eastAsia" w:ascii="Times New Roman" w:hAnsi="Times New Roman"/>
          <w:sz w:val="24"/>
          <w:szCs w:val="21"/>
        </w:rPr>
        <w:t xml:space="preserve">如果供应商通过苏采云系统参与政府采购项目，相关操作手册详见链接：</w:t>
      </w:r>
      <w:r>
        <w:rPr>
          <w:rFonts w:ascii="Times New Roman" w:hAnsi="Times New Roman"/>
          <w:sz w:val="24"/>
          <w:szCs w:val="21"/>
        </w:rPr>
        <w:t xml:space="preserve">http://www.ccgp-jiangsu.gov.cn/jiangsu/zlxz/ee/ee3a4bc5a3454aa2b0d9312230633ce9.html</w:t>
      </w:r>
      <w:r>
        <w:rPr>
          <w:rFonts w:hint="eastAsia" w:ascii="Times New Roman" w:hAnsi="Times New Roman"/>
          <w:sz w:val="24"/>
          <w:szCs w:val="21"/>
        </w:rPr>
        <w:t xml:space="preserve">。</w:t>
      </w:r>
      <w:r/>
    </w:p>
    <w:p>
      <w:pPr>
        <w:numPr>
          <w:ilvl w:val="0"/>
          <w:numId w:val="2"/>
        </w:numPr>
        <w:ind w:firstLine="480"/>
        <w:spacing w:line="560" w:lineRule="exact"/>
        <w:rPr>
          <w:rFonts w:hint="eastAsia" w:ascii="Times New Roman" w:hAnsi="Times New Roman"/>
          <w:sz w:val="24"/>
          <w:szCs w:val="21"/>
        </w:rPr>
      </w:pPr>
      <w:r>
        <w:rPr>
          <w:rFonts w:hint="eastAsia" w:ascii="Times New Roman" w:hAnsi="Times New Roman"/>
          <w:sz w:val="24"/>
          <w:szCs w:val="21"/>
        </w:rPr>
        <w:t xml:space="preserve">现场勘察及答疑：本项目不组织集中勘察及答疑，供应商如对采购需求有疑问，请咨询采购单位联系人。</w:t>
      </w:r>
      <w:r/>
    </w:p>
    <w:p>
      <w:pPr>
        <w:numPr>
          <w:ilvl w:val="0"/>
          <w:numId w:val="0"/>
        </w:numPr>
        <w:ind w:firstLine="480"/>
        <w:spacing w:line="480" w:lineRule="exact"/>
        <w:rPr>
          <w:rFonts w:hint="eastAsia" w:ascii="Times New Roman" w:hAnsi="Times New Roman"/>
          <w:sz w:val="24"/>
          <w:szCs w:val="21"/>
        </w:rPr>
      </w:pPr>
      <w:r>
        <w:rPr>
          <w:rFonts w:hint="eastAsia" w:ascii="Times New Roman" w:hAnsi="Times New Roman" w:cs="仿宋"/>
          <w:color w:val="000000"/>
          <w:sz w:val="24"/>
          <w:szCs w:val="22"/>
          <w:highlight w:val="none"/>
          <w:lang w:val="en-US" w:eastAsia="zh-CN" w:bidi="ar-SA"/>
        </w:rPr>
        <w:t xml:space="preserve">5.</w:t>
      </w:r>
      <w:r>
        <w:rPr>
          <w:rFonts w:hint="eastAsia" w:ascii="Times New Roman" w:hAnsi="Times New Roman" w:cs="仿宋"/>
          <w:color w:val="000000"/>
          <w:sz w:val="24"/>
          <w:szCs w:val="24"/>
          <w:highlight w:val="none"/>
        </w:rPr>
        <w:t xml:space="preserve">财政部门监督电话：0527-88359233。</w:t>
      </w:r>
      <w:r/>
    </w:p>
    <w:p>
      <w:pPr>
        <w:ind w:firstLine="480"/>
        <w:spacing w:line="560" w:lineRule="exact"/>
        <w:rPr>
          <w:rFonts w:ascii="宋体" w:hAnsi="宋体" w:cs="宋体"/>
          <w:b/>
          <w:bCs/>
          <w:iCs/>
          <w:sz w:val="24"/>
          <w:szCs w:val="21"/>
        </w:rPr>
      </w:pPr>
      <w:r>
        <w:rPr>
          <w:rFonts w:hint="eastAsia" w:ascii="Arial" w:hAnsi="Arial"/>
          <w:b/>
          <w:bCs/>
          <w:sz w:val="32"/>
          <w:szCs w:val="32"/>
        </w:rPr>
        <w:t xml:space="preserve">七、本次招标联系方式</w:t>
      </w:r>
      <w:r/>
    </w:p>
    <w:p>
      <w:pPr>
        <w:ind w:firstLine="480"/>
        <w:spacing w:line="560" w:lineRule="exact"/>
        <w:rPr>
          <w:rFonts w:ascii="宋体" w:hAnsi="宋体" w:cs="宋体"/>
          <w:b/>
          <w:bCs/>
          <w:iCs/>
          <w:sz w:val="24"/>
          <w:szCs w:val="21"/>
        </w:rPr>
      </w:pPr>
      <w:r>
        <w:rPr>
          <w:rFonts w:ascii="Arial" w:hAnsi="Arial"/>
          <w:bCs/>
          <w:sz w:val="24"/>
        </w:rPr>
        <w:t xml:space="preserve">1.</w:t>
      </w:r>
      <w:r>
        <w:rPr>
          <w:rFonts w:hint="eastAsia" w:ascii="Arial" w:hAnsi="Arial"/>
          <w:bCs/>
          <w:sz w:val="24"/>
        </w:rPr>
        <w:t xml:space="preserve">采购人信息</w:t>
      </w:r>
      <w:r/>
    </w:p>
    <w:p>
      <w:pPr>
        <w:ind w:firstLine="480"/>
        <w:spacing w:line="560" w:lineRule="exact"/>
        <w:rPr>
          <w:rFonts w:hint="default" w:ascii="宋体" w:hAnsi="宋体" w:eastAsia="宋体" w:cs="宋体"/>
          <w:b/>
          <w:bCs/>
          <w:iCs/>
          <w:sz w:val="24"/>
          <w:szCs w:val="21"/>
          <w:lang w:val="en-US" w:eastAsia="zh-CN"/>
        </w:rPr>
      </w:pPr>
      <w:r>
        <w:rPr>
          <w:rFonts w:hint="eastAsia" w:ascii="Arial" w:hAnsi="Arial"/>
          <w:bCs/>
          <w:sz w:val="24"/>
        </w:rPr>
        <w:t xml:space="preserve">采购包</w:t>
      </w:r>
      <w:r>
        <w:rPr>
          <w:rFonts w:ascii="Arial" w:hAnsi="Arial"/>
          <w:bCs/>
          <w:sz w:val="24"/>
        </w:rPr>
        <w:t xml:space="preserve">1</w:t>
      </w:r>
      <w:r>
        <w:rPr>
          <w:rFonts w:hint="eastAsia" w:ascii="Arial" w:hAnsi="Arial"/>
          <w:bCs/>
          <w:sz w:val="24"/>
        </w:rPr>
        <w:t xml:space="preserve">、采购包</w:t>
      </w:r>
      <w:r>
        <w:rPr>
          <w:rFonts w:ascii="Arial" w:hAnsi="Arial"/>
          <w:bCs/>
          <w:sz w:val="24"/>
        </w:rPr>
        <w:t xml:space="preserve">2</w:t>
      </w:r>
      <w:r>
        <w:rPr>
          <w:rFonts w:hint="eastAsia" w:ascii="Arial" w:hAnsi="Arial"/>
          <w:bCs/>
          <w:sz w:val="24"/>
        </w:rPr>
        <w:t xml:space="preserve">、采购包</w:t>
      </w:r>
      <w:r>
        <w:rPr>
          <w:rFonts w:ascii="Arial" w:hAnsi="Arial"/>
          <w:bCs/>
          <w:sz w:val="24"/>
        </w:rPr>
        <w:t xml:space="preserve">3</w:t>
      </w:r>
      <w:r>
        <w:rPr>
          <w:rFonts w:hint="eastAsia" w:ascii="Arial" w:hAnsi="Arial"/>
          <w:bCs/>
          <w:sz w:val="24"/>
        </w:rPr>
        <w:t xml:space="preserve"> </w:t>
      </w:r>
      <w:r>
        <w:rPr>
          <w:rFonts w:hint="eastAsia" w:ascii="Arial" w:hAnsi="Arial"/>
          <w:bCs/>
          <w:sz w:val="24"/>
          <w:lang w:eastAsia="zh-CN"/>
        </w:rPr>
        <w:t xml:space="preserve">、</w:t>
      </w:r>
      <w:r>
        <w:rPr>
          <w:rFonts w:hint="eastAsia" w:ascii="Arial" w:hAnsi="Arial"/>
          <w:bCs/>
          <w:sz w:val="24"/>
          <w:lang w:val="en-US" w:eastAsia="zh-CN"/>
        </w:rPr>
        <w:t xml:space="preserve">采购包4</w:t>
      </w:r>
      <w:r/>
    </w:p>
    <w:p>
      <w:pPr>
        <w:ind w:firstLine="480"/>
        <w:spacing w:line="560" w:lineRule="exact"/>
        <w:rPr>
          <w:rFonts w:ascii="宋体" w:hAnsi="宋体" w:cs="宋体"/>
          <w:b/>
          <w:bCs/>
          <w:iCs/>
          <w:sz w:val="24"/>
          <w:szCs w:val="21"/>
        </w:rPr>
      </w:pPr>
      <w:r>
        <w:rPr>
          <w:rFonts w:hint="eastAsia" w:ascii="Arial" w:hAnsi="Arial"/>
          <w:bCs/>
          <w:sz w:val="24"/>
        </w:rPr>
        <w:t xml:space="preserve">名</w:t>
      </w:r>
      <w:r>
        <w:rPr>
          <w:rFonts w:ascii="Arial" w:hAnsi="Arial"/>
          <w:bCs/>
          <w:sz w:val="24"/>
        </w:rPr>
        <w:t xml:space="preserve"> </w:t>
      </w:r>
      <w:r>
        <w:rPr>
          <w:rFonts w:hint="eastAsia" w:ascii="Arial" w:hAnsi="Arial"/>
          <w:bCs/>
          <w:sz w:val="24"/>
        </w:rPr>
        <w:t xml:space="preserve">称：泗洪县农业技术推广中心</w:t>
      </w:r>
      <w:r/>
    </w:p>
    <w:p>
      <w:pPr>
        <w:ind w:firstLine="480"/>
        <w:spacing w:line="560" w:lineRule="exact"/>
        <w:rPr>
          <w:rFonts w:ascii="宋体" w:hAnsi="宋体" w:cs="宋体"/>
          <w:b/>
          <w:bCs/>
          <w:iCs/>
          <w:sz w:val="24"/>
          <w:szCs w:val="21"/>
        </w:rPr>
      </w:pPr>
      <w:r>
        <w:rPr>
          <w:rFonts w:hint="eastAsia" w:ascii="Arial" w:hAnsi="Arial"/>
          <w:bCs/>
          <w:sz w:val="24"/>
        </w:rPr>
        <w:t xml:space="preserve">地址：泗洪县人民北路</w:t>
      </w:r>
      <w:r>
        <w:rPr>
          <w:rFonts w:ascii="Arial" w:hAnsi="Arial"/>
          <w:bCs/>
          <w:sz w:val="24"/>
        </w:rPr>
        <w:t xml:space="preserve">10</w:t>
      </w:r>
      <w:r>
        <w:rPr>
          <w:rFonts w:hint="eastAsia" w:ascii="Arial" w:hAnsi="Arial"/>
          <w:bCs/>
          <w:sz w:val="24"/>
        </w:rPr>
        <w:t xml:space="preserve">号</w:t>
      </w:r>
      <w:r/>
    </w:p>
    <w:p>
      <w:pPr>
        <w:ind w:firstLine="480"/>
        <w:spacing w:line="560" w:lineRule="exact"/>
        <w:rPr>
          <w:rFonts w:ascii="宋体" w:hAnsi="宋体" w:cs="宋体"/>
          <w:b/>
          <w:bCs/>
          <w:iCs/>
          <w:sz w:val="24"/>
          <w:szCs w:val="21"/>
        </w:rPr>
      </w:pPr>
      <w:r>
        <w:rPr>
          <w:rFonts w:hint="eastAsia" w:ascii="Arial" w:hAnsi="Arial"/>
          <w:bCs/>
          <w:sz w:val="24"/>
        </w:rPr>
        <w:t xml:space="preserve">联系人：李杞</w:t>
      </w:r>
      <w:r/>
    </w:p>
    <w:p>
      <w:pPr>
        <w:ind w:firstLine="480"/>
        <w:spacing w:line="560" w:lineRule="exact"/>
        <w:rPr>
          <w:rFonts w:ascii="宋体" w:hAnsi="宋体" w:cs="宋体"/>
          <w:b/>
          <w:bCs/>
          <w:iCs/>
          <w:sz w:val="24"/>
          <w:szCs w:val="21"/>
        </w:rPr>
      </w:pPr>
      <w:r>
        <w:rPr>
          <w:rFonts w:hint="eastAsia" w:ascii="Arial" w:hAnsi="Arial"/>
          <w:bCs/>
          <w:sz w:val="24"/>
        </w:rPr>
        <w:t xml:space="preserve">联系方式：18317890667</w:t>
      </w:r>
      <w:r/>
    </w:p>
    <w:p>
      <w:pPr>
        <w:ind w:firstLine="480"/>
        <w:spacing w:line="560" w:lineRule="exact"/>
        <w:rPr>
          <w:rFonts w:ascii="宋体" w:hAnsi="宋体" w:cs="宋体"/>
          <w:b/>
          <w:bCs/>
          <w:iCs/>
          <w:sz w:val="24"/>
          <w:szCs w:val="21"/>
        </w:rPr>
      </w:pPr>
      <w:r>
        <w:rPr>
          <w:rFonts w:ascii="Arial" w:hAnsi="Arial"/>
          <w:bCs/>
          <w:sz w:val="24"/>
        </w:rPr>
        <w:t xml:space="preserve">2.</w:t>
      </w:r>
      <w:r>
        <w:rPr>
          <w:rFonts w:hint="eastAsia" w:ascii="Arial" w:hAnsi="Arial"/>
          <w:bCs/>
          <w:sz w:val="24"/>
        </w:rPr>
        <w:t xml:space="preserve">采购代理机构信息</w:t>
      </w:r>
      <w:r/>
    </w:p>
    <w:p>
      <w:pPr>
        <w:ind w:firstLine="480"/>
        <w:spacing w:line="560" w:lineRule="exact"/>
        <w:rPr>
          <w:rFonts w:hint="eastAsia" w:ascii="Arial" w:hAnsi="Arial"/>
          <w:bCs/>
          <w:sz w:val="24"/>
        </w:rPr>
      </w:pPr>
      <w:r>
        <w:rPr>
          <w:rFonts w:hint="eastAsia" w:ascii="Arial" w:hAnsi="Arial"/>
          <w:bCs/>
          <w:sz w:val="24"/>
        </w:rPr>
        <w:t xml:space="preserve">名</w:t>
      </w:r>
      <w:r>
        <w:rPr>
          <w:rFonts w:ascii="Arial" w:hAnsi="Arial"/>
          <w:bCs/>
          <w:sz w:val="24"/>
        </w:rPr>
        <w:t xml:space="preserve"> </w:t>
      </w:r>
      <w:r>
        <w:rPr>
          <w:rFonts w:hint="eastAsia" w:ascii="Arial" w:hAnsi="Arial"/>
          <w:bCs/>
          <w:sz w:val="24"/>
        </w:rPr>
        <w:t xml:space="preserve">称：苏世建设管理集团有限公司</w:t>
      </w:r>
      <w:r/>
    </w:p>
    <w:p>
      <w:pPr>
        <w:ind w:firstLine="480"/>
        <w:spacing w:line="560" w:lineRule="exact"/>
        <w:rPr>
          <w:rFonts w:hint="default" w:ascii="宋体" w:hAnsi="宋体" w:eastAsia="宋体" w:cs="宋体"/>
          <w:b/>
          <w:bCs/>
          <w:iCs/>
          <w:sz w:val="24"/>
          <w:szCs w:val="21"/>
          <w:lang w:val="en-US" w:eastAsia="zh-CN"/>
        </w:rPr>
      </w:pPr>
      <w:r>
        <w:rPr>
          <w:rFonts w:hint="eastAsia" w:ascii="Arial" w:hAnsi="Arial"/>
          <w:bCs/>
          <w:sz w:val="24"/>
        </w:rPr>
        <w:t xml:space="preserve">地　址：泗洪县</w:t>
      </w:r>
      <w:r>
        <w:rPr>
          <w:rFonts w:hint="eastAsia" w:ascii="Arial" w:hAnsi="Arial"/>
          <w:bCs/>
          <w:sz w:val="24"/>
          <w:lang w:val="en-US" w:eastAsia="zh-CN"/>
        </w:rPr>
        <w:t xml:space="preserve">人民南路凤临阁公寓1209室</w:t>
      </w:r>
      <w:r/>
    </w:p>
    <w:p>
      <w:pPr>
        <w:ind w:firstLine="480"/>
        <w:spacing w:line="560" w:lineRule="exact"/>
        <w:rPr>
          <w:rFonts w:hint="eastAsia" w:ascii="宋体" w:hAnsi="宋体" w:eastAsia="宋体" w:cs="宋体"/>
          <w:b/>
          <w:bCs/>
          <w:iCs/>
          <w:sz w:val="24"/>
          <w:szCs w:val="21"/>
          <w:lang w:eastAsia="zh-CN"/>
        </w:rPr>
      </w:pPr>
      <w:r>
        <w:rPr>
          <w:rFonts w:hint="eastAsia" w:ascii="Arial" w:hAnsi="Arial"/>
          <w:bCs/>
          <w:sz w:val="24"/>
        </w:rPr>
        <w:t xml:space="preserve">联系人：</w:t>
      </w:r>
      <w:r>
        <w:rPr>
          <w:rFonts w:hint="eastAsia" w:ascii="Arial" w:hAnsi="Arial"/>
          <w:bCs/>
          <w:sz w:val="24"/>
          <w:lang w:val="en-US" w:eastAsia="zh-CN"/>
        </w:rPr>
        <w:t xml:space="preserve">张琼</w:t>
      </w:r>
      <w:r/>
    </w:p>
    <w:p>
      <w:pPr>
        <w:ind w:firstLine="480"/>
        <w:spacing w:line="560" w:lineRule="exact"/>
        <w:rPr>
          <w:rFonts w:hint="default" w:ascii="宋体" w:hAnsi="宋体" w:eastAsia="宋体" w:cs="宋体"/>
          <w:b/>
          <w:bCs/>
          <w:iCs/>
          <w:sz w:val="24"/>
          <w:szCs w:val="21"/>
          <w:lang w:val="en-US" w:eastAsia="zh-CN"/>
        </w:rPr>
      </w:pPr>
      <w:r>
        <w:rPr>
          <w:rFonts w:hint="eastAsia" w:ascii="Arial" w:hAnsi="Arial"/>
          <w:bCs/>
          <w:sz w:val="24"/>
        </w:rPr>
        <w:t xml:space="preserve">联系方式：</w:t>
      </w:r>
      <w:r>
        <w:rPr>
          <w:rFonts w:hint="eastAsia" w:ascii="Arial" w:hAnsi="Arial"/>
          <w:bCs/>
          <w:sz w:val="24"/>
          <w:lang w:val="en-US" w:eastAsia="zh-CN"/>
        </w:rPr>
        <w:t xml:space="preserve">18905244499</w:t>
      </w:r>
      <w:r/>
    </w:p>
    <w:p>
      <w:pPr>
        <w:ind w:firstLine="480"/>
        <w:spacing w:line="560" w:lineRule="exact"/>
        <w:rPr>
          <w:rFonts w:ascii="宋体" w:hAnsi="宋体" w:cs="宋体"/>
          <w:b/>
          <w:bCs/>
          <w:iCs/>
          <w:sz w:val="24"/>
          <w:szCs w:val="21"/>
        </w:rPr>
      </w:pPr>
      <w:r>
        <w:rPr>
          <w:rFonts w:ascii="Arial" w:hAnsi="Arial"/>
          <w:bCs/>
          <w:sz w:val="24"/>
        </w:rPr>
        <w:t xml:space="preserve">3.</w:t>
      </w:r>
      <w:r>
        <w:rPr>
          <w:rFonts w:hint="eastAsia" w:ascii="Arial" w:hAnsi="Arial"/>
          <w:bCs/>
          <w:sz w:val="24"/>
        </w:rPr>
        <w:t xml:space="preserve">项目联系方式</w:t>
      </w:r>
      <w:r/>
    </w:p>
    <w:p>
      <w:pPr>
        <w:ind w:firstLine="480"/>
        <w:spacing w:line="560" w:lineRule="exact"/>
        <w:rPr>
          <w:rFonts w:ascii="宋体" w:hAnsi="宋体" w:cs="宋体"/>
          <w:b/>
          <w:bCs/>
          <w:iCs/>
          <w:sz w:val="24"/>
          <w:szCs w:val="21"/>
        </w:rPr>
      </w:pPr>
      <w:r>
        <w:rPr>
          <w:rFonts w:hint="eastAsia" w:ascii="Arial" w:hAnsi="Arial"/>
          <w:bCs/>
          <w:sz w:val="24"/>
        </w:rPr>
        <w:t xml:space="preserve">项目联系人：</w:t>
      </w:r>
      <w:r>
        <w:rPr>
          <w:rFonts w:hint="eastAsia" w:ascii="Arial" w:hAnsi="Arial"/>
          <w:bCs/>
          <w:sz w:val="24"/>
          <w:lang w:val="en-US" w:eastAsia="zh-CN"/>
        </w:rPr>
        <w:t xml:space="preserve">张琼</w:t>
      </w:r>
      <w:r/>
    </w:p>
    <w:p>
      <w:pPr>
        <w:ind w:firstLine="498"/>
        <w:jc w:val="left"/>
        <w:keepLines/>
        <w:keepNext/>
        <w:spacing w:line="560" w:lineRule="exact"/>
        <w:rPr>
          <w:rFonts w:ascii="Arial" w:hAnsi="Arial"/>
          <w:bCs/>
          <w:sz w:val="24"/>
        </w:rPr>
        <w:outlineLvl w:val="2"/>
      </w:pPr>
      <w:r>
        <w:rPr>
          <w:rFonts w:hint="eastAsia" w:ascii="Arial" w:hAnsi="Arial"/>
          <w:bCs/>
          <w:sz w:val="24"/>
        </w:rPr>
        <w:t xml:space="preserve">电话：</w:t>
      </w:r>
      <w:r>
        <w:rPr>
          <w:rFonts w:hint="eastAsia" w:ascii="Arial" w:hAnsi="Arial"/>
          <w:bCs/>
          <w:sz w:val="24"/>
          <w:lang w:val="en-US" w:eastAsia="zh-CN"/>
        </w:rPr>
        <w:t xml:space="preserve">18905244499</w:t>
      </w:r>
      <w:r/>
    </w:p>
    <w:p>
      <w:pPr>
        <w:spacing w:line="560" w:lineRule="exact"/>
        <w:rPr>
          <w:rFonts w:hint="eastAsia" w:ascii="Times New Roman" w:hAnsi="Times New Roman"/>
          <w:b/>
          <w:bCs/>
          <w:szCs w:val="21"/>
        </w:rPr>
      </w:pPr>
      <w:r/>
      <w:bookmarkStart w:id="11" w:name="_Toc23868"/>
      <w:r/>
      <w:bookmarkStart w:id="12" w:name="_Toc19475"/>
      <w:r/>
      <w:r/>
    </w:p>
    <w:p>
      <w:pPr>
        <w:spacing w:line="560" w:lineRule="exact"/>
        <w:rPr>
          <w:rFonts w:hint="eastAsia" w:ascii="Times New Roman" w:hAnsi="Times New Roman"/>
          <w:b/>
          <w:bCs/>
          <w:szCs w:val="21"/>
        </w:rPr>
      </w:pPr>
      <w:r>
        <w:rPr>
          <w:rFonts w:hint="eastAsia" w:ascii="Times New Roman" w:hAnsi="Times New Roman"/>
          <w:b/>
          <w:bCs/>
          <w:szCs w:val="21"/>
        </w:rPr>
      </w:r>
      <w:r/>
    </w:p>
    <w:p>
      <w:pPr>
        <w:spacing w:line="560" w:lineRule="exact"/>
        <w:rPr>
          <w:rFonts w:hint="eastAsia" w:ascii="Times New Roman" w:hAnsi="Times New Roman"/>
          <w:b/>
          <w:bCs/>
          <w:szCs w:val="21"/>
        </w:rPr>
      </w:pPr>
      <w:r>
        <w:rPr>
          <w:rFonts w:hint="eastAsia" w:ascii="Times New Roman" w:hAnsi="Times New Roman"/>
          <w:b/>
          <w:bCs/>
          <w:szCs w:val="21"/>
        </w:rPr>
      </w:r>
      <w:r/>
    </w:p>
    <w:p>
      <w:pPr>
        <w:spacing w:line="560" w:lineRule="exact"/>
        <w:rPr>
          <w:rFonts w:ascii="Times New Roman" w:hAnsi="Times New Roman"/>
          <w:b/>
          <w:bCs/>
          <w:szCs w:val="21"/>
        </w:rPr>
      </w:pPr>
      <w:r>
        <w:rPr>
          <w:rFonts w:hint="eastAsia" w:ascii="Times New Roman" w:hAnsi="Times New Roman"/>
          <w:b/>
          <w:bCs/>
          <w:szCs w:val="21"/>
        </w:rPr>
        <w:t xml:space="preserve">八、其他</w:t>
      </w:r>
      <w:bookmarkEnd w:id="11"/>
      <w:r/>
      <w:bookmarkEnd w:id="12"/>
      <w:r/>
      <w:r/>
    </w:p>
    <w:p>
      <w:pPr>
        <w:spacing w:line="560" w:lineRule="exact"/>
        <w:rPr>
          <w:rFonts w:hint="eastAsia" w:ascii="Times New Roman" w:hAnsi="Times New Roman"/>
          <w:szCs w:val="21"/>
        </w:rPr>
      </w:pPr>
      <w:r>
        <w:rPr>
          <w:rFonts w:hint="eastAsia" w:ascii="Times New Roman" w:hAnsi="Times New Roman"/>
          <w:szCs w:val="21"/>
        </w:rPr>
        <w:t xml:space="preserve">1.有关本次招标的事项若存在变动或修改，敬请及时关注“宿迁市政府采购网”等平台更正公告。</w:t>
      </w:r>
      <w:r/>
    </w:p>
    <w:p>
      <w:pPr>
        <w:spacing w:line="560" w:lineRule="exact"/>
        <w:rPr>
          <w:rFonts w:hint="eastAsia" w:ascii="Times New Roman" w:hAnsi="Times New Roman"/>
          <w:szCs w:val="21"/>
        </w:rPr>
      </w:pPr>
      <w:r>
        <w:rPr>
          <w:rFonts w:hint="eastAsia" w:ascii="Times New Roman" w:hAnsi="Times New Roman"/>
          <w:szCs w:val="21"/>
        </w:rPr>
        <w:t xml:space="preserve">2.本次招标不收取投标保证金。</w:t>
      </w:r>
      <w:r/>
    </w:p>
    <w:p>
      <w:pPr>
        <w:spacing w:line="560" w:lineRule="exact"/>
        <w:rPr>
          <w:rFonts w:ascii="Times New Roman" w:hAnsi="Times New Roman"/>
          <w:szCs w:val="21"/>
        </w:rPr>
      </w:pPr>
      <w:r>
        <w:rPr>
          <w:rFonts w:ascii="Times New Roman" w:hAnsi="Times New Roman"/>
          <w:szCs w:val="21"/>
        </w:rPr>
      </w:r>
      <w:r/>
    </w:p>
    <w:p>
      <w:pPr>
        <w:jc w:val="center"/>
        <w:keepLines/>
        <w:keepNext/>
        <w:pageBreakBefore/>
        <w:rPr>
          <w:rFonts w:ascii="Times New Roman" w:hAnsi="Times New Roman"/>
          <w:b/>
          <w:sz w:val="44"/>
          <w:szCs w:val="44"/>
        </w:rPr>
        <w:outlineLvl w:val="0"/>
      </w:pPr>
      <w:r/>
      <w:bookmarkStart w:id="13" w:name="_Toc26351"/>
      <w:r/>
      <w:bookmarkStart w:id="14" w:name="_Toc43210398"/>
      <w:r>
        <w:rPr>
          <w:rFonts w:hint="eastAsia" w:ascii="Times New Roman" w:hAnsi="Times New Roman"/>
          <w:b/>
          <w:sz w:val="44"/>
          <w:szCs w:val="44"/>
        </w:rPr>
        <w:t xml:space="preserve">第二部分</w:t>
      </w:r>
      <w:r>
        <w:rPr>
          <w:rFonts w:ascii="Times New Roman" w:hAnsi="Times New Roman"/>
          <w:b/>
          <w:sz w:val="44"/>
          <w:szCs w:val="44"/>
        </w:rPr>
        <w:t xml:space="preserve">  </w:t>
      </w:r>
      <w:r>
        <w:rPr>
          <w:rFonts w:hint="eastAsia" w:ascii="Times New Roman" w:hAnsi="Times New Roman"/>
          <w:b/>
          <w:sz w:val="44"/>
          <w:szCs w:val="44"/>
        </w:rPr>
        <w:t xml:space="preserve">供应商须知</w:t>
      </w:r>
      <w:bookmarkEnd w:id="13"/>
      <w:r/>
      <w:bookmarkEnd w:id="14"/>
      <w:r/>
      <w:r/>
    </w:p>
    <w:p>
      <w:pPr>
        <w:keepLines/>
        <w:keepNext/>
        <w:spacing w:after="120" w:line="520" w:lineRule="exact"/>
        <w:rPr>
          <w:rFonts w:ascii="Arial" w:hAnsi="Arial" w:cs="Arial"/>
          <w:bCs/>
          <w:sz w:val="34"/>
        </w:rPr>
        <w:outlineLvl w:val="1"/>
      </w:pPr>
      <w:r/>
      <w:bookmarkStart w:id="15" w:name="EB2e47d49856f84c4eb11107c6b5a2eca9"/>
      <w:r>
        <w:rPr>
          <w:rFonts w:ascii="Arial" w:hAnsi="Arial" w:eastAsia="Arial" w:cs="Arial"/>
          <w:sz w:val="20"/>
          <w:szCs w:val="21"/>
        </w:rPr>
        <w:t xml:space="preserve"> </w:t>
      </w:r>
      <w:bookmarkEnd w:id="15"/>
      <w:r/>
      <w:bookmarkStart w:id="16" w:name="EBbef759e5d3874124a57d0890ab4e9372"/>
      <w:r>
        <w:rPr>
          <w:rFonts w:ascii="Arial" w:hAnsi="Arial" w:eastAsia="Arial" w:cs="Arial"/>
          <w:sz w:val="20"/>
          <w:szCs w:val="21"/>
        </w:rPr>
        <w:t xml:space="preserve"> </w:t>
      </w:r>
      <w:bookmarkEnd w:id="16"/>
      <w:r/>
      <w:bookmarkStart w:id="17" w:name="_Toc4529"/>
      <w:r/>
      <w:bookmarkStart w:id="18" w:name="_Toc16938519"/>
      <w:r/>
      <w:bookmarkStart w:id="19" w:name="_Toc20823275"/>
      <w:r/>
      <w:bookmarkStart w:id="20" w:name="_Toc120614214"/>
      <w:r/>
      <w:bookmarkStart w:id="21" w:name="_Toc513029203"/>
      <w:r>
        <w:rPr>
          <w:rFonts w:hint="eastAsia" w:ascii="Arial" w:hAnsi="Arial" w:cs="Arial"/>
          <w:bCs/>
          <w:sz w:val="34"/>
        </w:rPr>
        <w:t xml:space="preserve">供应商须知前附表：</w:t>
      </w:r>
      <w:bookmarkEnd w:id="17"/>
      <w:r/>
      <w:r/>
    </w:p>
    <w:tbl>
      <w:tblPr>
        <w:tblStyle w:val="703"/>
        <w:tblpPr w:horzAnchor="page" w:tblpX="1530" w:vertAnchor="text" w:tblpY="228" w:leftFromText="180" w:topFromText="0" w:rightFromText="180" w:bottomFromText="0"/>
        <w:tblW w:w="921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694"/>
        <w:gridCol w:w="6658"/>
      </w:tblGrid>
      <w:tr>
        <w:trPr>
          <w:trHeight w:val="462"/>
        </w:trPr>
        <w:tc>
          <w:tcPr>
            <w:tcW w:w="858" w:type="dxa"/>
            <w:vAlign w:val="center"/>
            <w:textDirection w:val="lrTb"/>
            <w:noWrap w:val="false"/>
          </w:tcPr>
          <w:p>
            <w:pPr>
              <w:jc w:val="center"/>
              <w:rPr>
                <w:rFonts w:hint="eastAsia" w:ascii="仿宋_GB2312" w:hAnsi="仿宋" w:eastAsia="仿宋_GB2312"/>
                <w:b/>
                <w:sz w:val="24"/>
                <w:szCs w:val="24"/>
              </w:rPr>
            </w:pPr>
            <w:r/>
            <w:bookmarkStart w:id="22" w:name="_Toc81575191"/>
            <w:r/>
            <w:bookmarkStart w:id="23" w:name="_Toc29262"/>
            <w:r/>
            <w:bookmarkStart w:id="24" w:name="_Toc81575154"/>
            <w:r>
              <w:rPr>
                <w:rFonts w:hint="eastAsia" w:ascii="仿宋_GB2312" w:hAnsi="仿宋"/>
                <w:b/>
                <w:sz w:val="24"/>
                <w:szCs w:val="24"/>
              </w:rPr>
              <w:t xml:space="preserve">序号</w:t>
            </w:r>
            <w:r/>
          </w:p>
        </w:tc>
        <w:tc>
          <w:tcPr>
            <w:tcW w:w="1694" w:type="dxa"/>
            <w:vAlign w:val="center"/>
            <w:textDirection w:val="lrTb"/>
            <w:noWrap w:val="false"/>
          </w:tcPr>
          <w:p>
            <w:pPr>
              <w:jc w:val="center"/>
              <w:rPr>
                <w:rFonts w:hint="eastAsia" w:ascii="仿宋_GB2312" w:hAnsi="仿宋" w:eastAsia="仿宋_GB2312"/>
                <w:b/>
                <w:sz w:val="24"/>
                <w:szCs w:val="24"/>
              </w:rPr>
            </w:pPr>
            <w:r>
              <w:rPr>
                <w:rFonts w:hint="eastAsia" w:ascii="仿宋_GB2312" w:hAnsi="仿宋"/>
                <w:b/>
                <w:sz w:val="24"/>
                <w:szCs w:val="24"/>
              </w:rPr>
              <w:t xml:space="preserve">内容</w:t>
            </w:r>
            <w:r/>
          </w:p>
        </w:tc>
        <w:tc>
          <w:tcPr>
            <w:tcW w:w="6658" w:type="dxa"/>
            <w:vAlign w:val="center"/>
            <w:textDirection w:val="lrTb"/>
            <w:noWrap w:val="false"/>
          </w:tcPr>
          <w:p>
            <w:pPr>
              <w:jc w:val="center"/>
              <w:rPr>
                <w:rFonts w:hint="eastAsia" w:ascii="仿宋_GB2312" w:hAnsi="仿宋" w:eastAsia="仿宋_GB2312"/>
                <w:b/>
                <w:sz w:val="24"/>
                <w:szCs w:val="24"/>
              </w:rPr>
            </w:pPr>
            <w:r>
              <w:rPr>
                <w:rFonts w:hint="eastAsia" w:ascii="仿宋_GB2312" w:hAnsi="仿宋"/>
                <w:b/>
                <w:sz w:val="24"/>
                <w:szCs w:val="24"/>
              </w:rPr>
              <w:t xml:space="preserve">说明及要求</w:t>
            </w:r>
            <w:r/>
          </w:p>
        </w:tc>
      </w:tr>
      <w:tr>
        <w:trPr/>
        <w:tc>
          <w:tcPr>
            <w:tcW w:w="858" w:type="dxa"/>
            <w:vAlign w:val="center"/>
            <w:textDirection w:val="lrTb"/>
            <w:noWrap w:val="false"/>
          </w:tcPr>
          <w:p>
            <w:pPr>
              <w:jc w:val="center"/>
              <w:spacing w:line="400" w:lineRule="exact"/>
              <w:rPr>
                <w:rFonts w:ascii="Times New Roman" w:hAnsi="Times New Roman" w:cs="仿宋"/>
                <w:sz w:val="24"/>
                <w:szCs w:val="24"/>
              </w:rPr>
            </w:pPr>
            <w:r>
              <w:rPr>
                <w:rFonts w:ascii="Times New Roman" w:hAnsi="Times New Roman" w:cs="仿宋"/>
                <w:sz w:val="24"/>
                <w:szCs w:val="24"/>
              </w:rPr>
              <w:t xml:space="preserve">1</w:t>
            </w:r>
            <w:r/>
          </w:p>
        </w:tc>
        <w:tc>
          <w:tcPr>
            <w:tcW w:w="1694"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项目属性</w:t>
            </w:r>
            <w:r/>
          </w:p>
        </w:tc>
        <w:tc>
          <w:tcPr>
            <w:tcW w:w="6658" w:type="dxa"/>
            <w:vAlign w:val="center"/>
            <w:textDirection w:val="lrTb"/>
            <w:noWrap w:val="false"/>
          </w:tcPr>
          <w:p>
            <w:pPr>
              <w:jc w:val="left"/>
              <w:spacing w:line="400" w:lineRule="exact"/>
              <w:rPr>
                <w:rFonts w:ascii="Times New Roman" w:hAnsi="Times New Roman"/>
                <w:sz w:val="24"/>
                <w:szCs w:val="24"/>
              </w:rPr>
            </w:pPr>
            <w:r>
              <w:rPr>
                <w:rFonts w:hint="eastAsia" w:ascii="Times New Roman" w:hAnsi="Times New Roman"/>
                <w:sz w:val="24"/>
                <w:szCs w:val="24"/>
              </w:rPr>
              <w:t xml:space="preserve">本项目</w:t>
            </w:r>
            <w:bookmarkStart w:id="25" w:name="EB9a5853ee094f4f0ea6ec3169265f6f2c"/>
            <w:r>
              <w:rPr>
                <w:rFonts w:hint="eastAsia" w:ascii="Times New Roman" w:hAnsi="Times New Roman"/>
                <w:sz w:val="24"/>
                <w:szCs w:val="24"/>
              </w:rPr>
              <w:t xml:space="preserve">属性按以下第</w:t>
            </w:r>
            <w:bookmarkEnd w:id="25"/>
            <w:r>
              <w:rPr>
                <w:rFonts w:ascii="Times New Roman" w:hAnsi="Times New Roman"/>
                <w:sz w:val="24"/>
                <w:szCs w:val="24"/>
                <w:u w:val="single"/>
              </w:rPr>
              <w:t xml:space="preserve"> 1 </w:t>
            </w:r>
            <w:r>
              <w:rPr>
                <w:rFonts w:hint="eastAsia" w:ascii="Times New Roman" w:hAnsi="Times New Roman"/>
                <w:sz w:val="24"/>
                <w:szCs w:val="24"/>
              </w:rPr>
              <w:t xml:space="preserve">种确定：</w:t>
            </w:r>
            <w:r/>
          </w:p>
          <w:p>
            <w:pPr>
              <w:jc w:val="left"/>
              <w:spacing w:line="40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货物</w:t>
            </w:r>
            <w:bookmarkStart w:id="26" w:name="EBd5c6c026f9674c39b21b31ecd0c1e7fa"/>
            <w:r>
              <w:rPr>
                <w:rFonts w:hint="eastAsia" w:ascii="Times New Roman" w:hAnsi="Times New Roman"/>
                <w:sz w:val="24"/>
                <w:szCs w:val="24"/>
              </w:rPr>
              <w:t xml:space="preserve">采购；</w:t>
            </w:r>
            <w:r>
              <w:rPr>
                <w:rFonts w:ascii="Times New Roman" w:hAnsi="Times New Roman"/>
                <w:sz w:val="24"/>
                <w:szCs w:val="24"/>
              </w:rPr>
              <w:t xml:space="preserve">2.</w:t>
            </w:r>
            <w:bookmarkEnd w:id="26"/>
            <w:r>
              <w:rPr>
                <w:rFonts w:hint="eastAsia" w:ascii="Times New Roman" w:hAnsi="Times New Roman"/>
                <w:sz w:val="24"/>
                <w:szCs w:val="24"/>
              </w:rPr>
              <w:t xml:space="preserve">服务</w:t>
            </w:r>
            <w:bookmarkStart w:id="27" w:name="EBf7d2a4f44ecb4166a93ea852e73be69f"/>
            <w:r>
              <w:rPr>
                <w:rFonts w:hint="eastAsia" w:ascii="Times New Roman" w:hAnsi="Times New Roman"/>
                <w:sz w:val="24"/>
                <w:szCs w:val="24"/>
              </w:rPr>
              <w:t xml:space="preserve">采购；</w:t>
            </w:r>
            <w:r>
              <w:rPr>
                <w:rFonts w:ascii="Times New Roman" w:hAnsi="Times New Roman"/>
                <w:sz w:val="24"/>
                <w:szCs w:val="24"/>
              </w:rPr>
              <w:t xml:space="preserve">3.</w:t>
            </w:r>
            <w:bookmarkEnd w:id="27"/>
            <w:r>
              <w:rPr>
                <w:rFonts w:hint="eastAsia" w:ascii="Times New Roman" w:hAnsi="Times New Roman"/>
                <w:sz w:val="24"/>
                <w:szCs w:val="24"/>
              </w:rPr>
              <w:t xml:space="preserve">工程采购。</w:t>
            </w:r>
            <w:r/>
          </w:p>
        </w:tc>
      </w:tr>
      <w:tr>
        <w:trPr/>
        <w:tc>
          <w:tcPr>
            <w:tcW w:w="858" w:type="dxa"/>
            <w:vAlign w:val="center"/>
            <w:textDirection w:val="lrTb"/>
            <w:noWrap w:val="false"/>
          </w:tcPr>
          <w:p>
            <w:pPr>
              <w:jc w:val="center"/>
              <w:spacing w:line="400" w:lineRule="exact"/>
              <w:rPr>
                <w:rFonts w:ascii="Times New Roman" w:hAnsi="Times New Roman" w:cs="仿宋"/>
                <w:sz w:val="24"/>
                <w:szCs w:val="24"/>
              </w:rPr>
            </w:pPr>
            <w:r>
              <w:rPr>
                <w:rFonts w:ascii="Times New Roman" w:hAnsi="Times New Roman" w:cs="仿宋"/>
                <w:sz w:val="24"/>
                <w:szCs w:val="24"/>
              </w:rPr>
              <w:t xml:space="preserve">2</w:t>
            </w:r>
            <w:r/>
          </w:p>
        </w:tc>
        <w:tc>
          <w:tcPr>
            <w:tcW w:w="1694"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响应有效期</w:t>
            </w:r>
            <w:r/>
          </w:p>
        </w:tc>
        <w:tc>
          <w:tcPr>
            <w:tcW w:w="6658" w:type="dxa"/>
            <w:vAlign w:val="center"/>
            <w:textDirection w:val="lrTb"/>
            <w:noWrap w:val="false"/>
          </w:tcPr>
          <w:p>
            <w:pPr>
              <w:jc w:val="left"/>
              <w:spacing w:line="400" w:lineRule="exact"/>
              <w:rPr>
                <w:rFonts w:ascii="Times New Roman" w:hAnsi="Times New Roman"/>
                <w:sz w:val="24"/>
                <w:szCs w:val="24"/>
              </w:rPr>
            </w:pPr>
            <w:r/>
            <w:bookmarkStart w:id="28" w:name="EBd40b5fb42f2944a3b45e579ce3941f02"/>
            <w:r/>
            <w:bookmarkEnd w:id="28"/>
            <w:r>
              <w:rPr>
                <w:rFonts w:ascii="Times New Roman" w:hAnsi="Times New Roman"/>
                <w:sz w:val="24"/>
                <w:szCs w:val="24"/>
              </w:rPr>
              <w:t xml:space="preserve">60</w:t>
            </w:r>
            <w:r>
              <w:rPr>
                <w:rFonts w:hint="eastAsia" w:ascii="Times New Roman" w:hAnsi="Times New Roman"/>
                <w:sz w:val="24"/>
                <w:szCs w:val="24"/>
              </w:rPr>
              <w:t xml:space="preserve">日（从提交响应文件截止之日起算）</w:t>
            </w:r>
            <w:r/>
          </w:p>
        </w:tc>
      </w:tr>
      <w:tr>
        <w:trPr/>
        <w:tc>
          <w:tcPr>
            <w:tcW w:w="858" w:type="dxa"/>
            <w:vAlign w:val="center"/>
            <w:textDirection w:val="lrTb"/>
            <w:noWrap w:val="false"/>
          </w:tcPr>
          <w:p>
            <w:pPr>
              <w:jc w:val="center"/>
              <w:spacing w:line="400" w:lineRule="exact"/>
              <w:rPr>
                <w:rFonts w:ascii="Times New Roman" w:hAnsi="Times New Roman" w:cs="仿宋"/>
                <w:sz w:val="24"/>
                <w:szCs w:val="24"/>
              </w:rPr>
            </w:pPr>
            <w:r>
              <w:rPr>
                <w:rFonts w:ascii="Times New Roman" w:hAnsi="Times New Roman" w:cs="仿宋"/>
                <w:sz w:val="24"/>
                <w:szCs w:val="24"/>
              </w:rPr>
              <w:t xml:space="preserve">3</w:t>
            </w:r>
            <w:r/>
          </w:p>
        </w:tc>
        <w:tc>
          <w:tcPr>
            <w:tcW w:w="1694"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响应文件份数</w:t>
            </w:r>
            <w:r/>
          </w:p>
        </w:tc>
        <w:tc>
          <w:tcPr>
            <w:tcW w:w="6658" w:type="dxa"/>
            <w:vAlign w:val="center"/>
            <w:textDirection w:val="lrTb"/>
            <w:noWrap w:val="false"/>
          </w:tcPr>
          <w:p>
            <w:pPr>
              <w:jc w:val="left"/>
              <w:spacing w:line="400" w:lineRule="exact"/>
              <w:rPr>
                <w:rFonts w:ascii="Times New Roman" w:hAnsi="Times New Roman"/>
                <w:sz w:val="24"/>
                <w:szCs w:val="24"/>
              </w:rPr>
            </w:pPr>
            <w:r>
              <w:rPr>
                <w:rFonts w:hint="eastAsia" w:ascii="Times New Roman" w:hAnsi="Times New Roman"/>
                <w:sz w:val="24"/>
                <w:szCs w:val="24"/>
              </w:rPr>
              <w:t xml:space="preserve">提交加密电子响应文件</w:t>
            </w:r>
            <w:r>
              <w:rPr>
                <w:rFonts w:ascii="Times New Roman" w:hAnsi="Times New Roman"/>
                <w:sz w:val="24"/>
                <w:szCs w:val="24"/>
                <w:u w:val="single"/>
              </w:rPr>
              <w:t xml:space="preserve"> 1 </w:t>
            </w:r>
            <w:r>
              <w:rPr>
                <w:rFonts w:hint="eastAsia" w:ascii="Times New Roman" w:hAnsi="Times New Roman"/>
                <w:sz w:val="24"/>
                <w:szCs w:val="24"/>
              </w:rPr>
              <w:t xml:space="preserve">份。</w:t>
            </w:r>
            <w:r/>
          </w:p>
        </w:tc>
      </w:tr>
      <w:tr>
        <w:trPr/>
        <w:tc>
          <w:tcPr>
            <w:tcW w:w="858" w:type="dxa"/>
            <w:vAlign w:val="center"/>
            <w:textDirection w:val="lrTb"/>
            <w:noWrap w:val="false"/>
          </w:tcPr>
          <w:p>
            <w:pPr>
              <w:jc w:val="center"/>
              <w:spacing w:line="400" w:lineRule="exact"/>
              <w:rPr>
                <w:rFonts w:ascii="Times New Roman" w:hAnsi="Times New Roman" w:cs="仿宋"/>
                <w:sz w:val="24"/>
                <w:szCs w:val="24"/>
              </w:rPr>
            </w:pPr>
            <w:r>
              <w:rPr>
                <w:rFonts w:ascii="Times New Roman" w:hAnsi="Times New Roman" w:cs="仿宋"/>
                <w:sz w:val="24"/>
                <w:szCs w:val="24"/>
              </w:rPr>
              <w:t xml:space="preserve">4</w:t>
            </w:r>
            <w:r/>
          </w:p>
        </w:tc>
        <w:tc>
          <w:tcPr>
            <w:tcW w:w="1694"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开标</w:t>
            </w:r>
            <w:r/>
          </w:p>
        </w:tc>
        <w:tc>
          <w:tcPr>
            <w:tcW w:w="6658" w:type="dxa"/>
            <w:vAlign w:val="center"/>
            <w:textDirection w:val="lrTb"/>
            <w:noWrap w:val="false"/>
          </w:tcPr>
          <w:p>
            <w:pPr>
              <w:jc w:val="left"/>
              <w:spacing w:line="400" w:lineRule="exact"/>
              <w:rPr>
                <w:rFonts w:ascii="Times New Roman" w:hAnsi="Times New Roman"/>
                <w:sz w:val="24"/>
                <w:szCs w:val="24"/>
              </w:rPr>
            </w:pPr>
            <w:r>
              <w:rPr>
                <w:rFonts w:hint="eastAsia" w:ascii="宋体" w:hAnsi="宋体" w:cs="宋体"/>
                <w:sz w:val="24"/>
                <w:szCs w:val="24"/>
              </w:rPr>
              <w:t xml:space="preserve">“苏采云”</w:t>
            </w:r>
            <w:r>
              <w:rPr>
                <w:rFonts w:hint="eastAsia" w:ascii="Times New Roman" w:hAnsi="Times New Roman"/>
                <w:sz w:val="24"/>
                <w:szCs w:val="24"/>
              </w:rPr>
              <w:t xml:space="preserve">政府采购交易系统网上开标大厅进行不见面开标。</w:t>
            </w:r>
            <w:r/>
          </w:p>
        </w:tc>
      </w:tr>
      <w:tr>
        <w:trPr>
          <w:trHeight w:val="90"/>
        </w:trPr>
        <w:tc>
          <w:tcPr>
            <w:tcW w:w="858" w:type="dxa"/>
            <w:vAlign w:val="center"/>
            <w:textDirection w:val="lrTb"/>
            <w:noWrap w:val="false"/>
          </w:tcPr>
          <w:p>
            <w:pPr>
              <w:jc w:val="center"/>
              <w:spacing w:line="400" w:lineRule="exact"/>
              <w:rPr>
                <w:rFonts w:ascii="Times New Roman" w:hAnsi="Times New Roman" w:cs="仿宋"/>
                <w:sz w:val="24"/>
                <w:szCs w:val="24"/>
              </w:rPr>
            </w:pPr>
            <w:r>
              <w:rPr>
                <w:rFonts w:ascii="Times New Roman" w:hAnsi="Times New Roman" w:cs="仿宋"/>
                <w:sz w:val="24"/>
                <w:szCs w:val="24"/>
              </w:rPr>
              <w:t xml:space="preserve">5</w:t>
            </w:r>
            <w:r/>
          </w:p>
        </w:tc>
        <w:tc>
          <w:tcPr>
            <w:tcW w:w="1694"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进口产品</w:t>
            </w:r>
            <w:r/>
          </w:p>
        </w:tc>
        <w:tc>
          <w:tcPr>
            <w:tcW w:w="6658" w:type="dxa"/>
            <w:vAlign w:val="center"/>
            <w:textDirection w:val="lrTb"/>
            <w:noWrap w:val="false"/>
          </w:tcPr>
          <w:p>
            <w:pPr>
              <w:jc w:val="left"/>
              <w:spacing w:line="400" w:lineRule="exact"/>
              <w:rPr>
                <w:rFonts w:ascii="Times New Roman" w:hAnsi="Times New Roman"/>
                <w:sz w:val="24"/>
                <w:szCs w:val="24"/>
              </w:rPr>
            </w:pPr>
            <w:r>
              <w:rPr>
                <w:rFonts w:hint="eastAsia" w:ascii="Times New Roman" w:hAnsi="Times New Roman"/>
                <w:sz w:val="24"/>
                <w:szCs w:val="24"/>
              </w:rPr>
              <w:t xml:space="preserve">按以下第</w:t>
            </w:r>
            <w:r>
              <w:rPr>
                <w:rFonts w:ascii="Times New Roman" w:hAnsi="Times New Roman"/>
                <w:sz w:val="24"/>
                <w:szCs w:val="24"/>
                <w:u w:val="single"/>
              </w:rPr>
              <w:t xml:space="preserve"> 2 </w:t>
            </w:r>
            <w:r>
              <w:rPr>
                <w:rFonts w:hint="eastAsia" w:ascii="Times New Roman" w:hAnsi="Times New Roman"/>
                <w:sz w:val="24"/>
                <w:szCs w:val="24"/>
              </w:rPr>
              <w:t xml:space="preserve">种方式确定：</w:t>
            </w:r>
            <w:r/>
          </w:p>
          <w:p>
            <w:pPr>
              <w:jc w:val="left"/>
              <w:spacing w:line="360" w:lineRule="exact"/>
              <w:widowControl/>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接受进口产品。</w:t>
            </w:r>
            <w:r>
              <w:rPr>
                <w:rFonts w:hint="eastAsia" w:ascii="Times New Roman" w:hAnsi="Times New Roman"/>
                <w:sz w:val="24"/>
                <w:szCs w:val="21"/>
              </w:rPr>
              <w:t xml:space="preserve">应当符合《政府采购进口产品管理办法》（财库〔</w:t>
            </w:r>
            <w:r>
              <w:rPr>
                <w:rFonts w:ascii="Times New Roman" w:hAnsi="Times New Roman"/>
                <w:sz w:val="24"/>
                <w:szCs w:val="21"/>
              </w:rPr>
              <w:t xml:space="preserve">2007</w:t>
            </w:r>
            <w:r>
              <w:rPr>
                <w:rFonts w:hint="eastAsia" w:ascii="Times New Roman" w:hAnsi="Times New Roman"/>
                <w:sz w:val="24"/>
                <w:szCs w:val="21"/>
              </w:rPr>
              <w:t xml:space="preserve">〕</w:t>
            </w:r>
            <w:r>
              <w:rPr>
                <w:rFonts w:ascii="Times New Roman" w:hAnsi="Times New Roman"/>
                <w:sz w:val="24"/>
                <w:szCs w:val="21"/>
              </w:rPr>
              <w:t xml:space="preserve">119</w:t>
            </w:r>
            <w:r>
              <w:rPr>
                <w:rFonts w:hint="eastAsia" w:ascii="Times New Roman" w:hAnsi="Times New Roman"/>
                <w:sz w:val="24"/>
                <w:szCs w:val="21"/>
              </w:rPr>
              <w:t xml:space="preserve">号）、《关于政府采购进口产品管理有关问题的通知》（财办库〔</w:t>
            </w:r>
            <w:r>
              <w:rPr>
                <w:rFonts w:ascii="Times New Roman" w:hAnsi="Times New Roman"/>
                <w:sz w:val="24"/>
                <w:szCs w:val="21"/>
              </w:rPr>
              <w:t xml:space="preserve">2008</w:t>
            </w:r>
            <w:r>
              <w:rPr>
                <w:rFonts w:hint="eastAsia" w:ascii="Times New Roman" w:hAnsi="Times New Roman"/>
                <w:sz w:val="24"/>
                <w:szCs w:val="21"/>
              </w:rPr>
              <w:t xml:space="preserve">〕</w:t>
            </w:r>
            <w:r>
              <w:rPr>
                <w:rFonts w:ascii="Times New Roman" w:hAnsi="Times New Roman"/>
                <w:sz w:val="24"/>
                <w:szCs w:val="21"/>
              </w:rPr>
              <w:t xml:space="preserve">248</w:t>
            </w:r>
            <w:r>
              <w:rPr>
                <w:rFonts w:hint="eastAsia" w:ascii="Times New Roman" w:hAnsi="Times New Roman"/>
                <w:sz w:val="24"/>
                <w:szCs w:val="21"/>
              </w:rPr>
              <w:t xml:space="preserve">号）等相关规定</w:t>
            </w:r>
            <w:r>
              <w:rPr>
                <w:rFonts w:hint="eastAsia" w:ascii="Times New Roman" w:hAnsi="Times New Roman"/>
                <w:sz w:val="24"/>
                <w:szCs w:val="24"/>
              </w:rPr>
              <w:t xml:space="preserve">；</w:t>
            </w:r>
            <w:r/>
          </w:p>
          <w:p>
            <w:pPr>
              <w:jc w:val="left"/>
              <w:spacing w:line="40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不接受进口产品。</w:t>
            </w:r>
            <w:r/>
          </w:p>
        </w:tc>
      </w:tr>
      <w:tr>
        <w:trPr/>
        <w:tc>
          <w:tcPr>
            <w:tcW w:w="858" w:type="dxa"/>
            <w:vAlign w:val="center"/>
            <w:textDirection w:val="lrTb"/>
            <w:noWrap w:val="false"/>
          </w:tcPr>
          <w:p>
            <w:pPr>
              <w:jc w:val="center"/>
              <w:spacing w:line="400" w:lineRule="exact"/>
              <w:rPr>
                <w:rFonts w:ascii="Times New Roman" w:hAnsi="Times New Roman" w:cs="仿宋"/>
                <w:sz w:val="24"/>
                <w:szCs w:val="24"/>
              </w:rPr>
            </w:pPr>
            <w:r>
              <w:rPr>
                <w:rFonts w:ascii="Times New Roman" w:hAnsi="Times New Roman" w:cs="仿宋"/>
                <w:sz w:val="24"/>
                <w:szCs w:val="24"/>
              </w:rPr>
              <w:t xml:space="preserve">6</w:t>
            </w:r>
            <w:r/>
          </w:p>
        </w:tc>
        <w:tc>
          <w:tcPr>
            <w:tcW w:w="1694"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评标办法</w:t>
            </w:r>
            <w:r/>
          </w:p>
        </w:tc>
        <w:tc>
          <w:tcPr>
            <w:tcW w:w="6658" w:type="dxa"/>
            <w:vAlign w:val="center"/>
            <w:textDirection w:val="lrTb"/>
            <w:noWrap w:val="false"/>
          </w:tcPr>
          <w:p>
            <w:pPr>
              <w:jc w:val="left"/>
              <w:spacing w:line="400" w:lineRule="exact"/>
              <w:rPr>
                <w:rFonts w:ascii="Times New Roman" w:hAnsi="Times New Roman"/>
                <w:sz w:val="24"/>
                <w:szCs w:val="24"/>
              </w:rPr>
            </w:pPr>
            <w:r>
              <w:rPr>
                <w:rFonts w:hint="eastAsia" w:ascii="Times New Roman" w:hAnsi="Times New Roman"/>
                <w:sz w:val="24"/>
                <w:szCs w:val="24"/>
              </w:rPr>
              <w:t xml:space="preserve">具体评标办法详见询价通知书第三章。</w:t>
            </w:r>
            <w:r/>
          </w:p>
          <w:p>
            <w:pPr>
              <w:jc w:val="left"/>
              <w:spacing w:line="400" w:lineRule="exact"/>
              <w:rPr>
                <w:rFonts w:ascii="Times New Roman" w:hAnsi="Times New Roman"/>
                <w:sz w:val="24"/>
                <w:szCs w:val="24"/>
              </w:rPr>
            </w:pPr>
            <w:r>
              <w:rPr>
                <w:rFonts w:hint="eastAsia" w:ascii="Times New Roman" w:hAnsi="Times New Roman"/>
                <w:sz w:val="24"/>
                <w:szCs w:val="24"/>
              </w:rPr>
              <w:t xml:space="preserve">评标委员会依据询价通知书规定的评标办法和标准推荐</w:t>
            </w:r>
            <w:r>
              <w:rPr>
                <w:rFonts w:ascii="Times New Roman" w:hAnsi="Times New Roman"/>
                <w:sz w:val="24"/>
                <w:szCs w:val="24"/>
                <w:u w:val="single"/>
              </w:rPr>
              <w:t xml:space="preserve"> 3 </w:t>
            </w:r>
            <w:r>
              <w:rPr>
                <w:rFonts w:hint="eastAsia" w:ascii="Times New Roman" w:hAnsi="Times New Roman"/>
                <w:sz w:val="24"/>
                <w:szCs w:val="24"/>
              </w:rPr>
              <w:t xml:space="preserve">名成交候选人。</w:t>
            </w:r>
            <w:r/>
          </w:p>
        </w:tc>
      </w:tr>
      <w:tr>
        <w:trPr/>
        <w:tc>
          <w:tcPr>
            <w:tcW w:w="858" w:type="dxa"/>
            <w:vAlign w:val="center"/>
            <w:textDirection w:val="lrTb"/>
            <w:noWrap w:val="false"/>
          </w:tcPr>
          <w:p>
            <w:pPr>
              <w:jc w:val="center"/>
              <w:spacing w:line="400" w:lineRule="exact"/>
              <w:rPr>
                <w:rFonts w:ascii="Times New Roman" w:hAnsi="Times New Roman" w:cs="仿宋"/>
                <w:sz w:val="24"/>
                <w:szCs w:val="24"/>
              </w:rPr>
            </w:pPr>
            <w:r>
              <w:rPr>
                <w:rFonts w:ascii="Times New Roman" w:hAnsi="Times New Roman" w:cs="仿宋"/>
                <w:sz w:val="24"/>
                <w:szCs w:val="24"/>
              </w:rPr>
              <w:t xml:space="preserve">7</w:t>
            </w:r>
            <w:r/>
          </w:p>
        </w:tc>
        <w:tc>
          <w:tcPr>
            <w:tcW w:w="1694"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确定成交人</w:t>
            </w:r>
            <w:r/>
          </w:p>
        </w:tc>
        <w:tc>
          <w:tcPr>
            <w:tcW w:w="6658" w:type="dxa"/>
            <w:vAlign w:val="center"/>
            <w:textDirection w:val="lrTb"/>
            <w:noWrap w:val="false"/>
          </w:tcPr>
          <w:p>
            <w:pPr>
              <w:jc w:val="left"/>
              <w:spacing w:line="400" w:lineRule="exact"/>
              <w:rPr>
                <w:rFonts w:ascii="Times New Roman" w:hAnsi="Times New Roman"/>
                <w:sz w:val="24"/>
                <w:szCs w:val="24"/>
              </w:rPr>
            </w:pPr>
            <w:r>
              <w:rPr>
                <w:rFonts w:hint="eastAsia" w:ascii="Times New Roman" w:hAnsi="Times New Roman"/>
                <w:sz w:val="24"/>
                <w:szCs w:val="24"/>
              </w:rPr>
              <w:t xml:space="preserve">按以下第</w:t>
            </w:r>
            <w:r>
              <w:rPr>
                <w:rFonts w:ascii="Times New Roman" w:hAnsi="Times New Roman"/>
                <w:sz w:val="24"/>
                <w:szCs w:val="24"/>
                <w:u w:val="single"/>
              </w:rPr>
              <w:t xml:space="preserve"> 1 </w:t>
            </w:r>
            <w:r>
              <w:rPr>
                <w:rFonts w:hint="eastAsia" w:ascii="Times New Roman" w:hAnsi="Times New Roman"/>
                <w:sz w:val="24"/>
                <w:szCs w:val="24"/>
              </w:rPr>
              <w:t xml:space="preserve">种方式确定成交人：</w:t>
            </w:r>
            <w:r/>
          </w:p>
          <w:p>
            <w:pPr>
              <w:jc w:val="left"/>
              <w:spacing w:line="40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采购人按规定在评标委员会推荐的成交候选人中确定成交人；</w:t>
            </w:r>
            <w:r/>
          </w:p>
          <w:p>
            <w:pPr>
              <w:jc w:val="left"/>
              <w:spacing w:line="40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采购人授权评标委员会直接确定成交人。</w:t>
            </w:r>
            <w:r/>
          </w:p>
        </w:tc>
      </w:tr>
      <w:tr>
        <w:trPr/>
        <w:tc>
          <w:tcPr>
            <w:tcW w:w="858" w:type="dxa"/>
            <w:vAlign w:val="center"/>
            <w:textDirection w:val="lrTb"/>
            <w:noWrap w:val="false"/>
          </w:tcPr>
          <w:p>
            <w:pPr>
              <w:jc w:val="center"/>
              <w:spacing w:line="400" w:lineRule="exact"/>
              <w:rPr>
                <w:rFonts w:ascii="Times New Roman" w:hAnsi="Times New Roman" w:cs="仿宋"/>
                <w:sz w:val="24"/>
                <w:szCs w:val="24"/>
              </w:rPr>
            </w:pPr>
            <w:r>
              <w:rPr>
                <w:rFonts w:ascii="Times New Roman" w:hAnsi="Times New Roman" w:cs="仿宋"/>
                <w:sz w:val="24"/>
                <w:szCs w:val="24"/>
              </w:rPr>
              <w:t xml:space="preserve">8</w:t>
            </w:r>
            <w:r/>
          </w:p>
        </w:tc>
        <w:tc>
          <w:tcPr>
            <w:tcW w:w="1694"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分包要求</w:t>
            </w:r>
            <w:r/>
          </w:p>
        </w:tc>
        <w:tc>
          <w:tcPr>
            <w:tcW w:w="6658" w:type="dxa"/>
            <w:vAlign w:val="center"/>
            <w:textDirection w:val="lrTb"/>
            <w:noWrap w:val="false"/>
          </w:tcPr>
          <w:p>
            <w:pPr>
              <w:jc w:val="left"/>
              <w:spacing w:line="400" w:lineRule="exact"/>
              <w:rPr>
                <w:rFonts w:ascii="Times New Roman" w:hAnsi="Times New Roman" w:cs="仿宋"/>
                <w:sz w:val="24"/>
                <w:szCs w:val="24"/>
              </w:rPr>
            </w:pPr>
            <w:r/>
            <w:bookmarkStart w:id="29" w:name="EBebac1462c5d9459fbda8a75065c2455d"/>
            <w:r>
              <w:rPr>
                <w:rFonts w:hint="eastAsia" w:ascii="Times New Roman" w:hAnsi="Times New Roman" w:cs="仿宋"/>
                <w:sz w:val="24"/>
                <w:szCs w:val="24"/>
              </w:rPr>
              <w:t xml:space="preserve">本项目的非主体、非关键性工作是否允许分包</w:t>
            </w:r>
            <w:bookmarkEnd w:id="29"/>
            <w:r>
              <w:rPr>
                <w:rFonts w:hint="eastAsia" w:ascii="Times New Roman" w:hAnsi="Times New Roman" w:cs="仿宋"/>
                <w:sz w:val="24"/>
                <w:szCs w:val="24"/>
              </w:rPr>
              <w:t xml:space="preserve">按以下第</w:t>
            </w:r>
            <w:r>
              <w:rPr>
                <w:rFonts w:ascii="Times New Roman" w:hAnsi="Times New Roman" w:cs="仿宋"/>
                <w:sz w:val="24"/>
                <w:szCs w:val="24"/>
                <w:u w:val="single"/>
              </w:rPr>
              <w:t xml:space="preserve">  2  </w:t>
            </w:r>
            <w:r>
              <w:rPr>
                <w:rFonts w:hint="eastAsia" w:ascii="Times New Roman" w:hAnsi="Times New Roman" w:cs="仿宋"/>
                <w:sz w:val="24"/>
                <w:szCs w:val="24"/>
              </w:rPr>
              <w:t xml:space="preserve">种方式确定：</w:t>
            </w:r>
            <w:r/>
          </w:p>
          <w:p>
            <w:pPr>
              <w:jc w:val="left"/>
              <w:spacing w:line="400" w:lineRule="exact"/>
              <w:rPr>
                <w:rFonts w:ascii="Times New Roman" w:hAnsi="Times New Roman" w:cs="仿宋"/>
                <w:sz w:val="24"/>
                <w:szCs w:val="24"/>
              </w:rPr>
            </w:pPr>
            <w:r>
              <w:rPr>
                <w:rFonts w:ascii="Times New Roman" w:hAnsi="Times New Roman" w:cs="仿宋"/>
                <w:sz w:val="24"/>
                <w:szCs w:val="24"/>
              </w:rPr>
              <w:t xml:space="preserve">1.</w:t>
            </w:r>
            <w:r>
              <w:rPr>
                <w:rFonts w:hint="eastAsia" w:ascii="Times New Roman" w:hAnsi="Times New Roman" w:cs="仿宋"/>
                <w:sz w:val="24"/>
                <w:szCs w:val="24"/>
              </w:rPr>
              <w:t xml:space="preserve">允许分包，</w:t>
            </w:r>
            <w:bookmarkStart w:id="30" w:name="EB512ba06683724173802e2aae54a26079"/>
            <w:r>
              <w:rPr>
                <w:rFonts w:hint="eastAsia" w:ascii="Times New Roman" w:hAnsi="Times New Roman" w:cs="仿宋"/>
                <w:sz w:val="24"/>
                <w:szCs w:val="24"/>
              </w:rPr>
              <w:t xml:space="preserve">允许大中型企业向一家或者多家小微企业分包，分包具体内容、金额或比例：</w:t>
            </w:r>
            <w:bookmarkEnd w:id="30"/>
            <w:r>
              <w:rPr>
                <w:rFonts w:hint="eastAsia" w:ascii="Times New Roman" w:hAnsi="Times New Roman" w:cs="仿宋"/>
                <w:sz w:val="24"/>
                <w:szCs w:val="24"/>
              </w:rPr>
              <w:t xml:space="preserve">无。</w:t>
            </w:r>
            <w:r/>
          </w:p>
          <w:p>
            <w:pPr>
              <w:jc w:val="left"/>
              <w:spacing w:line="400" w:lineRule="exact"/>
              <w:rPr>
                <w:rFonts w:ascii="Times New Roman" w:hAnsi="Times New Roman" w:cs="仿宋"/>
                <w:sz w:val="24"/>
                <w:szCs w:val="24"/>
              </w:rPr>
            </w:pPr>
            <w:r>
              <w:rPr>
                <w:rFonts w:ascii="Times New Roman" w:hAnsi="Times New Roman" w:cs="仿宋"/>
                <w:sz w:val="24"/>
                <w:szCs w:val="24"/>
              </w:rPr>
              <w:t xml:space="preserve">2.</w:t>
            </w:r>
            <w:r>
              <w:rPr>
                <w:rFonts w:hint="eastAsia" w:ascii="Times New Roman" w:hAnsi="Times New Roman" w:cs="仿宋"/>
                <w:sz w:val="24"/>
                <w:szCs w:val="24"/>
              </w:rPr>
              <w:t xml:space="preserve">不允许分包。</w:t>
            </w:r>
            <w:r/>
          </w:p>
        </w:tc>
      </w:tr>
      <w:tr>
        <w:trPr/>
        <w:tc>
          <w:tcPr>
            <w:tcW w:w="858" w:type="dxa"/>
            <w:vAlign w:val="center"/>
            <w:textDirection w:val="lrTb"/>
            <w:noWrap w:val="false"/>
          </w:tcPr>
          <w:p>
            <w:pPr>
              <w:jc w:val="center"/>
              <w:spacing w:line="400" w:lineRule="exact"/>
              <w:rPr>
                <w:rFonts w:hint="default" w:ascii="Times New Roman" w:hAnsi="Times New Roman" w:cs="仿宋"/>
                <w:sz w:val="24"/>
                <w:szCs w:val="24"/>
                <w:lang w:val="en-US" w:eastAsia="zh-CN"/>
              </w:rPr>
            </w:pPr>
            <w:r>
              <w:rPr>
                <w:rFonts w:hint="eastAsia" w:ascii="Times New Roman" w:hAnsi="Times New Roman" w:cs="仿宋"/>
                <w:sz w:val="24"/>
                <w:szCs w:val="24"/>
                <w:lang w:val="en-US" w:eastAsia="zh-CN"/>
              </w:rPr>
              <w:t xml:space="preserve">9</w:t>
            </w:r>
            <w:r/>
          </w:p>
        </w:tc>
        <w:tc>
          <w:tcPr>
            <w:tcW w:w="1694"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宋体" w:hAnsi="宋体" w:eastAsia="宋体" w:cs="宋体"/>
                <w:color w:val="auto"/>
                <w:sz w:val="24"/>
                <w:szCs w:val="24"/>
                <w:highlight w:val="none"/>
                <w:lang w:val="en-US" w:eastAsia="zh-CN"/>
              </w:rPr>
              <w:t xml:space="preserve">专家评审劳务报酬支付标准、方式及周期</w:t>
            </w:r>
            <w:r/>
          </w:p>
        </w:tc>
        <w:tc>
          <w:tcPr>
            <w:tcW w:w="6658" w:type="dxa"/>
            <w:vAlign w:val="center"/>
            <w:textDirection w:val="lrTb"/>
            <w:noWrap w:val="false"/>
          </w:tcPr>
          <w:p>
            <w:pPr>
              <w:jc w:val="left"/>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（1）支付标准：参照《宿迁市政府采购专家评审费发放标准》宿财购[2018]32号支付(2小时以内200元/人；超过2小时不足8小时的，按100元/人·小时计算；连续评审超过8小时，超出部分按200元/人·小时计算)。</w:t>
            </w:r>
            <w:r/>
          </w:p>
          <w:p>
            <w:pPr>
              <w:jc w:val="left"/>
              <w:spacing w:line="400" w:lineRule="exact"/>
              <w:rPr>
                <w:rFonts w:hint="eastAsia" w:ascii="Times New Roman" w:hAnsi="Times New Roman" w:cs="仿宋"/>
                <w:color w:val="000000"/>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（2）支付方式及周期：费用由采购人通过预算一体化系统支付评审费，支付周期不超过评审结束后</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lang w:val="en-US" w:eastAsia="zh-CN"/>
              </w:rPr>
              <w:t xml:space="preserve">个工作日。</w:t>
            </w:r>
            <w:r/>
          </w:p>
        </w:tc>
      </w:tr>
      <w:tr>
        <w:trPr/>
        <w:tc>
          <w:tcPr>
            <w:tcW w:w="858" w:type="dxa"/>
            <w:vAlign w:val="center"/>
            <w:textDirection w:val="lrTb"/>
            <w:noWrap w:val="false"/>
          </w:tcPr>
          <w:p>
            <w:pPr>
              <w:jc w:val="center"/>
              <w:spacing w:line="400" w:lineRule="exact"/>
              <w:rPr>
                <w:rFonts w:hint="default" w:ascii="Times New Roman" w:hAnsi="Times New Roman" w:eastAsia="宋体" w:cs="仿宋"/>
                <w:sz w:val="24"/>
                <w:szCs w:val="24"/>
                <w:lang w:val="en-US" w:eastAsia="zh-CN"/>
              </w:rPr>
            </w:pPr>
            <w:r>
              <w:rPr>
                <w:rFonts w:hint="eastAsia" w:ascii="Times New Roman" w:hAnsi="Times New Roman" w:cs="仿宋"/>
                <w:sz w:val="24"/>
                <w:szCs w:val="24"/>
                <w:lang w:val="en-US" w:eastAsia="zh-CN"/>
              </w:rPr>
              <w:t xml:space="preserve">10</w:t>
            </w:r>
            <w:r/>
          </w:p>
        </w:tc>
        <w:tc>
          <w:tcPr>
            <w:tcW w:w="1694"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其他</w:t>
            </w:r>
            <w:r/>
          </w:p>
        </w:tc>
        <w:tc>
          <w:tcPr>
            <w:tcW w:w="6658" w:type="dxa"/>
            <w:vAlign w:val="center"/>
            <w:textDirection w:val="lrTb"/>
            <w:noWrap w:val="false"/>
          </w:tcPr>
          <w:p>
            <w:pPr>
              <w:jc w:val="left"/>
              <w:spacing w:line="400" w:lineRule="exact"/>
              <w:rPr>
                <w:rFonts w:ascii="Times New Roman" w:hAnsi="Times New Roman" w:cs="仿宋"/>
                <w:sz w:val="24"/>
                <w:szCs w:val="24"/>
              </w:rPr>
            </w:pPr>
            <w:r>
              <w:rPr>
                <w:rFonts w:ascii="Times New Roman" w:hAnsi="Times New Roman" w:cs="仿宋"/>
                <w:sz w:val="24"/>
                <w:szCs w:val="24"/>
              </w:rPr>
              <w:t xml:space="preserve">/</w:t>
            </w:r>
            <w:bookmarkEnd w:id="22"/>
            <w:bookmarkEnd w:id="23"/>
            <w:bookmarkEnd w:id="24"/>
            <w:r/>
          </w:p>
        </w:tc>
      </w:tr>
    </w:tbl>
    <w:p>
      <w:pPr>
        <w:spacing w:line="560" w:lineRule="exact"/>
        <w:rPr>
          <w:rFonts w:ascii="Times New Roman" w:hAnsi="Times New Roman"/>
          <w:b/>
          <w:bCs/>
          <w:sz w:val="32"/>
          <w:szCs w:val="32"/>
        </w:rPr>
      </w:pPr>
      <w:r>
        <w:rPr>
          <w:rFonts w:hint="eastAsia" w:ascii="Times New Roman" w:hAnsi="Times New Roman"/>
          <w:b/>
          <w:bCs/>
          <w:sz w:val="32"/>
          <w:szCs w:val="32"/>
        </w:rPr>
        <w:t xml:space="preserve">一、总则</w:t>
      </w:r>
      <w:bookmarkEnd w:id="18"/>
      <w:r/>
      <w:bookmarkEnd w:id="19"/>
      <w:r/>
      <w:bookmarkEnd w:id="20"/>
      <w:r/>
      <w:bookmarkEnd w:id="21"/>
      <w:r/>
      <w:r/>
    </w:p>
    <w:p>
      <w:pPr>
        <w:ind w:firstLine="420"/>
        <w:keepLines/>
        <w:keepNext/>
        <w:spacing w:line="560" w:lineRule="exact"/>
        <w:rPr>
          <w:rFonts w:ascii="Arial" w:hAnsi="Arial" w:eastAsia="黑体" w:cs="Arial"/>
          <w:sz w:val="28"/>
          <w:szCs w:val="28"/>
        </w:rPr>
        <w:outlineLvl w:val="3"/>
      </w:pPr>
      <w:r/>
      <w:bookmarkStart w:id="31" w:name="_Hlt16619475"/>
      <w:r/>
      <w:bookmarkEnd w:id="31"/>
      <w:r/>
      <w:bookmarkStart w:id="32" w:name="_Toc458694821"/>
      <w:r/>
      <w:bookmarkStart w:id="33" w:name="_Toc513029204"/>
      <w:r/>
      <w:bookmarkStart w:id="34" w:name="_Toc20823276"/>
      <w:r/>
      <w:bookmarkStart w:id="35" w:name="_Toc16938520"/>
      <w:r>
        <w:rPr>
          <w:rFonts w:ascii="Arial" w:hAnsi="Arial" w:eastAsia="黑体" w:cs="Arial"/>
          <w:sz w:val="28"/>
          <w:szCs w:val="28"/>
        </w:rPr>
        <w:t xml:space="preserve">1</w:t>
      </w:r>
      <w:bookmarkEnd w:id="32"/>
      <w:r>
        <w:rPr>
          <w:rFonts w:hint="eastAsia" w:ascii="Arial" w:hAnsi="Arial" w:eastAsia="黑体" w:cs="Arial"/>
          <w:sz w:val="28"/>
          <w:szCs w:val="28"/>
        </w:rPr>
        <w:t xml:space="preserve">、采购方式</w:t>
      </w:r>
      <w:bookmarkEnd w:id="33"/>
      <w:r/>
      <w:bookmarkEnd w:id="34"/>
      <w:r/>
      <w:bookmarkEnd w:id="35"/>
      <w:r/>
      <w:r/>
    </w:p>
    <w:p>
      <w:pPr>
        <w:ind w:firstLine="480"/>
        <w:spacing w:line="560" w:lineRule="exact"/>
        <w:rPr>
          <w:rFonts w:ascii="Times New Roman" w:hAnsi="Times New Roman"/>
          <w:sz w:val="24"/>
          <w:szCs w:val="21"/>
        </w:rPr>
      </w:pPr>
      <w:r>
        <w:rPr>
          <w:rFonts w:ascii="Times New Roman" w:hAnsi="Times New Roman"/>
          <w:sz w:val="24"/>
          <w:szCs w:val="21"/>
        </w:rPr>
        <w:t xml:space="preserve">1.1 </w:t>
      </w:r>
      <w:r>
        <w:rPr>
          <w:rFonts w:hint="eastAsia" w:ascii="Times New Roman" w:hAnsi="Times New Roman"/>
          <w:sz w:val="24"/>
          <w:szCs w:val="21"/>
        </w:rPr>
        <w:t xml:space="preserve">本次政府采购活动采取询价采购</w:t>
      </w:r>
      <w:r>
        <w:rPr>
          <w:rFonts w:ascii="Times New Roman" w:hAnsi="Times New Roman"/>
          <w:sz w:val="24"/>
          <w:szCs w:val="21"/>
        </w:rPr>
        <w:t xml:space="preserve">(</w:t>
      </w:r>
      <w:r>
        <w:rPr>
          <w:rFonts w:hint="eastAsia" w:ascii="Times New Roman" w:hAnsi="Times New Roman"/>
          <w:sz w:val="24"/>
          <w:szCs w:val="21"/>
        </w:rPr>
        <w:t xml:space="preserve">以下简称询价</w:t>
      </w:r>
      <w:r>
        <w:rPr>
          <w:rFonts w:ascii="Times New Roman" w:hAnsi="Times New Roman"/>
          <w:sz w:val="24"/>
          <w:szCs w:val="21"/>
        </w:rPr>
        <w:t xml:space="preserve">)</w:t>
      </w:r>
      <w:r>
        <w:rPr>
          <w:rFonts w:hint="eastAsia" w:ascii="Times New Roman" w:hAnsi="Times New Roman"/>
          <w:sz w:val="24"/>
          <w:szCs w:val="21"/>
        </w:rPr>
        <w:t xml:space="preserve">方式，本询价通知书仅适用于询价邀请函中所述项目。</w:t>
      </w:r>
      <w:r/>
    </w:p>
    <w:p>
      <w:pPr>
        <w:ind w:firstLine="420"/>
        <w:keepLines/>
        <w:keepNext/>
        <w:spacing w:line="560" w:lineRule="exact"/>
        <w:rPr>
          <w:rFonts w:ascii="Arial" w:hAnsi="Arial" w:eastAsia="黑体" w:cs="Arial"/>
          <w:sz w:val="28"/>
          <w:szCs w:val="28"/>
        </w:rPr>
        <w:outlineLvl w:val="3"/>
      </w:pPr>
      <w:r/>
      <w:bookmarkStart w:id="36" w:name="_Toc16938521"/>
      <w:r/>
      <w:bookmarkStart w:id="37" w:name="_Toc513029205"/>
      <w:r/>
      <w:bookmarkStart w:id="38" w:name="_Toc20823277"/>
      <w:r>
        <w:rPr>
          <w:rFonts w:ascii="Arial" w:hAnsi="Arial" w:eastAsia="黑体" w:cs="Arial"/>
          <w:sz w:val="28"/>
          <w:szCs w:val="28"/>
        </w:rPr>
        <w:t xml:space="preserve">2</w:t>
      </w:r>
      <w:r>
        <w:rPr>
          <w:rFonts w:hint="eastAsia" w:ascii="Arial" w:hAnsi="Arial" w:eastAsia="黑体" w:cs="Arial"/>
          <w:sz w:val="28"/>
          <w:szCs w:val="28"/>
        </w:rPr>
        <w:t xml:space="preserve">、合格的</w:t>
      </w:r>
      <w:bookmarkEnd w:id="36"/>
      <w:r/>
      <w:bookmarkEnd w:id="37"/>
      <w:r/>
      <w:bookmarkEnd w:id="38"/>
      <w:r>
        <w:rPr>
          <w:rFonts w:hint="eastAsia" w:ascii="Arial" w:hAnsi="Arial" w:eastAsia="黑体" w:cs="Arial"/>
          <w:sz w:val="28"/>
          <w:szCs w:val="28"/>
        </w:rPr>
        <w:t xml:space="preserve">供应商</w:t>
      </w:r>
      <w:r/>
    </w:p>
    <w:p>
      <w:pPr>
        <w:ind w:firstLine="480"/>
        <w:spacing w:line="560" w:lineRule="exact"/>
        <w:rPr>
          <w:rFonts w:ascii="Times New Roman" w:hAnsi="Times New Roman"/>
          <w:sz w:val="24"/>
          <w:szCs w:val="24"/>
        </w:rPr>
      </w:pPr>
      <w:r>
        <w:rPr>
          <w:rFonts w:ascii="Times New Roman" w:hAnsi="Times New Roman"/>
          <w:sz w:val="24"/>
          <w:szCs w:val="24"/>
        </w:rPr>
        <w:t xml:space="preserve">2.1</w:t>
      </w:r>
      <w:r>
        <w:rPr>
          <w:rFonts w:hint="eastAsia" w:ascii="Times New Roman" w:hAnsi="Times New Roman"/>
          <w:sz w:val="24"/>
          <w:szCs w:val="24"/>
        </w:rPr>
        <w:t xml:space="preserve">满足询价邀请函中供应商资格要求的规定。</w:t>
      </w:r>
      <w:r/>
    </w:p>
    <w:p>
      <w:pPr>
        <w:ind w:firstLine="480"/>
        <w:spacing w:line="560" w:lineRule="exact"/>
        <w:rPr>
          <w:rFonts w:hint="eastAsia" w:ascii="宋体" w:hAnsi="宋体"/>
          <w:sz w:val="24"/>
          <w:szCs w:val="24"/>
        </w:rPr>
      </w:pPr>
      <w:r>
        <w:rPr>
          <w:rFonts w:ascii="Times New Roman" w:hAnsi="Times New Roman"/>
          <w:sz w:val="24"/>
          <w:szCs w:val="24"/>
        </w:rPr>
        <w:t xml:space="preserve">2.2 </w:t>
      </w:r>
      <w:r>
        <w:rPr>
          <w:rFonts w:hint="eastAsia" w:ascii="Times New Roman" w:hAnsi="Times New Roman"/>
          <w:sz w:val="24"/>
          <w:szCs w:val="24"/>
        </w:rPr>
        <w:t xml:space="preserve">满足本询价通知书实质性要求和条件的规定。</w:t>
      </w:r>
      <w:r/>
    </w:p>
    <w:p>
      <w:pPr>
        <w:ind w:firstLine="420"/>
        <w:keepLines/>
        <w:keepNext/>
        <w:spacing w:line="560" w:lineRule="exact"/>
        <w:rPr>
          <w:rFonts w:ascii="Arial" w:hAnsi="Arial" w:eastAsia="黑体" w:cs="Arial"/>
          <w:sz w:val="28"/>
          <w:szCs w:val="28"/>
        </w:rPr>
        <w:outlineLvl w:val="3"/>
      </w:pPr>
      <w:r/>
      <w:bookmarkStart w:id="39" w:name="_Toc20823278"/>
      <w:r/>
      <w:bookmarkStart w:id="40" w:name="_Toc513029206"/>
      <w:r/>
      <w:bookmarkStart w:id="41" w:name="_Toc16938522"/>
      <w:r>
        <w:rPr>
          <w:rFonts w:ascii="Arial" w:hAnsi="Arial" w:eastAsia="黑体" w:cs="Arial"/>
          <w:sz w:val="28"/>
          <w:szCs w:val="28"/>
        </w:rPr>
        <w:t xml:space="preserve">3</w:t>
      </w:r>
      <w:r>
        <w:rPr>
          <w:rFonts w:hint="eastAsia" w:ascii="Arial" w:hAnsi="Arial" w:eastAsia="黑体" w:cs="Arial"/>
          <w:sz w:val="28"/>
          <w:szCs w:val="28"/>
        </w:rPr>
        <w:t xml:space="preserve">、适用法律</w:t>
      </w:r>
      <w:bookmarkEnd w:id="39"/>
      <w:r/>
      <w:bookmarkEnd w:id="40"/>
      <w:r/>
      <w:bookmarkEnd w:id="41"/>
      <w:r/>
      <w:r/>
    </w:p>
    <w:p>
      <w:pPr>
        <w:ind w:firstLine="420"/>
        <w:spacing w:line="560" w:lineRule="exact"/>
        <w:rPr>
          <w:rFonts w:hint="eastAsia" w:ascii="宋体" w:hAnsi="宋体"/>
          <w:sz w:val="24"/>
          <w:szCs w:val="21"/>
        </w:rPr>
      </w:pPr>
      <w:r>
        <w:rPr>
          <w:rFonts w:ascii="Times New Roman" w:hAnsi="Times New Roman"/>
          <w:sz w:val="24"/>
          <w:szCs w:val="21"/>
        </w:rPr>
        <w:t xml:space="preserve">3.1</w:t>
      </w:r>
      <w:r>
        <w:rPr>
          <w:rFonts w:hint="eastAsia" w:ascii="Times New Roman" w:hAnsi="Times New Roman"/>
          <w:sz w:val="24"/>
          <w:szCs w:val="21"/>
        </w:rPr>
        <w:t xml:space="preserve">本次询价采购由此产生的合同受中华人民共和国有关的法律法规制约和保护。</w:t>
      </w:r>
      <w:r/>
    </w:p>
    <w:p>
      <w:pPr>
        <w:ind w:firstLine="420"/>
        <w:keepLines/>
        <w:keepNext/>
        <w:spacing w:line="560" w:lineRule="exact"/>
        <w:rPr>
          <w:rFonts w:ascii="Times New Roman" w:hAnsi="Times New Roman" w:eastAsia="黑体" w:cs="Arial"/>
          <w:sz w:val="28"/>
          <w:szCs w:val="28"/>
        </w:rPr>
        <w:outlineLvl w:val="3"/>
      </w:pPr>
      <w:r/>
      <w:bookmarkStart w:id="42" w:name="_Toc513029207"/>
      <w:r/>
      <w:bookmarkStart w:id="43" w:name="_Toc462564067"/>
      <w:r/>
      <w:bookmarkStart w:id="44" w:name="_Toc20823279"/>
      <w:r/>
      <w:bookmarkStart w:id="45" w:name="_Toc16938523"/>
      <w:r>
        <w:rPr>
          <w:rFonts w:ascii="Times New Roman" w:hAnsi="Times New Roman" w:eastAsia="黑体" w:cs="Arial"/>
          <w:sz w:val="28"/>
          <w:szCs w:val="28"/>
        </w:rPr>
        <w:t xml:space="preserve">4</w:t>
      </w:r>
      <w:r>
        <w:rPr>
          <w:rFonts w:hint="eastAsia" w:ascii="Times New Roman" w:hAnsi="Times New Roman" w:eastAsia="黑体" w:cs="Arial"/>
          <w:sz w:val="28"/>
          <w:szCs w:val="28"/>
        </w:rPr>
        <w:t xml:space="preserve">、询价费用</w:t>
      </w:r>
      <w:bookmarkEnd w:id="42"/>
      <w:r/>
      <w:bookmarkEnd w:id="43"/>
      <w:r/>
      <w:bookmarkEnd w:id="44"/>
      <w:r/>
      <w:bookmarkEnd w:id="45"/>
      <w:r/>
      <w:r/>
    </w:p>
    <w:p>
      <w:pPr>
        <w:ind w:firstLine="480"/>
        <w:spacing w:line="560" w:lineRule="exact"/>
        <w:rPr>
          <w:rFonts w:hint="eastAsia" w:ascii="Times New Roman" w:hAnsi="Times New Roman"/>
          <w:sz w:val="24"/>
          <w:szCs w:val="21"/>
        </w:rPr>
      </w:pPr>
      <w:r>
        <w:rPr>
          <w:rFonts w:ascii="Times New Roman" w:hAnsi="Times New Roman"/>
          <w:sz w:val="24"/>
          <w:szCs w:val="21"/>
        </w:rPr>
        <w:t xml:space="preserve">4.1</w:t>
      </w:r>
      <w:r>
        <w:rPr>
          <w:rFonts w:hint="eastAsia" w:ascii="Times New Roman" w:hAnsi="Times New Roman"/>
          <w:sz w:val="24"/>
          <w:szCs w:val="21"/>
        </w:rPr>
        <w:t xml:space="preserve">供应商应自行承担所有与参加本次询价有关的费用，无论询价过程中的做法和结果如何，采购代理机构在任何情况下均无义务和责任承担这些费用。</w:t>
      </w:r>
      <w:r/>
    </w:p>
    <w:p>
      <w:pPr>
        <w:ind w:firstLine="480"/>
        <w:pageBreakBefore w:val="0"/>
        <w:spacing w:line="56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4.2代理费用收取方式及标准：按以下第</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u w:val="single"/>
          <w:lang w:val="en-US" w:eastAsia="zh-CN"/>
        </w:rPr>
        <w:t xml:space="preserve">4.2.2</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种方式执行</w:t>
      </w:r>
      <w:r/>
    </w:p>
    <w:p>
      <w:pPr>
        <w:ind w:firstLine="480"/>
        <w:pageBreakBefore w:val="0"/>
        <w:spacing w:line="560" w:lineRule="exact"/>
        <w:widowControl w:val="off"/>
        <w:rPr>
          <w:rFonts w:hint="eastAsia" w:ascii="宋体" w:hAnsi="宋体" w:eastAsia="宋体" w:cs="宋体"/>
          <w:color w:val="auto"/>
          <w:sz w:val="24"/>
          <w:szCs w:val="21"/>
          <w:highlight w:val="none"/>
          <w:lang w:val="zh-CN"/>
        </w:rPr>
      </w:pPr>
      <w:r>
        <w:rPr>
          <w:rFonts w:hint="eastAsia" w:ascii="宋体" w:hAnsi="宋体" w:eastAsia="宋体" w:cs="宋体"/>
          <w:color w:val="auto"/>
          <w:sz w:val="24"/>
          <w:szCs w:val="21"/>
          <w:highlight w:val="none"/>
          <w:lang w:val="zh-CN"/>
        </w:rPr>
        <w:t xml:space="preserve">4.2.1无需支付；</w:t>
      </w:r>
      <w:r/>
    </w:p>
    <w:p>
      <w:pPr>
        <w:ind w:firstLine="480"/>
        <w:spacing w:line="560" w:lineRule="exact"/>
        <w:rPr>
          <w:rFonts w:hint="eastAsia" w:ascii="Times New Roman" w:hAnsi="Times New Roman"/>
          <w:sz w:val="24"/>
          <w:szCs w:val="21"/>
        </w:rPr>
      </w:pPr>
      <w:r>
        <w:rPr>
          <w:rFonts w:hint="eastAsia" w:ascii="宋体" w:hAnsi="宋体" w:eastAsia="宋体" w:cs="宋体"/>
          <w:color w:val="auto"/>
          <w:sz w:val="24"/>
          <w:szCs w:val="21"/>
          <w:highlight w:val="none"/>
          <w:lang w:val="zh-CN"/>
        </w:rPr>
        <w:t xml:space="preserve">4.2.2具体方式及标准为</w:t>
      </w:r>
      <w:r>
        <w:rPr>
          <w:rFonts w:hint="eastAsia" w:ascii="宋体" w:hAnsi="宋体" w:eastAsia="宋体" w:cs="宋体"/>
          <w:color w:val="auto"/>
          <w:sz w:val="24"/>
          <w:szCs w:val="21"/>
          <w:highlight w:val="none"/>
          <w:u w:val="none"/>
          <w:lang w:val="zh-CN"/>
        </w:rPr>
        <w:t xml:space="preserve">：</w:t>
      </w:r>
      <w:r>
        <w:rPr>
          <w:rFonts w:hint="eastAsia" w:ascii="宋体" w:hAnsi="宋体" w:cs="宋体"/>
          <w:color w:val="auto"/>
          <w:sz w:val="24"/>
          <w:szCs w:val="21"/>
          <w:highlight w:val="none"/>
          <w:u w:val="single"/>
          <w:lang w:val="en-US" w:eastAsia="zh-CN"/>
        </w:rPr>
        <w:t xml:space="preserve">由</w:t>
      </w:r>
      <w:r>
        <w:rPr>
          <w:rFonts w:hint="eastAsia" w:ascii="宋体" w:hAnsi="宋体" w:eastAsia="宋体" w:cs="宋体"/>
          <w:color w:val="auto"/>
          <w:sz w:val="24"/>
          <w:szCs w:val="21"/>
          <w:highlight w:val="none"/>
          <w:u w:val="single"/>
          <w:lang w:val="zh-CN" w:eastAsia="zh-CN"/>
        </w:rPr>
        <w:t xml:space="preserve">采购人</w:t>
      </w:r>
      <w:r>
        <w:rPr>
          <w:rFonts w:hint="eastAsia" w:ascii="宋体" w:hAnsi="宋体" w:eastAsia="宋体" w:cs="宋体"/>
          <w:color w:val="auto"/>
          <w:sz w:val="24"/>
          <w:szCs w:val="21"/>
          <w:highlight w:val="none"/>
          <w:u w:val="single"/>
          <w:lang w:val="zh-CN"/>
        </w:rPr>
        <w:t xml:space="preserve">支付代理服务费</w:t>
      </w:r>
      <w:r>
        <w:rPr>
          <w:rFonts w:hint="eastAsia" w:ascii="宋体" w:hAnsi="宋体" w:eastAsia="宋体" w:cs="宋体"/>
          <w:color w:val="auto"/>
          <w:sz w:val="24"/>
          <w:szCs w:val="21"/>
          <w:highlight w:val="none"/>
          <w:u w:val="single"/>
          <w:lang w:val="zh-CN" w:eastAsia="zh-CN"/>
        </w:rPr>
        <w:t xml:space="preserve">3000元</w:t>
      </w:r>
      <w:r>
        <w:rPr>
          <w:rFonts w:hint="eastAsia" w:ascii="宋体" w:hAnsi="宋体" w:eastAsia="宋体" w:cs="宋体"/>
          <w:color w:val="auto"/>
          <w:sz w:val="24"/>
          <w:szCs w:val="21"/>
          <w:highlight w:val="none"/>
          <w:u w:val="single"/>
          <w:lang w:val="zh-CN"/>
        </w:rPr>
        <w:t xml:space="preserve">，可使用数字人民币支付</w:t>
      </w:r>
      <w:r>
        <w:rPr>
          <w:rFonts w:hint="eastAsia" w:ascii="宋体" w:hAnsi="宋体" w:eastAsia="宋体" w:cs="宋体"/>
          <w:color w:val="auto"/>
          <w:sz w:val="24"/>
          <w:szCs w:val="21"/>
          <w:highlight w:val="none"/>
          <w:lang w:val="zh-CN"/>
        </w:rPr>
        <w:t xml:space="preserve">。</w:t>
      </w:r>
      <w:r/>
    </w:p>
    <w:p>
      <w:pPr>
        <w:ind w:firstLine="301"/>
        <w:keepLines/>
        <w:keepNext/>
        <w:spacing w:line="56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询价通知书的约束力</w:t>
      </w:r>
      <w:r/>
    </w:p>
    <w:p>
      <w:pPr>
        <w:ind w:firstLine="480"/>
        <w:spacing w:line="560" w:lineRule="exact"/>
        <w:rPr>
          <w:rFonts w:ascii="Times New Roman" w:hAnsi="Times New Roman"/>
          <w:sz w:val="24"/>
          <w:szCs w:val="24"/>
        </w:rPr>
      </w:pPr>
      <w:r>
        <w:rPr>
          <w:rFonts w:ascii="Times New Roman" w:hAnsi="Times New Roman"/>
          <w:bCs/>
          <w:sz w:val="24"/>
          <w:szCs w:val="24"/>
        </w:rPr>
        <w:t xml:space="preserve">5.1</w:t>
      </w:r>
      <w:r>
        <w:rPr>
          <w:rFonts w:hint="eastAsia" w:ascii="Times New Roman" w:hAnsi="Times New Roman"/>
          <w:sz w:val="24"/>
          <w:szCs w:val="24"/>
        </w:rPr>
        <w:t xml:space="preserve">供应商一旦参加本项目采购活动，即被认为接受了本询价通知书的规定和约束。</w:t>
      </w:r>
      <w:r/>
    </w:p>
    <w:p>
      <w:pPr>
        <w:ind w:firstLine="321"/>
        <w:keepLines/>
        <w:keepNext/>
        <w:spacing w:line="560" w:lineRule="exact"/>
        <w:rPr>
          <w:rFonts w:ascii="Times New Roman" w:hAnsi="Times New Roman"/>
          <w:b/>
          <w:bCs/>
          <w:sz w:val="32"/>
          <w:szCs w:val="32"/>
        </w:rPr>
        <w:outlineLvl w:val="2"/>
      </w:pPr>
      <w:r/>
      <w:bookmarkStart w:id="46" w:name="_Toc16938525"/>
      <w:r/>
      <w:bookmarkStart w:id="47" w:name="_Toc120614215"/>
      <w:r/>
      <w:bookmarkStart w:id="48" w:name="_Toc513029209"/>
      <w:r/>
      <w:bookmarkStart w:id="49" w:name="_Toc20823281"/>
      <w:r>
        <w:rPr>
          <w:rFonts w:hint="eastAsia" w:ascii="Times New Roman" w:hAnsi="Times New Roman"/>
          <w:b/>
          <w:bCs/>
          <w:sz w:val="32"/>
          <w:szCs w:val="32"/>
        </w:rPr>
        <w:t xml:space="preserve">二、</w:t>
      </w:r>
      <w:bookmarkEnd w:id="46"/>
      <w:r/>
      <w:bookmarkEnd w:id="47"/>
      <w:r/>
      <w:bookmarkEnd w:id="48"/>
      <w:r/>
      <w:bookmarkEnd w:id="49"/>
      <w:r>
        <w:rPr>
          <w:rFonts w:hint="eastAsia" w:ascii="Times New Roman" w:hAnsi="Times New Roman"/>
          <w:b/>
          <w:bCs/>
          <w:sz w:val="32"/>
          <w:szCs w:val="32"/>
        </w:rPr>
        <w:t xml:space="preserve">询价通知书</w:t>
      </w:r>
      <w:r/>
    </w:p>
    <w:p>
      <w:pPr>
        <w:ind w:firstLine="420"/>
        <w:keepLines/>
        <w:keepNext/>
        <w:spacing w:line="560" w:lineRule="exact"/>
        <w:rPr>
          <w:rFonts w:ascii="Arial" w:hAnsi="Arial" w:eastAsia="黑体" w:cs="Arial"/>
          <w:sz w:val="28"/>
          <w:szCs w:val="28"/>
        </w:rPr>
        <w:outlineLvl w:val="3"/>
      </w:pPr>
      <w:r/>
      <w:bookmarkStart w:id="50" w:name="_Toc20823282"/>
      <w:r/>
      <w:bookmarkStart w:id="51" w:name="_Toc16938526"/>
      <w:r/>
      <w:bookmarkStart w:id="52" w:name="_Toc513029210"/>
      <w:r>
        <w:rPr>
          <w:rFonts w:ascii="Arial" w:hAnsi="Arial" w:eastAsia="黑体" w:cs="Arial"/>
          <w:sz w:val="28"/>
          <w:szCs w:val="28"/>
        </w:rPr>
        <w:t xml:space="preserve">6</w:t>
      </w:r>
      <w:r>
        <w:rPr>
          <w:rFonts w:hint="eastAsia" w:ascii="Arial" w:hAnsi="Arial" w:eastAsia="黑体" w:cs="Arial"/>
          <w:sz w:val="28"/>
          <w:szCs w:val="28"/>
        </w:rPr>
        <w:t xml:space="preserve">、询价通知书构成</w:t>
      </w:r>
      <w:bookmarkEnd w:id="50"/>
      <w:r/>
      <w:bookmarkEnd w:id="51"/>
      <w:r/>
      <w:bookmarkEnd w:id="52"/>
      <w:r/>
      <w:r/>
    </w:p>
    <w:p>
      <w:pPr>
        <w:ind w:firstLine="480"/>
        <w:spacing w:line="560" w:lineRule="exact"/>
        <w:rPr>
          <w:rFonts w:ascii="Times New Roman" w:hAnsi="Times New Roman"/>
          <w:sz w:val="24"/>
          <w:szCs w:val="21"/>
        </w:rPr>
      </w:pPr>
      <w:r>
        <w:rPr>
          <w:rFonts w:ascii="Times New Roman" w:hAnsi="Times New Roman"/>
          <w:bCs/>
          <w:sz w:val="24"/>
          <w:szCs w:val="21"/>
        </w:rPr>
        <w:t xml:space="preserve">6.1</w:t>
      </w:r>
      <w:r>
        <w:rPr>
          <w:rFonts w:hint="eastAsia" w:ascii="Times New Roman" w:hAnsi="Times New Roman"/>
          <w:sz w:val="24"/>
          <w:szCs w:val="21"/>
        </w:rPr>
        <w:t xml:space="preserve">询价通知书由以下部分组成：</w:t>
      </w:r>
      <w:r/>
    </w:p>
    <w:p>
      <w:pPr>
        <w:ind w:firstLine="360"/>
        <w:spacing w:line="560" w:lineRule="exact"/>
        <w:rPr>
          <w:rFonts w:ascii="Times New Roman" w:hAnsi="Times New Roman"/>
          <w:sz w:val="24"/>
          <w:szCs w:val="24"/>
        </w:rPr>
      </w:pPr>
      <w:r>
        <w:rPr>
          <w:rFonts w:hint="eastAsia" w:ascii="Times New Roman" w:hAnsi="Times New Roman"/>
          <w:sz w:val="24"/>
          <w:szCs w:val="24"/>
        </w:rPr>
        <w:t xml:space="preserve">（</w:t>
      </w:r>
      <w:r>
        <w:rPr>
          <w:rFonts w:ascii="Times New Roman" w:hAnsi="Times New Roman"/>
          <w:sz w:val="24"/>
          <w:szCs w:val="24"/>
        </w:rPr>
        <w:t xml:space="preserve">1</w:t>
      </w:r>
      <w:r>
        <w:rPr>
          <w:rFonts w:hint="eastAsia" w:ascii="Times New Roman" w:hAnsi="Times New Roman"/>
          <w:sz w:val="24"/>
          <w:szCs w:val="24"/>
        </w:rPr>
        <w:t xml:space="preserve">）询价邀请函</w:t>
      </w:r>
      <w:r/>
    </w:p>
    <w:p>
      <w:pPr>
        <w:ind w:firstLine="360"/>
        <w:spacing w:line="560" w:lineRule="exact"/>
        <w:rPr>
          <w:rFonts w:ascii="Times New Roman" w:hAnsi="Times New Roman"/>
          <w:sz w:val="24"/>
          <w:szCs w:val="24"/>
        </w:rPr>
      </w:pPr>
      <w:r>
        <w:rPr>
          <w:rFonts w:hint="eastAsia" w:ascii="Times New Roman" w:hAnsi="Times New Roman"/>
          <w:sz w:val="24"/>
          <w:szCs w:val="24"/>
        </w:rPr>
        <w:t xml:space="preserve">（</w:t>
      </w:r>
      <w:r>
        <w:rPr>
          <w:rFonts w:ascii="Times New Roman" w:hAnsi="Times New Roman"/>
          <w:sz w:val="24"/>
          <w:szCs w:val="24"/>
        </w:rPr>
        <w:t xml:space="preserve">2</w:t>
      </w:r>
      <w:r>
        <w:rPr>
          <w:rFonts w:hint="eastAsia" w:ascii="Times New Roman" w:hAnsi="Times New Roman"/>
          <w:sz w:val="24"/>
          <w:szCs w:val="24"/>
        </w:rPr>
        <w:t xml:space="preserve">）供应商须知</w:t>
      </w:r>
      <w:r/>
    </w:p>
    <w:p>
      <w:pPr>
        <w:ind w:firstLine="360"/>
        <w:spacing w:line="560" w:lineRule="exact"/>
        <w:rPr>
          <w:rFonts w:ascii="Times New Roman" w:hAnsi="Times New Roman"/>
          <w:sz w:val="24"/>
          <w:szCs w:val="24"/>
        </w:rPr>
      </w:pPr>
      <w:r>
        <w:rPr>
          <w:rFonts w:hint="eastAsia" w:ascii="Times New Roman" w:hAnsi="Times New Roman"/>
          <w:sz w:val="24"/>
          <w:szCs w:val="24"/>
        </w:rPr>
        <w:t xml:space="preserve">（</w:t>
      </w:r>
      <w:r>
        <w:rPr>
          <w:rFonts w:ascii="Times New Roman" w:hAnsi="Times New Roman"/>
          <w:sz w:val="24"/>
          <w:szCs w:val="24"/>
        </w:rPr>
        <w:t xml:space="preserve">3</w:t>
      </w:r>
      <w:r>
        <w:rPr>
          <w:rFonts w:hint="eastAsia" w:ascii="Times New Roman" w:hAnsi="Times New Roman"/>
          <w:sz w:val="24"/>
          <w:szCs w:val="24"/>
        </w:rPr>
        <w:t xml:space="preserve">）评审方法与评审标准</w:t>
      </w:r>
      <w:r/>
    </w:p>
    <w:p>
      <w:pPr>
        <w:ind w:firstLine="360"/>
        <w:spacing w:line="560" w:lineRule="exact"/>
        <w:rPr>
          <w:rFonts w:ascii="Times New Roman" w:hAnsi="Times New Roman"/>
          <w:sz w:val="24"/>
          <w:szCs w:val="24"/>
        </w:rPr>
      </w:pPr>
      <w:r>
        <w:rPr>
          <w:rFonts w:hint="eastAsia" w:ascii="Times New Roman" w:hAnsi="Times New Roman"/>
          <w:sz w:val="24"/>
          <w:szCs w:val="24"/>
        </w:rPr>
        <w:t xml:space="preserve">（</w:t>
      </w:r>
      <w:r>
        <w:rPr>
          <w:rFonts w:ascii="Times New Roman" w:hAnsi="Times New Roman"/>
          <w:sz w:val="24"/>
          <w:szCs w:val="24"/>
        </w:rPr>
        <w:t xml:space="preserve">4</w:t>
      </w:r>
      <w:r>
        <w:rPr>
          <w:rFonts w:hint="eastAsia" w:ascii="Times New Roman" w:hAnsi="Times New Roman"/>
          <w:sz w:val="24"/>
          <w:szCs w:val="24"/>
        </w:rPr>
        <w:t xml:space="preserve">）采购需求</w:t>
      </w:r>
      <w:r/>
    </w:p>
    <w:p>
      <w:pPr>
        <w:ind w:firstLine="360"/>
        <w:spacing w:line="560" w:lineRule="exact"/>
        <w:rPr>
          <w:rFonts w:ascii="Times New Roman" w:hAnsi="Times New Roman"/>
          <w:sz w:val="24"/>
          <w:szCs w:val="24"/>
        </w:rPr>
      </w:pPr>
      <w:r>
        <w:rPr>
          <w:rFonts w:hint="eastAsia" w:ascii="Times New Roman" w:hAnsi="Times New Roman"/>
          <w:sz w:val="24"/>
          <w:szCs w:val="24"/>
        </w:rPr>
        <w:t xml:space="preserve">（</w:t>
      </w:r>
      <w:r>
        <w:rPr>
          <w:rFonts w:ascii="Times New Roman" w:hAnsi="Times New Roman"/>
          <w:sz w:val="24"/>
          <w:szCs w:val="24"/>
        </w:rPr>
        <w:t xml:space="preserve">5</w:t>
      </w:r>
      <w:r>
        <w:rPr>
          <w:rFonts w:hint="eastAsia" w:ascii="Times New Roman" w:hAnsi="Times New Roman"/>
          <w:sz w:val="24"/>
          <w:szCs w:val="24"/>
        </w:rPr>
        <w:t xml:space="preserve">）合同文本</w:t>
      </w:r>
      <w:r/>
    </w:p>
    <w:p>
      <w:pPr>
        <w:ind w:firstLine="360"/>
        <w:spacing w:line="560" w:lineRule="exact"/>
        <w:rPr>
          <w:rFonts w:ascii="Times New Roman" w:hAnsi="Times New Roman"/>
          <w:sz w:val="24"/>
          <w:szCs w:val="24"/>
        </w:rPr>
      </w:pPr>
      <w:r>
        <w:rPr>
          <w:rFonts w:hint="eastAsia" w:ascii="Times New Roman" w:hAnsi="Times New Roman"/>
          <w:sz w:val="24"/>
          <w:szCs w:val="24"/>
        </w:rPr>
        <w:t xml:space="preserve">（</w:t>
      </w:r>
      <w:r>
        <w:rPr>
          <w:rFonts w:ascii="Times New Roman" w:hAnsi="Times New Roman"/>
          <w:sz w:val="24"/>
          <w:szCs w:val="24"/>
        </w:rPr>
        <w:t xml:space="preserve">6</w:t>
      </w:r>
      <w:r>
        <w:rPr>
          <w:rFonts w:hint="eastAsia" w:ascii="Times New Roman" w:hAnsi="Times New Roman"/>
          <w:sz w:val="24"/>
          <w:szCs w:val="24"/>
        </w:rPr>
        <w:t xml:space="preserve">）响应文件格式</w:t>
      </w:r>
      <w:r/>
    </w:p>
    <w:p>
      <w:pPr>
        <w:ind w:firstLine="480"/>
        <w:spacing w:line="560" w:lineRule="exact"/>
        <w:rPr>
          <w:rFonts w:ascii="Times New Roman" w:hAnsi="Times New Roman"/>
          <w:sz w:val="24"/>
          <w:szCs w:val="21"/>
        </w:rPr>
      </w:pPr>
      <w:r>
        <w:rPr>
          <w:rFonts w:hint="eastAsia" w:ascii="Times New Roman" w:hAnsi="Times New Roman"/>
          <w:sz w:val="24"/>
          <w:szCs w:val="21"/>
        </w:rPr>
        <w:t xml:space="preserve">请仔细检查询价通知书是否齐全，如有缺漏请立即与采购代理机构联系解决。</w:t>
      </w:r>
      <w:r/>
    </w:p>
    <w:p>
      <w:pPr>
        <w:ind w:firstLine="480"/>
        <w:spacing w:line="560" w:lineRule="exact"/>
        <w:rPr>
          <w:rFonts w:ascii="Times New Roman" w:hAnsi="Times New Roman"/>
          <w:sz w:val="24"/>
          <w:szCs w:val="21"/>
        </w:rPr>
      </w:pPr>
      <w:r>
        <w:rPr>
          <w:rFonts w:ascii="Times New Roman" w:hAnsi="Times New Roman"/>
          <w:bCs/>
          <w:sz w:val="24"/>
          <w:szCs w:val="21"/>
        </w:rPr>
        <w:t xml:space="preserve">6.2</w:t>
      </w:r>
      <w:r>
        <w:rPr>
          <w:rFonts w:hint="eastAsia" w:ascii="Times New Roman" w:hAnsi="Times New Roman"/>
          <w:sz w:val="24"/>
          <w:szCs w:val="21"/>
        </w:rPr>
        <w:t xml:space="preserve">供应商应认真阅读询价通知书中所有的事项、格式、条款和规范等要求。按询价通知书要求和规定编制响应文件，并保证所提供的全部资料的真实性，以使其响应文件对询价通知书作出实质性响应，否则其风险由供应商自行承担。</w:t>
      </w:r>
      <w:r/>
    </w:p>
    <w:p>
      <w:pPr>
        <w:ind w:firstLine="560"/>
        <w:keepLines/>
        <w:keepNext/>
        <w:spacing w:line="560" w:lineRule="exact"/>
        <w:rPr>
          <w:rFonts w:ascii="Arial" w:hAnsi="Arial" w:eastAsia="黑体" w:cs="Arial"/>
          <w:sz w:val="28"/>
          <w:szCs w:val="28"/>
        </w:rPr>
        <w:outlineLvl w:val="3"/>
      </w:pPr>
      <w:r/>
      <w:bookmarkStart w:id="53" w:name="_Toc462564070"/>
      <w:r/>
      <w:bookmarkStart w:id="54" w:name="_Toc16938527"/>
      <w:r/>
      <w:bookmarkStart w:id="55" w:name="_Toc20823283"/>
      <w:r/>
      <w:bookmarkStart w:id="56" w:name="_Toc513029211"/>
      <w:r>
        <w:rPr>
          <w:rFonts w:ascii="Arial" w:hAnsi="Arial" w:eastAsia="黑体" w:cs="Arial"/>
          <w:sz w:val="28"/>
          <w:szCs w:val="28"/>
        </w:rPr>
        <w:t xml:space="preserve">7</w:t>
      </w:r>
      <w:r>
        <w:rPr>
          <w:rFonts w:hint="eastAsia" w:ascii="Arial" w:hAnsi="Arial" w:eastAsia="黑体" w:cs="Arial"/>
          <w:sz w:val="28"/>
          <w:szCs w:val="28"/>
        </w:rPr>
        <w:t xml:space="preserve">、询价通知书的澄清</w:t>
      </w:r>
      <w:bookmarkEnd w:id="53"/>
      <w:r/>
      <w:bookmarkEnd w:id="54"/>
      <w:r/>
      <w:bookmarkEnd w:id="55"/>
      <w:r/>
      <w:bookmarkEnd w:id="56"/>
      <w:r/>
      <w:r/>
    </w:p>
    <w:p>
      <w:pPr>
        <w:ind w:firstLine="480"/>
        <w:spacing w:line="560" w:lineRule="exact"/>
        <w:rPr>
          <w:rFonts w:ascii="Times New Roman" w:hAnsi="Times New Roman"/>
          <w:sz w:val="24"/>
          <w:szCs w:val="24"/>
        </w:rPr>
      </w:pPr>
      <w:r>
        <w:rPr>
          <w:rFonts w:ascii="Times New Roman" w:hAnsi="Times New Roman"/>
          <w:bCs/>
          <w:sz w:val="24"/>
          <w:szCs w:val="21"/>
        </w:rPr>
        <w:t xml:space="preserve">7.1</w:t>
      </w:r>
      <w:r>
        <w:rPr>
          <w:rFonts w:ascii="Times New Roman" w:hAnsi="Times New Roman"/>
          <w:sz w:val="24"/>
          <w:szCs w:val="21"/>
        </w:rPr>
        <w:t xml:space="preserve"> </w:t>
      </w:r>
      <w:r>
        <w:rPr>
          <w:rFonts w:hint="eastAsia" w:ascii="Times New Roman" w:hAnsi="Times New Roman"/>
          <w:sz w:val="24"/>
          <w:szCs w:val="21"/>
        </w:rPr>
        <w:t xml:space="preserve">任何要求对询价通知书进行澄清的供应商，应在询价截止期</w:t>
      </w:r>
      <w:r>
        <w:rPr>
          <w:rFonts w:ascii="Times New Roman" w:hAnsi="Times New Roman"/>
          <w:sz w:val="24"/>
          <w:szCs w:val="21"/>
          <w:u w:val="single"/>
        </w:rPr>
        <w:t xml:space="preserve"> 3 </w:t>
      </w:r>
      <w:r>
        <w:rPr>
          <w:rFonts w:hint="eastAsia" w:ascii="Times New Roman" w:hAnsi="Times New Roman"/>
          <w:sz w:val="24"/>
          <w:szCs w:val="21"/>
        </w:rPr>
        <w:t xml:space="preserve">日</w:t>
      </w:r>
      <w:r>
        <w:rPr>
          <w:rFonts w:hint="eastAsia" w:ascii="Times New Roman" w:hAnsi="Times New Roman"/>
          <w:sz w:val="24"/>
          <w:szCs w:val="24"/>
        </w:rPr>
        <w:t xml:space="preserve">前</w:t>
      </w:r>
      <w:r>
        <w:rPr>
          <w:rFonts w:hint="eastAsia" w:ascii="Times New Roman" w:hAnsi="Times New Roman"/>
          <w:sz w:val="24"/>
          <w:szCs w:val="21"/>
        </w:rPr>
        <w:t xml:space="preserve">按询价邀请函中的通讯地址，以书面形式通知采购代理机构。</w:t>
      </w:r>
      <w:r/>
    </w:p>
    <w:p>
      <w:pPr>
        <w:ind w:firstLine="560"/>
        <w:keepLines/>
        <w:keepNext/>
        <w:spacing w:line="560" w:lineRule="exact"/>
        <w:rPr>
          <w:rFonts w:ascii="Arial" w:hAnsi="Arial" w:eastAsia="黑体" w:cs="Arial"/>
          <w:sz w:val="28"/>
          <w:szCs w:val="28"/>
        </w:rPr>
        <w:outlineLvl w:val="3"/>
      </w:pPr>
      <w:r/>
      <w:bookmarkStart w:id="57" w:name="_Toc462564071"/>
      <w:r/>
      <w:bookmarkStart w:id="58" w:name="_Toc16938528"/>
      <w:r/>
      <w:bookmarkStart w:id="59" w:name="_Toc513029212"/>
      <w:r/>
      <w:bookmarkStart w:id="60" w:name="_Toc20823284"/>
      <w:r>
        <w:rPr>
          <w:rFonts w:ascii="Arial" w:hAnsi="Arial" w:eastAsia="黑体" w:cs="Arial"/>
          <w:sz w:val="28"/>
          <w:szCs w:val="28"/>
        </w:rPr>
        <w:t xml:space="preserve">8</w:t>
      </w:r>
      <w:r>
        <w:rPr>
          <w:rFonts w:hint="eastAsia" w:ascii="Arial" w:hAnsi="Arial" w:eastAsia="黑体" w:cs="Arial"/>
          <w:sz w:val="28"/>
          <w:szCs w:val="28"/>
        </w:rPr>
        <w:t xml:space="preserve">、询价通知书的澄清和修改</w:t>
      </w:r>
      <w:bookmarkEnd w:id="57"/>
      <w:r/>
      <w:bookmarkEnd w:id="58"/>
      <w:r/>
      <w:bookmarkEnd w:id="59"/>
      <w:r/>
      <w:bookmarkEnd w:id="60"/>
      <w:r/>
      <w:r/>
    </w:p>
    <w:p>
      <w:pPr>
        <w:ind w:firstLine="480"/>
        <w:spacing w:line="560" w:lineRule="exact"/>
        <w:rPr>
          <w:rFonts w:ascii="Times New Roman" w:hAnsi="Times New Roman"/>
          <w:bCs/>
          <w:sz w:val="24"/>
          <w:szCs w:val="21"/>
        </w:rPr>
      </w:pPr>
      <w:r/>
      <w:bookmarkStart w:id="61" w:name="_Toc462564072"/>
      <w:r/>
      <w:bookmarkStart w:id="62" w:name="_Toc20823285"/>
      <w:r/>
      <w:bookmarkStart w:id="63" w:name="_Toc120614216"/>
      <w:r/>
      <w:bookmarkStart w:id="64" w:name="_Toc513029213"/>
      <w:r/>
      <w:bookmarkStart w:id="65" w:name="_Toc16938529"/>
      <w:r>
        <w:rPr>
          <w:rFonts w:ascii="Times New Roman" w:hAnsi="Times New Roman"/>
          <w:bCs/>
          <w:sz w:val="24"/>
          <w:szCs w:val="21"/>
        </w:rPr>
        <w:t xml:space="preserve">8.1</w:t>
      </w:r>
      <w:r>
        <w:rPr>
          <w:rFonts w:hint="eastAsia" w:ascii="Times New Roman" w:hAnsi="Times New Roman"/>
          <w:bCs/>
          <w:sz w:val="24"/>
          <w:szCs w:val="21"/>
        </w:rPr>
        <w:t xml:space="preserve">采购代理机构可以以更正公告的形式，对已发出的询价通知书进行必要的澄清或者修改。澄清或者修改的内容可能影响响应文件编制的，更正公告应在投标截止时间至少</w:t>
      </w:r>
      <w:r>
        <w:rPr>
          <w:rFonts w:ascii="Times New Roman" w:hAnsi="Times New Roman"/>
          <w:bCs/>
          <w:sz w:val="24"/>
          <w:szCs w:val="21"/>
        </w:rPr>
        <w:t xml:space="preserve">3</w:t>
      </w:r>
      <w:r>
        <w:rPr>
          <w:rFonts w:hint="eastAsia" w:ascii="Times New Roman" w:hAnsi="Times New Roman"/>
          <w:bCs/>
          <w:sz w:val="24"/>
          <w:szCs w:val="21"/>
        </w:rPr>
        <w:t xml:space="preserve">个工作日前发出；不足</w:t>
      </w:r>
      <w:r>
        <w:rPr>
          <w:rFonts w:ascii="Times New Roman" w:hAnsi="Times New Roman"/>
          <w:bCs/>
          <w:sz w:val="24"/>
          <w:szCs w:val="21"/>
        </w:rPr>
        <w:t xml:space="preserve">3</w:t>
      </w:r>
      <w:r>
        <w:rPr>
          <w:rFonts w:hint="eastAsia" w:ascii="Times New Roman" w:hAnsi="Times New Roman"/>
          <w:bCs/>
          <w:sz w:val="24"/>
          <w:szCs w:val="21"/>
        </w:rPr>
        <w:t xml:space="preserve">个工作日的，采购代理机构应当顺延提交响应文件的截止时间。</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8.2 </w:t>
      </w:r>
      <w:r>
        <w:rPr>
          <w:rFonts w:hint="eastAsia" w:ascii="Times New Roman" w:hAnsi="Times New Roman"/>
          <w:bCs/>
          <w:sz w:val="24"/>
          <w:szCs w:val="21"/>
        </w:rPr>
        <w:t xml:space="preserve">在投标截止时间前，采购代理机构可以对询价通知书进行修改。</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8.3 </w:t>
      </w:r>
      <w:r>
        <w:rPr>
          <w:rFonts w:hint="eastAsia" w:ascii="Times New Roman" w:hAnsi="Times New Roman"/>
          <w:bCs/>
          <w:sz w:val="24"/>
          <w:szCs w:val="21"/>
        </w:rPr>
        <w:t xml:space="preserve">采购代理机构有权按照法定的要求推迟投标截止日期和开标日期。</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8.4</w:t>
      </w:r>
      <w:r>
        <w:rPr>
          <w:rFonts w:hint="eastAsia" w:ascii="Times New Roman" w:hAnsi="Times New Roman"/>
          <w:bCs/>
          <w:sz w:val="24"/>
          <w:szCs w:val="21"/>
        </w:rPr>
        <w:t xml:space="preserve">询价通知书的修改将在将在原公告媒体上发布更正公告，补充文件将作为询价通知书的组成部分，并对供应商具有约束力，发布的更正公告视同为以书面形式通知所有获取询价通知书的潜在供应商。</w:t>
      </w:r>
      <w:r/>
    </w:p>
    <w:p>
      <w:pPr>
        <w:ind w:firstLine="480"/>
        <w:spacing w:line="560" w:lineRule="exact"/>
        <w:rPr>
          <w:rFonts w:hint="eastAsia" w:ascii="宋体" w:hAnsi="宋体"/>
          <w:bCs/>
          <w:sz w:val="24"/>
          <w:szCs w:val="21"/>
        </w:rPr>
      </w:pPr>
      <w:r>
        <w:rPr>
          <w:rFonts w:ascii="Times New Roman" w:hAnsi="Times New Roman"/>
          <w:bCs/>
          <w:sz w:val="24"/>
          <w:szCs w:val="21"/>
        </w:rPr>
        <w:t xml:space="preserve">8.5</w:t>
      </w:r>
      <w:r>
        <w:rPr>
          <w:rFonts w:hint="eastAsia" w:ascii="Times New Roman" w:hAnsi="Times New Roman"/>
          <w:bCs/>
          <w:sz w:val="24"/>
          <w:szCs w:val="21"/>
        </w:rPr>
        <w:t xml:space="preserve">供应商应及时登</w:t>
      </w:r>
      <w:r>
        <w:rPr>
          <w:rFonts w:hint="eastAsia" w:ascii="宋体" w:hAnsi="宋体" w:cs="宋体"/>
          <w:bCs/>
          <w:sz w:val="24"/>
          <w:szCs w:val="21"/>
        </w:rPr>
        <w:t xml:space="preserve">录“苏采云”系统获</w:t>
      </w:r>
      <w:r>
        <w:rPr>
          <w:rFonts w:hint="eastAsia" w:ascii="Times New Roman" w:hAnsi="Times New Roman"/>
          <w:bCs/>
          <w:sz w:val="24"/>
          <w:szCs w:val="21"/>
        </w:rPr>
        <w:t xml:space="preserve">取澄清答疑文件（修改后询价通知书），如因供应商原因未能及时下载澄清和修改后的询价通知书，由此造成的相关责任，由供应商承担。</w:t>
      </w:r>
      <w:r>
        <w:rPr>
          <w:rFonts w:hint="eastAsia" w:ascii="宋体" w:hAnsi="宋体"/>
          <w:bCs/>
          <w:sz w:val="24"/>
          <w:szCs w:val="21"/>
        </w:rPr>
        <w:t xml:space="preserve"> </w:t>
      </w:r>
      <w:r/>
    </w:p>
    <w:p>
      <w:pPr>
        <w:ind w:firstLine="482"/>
        <w:keepLines/>
        <w:keepNext/>
        <w:spacing w:line="560" w:lineRule="exact"/>
        <w:rPr>
          <w:rFonts w:ascii="Times New Roman" w:hAnsi="Times New Roman"/>
          <w:b/>
          <w:bCs/>
          <w:sz w:val="32"/>
          <w:szCs w:val="32"/>
        </w:rPr>
        <w:outlineLvl w:val="2"/>
      </w:pPr>
      <w:r>
        <w:rPr>
          <w:rFonts w:hint="eastAsia" w:ascii="Times New Roman" w:hAnsi="Times New Roman"/>
          <w:b/>
          <w:bCs/>
          <w:sz w:val="32"/>
          <w:szCs w:val="32"/>
        </w:rPr>
        <w:t xml:space="preserve">三、响应文件的编制</w:t>
      </w:r>
      <w:bookmarkEnd w:id="61"/>
      <w:r/>
      <w:bookmarkEnd w:id="62"/>
      <w:r/>
      <w:bookmarkEnd w:id="63"/>
      <w:r/>
      <w:bookmarkEnd w:id="64"/>
      <w:r/>
      <w:bookmarkEnd w:id="65"/>
      <w:r/>
      <w:r/>
    </w:p>
    <w:p>
      <w:pPr>
        <w:ind w:firstLine="560"/>
        <w:keepLines/>
        <w:keepNext/>
        <w:spacing w:line="560" w:lineRule="exact"/>
        <w:rPr>
          <w:rFonts w:ascii="Arial" w:hAnsi="Arial" w:eastAsia="黑体" w:cs="Arial"/>
          <w:b/>
          <w:sz w:val="28"/>
          <w:szCs w:val="28"/>
        </w:rPr>
        <w:outlineLvl w:val="3"/>
      </w:pPr>
      <w:r/>
      <w:bookmarkStart w:id="66" w:name="_Toc462564073"/>
      <w:r/>
      <w:bookmarkStart w:id="67" w:name="_Toc513029214"/>
      <w:r/>
      <w:bookmarkStart w:id="68" w:name="_Toc20823286"/>
      <w:r/>
      <w:bookmarkStart w:id="69" w:name="_Toc16938530"/>
      <w:r>
        <w:rPr>
          <w:rFonts w:ascii="Arial" w:hAnsi="Arial" w:eastAsia="黑体" w:cs="Arial"/>
          <w:sz w:val="28"/>
          <w:szCs w:val="28"/>
        </w:rPr>
        <w:t xml:space="preserve">9</w:t>
      </w:r>
      <w:r>
        <w:rPr>
          <w:rFonts w:hint="eastAsia" w:ascii="Arial" w:hAnsi="Arial" w:eastAsia="黑体" w:cs="Arial"/>
          <w:sz w:val="28"/>
          <w:szCs w:val="28"/>
        </w:rPr>
        <w:t xml:space="preserve">、响应文件的语言及度量衡单位</w:t>
      </w:r>
      <w:bookmarkEnd w:id="66"/>
      <w:r/>
      <w:bookmarkEnd w:id="67"/>
      <w:r/>
      <w:bookmarkEnd w:id="68"/>
      <w:r/>
      <w:bookmarkEnd w:id="69"/>
      <w:r/>
      <w:r/>
    </w:p>
    <w:p>
      <w:pPr>
        <w:ind w:firstLine="480"/>
        <w:spacing w:line="560" w:lineRule="exact"/>
        <w:rPr>
          <w:rFonts w:ascii="Times New Roman" w:hAnsi="Times New Roman"/>
          <w:sz w:val="24"/>
          <w:szCs w:val="21"/>
        </w:rPr>
      </w:pPr>
      <w:r>
        <w:rPr>
          <w:rFonts w:ascii="Times New Roman" w:hAnsi="Times New Roman"/>
          <w:bCs/>
          <w:sz w:val="24"/>
          <w:szCs w:val="21"/>
        </w:rPr>
        <w:t xml:space="preserve">9.1</w:t>
      </w:r>
      <w:r>
        <w:rPr>
          <w:rFonts w:hint="eastAsia" w:ascii="Times New Roman" w:hAnsi="Times New Roman"/>
          <w:sz w:val="24"/>
          <w:szCs w:val="21"/>
        </w:rPr>
        <w:t xml:space="preserve">供应商提交的响应文件以及供应商与采购代理机构就有关询价的所有来往通知、函件和文件均应使用</w:t>
      </w:r>
      <w:r>
        <w:rPr>
          <w:rFonts w:hint="eastAsia" w:ascii="Times New Roman" w:hAnsi="Times New Roman"/>
          <w:b/>
          <w:bCs/>
          <w:sz w:val="24"/>
          <w:szCs w:val="21"/>
        </w:rPr>
        <w:t xml:space="preserve">简体中文</w:t>
      </w:r>
      <w:r>
        <w:rPr>
          <w:rFonts w:hint="eastAsia" w:ascii="Times New Roman" w:hAnsi="Times New Roman"/>
          <w:sz w:val="24"/>
          <w:szCs w:val="21"/>
        </w:rPr>
        <w:t xml:space="preserve">。</w:t>
      </w:r>
      <w:r/>
    </w:p>
    <w:p>
      <w:pPr>
        <w:ind w:firstLine="480"/>
        <w:spacing w:line="560" w:lineRule="exact"/>
        <w:rPr>
          <w:rFonts w:hint="eastAsia" w:ascii="宋体" w:hAnsi="宋体"/>
          <w:sz w:val="24"/>
          <w:szCs w:val="21"/>
        </w:rPr>
      </w:pPr>
      <w:r>
        <w:rPr>
          <w:rFonts w:ascii="Times New Roman" w:hAnsi="Times New Roman"/>
          <w:bCs/>
          <w:sz w:val="24"/>
          <w:szCs w:val="21"/>
        </w:rPr>
        <w:t xml:space="preserve">9.2</w:t>
      </w:r>
      <w:r>
        <w:rPr>
          <w:rFonts w:ascii="Times New Roman" w:hAnsi="Times New Roman"/>
          <w:sz w:val="24"/>
          <w:szCs w:val="21"/>
        </w:rPr>
        <w:t xml:space="preserve"> </w:t>
      </w:r>
      <w:r>
        <w:rPr>
          <w:rFonts w:hint="eastAsia" w:ascii="Times New Roman" w:hAnsi="Times New Roman"/>
          <w:sz w:val="24"/>
          <w:szCs w:val="21"/>
        </w:rPr>
        <w:t xml:space="preserve">除技术性能另有规定外，响应文件所使用的度量衡单位，均须采用国家法定计量单位。</w:t>
      </w:r>
      <w:r/>
    </w:p>
    <w:p>
      <w:pPr>
        <w:ind w:firstLine="480"/>
        <w:spacing w:line="560" w:lineRule="exact"/>
        <w:rPr>
          <w:rFonts w:ascii="Arial" w:hAnsi="Arial" w:eastAsia="黑体" w:cs="Arial"/>
          <w:sz w:val="28"/>
          <w:szCs w:val="28"/>
        </w:rPr>
      </w:pPr>
      <w:r>
        <w:rPr>
          <w:rFonts w:ascii="Arial" w:hAnsi="Arial" w:eastAsia="黑体" w:cs="Arial"/>
          <w:sz w:val="28"/>
          <w:szCs w:val="28"/>
        </w:rPr>
        <w:t xml:space="preserve">10</w:t>
      </w:r>
      <w:r>
        <w:rPr>
          <w:rFonts w:hint="eastAsia" w:ascii="Arial" w:hAnsi="Arial" w:eastAsia="黑体" w:cs="Arial"/>
          <w:sz w:val="28"/>
          <w:szCs w:val="28"/>
        </w:rPr>
        <w:t xml:space="preserve">、响应文件构成</w:t>
      </w:r>
      <w:r/>
    </w:p>
    <w:p>
      <w:pPr>
        <w:ind w:firstLine="480"/>
        <w:spacing w:line="560" w:lineRule="exact"/>
        <w:rPr>
          <w:rFonts w:ascii="Times New Roman" w:hAnsi="Times New Roman"/>
          <w:bCs/>
          <w:sz w:val="24"/>
          <w:szCs w:val="21"/>
          <w:lang w:val="zh-CN"/>
        </w:rPr>
      </w:pPr>
      <w:r>
        <w:rPr>
          <w:rFonts w:ascii="Times New Roman" w:hAnsi="Times New Roman"/>
          <w:bCs/>
          <w:sz w:val="24"/>
          <w:szCs w:val="21"/>
        </w:rPr>
        <w:t xml:space="preserve">10.1</w:t>
      </w:r>
      <w:r>
        <w:rPr>
          <w:rFonts w:hint="eastAsia" w:ascii="Times New Roman" w:hAnsi="Times New Roman"/>
          <w:bCs/>
          <w:sz w:val="24"/>
          <w:szCs w:val="21"/>
          <w:lang w:val="zh-CN"/>
        </w:rPr>
        <w:t xml:space="preserve">供应商应仔细阅</w:t>
      </w:r>
      <w:r>
        <w:rPr>
          <w:rFonts w:hint="eastAsia" w:ascii="宋体" w:hAnsi="宋体" w:cs="宋体"/>
          <w:bCs/>
          <w:sz w:val="24"/>
          <w:szCs w:val="21"/>
          <w:lang w:val="zh-CN"/>
        </w:rPr>
        <w:t xml:space="preserve">读“询价通知书”的</w:t>
      </w:r>
      <w:r>
        <w:rPr>
          <w:rFonts w:hint="eastAsia" w:ascii="Times New Roman" w:hAnsi="Times New Roman"/>
          <w:bCs/>
          <w:sz w:val="24"/>
          <w:szCs w:val="21"/>
          <w:lang w:val="zh-CN"/>
        </w:rPr>
        <w:t xml:space="preserve">所有内容，</w:t>
      </w:r>
      <w:r>
        <w:rPr>
          <w:rFonts w:hint="eastAsia" w:ascii="宋体" w:hAnsi="宋体" w:cs="宋体"/>
          <w:bCs/>
          <w:sz w:val="24"/>
          <w:szCs w:val="21"/>
          <w:lang w:val="zh-CN"/>
        </w:rPr>
        <w:t xml:space="preserve">按“询价通知书”的</w:t>
      </w:r>
      <w:r>
        <w:rPr>
          <w:rFonts w:hint="eastAsia" w:ascii="宋体" w:hAnsi="宋体" w:cs="宋体"/>
          <w:bCs/>
          <w:sz w:val="24"/>
          <w:szCs w:val="21"/>
        </w:rPr>
        <w:t xml:space="preserve">第六章</w:t>
      </w:r>
      <w:r>
        <w:rPr>
          <w:rFonts w:hint="eastAsia" w:ascii="宋体" w:hAnsi="宋体" w:cs="宋体"/>
          <w:bCs/>
          <w:sz w:val="24"/>
          <w:szCs w:val="21"/>
          <w:lang w:val="zh-CN"/>
        </w:rPr>
        <w:t xml:space="preserve">“响应文件格式”编制“电子响应文件”（简称“响应文件”）</w:t>
      </w:r>
      <w:r>
        <w:rPr>
          <w:rFonts w:hint="eastAsia" w:ascii="Times New Roman" w:hAnsi="Times New Roman"/>
          <w:bCs/>
          <w:sz w:val="24"/>
          <w:szCs w:val="21"/>
          <w:lang w:val="zh-CN"/>
        </w:rPr>
        <w:t xml:space="preserve">，如有必要，可以增加附页，作为响应文件的组成部分。本次</w:t>
      </w:r>
      <w:r>
        <w:rPr>
          <w:rFonts w:hint="eastAsia" w:ascii="Times New Roman" w:hAnsi="Times New Roman"/>
          <w:bCs/>
          <w:sz w:val="24"/>
          <w:szCs w:val="21"/>
        </w:rPr>
        <w:t xml:space="preserve">询价</w:t>
      </w:r>
      <w:r>
        <w:rPr>
          <w:rFonts w:hint="eastAsia" w:ascii="Times New Roman" w:hAnsi="Times New Roman"/>
          <w:bCs/>
          <w:sz w:val="24"/>
          <w:szCs w:val="21"/>
          <w:lang w:val="zh-CN"/>
        </w:rPr>
        <w:t xml:space="preserve">不接受纸质响应文件。供应商须保证所提供的全部资料的真实性、完整性及有效性，以使其响应文件</w:t>
      </w:r>
      <w:r>
        <w:rPr>
          <w:rFonts w:hint="eastAsia" w:ascii="宋体" w:hAnsi="宋体" w:cs="宋体"/>
          <w:bCs/>
          <w:sz w:val="24"/>
          <w:szCs w:val="21"/>
          <w:lang w:val="zh-CN"/>
        </w:rPr>
        <w:t xml:space="preserve">对“询价通知书”作</w:t>
      </w:r>
      <w:r>
        <w:rPr>
          <w:rFonts w:hint="eastAsia" w:ascii="Times New Roman" w:hAnsi="Times New Roman"/>
          <w:bCs/>
          <w:sz w:val="24"/>
          <w:szCs w:val="21"/>
          <w:lang w:val="zh-CN"/>
        </w:rPr>
        <w:t xml:space="preserve">出实质性响应。否则，可能被拒绝。</w:t>
      </w:r>
      <w:r/>
    </w:p>
    <w:p>
      <w:pPr>
        <w:ind w:firstLine="480"/>
        <w:spacing w:line="560" w:lineRule="exact"/>
        <w:rPr>
          <w:rFonts w:ascii="Times New Roman" w:hAnsi="Times New Roman"/>
          <w:bCs/>
          <w:sz w:val="24"/>
          <w:szCs w:val="21"/>
        </w:rPr>
      </w:pPr>
      <w:r>
        <w:rPr>
          <w:rFonts w:hint="eastAsia" w:ascii="Times New Roman" w:hAnsi="Times New Roman"/>
          <w:bCs/>
          <w:sz w:val="24"/>
          <w:szCs w:val="21"/>
          <w:lang w:val="zh-CN"/>
        </w:rPr>
        <w:t xml:space="preserve">各</w:t>
      </w:r>
      <w:r>
        <w:rPr>
          <w:rFonts w:hint="eastAsia" w:ascii="Times New Roman" w:hAnsi="Times New Roman"/>
          <w:bCs/>
          <w:sz w:val="24"/>
          <w:szCs w:val="21"/>
        </w:rPr>
        <w:t xml:space="preserve">供应商</w:t>
      </w:r>
      <w:r>
        <w:rPr>
          <w:rFonts w:hint="eastAsia" w:ascii="Times New Roman" w:hAnsi="Times New Roman"/>
          <w:bCs/>
          <w:sz w:val="24"/>
          <w:szCs w:val="21"/>
          <w:lang w:val="zh-CN"/>
        </w:rPr>
        <w:t xml:space="preserve">在编制</w:t>
      </w:r>
      <w:r>
        <w:rPr>
          <w:rFonts w:hint="eastAsia" w:ascii="Times New Roman" w:hAnsi="Times New Roman"/>
          <w:bCs/>
          <w:sz w:val="24"/>
          <w:szCs w:val="21"/>
        </w:rPr>
        <w:t xml:space="preserve">响应文件</w:t>
      </w:r>
      <w:r>
        <w:rPr>
          <w:rFonts w:hint="eastAsia" w:ascii="Times New Roman" w:hAnsi="Times New Roman"/>
          <w:bCs/>
          <w:sz w:val="24"/>
          <w:szCs w:val="21"/>
          <w:lang w:val="zh-CN"/>
        </w:rPr>
        <w:t xml:space="preserve">时请按照</w:t>
      </w:r>
      <w:r>
        <w:rPr>
          <w:rFonts w:hint="eastAsia" w:ascii="Times New Roman" w:hAnsi="Times New Roman"/>
          <w:bCs/>
          <w:sz w:val="24"/>
          <w:szCs w:val="21"/>
        </w:rPr>
        <w:t xml:space="preserve">询价通知书</w:t>
      </w:r>
      <w:r>
        <w:rPr>
          <w:rFonts w:hint="eastAsia" w:ascii="Times New Roman" w:hAnsi="Times New Roman"/>
          <w:bCs/>
          <w:sz w:val="24"/>
          <w:szCs w:val="21"/>
          <w:lang w:val="zh-CN"/>
        </w:rPr>
        <w:t xml:space="preserve">第六</w:t>
      </w:r>
      <w:r>
        <w:rPr>
          <w:rFonts w:hint="eastAsia" w:ascii="Times New Roman" w:hAnsi="Times New Roman"/>
          <w:bCs/>
          <w:sz w:val="24"/>
          <w:szCs w:val="21"/>
        </w:rPr>
        <w:t xml:space="preserve">章</w:t>
      </w:r>
      <w:r>
        <w:rPr>
          <w:rFonts w:hint="eastAsia" w:ascii="Times New Roman" w:hAnsi="Times New Roman"/>
          <w:bCs/>
          <w:sz w:val="24"/>
          <w:szCs w:val="21"/>
          <w:lang w:val="zh-CN"/>
        </w:rPr>
        <w:t xml:space="preserve">规定的格式进行，混乱的编排导致</w:t>
      </w:r>
      <w:r>
        <w:rPr>
          <w:rFonts w:hint="eastAsia" w:ascii="Times New Roman" w:hAnsi="Times New Roman"/>
          <w:bCs/>
          <w:sz w:val="24"/>
          <w:szCs w:val="21"/>
        </w:rPr>
        <w:t xml:space="preserve">响应文件</w:t>
      </w:r>
      <w:r>
        <w:rPr>
          <w:rFonts w:hint="eastAsia" w:ascii="Times New Roman" w:hAnsi="Times New Roman"/>
          <w:bCs/>
          <w:sz w:val="24"/>
          <w:szCs w:val="21"/>
          <w:lang w:val="zh-CN"/>
        </w:rPr>
        <w:t xml:space="preserve">被误读或评委会查找不到有效文件是供应商的风险。</w:t>
      </w:r>
      <w:r/>
    </w:p>
    <w:p>
      <w:pPr>
        <w:ind w:firstLine="480"/>
        <w:spacing w:line="560" w:lineRule="exact"/>
        <w:rPr>
          <w:rFonts w:ascii="Times New Roman" w:hAnsi="Times New Roman"/>
          <w:sz w:val="24"/>
          <w:szCs w:val="21"/>
        </w:rPr>
      </w:pPr>
      <w:r>
        <w:rPr>
          <w:rFonts w:ascii="Times New Roman" w:hAnsi="Times New Roman"/>
          <w:sz w:val="24"/>
          <w:szCs w:val="21"/>
        </w:rPr>
        <w:t xml:space="preserve">10.2 </w:t>
      </w:r>
      <w:r>
        <w:rPr>
          <w:rFonts w:hint="eastAsia" w:ascii="Times New Roman" w:hAnsi="Times New Roman"/>
          <w:sz w:val="24"/>
          <w:szCs w:val="21"/>
        </w:rPr>
        <w:t xml:space="preserve">供应商编写的响应文件应包括资格证明文件、符合性证明文件、投标分项报价表、响应及偏离表、其他证明文件、响应声明及承诺函、开标一览表等部分。</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10.3</w:t>
      </w:r>
      <w:r>
        <w:rPr>
          <w:rFonts w:hint="eastAsia" w:ascii="Times New Roman" w:hAnsi="Times New Roman"/>
          <w:bCs/>
          <w:sz w:val="24"/>
          <w:szCs w:val="21"/>
        </w:rPr>
        <w:t xml:space="preserve">响应文件须加盖电子签章之处，应按要求加盖供应商数字证书的电子签章。其他需要盖章但未明确要求电子签章的，供应商可按要求加盖公章后上传材料电子件或直接加盖电子签章。</w:t>
      </w:r>
      <w:r>
        <w:rPr>
          <w:rFonts w:ascii="Times New Roman" w:hAnsi="Times New Roman"/>
          <w:bCs/>
          <w:sz w:val="24"/>
          <w:szCs w:val="21"/>
        </w:rPr>
        <w:t xml:space="preserve"> </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10.4</w:t>
      </w:r>
      <w:r>
        <w:rPr>
          <w:rFonts w:hint="eastAsia" w:ascii="Times New Roman" w:hAnsi="Times New Roman"/>
          <w:bCs/>
          <w:sz w:val="24"/>
          <w:szCs w:val="21"/>
        </w:rPr>
        <w:t xml:space="preserve">本项目通</w:t>
      </w:r>
      <w:r>
        <w:rPr>
          <w:rFonts w:hint="eastAsia" w:ascii="宋体" w:hAnsi="宋体" w:cs="宋体"/>
          <w:bCs/>
          <w:sz w:val="24"/>
          <w:szCs w:val="21"/>
        </w:rPr>
        <w:t xml:space="preserve">过“苏采云”系统进行电子招标投标，即供应商应当通过“苏采云”系统提交数据电文形式的响应文件（即电子投标）。响应文件使用政府采购客户端工具制作并通过“苏采云”系统提交，未进行响应文件提交并解密的供应商，按照无效响应处理（因“苏采云”系统导致解密失败的除</w:t>
      </w:r>
      <w:r>
        <w:rPr>
          <w:rFonts w:hint="eastAsia" w:ascii="Times New Roman" w:hAnsi="Times New Roman"/>
          <w:bCs/>
          <w:sz w:val="24"/>
          <w:szCs w:val="21"/>
        </w:rPr>
        <w:t xml:space="preserve">外）。</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10.5 </w:t>
      </w:r>
      <w:r>
        <w:rPr>
          <w:rFonts w:hint="eastAsia" w:ascii="Times New Roman" w:hAnsi="Times New Roman"/>
          <w:bCs/>
          <w:sz w:val="24"/>
          <w:szCs w:val="21"/>
        </w:rPr>
        <w:t xml:space="preserve">如标书制作工具中格式和内容</w:t>
      </w:r>
      <w:r>
        <w:rPr>
          <w:rFonts w:hint="eastAsia" w:ascii="宋体" w:hAnsi="宋体" w:cs="宋体"/>
          <w:bCs/>
          <w:sz w:val="24"/>
          <w:szCs w:val="21"/>
        </w:rPr>
        <w:t xml:space="preserve">与“宿迁市政府采购网”发布的询价通知书不一致，请以“宿迁市政府采购网”发布的询价通知书为准</w:t>
      </w:r>
      <w:r>
        <w:rPr>
          <w:rFonts w:hint="eastAsia" w:ascii="Times New Roman" w:hAnsi="Times New Roman"/>
          <w:bCs/>
          <w:sz w:val="24"/>
          <w:szCs w:val="21"/>
        </w:rPr>
        <w:t xml:space="preserve">。</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10.6</w:t>
      </w:r>
      <w:r>
        <w:rPr>
          <w:rFonts w:hint="eastAsia" w:ascii="Times New Roman" w:hAnsi="Times New Roman"/>
          <w:bCs/>
          <w:sz w:val="24"/>
          <w:szCs w:val="21"/>
        </w:rPr>
        <w:t xml:space="preserve">成交后按相关要求提供与电子响应文件一致的纸质打印响应文件</w:t>
      </w:r>
      <w:r>
        <w:rPr>
          <w:rFonts w:ascii="Times New Roman" w:hAnsi="Times New Roman"/>
          <w:bCs/>
          <w:sz w:val="24"/>
          <w:szCs w:val="21"/>
        </w:rPr>
        <w:t xml:space="preserve">2</w:t>
      </w:r>
      <w:r>
        <w:rPr>
          <w:rFonts w:hint="eastAsia" w:ascii="Times New Roman" w:hAnsi="Times New Roman"/>
          <w:bCs/>
          <w:sz w:val="24"/>
          <w:szCs w:val="21"/>
        </w:rPr>
        <w:t xml:space="preserve">份。</w:t>
      </w:r>
      <w:r>
        <w:rPr>
          <w:rFonts w:ascii="Times New Roman" w:hAnsi="Times New Roman"/>
          <w:bCs/>
          <w:sz w:val="24"/>
          <w:szCs w:val="21"/>
        </w:rPr>
        <w:t xml:space="preserve"> </w:t>
      </w:r>
      <w:r/>
    </w:p>
    <w:p>
      <w:pPr>
        <w:ind w:firstLine="480"/>
        <w:spacing w:line="560" w:lineRule="exact"/>
        <w:rPr>
          <w:rFonts w:hint="eastAsia" w:ascii="宋体" w:hAnsi="宋体"/>
          <w:bCs/>
          <w:sz w:val="24"/>
          <w:szCs w:val="21"/>
        </w:rPr>
      </w:pPr>
      <w:r/>
      <w:bookmarkStart w:id="70" w:name="EBc50e2bb832bb43068403b10c1cce6141"/>
      <w:r>
        <w:rPr>
          <w:rFonts w:hint="eastAsia" w:ascii="Times New Roman" w:hAnsi="Times New Roman"/>
          <w:bCs/>
          <w:sz w:val="24"/>
          <w:szCs w:val="21"/>
        </w:rPr>
        <w:t xml:space="preserve">注：（</w:t>
      </w:r>
      <w:r>
        <w:rPr>
          <w:rFonts w:ascii="Times New Roman" w:hAnsi="Times New Roman"/>
          <w:bCs/>
          <w:sz w:val="24"/>
          <w:szCs w:val="21"/>
        </w:rPr>
        <w:t xml:space="preserve">1</w:t>
      </w:r>
      <w:r>
        <w:rPr>
          <w:rFonts w:hint="eastAsia" w:ascii="Times New Roman" w:hAnsi="Times New Roman"/>
          <w:bCs/>
          <w:sz w:val="24"/>
          <w:szCs w:val="21"/>
        </w:rPr>
        <w:t xml:space="preserve">）响应文件构成资料为非中文时应提供中文译版；（</w:t>
      </w:r>
      <w:r>
        <w:rPr>
          <w:rFonts w:ascii="Times New Roman" w:hAnsi="Times New Roman"/>
          <w:bCs/>
          <w:sz w:val="24"/>
          <w:szCs w:val="21"/>
        </w:rPr>
        <w:t xml:space="preserve">2</w:t>
      </w:r>
      <w:r>
        <w:rPr>
          <w:rFonts w:hint="eastAsia" w:ascii="Times New Roman" w:hAnsi="Times New Roman"/>
          <w:bCs/>
          <w:sz w:val="24"/>
          <w:szCs w:val="21"/>
        </w:rPr>
        <w:t xml:space="preserve">）询价通知书要求提供证书证件等原件电子件的，供应商提供的电子件应是对证书证件等原件通过扫描、拍照等方式进行数字化的可</w:t>
      </w:r>
      <w:r>
        <w:rPr>
          <w:rFonts w:hint="eastAsia" w:ascii="宋体" w:hAnsi="宋体" w:cs="宋体"/>
          <w:bCs/>
          <w:sz w:val="24"/>
          <w:szCs w:val="21"/>
        </w:rPr>
        <w:t xml:space="preserve">被“苏采云”系统</w:t>
      </w:r>
      <w:r>
        <w:rPr>
          <w:rFonts w:hint="eastAsia" w:ascii="Times New Roman" w:hAnsi="Times New Roman"/>
          <w:bCs/>
          <w:sz w:val="24"/>
          <w:szCs w:val="21"/>
        </w:rPr>
        <w:t xml:space="preserve">识别的数字文件，否则评委会可以视其未提供。（</w:t>
      </w:r>
      <w:r>
        <w:rPr>
          <w:rFonts w:ascii="Times New Roman" w:hAnsi="Times New Roman"/>
          <w:bCs/>
          <w:sz w:val="24"/>
          <w:szCs w:val="21"/>
        </w:rPr>
        <w:t xml:space="preserve">3</w:t>
      </w:r>
      <w:r>
        <w:rPr>
          <w:rFonts w:hint="eastAsia" w:ascii="Times New Roman" w:hAnsi="Times New Roman"/>
          <w:bCs/>
          <w:sz w:val="24"/>
          <w:szCs w:val="21"/>
        </w:rPr>
        <w:t xml:space="preserve">）无论何种原因，即使供应商开标时携带了证书证明资料的原件，但电子响应文件中未包含相关资料电子件的，评委会可以视同其未提供。</w:t>
      </w:r>
      <w:bookmarkEnd w:id="70"/>
      <w:r/>
      <w:r/>
    </w:p>
    <w:p>
      <w:pPr>
        <w:ind w:firstLine="420"/>
        <w:keepLines/>
        <w:keepNext/>
        <w:spacing w:line="560" w:lineRule="exact"/>
        <w:rPr>
          <w:rFonts w:ascii="Arial" w:hAnsi="Arial" w:eastAsia="黑体" w:cs="Arial"/>
          <w:sz w:val="28"/>
          <w:szCs w:val="28"/>
        </w:rPr>
        <w:outlineLvl w:val="3"/>
      </w:pPr>
      <w:r/>
      <w:bookmarkStart w:id="71" w:name="_Hlt26668975"/>
      <w:r/>
      <w:bookmarkEnd w:id="71"/>
      <w:r/>
      <w:bookmarkStart w:id="72" w:name="_Hlt26670360"/>
      <w:r/>
      <w:bookmarkEnd w:id="72"/>
      <w:r/>
      <w:bookmarkStart w:id="73" w:name="_Hlt26954838"/>
      <w:r/>
      <w:bookmarkEnd w:id="73"/>
      <w:r/>
      <w:bookmarkStart w:id="74" w:name="_Toc513029216"/>
      <w:r/>
      <w:bookmarkStart w:id="75" w:name="_Toc49090509"/>
      <w:r/>
      <w:bookmarkStart w:id="76" w:name="_Toc14577354"/>
      <w:r/>
      <w:bookmarkStart w:id="77" w:name="_Toc49090507"/>
      <w:r/>
      <w:bookmarkStart w:id="78" w:name="_Toc14577357"/>
      <w:r/>
      <w:bookmarkStart w:id="79" w:name="_Toc513029219"/>
      <w:r/>
      <w:bookmarkStart w:id="80" w:name="_Toc14577355"/>
      <w:r/>
      <w:bookmarkStart w:id="81" w:name="_Toc49090508"/>
      <w:r>
        <w:rPr>
          <w:rFonts w:ascii="Arial" w:hAnsi="Arial" w:eastAsia="黑体" w:cs="Arial"/>
          <w:sz w:val="28"/>
          <w:szCs w:val="28"/>
        </w:rPr>
        <w:t xml:space="preserve">11</w:t>
      </w:r>
      <w:r>
        <w:rPr>
          <w:rFonts w:hint="eastAsia" w:ascii="Arial" w:hAnsi="Arial" w:eastAsia="黑体" w:cs="Arial"/>
          <w:sz w:val="28"/>
          <w:szCs w:val="28"/>
        </w:rPr>
        <w:t xml:space="preserve">、证明询价响应标的符合询价通知书规定的文件</w:t>
      </w:r>
      <w:bookmarkEnd w:id="74"/>
      <w:r/>
      <w:bookmarkEnd w:id="75"/>
      <w:r/>
      <w:bookmarkEnd w:id="76"/>
      <w:r/>
      <w:bookmarkEnd w:id="77"/>
      <w:r/>
      <w:bookmarkEnd w:id="78"/>
      <w:r/>
      <w:bookmarkEnd w:id="79"/>
      <w:r/>
      <w:r/>
    </w:p>
    <w:p>
      <w:pPr>
        <w:spacing w:line="560" w:lineRule="exact"/>
        <w:rPr>
          <w:rFonts w:ascii="Times New Roman" w:hAnsi="Times New Roman"/>
          <w:sz w:val="24"/>
          <w:szCs w:val="24"/>
        </w:rPr>
      </w:pPr>
      <w:r>
        <w:rPr>
          <w:rFonts w:hint="eastAsia" w:ascii="宋体" w:hAnsi="宋体"/>
          <w:sz w:val="24"/>
          <w:szCs w:val="24"/>
        </w:rPr>
        <w:t xml:space="preserve">   </w:t>
      </w:r>
      <w:r>
        <w:rPr>
          <w:rFonts w:ascii="Times New Roman" w:hAnsi="Times New Roman"/>
          <w:sz w:val="24"/>
          <w:szCs w:val="24"/>
        </w:rPr>
        <w:t xml:space="preserve"> 11.1</w:t>
      </w:r>
      <w:r>
        <w:rPr>
          <w:rFonts w:hint="eastAsia" w:ascii="Times New Roman" w:hAnsi="Times New Roman"/>
          <w:sz w:val="24"/>
          <w:szCs w:val="24"/>
        </w:rPr>
        <w:t xml:space="preserve">供应商应按照询价通知书要求提交证明文件，证明其及询价响应标的符合询价通知书规定。</w:t>
      </w:r>
      <w:r/>
    </w:p>
    <w:p>
      <w:pPr>
        <w:ind w:firstLine="480"/>
        <w:spacing w:line="560" w:lineRule="exact"/>
        <w:rPr>
          <w:rFonts w:hint="eastAsia" w:ascii="宋体" w:hAnsi="宋体"/>
          <w:sz w:val="24"/>
          <w:szCs w:val="24"/>
        </w:rPr>
      </w:pPr>
      <w:r>
        <w:rPr>
          <w:rFonts w:ascii="Times New Roman" w:hAnsi="Times New Roman"/>
          <w:sz w:val="24"/>
          <w:szCs w:val="24"/>
        </w:rPr>
        <w:t xml:space="preserve">11.2</w:t>
      </w:r>
      <w:r>
        <w:rPr>
          <w:rFonts w:hint="eastAsia" w:ascii="Times New Roman" w:hAnsi="Times New Roman"/>
          <w:sz w:val="24"/>
          <w:szCs w:val="24"/>
        </w:rPr>
        <w:t xml:space="preserve">询价通知书对证明文件无明确形式要求的，证明文件可以以文字资料、图纸和数据等形式提交。</w:t>
      </w:r>
      <w:bookmarkEnd w:id="80"/>
      <w:r/>
      <w:bookmarkEnd w:id="81"/>
      <w:r/>
      <w:r/>
    </w:p>
    <w:p>
      <w:pPr>
        <w:ind w:firstLine="420"/>
        <w:keepLines/>
        <w:keepNext/>
        <w:spacing w:line="560" w:lineRule="exact"/>
        <w:rPr>
          <w:rFonts w:ascii="Arial" w:hAnsi="Arial" w:eastAsia="黑体" w:cs="Arial"/>
          <w:sz w:val="28"/>
          <w:szCs w:val="28"/>
        </w:rPr>
        <w:outlineLvl w:val="3"/>
      </w:pPr>
      <w:r>
        <w:rPr>
          <w:rFonts w:ascii="Arial" w:hAnsi="Arial" w:eastAsia="黑体" w:cs="Arial"/>
          <w:sz w:val="28"/>
          <w:szCs w:val="28"/>
        </w:rPr>
        <w:t xml:space="preserve">12</w:t>
      </w:r>
      <w:r>
        <w:rPr>
          <w:rFonts w:hint="eastAsia" w:ascii="Arial" w:hAnsi="Arial" w:eastAsia="黑体" w:cs="Arial"/>
          <w:sz w:val="28"/>
          <w:szCs w:val="28"/>
        </w:rPr>
        <w:t xml:space="preserve">、投标分项报价表</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12.1</w:t>
      </w:r>
      <w:r>
        <w:rPr>
          <w:rFonts w:hint="eastAsia" w:ascii="Times New Roman" w:hAnsi="Times New Roman"/>
          <w:sz w:val="24"/>
          <w:szCs w:val="21"/>
        </w:rPr>
        <w:t xml:space="preserve">供应商应按照询价通知书规定格式填报分项报价表。</w:t>
      </w:r>
      <w:r/>
    </w:p>
    <w:p>
      <w:pPr>
        <w:ind w:firstLine="480"/>
        <w:spacing w:line="560" w:lineRule="exact"/>
        <w:rPr>
          <w:rFonts w:ascii="Times New Roman" w:hAnsi="Times New Roman"/>
          <w:sz w:val="24"/>
          <w:szCs w:val="21"/>
        </w:rPr>
      </w:pPr>
      <w:r>
        <w:rPr>
          <w:rFonts w:ascii="Times New Roman" w:hAnsi="Times New Roman"/>
          <w:sz w:val="24"/>
          <w:szCs w:val="21"/>
        </w:rPr>
        <w:t xml:space="preserve">12.2</w:t>
      </w:r>
      <w:r>
        <w:rPr>
          <w:rFonts w:hint="eastAsia" w:ascii="Times New Roman" w:hAnsi="Times New Roman"/>
          <w:bCs/>
          <w:sz w:val="24"/>
          <w:szCs w:val="21"/>
        </w:rPr>
        <w:t xml:space="preserve">询价货币。响应文件中的单价和总价无特殊规定的采用人民币报价，以元为单位标注。</w:t>
      </w:r>
      <w:r>
        <w:rPr>
          <w:rFonts w:hint="eastAsia" w:ascii="Times New Roman" w:hAnsi="Times New Roman"/>
          <w:sz w:val="24"/>
          <w:szCs w:val="21"/>
        </w:rPr>
        <w:t xml:space="preserve">询价通知书中另有规定的按规定执行。</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12.3</w:t>
      </w:r>
      <w:r>
        <w:rPr>
          <w:rFonts w:hint="eastAsia" w:ascii="Times New Roman" w:hAnsi="Times New Roman"/>
          <w:bCs/>
          <w:sz w:val="24"/>
          <w:szCs w:val="21"/>
        </w:rPr>
        <w:t xml:space="preserve">本项目不接受备选的投标方案或有选择的报价，只允许有一个报价。</w:t>
      </w:r>
      <w:r>
        <w:rPr>
          <w:rFonts w:hint="eastAsia" w:ascii="Times New Roman" w:hAnsi="Times New Roman"/>
          <w:sz w:val="24"/>
          <w:szCs w:val="24"/>
        </w:rPr>
        <w:t xml:space="preserve">投标报价</w:t>
      </w:r>
      <w:r>
        <w:rPr>
          <w:rFonts w:hint="eastAsia" w:ascii="Times New Roman" w:hAnsi="Times New Roman"/>
          <w:sz w:val="24"/>
          <w:szCs w:val="21"/>
        </w:rPr>
        <w:t xml:space="preserve">采用总承包方式</w:t>
      </w:r>
      <w:r>
        <w:rPr>
          <w:rFonts w:hint="eastAsia" w:ascii="宋体" w:hAnsi="宋体" w:cs="宋体"/>
          <w:sz w:val="24"/>
          <w:szCs w:val="21"/>
        </w:rPr>
        <w:t xml:space="preserve">，“投标总报价”应包括所</w:t>
      </w:r>
      <w:r>
        <w:rPr>
          <w:rFonts w:hint="eastAsia" w:ascii="Times New Roman" w:hAnsi="Times New Roman"/>
          <w:sz w:val="24"/>
          <w:szCs w:val="21"/>
        </w:rPr>
        <w:t xml:space="preserve">投货物（包含与货物相关的服务）费用、培训费、售后服务费用、税金、国际（如果有）国内运输保险、报关清关（如果有）、开证（如果有）、办理全套免税手续费用（如果有）及其他有关的为完成本项目发生的所有费用，询价通知书中另有规定的除外。</w:t>
      </w:r>
      <w:r/>
    </w:p>
    <w:p>
      <w:pPr>
        <w:ind w:firstLine="420"/>
        <w:keepLines/>
        <w:keepNext/>
        <w:spacing w:line="560" w:lineRule="exact"/>
        <w:rPr>
          <w:rFonts w:ascii="Arial" w:hAnsi="Arial" w:eastAsia="黑体" w:cs="Arial"/>
          <w:sz w:val="28"/>
          <w:szCs w:val="28"/>
        </w:rPr>
        <w:outlineLvl w:val="3"/>
      </w:pPr>
      <w:r/>
      <w:bookmarkStart w:id="82" w:name="_Hlt26954846"/>
      <w:r/>
      <w:bookmarkEnd w:id="82"/>
      <w:r/>
      <w:bookmarkStart w:id="83" w:name="_Hlt26954731"/>
      <w:r/>
      <w:bookmarkEnd w:id="83"/>
      <w:r/>
      <w:bookmarkStart w:id="84" w:name="_Hlt26670482"/>
      <w:r/>
      <w:bookmarkEnd w:id="84"/>
      <w:r/>
      <w:bookmarkStart w:id="85" w:name="_Hlt26954848"/>
      <w:r/>
      <w:bookmarkEnd w:id="85"/>
      <w:r/>
      <w:bookmarkStart w:id="86" w:name="_Hlt26670486"/>
      <w:r/>
      <w:bookmarkEnd w:id="86"/>
      <w:r>
        <w:rPr>
          <w:rFonts w:ascii="Arial" w:hAnsi="Arial" w:eastAsia="黑体" w:cs="Arial"/>
          <w:sz w:val="28"/>
          <w:szCs w:val="28"/>
        </w:rPr>
        <w:t xml:space="preserve">13</w:t>
      </w:r>
      <w:r>
        <w:rPr>
          <w:rFonts w:hint="eastAsia" w:ascii="Arial" w:hAnsi="Arial" w:eastAsia="黑体" w:cs="Arial"/>
          <w:sz w:val="28"/>
          <w:szCs w:val="28"/>
        </w:rPr>
        <w:t xml:space="preserve">、响应及偏离表</w:t>
      </w:r>
      <w:r/>
    </w:p>
    <w:p>
      <w:pPr>
        <w:ind w:firstLine="480"/>
        <w:spacing w:line="560" w:lineRule="exact"/>
        <w:rPr>
          <w:rFonts w:ascii="Times New Roman" w:hAnsi="Times New Roman"/>
          <w:sz w:val="24"/>
          <w:szCs w:val="21"/>
          <w:lang w:val="zh-CN"/>
        </w:rPr>
      </w:pPr>
      <w:r>
        <w:rPr>
          <w:rFonts w:ascii="Times New Roman" w:hAnsi="Times New Roman"/>
          <w:bCs/>
          <w:sz w:val="24"/>
          <w:szCs w:val="21"/>
          <w:lang w:val="zh-CN"/>
        </w:rPr>
        <w:t xml:space="preserve">13.1</w:t>
      </w:r>
      <w:r>
        <w:rPr>
          <w:rFonts w:hint="eastAsia" w:ascii="Times New Roman" w:hAnsi="Times New Roman"/>
          <w:sz w:val="24"/>
          <w:szCs w:val="21"/>
          <w:lang w:val="zh-CN"/>
        </w:rPr>
        <w:t xml:space="preserve">供应商需对询价通知书中的技术要求与商务要求逐项作出响应或偏离，并说明原因。</w:t>
      </w:r>
      <w:r/>
    </w:p>
    <w:p>
      <w:pPr>
        <w:ind w:firstLine="480"/>
        <w:spacing w:line="560" w:lineRule="exact"/>
        <w:rPr>
          <w:rFonts w:ascii="Times New Roman" w:hAnsi="Times New Roman"/>
          <w:sz w:val="24"/>
          <w:szCs w:val="21"/>
          <w:lang w:val="zh-CN"/>
        </w:rPr>
      </w:pPr>
      <w:r>
        <w:rPr>
          <w:rFonts w:ascii="Times New Roman" w:hAnsi="Times New Roman"/>
          <w:sz w:val="24"/>
          <w:szCs w:val="21"/>
          <w:lang w:val="zh-CN"/>
        </w:rPr>
        <w:t xml:space="preserve">13.2</w:t>
      </w:r>
      <w:r>
        <w:rPr>
          <w:rFonts w:hint="eastAsia" w:ascii="Times New Roman" w:hAnsi="Times New Roman"/>
          <w:sz w:val="24"/>
          <w:szCs w:val="21"/>
          <w:lang w:val="zh-CN"/>
        </w:rPr>
        <w:t xml:space="preserve">供应商可在响应文件中提供认为需要的其他技术文件或说明。</w:t>
      </w:r>
      <w:r/>
    </w:p>
    <w:p>
      <w:pPr>
        <w:ind w:firstLine="420"/>
        <w:keepLines/>
        <w:keepNext/>
        <w:spacing w:line="560" w:lineRule="exact"/>
        <w:rPr>
          <w:rFonts w:ascii="Arial" w:hAnsi="Arial" w:eastAsia="黑体" w:cs="Arial"/>
          <w:sz w:val="28"/>
          <w:szCs w:val="28"/>
        </w:rPr>
        <w:outlineLvl w:val="3"/>
      </w:pPr>
      <w:r/>
      <w:bookmarkStart w:id="87" w:name="_Toc14577359"/>
      <w:r/>
      <w:bookmarkStart w:id="88" w:name="_Toc49090510"/>
      <w:r>
        <w:rPr>
          <w:rFonts w:ascii="Arial" w:hAnsi="Arial" w:eastAsia="黑体" w:cs="Arial"/>
          <w:sz w:val="28"/>
          <w:szCs w:val="28"/>
        </w:rPr>
        <w:t xml:space="preserve">14</w:t>
      </w:r>
      <w:r>
        <w:rPr>
          <w:rFonts w:hint="eastAsia" w:ascii="Arial" w:hAnsi="Arial" w:eastAsia="黑体" w:cs="Arial"/>
          <w:sz w:val="28"/>
          <w:szCs w:val="28"/>
        </w:rPr>
        <w:t xml:space="preserve">、响应声明及承诺函和开标一览表</w:t>
      </w:r>
      <w:r/>
    </w:p>
    <w:p>
      <w:pPr>
        <w:ind w:firstLine="480"/>
        <w:spacing w:line="560" w:lineRule="exact"/>
        <w:rPr>
          <w:rFonts w:ascii="Times New Roman" w:hAnsi="Times New Roman"/>
          <w:sz w:val="24"/>
          <w:szCs w:val="21"/>
        </w:rPr>
      </w:pPr>
      <w:r>
        <w:rPr>
          <w:rFonts w:ascii="Times New Roman" w:hAnsi="Times New Roman"/>
          <w:bCs/>
          <w:sz w:val="24"/>
          <w:szCs w:val="21"/>
        </w:rPr>
        <w:t xml:space="preserve">14.1</w:t>
      </w:r>
      <w:r>
        <w:rPr>
          <w:rFonts w:ascii="Times New Roman" w:hAnsi="Times New Roman"/>
          <w:sz w:val="24"/>
          <w:szCs w:val="21"/>
        </w:rPr>
        <w:t xml:space="preserve"> </w:t>
      </w:r>
      <w:r>
        <w:rPr>
          <w:rFonts w:hint="eastAsia" w:ascii="Times New Roman" w:hAnsi="Times New Roman"/>
          <w:sz w:val="24"/>
          <w:szCs w:val="21"/>
        </w:rPr>
        <w:t xml:space="preserve">供应商应按照询价通知书中提供的格式完整、正确填写响应声明及承诺函、开标一览表。</w:t>
      </w:r>
      <w:r/>
    </w:p>
    <w:p>
      <w:pPr>
        <w:ind w:firstLine="480"/>
        <w:spacing w:line="560" w:lineRule="exact"/>
        <w:rPr>
          <w:rFonts w:ascii="Times New Roman" w:hAnsi="Times New Roman"/>
          <w:sz w:val="24"/>
          <w:szCs w:val="21"/>
        </w:rPr>
      </w:pPr>
      <w:r>
        <w:rPr>
          <w:rFonts w:ascii="Times New Roman" w:hAnsi="Times New Roman"/>
          <w:bCs/>
          <w:sz w:val="24"/>
          <w:szCs w:val="21"/>
        </w:rPr>
        <w:t xml:space="preserve">14.2</w:t>
      </w:r>
      <w:r>
        <w:rPr>
          <w:rFonts w:ascii="Times New Roman" w:hAnsi="Times New Roman"/>
          <w:sz w:val="24"/>
          <w:szCs w:val="21"/>
        </w:rPr>
        <w:t xml:space="preserve"> </w:t>
      </w:r>
      <w:r>
        <w:rPr>
          <w:rFonts w:hint="eastAsia" w:ascii="Times New Roman" w:hAnsi="Times New Roman"/>
          <w:sz w:val="24"/>
          <w:szCs w:val="21"/>
        </w:rPr>
        <w:t xml:space="preserve">对于采用货币报价的项目，</w:t>
      </w:r>
      <w:r>
        <w:rPr>
          <w:rFonts w:hint="eastAsia" w:ascii="Times New Roman" w:hAnsi="Times New Roman"/>
          <w:bCs/>
          <w:sz w:val="24"/>
          <w:szCs w:val="21"/>
        </w:rPr>
        <w:t xml:space="preserve">开标一览表中的投标总报价应与投标分项报价表中的投标总报价一致，如不一致，</w:t>
      </w:r>
      <w:r>
        <w:rPr>
          <w:rFonts w:hint="eastAsia" w:ascii="Times New Roman" w:hAnsi="Times New Roman"/>
          <w:sz w:val="24"/>
          <w:szCs w:val="24"/>
        </w:rPr>
        <w:t xml:space="preserve">不作为无效投标处理</w:t>
      </w:r>
      <w:r>
        <w:rPr>
          <w:rFonts w:hint="eastAsia" w:ascii="Times New Roman" w:hAnsi="Times New Roman"/>
          <w:bCs/>
          <w:sz w:val="24"/>
          <w:szCs w:val="21"/>
        </w:rPr>
        <w:t xml:space="preserve">，但评标时按开标一览表中价格为准</w:t>
      </w:r>
      <w:r>
        <w:rPr>
          <w:rFonts w:hint="eastAsia" w:ascii="Times New Roman" w:hAnsi="Times New Roman"/>
          <w:b/>
          <w:bCs/>
          <w:sz w:val="24"/>
          <w:szCs w:val="21"/>
        </w:rPr>
        <w:t xml:space="preserve">。</w:t>
      </w:r>
      <w:bookmarkEnd w:id="87"/>
      <w:r/>
      <w:bookmarkEnd w:id="88"/>
      <w:r/>
      <w:r/>
    </w:p>
    <w:p>
      <w:pPr>
        <w:ind w:firstLine="420"/>
        <w:keepLines/>
        <w:keepNext/>
        <w:spacing w:line="560" w:lineRule="exact"/>
        <w:rPr>
          <w:rFonts w:ascii="Arial" w:hAnsi="Arial" w:eastAsia="黑体" w:cs="Arial"/>
          <w:sz w:val="28"/>
          <w:szCs w:val="28"/>
        </w:rPr>
        <w:outlineLvl w:val="3"/>
      </w:pPr>
      <w:r/>
      <w:bookmarkStart w:id="89" w:name="_Toc49090511"/>
      <w:r/>
      <w:bookmarkStart w:id="90" w:name="_Toc14577360"/>
      <w:r>
        <w:rPr>
          <w:rFonts w:ascii="Arial" w:hAnsi="Arial" w:eastAsia="黑体" w:cs="Arial"/>
          <w:sz w:val="28"/>
          <w:szCs w:val="28"/>
        </w:rPr>
        <w:t xml:space="preserve">15</w:t>
      </w:r>
      <w:r>
        <w:rPr>
          <w:rFonts w:hint="eastAsia" w:ascii="Arial" w:hAnsi="Arial" w:eastAsia="黑体" w:cs="Arial"/>
          <w:sz w:val="28"/>
          <w:szCs w:val="28"/>
        </w:rPr>
        <w:t xml:space="preserve">、响应有效期</w:t>
      </w:r>
      <w:bookmarkEnd w:id="89"/>
      <w:r/>
      <w:bookmarkEnd w:id="90"/>
      <w:r/>
      <w:r/>
    </w:p>
    <w:p>
      <w:pPr>
        <w:ind w:firstLine="480"/>
        <w:spacing w:line="560" w:lineRule="exact"/>
        <w:rPr>
          <w:rFonts w:ascii="Times New Roman" w:hAnsi="Times New Roman"/>
          <w:bCs/>
          <w:sz w:val="24"/>
          <w:szCs w:val="21"/>
        </w:rPr>
      </w:pPr>
      <w:r>
        <w:rPr>
          <w:rFonts w:ascii="Times New Roman" w:hAnsi="Times New Roman"/>
          <w:bCs/>
          <w:sz w:val="24"/>
          <w:szCs w:val="21"/>
        </w:rPr>
        <w:t xml:space="preserve">15.1</w:t>
      </w:r>
      <w:r>
        <w:rPr>
          <w:rFonts w:hint="eastAsia" w:ascii="Times New Roman" w:hAnsi="Times New Roman"/>
          <w:bCs/>
          <w:sz w:val="24"/>
          <w:szCs w:val="21"/>
        </w:rPr>
        <w:t xml:space="preserve">响应有效期为采购代理机构规定的提交响应文件截止之日后</w:t>
      </w:r>
      <w:r>
        <w:rPr>
          <w:rFonts w:hint="eastAsia" w:ascii="Times New Roman" w:hAnsi="Times New Roman"/>
          <w:b/>
          <w:sz w:val="24"/>
          <w:szCs w:val="21"/>
          <w:u w:val="single"/>
        </w:rPr>
        <w:t xml:space="preserve">六十（</w:t>
      </w:r>
      <w:r>
        <w:rPr>
          <w:rFonts w:ascii="Times New Roman" w:hAnsi="Times New Roman"/>
          <w:b/>
          <w:sz w:val="24"/>
          <w:szCs w:val="21"/>
          <w:u w:val="single"/>
        </w:rPr>
        <w:t xml:space="preserve">60</w:t>
      </w:r>
      <w:r>
        <w:rPr>
          <w:rFonts w:hint="eastAsia" w:ascii="Times New Roman" w:hAnsi="Times New Roman"/>
          <w:b/>
          <w:sz w:val="24"/>
          <w:szCs w:val="21"/>
          <w:u w:val="single"/>
        </w:rPr>
        <w:t xml:space="preserve">）天</w:t>
      </w:r>
      <w:r>
        <w:rPr>
          <w:rFonts w:hint="eastAsia" w:ascii="Times New Roman" w:hAnsi="Times New Roman"/>
          <w:bCs/>
          <w:sz w:val="24"/>
          <w:szCs w:val="21"/>
        </w:rPr>
        <w:t xml:space="preserve">。响应有效期比规定短的将被视为非实质性响应询价通知书而予以拒绝。</w:t>
      </w:r>
      <w:r/>
    </w:p>
    <w:p>
      <w:pPr>
        <w:ind w:firstLine="420"/>
        <w:keepLines/>
        <w:keepNext/>
        <w:spacing w:line="560" w:lineRule="exact"/>
        <w:rPr>
          <w:rFonts w:ascii="Arial" w:hAnsi="Arial" w:eastAsia="黑体" w:cs="Arial"/>
          <w:sz w:val="28"/>
          <w:szCs w:val="28"/>
        </w:rPr>
        <w:outlineLvl w:val="3"/>
      </w:pPr>
      <w:r>
        <w:rPr>
          <w:rFonts w:ascii="Arial" w:hAnsi="Arial" w:eastAsia="黑体" w:cs="Arial"/>
          <w:sz w:val="28"/>
          <w:szCs w:val="28"/>
        </w:rPr>
        <w:t xml:space="preserve">16</w:t>
      </w:r>
      <w:r>
        <w:rPr>
          <w:rFonts w:hint="eastAsia" w:ascii="Arial" w:hAnsi="Arial" w:eastAsia="黑体" w:cs="Arial"/>
          <w:sz w:val="28"/>
          <w:szCs w:val="28"/>
        </w:rPr>
        <w:t xml:space="preserve">、响应有效期的延长</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16.1</w:t>
      </w:r>
      <w:r>
        <w:rPr>
          <w:rFonts w:hint="eastAsia" w:ascii="Times New Roman" w:hAnsi="Times New Roman"/>
          <w:bCs/>
          <w:sz w:val="24"/>
          <w:szCs w:val="21"/>
        </w:rPr>
        <w:t xml:space="preserve">在特殊情况下，采购代理机构于原响应有效期满之前，可向供应商提出延长响应有效期的要求。这种要求与答复均应采用书面形式。供应商可以拒绝采购代理机构的这一要求而放弃响应，同意延长响应有效期的供应商既不能要求也不允许修改其响应文件。</w:t>
      </w:r>
      <w:r>
        <w:rPr>
          <w:rFonts w:hint="eastAsia" w:ascii="Times New Roman" w:hAnsi="Times New Roman"/>
          <w:sz w:val="24"/>
          <w:szCs w:val="24"/>
        </w:rPr>
        <w:t xml:space="preserve">受响应有效期约束的所有权利与义务均延长至新的有效期</w:t>
      </w:r>
      <w:r>
        <w:rPr>
          <w:rFonts w:hint="eastAsia" w:ascii="Times New Roman" w:hAnsi="Times New Roman"/>
          <w:bCs/>
          <w:sz w:val="24"/>
          <w:szCs w:val="21"/>
        </w:rPr>
        <w:t xml:space="preserve">。</w:t>
      </w:r>
      <w:r/>
    </w:p>
    <w:p>
      <w:pPr>
        <w:ind w:firstLine="480"/>
        <w:spacing w:line="560" w:lineRule="exact"/>
        <w:rPr>
          <w:rFonts w:ascii="Times New Roman" w:hAnsi="Times New Roman"/>
          <w:sz w:val="24"/>
          <w:szCs w:val="21"/>
        </w:rPr>
      </w:pPr>
      <w:r>
        <w:rPr>
          <w:rFonts w:ascii="Times New Roman" w:hAnsi="Times New Roman"/>
          <w:sz w:val="24"/>
          <w:szCs w:val="21"/>
        </w:rPr>
        <w:t xml:space="preserve">16.2</w:t>
      </w:r>
      <w:r>
        <w:rPr>
          <w:rFonts w:hint="eastAsia" w:ascii="Times New Roman" w:hAnsi="Times New Roman"/>
          <w:sz w:val="24"/>
          <w:szCs w:val="21"/>
        </w:rPr>
        <w:t xml:space="preserve">成交人的响应文件作为项目服务合同的附件，其有效期至成交人全部合同义务履行完毕为止。</w:t>
      </w:r>
      <w:r>
        <w:rPr>
          <w:rFonts w:ascii="Times New Roman" w:hAnsi="Times New Roman"/>
          <w:sz w:val="24"/>
          <w:szCs w:val="21"/>
        </w:rPr>
        <w:t xml:space="preserve"> </w:t>
      </w:r>
      <w:r/>
    </w:p>
    <w:p>
      <w:pPr>
        <w:ind w:firstLine="482"/>
        <w:keepLines/>
        <w:keepNext/>
        <w:spacing w:line="560" w:lineRule="exact"/>
        <w:rPr>
          <w:rFonts w:ascii="Times New Roman" w:hAnsi="Times New Roman"/>
          <w:b/>
          <w:bCs/>
          <w:sz w:val="32"/>
          <w:szCs w:val="32"/>
        </w:rPr>
        <w:outlineLvl w:val="2"/>
      </w:pPr>
      <w:r/>
      <w:bookmarkStart w:id="91" w:name="_Hlt26954852"/>
      <w:r/>
      <w:bookmarkEnd w:id="91"/>
      <w:r/>
      <w:bookmarkStart w:id="92" w:name="_Hlt26954739"/>
      <w:r/>
      <w:bookmarkEnd w:id="92"/>
      <w:r/>
      <w:bookmarkStart w:id="93" w:name="_Toc120614217"/>
      <w:r/>
      <w:bookmarkStart w:id="94" w:name="_Toc20823296"/>
      <w:r/>
      <w:bookmarkStart w:id="95" w:name="_Toc16938540"/>
      <w:r/>
      <w:bookmarkStart w:id="96" w:name="_Toc513029224"/>
      <w:r>
        <w:rPr>
          <w:rFonts w:hint="eastAsia" w:ascii="Times New Roman" w:hAnsi="Times New Roman"/>
          <w:b/>
          <w:bCs/>
          <w:sz w:val="32"/>
          <w:szCs w:val="32"/>
        </w:rPr>
        <w:t xml:space="preserve">四、响应文件的递交</w:t>
      </w:r>
      <w:bookmarkEnd w:id="93"/>
      <w:r/>
      <w:bookmarkEnd w:id="94"/>
      <w:r/>
      <w:bookmarkEnd w:id="95"/>
      <w:r/>
      <w:bookmarkEnd w:id="96"/>
      <w:r/>
      <w:r/>
    </w:p>
    <w:p>
      <w:pPr>
        <w:ind w:firstLine="560"/>
        <w:keepLines/>
        <w:keepNext/>
        <w:spacing w:line="560" w:lineRule="exact"/>
        <w:rPr>
          <w:rFonts w:ascii="黑体" w:hAnsi="Arial" w:eastAsia="黑体" w:cs="Arial"/>
          <w:sz w:val="28"/>
          <w:szCs w:val="28"/>
        </w:rPr>
        <w:outlineLvl w:val="3"/>
      </w:pPr>
      <w:r/>
      <w:bookmarkStart w:id="97" w:name="_Toc513029225"/>
      <w:r/>
      <w:bookmarkStart w:id="98" w:name="_Toc20823297"/>
      <w:r/>
      <w:bookmarkStart w:id="99" w:name="_Toc462564084"/>
      <w:r/>
      <w:bookmarkStart w:id="100" w:name="_Toc16938541"/>
      <w:r>
        <w:rPr>
          <w:rFonts w:ascii="Arial" w:hAnsi="Arial" w:eastAsia="黑体" w:cs="Arial"/>
          <w:sz w:val="28"/>
          <w:szCs w:val="28"/>
        </w:rPr>
        <w:t xml:space="preserve">17</w:t>
      </w:r>
      <w:r>
        <w:rPr>
          <w:rFonts w:hint="eastAsia" w:ascii="Arial" w:hAnsi="Arial" w:eastAsia="黑体" w:cs="Arial"/>
          <w:sz w:val="28"/>
          <w:szCs w:val="28"/>
        </w:rPr>
        <w:t xml:space="preserve">、</w:t>
      </w:r>
      <w:bookmarkEnd w:id="97"/>
      <w:r/>
      <w:bookmarkEnd w:id="98"/>
      <w:r/>
      <w:bookmarkEnd w:id="99"/>
      <w:r/>
      <w:bookmarkEnd w:id="100"/>
      <w:r>
        <w:rPr>
          <w:rFonts w:hint="eastAsia" w:ascii="黑体" w:hAnsi="Arial" w:eastAsia="黑体" w:cs="Arial"/>
          <w:sz w:val="28"/>
          <w:szCs w:val="28"/>
        </w:rPr>
        <w:t xml:space="preserve">响应文件的递交</w:t>
      </w:r>
      <w:r/>
    </w:p>
    <w:p>
      <w:pPr>
        <w:ind w:firstLine="480"/>
        <w:spacing w:line="560" w:lineRule="exact"/>
        <w:rPr>
          <w:rFonts w:ascii="Times New Roman" w:hAnsi="Times New Roman"/>
          <w:sz w:val="24"/>
          <w:szCs w:val="21"/>
        </w:rPr>
      </w:pPr>
      <w:r/>
      <w:bookmarkStart w:id="101" w:name="_Toc20823298"/>
      <w:r/>
      <w:bookmarkStart w:id="102" w:name="_Toc513029226"/>
      <w:r/>
      <w:bookmarkStart w:id="103" w:name="_Toc16938542"/>
      <w:r>
        <w:rPr>
          <w:rFonts w:ascii="Times New Roman" w:hAnsi="Times New Roman"/>
          <w:sz w:val="24"/>
          <w:szCs w:val="21"/>
        </w:rPr>
        <w:t xml:space="preserve">17.1</w:t>
      </w:r>
      <w:r>
        <w:rPr>
          <w:rFonts w:hint="eastAsia" w:ascii="Times New Roman" w:hAnsi="Times New Roman"/>
          <w:sz w:val="24"/>
          <w:szCs w:val="21"/>
        </w:rPr>
        <w:t xml:space="preserve">供应商应当按照《操作手册》规定，在投标截止时间前制作并上传电子响应文件。</w:t>
      </w:r>
      <w:r/>
    </w:p>
    <w:p>
      <w:pPr>
        <w:ind w:firstLine="480"/>
        <w:spacing w:line="560" w:lineRule="exact"/>
        <w:rPr>
          <w:rFonts w:hint="eastAsia" w:ascii="宋体" w:hAnsi="宋体"/>
          <w:sz w:val="22"/>
        </w:rPr>
      </w:pPr>
      <w:r>
        <w:rPr>
          <w:rFonts w:ascii="Times New Roman" w:hAnsi="Times New Roman"/>
          <w:sz w:val="24"/>
          <w:szCs w:val="21"/>
        </w:rPr>
        <w:t xml:space="preserve">17.2</w:t>
      </w:r>
      <w:r>
        <w:rPr>
          <w:rFonts w:hint="eastAsia" w:ascii="Times New Roman" w:hAnsi="Times New Roman"/>
          <w:sz w:val="24"/>
          <w:szCs w:val="21"/>
        </w:rPr>
        <w:t xml:space="preserve">供应商通</w:t>
      </w:r>
      <w:r>
        <w:rPr>
          <w:rFonts w:hint="eastAsia" w:ascii="宋体" w:hAnsi="宋体" w:cs="宋体"/>
          <w:sz w:val="24"/>
          <w:szCs w:val="21"/>
        </w:rPr>
        <w:t xml:space="preserve">过“苏采云”系统不见面开标大厅在线参与开标活动。（具体操作详见《“苏采云”系统供应</w:t>
      </w:r>
      <w:r>
        <w:rPr>
          <w:rFonts w:hint="eastAsia" w:ascii="Times New Roman" w:hAnsi="Times New Roman"/>
          <w:sz w:val="24"/>
          <w:szCs w:val="21"/>
        </w:rPr>
        <w:t xml:space="preserve">商操作手册》，网址链接</w:t>
      </w:r>
      <w:r>
        <w:rPr>
          <w:rFonts w:ascii="Times New Roman" w:hAnsi="Times New Roman"/>
          <w:sz w:val="22"/>
          <w:szCs w:val="20"/>
        </w:rPr>
        <w:t xml:space="preserve">http://www.ccgp-jiangsu.gov.cn//webfile/jiangsu/202311/1699268553318052447.pdf</w:t>
      </w:r>
      <w:r>
        <w:rPr>
          <w:rFonts w:hint="eastAsia" w:ascii="Times New Roman" w:hAnsi="Times New Roman"/>
          <w:sz w:val="22"/>
          <w:szCs w:val="20"/>
        </w:rPr>
        <w:t xml:space="preserve">）</w:t>
      </w:r>
      <w:r>
        <w:rPr>
          <w:rFonts w:hint="eastAsia" w:ascii="宋体" w:hAnsi="宋体"/>
          <w:sz w:val="22"/>
          <w:szCs w:val="20"/>
        </w:rPr>
        <w:t xml:space="preserve"> </w:t>
      </w:r>
      <w:r/>
    </w:p>
    <w:p>
      <w:pPr>
        <w:ind w:firstLine="480"/>
        <w:spacing w:line="560" w:lineRule="exact"/>
        <w:rPr>
          <w:rFonts w:ascii="Arial" w:hAnsi="Arial" w:eastAsia="黑体" w:cs="Arial"/>
          <w:sz w:val="28"/>
          <w:szCs w:val="28"/>
        </w:rPr>
      </w:pPr>
      <w:r>
        <w:rPr>
          <w:rFonts w:ascii="Arial" w:hAnsi="Arial" w:eastAsia="黑体" w:cs="Arial"/>
          <w:bCs/>
          <w:sz w:val="28"/>
          <w:szCs w:val="28"/>
        </w:rPr>
        <w:t xml:space="preserve">18</w:t>
      </w:r>
      <w:r>
        <w:rPr>
          <w:rFonts w:hint="eastAsia" w:ascii="Arial" w:hAnsi="Arial" w:eastAsia="黑体" w:cs="Arial"/>
          <w:bCs/>
          <w:sz w:val="28"/>
          <w:szCs w:val="28"/>
        </w:rPr>
        <w:t xml:space="preserve">、投标截止时间</w:t>
      </w:r>
      <w:bookmarkEnd w:id="101"/>
      <w:r/>
      <w:bookmarkEnd w:id="102"/>
      <w:r/>
      <w:bookmarkEnd w:id="103"/>
      <w:r/>
      <w:r/>
    </w:p>
    <w:p>
      <w:pPr>
        <w:ind w:firstLine="480"/>
        <w:spacing w:line="560" w:lineRule="exact"/>
        <w:rPr>
          <w:rFonts w:ascii="Times New Roman" w:hAnsi="Times New Roman"/>
          <w:bCs/>
          <w:sz w:val="24"/>
          <w:szCs w:val="21"/>
        </w:rPr>
      </w:pPr>
      <w:r>
        <w:rPr>
          <w:rFonts w:ascii="Times New Roman" w:hAnsi="Times New Roman"/>
          <w:bCs/>
          <w:sz w:val="24"/>
          <w:szCs w:val="21"/>
        </w:rPr>
        <w:t xml:space="preserve">18.1</w:t>
      </w:r>
      <w:r>
        <w:rPr>
          <w:rFonts w:hint="eastAsia" w:ascii="Times New Roman" w:hAnsi="Times New Roman"/>
          <w:bCs/>
          <w:sz w:val="24"/>
          <w:szCs w:val="21"/>
        </w:rPr>
        <w:t xml:space="preserve">供应商上传电子响应文件的时间不得迟于询价邀请函中规定的提交响应文件截止时间。</w:t>
      </w:r>
      <w:r/>
    </w:p>
    <w:p>
      <w:pPr>
        <w:ind w:firstLine="480"/>
        <w:spacing w:line="560" w:lineRule="exact"/>
        <w:rPr>
          <w:rFonts w:ascii="Times New Roman" w:hAnsi="Times New Roman"/>
          <w:bCs/>
          <w:sz w:val="24"/>
          <w:szCs w:val="21"/>
        </w:rPr>
      </w:pPr>
      <w:r>
        <w:rPr>
          <w:rFonts w:hint="eastAsia" w:ascii="Times New Roman" w:hAnsi="Times New Roman"/>
          <w:bCs/>
          <w:sz w:val="24"/>
          <w:szCs w:val="21"/>
        </w:rPr>
        <w:t xml:space="preserve">供应商应充分考虑到网络环境、网络带宽等风险因素，如因供应商自身原因造成的电子响应文件上传不成功的按照本询价通知书第二章第</w:t>
      </w:r>
      <w:r>
        <w:rPr>
          <w:rFonts w:ascii="Times New Roman" w:hAnsi="Times New Roman"/>
          <w:bCs/>
          <w:sz w:val="24"/>
          <w:szCs w:val="21"/>
        </w:rPr>
        <w:t xml:space="preserve">26.1.2</w:t>
      </w:r>
      <w:r>
        <w:rPr>
          <w:rFonts w:hint="eastAsia" w:ascii="Times New Roman" w:hAnsi="Times New Roman"/>
          <w:bCs/>
          <w:sz w:val="24"/>
          <w:szCs w:val="21"/>
        </w:rPr>
        <w:t xml:space="preserve">条规定做无效响应处理。</w:t>
      </w:r>
      <w:r/>
    </w:p>
    <w:p>
      <w:pPr>
        <w:ind w:firstLine="480"/>
        <w:spacing w:line="560" w:lineRule="exact"/>
        <w:rPr>
          <w:rFonts w:ascii="Times New Roman" w:hAnsi="Times New Roman"/>
          <w:bCs/>
          <w:sz w:val="24"/>
          <w:szCs w:val="21"/>
        </w:rPr>
      </w:pPr>
      <w:r>
        <w:rPr>
          <w:rFonts w:ascii="Times New Roman" w:hAnsi="Times New Roman"/>
          <w:sz w:val="24"/>
          <w:szCs w:val="21"/>
        </w:rPr>
        <w:t xml:space="preserve">18.2</w:t>
      </w:r>
      <w:r>
        <w:rPr>
          <w:rFonts w:ascii="Times New Roman" w:hAnsi="Times New Roman"/>
          <w:bCs/>
          <w:sz w:val="24"/>
          <w:szCs w:val="21"/>
        </w:rPr>
        <w:t xml:space="preserve"> </w:t>
      </w:r>
      <w:r>
        <w:rPr>
          <w:rFonts w:hint="eastAsia" w:ascii="Times New Roman" w:hAnsi="Times New Roman"/>
          <w:bCs/>
          <w:sz w:val="24"/>
          <w:szCs w:val="21"/>
        </w:rPr>
        <w:t xml:space="preserve">采购代理机构可以按照规定，通过修改询价通知书酌情延长提交响应文件截止日期，在此情况下，供应商的所有权利和义务以及供应商受制的截止日期均应以延长后新的截止日期为准。</w:t>
      </w:r>
      <w:r/>
    </w:p>
    <w:p>
      <w:pPr>
        <w:ind w:firstLine="420"/>
        <w:keepLines/>
        <w:keepNext/>
        <w:spacing w:line="560" w:lineRule="exact"/>
        <w:rPr>
          <w:rFonts w:ascii="Arial" w:hAnsi="Arial" w:eastAsia="黑体" w:cs="Arial"/>
          <w:sz w:val="28"/>
          <w:szCs w:val="28"/>
        </w:rPr>
        <w:outlineLvl w:val="3"/>
      </w:pPr>
      <w:r/>
      <w:bookmarkStart w:id="104" w:name="_Toc20823299"/>
      <w:r/>
      <w:bookmarkStart w:id="105" w:name="_Toc16938543"/>
      <w:r/>
      <w:bookmarkStart w:id="106" w:name="_Toc513029227"/>
      <w:r>
        <w:rPr>
          <w:rFonts w:ascii="Arial" w:hAnsi="Arial" w:eastAsia="黑体" w:cs="Arial"/>
          <w:sz w:val="28"/>
          <w:szCs w:val="28"/>
        </w:rPr>
        <w:t xml:space="preserve">19</w:t>
      </w:r>
      <w:r>
        <w:rPr>
          <w:rFonts w:hint="eastAsia" w:ascii="Arial" w:hAnsi="Arial" w:eastAsia="黑体" w:cs="Arial"/>
          <w:sz w:val="28"/>
          <w:szCs w:val="28"/>
        </w:rPr>
        <w:t xml:space="preserve">、响应文件</w:t>
      </w:r>
      <w:bookmarkEnd w:id="104"/>
      <w:r/>
      <w:bookmarkEnd w:id="105"/>
      <w:r/>
      <w:bookmarkEnd w:id="106"/>
      <w:r>
        <w:rPr>
          <w:rFonts w:hint="eastAsia" w:ascii="Arial" w:hAnsi="Arial" w:eastAsia="黑体" w:cs="Arial"/>
          <w:sz w:val="28"/>
          <w:szCs w:val="28"/>
        </w:rPr>
        <w:t xml:space="preserve">的拒收</w:t>
      </w:r>
      <w:r/>
    </w:p>
    <w:p>
      <w:pPr>
        <w:ind w:firstLine="480"/>
        <w:spacing w:line="560" w:lineRule="exact"/>
        <w:rPr>
          <w:rFonts w:hint="eastAsia" w:ascii="宋体" w:hAnsi="宋体"/>
          <w:bCs/>
          <w:sz w:val="24"/>
          <w:szCs w:val="21"/>
        </w:rPr>
      </w:pPr>
      <w:r/>
      <w:bookmarkStart w:id="107" w:name="_Toc20823300"/>
      <w:r/>
      <w:bookmarkStart w:id="108" w:name="_Toc513029228"/>
      <w:r/>
      <w:bookmarkStart w:id="109" w:name="_Toc16938544"/>
      <w:r>
        <w:rPr>
          <w:rFonts w:ascii="Times New Roman" w:hAnsi="Times New Roman"/>
          <w:sz w:val="24"/>
          <w:szCs w:val="21"/>
        </w:rPr>
        <w:t xml:space="preserve">19.1</w:t>
      </w:r>
      <w:r>
        <w:rPr>
          <w:rFonts w:hint="eastAsia" w:ascii="Times New Roman" w:hAnsi="Times New Roman"/>
          <w:bCs/>
          <w:sz w:val="24"/>
          <w:szCs w:val="21"/>
        </w:rPr>
        <w:t xml:space="preserve">采购代理机构拒绝接收在其规定的投标截止时间后上传的任何响应文件。供应商应将电子响应文件上</w:t>
      </w:r>
      <w:r>
        <w:rPr>
          <w:rFonts w:hint="eastAsia" w:ascii="宋体" w:hAnsi="宋体" w:cs="宋体"/>
          <w:bCs/>
          <w:sz w:val="24"/>
          <w:szCs w:val="21"/>
        </w:rPr>
        <w:t xml:space="preserve">传至“苏采云”系统对应</w:t>
      </w:r>
      <w:r>
        <w:rPr>
          <w:rFonts w:hint="eastAsia" w:ascii="Times New Roman" w:hAnsi="Times New Roman"/>
          <w:bCs/>
          <w:sz w:val="24"/>
          <w:szCs w:val="21"/>
        </w:rPr>
        <w:t xml:space="preserve">的本次开标分包中，未及时上传的，招标人不予受理。响应文件提交截止时间后，供应商对投标报价或其他实质性内容修正的函件和增加的任何优惠条件，一律拒绝接收。</w:t>
      </w:r>
      <w:r/>
    </w:p>
    <w:p>
      <w:pPr>
        <w:ind w:firstLine="420"/>
        <w:keepLines/>
        <w:keepNext/>
        <w:spacing w:line="560" w:lineRule="exact"/>
        <w:rPr>
          <w:rFonts w:ascii="Arial" w:hAnsi="Arial" w:eastAsia="黑体" w:cs="Arial"/>
          <w:sz w:val="28"/>
          <w:szCs w:val="28"/>
        </w:rPr>
        <w:outlineLvl w:val="3"/>
      </w:pPr>
      <w:r>
        <w:rPr>
          <w:rFonts w:ascii="Arial" w:hAnsi="Arial" w:eastAsia="黑体" w:cs="Arial"/>
          <w:sz w:val="28"/>
          <w:szCs w:val="28"/>
        </w:rPr>
        <w:t xml:space="preserve">20</w:t>
      </w:r>
      <w:r>
        <w:rPr>
          <w:rFonts w:hint="eastAsia" w:ascii="Arial" w:hAnsi="Arial" w:eastAsia="黑体" w:cs="Arial"/>
          <w:sz w:val="28"/>
          <w:szCs w:val="28"/>
        </w:rPr>
        <w:t xml:space="preserve">、响应文件的撤回和修改</w:t>
      </w:r>
      <w:bookmarkEnd w:id="107"/>
      <w:r/>
      <w:bookmarkEnd w:id="108"/>
      <w:r/>
      <w:bookmarkEnd w:id="109"/>
      <w:r/>
      <w:r/>
    </w:p>
    <w:p>
      <w:pPr>
        <w:ind w:firstLine="480"/>
        <w:spacing w:line="560" w:lineRule="exact"/>
        <w:rPr>
          <w:rFonts w:ascii="Times New Roman" w:hAnsi="Times New Roman"/>
          <w:sz w:val="24"/>
          <w:szCs w:val="21"/>
        </w:rPr>
      </w:pPr>
      <w:r>
        <w:rPr>
          <w:rFonts w:ascii="Times New Roman" w:hAnsi="Times New Roman"/>
          <w:sz w:val="24"/>
          <w:szCs w:val="21"/>
        </w:rPr>
        <w:t xml:space="preserve">20.1</w:t>
      </w:r>
      <w:r>
        <w:rPr>
          <w:rFonts w:hint="eastAsia" w:ascii="Times New Roman" w:hAnsi="Times New Roman"/>
          <w:sz w:val="24"/>
          <w:szCs w:val="21"/>
        </w:rPr>
        <w:t xml:space="preserve">响应文件的撤回</w:t>
      </w:r>
      <w:r/>
    </w:p>
    <w:p>
      <w:pPr>
        <w:ind w:firstLine="480"/>
        <w:spacing w:line="560" w:lineRule="exact"/>
        <w:rPr>
          <w:rFonts w:ascii="Times New Roman" w:hAnsi="Times New Roman"/>
          <w:sz w:val="24"/>
          <w:szCs w:val="21"/>
        </w:rPr>
      </w:pPr>
      <w:r>
        <w:rPr>
          <w:rFonts w:ascii="Times New Roman" w:hAnsi="Times New Roman"/>
          <w:sz w:val="24"/>
          <w:szCs w:val="21"/>
        </w:rPr>
        <w:t xml:space="preserve">20.1.1 </w:t>
      </w:r>
      <w:r>
        <w:rPr>
          <w:rFonts w:hint="eastAsia" w:ascii="Times New Roman" w:hAnsi="Times New Roman"/>
          <w:sz w:val="24"/>
          <w:szCs w:val="21"/>
        </w:rPr>
        <w:t xml:space="preserve">电子响应文件的撤回</w:t>
      </w:r>
      <w:r/>
    </w:p>
    <w:p>
      <w:pPr>
        <w:ind w:firstLine="480"/>
        <w:spacing w:line="560" w:lineRule="exact"/>
        <w:rPr>
          <w:rFonts w:ascii="Times New Roman" w:hAnsi="Times New Roman"/>
          <w:sz w:val="24"/>
          <w:szCs w:val="21"/>
        </w:rPr>
      </w:pPr>
      <w:r>
        <w:rPr>
          <w:rFonts w:hint="eastAsia" w:ascii="Times New Roman" w:hAnsi="Times New Roman"/>
          <w:sz w:val="24"/>
          <w:szCs w:val="21"/>
        </w:rPr>
        <w:t xml:space="preserve">供应商可在</w:t>
      </w:r>
      <w:r>
        <w:rPr>
          <w:rFonts w:hint="eastAsia" w:ascii="Times New Roman" w:hAnsi="Times New Roman"/>
          <w:bCs/>
          <w:sz w:val="24"/>
          <w:szCs w:val="21"/>
        </w:rPr>
        <w:t xml:space="preserve">提交响应文件</w:t>
      </w:r>
      <w:r>
        <w:rPr>
          <w:rFonts w:hint="eastAsia" w:ascii="Times New Roman" w:hAnsi="Times New Roman"/>
          <w:sz w:val="24"/>
          <w:szCs w:val="21"/>
        </w:rPr>
        <w:t xml:space="preserve">截止时间前，撤回其电子响应文件，具体操作方法见《操作手册》。</w:t>
      </w:r>
      <w:r/>
    </w:p>
    <w:p>
      <w:pPr>
        <w:ind w:firstLine="480"/>
        <w:spacing w:line="560" w:lineRule="exact"/>
        <w:rPr>
          <w:rFonts w:ascii="Times New Roman" w:hAnsi="Times New Roman"/>
          <w:sz w:val="24"/>
          <w:szCs w:val="24"/>
        </w:rPr>
      </w:pPr>
      <w:r>
        <w:rPr>
          <w:rFonts w:ascii="Times New Roman" w:hAnsi="Times New Roman"/>
          <w:sz w:val="24"/>
          <w:szCs w:val="24"/>
        </w:rPr>
        <w:t xml:space="preserve">20.1.2</w:t>
      </w:r>
      <w:r>
        <w:rPr>
          <w:rFonts w:hint="eastAsia" w:ascii="Times New Roman" w:hAnsi="Times New Roman"/>
          <w:sz w:val="24"/>
          <w:szCs w:val="24"/>
        </w:rPr>
        <w:t xml:space="preserve">供应商撤回电子响应文件，则认为其不再参与本项目询价活动。</w:t>
      </w:r>
      <w:r/>
    </w:p>
    <w:p>
      <w:pPr>
        <w:ind w:firstLine="480"/>
        <w:spacing w:line="560" w:lineRule="exact"/>
        <w:rPr>
          <w:rFonts w:ascii="Times New Roman" w:hAnsi="Times New Roman"/>
          <w:sz w:val="24"/>
          <w:szCs w:val="24"/>
        </w:rPr>
      </w:pPr>
      <w:r>
        <w:rPr>
          <w:rFonts w:ascii="Times New Roman" w:hAnsi="Times New Roman"/>
          <w:sz w:val="24"/>
          <w:szCs w:val="24"/>
        </w:rPr>
        <w:t xml:space="preserve">20.2</w:t>
      </w:r>
      <w:r>
        <w:rPr>
          <w:rFonts w:hint="eastAsia" w:ascii="Times New Roman" w:hAnsi="Times New Roman"/>
          <w:sz w:val="24"/>
          <w:szCs w:val="24"/>
        </w:rPr>
        <w:t xml:space="preserve">响应文件的修改</w:t>
      </w:r>
      <w:r/>
    </w:p>
    <w:p>
      <w:pPr>
        <w:ind w:firstLine="480"/>
        <w:spacing w:line="560" w:lineRule="exact"/>
        <w:rPr>
          <w:rFonts w:ascii="Times New Roman" w:hAnsi="Times New Roman"/>
          <w:sz w:val="24"/>
          <w:szCs w:val="21"/>
        </w:rPr>
      </w:pPr>
      <w:r>
        <w:rPr>
          <w:rFonts w:ascii="Times New Roman" w:hAnsi="Times New Roman"/>
          <w:sz w:val="24"/>
          <w:szCs w:val="21"/>
        </w:rPr>
        <w:t xml:space="preserve">20.2.1</w:t>
      </w:r>
      <w:r>
        <w:rPr>
          <w:rFonts w:hint="eastAsia" w:ascii="Times New Roman" w:hAnsi="Times New Roman"/>
          <w:sz w:val="24"/>
          <w:szCs w:val="21"/>
        </w:rPr>
        <w:t xml:space="preserve">供应商可在</w:t>
      </w:r>
      <w:r>
        <w:rPr>
          <w:rFonts w:hint="eastAsia" w:ascii="Times New Roman" w:hAnsi="Times New Roman"/>
          <w:bCs/>
          <w:sz w:val="24"/>
          <w:szCs w:val="21"/>
        </w:rPr>
        <w:t xml:space="preserve">提交响应文件</w:t>
      </w:r>
      <w:r>
        <w:rPr>
          <w:rFonts w:hint="eastAsia" w:ascii="Times New Roman" w:hAnsi="Times New Roman"/>
          <w:sz w:val="24"/>
          <w:szCs w:val="21"/>
        </w:rPr>
        <w:t xml:space="preserve">截止时间前，对其电子响应文件进行修改，具体操作方法见《操作手册》。</w:t>
      </w:r>
      <w:r/>
    </w:p>
    <w:p>
      <w:pPr>
        <w:ind w:firstLine="480"/>
        <w:spacing w:line="560" w:lineRule="exact"/>
        <w:rPr>
          <w:rFonts w:ascii="Times New Roman" w:hAnsi="Times New Roman"/>
          <w:bCs/>
          <w:sz w:val="24"/>
          <w:szCs w:val="21"/>
        </w:rPr>
      </w:pPr>
      <w:r>
        <w:rPr>
          <w:rFonts w:ascii="Times New Roman" w:hAnsi="Times New Roman"/>
          <w:sz w:val="24"/>
          <w:szCs w:val="21"/>
        </w:rPr>
        <w:t xml:space="preserve">20.2.2</w:t>
      </w:r>
      <w:r>
        <w:rPr>
          <w:rFonts w:ascii="Times New Roman" w:hAnsi="Times New Roman"/>
          <w:bCs/>
          <w:sz w:val="24"/>
          <w:szCs w:val="21"/>
        </w:rPr>
        <w:t xml:space="preserve"> </w:t>
      </w:r>
      <w:r>
        <w:rPr>
          <w:rFonts w:hint="eastAsia" w:ascii="Times New Roman" w:hAnsi="Times New Roman"/>
          <w:bCs/>
          <w:sz w:val="24"/>
          <w:szCs w:val="21"/>
        </w:rPr>
        <w:t xml:space="preserve">在提交响应文件截止时间之后，供应商不得对其电子响应文件作任何修改。</w:t>
      </w:r>
      <w:r/>
    </w:p>
    <w:p>
      <w:pPr>
        <w:ind w:firstLine="480"/>
        <w:spacing w:line="560" w:lineRule="exact"/>
        <w:rPr>
          <w:rFonts w:hint="eastAsia" w:ascii="宋体" w:hAnsi="宋体"/>
          <w:bCs/>
          <w:sz w:val="24"/>
          <w:szCs w:val="21"/>
        </w:rPr>
      </w:pPr>
      <w:r>
        <w:rPr>
          <w:rFonts w:ascii="Times New Roman" w:hAnsi="Times New Roman"/>
          <w:sz w:val="24"/>
          <w:szCs w:val="21"/>
        </w:rPr>
        <w:t xml:space="preserve">20.3</w:t>
      </w:r>
      <w:r>
        <w:rPr>
          <w:rFonts w:hint="eastAsia" w:ascii="Times New Roman" w:hAnsi="Times New Roman"/>
          <w:bCs/>
          <w:sz w:val="24"/>
          <w:szCs w:val="21"/>
        </w:rPr>
        <w:t xml:space="preserve">在提交响应文件截止时间至询价通知书中规定的响应有效期满之间的这段时间内，供应商不得撤回其响应文件。</w:t>
      </w:r>
      <w:r/>
    </w:p>
    <w:p>
      <w:pPr>
        <w:ind w:firstLine="482"/>
        <w:keepLines/>
        <w:keepNext/>
        <w:spacing w:line="560" w:lineRule="exact"/>
        <w:rPr>
          <w:rFonts w:ascii="Times New Roman" w:hAnsi="Times New Roman"/>
          <w:b/>
          <w:bCs/>
          <w:sz w:val="32"/>
          <w:szCs w:val="32"/>
        </w:rPr>
        <w:outlineLvl w:val="2"/>
      </w:pPr>
      <w:r/>
      <w:bookmarkStart w:id="110" w:name="_Toc513029229"/>
      <w:r/>
      <w:bookmarkStart w:id="111" w:name="_Toc20823301"/>
      <w:r/>
      <w:bookmarkStart w:id="112" w:name="_Toc16938545"/>
      <w:r/>
      <w:bookmarkStart w:id="113" w:name="_Toc120614218"/>
      <w:r>
        <w:rPr>
          <w:rFonts w:hint="eastAsia" w:ascii="Times New Roman" w:hAnsi="Times New Roman"/>
          <w:b/>
          <w:bCs/>
          <w:sz w:val="32"/>
          <w:szCs w:val="32"/>
        </w:rPr>
        <w:t xml:space="preserve">五、</w:t>
      </w:r>
      <w:bookmarkEnd w:id="110"/>
      <w:r/>
      <w:bookmarkEnd w:id="111"/>
      <w:r/>
      <w:bookmarkEnd w:id="112"/>
      <w:r/>
      <w:bookmarkEnd w:id="113"/>
      <w:r>
        <w:rPr>
          <w:rFonts w:hint="eastAsia" w:ascii="Times New Roman" w:hAnsi="Times New Roman"/>
          <w:b/>
          <w:bCs/>
          <w:sz w:val="32"/>
          <w:szCs w:val="32"/>
        </w:rPr>
        <w:t xml:space="preserve">开标与评标</w:t>
      </w:r>
      <w:bookmarkStart w:id="114" w:name="_Toc16938547"/>
      <w:r/>
      <w:bookmarkStart w:id="115" w:name="_Toc513029231"/>
      <w:r/>
      <w:bookmarkStart w:id="116" w:name="_Toc20823303"/>
      <w:r/>
      <w:r/>
    </w:p>
    <w:p>
      <w:pPr>
        <w:ind w:firstLine="420"/>
        <w:keepLines/>
        <w:keepNext/>
        <w:spacing w:line="560" w:lineRule="exact"/>
        <w:rPr>
          <w:rFonts w:ascii="Arial" w:hAnsi="Arial" w:eastAsia="黑体" w:cs="Arial"/>
          <w:sz w:val="28"/>
          <w:szCs w:val="28"/>
        </w:rPr>
        <w:outlineLvl w:val="3"/>
      </w:pPr>
      <w:r>
        <w:rPr>
          <w:rFonts w:ascii="Arial" w:hAnsi="Arial" w:eastAsia="黑体" w:cs="Arial"/>
          <w:sz w:val="28"/>
          <w:szCs w:val="28"/>
        </w:rPr>
        <w:t xml:space="preserve">21</w:t>
      </w:r>
      <w:r>
        <w:rPr>
          <w:rFonts w:hint="eastAsia" w:ascii="Arial" w:hAnsi="Arial" w:eastAsia="黑体" w:cs="Arial"/>
          <w:sz w:val="28"/>
          <w:szCs w:val="28"/>
        </w:rPr>
        <w:t xml:space="preserve">、开标</w:t>
      </w:r>
      <w:r/>
    </w:p>
    <w:p>
      <w:pPr>
        <w:ind w:firstLine="420"/>
        <w:spacing w:line="560" w:lineRule="exact"/>
        <w:rPr>
          <w:rFonts w:ascii="Times New Roman" w:hAnsi="Times New Roman"/>
          <w:sz w:val="24"/>
          <w:szCs w:val="21"/>
        </w:rPr>
      </w:pPr>
      <w:r>
        <w:rPr>
          <w:rFonts w:ascii="Times New Roman" w:hAnsi="Times New Roman"/>
          <w:sz w:val="24"/>
          <w:szCs w:val="21"/>
          <w:lang w:val="zh-CN"/>
        </w:rPr>
        <w:t xml:space="preserve">21.1</w:t>
      </w:r>
      <w:r>
        <w:rPr>
          <w:rFonts w:ascii="Times New Roman" w:hAnsi="Times New Roman"/>
          <w:bCs/>
          <w:sz w:val="24"/>
          <w:szCs w:val="21"/>
          <w:lang w:val="zh-CN"/>
        </w:rPr>
        <w:t xml:space="preserve"> </w:t>
      </w:r>
      <w:r>
        <w:rPr>
          <w:rFonts w:hint="eastAsia" w:ascii="Times New Roman" w:hAnsi="Times New Roman"/>
          <w:bCs/>
          <w:sz w:val="24"/>
          <w:szCs w:val="21"/>
          <w:lang w:val="zh-CN"/>
        </w:rPr>
        <w:t xml:space="preserve">采购代理机构将在询价邀</w:t>
      </w:r>
      <w:r>
        <w:rPr>
          <w:rFonts w:hint="eastAsia" w:ascii="宋体" w:hAnsi="宋体" w:cs="宋体"/>
          <w:bCs/>
          <w:sz w:val="24"/>
          <w:szCs w:val="21"/>
          <w:lang w:val="zh-CN"/>
        </w:rPr>
        <w:t xml:space="preserve">请函中规定的时间和地点组织公开开标</w:t>
      </w:r>
      <w:r>
        <w:rPr>
          <w:rFonts w:hint="eastAsia" w:ascii="宋体" w:hAnsi="宋体" w:cs="宋体"/>
          <w:sz w:val="24"/>
          <w:szCs w:val="21"/>
        </w:rPr>
        <w:t xml:space="preserve">。供应商应当按照《“苏采云”系统供应商操作手册》规定，参加开标活动和在“苏采云”系统规定的时间内对响应文件进行解密。</w:t>
      </w:r>
      <w:r/>
    </w:p>
    <w:p>
      <w:pPr>
        <w:ind w:firstLine="420"/>
        <w:spacing w:line="560" w:lineRule="exact"/>
        <w:rPr>
          <w:rFonts w:ascii="Times New Roman" w:hAnsi="Times New Roman"/>
          <w:sz w:val="24"/>
          <w:szCs w:val="24"/>
          <w:lang w:val="zh-CN"/>
        </w:rPr>
      </w:pPr>
      <w:r>
        <w:rPr>
          <w:rFonts w:ascii="Times New Roman" w:hAnsi="Times New Roman"/>
          <w:sz w:val="24"/>
          <w:szCs w:val="21"/>
        </w:rPr>
        <w:t xml:space="preserve">21.2</w:t>
      </w:r>
      <w:r>
        <w:rPr>
          <w:rFonts w:hint="eastAsia" w:ascii="Times New Roman" w:hAnsi="Times New Roman"/>
          <w:sz w:val="24"/>
          <w:szCs w:val="21"/>
        </w:rPr>
        <w:t xml:space="preserve">开标时，由采购代理机构通</w:t>
      </w:r>
      <w:r>
        <w:rPr>
          <w:rFonts w:hint="eastAsia" w:ascii="宋体" w:hAnsi="宋体" w:cs="宋体"/>
          <w:sz w:val="24"/>
          <w:szCs w:val="21"/>
        </w:rPr>
        <w:t xml:space="preserve">过“苏采云”系统</w:t>
      </w:r>
      <w:r>
        <w:rPr>
          <w:rFonts w:hint="eastAsia" w:ascii="Times New Roman" w:hAnsi="Times New Roman"/>
          <w:sz w:val="24"/>
          <w:szCs w:val="21"/>
        </w:rPr>
        <w:t xml:space="preserve">在线宣布供应商名称、投标价格和询价通知书规定的需要宣布的其他内容。</w:t>
      </w:r>
      <w:r/>
    </w:p>
    <w:p>
      <w:pPr>
        <w:ind w:firstLine="480"/>
        <w:spacing w:line="560" w:lineRule="exact"/>
        <w:rPr>
          <w:rFonts w:ascii="Times New Roman" w:hAnsi="Times New Roman"/>
          <w:szCs w:val="21"/>
        </w:rPr>
      </w:pPr>
      <w:r>
        <w:rPr>
          <w:rFonts w:ascii="Times New Roman" w:hAnsi="Times New Roman"/>
          <w:bCs/>
          <w:sz w:val="24"/>
          <w:szCs w:val="21"/>
        </w:rPr>
        <w:t xml:space="preserve">21.3</w:t>
      </w:r>
      <w:r>
        <w:rPr>
          <w:rFonts w:hint="eastAsia" w:ascii="Times New Roman" w:hAnsi="Times New Roman"/>
          <w:bCs/>
          <w:sz w:val="24"/>
          <w:szCs w:val="21"/>
        </w:rPr>
        <w:t xml:space="preserve">供应商在开标过程中涉及到的响应文件解密、开标结果确认等工作，应按照《操作手册》规定执行。</w:t>
      </w:r>
      <w:r/>
    </w:p>
    <w:p>
      <w:pPr>
        <w:ind w:firstLine="480"/>
        <w:spacing w:line="560" w:lineRule="exact"/>
        <w:rPr>
          <w:rFonts w:ascii="Times New Roman" w:hAnsi="Times New Roman"/>
          <w:sz w:val="24"/>
          <w:szCs w:val="24"/>
        </w:rPr>
      </w:pPr>
      <w:r>
        <w:rPr>
          <w:rFonts w:ascii="Times New Roman" w:hAnsi="Times New Roman"/>
          <w:sz w:val="24"/>
          <w:szCs w:val="24"/>
        </w:rPr>
        <w:t xml:space="preserve">21.4</w:t>
      </w:r>
      <w:r>
        <w:rPr>
          <w:rFonts w:hint="eastAsia" w:ascii="Times New Roman" w:hAnsi="Times New Roman"/>
          <w:sz w:val="24"/>
          <w:szCs w:val="24"/>
        </w:rPr>
        <w:t xml:space="preserve">供应商如果对开标过程和开标记录有疑义，应当根据《操作手册》规定提出，</w:t>
      </w:r>
      <w:r>
        <w:rPr>
          <w:rFonts w:hint="eastAsia" w:ascii="宋体" w:hAnsi="宋体" w:cs="宋体"/>
          <w:sz w:val="24"/>
          <w:szCs w:val="24"/>
        </w:rPr>
        <w:t xml:space="preserve">如“苏采云”系</w:t>
      </w:r>
      <w:r>
        <w:rPr>
          <w:rFonts w:hint="eastAsia" w:ascii="Times New Roman" w:hAnsi="Times New Roman"/>
          <w:sz w:val="24"/>
          <w:szCs w:val="24"/>
        </w:rPr>
        <w:t xml:space="preserve">统中《开标记录表》宣布后</w:t>
      </w:r>
      <w:r>
        <w:rPr>
          <w:rFonts w:ascii="Times New Roman" w:hAnsi="Times New Roman"/>
          <w:sz w:val="24"/>
          <w:szCs w:val="24"/>
        </w:rPr>
        <w:t xml:space="preserve">5</w:t>
      </w:r>
      <w:r>
        <w:rPr>
          <w:rFonts w:hint="eastAsia" w:ascii="Times New Roman" w:hAnsi="Times New Roman"/>
          <w:sz w:val="24"/>
          <w:szCs w:val="24"/>
        </w:rPr>
        <w:t xml:space="preserve">分钟内未提出的，视同认可开标结果。</w:t>
      </w:r>
      <w:r/>
    </w:p>
    <w:p>
      <w:pPr>
        <w:ind w:firstLine="420"/>
        <w:spacing w:line="560" w:lineRule="exact"/>
        <w:rPr>
          <w:rFonts w:ascii="Times New Roman" w:hAnsi="Times New Roman"/>
          <w:sz w:val="24"/>
          <w:szCs w:val="21"/>
        </w:rPr>
      </w:pPr>
      <w:r>
        <w:rPr>
          <w:rFonts w:ascii="Times New Roman" w:hAnsi="Times New Roman"/>
          <w:sz w:val="24"/>
          <w:szCs w:val="21"/>
        </w:rPr>
        <w:t xml:space="preserve">21.5</w:t>
      </w:r>
      <w:r>
        <w:rPr>
          <w:rFonts w:hint="eastAsia" w:ascii="Times New Roman" w:hAnsi="Times New Roman"/>
          <w:sz w:val="24"/>
          <w:szCs w:val="21"/>
        </w:rPr>
        <w:t xml:space="preserve">资格审查</w:t>
      </w:r>
      <w:r/>
    </w:p>
    <w:p>
      <w:pPr>
        <w:ind w:firstLine="420"/>
        <w:spacing w:line="560" w:lineRule="exact"/>
        <w:rPr>
          <w:rFonts w:ascii="Times New Roman" w:hAnsi="Times New Roman"/>
          <w:szCs w:val="21"/>
          <w:lang w:val="zh-CN"/>
        </w:rPr>
      </w:pPr>
      <w:r>
        <w:rPr>
          <w:rFonts w:ascii="Times New Roman" w:hAnsi="Times New Roman"/>
          <w:sz w:val="24"/>
          <w:szCs w:val="21"/>
        </w:rPr>
        <w:t xml:space="preserve">21.5</w:t>
      </w:r>
      <w:r>
        <w:rPr>
          <w:rFonts w:hint="eastAsia" w:ascii="Times New Roman" w:hAnsi="Times New Roman"/>
          <w:sz w:val="24"/>
          <w:szCs w:val="21"/>
        </w:rPr>
        <w:t xml:space="preserve">询价小组应当依法对供应商的资格进行审查，未通过资格审查的视为无效投标。</w:t>
      </w:r>
      <w:r/>
    </w:p>
    <w:p>
      <w:pPr>
        <w:ind w:firstLine="420"/>
        <w:keepLines/>
        <w:keepNext/>
        <w:spacing w:line="560" w:lineRule="exact"/>
        <w:rPr>
          <w:rFonts w:ascii="Arial" w:hAnsi="Arial" w:eastAsia="黑体" w:cs="Arial"/>
          <w:sz w:val="28"/>
          <w:szCs w:val="28"/>
        </w:rPr>
        <w:outlineLvl w:val="3"/>
      </w:pPr>
      <w:r>
        <w:rPr>
          <w:rFonts w:ascii="Arial" w:hAnsi="Arial" w:eastAsia="黑体" w:cs="Arial"/>
          <w:sz w:val="28"/>
          <w:szCs w:val="28"/>
        </w:rPr>
        <w:t xml:space="preserve">22</w:t>
      </w:r>
      <w:r>
        <w:rPr>
          <w:rFonts w:hint="eastAsia" w:ascii="Arial" w:hAnsi="Arial" w:eastAsia="黑体" w:cs="Arial"/>
          <w:sz w:val="28"/>
          <w:szCs w:val="28"/>
        </w:rPr>
        <w:t xml:space="preserve">、询价小组</w:t>
      </w:r>
      <w:r/>
    </w:p>
    <w:p>
      <w:pPr>
        <w:spacing w:line="560" w:lineRule="exact"/>
        <w:rPr>
          <w:rFonts w:ascii="Times New Roman" w:hAnsi="Times New Roman"/>
          <w:b/>
          <w:sz w:val="24"/>
          <w:szCs w:val="24"/>
        </w:rPr>
      </w:pPr>
      <w:r>
        <w:rPr>
          <w:rFonts w:hint="eastAsia" w:ascii="宋体" w:hAnsi="宋体"/>
          <w:b/>
          <w:sz w:val="24"/>
          <w:szCs w:val="24"/>
        </w:rPr>
        <w:t xml:space="preserve">  </w:t>
      </w:r>
      <w:r>
        <w:rPr>
          <w:rFonts w:ascii="Times New Roman" w:hAnsi="Times New Roman"/>
          <w:sz w:val="24"/>
          <w:szCs w:val="24"/>
        </w:rPr>
        <w:t xml:space="preserve"> 22.1</w:t>
      </w:r>
      <w:r>
        <w:rPr>
          <w:rFonts w:hint="eastAsia" w:ascii="Times New Roman" w:hAnsi="Times New Roman"/>
          <w:sz w:val="24"/>
          <w:szCs w:val="24"/>
        </w:rPr>
        <w:t xml:space="preserve">开标后，采购代理机构将立即组织询价小组（以下简称评委会）进行评标。</w:t>
      </w:r>
      <w:r/>
    </w:p>
    <w:p>
      <w:pPr>
        <w:spacing w:line="560" w:lineRule="exact"/>
        <w:rPr>
          <w:rFonts w:ascii="Times New Roman" w:hAnsi="Times New Roman"/>
          <w:sz w:val="24"/>
          <w:szCs w:val="24"/>
        </w:rPr>
      </w:pPr>
      <w:r>
        <w:rPr>
          <w:rFonts w:ascii="Times New Roman" w:hAnsi="Times New Roman"/>
          <w:b/>
          <w:sz w:val="24"/>
          <w:szCs w:val="24"/>
        </w:rPr>
        <w:t xml:space="preserve">  </w:t>
      </w:r>
      <w:r>
        <w:rPr>
          <w:rFonts w:ascii="Times New Roman" w:hAnsi="Times New Roman"/>
          <w:sz w:val="24"/>
          <w:szCs w:val="24"/>
        </w:rPr>
        <w:t xml:space="preserve"> 22.2</w:t>
      </w:r>
      <w:r>
        <w:rPr>
          <w:rFonts w:hint="eastAsia" w:ascii="Times New Roman" w:hAnsi="Times New Roman"/>
          <w:sz w:val="24"/>
          <w:szCs w:val="24"/>
        </w:rPr>
        <w:t xml:space="preserve">询价小组由采购人代表和有关技术、经济等方面的专家组成，且人员构成符合政府采购有关规定。</w:t>
      </w:r>
      <w:r/>
    </w:p>
    <w:p>
      <w:pPr>
        <w:spacing w:line="560" w:lineRule="exact"/>
        <w:rPr>
          <w:rFonts w:ascii="Times New Roman" w:hAnsi="Times New Roman"/>
          <w:sz w:val="24"/>
          <w:szCs w:val="24"/>
        </w:rPr>
      </w:pPr>
      <w:r>
        <w:rPr>
          <w:rFonts w:ascii="Times New Roman" w:hAnsi="Times New Roman"/>
          <w:b/>
          <w:sz w:val="24"/>
          <w:szCs w:val="24"/>
        </w:rPr>
        <w:t xml:space="preserve">  </w:t>
      </w:r>
      <w:r>
        <w:rPr>
          <w:rFonts w:ascii="Times New Roman" w:hAnsi="Times New Roman"/>
          <w:sz w:val="24"/>
          <w:szCs w:val="24"/>
        </w:rPr>
        <w:t xml:space="preserve"> 22.3</w:t>
      </w:r>
      <w:r>
        <w:rPr>
          <w:rFonts w:hint="eastAsia" w:ascii="Times New Roman" w:hAnsi="Times New Roman"/>
          <w:sz w:val="24"/>
          <w:szCs w:val="24"/>
        </w:rPr>
        <w:t xml:space="preserve">询价小组独立工作，负责评审所有响应文件并确定成交候选人。</w:t>
      </w:r>
      <w:r/>
    </w:p>
    <w:p>
      <w:pPr>
        <w:ind w:firstLine="420"/>
        <w:keepLines/>
        <w:keepNext/>
        <w:spacing w:line="560" w:lineRule="exact"/>
        <w:rPr>
          <w:rFonts w:ascii="黑体" w:hAnsi="Arial" w:eastAsia="黑体" w:cs="Arial"/>
          <w:sz w:val="28"/>
          <w:szCs w:val="28"/>
        </w:rPr>
        <w:outlineLvl w:val="3"/>
      </w:pPr>
      <w:r>
        <w:rPr>
          <w:rFonts w:hint="eastAsia" w:ascii="黑体" w:hAnsi="Arial" w:eastAsia="黑体" w:cs="Arial"/>
          <w:sz w:val="28"/>
          <w:szCs w:val="28"/>
        </w:rPr>
        <w:t xml:space="preserve">23、评审过程的保密与公正</w:t>
      </w:r>
      <w:bookmarkEnd w:id="114"/>
      <w:r/>
      <w:bookmarkEnd w:id="115"/>
      <w:r/>
      <w:bookmarkEnd w:id="116"/>
      <w:r/>
      <w:r/>
    </w:p>
    <w:p>
      <w:pPr>
        <w:ind w:firstLine="480"/>
        <w:spacing w:line="560" w:lineRule="exact"/>
        <w:rPr>
          <w:rFonts w:ascii="Times New Roman" w:hAnsi="Times New Roman"/>
          <w:bCs/>
          <w:sz w:val="24"/>
          <w:szCs w:val="21"/>
        </w:rPr>
      </w:pPr>
      <w:r>
        <w:rPr>
          <w:rFonts w:ascii="Times New Roman" w:hAnsi="Times New Roman"/>
          <w:sz w:val="24"/>
          <w:szCs w:val="21"/>
        </w:rPr>
        <w:t xml:space="preserve">23.1</w:t>
      </w:r>
      <w:r>
        <w:rPr>
          <w:rFonts w:hint="eastAsia" w:ascii="Times New Roman" w:hAnsi="Times New Roman"/>
          <w:sz w:val="24"/>
          <w:szCs w:val="21"/>
        </w:rPr>
        <w:t xml:space="preserve">询价</w:t>
      </w:r>
      <w:r>
        <w:rPr>
          <w:rFonts w:hint="eastAsia" w:ascii="Times New Roman" w:hAnsi="Times New Roman"/>
          <w:bCs/>
          <w:sz w:val="24"/>
          <w:szCs w:val="21"/>
        </w:rPr>
        <w:t xml:space="preserve">小组、采购人或采购代理机构工作人员、相关监督人员等与评审工作有关的人员，对评审情况以及在评审过程中获悉的国家秘密、商业秘密负有保密责任。</w:t>
      </w:r>
      <w:r/>
    </w:p>
    <w:p>
      <w:pPr>
        <w:ind w:firstLine="480"/>
        <w:spacing w:line="560" w:lineRule="exact"/>
        <w:rPr>
          <w:rFonts w:ascii="Times New Roman" w:hAnsi="Times New Roman"/>
          <w:sz w:val="24"/>
          <w:szCs w:val="24"/>
        </w:rPr>
      </w:pPr>
      <w:r>
        <w:rPr>
          <w:rFonts w:ascii="Times New Roman" w:hAnsi="Times New Roman"/>
          <w:sz w:val="24"/>
          <w:szCs w:val="21"/>
        </w:rPr>
        <w:t xml:space="preserve">23.2</w:t>
      </w:r>
      <w:r>
        <w:rPr>
          <w:rFonts w:hint="eastAsia" w:ascii="Times New Roman" w:hAnsi="Times New Roman"/>
          <w:sz w:val="24"/>
          <w:szCs w:val="24"/>
        </w:rPr>
        <w:t xml:space="preserve">在评审过程中，供应商不得以任何行为影响项目评审过程，否则其响应文件将被作为无效响应文件。</w:t>
      </w:r>
      <w:r/>
    </w:p>
    <w:p>
      <w:pPr>
        <w:ind w:firstLine="480"/>
        <w:spacing w:line="560" w:lineRule="exact"/>
        <w:rPr>
          <w:rFonts w:ascii="Times New Roman" w:hAnsi="Times New Roman"/>
          <w:sz w:val="24"/>
          <w:szCs w:val="24"/>
        </w:rPr>
      </w:pPr>
      <w:r>
        <w:rPr>
          <w:rFonts w:ascii="Times New Roman" w:hAnsi="Times New Roman"/>
          <w:sz w:val="24"/>
          <w:szCs w:val="21"/>
        </w:rPr>
        <w:t xml:space="preserve">23.3</w:t>
      </w:r>
      <w:r>
        <w:rPr>
          <w:rFonts w:hint="eastAsia" w:ascii="Times New Roman" w:hAnsi="Times New Roman"/>
          <w:sz w:val="24"/>
          <w:szCs w:val="24"/>
        </w:rPr>
        <w:t xml:space="preserve">在项目评审期间，</w:t>
      </w:r>
      <w:r>
        <w:rPr>
          <w:rFonts w:hint="eastAsia" w:ascii="Times New Roman" w:hAnsi="Times New Roman"/>
          <w:bCs/>
          <w:sz w:val="24"/>
          <w:szCs w:val="21"/>
        </w:rPr>
        <w:t xml:space="preserve">采购代理机构</w:t>
      </w:r>
      <w:r>
        <w:rPr>
          <w:rFonts w:hint="eastAsia" w:ascii="Times New Roman" w:hAnsi="Times New Roman"/>
          <w:sz w:val="24"/>
          <w:szCs w:val="24"/>
        </w:rPr>
        <w:t xml:space="preserve">将设专门人员与供应商联系。</w:t>
      </w:r>
      <w:r/>
    </w:p>
    <w:p>
      <w:pPr>
        <w:ind w:firstLine="480"/>
        <w:spacing w:line="560" w:lineRule="exact"/>
        <w:rPr>
          <w:rFonts w:hint="eastAsia" w:ascii="宋体" w:hAnsi="宋体"/>
          <w:sz w:val="24"/>
          <w:szCs w:val="24"/>
        </w:rPr>
      </w:pPr>
      <w:r>
        <w:rPr>
          <w:rFonts w:ascii="Times New Roman" w:hAnsi="Times New Roman"/>
          <w:sz w:val="24"/>
          <w:szCs w:val="24"/>
        </w:rPr>
        <w:t xml:space="preserve">23.4 </w:t>
      </w:r>
      <w:r>
        <w:rPr>
          <w:rFonts w:hint="eastAsia" w:ascii="Times New Roman" w:hAnsi="Times New Roman"/>
          <w:bCs/>
          <w:sz w:val="24"/>
          <w:szCs w:val="21"/>
        </w:rPr>
        <w:t xml:space="preserve">采购代理机构</w:t>
      </w:r>
      <w:r>
        <w:rPr>
          <w:rFonts w:hint="eastAsia" w:ascii="Times New Roman" w:hAnsi="Times New Roman"/>
          <w:sz w:val="24"/>
          <w:szCs w:val="24"/>
        </w:rPr>
        <w:t xml:space="preserve">和询价小组不向未成交的供应商解释未成交原因，也不公布评审过程中的相关细节。</w:t>
      </w:r>
      <w:r/>
    </w:p>
    <w:p>
      <w:pPr>
        <w:ind w:firstLine="420"/>
        <w:keepLines/>
        <w:keepNext/>
        <w:spacing w:line="560" w:lineRule="exact"/>
        <w:rPr>
          <w:rFonts w:ascii="Arial" w:hAnsi="Arial" w:eastAsia="黑体" w:cs="Arial"/>
          <w:sz w:val="28"/>
          <w:szCs w:val="28"/>
        </w:rPr>
        <w:outlineLvl w:val="3"/>
      </w:pPr>
      <w:r/>
      <w:bookmarkStart w:id="117" w:name="_Toc20823304"/>
      <w:r/>
      <w:bookmarkStart w:id="118" w:name="_Toc16938548"/>
      <w:r/>
      <w:bookmarkStart w:id="119" w:name="_Toc513029232"/>
      <w:r>
        <w:rPr>
          <w:rFonts w:ascii="Arial" w:hAnsi="Arial" w:eastAsia="黑体" w:cs="Arial"/>
          <w:sz w:val="28"/>
          <w:szCs w:val="28"/>
        </w:rPr>
        <w:t xml:space="preserve">24</w:t>
      </w:r>
      <w:r>
        <w:rPr>
          <w:rFonts w:hint="eastAsia" w:ascii="Arial" w:hAnsi="Arial" w:eastAsia="黑体" w:cs="Arial"/>
          <w:sz w:val="28"/>
          <w:szCs w:val="28"/>
        </w:rPr>
        <w:t xml:space="preserve">、</w:t>
      </w:r>
      <w:bookmarkEnd w:id="117"/>
      <w:r/>
      <w:bookmarkEnd w:id="118"/>
      <w:r/>
      <w:bookmarkEnd w:id="119"/>
      <w:r>
        <w:rPr>
          <w:rFonts w:hint="eastAsia" w:ascii="Arial" w:hAnsi="Arial" w:eastAsia="黑体" w:cs="Arial"/>
          <w:sz w:val="28"/>
          <w:szCs w:val="28"/>
        </w:rPr>
        <w:t xml:space="preserve">响应文件的澄清</w:t>
      </w:r>
      <w:r/>
    </w:p>
    <w:p>
      <w:pPr>
        <w:ind w:firstLine="480"/>
        <w:spacing w:line="560" w:lineRule="exact"/>
        <w:rPr>
          <w:rFonts w:ascii="Times New Roman" w:hAnsi="Times New Roman"/>
          <w:sz w:val="24"/>
          <w:szCs w:val="24"/>
        </w:rPr>
      </w:pPr>
      <w:r/>
      <w:bookmarkStart w:id="120" w:name="_Toc16938549"/>
      <w:r/>
      <w:bookmarkStart w:id="121" w:name="_Toc513029233"/>
      <w:r/>
      <w:bookmarkStart w:id="122" w:name="_Toc20823305"/>
      <w:r>
        <w:rPr>
          <w:rFonts w:ascii="Times New Roman" w:hAnsi="Times New Roman"/>
          <w:sz w:val="24"/>
          <w:szCs w:val="24"/>
        </w:rPr>
        <w:t xml:space="preserve">24.1</w:t>
      </w:r>
      <w:r>
        <w:rPr>
          <w:rFonts w:hint="eastAsia" w:ascii="Times New Roman" w:hAnsi="Times New Roman"/>
          <w:sz w:val="24"/>
          <w:szCs w:val="24"/>
        </w:rPr>
        <w:t xml:space="preserve">评标期间，评委会对响应文件中含义不明确、同类问题表述不一致或者有明显文字和计算错误的内容，有权要求供应商作出必要的澄清、说明或者补正。</w:t>
      </w:r>
      <w:r/>
    </w:p>
    <w:p>
      <w:pPr>
        <w:ind w:firstLine="480"/>
        <w:spacing w:line="560" w:lineRule="exact"/>
        <w:rPr>
          <w:rFonts w:ascii="Times New Roman" w:hAnsi="Times New Roman"/>
          <w:sz w:val="24"/>
          <w:szCs w:val="24"/>
        </w:rPr>
      </w:pPr>
      <w:r>
        <w:rPr>
          <w:rFonts w:hint="eastAsia" w:ascii="Times New Roman" w:hAnsi="Times New Roman"/>
          <w:sz w:val="24"/>
          <w:szCs w:val="24"/>
        </w:rPr>
        <w:t xml:space="preserve">供应商的澄清、说明或者补正不得超出响应文件的范围或者改变响应文件的实质性内容。</w:t>
      </w:r>
      <w:r/>
    </w:p>
    <w:p>
      <w:pPr>
        <w:ind w:firstLine="480"/>
        <w:spacing w:line="560" w:lineRule="exact"/>
        <w:rPr>
          <w:rFonts w:ascii="Times New Roman" w:hAnsi="Times New Roman"/>
          <w:sz w:val="24"/>
          <w:szCs w:val="24"/>
        </w:rPr>
      </w:pPr>
      <w:r>
        <w:rPr>
          <w:rFonts w:hint="eastAsia" w:ascii="Times New Roman" w:hAnsi="Times New Roman"/>
          <w:sz w:val="24"/>
          <w:szCs w:val="24"/>
        </w:rPr>
        <w:t xml:space="preserve">评委会并非对每个供应商都做澄清要求。</w:t>
      </w:r>
      <w:r/>
    </w:p>
    <w:p>
      <w:pPr>
        <w:ind w:firstLine="480"/>
        <w:spacing w:line="560" w:lineRule="exact"/>
        <w:rPr>
          <w:rFonts w:ascii="Times New Roman" w:hAnsi="Times New Roman"/>
          <w:sz w:val="24"/>
          <w:szCs w:val="24"/>
        </w:rPr>
      </w:pPr>
      <w:r>
        <w:rPr>
          <w:rFonts w:ascii="Times New Roman" w:hAnsi="Times New Roman"/>
          <w:sz w:val="24"/>
          <w:szCs w:val="24"/>
        </w:rPr>
        <w:t xml:space="preserve">24.2</w:t>
      </w:r>
      <w:r>
        <w:rPr>
          <w:rFonts w:hint="eastAsia" w:ascii="Times New Roman" w:hAnsi="Times New Roman"/>
          <w:sz w:val="24"/>
          <w:szCs w:val="24"/>
        </w:rPr>
        <w:t xml:space="preserve">需要供应商进行澄清、说明和补正的，本项目供应商的澄清、说明或者补正采用线上澄清</w:t>
      </w:r>
      <w:r>
        <w:rPr>
          <w:rFonts w:hint="eastAsia" w:ascii="宋体" w:hAnsi="宋体" w:cs="宋体"/>
          <w:sz w:val="24"/>
          <w:szCs w:val="24"/>
        </w:rPr>
        <w:t xml:space="preserve">，评委会将通过“苏采云”系统向供应商发出“澄清要求函”，接到“澄清要求函”的供应商应当按照要求在规定时间内通过“苏采云”系统中提交“澄清响应函”</w:t>
      </w:r>
      <w:r>
        <w:rPr>
          <w:rFonts w:hint="eastAsia" w:ascii="Times New Roman" w:hAnsi="Times New Roman"/>
          <w:sz w:val="24"/>
          <w:szCs w:val="24"/>
        </w:rPr>
        <w:t xml:space="preserve">并加盖</w:t>
      </w:r>
      <w:r>
        <w:rPr>
          <w:rFonts w:ascii="Times New Roman" w:hAnsi="Times New Roman"/>
          <w:sz w:val="24"/>
          <w:szCs w:val="24"/>
        </w:rPr>
        <w:t xml:space="preserve">CA</w:t>
      </w:r>
      <w:r>
        <w:rPr>
          <w:rFonts w:hint="eastAsia" w:ascii="Times New Roman" w:hAnsi="Times New Roman"/>
          <w:sz w:val="24"/>
          <w:szCs w:val="24"/>
        </w:rPr>
        <w:t xml:space="preserve">电子公章。澄清、说明和补正的内容作为响应文件的补充部分，具体操作方式见《操作手册》。</w:t>
      </w:r>
      <w:r/>
    </w:p>
    <w:p>
      <w:pPr>
        <w:spacing w:line="560" w:lineRule="exact"/>
        <w:rPr>
          <w:rFonts w:hint="eastAsia" w:ascii="宋体" w:hAnsi="宋体"/>
          <w:sz w:val="24"/>
          <w:szCs w:val="24"/>
        </w:rPr>
      </w:pPr>
      <w:r>
        <w:rPr>
          <w:rFonts w:ascii="Times New Roman" w:hAnsi="Times New Roman"/>
          <w:sz w:val="24"/>
          <w:szCs w:val="24"/>
        </w:rPr>
        <w:t xml:space="preserve">    24.3 </w:t>
      </w:r>
      <w:r>
        <w:rPr>
          <w:rFonts w:hint="eastAsia" w:ascii="Times New Roman" w:hAnsi="Times New Roman"/>
          <w:sz w:val="24"/>
          <w:szCs w:val="24"/>
        </w:rPr>
        <w:t xml:space="preserve">接到评委会澄清、说明和补正要求的供应商如未按规定做出澄清、说明和补正，其风险由供应商自行承担。</w:t>
      </w:r>
      <w:r/>
    </w:p>
    <w:p>
      <w:pPr>
        <w:ind w:firstLine="420"/>
        <w:keepLines/>
        <w:keepNext/>
        <w:spacing w:line="560" w:lineRule="exact"/>
        <w:rPr>
          <w:rFonts w:ascii="Arial" w:hAnsi="Arial" w:eastAsia="黑体" w:cs="Arial"/>
          <w:sz w:val="28"/>
          <w:szCs w:val="28"/>
        </w:rPr>
        <w:outlineLvl w:val="3"/>
      </w:pPr>
      <w:r>
        <w:rPr>
          <w:rFonts w:ascii="Arial" w:hAnsi="Arial" w:eastAsia="黑体" w:cs="Arial"/>
          <w:sz w:val="28"/>
          <w:szCs w:val="28"/>
        </w:rPr>
        <w:t xml:space="preserve">25</w:t>
      </w:r>
      <w:r>
        <w:rPr>
          <w:rFonts w:hint="eastAsia" w:ascii="Arial" w:hAnsi="Arial" w:eastAsia="黑体" w:cs="Arial"/>
          <w:sz w:val="28"/>
          <w:szCs w:val="28"/>
        </w:rPr>
        <w:t xml:space="preserve">、对响应文件的</w:t>
      </w:r>
      <w:bookmarkEnd w:id="120"/>
      <w:r/>
      <w:bookmarkEnd w:id="121"/>
      <w:r/>
      <w:bookmarkEnd w:id="122"/>
      <w:r>
        <w:rPr>
          <w:rFonts w:hint="eastAsia" w:ascii="Arial" w:hAnsi="Arial" w:eastAsia="黑体" w:cs="Arial"/>
          <w:sz w:val="28"/>
          <w:szCs w:val="28"/>
        </w:rPr>
        <w:t xml:space="preserve">初审</w:t>
      </w:r>
      <w:r/>
    </w:p>
    <w:p>
      <w:pPr>
        <w:ind w:firstLine="480"/>
        <w:spacing w:line="560" w:lineRule="exact"/>
        <w:rPr>
          <w:rFonts w:ascii="Times New Roman" w:hAnsi="Times New Roman"/>
          <w:bCs/>
          <w:sz w:val="24"/>
          <w:szCs w:val="21"/>
        </w:rPr>
      </w:pPr>
      <w:r>
        <w:rPr>
          <w:rFonts w:ascii="Times New Roman" w:hAnsi="Times New Roman"/>
          <w:sz w:val="24"/>
          <w:szCs w:val="21"/>
        </w:rPr>
        <w:t xml:space="preserve">25.1</w:t>
      </w:r>
      <w:r>
        <w:rPr>
          <w:rFonts w:hint="eastAsia" w:ascii="Times New Roman" w:hAnsi="Times New Roman"/>
          <w:bCs/>
          <w:sz w:val="24"/>
          <w:szCs w:val="21"/>
        </w:rPr>
        <w:t xml:space="preserve">响应文件审查分为资格审查和符合性审查。</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25.1.1 </w:t>
      </w:r>
      <w:r>
        <w:rPr>
          <w:rFonts w:hint="eastAsia" w:ascii="Times New Roman" w:hAnsi="Times New Roman"/>
          <w:bCs/>
          <w:sz w:val="24"/>
          <w:szCs w:val="21"/>
        </w:rPr>
        <w:t xml:space="preserve">资格审查：由询价小组依据法律法规和询价通知书的规定，询价小组对响应文件中的资格证明文件进行审查，以确定供应商是否具备参加询价的资格。</w:t>
      </w:r>
      <w:r/>
    </w:p>
    <w:p>
      <w:pPr>
        <w:ind w:firstLine="480"/>
        <w:spacing w:line="560" w:lineRule="exact"/>
        <w:rPr>
          <w:rFonts w:ascii="Times New Roman" w:hAnsi="Times New Roman"/>
          <w:bCs/>
          <w:sz w:val="24"/>
          <w:szCs w:val="21"/>
        </w:rPr>
      </w:pPr>
      <w:r>
        <w:rPr>
          <w:rFonts w:hint="eastAsia" w:ascii="Times New Roman" w:hAnsi="Times New Roman"/>
          <w:bCs/>
          <w:sz w:val="24"/>
          <w:szCs w:val="21"/>
        </w:rPr>
        <w:t xml:space="preserve">采购人在进行资格性审查的同时</w:t>
      </w:r>
      <w:r>
        <w:rPr>
          <w:rFonts w:hint="eastAsia" w:ascii="宋体" w:hAnsi="宋体" w:cs="宋体"/>
          <w:bCs/>
          <w:sz w:val="24"/>
          <w:szCs w:val="21"/>
        </w:rPr>
        <w:t xml:space="preserve">，将在“信用中国”网</w:t>
      </w:r>
      <w:r>
        <w:rPr>
          <w:rFonts w:hint="eastAsia" w:ascii="Times New Roman" w:hAnsi="Times New Roman"/>
          <w:bCs/>
          <w:sz w:val="24"/>
          <w:szCs w:val="21"/>
        </w:rPr>
        <w:t xml:space="preserve">站（</w:t>
      </w:r>
      <w:r>
        <w:rPr>
          <w:rFonts w:ascii="Times New Roman" w:hAnsi="Times New Roman"/>
          <w:bCs/>
          <w:sz w:val="24"/>
          <w:szCs w:val="21"/>
        </w:rPr>
        <w:t xml:space="preserve">www.creditchina.gov.cn</w:t>
      </w:r>
      <w:r>
        <w:rPr>
          <w:rFonts w:hint="eastAsia" w:ascii="Times New Roman" w:hAnsi="Times New Roman"/>
          <w:bCs/>
          <w:sz w:val="24"/>
          <w:szCs w:val="21"/>
        </w:rPr>
        <w:t xml:space="preserve">）查询供应商的信用记录，以确定供应商是否具备投标资格</w:t>
      </w:r>
      <w:r>
        <w:rPr>
          <w:rFonts w:ascii="Times New Roman" w:hAnsi="Times New Roman"/>
          <w:bCs/>
          <w:sz w:val="24"/>
          <w:szCs w:val="21"/>
        </w:rPr>
        <w:t xml:space="preserve">,</w:t>
      </w:r>
      <w:r>
        <w:rPr>
          <w:rFonts w:hint="eastAsia" w:ascii="Times New Roman" w:hAnsi="Times New Roman"/>
          <w:bCs/>
          <w:sz w:val="24"/>
          <w:szCs w:val="21"/>
        </w:rPr>
        <w:t xml:space="preserve">查询结果留存并归档。</w:t>
      </w:r>
      <w:r/>
    </w:p>
    <w:p>
      <w:pPr>
        <w:ind w:firstLine="480"/>
        <w:spacing w:line="560" w:lineRule="exact"/>
        <w:rPr>
          <w:rFonts w:ascii="Times New Roman" w:hAnsi="Times New Roman"/>
          <w:bCs/>
          <w:sz w:val="24"/>
          <w:szCs w:val="21"/>
        </w:rPr>
      </w:pPr>
      <w:r>
        <w:rPr>
          <w:rFonts w:hint="eastAsia" w:ascii="Times New Roman" w:hAnsi="Times New Roman"/>
          <w:bCs/>
          <w:sz w:val="24"/>
          <w:szCs w:val="21"/>
        </w:rPr>
        <w:t xml:space="preserve">接受联合体的项目，两个以上的自然人、法人或者其他组织组成一个联合体，以一个供应商的身份共同参加政府采购活动的</w:t>
      </w:r>
      <w:r>
        <w:rPr>
          <w:rFonts w:hint="eastAsia" w:ascii="宋体" w:hAnsi="宋体" w:cs="宋体"/>
          <w:bCs/>
          <w:sz w:val="24"/>
          <w:szCs w:val="21"/>
        </w:rPr>
        <w:t xml:space="preserve">,</w:t>
      </w:r>
      <w:r>
        <w:rPr>
          <w:rFonts w:hint="eastAsia" w:ascii="Times New Roman" w:hAnsi="Times New Roman"/>
          <w:bCs/>
          <w:sz w:val="24"/>
          <w:szCs w:val="21"/>
        </w:rPr>
        <w:t xml:space="preserve">联合体成员存在不良信用记录的，视同联合体存在不良应用记录。</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25.1.2 </w:t>
      </w:r>
      <w:r>
        <w:rPr>
          <w:rFonts w:hint="eastAsia" w:ascii="Times New Roman" w:hAnsi="Times New Roman"/>
          <w:bCs/>
          <w:sz w:val="24"/>
          <w:szCs w:val="21"/>
        </w:rPr>
        <w:t xml:space="preserve">符合性审查：依据询价通知书的规定，由询价小组从响应文件的有效性、完整性和对询价通知书的响应程度进行审查，以确定是否对询价通知书的实质性要求作出响应。</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25.1.3</w:t>
      </w:r>
      <w:r>
        <w:rPr>
          <w:rFonts w:hint="eastAsia" w:ascii="Times New Roman" w:hAnsi="Times New Roman"/>
          <w:bCs/>
          <w:sz w:val="24"/>
          <w:szCs w:val="21"/>
        </w:rPr>
        <w:t xml:space="preserve">对各供应商符合性审查过程中，对初步被认定为无效投标者，由评委会组长或采购人代表将集体意</w:t>
      </w:r>
      <w:r>
        <w:rPr>
          <w:rFonts w:hint="eastAsia" w:ascii="宋体" w:hAnsi="宋体" w:cs="宋体"/>
          <w:bCs/>
          <w:sz w:val="24"/>
          <w:szCs w:val="21"/>
        </w:rPr>
        <w:t xml:space="preserve">见通过</w:t>
      </w:r>
      <w:r>
        <w:rPr>
          <w:rFonts w:hint="eastAsia" w:ascii="宋体" w:hAnsi="宋体" w:cs="宋体"/>
          <w:bCs/>
          <w:sz w:val="24"/>
          <w:szCs w:val="21"/>
          <w:lang w:val="zh-CN"/>
        </w:rPr>
        <w:t xml:space="preserve">“苏采云”系统中</w:t>
      </w:r>
      <w:r>
        <w:rPr>
          <w:rFonts w:hint="eastAsia" w:ascii="Times New Roman" w:hAnsi="Times New Roman"/>
          <w:bCs/>
          <w:sz w:val="24"/>
          <w:szCs w:val="21"/>
          <w:lang w:val="zh-CN"/>
        </w:rPr>
        <w:t xml:space="preserve">告知未通过符合性审查的原因，评标结束后，将不再告知未通过符合性审查的原因</w:t>
      </w:r>
      <w:r>
        <w:rPr>
          <w:rFonts w:hint="eastAsia" w:ascii="Times New Roman" w:hAnsi="Times New Roman"/>
          <w:bCs/>
          <w:sz w:val="24"/>
          <w:szCs w:val="21"/>
        </w:rPr>
        <w:t xml:space="preserve">。</w:t>
      </w:r>
      <w:r/>
    </w:p>
    <w:p>
      <w:pPr>
        <w:ind w:firstLine="480"/>
        <w:spacing w:line="560" w:lineRule="exact"/>
        <w:rPr>
          <w:rFonts w:ascii="Times New Roman" w:hAnsi="Times New Roman"/>
          <w:sz w:val="24"/>
          <w:szCs w:val="21"/>
        </w:rPr>
      </w:pPr>
      <w:r>
        <w:rPr>
          <w:rFonts w:ascii="Times New Roman" w:hAnsi="Times New Roman"/>
          <w:sz w:val="24"/>
          <w:szCs w:val="21"/>
        </w:rPr>
        <w:t xml:space="preserve">25.2</w:t>
      </w:r>
      <w:r>
        <w:rPr>
          <w:rFonts w:hint="eastAsia" w:ascii="Times New Roman" w:hAnsi="Times New Roman"/>
          <w:sz w:val="24"/>
          <w:szCs w:val="21"/>
        </w:rPr>
        <w:t xml:space="preserve">在详细评标之前，评委会将首先审查每份响应文件是否实质性响应了询价通知书的要求。实质性响应的投标应该是与询价通知书要求的全部条款、条件和规格相符，没有重大偏离或保留的投标。</w:t>
      </w:r>
      <w:r/>
    </w:p>
    <w:p>
      <w:pPr>
        <w:ind w:firstLine="480"/>
        <w:spacing w:line="560" w:lineRule="exact"/>
        <w:rPr>
          <w:rFonts w:ascii="Times New Roman" w:hAnsi="Times New Roman"/>
          <w:sz w:val="24"/>
          <w:szCs w:val="24"/>
        </w:rPr>
      </w:pPr>
      <w:r>
        <w:rPr>
          <w:rFonts w:hint="eastAsia" w:ascii="Times New Roman" w:hAnsi="Times New Roman"/>
          <w:sz w:val="24"/>
          <w:szCs w:val="24"/>
        </w:rPr>
        <w:t xml:space="preserve">所谓重大偏离或保留是指与询价通知书规定的实质性要求存在负偏离，或者在实质上与询价通知书不一致，而且限制了合同中买方和采购代理机构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p>
    <w:p>
      <w:pPr>
        <w:ind w:firstLine="480"/>
        <w:spacing w:line="560" w:lineRule="exact"/>
        <w:rPr>
          <w:rFonts w:ascii="Times New Roman" w:hAnsi="Times New Roman"/>
          <w:sz w:val="24"/>
          <w:szCs w:val="21"/>
        </w:rPr>
      </w:pPr>
      <w:r/>
      <w:bookmarkStart w:id="123" w:name="_Toc16938550"/>
      <w:r/>
      <w:bookmarkStart w:id="124" w:name="_Toc513029234"/>
      <w:r/>
      <w:bookmarkStart w:id="125" w:name="_Toc20823306"/>
      <w:r>
        <w:rPr>
          <w:rFonts w:ascii="Times New Roman" w:hAnsi="Times New Roman"/>
          <w:sz w:val="24"/>
          <w:szCs w:val="21"/>
        </w:rPr>
        <w:t xml:space="preserve">25.3</w:t>
      </w:r>
      <w:r>
        <w:rPr>
          <w:rFonts w:hint="eastAsia" w:ascii="Times New Roman" w:hAnsi="Times New Roman"/>
          <w:sz w:val="24"/>
          <w:szCs w:val="21"/>
        </w:rPr>
        <w:t xml:space="preserve">如果响应文件实质上没有响应询价通知书的要求，评委会将予以拒绝，供应商不得通过修改或撤销不合要求的偏离或保留而使其投标成为实质性响应的投标。</w:t>
      </w:r>
      <w:r/>
    </w:p>
    <w:p>
      <w:pPr>
        <w:ind w:firstLine="480"/>
        <w:spacing w:line="560" w:lineRule="exact"/>
        <w:rPr>
          <w:rFonts w:ascii="Times New Roman" w:hAnsi="Times New Roman"/>
          <w:bCs/>
          <w:sz w:val="24"/>
          <w:szCs w:val="21"/>
        </w:rPr>
      </w:pPr>
      <w:r>
        <w:rPr>
          <w:rFonts w:ascii="Times New Roman" w:hAnsi="Times New Roman"/>
          <w:sz w:val="24"/>
          <w:szCs w:val="21"/>
        </w:rPr>
        <w:t xml:space="preserve">25.4</w:t>
      </w:r>
      <w:r>
        <w:rPr>
          <w:rFonts w:hint="eastAsia" w:ascii="Times New Roman" w:hAnsi="Times New Roman"/>
          <w:bCs/>
          <w:sz w:val="24"/>
          <w:szCs w:val="21"/>
        </w:rPr>
        <w:t xml:space="preserve">评委会将对确定为实质性响应的投标进行进一步审核，确定其是否有计算上或累加上的算术错误，修正错误的原则如下：</w:t>
      </w:r>
      <w:r/>
    </w:p>
    <w:p>
      <w:pPr>
        <w:ind w:firstLine="480"/>
        <w:spacing w:line="560" w:lineRule="exact"/>
        <w:rPr>
          <w:rFonts w:ascii="Times New Roman" w:hAnsi="Times New Roman"/>
          <w:bCs/>
          <w:sz w:val="24"/>
          <w:szCs w:val="21"/>
        </w:rPr>
      </w:pPr>
      <w:r>
        <w:rPr>
          <w:rFonts w:hint="eastAsia" w:ascii="Times New Roman" w:hAnsi="Times New Roman"/>
          <w:bCs/>
          <w:sz w:val="24"/>
          <w:szCs w:val="21"/>
        </w:rPr>
        <w:t xml:space="preserve">（</w:t>
      </w:r>
      <w:r>
        <w:rPr>
          <w:rFonts w:ascii="Times New Roman" w:hAnsi="Times New Roman"/>
          <w:bCs/>
          <w:sz w:val="24"/>
          <w:szCs w:val="21"/>
        </w:rPr>
        <w:t xml:space="preserve">1</w:t>
      </w:r>
      <w:r>
        <w:rPr>
          <w:rFonts w:hint="eastAsia" w:ascii="Times New Roman" w:hAnsi="Times New Roman"/>
          <w:bCs/>
          <w:sz w:val="24"/>
          <w:szCs w:val="21"/>
        </w:rPr>
        <w:t xml:space="preserve">）响应文件中开标一览表内容与响应文件中相应内容不一致的，以开标一览表为准。</w:t>
      </w:r>
      <w:r/>
    </w:p>
    <w:p>
      <w:pPr>
        <w:ind w:firstLine="480"/>
        <w:spacing w:line="560" w:lineRule="exact"/>
        <w:rPr>
          <w:rFonts w:ascii="Times New Roman" w:hAnsi="Times New Roman"/>
          <w:bCs/>
          <w:sz w:val="24"/>
          <w:szCs w:val="21"/>
        </w:rPr>
      </w:pPr>
      <w:r>
        <w:rPr>
          <w:rFonts w:hint="eastAsia" w:ascii="Times New Roman" w:hAnsi="Times New Roman"/>
          <w:bCs/>
          <w:sz w:val="24"/>
          <w:szCs w:val="21"/>
        </w:rPr>
        <w:t xml:space="preserve">（</w:t>
      </w:r>
      <w:r>
        <w:rPr>
          <w:rFonts w:ascii="Times New Roman" w:hAnsi="Times New Roman"/>
          <w:bCs/>
          <w:sz w:val="24"/>
          <w:szCs w:val="21"/>
        </w:rPr>
        <w:t xml:space="preserve">2</w:t>
      </w:r>
      <w:r>
        <w:rPr>
          <w:rFonts w:hint="eastAsia" w:ascii="Times New Roman" w:hAnsi="Times New Roman"/>
          <w:bCs/>
          <w:sz w:val="24"/>
          <w:szCs w:val="21"/>
        </w:rPr>
        <w:t xml:space="preserve">）大写金额和小写金额不一致的，以大写金额为准。</w:t>
      </w:r>
      <w:r/>
    </w:p>
    <w:p>
      <w:pPr>
        <w:ind w:firstLine="480"/>
        <w:spacing w:line="560" w:lineRule="exact"/>
        <w:rPr>
          <w:rFonts w:ascii="Times New Roman" w:hAnsi="Times New Roman"/>
          <w:bCs/>
          <w:sz w:val="24"/>
          <w:szCs w:val="21"/>
        </w:rPr>
      </w:pPr>
      <w:r>
        <w:rPr>
          <w:rFonts w:hint="eastAsia" w:ascii="Times New Roman" w:hAnsi="Times New Roman"/>
          <w:bCs/>
          <w:sz w:val="24"/>
          <w:szCs w:val="21"/>
        </w:rPr>
        <w:t xml:space="preserve">（</w:t>
      </w:r>
      <w:r>
        <w:rPr>
          <w:rFonts w:ascii="Times New Roman" w:hAnsi="Times New Roman"/>
          <w:bCs/>
          <w:sz w:val="24"/>
          <w:szCs w:val="21"/>
        </w:rPr>
        <w:t xml:space="preserve">3</w:t>
      </w:r>
      <w:r>
        <w:rPr>
          <w:rFonts w:hint="eastAsia" w:ascii="Times New Roman" w:hAnsi="Times New Roman"/>
          <w:bCs/>
          <w:sz w:val="24"/>
          <w:szCs w:val="21"/>
        </w:rPr>
        <w:t xml:space="preserve">）单价金额小数点或者百分比有明显错位的，以开标一览表的总价为准，并修改单价。</w:t>
      </w:r>
      <w:r/>
    </w:p>
    <w:p>
      <w:pPr>
        <w:ind w:firstLine="480"/>
        <w:spacing w:line="560" w:lineRule="exact"/>
        <w:rPr>
          <w:rFonts w:ascii="Times New Roman" w:hAnsi="Times New Roman"/>
          <w:bCs/>
          <w:sz w:val="24"/>
          <w:szCs w:val="21"/>
        </w:rPr>
      </w:pPr>
      <w:r>
        <w:rPr>
          <w:rFonts w:hint="eastAsia" w:ascii="Times New Roman" w:hAnsi="Times New Roman"/>
          <w:bCs/>
          <w:sz w:val="24"/>
          <w:szCs w:val="21"/>
        </w:rPr>
        <w:t xml:space="preserve">（</w:t>
      </w:r>
      <w:r>
        <w:rPr>
          <w:rFonts w:ascii="Times New Roman" w:hAnsi="Times New Roman"/>
          <w:bCs/>
          <w:sz w:val="24"/>
          <w:szCs w:val="21"/>
        </w:rPr>
        <w:t xml:space="preserve">4</w:t>
      </w:r>
      <w:r>
        <w:rPr>
          <w:rFonts w:hint="eastAsia" w:ascii="Times New Roman" w:hAnsi="Times New Roman"/>
          <w:bCs/>
          <w:sz w:val="24"/>
          <w:szCs w:val="21"/>
        </w:rPr>
        <w:t xml:space="preserve">）总价金额与按单价汇总金额不一致的，以单价金额计算结果为准。</w:t>
      </w:r>
      <w:r/>
    </w:p>
    <w:p>
      <w:pPr>
        <w:spacing w:line="560" w:lineRule="exact"/>
        <w:rPr>
          <w:rFonts w:ascii="Times New Roman" w:hAnsi="Times New Roman"/>
          <w:bCs/>
          <w:sz w:val="24"/>
          <w:szCs w:val="21"/>
        </w:rPr>
      </w:pPr>
      <w:r>
        <w:rPr>
          <w:rFonts w:hint="eastAsia" w:ascii="Times New Roman" w:hAnsi="Times New Roman"/>
          <w:bCs/>
          <w:sz w:val="24"/>
          <w:szCs w:val="21"/>
        </w:rPr>
        <w:t xml:space="preserve">同时出现两种以上错误的，按照前款规定的顺序修正。</w:t>
      </w:r>
      <w:r/>
    </w:p>
    <w:p>
      <w:pPr>
        <w:ind w:firstLine="480"/>
        <w:spacing w:line="560" w:lineRule="exact"/>
        <w:rPr>
          <w:rFonts w:hint="eastAsia" w:ascii="Times New Roman" w:hAnsi="Times New Roman"/>
          <w:bCs/>
          <w:sz w:val="24"/>
          <w:szCs w:val="21"/>
        </w:rPr>
      </w:pPr>
      <w:r>
        <w:rPr>
          <w:rFonts w:ascii="Times New Roman" w:hAnsi="Times New Roman"/>
          <w:sz w:val="24"/>
          <w:szCs w:val="21"/>
        </w:rPr>
        <w:t xml:space="preserve">25.5 </w:t>
      </w:r>
      <w:r>
        <w:rPr>
          <w:rFonts w:hint="eastAsia" w:ascii="Times New Roman" w:hAnsi="Times New Roman"/>
          <w:bCs/>
          <w:sz w:val="24"/>
          <w:szCs w:val="21"/>
        </w:rPr>
        <w:t xml:space="preserve">评委会将按上述修正错误的方法调整响应文件中的投标报价，并通过</w:t>
      </w:r>
      <w:r>
        <w:rPr>
          <w:rFonts w:hint="eastAsia" w:ascii="宋体" w:hAnsi="宋体" w:cs="宋体"/>
          <w:sz w:val="24"/>
          <w:szCs w:val="24"/>
        </w:rPr>
        <w:t xml:space="preserve">“苏采云”系统</w:t>
      </w:r>
      <w:r>
        <w:rPr>
          <w:rFonts w:hint="eastAsia" w:ascii="宋体" w:hAnsi="宋体" w:cs="宋体"/>
          <w:bCs/>
          <w:sz w:val="24"/>
          <w:szCs w:val="21"/>
        </w:rPr>
        <w:t xml:space="preserve">告知供应商，调整后的价格应对供应商具有约束力。如果供应商</w:t>
      </w:r>
      <w:r>
        <w:rPr>
          <w:rFonts w:hint="eastAsia" w:ascii="Times New Roman" w:hAnsi="Times New Roman"/>
          <w:bCs/>
          <w:sz w:val="24"/>
          <w:szCs w:val="21"/>
        </w:rPr>
        <w:t xml:space="preserve">不接受修正后的价格，则其投标将被拒绝。</w:t>
      </w:r>
      <w:r/>
    </w:p>
    <w:p>
      <w:pPr>
        <w:ind w:firstLine="480"/>
        <w:pageBreakBefore w:val="0"/>
        <w:spacing w:line="560" w:lineRule="exact"/>
        <w:shd w:val="clear" w:color="auto"/>
        <w:widowControl w:val="off"/>
        <w:rPr>
          <w:rFonts w:hint="eastAsia" w:ascii="宋体" w:hAnsi="宋体"/>
          <w:color w:val="auto"/>
          <w:sz w:val="24"/>
          <w:szCs w:val="21"/>
          <w:highlight w:val="none"/>
        </w:rPr>
      </w:pPr>
      <w:r>
        <w:rPr>
          <w:rFonts w:hint="eastAsia" w:ascii="宋体" w:hAnsi="宋体" w:eastAsia="宋体" w:cs="宋体"/>
          <w:color w:val="auto"/>
          <w:sz w:val="24"/>
          <w:highlight w:val="none"/>
          <w:lang w:val="en-US" w:eastAsia="zh-CN"/>
        </w:rPr>
        <w:t xml:space="preserve">25.6</w:t>
      </w:r>
      <w:r>
        <w:rPr>
          <w:rFonts w:hint="eastAsia" w:ascii="宋体" w:hAnsi="宋体" w:eastAsia="宋体" w:cs="宋体"/>
          <w:color w:val="auto"/>
          <w:sz w:val="24"/>
          <w:highlight w:val="none"/>
        </w:rPr>
        <w:t xml:space="preserve">异常低价投标审查</w:t>
      </w:r>
      <w:r/>
    </w:p>
    <w:p>
      <w:pPr>
        <w:ind w:firstLine="480"/>
        <w:pageBreakBefore w:val="0"/>
        <w:spacing w:line="560" w:lineRule="exact"/>
        <w:shd w:val="clear" w:color="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color w:val="auto"/>
          <w:sz w:val="24"/>
          <w:highlight w:val="none"/>
          <w:lang w:val="en-US" w:eastAsia="zh-CN"/>
        </w:rPr>
        <w:t xml:space="preserve">25.6.1评审过程中出现下列情形之一的，评审委员会应当启动异常低价投标（响应）审查程序：</w:t>
      </w:r>
      <w:r>
        <w:rPr>
          <w:rFonts w:hint="eastAsia" w:ascii="宋体" w:hAnsi="宋体" w:eastAsia="宋体" w:cs="宋体"/>
          <w:b w:val="0"/>
          <w:bCs/>
          <w:color w:val="auto"/>
          <w:sz w:val="24"/>
          <w:szCs w:val="21"/>
          <w:highlight w:val="none"/>
          <w:lang w:val="en-US" w:eastAsia="zh-CN" w:bidi="ar-SA"/>
        </w:rPr>
        <w:t xml:space="preserve"> </w:t>
      </w:r>
      <w:r/>
    </w:p>
    <w:p>
      <w:pPr>
        <w:ind w:firstLine="0"/>
        <w:pageBreakBefore w:val="0"/>
        <w:spacing w:line="560" w:lineRule="exact"/>
        <w:shd w:val="clear" w:color="auto"/>
        <w:widowControl w:val="off"/>
        <w:rPr>
          <w:rFonts w:hint="eastAsia" w:ascii="宋体" w:hAnsi="宋体" w:eastAsia="宋体" w:cs="宋体"/>
          <w:b w:val="0"/>
          <w:bCs/>
          <w:color w:val="auto"/>
          <w:sz w:val="24"/>
          <w:szCs w:val="21"/>
          <w:highlight w:val="none"/>
          <w:lang w:val="en-US" w:eastAsia="zh-CN" w:bidi="ar-SA"/>
        </w:rPr>
      </w:pPr>
      <w:r>
        <w:rPr>
          <w:rFonts w:hint="eastAsia" w:ascii="宋体" w:hAnsi="宋体" w:eastAsia="宋体" w:cs="宋体"/>
          <w:b w:val="0"/>
          <w:bCs/>
          <w:color w:val="auto"/>
          <w:sz w:val="24"/>
          <w:szCs w:val="21"/>
          <w:highlight w:val="none"/>
          <w:lang w:val="en-US" w:eastAsia="zh-CN" w:bidi="ar-SA"/>
        </w:rPr>
        <w:t xml:space="preserve">   (1)投标（响应）报价低于全部通过符合性审查供应商投标（响应）报价平均值50%的，即投标（响应）报价&lt;全部通过符合性审查供应商投标（响应）报价平均值×50%；</w:t>
      </w:r>
      <w:r/>
    </w:p>
    <w:p>
      <w:pPr>
        <w:ind w:firstLine="240"/>
        <w:pageBreakBefore w:val="0"/>
        <w:spacing w:line="560" w:lineRule="exact"/>
        <w:shd w:val="clear" w:color="auto"/>
        <w:widowControl w:val="off"/>
        <w:rPr>
          <w:rFonts w:hint="eastAsia" w:ascii="宋体" w:hAnsi="宋体" w:eastAsia="宋体" w:cs="宋体"/>
          <w:b w:val="0"/>
          <w:bCs/>
          <w:color w:val="auto"/>
          <w:sz w:val="24"/>
          <w:szCs w:val="21"/>
          <w:highlight w:val="none"/>
          <w:lang w:val="en-US" w:eastAsia="zh-CN" w:bidi="ar-SA"/>
        </w:rPr>
      </w:pPr>
      <w:r>
        <w:rPr>
          <w:rFonts w:hint="eastAsia" w:ascii="宋体" w:hAnsi="宋体" w:eastAsia="宋体" w:cs="宋体"/>
          <w:b w:val="0"/>
          <w:bCs/>
          <w:color w:val="auto"/>
          <w:sz w:val="24"/>
          <w:szCs w:val="21"/>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ind w:firstLine="240"/>
        <w:pageBreakBefore w:val="0"/>
        <w:spacing w:line="560" w:lineRule="exact"/>
        <w:shd w:val="clear" w:color="auto"/>
        <w:widowControl w:val="off"/>
        <w:rPr>
          <w:rFonts w:hint="eastAsia" w:ascii="宋体" w:hAnsi="宋体" w:eastAsia="宋体" w:cs="宋体"/>
          <w:b w:val="0"/>
          <w:bCs/>
          <w:color w:val="auto"/>
          <w:sz w:val="24"/>
          <w:szCs w:val="21"/>
          <w:highlight w:val="none"/>
          <w:lang w:val="en-US" w:eastAsia="zh-CN" w:bidi="ar-SA"/>
        </w:rPr>
      </w:pPr>
      <w:r>
        <w:rPr>
          <w:rFonts w:hint="eastAsia" w:ascii="宋体" w:hAnsi="宋体" w:eastAsia="宋体" w:cs="宋体"/>
          <w:b w:val="0"/>
          <w:bCs/>
          <w:color w:val="auto"/>
          <w:sz w:val="24"/>
          <w:szCs w:val="21"/>
          <w:highlight w:val="none"/>
          <w:lang w:val="en-US" w:eastAsia="zh-CN" w:bidi="ar-SA"/>
        </w:rPr>
        <w:t xml:space="preserve">(3)投标（响应）报价低于采购项目最高限价45%的，即投标（响应）报价&lt;采购项目最高限价×45%；</w:t>
      </w:r>
      <w:r/>
    </w:p>
    <w:p>
      <w:pPr>
        <w:ind w:firstLine="240"/>
        <w:pageBreakBefore w:val="0"/>
        <w:spacing w:line="560" w:lineRule="exact"/>
        <w:shd w:val="clear" w:color="auto"/>
        <w:widowControl w:val="off"/>
        <w:rPr>
          <w:rFonts w:hint="eastAsia" w:ascii="宋体" w:hAnsi="宋体" w:eastAsia="宋体" w:cs="宋体"/>
          <w:b w:val="0"/>
          <w:bCs/>
          <w:color w:val="auto"/>
          <w:sz w:val="24"/>
          <w:szCs w:val="21"/>
          <w:highlight w:val="none"/>
          <w:lang w:val="en-US" w:eastAsia="zh-CN" w:bidi="ar-SA"/>
        </w:rPr>
      </w:pPr>
      <w:r>
        <w:rPr>
          <w:rFonts w:hint="eastAsia" w:ascii="宋体" w:hAnsi="宋体" w:eastAsia="宋体" w:cs="宋体"/>
          <w:b w:val="0"/>
          <w:bCs/>
          <w:color w:val="auto"/>
          <w:sz w:val="24"/>
          <w:szCs w:val="21"/>
          <w:highlight w:val="none"/>
          <w:lang w:val="en-US" w:eastAsia="zh-CN" w:bidi="ar-SA"/>
        </w:rPr>
        <w:t xml:space="preserve">(4)评审委员会基于专业判断，认为供应商报价过低，有可能影响产品质量或者不能诚信履约的其他情形。   </w:t>
      </w:r>
      <w:r/>
    </w:p>
    <w:p>
      <w:pPr>
        <w:ind w:firstLine="480"/>
        <w:pageBreakBefore w:val="0"/>
        <w:spacing w:line="560" w:lineRule="exact"/>
        <w:shd w:val="clear" w:color="auto"/>
        <w:widowControl w:val="off"/>
        <w:rPr>
          <w:rFonts w:hint="eastAsia" w:ascii="宋体" w:hAnsi="宋体" w:eastAsia="宋体" w:cs="宋体"/>
          <w:b w:val="0"/>
          <w:bCs/>
          <w:color w:val="auto"/>
          <w:sz w:val="24"/>
          <w:szCs w:val="21"/>
          <w:highlight w:val="none"/>
          <w:lang w:val="en-US" w:eastAsia="zh-CN" w:bidi="ar-SA"/>
        </w:rPr>
      </w:pPr>
      <w:r>
        <w:rPr>
          <w:rFonts w:hint="eastAsia" w:ascii="宋体" w:hAnsi="宋体" w:eastAsia="宋体" w:cs="宋体"/>
          <w:color w:val="auto"/>
          <w:sz w:val="24"/>
          <w:highlight w:val="none"/>
          <w:lang w:val="en-US" w:eastAsia="zh-CN"/>
        </w:rPr>
        <w:t xml:space="preserve">25.6.2</w:t>
      </w:r>
      <w:r>
        <w:rPr>
          <w:rFonts w:hint="eastAsia" w:ascii="宋体" w:hAnsi="宋体" w:eastAsia="宋体" w:cs="宋体"/>
          <w:b w:val="0"/>
          <w:bCs/>
          <w:color w:val="auto"/>
          <w:sz w:val="24"/>
          <w:szCs w:val="21"/>
          <w:highlight w:val="none"/>
          <w:lang w:val="en-US" w:eastAsia="zh-CN" w:bidi="ar-SA"/>
        </w:rPr>
        <w:t xml:space="preserve">评审委员会启动异常低价投标（响应）审查后，属于前述第 1 项至第 4 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 30分钟。其中，属于第 3 项情形，供应商已随投标（响应）文件一并提交相关书面说明及必要的证明材料的，在评审现场可不再重复提交。</w:t>
      </w:r>
      <w:r/>
    </w:p>
    <w:p>
      <w:pPr>
        <w:pStyle w:val="696"/>
        <w:ind w:firstLine="422"/>
        <w:spacing w:before="0" w:after="0" w:line="560" w:lineRule="exact"/>
        <w:rPr>
          <w:rFonts w:hint="eastAsia" w:ascii="Times New Roman" w:hAnsi="Times New Roman"/>
          <w:bCs/>
          <w:sz w:val="24"/>
          <w:szCs w:val="21"/>
        </w:rPr>
      </w:pPr>
      <w:r>
        <w:rPr>
          <w:rFonts w:hint="eastAsia" w:ascii="宋体" w:hAnsi="宋体" w:eastAsia="宋体" w:cs="宋体"/>
          <w:b w:val="0"/>
          <w:bCs/>
          <w:color w:val="auto"/>
          <w:sz w:val="24"/>
          <w:szCs w:val="21"/>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标报告中进行记录。</w:t>
      </w:r>
      <w:r/>
    </w:p>
    <w:p>
      <w:pPr>
        <w:ind w:firstLine="420"/>
        <w:spacing w:line="560" w:lineRule="exact"/>
        <w:rPr>
          <w:rFonts w:hint="eastAsia" w:ascii="宋体" w:hAnsi="宋体"/>
          <w:sz w:val="24"/>
          <w:szCs w:val="21"/>
        </w:rPr>
      </w:pPr>
      <w:r>
        <w:rPr>
          <w:rFonts w:ascii="Times New Roman" w:hAnsi="Times New Roman"/>
          <w:sz w:val="24"/>
          <w:szCs w:val="21"/>
        </w:rPr>
        <w:t xml:space="preserve">25.</w:t>
      </w:r>
      <w:r>
        <w:rPr>
          <w:rFonts w:hint="eastAsia" w:ascii="Times New Roman" w:hAnsi="Times New Roman"/>
          <w:sz w:val="24"/>
          <w:szCs w:val="21"/>
          <w:lang w:val="en-US" w:eastAsia="zh-CN"/>
        </w:rPr>
        <w:t xml:space="preserve">7</w:t>
      </w:r>
      <w:r>
        <w:rPr>
          <w:rFonts w:hint="eastAsia" w:ascii="Times New Roman" w:hAnsi="Times New Roman"/>
          <w:sz w:val="24"/>
          <w:szCs w:val="21"/>
        </w:rPr>
        <w:t xml:space="preserve">供应商在开、评标全过程中应</w:t>
      </w:r>
      <w:r>
        <w:rPr>
          <w:rFonts w:hint="eastAsia" w:ascii="Times New Roman" w:hAnsi="Times New Roman"/>
          <w:bCs/>
          <w:sz w:val="24"/>
          <w:szCs w:val="21"/>
        </w:rPr>
        <w:t xml:space="preserve">随时保持系统在线或</w:t>
      </w:r>
      <w:r>
        <w:rPr>
          <w:rFonts w:hint="eastAsia" w:ascii="Times New Roman" w:hAnsi="Times New Roman"/>
          <w:sz w:val="24"/>
          <w:szCs w:val="21"/>
        </w:rPr>
        <w:t xml:space="preserve">保持通讯畅通</w:t>
      </w:r>
      <w:r>
        <w:rPr>
          <w:rFonts w:hint="eastAsia" w:ascii="Times New Roman" w:hAnsi="Times New Roman"/>
          <w:bCs/>
          <w:sz w:val="24"/>
          <w:szCs w:val="21"/>
        </w:rPr>
        <w:t xml:space="preserve">，及时在</w:t>
      </w:r>
      <w:r>
        <w:rPr>
          <w:rFonts w:hint="eastAsia" w:ascii="宋体" w:hAnsi="宋体" w:cs="宋体"/>
          <w:bCs/>
          <w:sz w:val="24"/>
          <w:szCs w:val="21"/>
        </w:rPr>
        <w:t xml:space="preserve">“苏采云”系统查</w:t>
      </w:r>
      <w:r>
        <w:rPr>
          <w:rFonts w:hint="eastAsia" w:ascii="Times New Roman" w:hAnsi="Times New Roman"/>
          <w:bCs/>
          <w:sz w:val="24"/>
          <w:szCs w:val="21"/>
        </w:rPr>
        <w:t xml:space="preserve">阅、答复相关信息。</w:t>
      </w:r>
      <w:r/>
    </w:p>
    <w:p>
      <w:pPr>
        <w:ind w:firstLine="420"/>
        <w:keepLines/>
        <w:keepNext/>
        <w:spacing w:line="560" w:lineRule="exact"/>
        <w:rPr>
          <w:rFonts w:ascii="Arial" w:hAnsi="Arial" w:eastAsia="黑体" w:cs="Arial"/>
          <w:sz w:val="28"/>
          <w:szCs w:val="28"/>
        </w:rPr>
        <w:outlineLvl w:val="3"/>
      </w:pPr>
      <w:r>
        <w:rPr>
          <w:rFonts w:ascii="Arial" w:hAnsi="Arial" w:eastAsia="黑体" w:cs="Arial"/>
          <w:sz w:val="28"/>
          <w:szCs w:val="28"/>
        </w:rPr>
        <w:t xml:space="preserve">26</w:t>
      </w:r>
      <w:r>
        <w:rPr>
          <w:rFonts w:hint="eastAsia" w:ascii="Arial" w:hAnsi="Arial" w:eastAsia="黑体" w:cs="Arial"/>
          <w:sz w:val="28"/>
          <w:szCs w:val="28"/>
        </w:rPr>
        <w:t xml:space="preserve">、无效投标条款和废标条款</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26.1</w:t>
      </w:r>
      <w:r>
        <w:rPr>
          <w:rFonts w:hint="eastAsia" w:ascii="Times New Roman" w:hAnsi="Times New Roman"/>
          <w:bCs/>
          <w:sz w:val="24"/>
          <w:szCs w:val="21"/>
        </w:rPr>
        <w:t xml:space="preserve">无效投标条款</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26.1.1</w:t>
      </w:r>
      <w:r>
        <w:rPr>
          <w:rFonts w:hint="eastAsia" w:ascii="Times New Roman" w:hAnsi="Times New Roman"/>
          <w:bCs/>
          <w:sz w:val="24"/>
          <w:szCs w:val="21"/>
        </w:rPr>
        <w:t xml:space="preserve">供应商</w:t>
      </w:r>
      <w:r>
        <w:rPr>
          <w:rFonts w:hint="eastAsia" w:ascii="宋体" w:hAnsi="宋体" w:cs="宋体"/>
          <w:bCs/>
          <w:sz w:val="24"/>
          <w:szCs w:val="21"/>
        </w:rPr>
        <w:t xml:space="preserve">在“苏采云”系统规</w:t>
      </w:r>
      <w:r>
        <w:rPr>
          <w:rFonts w:hint="eastAsia" w:ascii="Times New Roman" w:hAnsi="Times New Roman"/>
          <w:bCs/>
          <w:sz w:val="24"/>
          <w:szCs w:val="21"/>
        </w:rPr>
        <w:t xml:space="preserve">定的时间内未成功解密电子响应文件的。</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26.1.2</w:t>
      </w:r>
      <w:r>
        <w:rPr>
          <w:rFonts w:hint="eastAsia" w:ascii="Times New Roman" w:hAnsi="Times New Roman"/>
          <w:bCs/>
          <w:sz w:val="24"/>
          <w:szCs w:val="21"/>
        </w:rPr>
        <w:t xml:space="preserve">供应商未按照询价通知书要求上传电子响应文件的。</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26.1.3</w:t>
      </w:r>
      <w:r>
        <w:rPr>
          <w:rFonts w:hint="eastAsia" w:ascii="Times New Roman" w:hAnsi="Times New Roman"/>
          <w:bCs/>
          <w:sz w:val="24"/>
          <w:szCs w:val="21"/>
        </w:rPr>
        <w:t xml:space="preserve">同一供应商提交两个（含两个）以上不同的投标报价的。</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26.1.4</w:t>
      </w:r>
      <w:r>
        <w:rPr>
          <w:rFonts w:hint="eastAsia" w:ascii="Times New Roman" w:hAnsi="Times New Roman"/>
          <w:bCs/>
          <w:sz w:val="24"/>
          <w:szCs w:val="21"/>
        </w:rPr>
        <w:t xml:space="preserve">供应商不具备询价通知书中规定资格要求的。</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26.1.5</w:t>
      </w:r>
      <w:r>
        <w:rPr>
          <w:rFonts w:hint="eastAsia" w:ascii="Times New Roman" w:hAnsi="Times New Roman"/>
          <w:bCs/>
          <w:sz w:val="24"/>
          <w:szCs w:val="21"/>
        </w:rPr>
        <w:t xml:space="preserve">供应商的报价超过了采购预算或最高限价的。</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26.1.6</w:t>
      </w:r>
      <w:r>
        <w:rPr>
          <w:rFonts w:hint="eastAsia" w:ascii="Times New Roman" w:hAnsi="Times New Roman"/>
          <w:bCs/>
          <w:sz w:val="24"/>
          <w:szCs w:val="21"/>
        </w:rPr>
        <w:t xml:space="preserve">未通过符合性审查的。</w:t>
      </w:r>
      <w:r/>
    </w:p>
    <w:p>
      <w:pPr>
        <w:ind w:firstLine="477"/>
        <w:spacing w:line="560" w:lineRule="exact"/>
        <w:tabs>
          <w:tab w:val="left" w:pos="900" w:leader="none"/>
        </w:tabs>
        <w:rPr>
          <w:rFonts w:ascii="Times New Roman" w:hAnsi="Times New Roman"/>
          <w:sz w:val="24"/>
          <w:szCs w:val="24"/>
        </w:rPr>
      </w:pPr>
      <w:r>
        <w:rPr>
          <w:rFonts w:ascii="Times New Roman" w:hAnsi="Times New Roman"/>
          <w:sz w:val="24"/>
          <w:szCs w:val="24"/>
        </w:rPr>
        <w:t xml:space="preserve">26.1.7</w:t>
      </w:r>
      <w:r>
        <w:rPr>
          <w:rFonts w:hint="eastAsia" w:ascii="Times New Roman" w:hAnsi="Times New Roman"/>
          <w:sz w:val="24"/>
          <w:szCs w:val="24"/>
        </w:rPr>
        <w:t xml:space="preserve">不符合询价通知书中规定的实质性要求和条件的（本询价通知书中加</w:t>
      </w:r>
      <w:r>
        <w:rPr>
          <w:rFonts w:ascii="Segoe UI Symbol" w:hAnsi="Segoe UI Symbol" w:cs="Segoe UI Symbol"/>
          <w:sz w:val="24"/>
          <w:szCs w:val="24"/>
        </w:rPr>
        <w:t xml:space="preserve">★</w:t>
      </w:r>
      <w:r>
        <w:rPr>
          <w:rFonts w:hint="eastAsia" w:ascii="Times New Roman" w:hAnsi="Times New Roman"/>
          <w:sz w:val="24"/>
          <w:szCs w:val="24"/>
        </w:rPr>
        <w:t xml:space="preserve">项为实质性要求和条件）。</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26.1.8 </w:t>
      </w:r>
      <w:r>
        <w:rPr>
          <w:rFonts w:hint="eastAsia" w:ascii="Times New Roman" w:hAnsi="Times New Roman"/>
          <w:bCs/>
          <w:sz w:val="24"/>
          <w:szCs w:val="21"/>
        </w:rPr>
        <w:t xml:space="preserve">供应商</w:t>
      </w:r>
      <w:r>
        <w:rPr>
          <w:rFonts w:hint="eastAsia" w:ascii="宋体" w:hAnsi="宋体" w:cs="宋体"/>
          <w:bCs/>
          <w:sz w:val="24"/>
          <w:szCs w:val="21"/>
        </w:rPr>
        <w:t xml:space="preserve">被 “信用中国”网</w:t>
      </w:r>
      <w:r>
        <w:rPr>
          <w:rFonts w:hint="eastAsia" w:ascii="Times New Roman" w:hAnsi="Times New Roman"/>
          <w:bCs/>
          <w:sz w:val="24"/>
          <w:szCs w:val="21"/>
        </w:rPr>
        <w:t xml:space="preserve">站（</w:t>
      </w:r>
      <w:r>
        <w:rPr>
          <w:rFonts w:ascii="Times New Roman" w:hAnsi="Times New Roman"/>
          <w:bCs/>
          <w:sz w:val="24"/>
          <w:szCs w:val="21"/>
        </w:rPr>
        <w:t xml:space="preserve">www.creditchina.gov.cn</w:t>
      </w:r>
      <w:r>
        <w:rPr>
          <w:rFonts w:hint="eastAsia" w:ascii="Times New Roman" w:hAnsi="Times New Roman"/>
          <w:bCs/>
          <w:sz w:val="24"/>
          <w:szCs w:val="21"/>
        </w:rPr>
        <w:t xml:space="preserve">）列入失信被执行人或重大税收违法案件当事人名单或政府采购严重失信行为记录名单。或查询</w:t>
      </w:r>
      <w:r>
        <w:rPr>
          <w:rFonts w:ascii="Times New Roman" w:hAnsi="Times New Roman"/>
          <w:bCs/>
          <w:sz w:val="24"/>
          <w:szCs w:val="21"/>
        </w:rPr>
        <w:t xml:space="preserve">“</w:t>
      </w:r>
      <w:r>
        <w:rPr>
          <w:rFonts w:hint="eastAsia" w:ascii="Times New Roman" w:hAnsi="Times New Roman"/>
          <w:bCs/>
          <w:sz w:val="24"/>
          <w:szCs w:val="21"/>
        </w:rPr>
        <w:t xml:space="preserve">信用中国</w:t>
      </w:r>
      <w:r>
        <w:rPr>
          <w:rFonts w:ascii="Times New Roman" w:hAnsi="Times New Roman"/>
          <w:bCs/>
          <w:sz w:val="24"/>
          <w:szCs w:val="21"/>
        </w:rPr>
        <w:t xml:space="preserve">”</w:t>
      </w:r>
      <w:r>
        <w:rPr>
          <w:rFonts w:hint="eastAsia" w:ascii="Times New Roman" w:hAnsi="Times New Roman"/>
          <w:bCs/>
          <w:sz w:val="24"/>
          <w:szCs w:val="21"/>
        </w:rPr>
        <w:t xml:space="preserve">网站后发现供应商存在其他不符合《中华人民共和国政府采购法》第二十二条规定条件的信用记录。</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26.1.9 </w:t>
      </w:r>
      <w:r>
        <w:rPr>
          <w:rFonts w:hint="eastAsia" w:ascii="Times New Roman" w:hAnsi="Times New Roman"/>
          <w:bCs/>
          <w:sz w:val="24"/>
          <w:szCs w:val="21"/>
        </w:rPr>
        <w:t xml:space="preserve">响应文件含有采购人不能接受的附加条件的。</w:t>
      </w:r>
      <w:r/>
    </w:p>
    <w:p>
      <w:pPr>
        <w:ind w:firstLine="480"/>
        <w:spacing w:line="560" w:lineRule="exact"/>
        <w:rPr>
          <w:rFonts w:ascii="Times New Roman" w:hAnsi="Times New Roman"/>
          <w:sz w:val="24"/>
          <w:szCs w:val="24"/>
        </w:rPr>
      </w:pPr>
      <w:r>
        <w:rPr>
          <w:rFonts w:ascii="Times New Roman" w:hAnsi="Times New Roman"/>
          <w:bCs/>
          <w:sz w:val="24"/>
          <w:szCs w:val="21"/>
        </w:rPr>
        <w:t xml:space="preserve">26.1.10</w:t>
      </w:r>
      <w:r>
        <w:rPr>
          <w:rFonts w:hint="eastAsia" w:ascii="Times New Roman" w:hAnsi="Times New Roman"/>
          <w:bCs/>
          <w:sz w:val="24"/>
          <w:szCs w:val="21"/>
        </w:rPr>
        <w:t xml:space="preserve">评委会认为供应商的报价明显低于其他通过符合性审查供应商的报价，有可能影响产品质量或者不能诚信履约的，将通</w:t>
      </w:r>
      <w:r>
        <w:rPr>
          <w:rFonts w:hint="eastAsia" w:ascii="宋体" w:hAnsi="宋体" w:cs="宋体"/>
          <w:bCs/>
          <w:sz w:val="24"/>
          <w:szCs w:val="21"/>
        </w:rPr>
        <w:t xml:space="preserve">过“苏采云”系统</w:t>
      </w:r>
      <w:r>
        <w:rPr>
          <w:rFonts w:hint="eastAsia" w:ascii="Times New Roman" w:hAnsi="Times New Roman"/>
          <w:bCs/>
          <w:sz w:val="24"/>
          <w:szCs w:val="21"/>
        </w:rPr>
        <w:t xml:space="preserve">要求其在合理的时间内提供说明，必要时提交相关证明材料；供应商不能证明其报价合理性的，评委会</w:t>
      </w:r>
      <w:r>
        <w:rPr>
          <w:rFonts w:hint="eastAsia" w:ascii="Times New Roman" w:hAnsi="Times New Roman"/>
          <w:sz w:val="24"/>
          <w:szCs w:val="24"/>
        </w:rPr>
        <w:t xml:space="preserve">应当将其作为无效投标处理。</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26.1.11 </w:t>
      </w:r>
      <w:r>
        <w:rPr>
          <w:rFonts w:hint="eastAsia" w:ascii="Times New Roman" w:hAnsi="Times New Roman"/>
          <w:bCs/>
          <w:sz w:val="24"/>
          <w:szCs w:val="21"/>
        </w:rPr>
        <w:t xml:space="preserve">响应文件未按照询价通知书要求加盖</w:t>
      </w:r>
      <w:r>
        <w:rPr>
          <w:rFonts w:ascii="Times New Roman" w:hAnsi="Times New Roman"/>
          <w:bCs/>
          <w:sz w:val="24"/>
          <w:szCs w:val="21"/>
        </w:rPr>
        <w:t xml:space="preserve">CA</w:t>
      </w:r>
      <w:r>
        <w:rPr>
          <w:rFonts w:hint="eastAsia" w:ascii="Times New Roman" w:hAnsi="Times New Roman"/>
          <w:bCs/>
          <w:sz w:val="24"/>
          <w:szCs w:val="21"/>
        </w:rPr>
        <w:t xml:space="preserve">电子公章的。</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26.1.12</w:t>
      </w:r>
      <w:r>
        <w:rPr>
          <w:rFonts w:hint="eastAsia" w:ascii="Times New Roman" w:hAnsi="Times New Roman"/>
          <w:bCs/>
          <w:sz w:val="24"/>
          <w:szCs w:val="21"/>
        </w:rPr>
        <w:t xml:space="preserve">其他法律、法规及本询价通知书规定的属无效投标的情形。</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26.2</w:t>
      </w:r>
      <w:r>
        <w:rPr>
          <w:rFonts w:hint="eastAsia" w:ascii="Times New Roman" w:hAnsi="Times New Roman"/>
          <w:bCs/>
          <w:sz w:val="24"/>
          <w:szCs w:val="21"/>
        </w:rPr>
        <w:t xml:space="preserve">废标条款</w:t>
      </w:r>
      <w:r/>
    </w:p>
    <w:p>
      <w:pPr>
        <w:ind w:firstLine="480"/>
        <w:spacing w:line="560" w:lineRule="exact"/>
        <w:rPr>
          <w:rFonts w:ascii="Times New Roman" w:hAnsi="Times New Roman"/>
          <w:sz w:val="24"/>
          <w:szCs w:val="24"/>
        </w:rPr>
      </w:pPr>
      <w:r>
        <w:rPr>
          <w:rFonts w:ascii="Times New Roman" w:hAnsi="Times New Roman"/>
          <w:bCs/>
          <w:sz w:val="24"/>
          <w:szCs w:val="21"/>
        </w:rPr>
        <w:t xml:space="preserve">26.2.1</w:t>
      </w:r>
      <w:r>
        <w:rPr>
          <w:rFonts w:hint="eastAsia" w:ascii="Times New Roman" w:hAnsi="Times New Roman"/>
          <w:bCs/>
          <w:sz w:val="24"/>
          <w:szCs w:val="21"/>
        </w:rPr>
        <w:t xml:space="preserve">符合专业条件的供应商或者对询价通知书作实质响应的供应商不足三家的。</w:t>
      </w:r>
      <w:r/>
    </w:p>
    <w:p>
      <w:pPr>
        <w:ind w:firstLine="480"/>
        <w:spacing w:line="560" w:lineRule="exact"/>
        <w:rPr>
          <w:rFonts w:ascii="Times New Roman" w:hAnsi="Times New Roman"/>
          <w:sz w:val="24"/>
          <w:szCs w:val="24"/>
        </w:rPr>
      </w:pPr>
      <w:r>
        <w:rPr>
          <w:rFonts w:ascii="Times New Roman" w:hAnsi="Times New Roman"/>
          <w:bCs/>
          <w:sz w:val="24"/>
          <w:szCs w:val="21"/>
        </w:rPr>
        <w:t xml:space="preserve">26.2.2</w:t>
      </w:r>
      <w:r>
        <w:rPr>
          <w:rFonts w:hint="eastAsia" w:ascii="Times New Roman" w:hAnsi="Times New Roman"/>
          <w:bCs/>
          <w:sz w:val="24"/>
          <w:szCs w:val="21"/>
        </w:rPr>
        <w:t xml:space="preserve">出现影响采购公正的违法、违规行为的。</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26.2.3</w:t>
      </w:r>
      <w:r>
        <w:rPr>
          <w:rFonts w:hint="eastAsia" w:ascii="Times New Roman" w:hAnsi="Times New Roman"/>
          <w:bCs/>
          <w:sz w:val="24"/>
          <w:szCs w:val="21"/>
        </w:rPr>
        <w:t xml:space="preserve">因重大变故，采购任务取消的。</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26.2.4</w:t>
      </w:r>
      <w:r>
        <w:rPr>
          <w:rFonts w:hint="eastAsia" w:ascii="Times New Roman" w:hAnsi="Times New Roman"/>
          <w:bCs/>
          <w:sz w:val="24"/>
          <w:szCs w:val="21"/>
        </w:rPr>
        <w:t xml:space="preserve">评委会认定询价通知书存在歧义、重大缺陷导致评审工作无法进行。</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26.2.5 </w:t>
      </w:r>
      <w:r>
        <w:rPr>
          <w:rFonts w:hint="eastAsia" w:ascii="Times New Roman" w:hAnsi="Times New Roman"/>
          <w:bCs/>
          <w:sz w:val="24"/>
          <w:szCs w:val="21"/>
        </w:rPr>
        <w:t xml:space="preserve">因</w:t>
      </w:r>
      <w:r>
        <w:rPr>
          <w:rFonts w:hint="eastAsia" w:ascii="宋体" w:hAnsi="宋体" w:cs="宋体"/>
          <w:bCs/>
          <w:sz w:val="24"/>
          <w:szCs w:val="21"/>
        </w:rPr>
        <w:t xml:space="preserve">“苏采云”</w:t>
      </w:r>
      <w:r>
        <w:rPr>
          <w:rFonts w:hint="eastAsia" w:ascii="Times New Roman" w:hAnsi="Times New Roman"/>
          <w:bCs/>
          <w:sz w:val="24"/>
          <w:szCs w:val="21"/>
        </w:rPr>
        <w:t xml:space="preserve">系统系统故障原因造成开标不成功的。</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26.3 </w:t>
      </w:r>
      <w:r>
        <w:rPr>
          <w:rFonts w:hint="eastAsia" w:ascii="Times New Roman" w:hAnsi="Times New Roman"/>
          <w:bCs/>
          <w:sz w:val="24"/>
          <w:szCs w:val="21"/>
        </w:rPr>
        <w:t xml:space="preserve">投标截止时间结束后参加投标的供应商不足三家的处理：</w:t>
      </w:r>
      <w:r/>
    </w:p>
    <w:p>
      <w:pPr>
        <w:ind w:firstLine="480"/>
        <w:spacing w:line="560" w:lineRule="exact"/>
        <w:rPr>
          <w:rFonts w:hint="eastAsia" w:ascii="宋体" w:hAnsi="宋体"/>
          <w:bCs/>
          <w:sz w:val="24"/>
          <w:szCs w:val="21"/>
        </w:rPr>
      </w:pPr>
      <w:r>
        <w:rPr>
          <w:rFonts w:ascii="Times New Roman" w:hAnsi="Times New Roman"/>
          <w:bCs/>
          <w:sz w:val="24"/>
          <w:szCs w:val="21"/>
        </w:rPr>
        <w:t xml:space="preserve">26.3.1</w:t>
      </w:r>
      <w:r>
        <w:rPr>
          <w:rFonts w:hint="eastAsia" w:ascii="Times New Roman" w:hAnsi="Times New Roman"/>
          <w:bCs/>
          <w:sz w:val="24"/>
          <w:szCs w:val="21"/>
        </w:rPr>
        <w:t xml:space="preserve">如出现投标截止时间结束后参加投标的供应商或者在评标期间对询价通知书做出实质响应的供应商不足三家情况，按政府采购相关规定执行。</w:t>
      </w:r>
      <w:bookmarkEnd w:id="123"/>
      <w:r/>
      <w:bookmarkEnd w:id="124"/>
      <w:r/>
      <w:bookmarkEnd w:id="125"/>
      <w:r/>
      <w:r/>
    </w:p>
    <w:p>
      <w:pPr>
        <w:ind w:firstLine="482"/>
        <w:keepLines/>
        <w:keepNext/>
        <w:spacing w:line="560" w:lineRule="exact"/>
        <w:rPr>
          <w:rFonts w:ascii="Times New Roman" w:hAnsi="Times New Roman"/>
          <w:b/>
          <w:bCs/>
          <w:sz w:val="32"/>
          <w:szCs w:val="32"/>
        </w:rPr>
        <w:outlineLvl w:val="2"/>
      </w:pPr>
      <w:r/>
      <w:bookmarkStart w:id="126" w:name="_Toc120614219"/>
      <w:r>
        <w:rPr>
          <w:rFonts w:hint="eastAsia" w:ascii="Arial" w:hAnsi="Arial"/>
          <w:b/>
          <w:bCs/>
          <w:sz w:val="32"/>
          <w:szCs w:val="32"/>
        </w:rPr>
        <w:t xml:space="preserve">六、定标</w:t>
      </w:r>
      <w:bookmarkEnd w:id="126"/>
      <w:r/>
      <w:r/>
    </w:p>
    <w:p>
      <w:pPr>
        <w:ind w:firstLine="420"/>
        <w:keepLines/>
        <w:keepNext/>
        <w:spacing w:line="560" w:lineRule="exact"/>
        <w:rPr>
          <w:rFonts w:ascii="Arial" w:hAnsi="Arial" w:eastAsia="黑体" w:cs="Arial"/>
          <w:sz w:val="28"/>
          <w:szCs w:val="28"/>
        </w:rPr>
        <w:outlineLvl w:val="3"/>
      </w:pPr>
      <w:r/>
      <w:bookmarkStart w:id="127" w:name="_Toc513029238"/>
      <w:r/>
      <w:bookmarkStart w:id="128" w:name="_Toc16938554"/>
      <w:r/>
      <w:bookmarkStart w:id="129" w:name="_Toc20823310"/>
      <w:r>
        <w:rPr>
          <w:rFonts w:ascii="Arial" w:hAnsi="Arial" w:eastAsia="黑体" w:cs="Arial"/>
          <w:sz w:val="28"/>
          <w:szCs w:val="28"/>
        </w:rPr>
        <w:t xml:space="preserve">27</w:t>
      </w:r>
      <w:r>
        <w:rPr>
          <w:rFonts w:hint="eastAsia" w:ascii="Arial" w:hAnsi="Arial" w:eastAsia="黑体" w:cs="Arial"/>
          <w:sz w:val="28"/>
          <w:szCs w:val="28"/>
        </w:rPr>
        <w:t xml:space="preserve">、</w:t>
      </w:r>
      <w:bookmarkEnd w:id="127"/>
      <w:r>
        <w:rPr>
          <w:rFonts w:hint="eastAsia" w:ascii="Arial" w:hAnsi="Arial" w:eastAsia="黑体" w:cs="Arial"/>
          <w:sz w:val="28"/>
          <w:szCs w:val="28"/>
        </w:rPr>
        <w:t xml:space="preserve">确定</w:t>
      </w:r>
      <w:bookmarkEnd w:id="128"/>
      <w:r/>
      <w:bookmarkEnd w:id="129"/>
      <w:r>
        <w:rPr>
          <w:rFonts w:hint="eastAsia" w:ascii="Arial" w:hAnsi="Arial" w:eastAsia="黑体" w:cs="Arial"/>
          <w:sz w:val="28"/>
          <w:szCs w:val="28"/>
        </w:rPr>
        <w:t xml:space="preserve">成交单位</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27.1</w:t>
      </w:r>
      <w:r>
        <w:rPr>
          <w:rFonts w:hint="eastAsia" w:ascii="Times New Roman" w:hAnsi="Times New Roman"/>
          <w:bCs/>
          <w:sz w:val="24"/>
          <w:szCs w:val="21"/>
        </w:rPr>
        <w:t xml:space="preserve">成交候选人的选取原则和数量见询价通知书第五章规定。</w:t>
      </w:r>
      <w:r>
        <w:rPr>
          <w:rFonts w:ascii="Times New Roman" w:hAnsi="Times New Roman"/>
          <w:bCs/>
          <w:sz w:val="24"/>
          <w:szCs w:val="21"/>
        </w:rPr>
        <w:t xml:space="preserve"> </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27.2 </w:t>
      </w:r>
      <w:r>
        <w:rPr>
          <w:rFonts w:hint="eastAsia" w:ascii="Times New Roman" w:hAnsi="Times New Roman"/>
          <w:bCs/>
          <w:sz w:val="24"/>
          <w:szCs w:val="21"/>
          <w:lang w:val="zh-CN"/>
        </w:rPr>
        <w:t xml:space="preserve">按以下第</w:t>
      </w:r>
      <w:r>
        <w:rPr>
          <w:rFonts w:hint="eastAsia" w:ascii="Times New Roman" w:hAnsi="Times New Roman"/>
          <w:bCs/>
          <w:sz w:val="24"/>
          <w:szCs w:val="21"/>
          <w:u w:val="single"/>
        </w:rPr>
        <w:t xml:space="preserve">（</w:t>
      </w:r>
      <w:r>
        <w:rPr>
          <w:rFonts w:ascii="Times New Roman" w:hAnsi="Times New Roman"/>
          <w:bCs/>
          <w:sz w:val="24"/>
          <w:szCs w:val="21"/>
          <w:u w:val="single"/>
        </w:rPr>
        <w:t xml:space="preserve">2</w:t>
      </w:r>
      <w:r>
        <w:rPr>
          <w:rFonts w:hint="eastAsia" w:ascii="Times New Roman" w:hAnsi="Times New Roman"/>
          <w:bCs/>
          <w:sz w:val="24"/>
          <w:szCs w:val="21"/>
          <w:u w:val="single"/>
        </w:rPr>
        <w:t xml:space="preserve">）</w:t>
      </w:r>
      <w:r>
        <w:rPr>
          <w:rFonts w:hint="eastAsia" w:ascii="Times New Roman" w:hAnsi="Times New Roman"/>
          <w:bCs/>
          <w:sz w:val="24"/>
          <w:szCs w:val="21"/>
          <w:lang w:val="zh-CN"/>
        </w:rPr>
        <w:t xml:space="preserve">种方式确定成交人</w:t>
      </w:r>
      <w:r/>
    </w:p>
    <w:p>
      <w:pPr>
        <w:ind w:firstLine="480"/>
        <w:spacing w:line="560" w:lineRule="exact"/>
        <w:rPr>
          <w:rFonts w:ascii="Times New Roman" w:hAnsi="Times New Roman"/>
          <w:bCs/>
          <w:sz w:val="24"/>
          <w:szCs w:val="21"/>
          <w:lang w:val="zh-CN"/>
        </w:rPr>
      </w:pPr>
      <w:r>
        <w:rPr>
          <w:rFonts w:hint="eastAsia" w:ascii="Times New Roman" w:hAnsi="Times New Roman"/>
          <w:bCs/>
          <w:sz w:val="24"/>
          <w:szCs w:val="21"/>
          <w:lang w:val="zh-CN"/>
        </w:rPr>
        <w:t xml:space="preserve">（</w:t>
      </w:r>
      <w:r>
        <w:rPr>
          <w:rFonts w:ascii="Times New Roman" w:hAnsi="Times New Roman"/>
          <w:bCs/>
          <w:sz w:val="24"/>
          <w:szCs w:val="21"/>
          <w:lang w:val="zh-CN"/>
        </w:rPr>
        <w:t xml:space="preserve">1</w:t>
      </w:r>
      <w:r>
        <w:rPr>
          <w:rFonts w:hint="eastAsia" w:ascii="Times New Roman" w:hAnsi="Times New Roman"/>
          <w:bCs/>
          <w:sz w:val="24"/>
          <w:szCs w:val="21"/>
          <w:lang w:val="zh-CN"/>
        </w:rPr>
        <w:t xml:space="preserve">）评委会直接确定排名第一的成交候选人为成交人；</w:t>
      </w:r>
      <w:r/>
    </w:p>
    <w:p>
      <w:pPr>
        <w:ind w:firstLine="480"/>
        <w:spacing w:line="560" w:lineRule="exact"/>
        <w:rPr>
          <w:rFonts w:ascii="Times New Roman" w:hAnsi="Times New Roman"/>
          <w:bCs/>
          <w:sz w:val="24"/>
          <w:szCs w:val="21"/>
          <w:lang w:val="zh-CN"/>
        </w:rPr>
      </w:pPr>
      <w:r>
        <w:rPr>
          <w:rFonts w:hint="eastAsia" w:ascii="Times New Roman" w:hAnsi="Times New Roman"/>
          <w:bCs/>
          <w:sz w:val="24"/>
          <w:szCs w:val="21"/>
          <w:lang w:val="zh-CN"/>
        </w:rPr>
        <w:t xml:space="preserve">（</w:t>
      </w:r>
      <w:r>
        <w:rPr>
          <w:rFonts w:ascii="Times New Roman" w:hAnsi="Times New Roman"/>
          <w:bCs/>
          <w:sz w:val="24"/>
          <w:szCs w:val="21"/>
          <w:lang w:val="zh-CN"/>
        </w:rPr>
        <w:t xml:space="preserve">2</w:t>
      </w:r>
      <w:r>
        <w:rPr>
          <w:rFonts w:hint="eastAsia" w:ascii="Times New Roman" w:hAnsi="Times New Roman"/>
          <w:bCs/>
          <w:sz w:val="24"/>
          <w:szCs w:val="21"/>
          <w:lang w:val="zh-CN"/>
        </w:rPr>
        <w:t xml:space="preserve">）采购人在评委会推荐的成交候选人中按顺序确定成交人。</w:t>
      </w:r>
      <w:r/>
    </w:p>
    <w:p>
      <w:pPr>
        <w:ind w:firstLine="480"/>
        <w:spacing w:line="560" w:lineRule="exact"/>
        <w:rPr>
          <w:rFonts w:ascii="Times New Roman" w:hAnsi="Times New Roman"/>
          <w:szCs w:val="21"/>
        </w:rPr>
      </w:pPr>
      <w:r>
        <w:rPr>
          <w:rFonts w:hint="eastAsia" w:ascii="Times New Roman" w:hAnsi="Times New Roman"/>
          <w:bCs/>
          <w:sz w:val="24"/>
          <w:szCs w:val="21"/>
          <w:lang w:val="zh-CN"/>
        </w:rPr>
        <w:t xml:space="preserve">按第</w:t>
      </w:r>
      <w:r>
        <w:rPr>
          <w:rFonts w:ascii="Times New Roman" w:hAnsi="Times New Roman"/>
          <w:bCs/>
          <w:sz w:val="24"/>
          <w:szCs w:val="21"/>
        </w:rPr>
        <w:t xml:space="preserve">2</w:t>
      </w:r>
      <w:r>
        <w:rPr>
          <w:rFonts w:hint="eastAsia" w:ascii="Times New Roman" w:hAnsi="Times New Roman"/>
          <w:bCs/>
          <w:sz w:val="24"/>
          <w:szCs w:val="21"/>
          <w:lang w:val="zh-CN"/>
        </w:rPr>
        <w:t xml:space="preserve">种方式确定成交人的，</w:t>
      </w:r>
      <w:r>
        <w:rPr>
          <w:rFonts w:hint="eastAsia" w:ascii="Times New Roman" w:hAnsi="Times New Roman"/>
          <w:bCs/>
          <w:sz w:val="24"/>
          <w:szCs w:val="21"/>
        </w:rPr>
        <w:t xml:space="preserve">采购代理机构</w:t>
      </w:r>
      <w:r>
        <w:rPr>
          <w:rFonts w:hint="eastAsia" w:ascii="Times New Roman" w:hAnsi="Times New Roman"/>
          <w:bCs/>
          <w:sz w:val="24"/>
          <w:szCs w:val="21"/>
          <w:lang w:val="zh-CN"/>
        </w:rPr>
        <w:t xml:space="preserve">自评审结束之日起两个工作日内将评审报告送交采购人，采购人自收到评审报告之日起五个工作日内在评审报告推荐的成交候选人中按顺序确定成交人。</w:t>
      </w:r>
      <w:r/>
    </w:p>
    <w:p>
      <w:pPr>
        <w:ind w:firstLine="480"/>
        <w:spacing w:line="560" w:lineRule="exact"/>
        <w:rPr>
          <w:rFonts w:ascii="Times New Roman" w:hAnsi="Times New Roman"/>
          <w:sz w:val="24"/>
          <w:szCs w:val="24"/>
        </w:rPr>
      </w:pPr>
      <w:r>
        <w:rPr>
          <w:rFonts w:ascii="Times New Roman" w:hAnsi="Times New Roman"/>
          <w:bCs/>
          <w:sz w:val="24"/>
          <w:szCs w:val="24"/>
        </w:rPr>
        <w:t xml:space="preserve">27.3</w:t>
      </w:r>
      <w:r>
        <w:rPr>
          <w:rFonts w:hint="eastAsia" w:ascii="Times New Roman" w:hAnsi="Times New Roman"/>
          <w:sz w:val="24"/>
          <w:szCs w:val="24"/>
        </w:rPr>
        <w:t xml:space="preserve">采购代理机构将在</w:t>
      </w:r>
      <w:r>
        <w:rPr>
          <w:rFonts w:ascii="Times New Roman" w:hAnsi="Times New Roman"/>
          <w:sz w:val="24"/>
          <w:szCs w:val="24"/>
        </w:rPr>
        <w:t xml:space="preserve">“</w:t>
      </w:r>
      <w:r>
        <w:rPr>
          <w:rFonts w:hint="eastAsia" w:ascii="Times New Roman" w:hAnsi="Times New Roman"/>
          <w:sz w:val="24"/>
          <w:szCs w:val="24"/>
        </w:rPr>
        <w:t xml:space="preserve">宿迁市政府采购网</w:t>
      </w:r>
      <w:r>
        <w:rPr>
          <w:rFonts w:ascii="Times New Roman" w:hAnsi="Times New Roman"/>
          <w:sz w:val="24"/>
          <w:szCs w:val="24"/>
        </w:rPr>
        <w:t xml:space="preserve">”</w:t>
      </w:r>
      <w:r>
        <w:rPr>
          <w:rFonts w:hint="eastAsia" w:ascii="Times New Roman" w:hAnsi="Times New Roman"/>
          <w:sz w:val="24"/>
          <w:szCs w:val="24"/>
        </w:rPr>
        <w:t xml:space="preserve">发布成交公告，公告期限为</w:t>
      </w:r>
      <w:r>
        <w:rPr>
          <w:rFonts w:ascii="Times New Roman" w:hAnsi="Times New Roman"/>
          <w:sz w:val="24"/>
          <w:szCs w:val="24"/>
        </w:rPr>
        <w:t xml:space="preserve">1</w:t>
      </w:r>
      <w:r>
        <w:rPr>
          <w:rFonts w:hint="eastAsia" w:ascii="Times New Roman" w:hAnsi="Times New Roman"/>
          <w:sz w:val="24"/>
          <w:szCs w:val="24"/>
        </w:rPr>
        <w:t xml:space="preserve">个工作日。</w:t>
      </w:r>
      <w:r/>
    </w:p>
    <w:p>
      <w:pPr>
        <w:ind w:firstLine="480"/>
        <w:spacing w:line="560" w:lineRule="exact"/>
        <w:rPr>
          <w:rFonts w:ascii="Times New Roman" w:hAnsi="Times New Roman"/>
          <w:sz w:val="24"/>
          <w:szCs w:val="24"/>
        </w:rPr>
      </w:pPr>
      <w:r>
        <w:rPr>
          <w:rFonts w:ascii="Times New Roman" w:hAnsi="Times New Roman"/>
          <w:sz w:val="24"/>
          <w:szCs w:val="24"/>
        </w:rPr>
        <w:t xml:space="preserve">27.4 </w:t>
      </w:r>
      <w:r>
        <w:rPr>
          <w:rFonts w:hint="eastAsia" w:ascii="Times New Roman" w:hAnsi="Times New Roman"/>
          <w:sz w:val="24"/>
          <w:szCs w:val="24"/>
        </w:rPr>
        <w:t xml:space="preserve">若有充分证据证明，成交人出现下列情况之一的，一经查实，将被取消成交资格：</w:t>
      </w:r>
      <w:r/>
    </w:p>
    <w:p>
      <w:pPr>
        <w:ind w:firstLine="480"/>
        <w:spacing w:line="560" w:lineRule="exact"/>
        <w:rPr>
          <w:rFonts w:ascii="Times New Roman" w:hAnsi="Times New Roman"/>
          <w:sz w:val="24"/>
          <w:szCs w:val="24"/>
        </w:rPr>
      </w:pPr>
      <w:r>
        <w:rPr>
          <w:rFonts w:ascii="Times New Roman" w:hAnsi="Times New Roman"/>
          <w:sz w:val="24"/>
          <w:szCs w:val="24"/>
        </w:rPr>
        <w:t xml:space="preserve">27.4.1</w:t>
      </w:r>
      <w:r>
        <w:rPr>
          <w:rFonts w:hint="eastAsia" w:ascii="Times New Roman" w:hAnsi="Times New Roman"/>
          <w:sz w:val="24"/>
          <w:szCs w:val="24"/>
        </w:rPr>
        <w:t xml:space="preserve">提供虚假材料谋取成交的。</w:t>
      </w:r>
      <w:r/>
    </w:p>
    <w:p>
      <w:pPr>
        <w:ind w:firstLine="480"/>
        <w:spacing w:line="560" w:lineRule="exact"/>
        <w:rPr>
          <w:rFonts w:ascii="Times New Roman" w:hAnsi="Times New Roman"/>
          <w:sz w:val="24"/>
          <w:szCs w:val="24"/>
        </w:rPr>
      </w:pPr>
      <w:r>
        <w:rPr>
          <w:rFonts w:ascii="Times New Roman" w:hAnsi="Times New Roman"/>
          <w:sz w:val="24"/>
          <w:szCs w:val="24"/>
        </w:rPr>
        <w:t xml:space="preserve">27.4.2</w:t>
      </w:r>
      <w:r>
        <w:rPr>
          <w:rFonts w:hint="eastAsia" w:ascii="Times New Roman" w:hAnsi="Times New Roman"/>
          <w:sz w:val="24"/>
          <w:szCs w:val="24"/>
        </w:rPr>
        <w:t xml:space="preserve">向采购人、采购代理机构行贿或者提供其他不正当利益的。</w:t>
      </w:r>
      <w:r/>
    </w:p>
    <w:p>
      <w:pPr>
        <w:ind w:firstLine="480"/>
        <w:spacing w:line="560" w:lineRule="exact"/>
        <w:rPr>
          <w:rFonts w:ascii="Times New Roman" w:hAnsi="Times New Roman"/>
          <w:sz w:val="24"/>
          <w:szCs w:val="24"/>
        </w:rPr>
      </w:pPr>
      <w:r>
        <w:rPr>
          <w:rFonts w:ascii="Times New Roman" w:hAnsi="Times New Roman"/>
          <w:sz w:val="24"/>
          <w:szCs w:val="24"/>
        </w:rPr>
        <w:t xml:space="preserve">27.4.3</w:t>
      </w:r>
      <w:r>
        <w:rPr>
          <w:rFonts w:hint="eastAsia" w:ascii="Times New Roman" w:hAnsi="Times New Roman"/>
          <w:sz w:val="24"/>
          <w:szCs w:val="24"/>
        </w:rPr>
        <w:t xml:space="preserve">属于本文件规定的无效条件，但在评标过程中又未被评委会发现的。</w:t>
      </w:r>
      <w:r/>
    </w:p>
    <w:p>
      <w:pPr>
        <w:ind w:firstLine="480"/>
        <w:spacing w:line="560" w:lineRule="exact"/>
        <w:rPr>
          <w:rFonts w:ascii="Times New Roman" w:hAnsi="Times New Roman"/>
          <w:sz w:val="24"/>
          <w:szCs w:val="24"/>
        </w:rPr>
      </w:pPr>
      <w:r>
        <w:rPr>
          <w:rFonts w:ascii="Times New Roman" w:hAnsi="Times New Roman"/>
          <w:sz w:val="24"/>
          <w:szCs w:val="24"/>
        </w:rPr>
        <w:t xml:space="preserve">27.4.4</w:t>
      </w:r>
      <w:r>
        <w:rPr>
          <w:rFonts w:hint="eastAsia" w:ascii="Times New Roman" w:hAnsi="Times New Roman"/>
          <w:sz w:val="24"/>
          <w:szCs w:val="24"/>
        </w:rPr>
        <w:t xml:space="preserve">与采购人或者其他供应商恶意串通的。</w:t>
      </w:r>
      <w:r/>
    </w:p>
    <w:p>
      <w:pPr>
        <w:ind w:firstLine="480"/>
        <w:spacing w:line="560" w:lineRule="exact"/>
        <w:rPr>
          <w:rFonts w:ascii="Times New Roman" w:hAnsi="Times New Roman"/>
          <w:sz w:val="24"/>
          <w:szCs w:val="24"/>
        </w:rPr>
      </w:pPr>
      <w:r>
        <w:rPr>
          <w:rFonts w:ascii="Times New Roman" w:hAnsi="Times New Roman"/>
          <w:sz w:val="24"/>
          <w:szCs w:val="24"/>
        </w:rPr>
        <w:t xml:space="preserve">27.4.5</w:t>
      </w:r>
      <w:r>
        <w:rPr>
          <w:rFonts w:hint="eastAsia" w:ascii="Times New Roman" w:hAnsi="Times New Roman"/>
          <w:sz w:val="24"/>
          <w:szCs w:val="24"/>
        </w:rPr>
        <w:t xml:space="preserve">采取不正当手段诋毁、排挤其他供应商的。</w:t>
      </w:r>
      <w:r/>
    </w:p>
    <w:p>
      <w:pPr>
        <w:ind w:firstLine="480"/>
        <w:spacing w:line="560" w:lineRule="exact"/>
        <w:rPr>
          <w:rFonts w:ascii="Times New Roman" w:hAnsi="Times New Roman"/>
          <w:sz w:val="24"/>
          <w:szCs w:val="24"/>
        </w:rPr>
      </w:pPr>
      <w:r>
        <w:rPr>
          <w:rFonts w:ascii="Times New Roman" w:hAnsi="Times New Roman"/>
          <w:sz w:val="24"/>
          <w:szCs w:val="24"/>
        </w:rPr>
        <w:t xml:space="preserve">27.5 </w:t>
      </w:r>
      <w:r>
        <w:rPr>
          <w:rFonts w:hint="eastAsia" w:ascii="Times New Roman" w:hAnsi="Times New Roman"/>
          <w:sz w:val="24"/>
          <w:szCs w:val="24"/>
        </w:rPr>
        <w:t xml:space="preserve">有下列情形之一的，视为供应商串通投标，投标无效：</w:t>
      </w:r>
      <w:r/>
    </w:p>
    <w:p>
      <w:pPr>
        <w:ind w:firstLine="480"/>
        <w:spacing w:line="560" w:lineRule="exact"/>
        <w:rPr>
          <w:rFonts w:ascii="Times New Roman" w:hAnsi="Times New Roman"/>
          <w:sz w:val="24"/>
          <w:szCs w:val="24"/>
        </w:rPr>
      </w:pPr>
      <w:r>
        <w:rPr>
          <w:rFonts w:ascii="Times New Roman" w:hAnsi="Times New Roman"/>
          <w:sz w:val="24"/>
          <w:szCs w:val="24"/>
        </w:rPr>
        <w:t xml:space="preserve">27.5.1</w:t>
      </w:r>
      <w:r>
        <w:rPr>
          <w:rFonts w:hint="eastAsia" w:ascii="Times New Roman" w:hAnsi="Times New Roman"/>
          <w:sz w:val="24"/>
          <w:szCs w:val="24"/>
        </w:rPr>
        <w:t xml:space="preserve">不同供应商的响应文件由同一单位或者个人编制。</w:t>
      </w:r>
      <w:r/>
    </w:p>
    <w:p>
      <w:pPr>
        <w:ind w:firstLine="480"/>
        <w:spacing w:line="560" w:lineRule="exact"/>
        <w:rPr>
          <w:rFonts w:ascii="Times New Roman" w:hAnsi="Times New Roman"/>
          <w:sz w:val="24"/>
          <w:szCs w:val="24"/>
        </w:rPr>
      </w:pPr>
      <w:r>
        <w:rPr>
          <w:rFonts w:ascii="Times New Roman" w:hAnsi="Times New Roman"/>
          <w:sz w:val="24"/>
          <w:szCs w:val="24"/>
        </w:rPr>
        <w:t xml:space="preserve">27.5.2</w:t>
      </w:r>
      <w:r>
        <w:rPr>
          <w:rFonts w:hint="eastAsia" w:ascii="Times New Roman" w:hAnsi="Times New Roman"/>
          <w:sz w:val="24"/>
          <w:szCs w:val="24"/>
        </w:rPr>
        <w:t xml:space="preserve">不同供应商委托同一单位或者个人办理投标事宜。</w:t>
      </w:r>
      <w:r/>
    </w:p>
    <w:p>
      <w:pPr>
        <w:ind w:firstLine="480"/>
        <w:spacing w:line="560" w:lineRule="exact"/>
        <w:rPr>
          <w:rFonts w:ascii="Times New Roman" w:hAnsi="Times New Roman"/>
          <w:sz w:val="24"/>
          <w:szCs w:val="24"/>
        </w:rPr>
      </w:pPr>
      <w:r>
        <w:rPr>
          <w:rFonts w:ascii="Times New Roman" w:hAnsi="Times New Roman"/>
          <w:sz w:val="24"/>
          <w:szCs w:val="24"/>
        </w:rPr>
        <w:t xml:space="preserve">27.5.3</w:t>
      </w:r>
      <w:r>
        <w:rPr>
          <w:rFonts w:hint="eastAsia" w:ascii="Times New Roman" w:hAnsi="Times New Roman"/>
          <w:sz w:val="24"/>
          <w:szCs w:val="24"/>
        </w:rPr>
        <w:t xml:space="preserve">不同供应商的响应文件载明的项目管理成员或者联系人员为同一人。</w:t>
      </w:r>
      <w:r/>
    </w:p>
    <w:p>
      <w:pPr>
        <w:ind w:firstLine="480"/>
        <w:spacing w:line="560" w:lineRule="exact"/>
        <w:rPr>
          <w:rFonts w:ascii="Times New Roman" w:hAnsi="Times New Roman"/>
          <w:sz w:val="24"/>
          <w:szCs w:val="24"/>
        </w:rPr>
      </w:pPr>
      <w:r>
        <w:rPr>
          <w:rFonts w:ascii="Times New Roman" w:hAnsi="Times New Roman"/>
          <w:sz w:val="24"/>
          <w:szCs w:val="24"/>
        </w:rPr>
        <w:t xml:space="preserve">27.5.4</w:t>
      </w:r>
      <w:r>
        <w:rPr>
          <w:rFonts w:hint="eastAsia" w:ascii="Times New Roman" w:hAnsi="Times New Roman"/>
          <w:sz w:val="24"/>
          <w:szCs w:val="24"/>
        </w:rPr>
        <w:t xml:space="preserve">不同供应商的响应文件异常一致或者投标报价呈规律性差异。</w:t>
      </w:r>
      <w:r/>
    </w:p>
    <w:p>
      <w:pPr>
        <w:ind w:firstLine="420"/>
        <w:keepLines/>
        <w:keepNext/>
        <w:spacing w:line="560" w:lineRule="exact"/>
        <w:rPr>
          <w:rFonts w:ascii="Arial" w:hAnsi="Arial" w:eastAsia="黑体" w:cs="Arial"/>
          <w:sz w:val="28"/>
          <w:szCs w:val="28"/>
        </w:rPr>
        <w:outlineLvl w:val="3"/>
      </w:pPr>
      <w:r>
        <w:rPr>
          <w:rFonts w:ascii="Arial" w:hAnsi="Arial" w:eastAsia="黑体" w:cs="Arial"/>
          <w:sz w:val="28"/>
          <w:szCs w:val="28"/>
        </w:rPr>
        <w:t xml:space="preserve">28</w:t>
      </w:r>
      <w:r>
        <w:rPr>
          <w:rFonts w:hint="eastAsia" w:ascii="Arial" w:hAnsi="Arial" w:eastAsia="黑体" w:cs="Arial"/>
          <w:sz w:val="28"/>
          <w:szCs w:val="28"/>
        </w:rPr>
        <w:t xml:space="preserve">、质疑处理</w:t>
      </w:r>
      <w:r/>
    </w:p>
    <w:p>
      <w:pPr>
        <w:ind w:firstLine="480"/>
        <w:spacing w:line="560" w:lineRule="exact"/>
        <w:rPr>
          <w:rFonts w:ascii="Times New Roman" w:hAnsi="Times New Roman"/>
          <w:sz w:val="24"/>
          <w:szCs w:val="24"/>
        </w:rPr>
      </w:pPr>
      <w:r>
        <w:rPr>
          <w:rFonts w:ascii="Times New Roman" w:hAnsi="Times New Roman"/>
          <w:sz w:val="24"/>
          <w:szCs w:val="24"/>
        </w:rPr>
        <w:t xml:space="preserve">28.1 </w:t>
      </w:r>
      <w:r>
        <w:rPr>
          <w:rFonts w:hint="eastAsia" w:ascii="Times New Roman" w:hAnsi="Times New Roman"/>
          <w:sz w:val="24"/>
          <w:szCs w:val="24"/>
        </w:rPr>
        <w:t xml:space="preserve">提出质疑的供应商应当是参与所质疑项目采购活动的供应商。潜在供应商依法获取其可质疑的采购文件的，可以对采购文件提出质疑。</w:t>
      </w:r>
      <w:r/>
    </w:p>
    <w:p>
      <w:pPr>
        <w:ind w:firstLine="480"/>
        <w:spacing w:line="560" w:lineRule="exact"/>
        <w:rPr>
          <w:rFonts w:ascii="Times New Roman" w:hAnsi="Times New Roman"/>
          <w:sz w:val="24"/>
          <w:szCs w:val="24"/>
        </w:rPr>
      </w:pPr>
      <w:r>
        <w:rPr>
          <w:rFonts w:ascii="Times New Roman" w:hAnsi="Times New Roman"/>
          <w:sz w:val="24"/>
          <w:szCs w:val="24"/>
        </w:rPr>
        <w:t xml:space="preserve">28.2</w:t>
      </w:r>
      <w:r>
        <w:rPr>
          <w:rFonts w:hint="eastAsia" w:ascii="Times New Roman" w:hAnsi="Times New Roman"/>
          <w:sz w:val="24"/>
          <w:szCs w:val="24"/>
        </w:rPr>
        <w:t xml:space="preserve">供应商认为采购文件、采购过程和采购结果使自己的权益受到损害的，可以在知道或应知其权益受到损害之日起七个工作日内，以书面形式根据下述</w:t>
      </w:r>
      <w:r>
        <w:rPr>
          <w:rFonts w:ascii="Times New Roman" w:hAnsi="Times New Roman"/>
          <w:sz w:val="24"/>
          <w:szCs w:val="24"/>
        </w:rPr>
        <w:t xml:space="preserve">28.4</w:t>
      </w:r>
      <w:r>
        <w:rPr>
          <w:rFonts w:hint="eastAsia" w:ascii="Times New Roman" w:hAnsi="Times New Roman"/>
          <w:sz w:val="24"/>
          <w:szCs w:val="24"/>
        </w:rPr>
        <w:t xml:space="preserve">条款的规定向采购代理机构或采购人提出质疑。上述应知其权益受到损害之日，是指：</w:t>
      </w:r>
      <w:r/>
    </w:p>
    <w:p>
      <w:pPr>
        <w:ind w:firstLine="480"/>
        <w:spacing w:line="560" w:lineRule="exact"/>
        <w:rPr>
          <w:rFonts w:ascii="Times New Roman" w:hAnsi="Times New Roman"/>
          <w:sz w:val="24"/>
          <w:szCs w:val="24"/>
        </w:rPr>
      </w:pPr>
      <w:r>
        <w:rPr>
          <w:rFonts w:ascii="Times New Roman" w:hAnsi="Times New Roman"/>
          <w:sz w:val="24"/>
          <w:szCs w:val="24"/>
        </w:rPr>
        <w:t xml:space="preserve">28.2.1</w:t>
      </w:r>
      <w:r>
        <w:rPr>
          <w:rFonts w:hint="eastAsia" w:ascii="Times New Roman" w:hAnsi="Times New Roman"/>
          <w:sz w:val="24"/>
          <w:szCs w:val="24"/>
        </w:rPr>
        <w:t xml:space="preserve">对可以质疑的采购文件提出质疑的，为收到采购文件之日或者采购文件公告期限届满之日；</w:t>
      </w:r>
      <w:r/>
    </w:p>
    <w:p>
      <w:pPr>
        <w:ind w:firstLine="480"/>
        <w:spacing w:line="560" w:lineRule="exact"/>
        <w:rPr>
          <w:rFonts w:ascii="Times New Roman" w:hAnsi="Times New Roman"/>
          <w:sz w:val="24"/>
          <w:szCs w:val="24"/>
        </w:rPr>
      </w:pPr>
      <w:r>
        <w:rPr>
          <w:rFonts w:ascii="Times New Roman" w:hAnsi="Times New Roman"/>
          <w:sz w:val="24"/>
          <w:szCs w:val="24"/>
        </w:rPr>
        <w:t xml:space="preserve">28.2.2</w:t>
      </w:r>
      <w:r>
        <w:rPr>
          <w:rFonts w:hint="eastAsia" w:ascii="Times New Roman" w:hAnsi="Times New Roman"/>
          <w:sz w:val="24"/>
          <w:szCs w:val="24"/>
        </w:rPr>
        <w:t xml:space="preserve">对采购过程提出质疑的，为各采购程序环节结束之日；</w:t>
      </w:r>
      <w:r/>
    </w:p>
    <w:p>
      <w:pPr>
        <w:ind w:firstLine="480"/>
        <w:spacing w:line="560" w:lineRule="exact"/>
        <w:rPr>
          <w:rFonts w:ascii="Times New Roman" w:hAnsi="Times New Roman"/>
          <w:sz w:val="24"/>
          <w:szCs w:val="24"/>
        </w:rPr>
      </w:pPr>
      <w:r>
        <w:rPr>
          <w:rFonts w:ascii="Times New Roman" w:hAnsi="Times New Roman"/>
          <w:sz w:val="24"/>
          <w:szCs w:val="24"/>
        </w:rPr>
        <w:t xml:space="preserve">28.2.3</w:t>
      </w:r>
      <w:r>
        <w:rPr>
          <w:rFonts w:hint="eastAsia" w:ascii="Times New Roman" w:hAnsi="Times New Roman"/>
          <w:sz w:val="24"/>
          <w:szCs w:val="24"/>
        </w:rPr>
        <w:t xml:space="preserve">对成交或者成交结果提出质疑的，为成交或者成交结果公告期限届满之日。</w:t>
      </w:r>
      <w:r/>
    </w:p>
    <w:p>
      <w:pPr>
        <w:ind w:firstLine="480"/>
        <w:spacing w:line="560" w:lineRule="exact"/>
        <w:rPr>
          <w:rFonts w:ascii="Times New Roman" w:hAnsi="Times New Roman"/>
          <w:sz w:val="24"/>
          <w:szCs w:val="24"/>
        </w:rPr>
      </w:pPr>
      <w:r>
        <w:rPr>
          <w:rFonts w:hint="eastAsia" w:ascii="Times New Roman" w:hAnsi="Times New Roman"/>
          <w:sz w:val="24"/>
          <w:szCs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560" w:lineRule="exact"/>
        <w:rPr>
          <w:rFonts w:ascii="Times New Roman" w:hAnsi="Times New Roman"/>
          <w:sz w:val="24"/>
          <w:szCs w:val="24"/>
        </w:rPr>
      </w:pPr>
      <w:r>
        <w:rPr>
          <w:rFonts w:ascii="Times New Roman" w:hAnsi="Times New Roman"/>
          <w:sz w:val="24"/>
          <w:szCs w:val="24"/>
        </w:rPr>
        <w:t xml:space="preserve">28.3</w:t>
      </w:r>
      <w:r>
        <w:rPr>
          <w:rFonts w:hint="eastAsia" w:ascii="Times New Roman" w:hAnsi="Times New Roman"/>
          <w:sz w:val="24"/>
          <w:szCs w:val="24"/>
        </w:rPr>
        <w:t xml:space="preserve">质疑函必须按照本询价通知书中《质疑函范本》要求的格式和内容进行填写。供应商如组成联合体参加投标，则《质疑函范本》中要求签字、盖章、加盖公章之处，联合体各方均须按要求签字、盖章、加盖公章。</w:t>
      </w:r>
      <w:r/>
    </w:p>
    <w:p>
      <w:pPr>
        <w:ind w:firstLine="480"/>
        <w:spacing w:line="560" w:lineRule="exact"/>
        <w:rPr>
          <w:rFonts w:ascii="Times New Roman" w:hAnsi="Times New Roman"/>
          <w:b/>
          <w:sz w:val="24"/>
          <w:szCs w:val="24"/>
        </w:rPr>
      </w:pPr>
      <w:r>
        <w:rPr>
          <w:rFonts w:ascii="Times New Roman" w:hAnsi="Times New Roman"/>
          <w:sz w:val="24"/>
          <w:szCs w:val="24"/>
        </w:rPr>
        <w:t xml:space="preserve">28.4</w:t>
      </w:r>
      <w:r>
        <w:rPr>
          <w:rFonts w:hint="eastAsia" w:ascii="Times New Roman" w:hAnsi="Times New Roman"/>
          <w:sz w:val="24"/>
          <w:szCs w:val="24"/>
        </w:rPr>
        <w:t xml:space="preserve">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ind w:firstLine="480"/>
        <w:spacing w:line="560" w:lineRule="exact"/>
        <w:rPr>
          <w:rFonts w:ascii="Times New Roman" w:hAnsi="Times New Roman"/>
          <w:sz w:val="24"/>
          <w:szCs w:val="24"/>
          <w:u w:val="single"/>
        </w:rPr>
      </w:pPr>
      <w:r>
        <w:rPr>
          <w:rFonts w:hint="eastAsia" w:ascii="Times New Roman" w:hAnsi="Times New Roman"/>
          <w:sz w:val="24"/>
          <w:szCs w:val="24"/>
        </w:rPr>
        <w:t xml:space="preserve">接收质疑函的方式：</w:t>
      </w:r>
      <w:r>
        <w:rPr>
          <w:rFonts w:hint="eastAsia" w:ascii="Times New Roman" w:hAnsi="Times New Roman"/>
          <w:sz w:val="24"/>
          <w:szCs w:val="24"/>
          <w:u w:val="single"/>
        </w:rPr>
        <w:t xml:space="preserve">现场接收或邮寄接收</w:t>
      </w:r>
      <w:r/>
    </w:p>
    <w:p>
      <w:pPr>
        <w:ind w:firstLine="480"/>
        <w:spacing w:line="560" w:lineRule="exact"/>
        <w:rPr>
          <w:rFonts w:ascii="Times New Roman" w:hAnsi="Times New Roman"/>
          <w:sz w:val="24"/>
          <w:szCs w:val="24"/>
          <w:u w:val="single"/>
        </w:rPr>
      </w:pPr>
      <w:r>
        <w:rPr>
          <w:rFonts w:hint="eastAsia" w:ascii="Times New Roman" w:hAnsi="Times New Roman"/>
          <w:sz w:val="24"/>
          <w:szCs w:val="24"/>
        </w:rPr>
        <w:t xml:space="preserve">联系部门：</w:t>
      </w:r>
      <w:bookmarkStart w:id="130" w:name="EB587bd491a3fd493c8e729d1eaa56203a"/>
      <w:r>
        <w:rPr>
          <w:rFonts w:hint="eastAsia" w:ascii="Times New Roman" w:hAnsi="Times New Roman"/>
          <w:sz w:val="24"/>
          <w:szCs w:val="24"/>
          <w:u w:val="single"/>
        </w:rPr>
        <w:t xml:space="preserve">泗洪县农业技术推广中心、</w:t>
      </w:r>
      <w:bookmarkEnd w:id="130"/>
      <w:r>
        <w:rPr>
          <w:rFonts w:hint="eastAsia" w:ascii="Times New Roman" w:hAnsi="Times New Roman"/>
          <w:sz w:val="24"/>
          <w:szCs w:val="24"/>
          <w:u w:val="single"/>
        </w:rPr>
        <w:t xml:space="preserve">苏世建设管理集团有限公司</w:t>
      </w:r>
      <w:r/>
    </w:p>
    <w:p>
      <w:pPr>
        <w:ind w:firstLine="480"/>
        <w:spacing w:line="560" w:lineRule="exact"/>
        <w:rPr>
          <w:rFonts w:hint="eastAsia" w:ascii="Times New Roman" w:hAnsi="Times New Roman"/>
          <w:sz w:val="24"/>
          <w:szCs w:val="24"/>
          <w:u w:val="single"/>
          <w:lang w:val="en-US" w:eastAsia="zh-CN"/>
        </w:rPr>
      </w:pPr>
      <w:r>
        <w:rPr>
          <w:rFonts w:hint="eastAsia" w:ascii="Times New Roman" w:hAnsi="Times New Roman"/>
          <w:sz w:val="24"/>
          <w:szCs w:val="24"/>
        </w:rPr>
        <w:t xml:space="preserve">联系电话：</w:t>
      </w:r>
      <w:r>
        <w:rPr>
          <w:rFonts w:hint="eastAsia" w:ascii="Times New Roman" w:hAnsi="Times New Roman"/>
          <w:sz w:val="24"/>
          <w:szCs w:val="24"/>
          <w:u w:val="single"/>
        </w:rPr>
        <w:t xml:space="preserve">18317890667、</w:t>
      </w:r>
      <w:r>
        <w:rPr>
          <w:rFonts w:hint="eastAsia" w:ascii="Times New Roman" w:hAnsi="Times New Roman"/>
          <w:sz w:val="24"/>
          <w:szCs w:val="24"/>
          <w:u w:val="single"/>
          <w:lang w:val="en-US" w:eastAsia="zh-CN"/>
        </w:rPr>
        <w:t xml:space="preserve">18905244499</w:t>
      </w:r>
      <w:r/>
    </w:p>
    <w:p>
      <w:pPr>
        <w:ind w:firstLine="480"/>
        <w:spacing w:line="560" w:lineRule="exact"/>
        <w:rPr>
          <w:rFonts w:hint="default" w:ascii="Times New Roman" w:hAnsi="Times New Roman" w:eastAsia="宋体"/>
          <w:sz w:val="24"/>
          <w:szCs w:val="24"/>
          <w:u w:val="single"/>
          <w:lang w:val="en-US" w:eastAsia="zh-CN"/>
        </w:rPr>
      </w:pPr>
      <w:r>
        <w:rPr>
          <w:rFonts w:hint="eastAsia" w:ascii="Times New Roman" w:hAnsi="Times New Roman"/>
          <w:sz w:val="24"/>
          <w:szCs w:val="24"/>
        </w:rPr>
        <w:t xml:space="preserve">通讯地址：</w:t>
      </w:r>
      <w:bookmarkStart w:id="131" w:name="EB572fd27c0a4b41898944b1b4aad84cb2"/>
      <w:r>
        <w:rPr>
          <w:rFonts w:hint="eastAsia" w:ascii="Times New Roman" w:hAnsi="Times New Roman"/>
          <w:sz w:val="24"/>
          <w:szCs w:val="24"/>
          <w:u w:val="single"/>
        </w:rPr>
        <w:t xml:space="preserve">泗洪县人民北路</w:t>
      </w:r>
      <w:r>
        <w:rPr>
          <w:rFonts w:ascii="Times New Roman" w:hAnsi="Times New Roman"/>
          <w:sz w:val="24"/>
          <w:szCs w:val="24"/>
          <w:u w:val="single"/>
        </w:rPr>
        <w:t xml:space="preserve">10</w:t>
      </w:r>
      <w:r>
        <w:rPr>
          <w:rFonts w:hint="eastAsia" w:ascii="Times New Roman" w:hAnsi="Times New Roman"/>
          <w:sz w:val="24"/>
          <w:szCs w:val="24"/>
          <w:u w:val="single"/>
        </w:rPr>
        <w:t xml:space="preserve">号、</w:t>
      </w:r>
      <w:bookmarkEnd w:id="131"/>
      <w:r>
        <w:rPr>
          <w:rFonts w:hint="eastAsia" w:ascii="Times New Roman" w:hAnsi="Times New Roman"/>
          <w:sz w:val="24"/>
          <w:szCs w:val="24"/>
          <w:u w:val="single"/>
        </w:rPr>
        <w:t xml:space="preserve">泗洪县</w:t>
      </w:r>
      <w:r>
        <w:rPr>
          <w:rFonts w:hint="eastAsia" w:ascii="Times New Roman" w:hAnsi="Times New Roman"/>
          <w:sz w:val="24"/>
          <w:szCs w:val="24"/>
          <w:u w:val="single"/>
          <w:lang w:val="en-US" w:eastAsia="zh-CN"/>
        </w:rPr>
        <w:t xml:space="preserve">人民南路凤临阁公寓1209室</w:t>
      </w:r>
      <w:r/>
    </w:p>
    <w:p>
      <w:pPr>
        <w:ind w:firstLine="480"/>
        <w:spacing w:line="560" w:lineRule="exact"/>
        <w:rPr>
          <w:rFonts w:ascii="Times New Roman" w:hAnsi="Times New Roman"/>
          <w:sz w:val="24"/>
          <w:szCs w:val="24"/>
        </w:rPr>
      </w:pPr>
      <w:r>
        <w:rPr>
          <w:rFonts w:hint="eastAsia" w:ascii="Times New Roman" w:hAnsi="Times New Roman"/>
          <w:sz w:val="24"/>
          <w:szCs w:val="24"/>
        </w:rPr>
        <w:t xml:space="preserve">采购人质疑接收人及联系方式见本询价通知书第一章。</w:t>
      </w:r>
      <w:r/>
    </w:p>
    <w:p>
      <w:pPr>
        <w:ind w:firstLine="480"/>
        <w:spacing w:line="560" w:lineRule="exact"/>
        <w:rPr>
          <w:rFonts w:ascii="Times New Roman" w:hAnsi="Times New Roman"/>
          <w:sz w:val="24"/>
          <w:szCs w:val="24"/>
        </w:rPr>
      </w:pPr>
      <w:r>
        <w:rPr>
          <w:rFonts w:ascii="Times New Roman" w:hAnsi="Times New Roman"/>
          <w:sz w:val="24"/>
          <w:szCs w:val="24"/>
        </w:rPr>
        <w:t xml:space="preserve">28.5 </w:t>
      </w:r>
      <w:r>
        <w:rPr>
          <w:rFonts w:hint="eastAsia" w:ascii="Times New Roman" w:hAnsi="Times New Roman"/>
          <w:sz w:val="24"/>
          <w:szCs w:val="24"/>
        </w:rPr>
        <w:t xml:space="preserve">以下情形的质疑不予受理</w:t>
      </w:r>
      <w:r/>
    </w:p>
    <w:p>
      <w:pPr>
        <w:ind w:firstLine="480"/>
        <w:spacing w:line="560" w:lineRule="exact"/>
        <w:rPr>
          <w:rFonts w:ascii="Times New Roman" w:hAnsi="Times New Roman"/>
          <w:sz w:val="24"/>
          <w:szCs w:val="24"/>
        </w:rPr>
      </w:pPr>
      <w:r>
        <w:rPr>
          <w:rFonts w:ascii="Times New Roman" w:hAnsi="Times New Roman"/>
          <w:sz w:val="24"/>
          <w:szCs w:val="24"/>
        </w:rPr>
        <w:t xml:space="preserve">28.5.1 </w:t>
      </w:r>
      <w:r>
        <w:rPr>
          <w:rFonts w:hint="eastAsia" w:ascii="Times New Roman" w:hAnsi="Times New Roman"/>
          <w:sz w:val="24"/>
          <w:szCs w:val="24"/>
        </w:rPr>
        <w:t xml:space="preserve">内容不符合《政府采购质疑和投诉办法》第十二条规定的质疑。</w:t>
      </w:r>
      <w:r/>
    </w:p>
    <w:p>
      <w:pPr>
        <w:ind w:firstLine="480"/>
        <w:spacing w:line="560" w:lineRule="exact"/>
        <w:rPr>
          <w:rFonts w:ascii="Times New Roman" w:hAnsi="Times New Roman"/>
          <w:sz w:val="24"/>
          <w:szCs w:val="24"/>
        </w:rPr>
      </w:pPr>
      <w:r>
        <w:rPr>
          <w:rFonts w:ascii="Times New Roman" w:hAnsi="Times New Roman"/>
          <w:sz w:val="24"/>
          <w:szCs w:val="24"/>
        </w:rPr>
        <w:t xml:space="preserve">28.5.2 </w:t>
      </w:r>
      <w:r>
        <w:rPr>
          <w:rFonts w:hint="eastAsia" w:ascii="Times New Roman" w:hAnsi="Times New Roman"/>
          <w:sz w:val="24"/>
          <w:szCs w:val="24"/>
        </w:rPr>
        <w:t xml:space="preserve">超出政府采购法定期限的质疑。</w:t>
      </w:r>
      <w:r/>
    </w:p>
    <w:p>
      <w:pPr>
        <w:ind w:firstLine="480"/>
        <w:spacing w:line="560" w:lineRule="exact"/>
        <w:rPr>
          <w:rFonts w:ascii="Times New Roman" w:hAnsi="Times New Roman"/>
          <w:sz w:val="24"/>
          <w:szCs w:val="24"/>
        </w:rPr>
      </w:pPr>
      <w:r>
        <w:rPr>
          <w:rFonts w:ascii="Times New Roman" w:hAnsi="Times New Roman"/>
          <w:sz w:val="24"/>
          <w:szCs w:val="24"/>
        </w:rPr>
        <w:t xml:space="preserve">28.5.3 </w:t>
      </w:r>
      <w:r>
        <w:rPr>
          <w:rFonts w:hint="eastAsia" w:ascii="Times New Roman" w:hAnsi="Times New Roman"/>
          <w:sz w:val="24"/>
          <w:szCs w:val="24"/>
        </w:rPr>
        <w:t xml:space="preserve">以传真、电子邮件等方式递交的非原件形式的质疑。</w:t>
      </w:r>
      <w:r/>
    </w:p>
    <w:p>
      <w:pPr>
        <w:ind w:firstLine="480"/>
        <w:spacing w:line="560" w:lineRule="exact"/>
        <w:rPr>
          <w:rFonts w:ascii="Times New Roman" w:hAnsi="Times New Roman"/>
          <w:sz w:val="24"/>
          <w:szCs w:val="24"/>
        </w:rPr>
      </w:pPr>
      <w:r>
        <w:rPr>
          <w:rFonts w:ascii="Times New Roman" w:hAnsi="Times New Roman"/>
          <w:sz w:val="24"/>
          <w:szCs w:val="24"/>
        </w:rPr>
        <w:t xml:space="preserve">28.5.4 </w:t>
      </w:r>
      <w:r>
        <w:rPr>
          <w:rFonts w:hint="eastAsia" w:ascii="Times New Roman" w:hAnsi="Times New Roman"/>
          <w:sz w:val="24"/>
          <w:szCs w:val="24"/>
        </w:rPr>
        <w:t xml:space="preserve">未参加投标活动的供应商或在投标活动中自身权益未受到损害的供应商所提出的质疑。</w:t>
      </w:r>
      <w:r/>
    </w:p>
    <w:p>
      <w:pPr>
        <w:ind w:firstLine="480"/>
        <w:spacing w:line="560" w:lineRule="exact"/>
        <w:rPr>
          <w:rFonts w:ascii="Times New Roman" w:hAnsi="Times New Roman"/>
          <w:sz w:val="24"/>
          <w:szCs w:val="24"/>
        </w:rPr>
      </w:pPr>
      <w:r>
        <w:rPr>
          <w:rFonts w:ascii="Times New Roman" w:hAnsi="Times New Roman"/>
          <w:sz w:val="24"/>
          <w:szCs w:val="24"/>
        </w:rPr>
        <w:t xml:space="preserve">28.5.5 </w:t>
      </w:r>
      <w:r>
        <w:rPr>
          <w:rFonts w:hint="eastAsia" w:ascii="Times New Roman" w:hAnsi="Times New Roman"/>
          <w:sz w:val="24"/>
          <w:szCs w:val="24"/>
        </w:rPr>
        <w:t xml:space="preserve">供应商组成联合体参加投标，联合体中任何一方或多方未按要求签字、盖章、加盖公章的质疑。</w:t>
      </w:r>
      <w:r/>
    </w:p>
    <w:p>
      <w:pPr>
        <w:ind w:firstLine="468"/>
        <w:spacing w:line="560" w:lineRule="exact"/>
        <w:rPr>
          <w:rFonts w:ascii="Times New Roman" w:hAnsi="Times New Roman"/>
          <w:sz w:val="24"/>
          <w:szCs w:val="24"/>
        </w:rPr>
      </w:pPr>
      <w:r>
        <w:rPr>
          <w:rFonts w:ascii="Times New Roman" w:hAnsi="Times New Roman"/>
          <w:sz w:val="24"/>
          <w:szCs w:val="24"/>
        </w:rPr>
        <w:t xml:space="preserve">28.6</w:t>
      </w:r>
      <w:r>
        <w:rPr>
          <w:rFonts w:hint="eastAsia" w:ascii="Times New Roman" w:hAnsi="Times New Roman"/>
          <w:sz w:val="24"/>
          <w:szCs w:val="24"/>
        </w:rPr>
        <w:t xml:space="preserve">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68"/>
        <w:spacing w:line="560" w:lineRule="exact"/>
        <w:rPr>
          <w:rFonts w:ascii="Times New Roman" w:hAnsi="Times New Roman"/>
          <w:sz w:val="24"/>
          <w:szCs w:val="24"/>
        </w:rPr>
      </w:pPr>
      <w:r>
        <w:rPr>
          <w:rFonts w:ascii="Times New Roman" w:hAnsi="Times New Roman"/>
          <w:sz w:val="24"/>
          <w:szCs w:val="24"/>
        </w:rPr>
        <w:t xml:space="preserve">28.7</w:t>
      </w:r>
      <w:r>
        <w:rPr>
          <w:rFonts w:hint="eastAsia" w:ascii="Times New Roman" w:hAnsi="Times New Roman"/>
          <w:sz w:val="24"/>
          <w:szCs w:val="24"/>
        </w:rPr>
        <w:t xml:space="preserve">质疑供应商对采购人、采购代理机构的答复不满意，或者采购人、采购代理机构未在规定时间内作出答复的，可以在答复期满后</w:t>
      </w:r>
      <w:r>
        <w:rPr>
          <w:rFonts w:ascii="Times New Roman" w:hAnsi="Times New Roman"/>
          <w:sz w:val="24"/>
          <w:szCs w:val="24"/>
        </w:rPr>
        <w:t xml:space="preserve">15</w:t>
      </w:r>
      <w:r>
        <w:rPr>
          <w:rFonts w:hint="eastAsia" w:ascii="Times New Roman" w:hAnsi="Times New Roman"/>
          <w:sz w:val="24"/>
          <w:szCs w:val="24"/>
        </w:rPr>
        <w:t xml:space="preserve">个工作日内向同级财政部门提起投诉。</w:t>
      </w:r>
      <w:r/>
    </w:p>
    <w:p>
      <w:pPr>
        <w:ind w:firstLine="420"/>
        <w:keepLines/>
        <w:keepNext/>
        <w:spacing w:line="560" w:lineRule="exact"/>
        <w:rPr>
          <w:rFonts w:ascii="Arial" w:hAnsi="Arial" w:eastAsia="黑体" w:cs="Arial"/>
          <w:sz w:val="28"/>
          <w:szCs w:val="28"/>
        </w:rPr>
        <w:outlineLvl w:val="3"/>
      </w:pPr>
      <w:r>
        <w:rPr>
          <w:rFonts w:ascii="Arial" w:hAnsi="Arial" w:eastAsia="黑体" w:cs="Arial"/>
          <w:sz w:val="28"/>
          <w:szCs w:val="28"/>
        </w:rPr>
        <w:t xml:space="preserve">29</w:t>
      </w:r>
      <w:r>
        <w:rPr>
          <w:rFonts w:hint="eastAsia" w:ascii="Arial" w:hAnsi="Arial" w:eastAsia="黑体" w:cs="Arial"/>
          <w:sz w:val="28"/>
          <w:szCs w:val="28"/>
        </w:rPr>
        <w:t xml:space="preserve">、成交通知书</w:t>
      </w:r>
      <w:r/>
    </w:p>
    <w:p>
      <w:pPr>
        <w:ind w:firstLine="600"/>
        <w:spacing w:line="560" w:lineRule="exact"/>
        <w:rPr>
          <w:rFonts w:ascii="Times New Roman" w:hAnsi="Times New Roman"/>
          <w:sz w:val="24"/>
          <w:szCs w:val="24"/>
        </w:rPr>
      </w:pPr>
      <w:r>
        <w:rPr>
          <w:rFonts w:ascii="Times New Roman" w:hAnsi="Times New Roman"/>
          <w:sz w:val="24"/>
          <w:szCs w:val="24"/>
        </w:rPr>
        <w:t xml:space="preserve">29.l</w:t>
      </w:r>
      <w:r>
        <w:rPr>
          <w:rFonts w:ascii="Times New Roman" w:hAnsi="Times New Roman"/>
          <w:b/>
          <w:sz w:val="24"/>
          <w:szCs w:val="24"/>
        </w:rPr>
        <w:t xml:space="preserve"> </w:t>
      </w:r>
      <w:r>
        <w:rPr>
          <w:rFonts w:hint="eastAsia" w:ascii="Times New Roman" w:hAnsi="Times New Roman"/>
          <w:sz w:val="24"/>
          <w:szCs w:val="24"/>
        </w:rPr>
        <w:t xml:space="preserve">成交结果确定后，交易中心将向成交人发出成交通知书。请成交人使用</w:t>
      </w:r>
      <w:r>
        <w:rPr>
          <w:rFonts w:ascii="Times New Roman" w:hAnsi="Times New Roman"/>
          <w:sz w:val="24"/>
          <w:szCs w:val="24"/>
        </w:rPr>
        <w:t xml:space="preserve">CA</w:t>
      </w:r>
      <w:r>
        <w:rPr>
          <w:rFonts w:hint="eastAsia" w:ascii="Times New Roman" w:hAnsi="Times New Roman"/>
          <w:sz w:val="24"/>
          <w:szCs w:val="24"/>
        </w:rPr>
        <w:t xml:space="preserve">数字证书登</w:t>
      </w:r>
      <w:r>
        <w:rPr>
          <w:rFonts w:hint="eastAsia" w:ascii="宋体" w:hAnsi="宋体" w:cs="宋体"/>
          <w:sz w:val="24"/>
          <w:szCs w:val="24"/>
        </w:rPr>
        <w:t xml:space="preserve">录“苏采云系统”及时下</w:t>
      </w:r>
      <w:r>
        <w:rPr>
          <w:rFonts w:hint="eastAsia" w:ascii="Times New Roman" w:hAnsi="Times New Roman"/>
          <w:sz w:val="24"/>
          <w:szCs w:val="24"/>
        </w:rPr>
        <w:t xml:space="preserve">载成交通知书。成交供应商可自行下载打印《成交通知书》，《成交通知书》将作为授予合同资格的唯一合法依据。</w:t>
      </w:r>
      <w:r/>
    </w:p>
    <w:p>
      <w:pPr>
        <w:ind w:firstLine="600"/>
        <w:spacing w:line="560" w:lineRule="exact"/>
        <w:rPr>
          <w:rFonts w:ascii="Times New Roman" w:hAnsi="Times New Roman"/>
          <w:sz w:val="24"/>
          <w:szCs w:val="24"/>
        </w:rPr>
      </w:pPr>
      <w:r>
        <w:rPr>
          <w:rFonts w:ascii="Times New Roman" w:hAnsi="Times New Roman"/>
          <w:sz w:val="24"/>
          <w:szCs w:val="24"/>
        </w:rPr>
        <w:t xml:space="preserve">29.2</w:t>
      </w:r>
      <w:r>
        <w:rPr>
          <w:rFonts w:hint="eastAsia" w:ascii="Times New Roman" w:hAnsi="Times New Roman"/>
          <w:sz w:val="24"/>
          <w:szCs w:val="24"/>
        </w:rPr>
        <w:t xml:space="preserve">成交通知书将是合同的一个组成部分。对采购人和成交人均具有法律效力。成交通知书发出后，采购人改变成交结果的，或者成交人放弃成交项目的，应当依法承担法律责任。</w:t>
      </w:r>
      <w:r/>
    </w:p>
    <w:p>
      <w:pPr>
        <w:keepLines/>
        <w:keepNext/>
        <w:spacing w:line="560" w:lineRule="exact"/>
        <w:rPr>
          <w:rFonts w:ascii="Arial" w:hAnsi="Arial"/>
          <w:b/>
          <w:bCs/>
          <w:sz w:val="32"/>
          <w:szCs w:val="32"/>
        </w:rPr>
        <w:outlineLvl w:val="2"/>
      </w:pPr>
      <w:r/>
      <w:bookmarkStart w:id="132" w:name="_Toc16938552"/>
      <w:r/>
      <w:bookmarkStart w:id="133" w:name="_Toc513029236"/>
      <w:r/>
      <w:bookmarkStart w:id="134" w:name="_Toc20823308"/>
      <w:r/>
      <w:bookmarkStart w:id="135" w:name="_Toc120614220"/>
      <w:r>
        <w:rPr>
          <w:rFonts w:hint="eastAsia" w:ascii="Arial" w:hAnsi="Arial"/>
          <w:b/>
          <w:bCs/>
          <w:sz w:val="32"/>
          <w:szCs w:val="32"/>
        </w:rPr>
        <w:t xml:space="preserve">七、授予合同</w:t>
      </w:r>
      <w:bookmarkEnd w:id="132"/>
      <w:r/>
      <w:bookmarkEnd w:id="133"/>
      <w:r/>
      <w:bookmarkEnd w:id="134"/>
      <w:r/>
      <w:bookmarkEnd w:id="135"/>
      <w:r/>
      <w:r/>
    </w:p>
    <w:p>
      <w:pPr>
        <w:ind w:firstLine="420"/>
        <w:keepLines/>
        <w:keepNext/>
        <w:spacing w:line="560" w:lineRule="exact"/>
        <w:rPr>
          <w:rFonts w:ascii="Arial" w:hAnsi="Arial" w:eastAsia="黑体" w:cs="Arial"/>
          <w:sz w:val="28"/>
          <w:szCs w:val="28"/>
        </w:rPr>
        <w:outlineLvl w:val="3"/>
      </w:pPr>
      <w:r/>
      <w:bookmarkStart w:id="136" w:name="_Toc20823309"/>
      <w:r/>
      <w:bookmarkStart w:id="137" w:name="_Toc16938553"/>
      <w:r/>
      <w:bookmarkStart w:id="138" w:name="_Toc513029237"/>
      <w:r>
        <w:rPr>
          <w:rFonts w:ascii="Arial" w:hAnsi="Arial" w:eastAsia="黑体" w:cs="Arial"/>
          <w:sz w:val="28"/>
          <w:szCs w:val="28"/>
        </w:rPr>
        <w:t xml:space="preserve">30. </w:t>
      </w:r>
      <w:r>
        <w:rPr>
          <w:rFonts w:hint="eastAsia" w:ascii="Arial" w:hAnsi="Arial" w:eastAsia="黑体" w:cs="Arial"/>
          <w:sz w:val="28"/>
          <w:szCs w:val="28"/>
        </w:rPr>
        <w:t xml:space="preserve">签订合同</w:t>
      </w:r>
      <w:r/>
    </w:p>
    <w:p>
      <w:pPr>
        <w:ind w:firstLine="600"/>
        <w:spacing w:line="560" w:lineRule="exact"/>
        <w:rPr>
          <w:rFonts w:ascii="Times New Roman" w:hAnsi="Times New Roman"/>
          <w:bCs/>
          <w:sz w:val="24"/>
          <w:szCs w:val="21"/>
          <w:lang w:val="zh-CN"/>
        </w:rPr>
      </w:pPr>
      <w:r>
        <w:rPr>
          <w:rFonts w:ascii="Times New Roman" w:hAnsi="Times New Roman"/>
          <w:bCs/>
          <w:sz w:val="24"/>
          <w:szCs w:val="24"/>
        </w:rPr>
        <w:t xml:space="preserve">30</w:t>
      </w:r>
      <w:r>
        <w:rPr>
          <w:rFonts w:ascii="Times New Roman" w:hAnsi="Times New Roman"/>
          <w:sz w:val="24"/>
          <w:szCs w:val="24"/>
        </w:rPr>
        <w:t xml:space="preserve">.l</w:t>
      </w:r>
      <w:r>
        <w:rPr>
          <w:rFonts w:hint="eastAsia" w:ascii="Times New Roman" w:hAnsi="Times New Roman"/>
          <w:sz w:val="24"/>
          <w:szCs w:val="24"/>
        </w:rPr>
        <w:t xml:space="preserve">成交人应当在成交通知书发出之日起</w:t>
      </w:r>
      <w:r>
        <w:rPr>
          <w:rFonts w:ascii="Times New Roman" w:hAnsi="Times New Roman"/>
          <w:sz w:val="24"/>
          <w:szCs w:val="24"/>
        </w:rPr>
        <w:t xml:space="preserve">15</w:t>
      </w:r>
      <w:r>
        <w:rPr>
          <w:rFonts w:hint="eastAsia" w:ascii="Times New Roman" w:hAnsi="Times New Roman"/>
          <w:sz w:val="24"/>
          <w:szCs w:val="24"/>
        </w:rPr>
        <w:t xml:space="preserve">日内，按照询价通知书确定的事项与采购人签订政府采购合同。</w:t>
      </w:r>
      <w:r>
        <w:rPr>
          <w:rFonts w:hint="eastAsia" w:ascii="Times New Roman" w:hAnsi="Times New Roman"/>
          <w:bCs/>
          <w:sz w:val="24"/>
          <w:szCs w:val="21"/>
          <w:lang w:val="zh-CN"/>
        </w:rPr>
        <w:t xml:space="preserve">并在签订之日起</w:t>
      </w:r>
      <w:r>
        <w:rPr>
          <w:rFonts w:ascii="Times New Roman" w:hAnsi="Times New Roman"/>
          <w:bCs/>
          <w:sz w:val="24"/>
          <w:szCs w:val="21"/>
          <w:lang w:val="zh-CN"/>
        </w:rPr>
        <w:t xml:space="preserve">2</w:t>
      </w:r>
      <w:r>
        <w:rPr>
          <w:rFonts w:hint="eastAsia" w:ascii="Times New Roman" w:hAnsi="Times New Roman"/>
          <w:bCs/>
          <w:sz w:val="24"/>
          <w:szCs w:val="21"/>
          <w:lang w:val="zh-CN"/>
        </w:rPr>
        <w:t xml:space="preserve">个工作日内将政府采购合同在指定的媒体上公告，但政府采购合同中涉及国家秘密、商业秘密的内容除外。</w:t>
      </w:r>
      <w:r/>
    </w:p>
    <w:p>
      <w:pPr>
        <w:ind w:firstLine="600"/>
        <w:spacing w:line="560" w:lineRule="exact"/>
        <w:rPr>
          <w:rFonts w:ascii="Times New Roman" w:hAnsi="Times New Roman"/>
          <w:sz w:val="24"/>
          <w:szCs w:val="24"/>
        </w:rPr>
      </w:pPr>
      <w:r>
        <w:rPr>
          <w:rFonts w:ascii="Times New Roman" w:hAnsi="Times New Roman"/>
          <w:sz w:val="24"/>
          <w:szCs w:val="24"/>
        </w:rPr>
        <w:t xml:space="preserve">30.2</w:t>
      </w:r>
      <w:r>
        <w:rPr>
          <w:rFonts w:hint="eastAsia" w:ascii="Times New Roman" w:hAnsi="Times New Roman"/>
          <w:sz w:val="24"/>
          <w:szCs w:val="24"/>
        </w:rPr>
        <w:t xml:space="preserve">询价通知书、成交人的响应文件及招标过程中有关澄清、承诺文件均应作为合同附件。</w:t>
      </w:r>
      <w:r/>
    </w:p>
    <w:p>
      <w:pPr>
        <w:ind w:firstLine="600"/>
        <w:spacing w:line="560" w:lineRule="exact"/>
        <w:rPr>
          <w:rFonts w:ascii="Times New Roman" w:hAnsi="Times New Roman"/>
          <w:sz w:val="24"/>
          <w:szCs w:val="24"/>
        </w:rPr>
      </w:pPr>
      <w:r>
        <w:rPr>
          <w:rFonts w:ascii="Times New Roman" w:hAnsi="Times New Roman"/>
          <w:sz w:val="24"/>
          <w:szCs w:val="24"/>
        </w:rPr>
        <w:t xml:space="preserve">30.3</w:t>
      </w:r>
      <w:r>
        <w:rPr>
          <w:rFonts w:hint="eastAsia" w:ascii="Times New Roman" w:hAnsi="Times New Roman"/>
          <w:sz w:val="24"/>
          <w:szCs w:val="24"/>
        </w:rPr>
        <w:t xml:space="preserve">签订合同后，成交人不得将合同标的进行转包。</w:t>
      </w:r>
      <w:r/>
    </w:p>
    <w:p>
      <w:pPr>
        <w:ind w:firstLine="600"/>
        <w:spacing w:line="560" w:lineRule="exact"/>
        <w:rPr>
          <w:rFonts w:ascii="Times New Roman" w:hAnsi="Times New Roman"/>
          <w:sz w:val="24"/>
          <w:szCs w:val="24"/>
        </w:rPr>
      </w:pPr>
      <w:r>
        <w:rPr>
          <w:rFonts w:ascii="Times New Roman" w:hAnsi="Times New Roman"/>
          <w:sz w:val="24"/>
          <w:szCs w:val="24"/>
        </w:rPr>
        <w:t xml:space="preserve">30.4</w:t>
      </w:r>
      <w:r>
        <w:rPr>
          <w:rFonts w:hint="eastAsia" w:ascii="Times New Roman" w:hAnsi="Times New Roman"/>
          <w:sz w:val="24"/>
          <w:szCs w:val="24"/>
        </w:rPr>
        <w:t xml:space="preserve">本项目的非主体、非关键性工作是否允许分包按以下第</w:t>
      </w:r>
      <w:r>
        <w:rPr>
          <w:rFonts w:ascii="Times New Roman" w:hAnsi="Times New Roman"/>
          <w:bCs/>
          <w:sz w:val="24"/>
          <w:szCs w:val="21"/>
          <w:u w:val="single"/>
        </w:rPr>
        <w:t xml:space="preserve"> (2) </w:t>
      </w:r>
      <w:r>
        <w:rPr>
          <w:rFonts w:hint="eastAsia" w:ascii="Times New Roman" w:hAnsi="Times New Roman"/>
          <w:sz w:val="24"/>
          <w:szCs w:val="24"/>
        </w:rPr>
        <w:t xml:space="preserve">种方式确定：</w:t>
      </w:r>
      <w:r/>
    </w:p>
    <w:p>
      <w:pPr>
        <w:ind w:firstLine="600"/>
        <w:spacing w:line="560" w:lineRule="exact"/>
        <w:rPr>
          <w:rFonts w:hint="eastAsia" w:ascii="宋体" w:hAnsi="宋体"/>
          <w:sz w:val="24"/>
          <w:szCs w:val="24"/>
          <w:u w:val="single"/>
        </w:rPr>
      </w:pPr>
      <w:r>
        <w:rPr>
          <w:rFonts w:ascii="Times New Roman" w:hAnsi="Times New Roman"/>
          <w:bCs/>
          <w:sz w:val="24"/>
          <w:szCs w:val="21"/>
          <w:lang w:val="zh-CN"/>
        </w:rPr>
        <w:t xml:space="preserve">(1)</w:t>
      </w:r>
      <w:r>
        <w:rPr>
          <w:rFonts w:hint="eastAsia" w:ascii="宋体" w:hAnsi="宋体"/>
          <w:sz w:val="24"/>
          <w:szCs w:val="24"/>
        </w:rPr>
        <w:t xml:space="preserve">允许分包，允许大中型企业向一家或者多家小微企业分包，分包具体内容、金额或比例：</w:t>
      </w:r>
      <w:r>
        <w:rPr>
          <w:rFonts w:hint="eastAsia" w:ascii="宋体" w:hAnsi="宋体"/>
          <w:sz w:val="24"/>
          <w:szCs w:val="24"/>
          <w:u w:val="single"/>
        </w:rPr>
        <w:t xml:space="preserve"> / </w:t>
      </w:r>
      <w:r>
        <w:rPr>
          <w:rFonts w:hint="eastAsia" w:ascii="宋体" w:hAnsi="宋体"/>
          <w:sz w:val="24"/>
          <w:szCs w:val="24"/>
        </w:rPr>
        <w:t xml:space="preserve">；</w:t>
      </w:r>
      <w:r/>
    </w:p>
    <w:p>
      <w:pPr>
        <w:ind w:firstLine="600"/>
        <w:spacing w:line="560" w:lineRule="exact"/>
        <w:rPr>
          <w:rFonts w:ascii="Times New Roman" w:hAnsi="Times New Roman"/>
          <w:sz w:val="24"/>
          <w:szCs w:val="24"/>
        </w:rPr>
      </w:pPr>
      <w:r>
        <w:rPr>
          <w:rFonts w:ascii="Times New Roman" w:hAnsi="Times New Roman"/>
          <w:bCs/>
          <w:sz w:val="24"/>
          <w:szCs w:val="21"/>
          <w:lang w:val="zh-CN"/>
        </w:rPr>
        <w:t xml:space="preserve">(2)</w:t>
      </w:r>
      <w:r>
        <w:rPr>
          <w:rFonts w:hint="eastAsia" w:ascii="宋体" w:hAnsi="宋体"/>
          <w:sz w:val="24"/>
          <w:szCs w:val="24"/>
        </w:rPr>
        <w:t xml:space="preserve">不允许分包。未经采购人同意，成交人也不得采用分包的形式履行合同</w:t>
      </w:r>
      <w:r>
        <w:rPr>
          <w:rFonts w:hint="eastAsia" w:ascii="Times New Roman" w:hAnsi="Times New Roman"/>
          <w:sz w:val="24"/>
          <w:szCs w:val="24"/>
        </w:rPr>
        <w:t xml:space="preserve">，否则采购人有权终止合同。转包或分包造成采购人损失的，成交人应承担相应赔偿责任。</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30.5</w:t>
      </w:r>
      <w:r>
        <w:rPr>
          <w:rFonts w:hint="eastAsia" w:ascii="Times New Roman" w:hAnsi="Times New Roman"/>
          <w:bCs/>
          <w:sz w:val="24"/>
          <w:szCs w:val="21"/>
        </w:rPr>
        <w:t xml:space="preserve">履约保证金</w:t>
      </w:r>
      <w:r/>
    </w:p>
    <w:p>
      <w:pPr>
        <w:ind w:firstLine="480"/>
        <w:spacing w:line="560" w:lineRule="exact"/>
        <w:rPr>
          <w:rFonts w:ascii="Times New Roman" w:hAnsi="Times New Roman"/>
          <w:bCs/>
          <w:sz w:val="24"/>
          <w:szCs w:val="21"/>
          <w:lang w:val="zh-CN"/>
        </w:rPr>
      </w:pPr>
      <w:r>
        <w:rPr>
          <w:rFonts w:hint="eastAsia" w:ascii="Times New Roman" w:hAnsi="Times New Roman"/>
          <w:bCs/>
          <w:sz w:val="24"/>
          <w:szCs w:val="21"/>
          <w:lang w:val="zh-CN"/>
        </w:rPr>
        <w:t xml:space="preserve">按照以下第</w:t>
      </w:r>
      <w:r>
        <w:rPr>
          <w:rFonts w:ascii="Times New Roman" w:hAnsi="Times New Roman"/>
          <w:bCs/>
          <w:sz w:val="24"/>
          <w:szCs w:val="21"/>
          <w:u w:val="single"/>
        </w:rPr>
        <w:t xml:space="preserve"> (</w:t>
      </w:r>
      <w:r>
        <w:rPr>
          <w:rFonts w:hint="eastAsia" w:ascii="Times New Roman" w:hAnsi="Times New Roman"/>
          <w:bCs/>
          <w:sz w:val="24"/>
          <w:szCs w:val="21"/>
          <w:u w:val="single"/>
        </w:rPr>
        <w:t xml:space="preserve">1</w:t>
      </w:r>
      <w:r>
        <w:rPr>
          <w:rFonts w:ascii="Times New Roman" w:hAnsi="Times New Roman"/>
          <w:bCs/>
          <w:sz w:val="24"/>
          <w:szCs w:val="21"/>
          <w:u w:val="single"/>
        </w:rPr>
        <w:t xml:space="preserve">) </w:t>
      </w:r>
      <w:r>
        <w:rPr>
          <w:rFonts w:hint="eastAsia" w:ascii="Times New Roman" w:hAnsi="Times New Roman"/>
          <w:bCs/>
          <w:sz w:val="24"/>
          <w:szCs w:val="21"/>
          <w:lang w:val="zh-CN"/>
        </w:rPr>
        <w:t xml:space="preserve">方式确定履约保证收取方式。</w:t>
      </w:r>
      <w:r/>
    </w:p>
    <w:p>
      <w:pPr>
        <w:ind w:firstLine="480"/>
        <w:spacing w:line="560" w:lineRule="exact"/>
        <w:rPr>
          <w:rFonts w:ascii="Times New Roman" w:hAnsi="Times New Roman"/>
          <w:bCs/>
          <w:sz w:val="24"/>
          <w:szCs w:val="21"/>
          <w:lang w:val="zh-CN"/>
        </w:rPr>
      </w:pPr>
      <w:r>
        <w:rPr>
          <w:rFonts w:ascii="Times New Roman" w:hAnsi="Times New Roman"/>
          <w:bCs/>
          <w:sz w:val="24"/>
          <w:szCs w:val="21"/>
          <w:lang w:val="zh-CN"/>
        </w:rPr>
        <w:t xml:space="preserve">(1)</w:t>
      </w:r>
      <w:r>
        <w:rPr>
          <w:rFonts w:hint="eastAsia" w:ascii="Times New Roman" w:hAnsi="Times New Roman"/>
          <w:bCs/>
          <w:sz w:val="24"/>
          <w:szCs w:val="21"/>
          <w:lang w:val="zh-CN"/>
        </w:rPr>
        <w:t xml:space="preserve">不收取履约保证金。</w:t>
      </w:r>
      <w:r/>
    </w:p>
    <w:p>
      <w:pPr>
        <w:ind w:firstLine="480"/>
        <w:spacing w:line="560" w:lineRule="exact"/>
        <w:rPr>
          <w:rFonts w:ascii="Times New Roman" w:hAnsi="Times New Roman"/>
          <w:bCs/>
          <w:sz w:val="24"/>
          <w:szCs w:val="21"/>
          <w:lang w:val="zh-CN"/>
        </w:rPr>
      </w:pPr>
      <w:r>
        <w:rPr>
          <w:rFonts w:ascii="Times New Roman" w:hAnsi="Times New Roman"/>
          <w:bCs/>
          <w:sz w:val="24"/>
          <w:szCs w:val="21"/>
          <w:lang w:val="zh-CN"/>
        </w:rPr>
        <w:t xml:space="preserve">(2)</w:t>
      </w:r>
      <w:r>
        <w:rPr>
          <w:rFonts w:hint="eastAsia" w:ascii="Times New Roman" w:hAnsi="Times New Roman"/>
          <w:bCs/>
          <w:sz w:val="24"/>
          <w:szCs w:val="21"/>
          <w:lang w:val="zh-CN"/>
        </w:rPr>
        <w:t xml:space="preserve">履约保证金应在采购合同签订前提交，履约保证金的金额：</w:t>
      </w:r>
      <w:r>
        <w:rPr>
          <w:rFonts w:hint="eastAsia" w:ascii="Times New Roman" w:hAnsi="Times New Roman"/>
          <w:sz w:val="24"/>
          <w:szCs w:val="21"/>
        </w:rPr>
        <w:t xml:space="preserve">按采购合同总价的</w:t>
      </w:r>
      <w:r>
        <w:rPr>
          <w:rFonts w:ascii="Times New Roman" w:hAnsi="Times New Roman"/>
          <w:sz w:val="24"/>
          <w:szCs w:val="21"/>
          <w:u w:val="single"/>
        </w:rPr>
        <w:t xml:space="preserve">/%</w:t>
      </w:r>
      <w:r>
        <w:rPr>
          <w:rFonts w:hint="eastAsia" w:ascii="Times New Roman" w:hAnsi="Times New Roman"/>
          <w:sz w:val="24"/>
          <w:szCs w:val="21"/>
        </w:rPr>
        <w:t xml:space="preserve">（使用江苏政府采购电子履约保函（保险）代替缴纳履约保证金，按采购合同总价的</w:t>
      </w:r>
      <w:r>
        <w:rPr>
          <w:rFonts w:ascii="Times New Roman" w:hAnsi="Times New Roman"/>
          <w:sz w:val="24"/>
          <w:szCs w:val="21"/>
        </w:rPr>
        <w:t xml:space="preserve">/%</w:t>
      </w:r>
      <w:r>
        <w:rPr>
          <w:rFonts w:hint="eastAsia" w:ascii="Times New Roman" w:hAnsi="Times New Roman"/>
          <w:sz w:val="24"/>
          <w:szCs w:val="21"/>
        </w:rPr>
        <w:t xml:space="preserve">）计取</w:t>
      </w:r>
      <w:r>
        <w:rPr>
          <w:rFonts w:hint="eastAsia" w:ascii="Times New Roman" w:hAnsi="Times New Roman"/>
          <w:bCs/>
          <w:sz w:val="24"/>
          <w:szCs w:val="21"/>
          <w:lang w:val="zh-CN"/>
        </w:rPr>
        <w:t xml:space="preserve">。除银行电汇、网上银行、数字人民币外，供应商还可选用银行保函、担保公司的保证担保或保险公司的保证保险、等多种形式向采购人缴纳；</w:t>
      </w:r>
      <w:r/>
    </w:p>
    <w:p>
      <w:pPr>
        <w:ind w:firstLine="440"/>
        <w:jc w:val="left"/>
        <w:spacing w:line="360" w:lineRule="auto"/>
        <w:widowControl/>
        <w:rPr>
          <w:rFonts w:ascii="Times New Roman" w:hAnsi="Times New Roman"/>
          <w:sz w:val="24"/>
          <w:szCs w:val="24"/>
          <w:lang w:val="zh-CN"/>
        </w:rPr>
      </w:pPr>
      <w:r>
        <w:rPr>
          <w:rFonts w:hint="eastAsia" w:ascii="Times New Roman" w:hAnsi="Times New Roman"/>
          <w:sz w:val="24"/>
          <w:szCs w:val="24"/>
          <w:lang w:val="zh-CN"/>
        </w:rPr>
        <w:t xml:space="preserve">备注：</w:t>
      </w:r>
      <w:r/>
    </w:p>
    <w:p>
      <w:pPr>
        <w:ind w:firstLine="440"/>
        <w:jc w:val="left"/>
        <w:spacing w:line="360" w:lineRule="auto"/>
        <w:widowControl/>
        <w:rPr>
          <w:rFonts w:ascii="Times New Roman" w:hAnsi="Times New Roman"/>
          <w:bCs/>
          <w:sz w:val="24"/>
          <w:szCs w:val="21"/>
          <w:lang w:val="zh-CN"/>
        </w:rPr>
      </w:pPr>
      <w:r>
        <w:rPr>
          <w:rFonts w:ascii="Times New Roman" w:hAnsi="Times New Roman"/>
          <w:sz w:val="24"/>
          <w:szCs w:val="24"/>
          <w:lang w:val="zh-CN"/>
        </w:rPr>
        <w:t xml:space="preserve">a.</w:t>
      </w:r>
      <w:r>
        <w:rPr>
          <w:rFonts w:hint="eastAsia" w:ascii="Times New Roman" w:hAnsi="Times New Roman"/>
          <w:sz w:val="24"/>
          <w:szCs w:val="24"/>
          <w:lang w:val="zh-CN"/>
        </w:rPr>
        <w:t xml:space="preserve">履约保证金的递交时间：在中标（</w:t>
      </w:r>
      <w:r>
        <w:rPr>
          <w:rFonts w:hint="eastAsia" w:ascii="Times New Roman" w:hAnsi="Times New Roman"/>
          <w:sz w:val="24"/>
          <w:szCs w:val="24"/>
        </w:rPr>
        <w:t xml:space="preserve">成交</w:t>
      </w:r>
      <w:r>
        <w:rPr>
          <w:rFonts w:hint="eastAsia" w:ascii="Times New Roman" w:hAnsi="Times New Roman"/>
          <w:sz w:val="24"/>
          <w:szCs w:val="24"/>
          <w:lang w:val="zh-CN"/>
        </w:rPr>
        <w:t xml:space="preserve">）公告发布之日起</w:t>
      </w:r>
      <w:r>
        <w:rPr>
          <w:rFonts w:ascii="Times New Roman" w:hAnsi="Times New Roman"/>
          <w:sz w:val="24"/>
          <w:szCs w:val="24"/>
          <w:lang w:val="zh-CN"/>
        </w:rPr>
        <w:t xml:space="preserve">  </w:t>
      </w:r>
      <w:r>
        <w:rPr>
          <w:rFonts w:ascii="Segoe UI Symbol" w:hAnsi="Segoe UI Symbol" w:cs="Segoe UI Symbol"/>
          <w:sz w:val="24"/>
          <w:szCs w:val="24"/>
          <w:lang w:val="zh-CN"/>
        </w:rPr>
        <w:t xml:space="preserve">☑</w:t>
      </w:r>
      <w:r>
        <w:rPr>
          <w:rFonts w:ascii="Times New Roman" w:hAnsi="Times New Roman"/>
          <w:sz w:val="24"/>
          <w:szCs w:val="24"/>
          <w:lang w:val="zh-CN"/>
        </w:rPr>
        <w:t xml:space="preserve"> 7  □ 14  □ 21</w:t>
      </w:r>
      <w:r>
        <w:rPr>
          <w:rFonts w:hint="eastAsia" w:ascii="Times New Roman" w:hAnsi="Times New Roman"/>
          <w:bCs/>
          <w:sz w:val="24"/>
          <w:szCs w:val="21"/>
          <w:lang w:val="zh-CN"/>
        </w:rPr>
        <w:t xml:space="preserve">日历天内提交；</w:t>
      </w:r>
      <w:r/>
    </w:p>
    <w:p>
      <w:pPr>
        <w:ind w:firstLine="440"/>
        <w:jc w:val="left"/>
        <w:spacing w:line="360" w:lineRule="auto"/>
        <w:widowControl/>
        <w:rPr>
          <w:rFonts w:ascii="Times New Roman" w:hAnsi="Times New Roman"/>
          <w:bCs/>
          <w:sz w:val="24"/>
          <w:szCs w:val="21"/>
          <w:lang w:val="zh-CN"/>
        </w:rPr>
      </w:pPr>
      <w:r>
        <w:rPr>
          <w:rFonts w:ascii="Times New Roman" w:hAnsi="Times New Roman"/>
          <w:bCs/>
          <w:sz w:val="24"/>
          <w:szCs w:val="21"/>
          <w:lang w:val="zh-CN"/>
        </w:rPr>
        <w:t xml:space="preserve">b.</w:t>
      </w:r>
      <w:r>
        <w:rPr>
          <w:rFonts w:hint="eastAsia" w:ascii="Times New Roman" w:hAnsi="Times New Roman"/>
          <w:bCs/>
          <w:sz w:val="24"/>
          <w:szCs w:val="21"/>
          <w:lang w:val="zh-CN"/>
        </w:rPr>
        <w:t xml:space="preserve">采用银行电汇、网上银行等方式缴纳履约保证金的，应从成交人法人基本存款账户转到保证金专用账户；</w:t>
      </w:r>
      <w:r>
        <w:rPr>
          <w:rFonts w:ascii="Times New Roman" w:hAnsi="Times New Roman"/>
          <w:bCs/>
          <w:sz w:val="24"/>
          <w:szCs w:val="21"/>
          <w:lang w:val="zh-CN"/>
        </w:rPr>
        <w:t xml:space="preserve"> </w:t>
      </w:r>
      <w:r/>
    </w:p>
    <w:p>
      <w:pPr>
        <w:ind w:firstLine="440"/>
        <w:jc w:val="left"/>
        <w:spacing w:line="360" w:lineRule="auto"/>
        <w:widowControl/>
        <w:rPr>
          <w:rFonts w:ascii="Times New Roman" w:hAnsi="Times New Roman"/>
          <w:bCs/>
          <w:sz w:val="24"/>
          <w:szCs w:val="21"/>
          <w:lang w:val="zh-CN"/>
        </w:rPr>
      </w:pPr>
      <w:r>
        <w:rPr>
          <w:rFonts w:ascii="Times New Roman" w:hAnsi="Times New Roman"/>
          <w:bCs/>
          <w:sz w:val="24"/>
          <w:szCs w:val="21"/>
          <w:lang w:val="zh-CN"/>
        </w:rPr>
        <w:t xml:space="preserve">c.</w:t>
      </w:r>
      <w:r>
        <w:rPr>
          <w:rFonts w:hint="eastAsia" w:ascii="Times New Roman" w:hAnsi="Times New Roman"/>
          <w:bCs/>
          <w:sz w:val="24"/>
          <w:szCs w:val="21"/>
          <w:lang w:val="zh-CN"/>
        </w:rPr>
        <w:t xml:space="preserve">采用数字人民币方式缴纳的，使用投标企业数字人民币对公钱包一次性转钱至泗洪县农业农村局数字人民币钱包，并备注为：</w:t>
      </w:r>
      <w:r>
        <w:rPr>
          <w:rFonts w:hint="eastAsia" w:ascii="Times New Roman" w:hAnsi="Times New Roman"/>
          <w:bCs/>
          <w:sz w:val="24"/>
          <w:szCs w:val="21"/>
          <w:u w:val="single"/>
          <w:lang w:val="zh-CN"/>
        </w:rPr>
        <w:t xml:space="preserve"> / </w:t>
      </w:r>
      <w:r>
        <w:rPr>
          <w:rFonts w:hint="eastAsia" w:ascii="Times New Roman" w:hAnsi="Times New Roman"/>
          <w:bCs/>
          <w:sz w:val="24"/>
          <w:szCs w:val="21"/>
          <w:lang w:val="zh-CN"/>
        </w:rPr>
        <w:t xml:space="preserve">履约保证金；</w:t>
      </w:r>
      <w:r/>
    </w:p>
    <w:p>
      <w:pPr>
        <w:ind w:firstLine="480"/>
        <w:spacing w:line="560" w:lineRule="exact"/>
        <w:rPr>
          <w:rFonts w:ascii="Times New Roman" w:hAnsi="Times New Roman"/>
          <w:bCs/>
          <w:sz w:val="24"/>
          <w:szCs w:val="21"/>
          <w:lang w:val="zh-CN"/>
        </w:rPr>
      </w:pPr>
      <w:r>
        <w:rPr>
          <w:rFonts w:hint="eastAsia" w:ascii="宋体" w:hAnsi="宋体" w:cs="宋体"/>
          <w:bCs/>
          <w:sz w:val="24"/>
          <w:szCs w:val="21"/>
          <w:lang w:val="zh-CN"/>
        </w:rPr>
        <w:t xml:space="preserve">d.采用银行保函、担保公司的保证担保</w:t>
      </w:r>
      <w:r>
        <w:rPr>
          <w:rFonts w:hint="eastAsia" w:ascii="Times New Roman" w:hAnsi="Times New Roman"/>
          <w:bCs/>
          <w:sz w:val="24"/>
          <w:szCs w:val="21"/>
          <w:lang w:val="zh-CN"/>
        </w:rPr>
        <w:t xml:space="preserve">或保险公司的保证保险形式缴纳履约保证金的，以银行保函、担保公司的保证担保或保险公司的保证保险等形式提交履约保证金的，其有效期应包括本项目供货工期的范围。以保函、担保、保险形式提交的履约保证金递交至当地公共资源交易中心。</w:t>
      </w:r>
      <w:r/>
    </w:p>
    <w:p>
      <w:pPr>
        <w:ind w:firstLine="480"/>
        <w:spacing w:line="560" w:lineRule="exact"/>
        <w:rPr>
          <w:rFonts w:ascii="Times New Roman" w:hAnsi="Times New Roman"/>
          <w:bCs/>
          <w:sz w:val="24"/>
          <w:szCs w:val="21"/>
          <w:lang w:val="zh-CN"/>
        </w:rPr>
      </w:pPr>
      <w:r>
        <w:rPr>
          <w:rFonts w:hint="eastAsia" w:ascii="Times New Roman" w:hAnsi="Times New Roman"/>
          <w:bCs/>
          <w:sz w:val="24"/>
          <w:szCs w:val="21"/>
          <w:lang w:val="zh-CN"/>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firstLine="480"/>
        <w:spacing w:line="560" w:lineRule="exact"/>
        <w:rPr>
          <w:rFonts w:ascii="Times New Roman" w:hAnsi="Times New Roman"/>
          <w:bCs/>
          <w:sz w:val="24"/>
          <w:szCs w:val="21"/>
          <w:lang w:val="zh-CN"/>
        </w:rPr>
      </w:pPr>
      <w:r>
        <w:rPr>
          <w:rFonts w:hint="eastAsia" w:ascii="Times New Roman" w:hAnsi="Times New Roman"/>
          <w:bCs/>
          <w:sz w:val="24"/>
          <w:szCs w:val="21"/>
          <w:lang w:val="zh-CN"/>
        </w:rPr>
        <w:t xml:space="preserve">履约保证金缴退咨询电话：</w:t>
      </w:r>
      <w:r>
        <w:rPr>
          <w:rFonts w:ascii="Times New Roman" w:hAnsi="Times New Roman"/>
          <w:bCs/>
          <w:sz w:val="24"/>
          <w:szCs w:val="21"/>
          <w:lang w:val="zh-CN"/>
        </w:rPr>
        <w:t xml:space="preserve">0527-89889051</w:t>
      </w:r>
      <w:r>
        <w:rPr>
          <w:rFonts w:hint="eastAsia" w:ascii="Times New Roman" w:hAnsi="Times New Roman"/>
          <w:bCs/>
          <w:sz w:val="24"/>
          <w:szCs w:val="21"/>
          <w:lang w:val="zh-CN"/>
        </w:rPr>
        <w:t xml:space="preserve">；</w:t>
      </w:r>
      <w:r/>
    </w:p>
    <w:p>
      <w:pPr>
        <w:ind w:firstLine="480"/>
        <w:spacing w:line="560" w:lineRule="exact"/>
        <w:rPr>
          <w:rFonts w:ascii="Times New Roman" w:hAnsi="Times New Roman"/>
          <w:bCs/>
          <w:sz w:val="24"/>
          <w:szCs w:val="21"/>
          <w:lang w:val="zh-CN"/>
        </w:rPr>
      </w:pPr>
      <w:r>
        <w:rPr>
          <w:rFonts w:hint="eastAsia" w:ascii="Times New Roman" w:hAnsi="Times New Roman"/>
          <w:bCs/>
          <w:sz w:val="24"/>
          <w:szCs w:val="21"/>
          <w:lang w:val="zh-CN"/>
        </w:rPr>
        <w:t xml:space="preserve">履约保证金退还的条件：按以下方式实行：</w:t>
      </w:r>
      <w:r/>
    </w:p>
    <w:p>
      <w:pPr>
        <w:ind w:firstLine="480"/>
        <w:spacing w:line="560" w:lineRule="exact"/>
        <w:rPr>
          <w:rFonts w:ascii="Times New Roman" w:hAnsi="Times New Roman"/>
          <w:bCs/>
          <w:sz w:val="24"/>
          <w:szCs w:val="21"/>
          <w:lang w:val="zh-CN"/>
        </w:rPr>
      </w:pPr>
      <w:r>
        <w:rPr>
          <w:rFonts w:hint="eastAsia" w:ascii="Times New Roman" w:hAnsi="Times New Roman"/>
          <w:bCs/>
          <w:sz w:val="24"/>
          <w:szCs w:val="21"/>
          <w:lang w:val="zh-CN"/>
        </w:rPr>
        <w:t xml:space="preserve">货物类项目，项目验收合格，出具验收报告及履约保证金收据申请退付；</w:t>
      </w:r>
      <w:r/>
    </w:p>
    <w:p>
      <w:pPr>
        <w:ind w:firstLine="480"/>
        <w:spacing w:line="560" w:lineRule="exact"/>
        <w:rPr>
          <w:rFonts w:ascii="Times New Roman" w:hAnsi="Times New Roman"/>
          <w:bCs/>
          <w:sz w:val="24"/>
          <w:szCs w:val="21"/>
          <w:lang w:val="zh-CN"/>
        </w:rPr>
      </w:pPr>
      <w:r>
        <w:rPr>
          <w:rFonts w:hint="eastAsia" w:ascii="Times New Roman" w:hAnsi="Times New Roman"/>
          <w:bCs/>
          <w:sz w:val="24"/>
          <w:szCs w:val="21"/>
          <w:lang w:val="zh-CN"/>
        </w:rPr>
        <w:t xml:space="preserve">履约保证金退还时间：采购单位收到供应商退付申请后</w:t>
      </w:r>
      <w:r>
        <w:rPr>
          <w:rFonts w:ascii="Times New Roman" w:hAnsi="Times New Roman"/>
          <w:bCs/>
          <w:sz w:val="24"/>
          <w:szCs w:val="21"/>
          <w:lang w:val="zh-CN"/>
        </w:rPr>
        <w:t xml:space="preserve">5</w:t>
      </w:r>
      <w:r>
        <w:rPr>
          <w:rFonts w:hint="eastAsia" w:ascii="Times New Roman" w:hAnsi="Times New Roman"/>
          <w:bCs/>
          <w:sz w:val="24"/>
          <w:szCs w:val="21"/>
          <w:lang w:val="zh-CN"/>
        </w:rPr>
        <w:t xml:space="preserve">个工作日内退还；</w:t>
      </w:r>
      <w:r/>
    </w:p>
    <w:p>
      <w:pPr>
        <w:ind w:firstLine="480"/>
        <w:spacing w:line="560" w:lineRule="exact"/>
        <w:rPr>
          <w:rFonts w:ascii="Times New Roman" w:hAnsi="Times New Roman"/>
          <w:bCs/>
          <w:sz w:val="24"/>
          <w:szCs w:val="21"/>
          <w:lang w:val="zh-CN"/>
        </w:rPr>
      </w:pPr>
      <w:r>
        <w:rPr>
          <w:rFonts w:hint="eastAsia" w:ascii="Times New Roman" w:hAnsi="Times New Roman"/>
          <w:bCs/>
          <w:sz w:val="24"/>
          <w:szCs w:val="21"/>
          <w:lang w:val="zh-CN"/>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80"/>
        <w:spacing w:line="560" w:lineRule="exact"/>
        <w:rPr>
          <w:rFonts w:ascii="Times New Roman" w:hAnsi="Times New Roman"/>
          <w:bCs/>
          <w:sz w:val="24"/>
          <w:szCs w:val="21"/>
          <w:lang w:val="zh-CN"/>
        </w:rPr>
      </w:pPr>
      <w:r>
        <w:rPr>
          <w:rFonts w:hint="eastAsia" w:ascii="Times New Roman" w:hAnsi="Times New Roman"/>
          <w:bCs/>
          <w:sz w:val="24"/>
          <w:szCs w:val="21"/>
          <w:lang w:val="zh-CN"/>
        </w:rPr>
        <w:t xml:space="preserve">逾期退还履约保证金的违约责任：除应当退还履约保证金外，还应当按中国人民银行同期贷款基准利率上浮</w:t>
      </w:r>
      <w:r>
        <w:rPr>
          <w:rFonts w:ascii="Times New Roman" w:hAnsi="Times New Roman"/>
          <w:bCs/>
          <w:sz w:val="24"/>
          <w:szCs w:val="21"/>
          <w:lang w:val="zh-CN"/>
        </w:rPr>
        <w:t xml:space="preserve"> 20</w:t>
      </w:r>
      <w:r>
        <w:rPr>
          <w:rFonts w:hint="eastAsia" w:ascii="Times New Roman" w:hAnsi="Times New Roman"/>
          <w:bCs/>
          <w:sz w:val="24"/>
          <w:szCs w:val="21"/>
          <w:lang w:val="zh-CN"/>
        </w:rPr>
        <w:t xml:space="preserve">％后的利率支付超期资金占用费，但因供应商自身原因导致无法及时退还的除外。</w:t>
      </w:r>
      <w:r/>
    </w:p>
    <w:p>
      <w:pPr>
        <w:ind w:firstLine="480"/>
        <w:spacing w:line="560" w:lineRule="exact"/>
        <w:rPr>
          <w:rFonts w:ascii="Times New Roman" w:hAnsi="Times New Roman"/>
          <w:bCs/>
          <w:sz w:val="24"/>
          <w:szCs w:val="21"/>
        </w:rPr>
      </w:pPr>
      <w:r>
        <w:rPr>
          <w:rFonts w:hint="eastAsia" w:ascii="Times New Roman" w:hAnsi="Times New Roman"/>
          <w:bCs/>
          <w:sz w:val="24"/>
          <w:szCs w:val="21"/>
        </w:rPr>
        <w:t xml:space="preserve">本项目支持和鼓励供应商使用江苏政府采购电子履约保函（保险）代替缴纳履约保证金。关于办理流程、偿付等内容详见江苏省政府采购网《关于在全省政府采购领域推行电子履约保函</w:t>
      </w:r>
      <w:r>
        <w:rPr>
          <w:rFonts w:ascii="Times New Roman" w:hAnsi="Times New Roman"/>
          <w:bCs/>
          <w:sz w:val="24"/>
          <w:szCs w:val="21"/>
        </w:rPr>
        <w:t xml:space="preserve">(</w:t>
      </w:r>
      <w:r>
        <w:rPr>
          <w:rFonts w:hint="eastAsia" w:ascii="Times New Roman" w:hAnsi="Times New Roman"/>
          <w:bCs/>
          <w:sz w:val="24"/>
          <w:szCs w:val="21"/>
        </w:rPr>
        <w:t xml:space="preserve">保险</w:t>
      </w:r>
      <w:r>
        <w:rPr>
          <w:rFonts w:ascii="Times New Roman" w:hAnsi="Times New Roman"/>
          <w:bCs/>
          <w:sz w:val="24"/>
          <w:szCs w:val="21"/>
        </w:rPr>
        <w:t xml:space="preserve">) </w:t>
      </w:r>
      <w:r>
        <w:rPr>
          <w:rFonts w:hint="eastAsia" w:ascii="Times New Roman" w:hAnsi="Times New Roman"/>
          <w:bCs/>
          <w:sz w:val="24"/>
          <w:szCs w:val="21"/>
        </w:rPr>
        <w:t xml:space="preserve">的通知》</w:t>
      </w:r>
      <w:r>
        <w:rPr>
          <w:rFonts w:ascii="Times New Roman" w:hAnsi="Times New Roman"/>
          <w:bCs/>
          <w:sz w:val="24"/>
          <w:szCs w:val="21"/>
        </w:rPr>
        <w:t xml:space="preserve"> (</w:t>
      </w:r>
      <w:r>
        <w:rPr>
          <w:rFonts w:hint="eastAsia" w:ascii="Times New Roman" w:hAnsi="Times New Roman"/>
          <w:bCs/>
          <w:sz w:val="24"/>
          <w:szCs w:val="21"/>
        </w:rPr>
        <w:t xml:space="preserve">苏财购﹝</w:t>
      </w:r>
      <w:r>
        <w:rPr>
          <w:rFonts w:ascii="Times New Roman" w:hAnsi="Times New Roman"/>
          <w:bCs/>
          <w:sz w:val="24"/>
          <w:szCs w:val="21"/>
        </w:rPr>
        <w:t xml:space="preserve">2023</w:t>
      </w:r>
      <w:r>
        <w:rPr>
          <w:rFonts w:hint="eastAsia" w:ascii="Times New Roman" w:hAnsi="Times New Roman"/>
          <w:bCs/>
          <w:sz w:val="24"/>
          <w:szCs w:val="21"/>
        </w:rPr>
        <w:t xml:space="preserve">﹞</w:t>
      </w:r>
      <w:r>
        <w:rPr>
          <w:rFonts w:ascii="Times New Roman" w:hAnsi="Times New Roman"/>
          <w:bCs/>
          <w:sz w:val="24"/>
          <w:szCs w:val="21"/>
        </w:rPr>
        <w:t xml:space="preserve">150</w:t>
      </w:r>
      <w:r>
        <w:rPr>
          <w:rFonts w:hint="eastAsia" w:ascii="Times New Roman" w:hAnsi="Times New Roman"/>
          <w:bCs/>
          <w:sz w:val="24"/>
          <w:szCs w:val="21"/>
        </w:rPr>
        <w:t xml:space="preserve">号</w:t>
      </w:r>
      <w:r>
        <w:rPr>
          <w:rFonts w:ascii="Times New Roman" w:hAnsi="Times New Roman"/>
          <w:bCs/>
          <w:sz w:val="24"/>
          <w:szCs w:val="21"/>
        </w:rPr>
        <w:t xml:space="preserve">)</w:t>
      </w:r>
      <w:r>
        <w:rPr>
          <w:rFonts w:hint="eastAsia" w:ascii="Times New Roman" w:hAnsi="Times New Roman"/>
          <w:bCs/>
          <w:sz w:val="24"/>
          <w:szCs w:val="21"/>
        </w:rPr>
        <w:t xml:space="preserve">。</w:t>
      </w:r>
      <w:r>
        <w:rPr>
          <w:rFonts w:ascii="Times New Roman" w:hAnsi="Times New Roman"/>
          <w:bCs/>
          <w:sz w:val="24"/>
          <w:szCs w:val="21"/>
        </w:rPr>
        <w:t xml:space="preserve">                    </w:t>
      </w:r>
      <w:r/>
    </w:p>
    <w:p>
      <w:pPr>
        <w:ind w:firstLine="480"/>
        <w:spacing w:line="560" w:lineRule="exact"/>
        <w:rPr>
          <w:rFonts w:ascii="Times New Roman" w:hAnsi="Times New Roman"/>
          <w:bCs/>
          <w:sz w:val="24"/>
          <w:szCs w:val="21"/>
        </w:rPr>
      </w:pPr>
      <w:r>
        <w:rPr>
          <w:rFonts w:hint="eastAsia" w:ascii="Times New Roman" w:hAnsi="Times New Roman"/>
          <w:bCs/>
          <w:sz w:val="24"/>
          <w:szCs w:val="21"/>
        </w:rPr>
        <w:t xml:space="preserve">具体操作流程见相关网页</w:t>
      </w:r>
      <w:r/>
    </w:p>
    <w:p>
      <w:pPr>
        <w:ind w:firstLine="480"/>
        <w:spacing w:line="560" w:lineRule="exact"/>
        <w:rPr>
          <w:rFonts w:ascii="Times New Roman" w:hAnsi="Times New Roman"/>
          <w:szCs w:val="21"/>
        </w:rPr>
      </w:pPr>
      <w:r>
        <w:rPr>
          <w:rFonts w:ascii="Times New Roman" w:hAnsi="Times New Roman"/>
          <w:bCs/>
          <w:sz w:val="24"/>
          <w:szCs w:val="21"/>
        </w:rPr>
        <w:t xml:space="preserve">http://czt.jiangsu.gov.cn/art/2023/12/15/art_84851_11100104.html</w:t>
      </w:r>
      <w:r>
        <w:rPr>
          <w:rFonts w:hint="eastAsia" w:ascii="Times New Roman" w:hAnsi="Times New Roman"/>
          <w:bCs/>
          <w:sz w:val="24"/>
          <w:szCs w:val="21"/>
        </w:rPr>
        <w:t xml:space="preserve">。</w:t>
      </w:r>
      <w:r/>
    </w:p>
    <w:p>
      <w:pPr>
        <w:ind w:firstLine="420"/>
        <w:keepLines/>
        <w:keepNext/>
        <w:spacing w:line="560" w:lineRule="exact"/>
        <w:rPr>
          <w:rFonts w:ascii="Arial" w:hAnsi="Arial" w:eastAsia="黑体" w:cs="Arial"/>
          <w:sz w:val="28"/>
          <w:szCs w:val="28"/>
        </w:rPr>
        <w:outlineLvl w:val="3"/>
      </w:pPr>
      <w:r>
        <w:rPr>
          <w:rFonts w:ascii="Arial" w:hAnsi="Arial" w:eastAsia="黑体" w:cs="Arial"/>
          <w:sz w:val="28"/>
          <w:szCs w:val="28"/>
        </w:rPr>
        <w:t xml:space="preserve">31</w:t>
      </w:r>
      <w:r>
        <w:rPr>
          <w:rFonts w:hint="eastAsia" w:ascii="Arial" w:hAnsi="Arial" w:eastAsia="黑体" w:cs="Arial"/>
          <w:sz w:val="28"/>
          <w:szCs w:val="28"/>
        </w:rPr>
        <w:t xml:space="preserve">、服务（包含与服务相关的货物）的追加</w:t>
      </w:r>
      <w:r/>
    </w:p>
    <w:p>
      <w:pPr>
        <w:ind w:firstLine="480"/>
        <w:spacing w:line="560" w:lineRule="exact"/>
        <w:rPr>
          <w:rFonts w:ascii="Times New Roman" w:hAnsi="Times New Roman"/>
          <w:sz w:val="24"/>
          <w:szCs w:val="24"/>
        </w:rPr>
      </w:pPr>
      <w:r>
        <w:rPr>
          <w:rFonts w:ascii="Times New Roman" w:hAnsi="Times New Roman"/>
          <w:sz w:val="24"/>
          <w:szCs w:val="24"/>
        </w:rPr>
        <w:t xml:space="preserve">31.1</w:t>
      </w:r>
      <w:r>
        <w:rPr>
          <w:rFonts w:hint="eastAsia" w:ascii="Times New Roman" w:hAnsi="Times New Roman"/>
          <w:sz w:val="24"/>
          <w:szCs w:val="24"/>
        </w:rPr>
        <w:t xml:space="preserve">政府采购合同履行中，采购人需追加与合同标的相同的服务（包含与服务相关的货物），在不改变合同其他条款的前提下，可以与成交人协商签订补充合同，但所有补充合同的采购金额不超过原合同金额</w:t>
      </w:r>
      <w:r>
        <w:rPr>
          <w:rFonts w:ascii="Times New Roman" w:hAnsi="Times New Roman"/>
          <w:sz w:val="24"/>
          <w:szCs w:val="24"/>
        </w:rPr>
        <w:t xml:space="preserve">10%</w:t>
      </w:r>
      <w:r>
        <w:rPr>
          <w:rFonts w:hint="eastAsia" w:ascii="Times New Roman" w:hAnsi="Times New Roman"/>
          <w:sz w:val="24"/>
          <w:szCs w:val="24"/>
        </w:rPr>
        <w:t xml:space="preserve">。</w:t>
      </w:r>
      <w:bookmarkEnd w:id="136"/>
      <w:r/>
      <w:bookmarkEnd w:id="137"/>
      <w:r/>
      <w:bookmarkEnd w:id="138"/>
      <w:r/>
      <w:r/>
    </w:p>
    <w:p>
      <w:pPr>
        <w:ind w:firstLine="420"/>
        <w:keepLines/>
        <w:keepNext/>
        <w:spacing w:line="560" w:lineRule="exact"/>
        <w:rPr>
          <w:rFonts w:ascii="Arial" w:hAnsi="Arial" w:eastAsia="黑体" w:cs="Arial"/>
          <w:sz w:val="28"/>
          <w:szCs w:val="28"/>
        </w:rPr>
        <w:outlineLvl w:val="3"/>
      </w:pPr>
      <w:r>
        <w:rPr>
          <w:rFonts w:ascii="Arial" w:hAnsi="Arial" w:eastAsia="黑体" w:cs="Arial"/>
          <w:sz w:val="28"/>
          <w:szCs w:val="28"/>
        </w:rPr>
        <w:t xml:space="preserve">32</w:t>
      </w:r>
      <w:r>
        <w:rPr>
          <w:rFonts w:hint="eastAsia" w:ascii="Arial" w:hAnsi="Arial" w:eastAsia="黑体" w:cs="Arial"/>
          <w:sz w:val="28"/>
          <w:szCs w:val="28"/>
        </w:rPr>
        <w:t xml:space="preserve">、政府采购履约资金扶持政策</w:t>
      </w:r>
      <w:r/>
    </w:p>
    <w:p>
      <w:pPr>
        <w:ind w:firstLine="480"/>
        <w:spacing w:line="560" w:lineRule="exact"/>
        <w:rPr>
          <w:rFonts w:hint="eastAsia" w:ascii="宋体" w:hAnsi="宋体"/>
          <w:bCs/>
          <w:sz w:val="24"/>
          <w:szCs w:val="21"/>
          <w:lang w:val="zh-CN"/>
        </w:rPr>
      </w:pPr>
      <w:r>
        <w:rPr>
          <w:rFonts w:hint="eastAsia" w:ascii="宋体" w:hAnsi="宋体"/>
          <w:bCs/>
          <w:sz w:val="24"/>
          <w:szCs w:val="21"/>
        </w:rPr>
        <w:t xml:space="preserve">根据江苏省财政厅中国人民银行南京分行《关于深入推进政府采购线上合同信用融资工作的通知》</w:t>
      </w:r>
      <w:r>
        <w:rPr>
          <w:rFonts w:hint="eastAsia" w:ascii="宋体" w:hAnsi="宋体"/>
          <w:bCs/>
          <w:sz w:val="24"/>
          <w:szCs w:val="21"/>
          <w:lang w:val="zh-CN"/>
        </w:rPr>
        <w:t xml:space="preserve">（苏财</w:t>
      </w:r>
      <w:r>
        <w:rPr>
          <w:rFonts w:hint="eastAsia" w:ascii="Times New Roman" w:hAnsi="Times New Roman"/>
          <w:bCs/>
          <w:sz w:val="24"/>
          <w:szCs w:val="21"/>
          <w:lang w:val="zh-CN"/>
        </w:rPr>
        <w:t xml:space="preserve">购〔</w:t>
      </w:r>
      <w:r>
        <w:rPr>
          <w:rFonts w:ascii="Times New Roman" w:hAnsi="Times New Roman"/>
          <w:bCs/>
          <w:sz w:val="24"/>
          <w:szCs w:val="21"/>
          <w:lang w:val="zh-CN"/>
        </w:rPr>
        <w:t xml:space="preserve">2021</w:t>
      </w:r>
      <w:r>
        <w:rPr>
          <w:rFonts w:hint="eastAsia" w:ascii="Times New Roman" w:hAnsi="Times New Roman"/>
          <w:bCs/>
          <w:sz w:val="24"/>
          <w:szCs w:val="21"/>
          <w:lang w:val="zh-CN"/>
        </w:rPr>
        <w:t xml:space="preserve">〕82号）</w:t>
      </w:r>
      <w:r>
        <w:rPr>
          <w:rFonts w:hint="eastAsia" w:ascii="宋体" w:hAnsi="宋体"/>
          <w:bCs/>
          <w:sz w:val="24"/>
          <w:szCs w:val="21"/>
          <w:lang w:val="zh-CN"/>
        </w:rPr>
        <w:t xml:space="preserve">，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p>
    <w:p>
      <w:pPr>
        <w:ind w:firstLine="420"/>
        <w:keepLines/>
        <w:keepNext/>
        <w:spacing w:line="560" w:lineRule="exact"/>
        <w:rPr>
          <w:rFonts w:ascii="Arial" w:hAnsi="Arial" w:eastAsia="黑体" w:cs="Arial"/>
          <w:sz w:val="28"/>
          <w:szCs w:val="28"/>
        </w:rPr>
        <w:outlineLvl w:val="3"/>
      </w:pPr>
      <w:r>
        <w:rPr>
          <w:rFonts w:ascii="Arial" w:hAnsi="Arial" w:eastAsia="黑体" w:cs="Arial"/>
          <w:sz w:val="28"/>
          <w:szCs w:val="28"/>
        </w:rPr>
        <w:t xml:space="preserve">33</w:t>
      </w:r>
      <w:r>
        <w:rPr>
          <w:rFonts w:hint="eastAsia" w:ascii="Arial" w:hAnsi="Arial" w:eastAsia="黑体" w:cs="Arial"/>
          <w:sz w:val="28"/>
          <w:szCs w:val="28"/>
        </w:rPr>
        <w:t xml:space="preserve">、验收及付款</w:t>
      </w:r>
      <w:r/>
    </w:p>
    <w:p>
      <w:pPr>
        <w:ind w:firstLine="482"/>
        <w:spacing w:line="560" w:lineRule="exact"/>
        <w:rPr>
          <w:rFonts w:ascii="Times New Roman" w:hAnsi="Times New Roman"/>
          <w:bCs/>
          <w:sz w:val="24"/>
          <w:szCs w:val="21"/>
        </w:rPr>
      </w:pPr>
      <w:r>
        <w:rPr>
          <w:rFonts w:ascii="Times New Roman" w:hAnsi="Times New Roman"/>
          <w:bCs/>
          <w:sz w:val="24"/>
          <w:szCs w:val="21"/>
        </w:rPr>
        <w:t xml:space="preserve">33.1</w:t>
      </w:r>
      <w:r>
        <w:rPr>
          <w:rFonts w:hint="eastAsia" w:ascii="Times New Roman" w:hAnsi="Times New Roman"/>
          <w:bCs/>
          <w:sz w:val="24"/>
          <w:szCs w:val="21"/>
        </w:rPr>
        <w:t xml:space="preserve">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spacing w:line="560" w:lineRule="exact"/>
        <w:rPr>
          <w:rFonts w:ascii="Times New Roman" w:hAnsi="Times New Roman"/>
          <w:bCs/>
          <w:sz w:val="24"/>
          <w:szCs w:val="21"/>
        </w:rPr>
      </w:pPr>
      <w:r>
        <w:rPr>
          <w:rFonts w:ascii="Times New Roman" w:hAnsi="Times New Roman"/>
          <w:bCs/>
          <w:sz w:val="24"/>
          <w:szCs w:val="21"/>
        </w:rPr>
        <w:t xml:space="preserve">33.2</w:t>
      </w:r>
      <w:r>
        <w:rPr>
          <w:rFonts w:hint="eastAsia" w:ascii="Times New Roman" w:hAnsi="Times New Roman"/>
          <w:bCs/>
          <w:sz w:val="24"/>
          <w:szCs w:val="21"/>
        </w:rPr>
        <w:t xml:space="preserve">采购人可以邀请参加本项目的其他供应商或者第三方机构参与验收。参与验收的供应商或者第三方机构的意见作为验收书的参考资料一并存档。</w:t>
      </w:r>
      <w:r/>
    </w:p>
    <w:p>
      <w:pPr>
        <w:ind w:firstLine="482"/>
        <w:spacing w:line="560" w:lineRule="exact"/>
        <w:rPr>
          <w:rFonts w:ascii="Times New Roman" w:hAnsi="Times New Roman"/>
          <w:bCs/>
          <w:sz w:val="24"/>
          <w:szCs w:val="21"/>
        </w:rPr>
      </w:pPr>
      <w:r>
        <w:rPr>
          <w:rFonts w:ascii="Times New Roman" w:hAnsi="Times New Roman"/>
          <w:bCs/>
          <w:sz w:val="24"/>
          <w:szCs w:val="21"/>
        </w:rPr>
        <w:t xml:space="preserve">33.3</w:t>
      </w:r>
      <w:r>
        <w:rPr>
          <w:rFonts w:hint="eastAsia" w:ascii="Times New Roman" w:hAnsi="Times New Roman"/>
          <w:bCs/>
          <w:sz w:val="24"/>
          <w:szCs w:val="21"/>
        </w:rPr>
        <w:t xml:space="preserve">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spacing w:line="560" w:lineRule="exact"/>
        <w:rPr>
          <w:rFonts w:ascii="Times New Roman" w:hAnsi="Times New Roman"/>
          <w:sz w:val="24"/>
          <w:szCs w:val="21"/>
        </w:rPr>
      </w:pPr>
      <w:r>
        <w:rPr>
          <w:rFonts w:ascii="Times New Roman" w:hAnsi="Times New Roman"/>
          <w:bCs/>
          <w:sz w:val="24"/>
          <w:szCs w:val="21"/>
        </w:rPr>
        <w:t xml:space="preserve">33.4</w:t>
      </w:r>
      <w:r>
        <w:rPr>
          <w:rFonts w:hint="eastAsia" w:ascii="Times New Roman" w:hAnsi="Times New Roman"/>
          <w:bCs/>
          <w:sz w:val="24"/>
          <w:szCs w:val="21"/>
        </w:rPr>
        <w:t xml:space="preserve">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20"/>
        <w:keepLines/>
        <w:keepNext/>
        <w:spacing w:line="560" w:lineRule="exact"/>
        <w:rPr>
          <w:rFonts w:ascii="Arial" w:hAnsi="Arial" w:eastAsia="黑体" w:cs="Arial"/>
          <w:sz w:val="28"/>
          <w:szCs w:val="28"/>
        </w:rPr>
        <w:outlineLvl w:val="3"/>
      </w:pPr>
      <w:r>
        <w:rPr>
          <w:rFonts w:ascii="Arial" w:hAnsi="Arial" w:eastAsia="黑体" w:cs="Arial"/>
          <w:sz w:val="28"/>
          <w:szCs w:val="28"/>
        </w:rPr>
        <w:t xml:space="preserve">34</w:t>
      </w:r>
      <w:r>
        <w:rPr>
          <w:rFonts w:hint="eastAsia" w:ascii="Arial" w:hAnsi="Arial" w:eastAsia="黑体" w:cs="Arial"/>
          <w:sz w:val="28"/>
          <w:szCs w:val="28"/>
        </w:rPr>
        <w:t xml:space="preserve">、付款</w:t>
      </w:r>
      <w:r/>
    </w:p>
    <w:p>
      <w:pPr>
        <w:ind w:firstLine="482"/>
        <w:spacing w:line="560" w:lineRule="exact"/>
        <w:rPr>
          <w:rFonts w:ascii="Times New Roman" w:hAnsi="Times New Roman"/>
          <w:bCs/>
          <w:sz w:val="24"/>
          <w:szCs w:val="21"/>
        </w:rPr>
      </w:pPr>
      <w:r>
        <w:rPr>
          <w:rFonts w:hint="eastAsia" w:ascii="宋体" w:hAnsi="宋体"/>
          <w:bCs/>
          <w:sz w:val="24"/>
          <w:szCs w:val="21"/>
        </w:rPr>
        <w:t xml:space="preserve"> </w:t>
      </w:r>
      <w:r>
        <w:rPr>
          <w:rFonts w:ascii="Times New Roman" w:hAnsi="Times New Roman"/>
          <w:bCs/>
          <w:sz w:val="24"/>
          <w:szCs w:val="21"/>
        </w:rPr>
        <w:t xml:space="preserve"> </w:t>
      </w:r>
      <w:bookmarkStart w:id="139" w:name="EBec7f529f50594afd871ea9378869e456"/>
      <w:r>
        <w:rPr>
          <w:rFonts w:hint="eastAsia" w:ascii="Times New Roman" w:hAnsi="Times New Roman"/>
          <w:bCs/>
          <w:sz w:val="24"/>
          <w:szCs w:val="21"/>
        </w:rPr>
        <w:t xml:space="preserve">按照以下确定的付款方式，采购人及时办理付款手续。对于满足合同约定支付条件的，自收到发票后</w:t>
      </w:r>
      <w:r>
        <w:rPr>
          <w:rFonts w:ascii="Times New Roman" w:hAnsi="Times New Roman"/>
          <w:bCs/>
          <w:sz w:val="24"/>
          <w:szCs w:val="21"/>
        </w:rPr>
        <w:t xml:space="preserve">10</w:t>
      </w:r>
      <w:r>
        <w:rPr>
          <w:rFonts w:hint="eastAsia" w:ascii="Times New Roman" w:hAnsi="Times New Roman"/>
          <w:bCs/>
          <w:sz w:val="24"/>
          <w:szCs w:val="21"/>
        </w:rPr>
        <w:t xml:space="preserve">个工作日内将资金支付到合同约定的供应商账户或供应商数字人民币账户。</w:t>
      </w:r>
      <w:bookmarkEnd w:id="139"/>
      <w:r/>
      <w:r/>
    </w:p>
    <w:p>
      <w:pPr>
        <w:ind w:firstLine="482"/>
        <w:spacing w:line="560" w:lineRule="exact"/>
        <w:rPr>
          <w:rFonts w:ascii="Times New Roman" w:hAnsi="Times New Roman"/>
          <w:bCs/>
          <w:sz w:val="24"/>
          <w:szCs w:val="21"/>
        </w:rPr>
      </w:pPr>
      <w:r>
        <w:rPr>
          <w:rFonts w:hint="eastAsia" w:ascii="Times New Roman" w:hAnsi="Times New Roman"/>
          <w:bCs/>
          <w:sz w:val="24"/>
          <w:szCs w:val="21"/>
        </w:rPr>
        <w:t xml:space="preserve">预付款：合同金额的</w:t>
      </w:r>
      <w:r>
        <w:rPr>
          <w:rFonts w:ascii="Times New Roman" w:hAnsi="Times New Roman"/>
          <w:sz w:val="24"/>
          <w:szCs w:val="21"/>
          <w:u w:val="single"/>
        </w:rPr>
        <w:t xml:space="preserve">30%</w:t>
      </w:r>
      <w:r>
        <w:rPr>
          <w:rFonts w:ascii="Times New Roman" w:hAnsi="Times New Roman"/>
          <w:bCs/>
          <w:sz w:val="24"/>
          <w:szCs w:val="21"/>
          <w:u w:val="single"/>
        </w:rPr>
        <w:t xml:space="preserve"> </w:t>
      </w:r>
      <w:r>
        <w:rPr>
          <w:rFonts w:hint="eastAsia" w:ascii="Times New Roman" w:hAnsi="Times New Roman"/>
          <w:bCs/>
          <w:sz w:val="24"/>
          <w:szCs w:val="21"/>
        </w:rPr>
        <w:t xml:space="preserve">，合同签订后按规定支付；</w:t>
      </w:r>
      <w:r>
        <w:rPr>
          <w:rFonts w:ascii="Times New Roman" w:hAnsi="Times New Roman"/>
          <w:bCs/>
          <w:sz w:val="24"/>
          <w:szCs w:val="21"/>
        </w:rPr>
        <w:t xml:space="preserve"> </w:t>
      </w:r>
      <w:r/>
    </w:p>
    <w:p>
      <w:pPr>
        <w:ind w:firstLine="482"/>
        <w:spacing w:line="560" w:lineRule="exact"/>
        <w:rPr>
          <w:rFonts w:ascii="Times New Roman" w:hAnsi="Times New Roman"/>
          <w:bCs/>
          <w:sz w:val="24"/>
          <w:szCs w:val="21"/>
        </w:rPr>
      </w:pPr>
      <w:r>
        <w:rPr>
          <w:rFonts w:hint="eastAsia" w:ascii="Times New Roman" w:hAnsi="Times New Roman"/>
          <w:bCs/>
          <w:sz w:val="24"/>
          <w:szCs w:val="21"/>
        </w:rPr>
        <w:t xml:space="preserve">进度款：</w:t>
      </w:r>
      <w:bookmarkStart w:id="140" w:name="EBf1f8b954f7504a2cb44cef25707c76a6"/>
      <w:r/>
      <w:bookmarkEnd w:id="140"/>
      <w:r>
        <w:rPr>
          <w:rFonts w:hint="eastAsia" w:ascii="Times New Roman" w:hAnsi="Times New Roman"/>
          <w:bCs/>
          <w:sz w:val="24"/>
          <w:szCs w:val="21"/>
          <w:u w:val="single"/>
        </w:rPr>
        <w:t xml:space="preserve">货物到现场并经采购人验收合格后，自收到发票后</w:t>
      </w:r>
      <w:r>
        <w:rPr>
          <w:rFonts w:ascii="Times New Roman" w:hAnsi="Times New Roman"/>
          <w:bCs/>
          <w:sz w:val="24"/>
          <w:szCs w:val="21"/>
          <w:u w:val="single"/>
        </w:rPr>
        <w:t xml:space="preserve">10</w:t>
      </w:r>
      <w:r>
        <w:rPr>
          <w:rFonts w:hint="eastAsia" w:ascii="Times New Roman" w:hAnsi="Times New Roman"/>
          <w:bCs/>
          <w:sz w:val="24"/>
          <w:szCs w:val="21"/>
          <w:u w:val="single"/>
        </w:rPr>
        <w:t xml:space="preserve">个工作日内采购人将货款支付到合同总价款的</w:t>
      </w:r>
      <w:r>
        <w:rPr>
          <w:rFonts w:ascii="Times New Roman" w:hAnsi="Times New Roman"/>
          <w:bCs/>
          <w:sz w:val="24"/>
          <w:szCs w:val="21"/>
          <w:u w:val="single"/>
        </w:rPr>
        <w:t xml:space="preserve">100%</w:t>
      </w:r>
      <w:r>
        <w:rPr>
          <w:rFonts w:hint="eastAsia" w:ascii="Times New Roman" w:hAnsi="Times New Roman"/>
          <w:bCs/>
          <w:sz w:val="24"/>
          <w:szCs w:val="21"/>
        </w:rPr>
        <w:t xml:space="preserve">。</w:t>
      </w:r>
      <w:r/>
    </w:p>
    <w:p>
      <w:pPr>
        <w:ind w:firstLine="482"/>
        <w:spacing w:line="560" w:lineRule="exact"/>
        <w:rPr>
          <w:rFonts w:ascii="Times New Roman" w:hAnsi="Times New Roman"/>
          <w:bCs/>
          <w:sz w:val="24"/>
          <w:szCs w:val="21"/>
        </w:rPr>
      </w:pPr>
      <w:r>
        <w:rPr>
          <w:rFonts w:hint="eastAsia" w:ascii="Times New Roman" w:hAnsi="Times New Roman"/>
          <w:bCs/>
          <w:sz w:val="24"/>
          <w:szCs w:val="21"/>
        </w:rPr>
        <w:t xml:space="preserve">备注：</w:t>
      </w:r>
      <w:r/>
    </w:p>
    <w:p>
      <w:pPr>
        <w:ind w:firstLine="482"/>
        <w:spacing w:line="560" w:lineRule="exact"/>
        <w:rPr>
          <w:rFonts w:ascii="Times New Roman" w:hAnsi="Times New Roman"/>
          <w:bCs/>
          <w:sz w:val="24"/>
          <w:szCs w:val="21"/>
        </w:rPr>
      </w:pPr>
      <w:r>
        <w:rPr>
          <w:rFonts w:hint="eastAsia" w:ascii="Times New Roman" w:hAnsi="Times New Roman"/>
          <w:bCs/>
          <w:sz w:val="24"/>
          <w:szCs w:val="21"/>
        </w:rPr>
        <w:t xml:space="preserve">（</w:t>
      </w:r>
      <w:r>
        <w:rPr>
          <w:rFonts w:ascii="Times New Roman" w:hAnsi="Times New Roman"/>
          <w:bCs/>
          <w:sz w:val="24"/>
          <w:szCs w:val="21"/>
        </w:rPr>
        <w:t xml:space="preserve">1</w:t>
      </w:r>
      <w:r>
        <w:rPr>
          <w:rFonts w:hint="eastAsia" w:ascii="Times New Roman" w:hAnsi="Times New Roman"/>
          <w:bCs/>
          <w:sz w:val="24"/>
          <w:szCs w:val="21"/>
        </w:rPr>
        <w:t xml:space="preserve">）可以采用数字人民币支付；</w:t>
      </w:r>
      <w:r/>
    </w:p>
    <w:p>
      <w:pPr>
        <w:ind w:firstLine="482"/>
        <w:spacing w:line="560" w:lineRule="exact"/>
        <w:rPr>
          <w:rFonts w:ascii="Times New Roman" w:hAnsi="Times New Roman"/>
          <w:bCs/>
          <w:sz w:val="24"/>
          <w:szCs w:val="21"/>
        </w:rPr>
      </w:pPr>
      <w:r>
        <w:rPr>
          <w:rFonts w:hint="eastAsia" w:ascii="Times New Roman" w:hAnsi="Times New Roman"/>
          <w:bCs/>
          <w:sz w:val="24"/>
          <w:szCs w:val="21"/>
        </w:rPr>
        <w:t xml:space="preserve">（</w:t>
      </w:r>
      <w:r>
        <w:rPr>
          <w:rFonts w:ascii="Times New Roman" w:hAnsi="Times New Roman"/>
          <w:bCs/>
          <w:sz w:val="24"/>
          <w:szCs w:val="21"/>
        </w:rPr>
        <w:t xml:space="preserve">2</w:t>
      </w:r>
      <w:r>
        <w:rPr>
          <w:rFonts w:hint="eastAsia" w:ascii="Times New Roman" w:hAnsi="Times New Roman"/>
          <w:bCs/>
          <w:sz w:val="24"/>
          <w:szCs w:val="21"/>
        </w:rPr>
        <w:t xml:space="preserve">）资金支付的时间：收到供应商发票</w:t>
      </w:r>
      <w:r>
        <w:rPr>
          <w:rFonts w:ascii="Times New Roman" w:hAnsi="Times New Roman"/>
          <w:bCs/>
          <w:sz w:val="24"/>
          <w:szCs w:val="21"/>
        </w:rPr>
        <w:t xml:space="preserve">10</w:t>
      </w:r>
      <w:r>
        <w:rPr>
          <w:rFonts w:hint="eastAsia" w:ascii="Times New Roman" w:hAnsi="Times New Roman"/>
          <w:bCs/>
          <w:sz w:val="24"/>
          <w:szCs w:val="21"/>
        </w:rPr>
        <w:t xml:space="preserve">个工作日内；</w:t>
      </w:r>
      <w:r/>
    </w:p>
    <w:p>
      <w:pPr>
        <w:ind w:firstLine="482"/>
        <w:spacing w:line="560" w:lineRule="exact"/>
        <w:rPr>
          <w:rFonts w:ascii="Times New Roman" w:hAnsi="Times New Roman"/>
          <w:bCs/>
          <w:sz w:val="24"/>
          <w:szCs w:val="21"/>
        </w:rPr>
      </w:pPr>
      <w:r>
        <w:rPr>
          <w:rFonts w:hint="eastAsia" w:ascii="Times New Roman" w:hAnsi="Times New Roman"/>
          <w:bCs/>
          <w:sz w:val="24"/>
          <w:szCs w:val="21"/>
        </w:rPr>
        <w:t xml:space="preserve">（</w:t>
      </w:r>
      <w:r>
        <w:rPr>
          <w:rFonts w:ascii="Times New Roman" w:hAnsi="Times New Roman"/>
          <w:bCs/>
          <w:sz w:val="24"/>
          <w:szCs w:val="21"/>
        </w:rPr>
        <w:t xml:space="preserve">3</w:t>
      </w:r>
      <w:r>
        <w:rPr>
          <w:rFonts w:hint="eastAsia" w:ascii="Times New Roman" w:hAnsi="Times New Roman"/>
          <w:bCs/>
          <w:sz w:val="24"/>
          <w:szCs w:val="21"/>
        </w:rPr>
        <w:t xml:space="preserve">）资金支付的条件：满足相应阶段的要求且收到供应商发票；</w:t>
      </w:r>
      <w:r/>
    </w:p>
    <w:p>
      <w:pPr>
        <w:ind w:firstLine="482"/>
        <w:spacing w:line="560" w:lineRule="exact"/>
        <w:rPr>
          <w:rFonts w:ascii="Times New Roman" w:hAnsi="Times New Roman"/>
          <w:bCs/>
          <w:sz w:val="24"/>
          <w:szCs w:val="21"/>
        </w:rPr>
      </w:pPr>
      <w:r>
        <w:rPr>
          <w:rFonts w:hint="eastAsia" w:ascii="Times New Roman" w:hAnsi="Times New Roman"/>
          <w:bCs/>
          <w:sz w:val="24"/>
          <w:szCs w:val="21"/>
        </w:rPr>
        <w:t xml:space="preserve">（</w:t>
      </w:r>
      <w:r>
        <w:rPr>
          <w:rFonts w:ascii="Times New Roman" w:hAnsi="Times New Roman"/>
          <w:bCs/>
          <w:sz w:val="24"/>
          <w:szCs w:val="21"/>
        </w:rPr>
        <w:t xml:space="preserve">4</w:t>
      </w:r>
      <w:r>
        <w:rPr>
          <w:rFonts w:hint="eastAsia" w:ascii="Times New Roman" w:hAnsi="Times New Roman"/>
          <w:bCs/>
          <w:sz w:val="24"/>
          <w:szCs w:val="21"/>
        </w:rPr>
        <w:t xml:space="preserve">）当采购数量与实际使用数量不一致时，供应商应根据实际使用量供货，合同的最终结算金额按实际使用量乘以成交单价进行计算；</w:t>
      </w:r>
      <w:r/>
    </w:p>
    <w:p>
      <w:pPr>
        <w:ind w:firstLine="482"/>
        <w:spacing w:line="560" w:lineRule="exact"/>
        <w:rPr>
          <w:rFonts w:hint="eastAsia" w:ascii="宋体" w:hAnsi="宋体"/>
          <w:bCs/>
          <w:sz w:val="24"/>
          <w:szCs w:val="21"/>
        </w:rPr>
      </w:pPr>
      <w:r>
        <w:rPr>
          <w:rFonts w:hint="eastAsia" w:ascii="Times New Roman" w:hAnsi="Times New Roman"/>
          <w:bCs/>
          <w:sz w:val="24"/>
          <w:szCs w:val="21"/>
        </w:rPr>
        <w:t xml:space="preserve">（</w:t>
      </w:r>
      <w:r>
        <w:rPr>
          <w:rFonts w:ascii="Times New Roman" w:hAnsi="Times New Roman"/>
          <w:bCs/>
          <w:sz w:val="24"/>
          <w:szCs w:val="21"/>
        </w:rPr>
        <w:t xml:space="preserve">5</w:t>
      </w:r>
      <w:r>
        <w:rPr>
          <w:rFonts w:hint="eastAsia" w:ascii="Times New Roman" w:hAnsi="Times New Roman"/>
          <w:bCs/>
          <w:sz w:val="24"/>
          <w:szCs w:val="21"/>
        </w:rPr>
        <w:t xml:space="preserve">）在签订合同时，供应商明确表示无需预付款或者主动要求降低预付款比例的，采购人可不适用前述规定。</w:t>
      </w:r>
      <w:r/>
    </w:p>
    <w:p>
      <w:pPr>
        <w:ind w:firstLine="482"/>
        <w:spacing w:line="560" w:lineRule="exact"/>
        <w:rPr>
          <w:rFonts w:ascii="Times New Roman" w:hAnsi="Times New Roman"/>
          <w:bCs/>
          <w:sz w:val="24"/>
          <w:szCs w:val="21"/>
        </w:rPr>
      </w:pPr>
      <w:r>
        <w:rPr>
          <w:rFonts w:ascii="Times New Roman" w:hAnsi="Times New Roman"/>
          <w:bCs/>
          <w:sz w:val="24"/>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keepNext/>
        <w:rPr>
          <w:rFonts w:hint="eastAsia" w:ascii="Times New Roman" w:hAnsi="楷体_GB2312"/>
          <w:bCs/>
          <w:sz w:val="44"/>
          <w:szCs w:val="28"/>
        </w:rPr>
        <w:outlineLvl w:val="0"/>
      </w:pPr>
      <w:r>
        <w:rPr>
          <w:rFonts w:hint="eastAsia" w:ascii="Times New Roman" w:hAnsi="楷体_GB2312"/>
          <w:bCs/>
          <w:sz w:val="44"/>
          <w:szCs w:val="28"/>
        </w:rPr>
      </w:r>
      <w:r/>
    </w:p>
    <w:p>
      <w:pPr>
        <w:pStyle w:val="705"/>
        <w:rPr>
          <w:rFonts w:ascii="Times New Roman" w:hAnsi="Times New Roman"/>
          <w:b/>
          <w:bCs/>
          <w:sz w:val="44"/>
          <w:szCs w:val="44"/>
          <w:highlight w:val="none"/>
        </w:rPr>
        <w:outlineLvl w:val="0"/>
      </w:pPr>
      <w:r>
        <w:rPr>
          <w:rFonts w:ascii="Times New Roman" w:hAnsi="Times New Roman"/>
          <w:b/>
          <w:bCs/>
          <w:sz w:val="44"/>
          <w:szCs w:val="44"/>
          <w:highlight w:val="none"/>
        </w:rPr>
      </w:r>
      <w:r/>
    </w:p>
    <w:p>
      <w:pPr>
        <w:pStyle w:val="705"/>
        <w:rPr>
          <w:rFonts w:ascii="Times New Roman" w:hAnsi="Times New Roman"/>
          <w:b/>
          <w:bCs/>
          <w:sz w:val="44"/>
          <w:szCs w:val="44"/>
          <w:highlight w:val="none"/>
        </w:rPr>
        <w:outlineLvl w:val="0"/>
      </w:pPr>
      <w:r>
        <w:rPr>
          <w:rFonts w:ascii="Times New Roman" w:hAnsi="Times New Roman"/>
          <w:b/>
          <w:bCs/>
          <w:sz w:val="44"/>
          <w:szCs w:val="44"/>
          <w:highlight w:val="none"/>
        </w:rPr>
      </w:r>
      <w:r/>
    </w:p>
    <w:p>
      <w:pPr>
        <w:pStyle w:val="705"/>
        <w:rPr>
          <w:rFonts w:ascii="Times New Roman" w:hAnsi="Times New Roman"/>
          <w:b/>
          <w:bCs/>
          <w:sz w:val="44"/>
          <w:szCs w:val="44"/>
          <w:highlight w:val="none"/>
        </w:rPr>
        <w:outlineLvl w:val="0"/>
      </w:pPr>
      <w:r>
        <w:rPr>
          <w:rFonts w:ascii="Times New Roman" w:hAnsi="Times New Roman"/>
          <w:b/>
          <w:bCs/>
          <w:sz w:val="44"/>
          <w:szCs w:val="44"/>
          <w:highlight w:val="none"/>
        </w:rPr>
      </w:r>
      <w:r/>
    </w:p>
    <w:p>
      <w:pPr>
        <w:pStyle w:val="705"/>
        <w:jc w:val="center"/>
        <w:rPr>
          <w:rFonts w:ascii="Times New Roman" w:hAnsi="Times New Roman"/>
          <w:b/>
          <w:bCs/>
          <w:sz w:val="44"/>
          <w:szCs w:val="44"/>
          <w:highlight w:val="none"/>
        </w:rPr>
        <w:outlineLvl w:val="0"/>
      </w:pPr>
      <w:r>
        <w:rPr>
          <w:rFonts w:ascii="Times New Roman" w:hAnsi="Times New Roman"/>
          <w:b/>
          <w:bCs/>
          <w:sz w:val="44"/>
          <w:szCs w:val="44"/>
          <w:highlight w:val="none"/>
        </w:rPr>
      </w:r>
      <w:r/>
    </w:p>
    <w:p>
      <w:pPr>
        <w:pStyle w:val="705"/>
        <w:jc w:val="center"/>
        <w:rPr>
          <w:rFonts w:hint="eastAsia" w:ascii="Times New Roman" w:hAnsi="Times New Roman"/>
          <w:b/>
          <w:bCs/>
          <w:sz w:val="44"/>
          <w:szCs w:val="44"/>
          <w:highlight w:val="none"/>
        </w:rPr>
        <w:outlineLvl w:val="0"/>
      </w:pPr>
      <w:r>
        <w:rPr>
          <w:rFonts w:hint="eastAsia" w:ascii="Times New Roman" w:hAnsi="Times New Roman"/>
          <w:b/>
          <w:sz w:val="44"/>
          <w:szCs w:val="28"/>
        </w:rPr>
        <w:t xml:space="preserve">第三章</w:t>
      </w:r>
      <w:r>
        <w:rPr>
          <w:rFonts w:ascii="Times New Roman" w:hAnsi="Times New Roman"/>
          <w:b/>
          <w:sz w:val="44"/>
          <w:szCs w:val="28"/>
        </w:rPr>
        <w:t xml:space="preserve">  </w:t>
      </w:r>
      <w:r>
        <w:rPr>
          <w:rFonts w:hint="eastAsia" w:ascii="Times New Roman" w:hAnsi="Times New Roman"/>
          <w:b/>
          <w:sz w:val="44"/>
          <w:szCs w:val="28"/>
        </w:rPr>
        <w:t xml:space="preserve">合同文本</w:t>
      </w:r>
      <w:r/>
    </w:p>
    <w:p>
      <w:pPr>
        <w:jc w:val="center"/>
        <w:spacing w:line="60" w:lineRule="auto"/>
        <w:rPr>
          <w:rFonts w:ascii="Times New Roman" w:hAnsi="Times New Roman" w:eastAsia="仿宋_GB2312"/>
          <w:b/>
          <w:bCs/>
          <w:spacing w:val="-20"/>
          <w:sz w:val="48"/>
          <w:szCs w:val="48"/>
        </w:rPr>
      </w:pPr>
      <w:r/>
      <w:bookmarkStart w:id="141" w:name="_Toc3995"/>
      <w:r/>
      <w:r/>
    </w:p>
    <w:p>
      <w:pPr>
        <w:jc w:val="center"/>
        <w:spacing w:line="60" w:lineRule="auto"/>
        <w:rPr>
          <w:rFonts w:ascii="Times New Roman" w:hAnsi="Times New Roman" w:eastAsia="仿宋_GB2312"/>
          <w:b/>
          <w:bCs/>
          <w:spacing w:val="-20"/>
          <w:sz w:val="48"/>
          <w:szCs w:val="48"/>
        </w:rPr>
      </w:pPr>
      <w:r>
        <w:rPr>
          <w:rFonts w:ascii="Times New Roman" w:hAnsi="Times New Roman" w:eastAsia="仿宋_GB2312"/>
          <w:b/>
          <w:bCs/>
          <w:spacing w:val="-20"/>
          <w:sz w:val="48"/>
          <w:szCs w:val="48"/>
        </w:rPr>
      </w:r>
      <w:r/>
    </w:p>
    <w:p>
      <w:pPr>
        <w:jc w:val="center"/>
        <w:spacing w:line="60" w:lineRule="auto"/>
        <w:rPr>
          <w:rFonts w:ascii="Times New Roman" w:hAnsi="Times New Roman" w:eastAsia="仿宋_GB2312"/>
          <w:b/>
          <w:bCs/>
          <w:spacing w:val="-20"/>
          <w:sz w:val="48"/>
          <w:szCs w:val="48"/>
        </w:rPr>
      </w:pPr>
      <w:r>
        <w:rPr>
          <w:rFonts w:ascii="Times New Roman" w:hAnsi="Times New Roman" w:eastAsia="仿宋_GB2312"/>
          <w:b/>
          <w:bCs/>
          <w:spacing w:val="-20"/>
          <w:sz w:val="48"/>
          <w:szCs w:val="48"/>
        </w:rPr>
      </w:r>
      <w:r/>
    </w:p>
    <w:p>
      <w:pPr>
        <w:jc w:val="center"/>
        <w:spacing w:line="60" w:lineRule="auto"/>
        <w:rPr>
          <w:rFonts w:ascii="Times New Roman" w:hAnsi="Times New Roman" w:eastAsia="仿宋_GB2312"/>
          <w:b/>
          <w:bCs/>
          <w:spacing w:val="-20"/>
          <w:sz w:val="48"/>
          <w:szCs w:val="48"/>
        </w:rPr>
      </w:pPr>
      <w:r>
        <w:rPr>
          <w:rFonts w:ascii="Times New Roman" w:hAnsi="Times New Roman" w:eastAsia="仿宋_GB2312"/>
          <w:b/>
          <w:bCs/>
          <w:spacing w:val="-20"/>
          <w:sz w:val="48"/>
          <w:szCs w:val="48"/>
        </w:rPr>
      </w:r>
      <w:r/>
    </w:p>
    <w:p>
      <w:pPr>
        <w:jc w:val="center"/>
        <w:spacing w:line="60" w:lineRule="auto"/>
        <w:rPr>
          <w:rFonts w:ascii="Times New Roman" w:hAnsi="Times New Roman" w:eastAsia="仿宋_GB2312"/>
          <w:b/>
          <w:bCs/>
          <w:spacing w:val="-20"/>
          <w:sz w:val="48"/>
          <w:szCs w:val="48"/>
        </w:rPr>
      </w:pPr>
      <w:r>
        <w:rPr>
          <w:rFonts w:ascii="Times New Roman" w:hAnsi="Times New Roman" w:eastAsia="仿宋_GB2312"/>
          <w:b/>
          <w:bCs/>
          <w:spacing w:val="-20"/>
          <w:sz w:val="48"/>
          <w:szCs w:val="48"/>
        </w:rPr>
      </w:r>
      <w:r/>
    </w:p>
    <w:p>
      <w:pPr>
        <w:jc w:val="center"/>
        <w:rPr>
          <w:rFonts w:ascii="Times New Roman" w:hAnsi="Times New Roman"/>
          <w:sz w:val="44"/>
          <w:szCs w:val="44"/>
        </w:rPr>
      </w:pPr>
      <w:r>
        <w:rPr>
          <w:rFonts w:hint="eastAsia" w:ascii="Times New Roman" w:hAnsi="Times New Roman"/>
          <w:sz w:val="44"/>
          <w:szCs w:val="44"/>
        </w:rPr>
        <w:t xml:space="preserve">政府采购货物买卖合同</w:t>
      </w:r>
      <w:r/>
    </w:p>
    <w:p>
      <w:pPr>
        <w:rPr>
          <w:rFonts w:ascii="Times New Roman" w:hAnsi="Times New Roman"/>
          <w:b/>
          <w:bCs/>
          <w:spacing w:val="-20"/>
          <w:sz w:val="40"/>
          <w:szCs w:val="40"/>
        </w:rPr>
      </w:pPr>
      <w:r>
        <w:rPr>
          <w:rFonts w:ascii="Times New Roman" w:hAnsi="Times New Roman"/>
          <w:b/>
          <w:bCs/>
          <w:spacing w:val="-20"/>
          <w:sz w:val="40"/>
          <w:szCs w:val="40"/>
        </w:rPr>
      </w:r>
      <w:r/>
    </w:p>
    <w:p>
      <w:pPr>
        <w:ind w:firstLine="440"/>
        <w:jc w:val="left"/>
        <w:spacing w:line="400" w:lineRule="exact"/>
        <w:widowControl/>
        <w:rPr>
          <w:rFonts w:ascii="Times New Roman" w:hAnsi="Times New Roman" w:eastAsia="华文楷体"/>
          <w:sz w:val="22"/>
          <w:szCs w:val="21"/>
        </w:rPr>
      </w:pPr>
      <w:r>
        <w:rPr>
          <w:rFonts w:ascii="Times New Roman" w:hAnsi="Times New Roman" w:eastAsia="华文楷体"/>
          <w:sz w:val="22"/>
          <w:szCs w:val="21"/>
        </w:rPr>
      </w:r>
      <w:r/>
    </w:p>
    <w:p>
      <w:pPr>
        <w:rPr>
          <w:rFonts w:ascii="Times New Roman" w:hAnsi="Times New Roman"/>
          <w:b/>
          <w:bCs/>
          <w:spacing w:val="-20"/>
          <w:sz w:val="40"/>
          <w:szCs w:val="40"/>
        </w:rPr>
      </w:pPr>
      <w:r>
        <w:rPr>
          <w:rFonts w:ascii="Times New Roman" w:hAnsi="Times New Roman"/>
          <w:b/>
          <w:bCs/>
          <w:spacing w:val="-20"/>
          <w:sz w:val="40"/>
          <w:szCs w:val="40"/>
        </w:rPr>
      </w:r>
      <w:r/>
    </w:p>
    <w:p>
      <w:pPr>
        <w:rPr>
          <w:rFonts w:ascii="Times New Roman" w:hAnsi="Times New Roman"/>
          <w:b/>
          <w:bCs/>
          <w:spacing w:val="-20"/>
          <w:sz w:val="40"/>
          <w:szCs w:val="40"/>
        </w:rPr>
      </w:pPr>
      <w:r>
        <w:rPr>
          <w:rFonts w:ascii="Times New Roman" w:hAnsi="Times New Roman"/>
          <w:b/>
          <w:bCs/>
          <w:spacing w:val="-20"/>
          <w:sz w:val="40"/>
          <w:szCs w:val="40"/>
        </w:rPr>
      </w:r>
      <w:r/>
    </w:p>
    <w:p>
      <w:pPr>
        <w:ind w:left="420"/>
        <w:spacing w:line="360" w:lineRule="auto"/>
        <w:rPr>
          <w:rFonts w:ascii="Times New Roman" w:hAnsi="Times New Roman"/>
          <w:sz w:val="28"/>
          <w:szCs w:val="28"/>
        </w:rPr>
      </w:pPr>
      <w:r>
        <w:rPr>
          <w:rFonts w:hint="eastAsia" w:ascii="Times New Roman" w:hAnsi="Times New Roman"/>
          <w:sz w:val="32"/>
          <w:szCs w:val="32"/>
        </w:rPr>
        <w:t xml:space="preserve">项目名称：</w:t>
      </w:r>
      <w:r>
        <w:rPr>
          <w:rFonts w:hint="eastAsia" w:ascii="Times New Roman" w:hAnsi="Times New Roman"/>
          <w:sz w:val="28"/>
          <w:szCs w:val="28"/>
          <w:u w:val="single"/>
        </w:rPr>
        <w:t xml:space="preserve">泗洪县2026年稻麦轮作高产优质片区建设项目</w:t>
      </w:r>
      <w:r>
        <w:rPr>
          <w:rFonts w:ascii="Times New Roman" w:hAnsi="Times New Roman"/>
          <w:sz w:val="28"/>
          <w:szCs w:val="28"/>
          <w:u w:val="single"/>
        </w:rPr>
        <w:t xml:space="preserve"> </w:t>
      </w:r>
      <w:r/>
    </w:p>
    <w:p>
      <w:pPr>
        <w:ind w:left="420"/>
        <w:spacing w:line="360" w:lineRule="auto"/>
        <w:rPr>
          <w:rFonts w:ascii="Times New Roman" w:hAnsi="Times New Roman"/>
          <w:sz w:val="32"/>
          <w:szCs w:val="32"/>
          <w:u w:val="single"/>
        </w:rPr>
      </w:pPr>
      <w:r>
        <w:rPr>
          <w:rFonts w:hint="eastAsia" w:ascii="Times New Roman" w:hAnsi="Times New Roman"/>
          <w:sz w:val="32"/>
          <w:szCs w:val="32"/>
        </w:rPr>
        <w:t xml:space="preserve">合同编号：</w:t>
      </w:r>
      <w:r>
        <w:rPr>
          <w:rFonts w:ascii="Times New Roman" w:hAnsi="Times New Roman"/>
          <w:sz w:val="32"/>
          <w:szCs w:val="32"/>
          <w:u w:val="single"/>
        </w:rPr>
        <w:t xml:space="preserve">                             </w:t>
      </w:r>
      <w:r/>
    </w:p>
    <w:p>
      <w:pPr>
        <w:ind w:left="420"/>
        <w:spacing w:line="360" w:lineRule="auto"/>
        <w:rPr>
          <w:rFonts w:ascii="Times New Roman" w:hAnsi="Times New Roman"/>
          <w:sz w:val="32"/>
          <w:szCs w:val="32"/>
        </w:rPr>
      </w:pPr>
      <w:r>
        <w:rPr>
          <w:rFonts w:hint="eastAsia" w:ascii="Times New Roman" w:hAnsi="Times New Roman"/>
          <w:sz w:val="32"/>
          <w:szCs w:val="32"/>
        </w:rPr>
        <w:t xml:space="preserve">甲</w:t>
      </w:r>
      <w:r>
        <w:rPr>
          <w:rFonts w:ascii="Times New Roman" w:hAnsi="Times New Roman"/>
          <w:sz w:val="32"/>
          <w:szCs w:val="32"/>
        </w:rPr>
        <w:t xml:space="preserve">    </w:t>
      </w:r>
      <w:r>
        <w:rPr>
          <w:rFonts w:hint="eastAsia" w:ascii="Times New Roman" w:hAnsi="Times New Roman"/>
          <w:sz w:val="32"/>
          <w:szCs w:val="32"/>
        </w:rPr>
        <w:t xml:space="preserve">方：</w:t>
      </w:r>
      <w:r>
        <w:rPr>
          <w:rFonts w:ascii="Times New Roman" w:hAnsi="Times New Roman"/>
          <w:sz w:val="32"/>
          <w:szCs w:val="32"/>
          <w:u w:val="single"/>
        </w:rPr>
        <w:t xml:space="preserve">  </w:t>
      </w:r>
      <w:r>
        <w:rPr>
          <w:rFonts w:hint="eastAsia" w:ascii="Times New Roman" w:hAnsi="Times New Roman"/>
          <w:sz w:val="32"/>
          <w:szCs w:val="32"/>
          <w:u w:val="single"/>
        </w:rPr>
        <w:t xml:space="preserve">泗洪县农业技术推广中心</w:t>
      </w:r>
      <w:r>
        <w:rPr>
          <w:rFonts w:ascii="Times New Roman" w:hAnsi="Times New Roman"/>
          <w:sz w:val="32"/>
          <w:szCs w:val="32"/>
          <w:u w:val="single"/>
        </w:rPr>
        <w:t xml:space="preserve">     </w:t>
      </w:r>
      <w:r/>
    </w:p>
    <w:p>
      <w:pPr>
        <w:ind w:left="420"/>
        <w:spacing w:line="360" w:lineRule="auto"/>
        <w:rPr>
          <w:rFonts w:ascii="Times New Roman" w:hAnsi="Times New Roman"/>
          <w:sz w:val="32"/>
          <w:szCs w:val="32"/>
          <w:u w:val="single"/>
        </w:rPr>
      </w:pPr>
      <w:r>
        <w:rPr>
          <w:rFonts w:hint="eastAsia" w:ascii="Times New Roman" w:hAnsi="Times New Roman"/>
          <w:sz w:val="32"/>
          <w:szCs w:val="32"/>
        </w:rPr>
        <w:t xml:space="preserve">乙</w:t>
      </w:r>
      <w:r>
        <w:rPr>
          <w:rFonts w:ascii="Times New Roman" w:hAnsi="Times New Roman"/>
          <w:sz w:val="32"/>
          <w:szCs w:val="32"/>
        </w:rPr>
        <w:t xml:space="preserve">    </w:t>
      </w:r>
      <w:r>
        <w:rPr>
          <w:rFonts w:hint="eastAsia" w:ascii="Times New Roman" w:hAnsi="Times New Roman"/>
          <w:sz w:val="32"/>
          <w:szCs w:val="32"/>
        </w:rPr>
        <w:t xml:space="preserve">方：</w:t>
      </w:r>
      <w:r>
        <w:rPr>
          <w:rFonts w:ascii="Times New Roman" w:hAnsi="Times New Roman"/>
          <w:sz w:val="32"/>
          <w:szCs w:val="32"/>
          <w:u w:val="single"/>
        </w:rPr>
        <w:t xml:space="preserve">                             </w:t>
      </w:r>
      <w:r/>
    </w:p>
    <w:p>
      <w:pPr>
        <w:ind w:left="420"/>
        <w:spacing w:line="360" w:lineRule="auto"/>
        <w:rPr>
          <w:rFonts w:ascii="Times New Roman" w:hAnsi="Times New Roman"/>
          <w:sz w:val="32"/>
          <w:szCs w:val="32"/>
        </w:rPr>
      </w:pPr>
      <w:r>
        <w:rPr>
          <w:rFonts w:hint="eastAsia" w:ascii="Times New Roman" w:hAnsi="Times New Roman"/>
          <w:sz w:val="32"/>
          <w:szCs w:val="32"/>
        </w:rPr>
        <w:t xml:space="preserve">签订时间：</w:t>
      </w:r>
      <w:r>
        <w:rPr>
          <w:rFonts w:ascii="Times New Roman" w:hAnsi="Times New Roman"/>
          <w:sz w:val="32"/>
          <w:szCs w:val="32"/>
          <w:u w:val="single"/>
        </w:rPr>
        <w:t xml:space="preserve">                             </w:t>
      </w:r>
      <w:r/>
    </w:p>
    <w:p>
      <w:pPr>
        <w:rPr>
          <w:rFonts w:ascii="Times New Roman" w:hAnsi="Times New Roman"/>
          <w:szCs w:val="21"/>
        </w:rPr>
      </w:pPr>
      <w:r>
        <w:rPr>
          <w:rFonts w:ascii="Times New Roman" w:hAnsi="Times New Roman"/>
          <w:szCs w:val="21"/>
        </w:rPr>
      </w:r>
      <w:r/>
    </w:p>
    <w:p>
      <w:pPr>
        <w:rPr>
          <w:rFonts w:ascii="Times New Roman" w:hAnsi="Times New Roman" w:eastAsia="黑体"/>
          <w:sz w:val="44"/>
          <w:szCs w:val="44"/>
        </w:rPr>
      </w:pPr>
      <w:r>
        <w:rPr>
          <w:rFonts w:ascii="Times New Roman" w:hAnsi="Times New Roman" w:eastAsia="黑体"/>
          <w:sz w:val="44"/>
          <w:szCs w:val="44"/>
        </w:rPr>
        <w:br w:type="page" w:clear="all"/>
      </w:r>
      <w:r/>
    </w:p>
    <w:p>
      <w:pPr>
        <w:rPr>
          <w:rFonts w:ascii="Times New Roman" w:hAnsi="Times New Roman" w:eastAsia="黑体"/>
          <w:sz w:val="44"/>
          <w:szCs w:val="44"/>
        </w:rPr>
      </w:pPr>
      <w:r>
        <w:rPr>
          <w:rFonts w:ascii="Times New Roman" w:hAnsi="Times New Roman" w:eastAsia="黑体"/>
          <w:sz w:val="44"/>
          <w:szCs w:val="44"/>
        </w:rPr>
      </w:r>
      <w:r/>
    </w:p>
    <w:p>
      <w:pPr>
        <w:rPr>
          <w:rFonts w:ascii="Times New Roman" w:hAnsi="Times New Roman" w:eastAsia="黑体"/>
          <w:sz w:val="44"/>
          <w:szCs w:val="44"/>
        </w:rPr>
      </w:pPr>
      <w:r>
        <w:rPr>
          <w:rFonts w:ascii="Times New Roman" w:hAnsi="Times New Roman" w:eastAsia="黑体"/>
          <w:sz w:val="44"/>
          <w:szCs w:val="44"/>
        </w:rPr>
      </w:r>
      <w:r/>
    </w:p>
    <w:p>
      <w:pPr>
        <w:jc w:val="center"/>
        <w:rPr>
          <w:rFonts w:ascii="Times New Roman" w:hAnsi="Times New Roman" w:eastAsia="黑体"/>
          <w:sz w:val="44"/>
          <w:szCs w:val="44"/>
        </w:rPr>
      </w:pPr>
      <w:r>
        <w:rPr>
          <w:rFonts w:hint="eastAsia" w:ascii="Times New Roman" w:hAnsi="Times New Roman" w:eastAsia="黑体"/>
          <w:sz w:val="44"/>
          <w:szCs w:val="44"/>
        </w:rPr>
        <w:t xml:space="preserve">使</w:t>
      </w:r>
      <w:r>
        <w:rPr>
          <w:rFonts w:ascii="Times New Roman" w:hAnsi="Times New Roman" w:eastAsia="黑体"/>
          <w:sz w:val="44"/>
          <w:szCs w:val="44"/>
        </w:rPr>
        <w:t xml:space="preserve"> </w:t>
      </w:r>
      <w:r>
        <w:rPr>
          <w:rFonts w:hint="eastAsia" w:ascii="Times New Roman" w:hAnsi="Times New Roman" w:eastAsia="黑体"/>
          <w:sz w:val="44"/>
          <w:szCs w:val="44"/>
        </w:rPr>
        <w:t xml:space="preserve">用</w:t>
      </w:r>
      <w:r>
        <w:rPr>
          <w:rFonts w:ascii="Times New Roman" w:hAnsi="Times New Roman" w:eastAsia="黑体"/>
          <w:sz w:val="44"/>
          <w:szCs w:val="44"/>
        </w:rPr>
        <w:t xml:space="preserve"> </w:t>
      </w:r>
      <w:r>
        <w:rPr>
          <w:rFonts w:hint="eastAsia" w:ascii="Times New Roman" w:hAnsi="Times New Roman" w:eastAsia="黑体"/>
          <w:sz w:val="44"/>
          <w:szCs w:val="44"/>
        </w:rPr>
        <w:t xml:space="preserve">说</w:t>
      </w:r>
      <w:r>
        <w:rPr>
          <w:rFonts w:ascii="Times New Roman" w:hAnsi="Times New Roman" w:eastAsia="黑体"/>
          <w:sz w:val="44"/>
          <w:szCs w:val="44"/>
        </w:rPr>
        <w:t xml:space="preserve"> </w:t>
      </w:r>
      <w:r>
        <w:rPr>
          <w:rFonts w:hint="eastAsia" w:ascii="Times New Roman" w:hAnsi="Times New Roman" w:eastAsia="黑体"/>
          <w:sz w:val="44"/>
          <w:szCs w:val="44"/>
        </w:rPr>
        <w:t xml:space="preserve">明</w:t>
      </w:r>
      <w:r/>
    </w:p>
    <w:p>
      <w:pPr>
        <w:ind w:firstLine="640"/>
        <w:rPr>
          <w:rFonts w:ascii="Times New Roman" w:hAnsi="Times New Roman" w:eastAsia="仿宋_GB2312"/>
          <w:sz w:val="32"/>
          <w:szCs w:val="32"/>
        </w:rPr>
      </w:pPr>
      <w:r>
        <w:rPr>
          <w:rFonts w:ascii="Times New Roman" w:hAnsi="Times New Roman" w:eastAsia="仿宋_GB2312"/>
          <w:sz w:val="32"/>
          <w:szCs w:val="32"/>
        </w:rPr>
      </w:r>
      <w:r/>
    </w:p>
    <w:p>
      <w:pPr>
        <w:ind w:firstLine="640"/>
        <w:rPr>
          <w:rFonts w:ascii="Times New Roman" w:hAnsi="Times New Roman" w:eastAsia="仿宋_GB2312"/>
          <w:sz w:val="32"/>
          <w:szCs w:val="32"/>
        </w:rPr>
      </w:pPr>
      <w:r>
        <w:rPr>
          <w:rFonts w:ascii="Times New Roman" w:hAnsi="Times New Roman" w:eastAsia="仿宋_GB2312"/>
          <w:sz w:val="32"/>
          <w:szCs w:val="32"/>
        </w:rPr>
        <w:t xml:space="preserve">1.</w:t>
      </w:r>
      <w:r>
        <w:rPr>
          <w:rFonts w:hint="eastAsia" w:ascii="Times New Roman" w:hAnsi="Times New Roman" w:eastAsia="仿宋_GB2312"/>
          <w:sz w:val="32"/>
          <w:szCs w:val="32"/>
        </w:rPr>
        <w:t xml:space="preserve">本合同标准文本适用于购买现成货物的采购项目，不包括需要供应商定制开发、创新研发的货物采购项目。</w:t>
      </w:r>
      <w:r/>
    </w:p>
    <w:p>
      <w:pPr>
        <w:rPr>
          <w:rFonts w:ascii="Times New Roman" w:hAnsi="Times New Roman" w:eastAsia="黑体"/>
          <w:sz w:val="44"/>
          <w:szCs w:val="44"/>
        </w:rPr>
      </w:pPr>
      <w:r>
        <w:rPr>
          <w:rFonts w:ascii="Times New Roman" w:hAnsi="Times New Roman" w:eastAsia="黑体"/>
          <w:sz w:val="44"/>
          <w:szCs w:val="44"/>
        </w:rPr>
        <w:t xml:space="preserve">   </w:t>
      </w:r>
      <w:r>
        <w:rPr>
          <w:rFonts w:ascii="Times New Roman" w:hAnsi="Times New Roman" w:eastAsia="仿宋_GB2312"/>
          <w:sz w:val="32"/>
          <w:szCs w:val="32"/>
        </w:rPr>
        <w:t xml:space="preserve">2.</w:t>
      </w:r>
      <w:r>
        <w:rPr>
          <w:rFonts w:hint="eastAsia" w:ascii="Times New Roman" w:hAnsi="Times New Roman" w:eastAsia="仿宋_GB2312"/>
          <w:sz w:val="32"/>
          <w:szCs w:val="32"/>
        </w:rPr>
        <w:t xml:space="preserve">本合同标准文本为政府采购货物买卖合同编制提供参考，可以结合采购项目具体情况，对文本作必要的调整修订后使用。</w:t>
      </w:r>
      <w:r/>
    </w:p>
    <w:p>
      <w:pPr>
        <w:ind w:firstLine="640"/>
        <w:rPr>
          <w:rFonts w:ascii="Times New Roman" w:hAnsi="Times New Roman" w:eastAsia="仿宋_GB2312"/>
          <w:sz w:val="32"/>
          <w:szCs w:val="32"/>
        </w:rPr>
      </w:pPr>
      <w:r>
        <w:rPr>
          <w:rFonts w:ascii="Times New Roman" w:hAnsi="Times New Roman" w:eastAsia="仿宋_GB2312"/>
          <w:sz w:val="32"/>
          <w:szCs w:val="32"/>
        </w:rPr>
        <w:t xml:space="preserve">3.</w:t>
      </w:r>
      <w:r>
        <w:rPr>
          <w:rFonts w:hint="eastAsia" w:ascii="Times New Roman" w:hAnsi="Times New Roman" w:eastAsia="仿宋_GB2312"/>
          <w:sz w:val="32"/>
          <w:szCs w:val="32"/>
        </w:rPr>
        <w:t xml:space="preserve">本合同标准文本各条款中，如涉及填写多家供应商、制造商，多种采购标的、分包主要内容等信息的，可根据采购项目具体情况添加信息项。</w:t>
      </w:r>
      <w:r/>
    </w:p>
    <w:p>
      <w:pPr>
        <w:ind w:firstLine="440"/>
        <w:jc w:val="left"/>
        <w:spacing w:line="400" w:lineRule="exact"/>
        <w:widowControl/>
        <w:rPr>
          <w:rFonts w:ascii="Times New Roman" w:hAnsi="Times New Roman" w:eastAsia="仿宋_GB2312"/>
          <w:sz w:val="32"/>
          <w:szCs w:val="32"/>
        </w:rPr>
      </w:pPr>
      <w:r>
        <w:rPr>
          <w:rFonts w:ascii="Times New Roman" w:hAnsi="Times New Roman" w:eastAsia="仿宋_GB2312"/>
          <w:sz w:val="32"/>
          <w:szCs w:val="32"/>
        </w:rPr>
      </w:r>
      <w:r/>
    </w:p>
    <w:p>
      <w:pPr>
        <w:ind w:firstLine="440"/>
        <w:jc w:val="left"/>
        <w:spacing w:line="400" w:lineRule="exact"/>
        <w:widowControl/>
        <w:rPr>
          <w:rFonts w:ascii="Times New Roman" w:hAnsi="Times New Roman" w:eastAsia="仿宋_GB2312"/>
          <w:sz w:val="32"/>
          <w:szCs w:val="32"/>
        </w:rPr>
      </w:pPr>
      <w:r>
        <w:rPr>
          <w:rFonts w:ascii="Times New Roman" w:hAnsi="Times New Roman" w:eastAsia="仿宋_GB2312"/>
          <w:sz w:val="32"/>
          <w:szCs w:val="32"/>
        </w:rPr>
      </w:r>
      <w:r/>
    </w:p>
    <w:p>
      <w:pPr>
        <w:ind w:firstLine="440"/>
        <w:jc w:val="left"/>
        <w:spacing w:line="400" w:lineRule="exact"/>
        <w:widowControl/>
        <w:rPr>
          <w:rFonts w:ascii="Times New Roman" w:hAnsi="Times New Roman" w:eastAsia="仿宋_GB2312"/>
          <w:sz w:val="32"/>
          <w:szCs w:val="32"/>
        </w:rPr>
      </w:pPr>
      <w:r>
        <w:rPr>
          <w:rFonts w:ascii="Times New Roman" w:hAnsi="Times New Roman" w:eastAsia="仿宋_GB2312"/>
          <w:sz w:val="32"/>
          <w:szCs w:val="32"/>
        </w:rPr>
      </w:r>
      <w:r/>
    </w:p>
    <w:p>
      <w:pPr>
        <w:ind w:firstLine="440"/>
        <w:jc w:val="left"/>
        <w:spacing w:line="400" w:lineRule="exact"/>
        <w:widowControl/>
        <w:rPr>
          <w:rFonts w:ascii="Times New Roman" w:hAnsi="Times New Roman" w:eastAsia="仿宋_GB2312"/>
          <w:sz w:val="32"/>
          <w:szCs w:val="32"/>
        </w:rPr>
      </w:pPr>
      <w:r>
        <w:rPr>
          <w:rFonts w:ascii="Times New Roman" w:hAnsi="Times New Roman" w:eastAsia="仿宋_GB2312"/>
          <w:sz w:val="32"/>
          <w:szCs w:val="32"/>
        </w:rPr>
      </w:r>
      <w:r/>
    </w:p>
    <w:p>
      <w:pPr>
        <w:ind w:firstLine="440"/>
        <w:jc w:val="left"/>
        <w:spacing w:line="400" w:lineRule="exact"/>
        <w:widowControl/>
        <w:rPr>
          <w:rFonts w:ascii="Times New Roman" w:hAnsi="Times New Roman" w:eastAsia="仿宋_GB2312"/>
          <w:sz w:val="32"/>
          <w:szCs w:val="32"/>
        </w:rPr>
      </w:pPr>
      <w:r>
        <w:rPr>
          <w:rFonts w:ascii="Times New Roman" w:hAnsi="Times New Roman" w:eastAsia="仿宋_GB2312"/>
          <w:sz w:val="32"/>
          <w:szCs w:val="32"/>
        </w:rPr>
      </w:r>
      <w:r/>
    </w:p>
    <w:p>
      <w:pPr>
        <w:ind w:firstLine="440"/>
        <w:jc w:val="left"/>
        <w:spacing w:line="400" w:lineRule="exact"/>
        <w:widowControl/>
        <w:rPr>
          <w:rFonts w:ascii="Times New Roman" w:hAnsi="Times New Roman" w:eastAsia="仿宋_GB2312"/>
          <w:sz w:val="32"/>
          <w:szCs w:val="32"/>
        </w:rPr>
      </w:pPr>
      <w:r>
        <w:rPr>
          <w:rFonts w:ascii="Times New Roman" w:hAnsi="Times New Roman" w:eastAsia="仿宋_GB2312"/>
          <w:sz w:val="32"/>
          <w:szCs w:val="32"/>
        </w:rPr>
      </w:r>
      <w:r/>
    </w:p>
    <w:p>
      <w:pPr>
        <w:ind w:firstLine="440"/>
        <w:jc w:val="left"/>
        <w:spacing w:line="400" w:lineRule="exact"/>
        <w:widowControl/>
        <w:rPr>
          <w:rFonts w:ascii="Times New Roman" w:hAnsi="Times New Roman" w:eastAsia="仿宋_GB2312"/>
          <w:sz w:val="32"/>
          <w:szCs w:val="32"/>
        </w:rPr>
      </w:pPr>
      <w:r>
        <w:rPr>
          <w:rFonts w:ascii="Times New Roman" w:hAnsi="Times New Roman" w:eastAsia="仿宋_GB2312"/>
          <w:sz w:val="32"/>
          <w:szCs w:val="32"/>
        </w:rPr>
      </w:r>
      <w:r/>
    </w:p>
    <w:p>
      <w:pPr>
        <w:ind w:firstLine="440"/>
        <w:jc w:val="left"/>
        <w:spacing w:line="400" w:lineRule="exact"/>
        <w:widowControl/>
        <w:rPr>
          <w:rFonts w:ascii="Times New Roman" w:hAnsi="Times New Roman" w:eastAsia="仿宋_GB2312"/>
          <w:sz w:val="32"/>
          <w:szCs w:val="32"/>
        </w:rPr>
      </w:pPr>
      <w:r>
        <w:rPr>
          <w:rFonts w:ascii="Times New Roman" w:hAnsi="Times New Roman" w:eastAsia="仿宋_GB2312"/>
          <w:sz w:val="32"/>
          <w:szCs w:val="32"/>
        </w:rPr>
      </w:r>
      <w:r/>
    </w:p>
    <w:p>
      <w:pPr>
        <w:ind w:firstLine="440"/>
        <w:jc w:val="left"/>
        <w:spacing w:line="400" w:lineRule="exact"/>
        <w:widowControl/>
        <w:rPr>
          <w:rFonts w:ascii="Times New Roman" w:hAnsi="Times New Roman" w:eastAsia="仿宋_GB2312"/>
          <w:sz w:val="32"/>
          <w:szCs w:val="32"/>
        </w:rPr>
      </w:pPr>
      <w:r>
        <w:rPr>
          <w:rFonts w:ascii="Times New Roman" w:hAnsi="Times New Roman" w:eastAsia="仿宋_GB2312"/>
          <w:sz w:val="32"/>
          <w:szCs w:val="32"/>
        </w:rPr>
      </w:r>
      <w:r/>
    </w:p>
    <w:p>
      <w:pPr>
        <w:ind w:firstLine="440"/>
        <w:jc w:val="left"/>
        <w:spacing w:line="400" w:lineRule="exact"/>
        <w:widowControl/>
        <w:rPr>
          <w:rFonts w:ascii="Times New Roman" w:hAnsi="Times New Roman" w:eastAsia="仿宋_GB2312"/>
          <w:sz w:val="32"/>
          <w:szCs w:val="32"/>
        </w:rPr>
      </w:pPr>
      <w:r>
        <w:rPr>
          <w:rFonts w:ascii="Times New Roman" w:hAnsi="Times New Roman" w:eastAsia="仿宋_GB2312"/>
          <w:sz w:val="32"/>
          <w:szCs w:val="32"/>
        </w:rPr>
      </w:r>
      <w:r/>
    </w:p>
    <w:p>
      <w:pPr>
        <w:ind w:firstLine="440"/>
        <w:jc w:val="left"/>
        <w:spacing w:line="400" w:lineRule="exact"/>
        <w:widowControl/>
        <w:rPr>
          <w:rFonts w:ascii="Times New Roman" w:hAnsi="Times New Roman" w:eastAsia="仿宋_GB2312"/>
          <w:sz w:val="32"/>
          <w:szCs w:val="32"/>
        </w:rPr>
      </w:pPr>
      <w:r>
        <w:rPr>
          <w:rFonts w:ascii="Times New Roman" w:hAnsi="Times New Roman" w:eastAsia="仿宋_GB2312"/>
          <w:sz w:val="32"/>
          <w:szCs w:val="32"/>
        </w:rPr>
      </w:r>
      <w:r/>
    </w:p>
    <w:p>
      <w:pPr>
        <w:ind w:firstLine="440"/>
        <w:jc w:val="left"/>
        <w:spacing w:line="400" w:lineRule="exact"/>
        <w:widowControl/>
        <w:rPr>
          <w:rFonts w:ascii="Times New Roman" w:hAnsi="Times New Roman" w:eastAsia="仿宋_GB2312"/>
          <w:sz w:val="32"/>
          <w:szCs w:val="32"/>
        </w:rPr>
      </w:pPr>
      <w:r>
        <w:rPr>
          <w:rFonts w:ascii="Times New Roman" w:hAnsi="Times New Roman" w:eastAsia="仿宋_GB2312"/>
          <w:sz w:val="32"/>
          <w:szCs w:val="32"/>
        </w:rPr>
      </w:r>
      <w:r/>
    </w:p>
    <w:p>
      <w:pPr>
        <w:ind w:firstLine="440"/>
        <w:jc w:val="left"/>
        <w:spacing w:line="400" w:lineRule="exact"/>
        <w:widowControl/>
        <w:rPr>
          <w:rFonts w:ascii="Times New Roman" w:hAnsi="Times New Roman" w:eastAsia="仿宋_GB2312"/>
          <w:sz w:val="32"/>
          <w:szCs w:val="32"/>
        </w:rPr>
      </w:pPr>
      <w:r>
        <w:rPr>
          <w:rFonts w:ascii="Times New Roman" w:hAnsi="Times New Roman" w:eastAsia="仿宋_GB2312"/>
          <w:sz w:val="32"/>
          <w:szCs w:val="32"/>
        </w:rPr>
      </w:r>
      <w:r/>
    </w:p>
    <w:p>
      <w:pPr>
        <w:ind w:firstLine="440"/>
        <w:jc w:val="left"/>
        <w:spacing w:line="400" w:lineRule="exact"/>
        <w:widowControl/>
        <w:rPr>
          <w:rFonts w:ascii="Times New Roman" w:hAnsi="Times New Roman" w:eastAsia="仿宋_GB2312"/>
          <w:sz w:val="32"/>
          <w:szCs w:val="32"/>
        </w:rPr>
      </w:pPr>
      <w:r>
        <w:rPr>
          <w:rFonts w:ascii="Times New Roman" w:hAnsi="Times New Roman" w:eastAsia="仿宋_GB2312"/>
          <w:sz w:val="32"/>
          <w:szCs w:val="32"/>
        </w:rPr>
      </w:r>
      <w:r/>
    </w:p>
    <w:p>
      <w:pPr>
        <w:ind w:firstLine="440"/>
        <w:jc w:val="left"/>
        <w:spacing w:line="400" w:lineRule="exact"/>
        <w:widowControl/>
        <w:rPr>
          <w:rFonts w:ascii="Times New Roman" w:hAnsi="Times New Roman" w:eastAsia="仿宋_GB2312"/>
          <w:sz w:val="32"/>
          <w:szCs w:val="32"/>
        </w:rPr>
      </w:pPr>
      <w:r>
        <w:rPr>
          <w:rFonts w:ascii="Times New Roman" w:hAnsi="Times New Roman" w:eastAsia="仿宋_GB2312"/>
          <w:sz w:val="32"/>
          <w:szCs w:val="32"/>
        </w:rPr>
      </w:r>
      <w:r/>
    </w:p>
    <w:p>
      <w:pPr>
        <w:ind w:firstLine="440"/>
        <w:jc w:val="left"/>
        <w:spacing w:line="400" w:lineRule="exact"/>
        <w:widowControl/>
        <w:rPr>
          <w:rFonts w:ascii="Times New Roman" w:hAnsi="Times New Roman" w:eastAsia="仿宋_GB2312"/>
          <w:sz w:val="32"/>
          <w:szCs w:val="32"/>
        </w:rPr>
      </w:pPr>
      <w:r>
        <w:rPr>
          <w:rFonts w:ascii="Times New Roman" w:hAnsi="Times New Roman" w:eastAsia="仿宋_GB2312"/>
          <w:sz w:val="32"/>
          <w:szCs w:val="32"/>
        </w:rPr>
      </w:r>
      <w:r/>
    </w:p>
    <w:p>
      <w:pPr>
        <w:ind w:firstLine="440"/>
        <w:jc w:val="left"/>
        <w:spacing w:line="400" w:lineRule="exact"/>
        <w:widowControl/>
        <w:rPr>
          <w:rFonts w:ascii="Times New Roman" w:hAnsi="Times New Roman" w:eastAsia="仿宋_GB2312"/>
          <w:sz w:val="32"/>
          <w:szCs w:val="32"/>
        </w:rPr>
      </w:pPr>
      <w:r>
        <w:rPr>
          <w:rFonts w:ascii="Times New Roman" w:hAnsi="Times New Roman" w:eastAsia="仿宋_GB2312"/>
          <w:sz w:val="32"/>
          <w:szCs w:val="32"/>
        </w:rPr>
      </w:r>
      <w:r/>
    </w:p>
    <w:p>
      <w:pPr>
        <w:ind w:firstLine="440"/>
        <w:jc w:val="left"/>
        <w:spacing w:line="400" w:lineRule="exact"/>
        <w:widowControl/>
        <w:rPr>
          <w:rFonts w:ascii="Times New Roman" w:hAnsi="Times New Roman" w:eastAsia="仿宋_GB2312"/>
          <w:sz w:val="32"/>
          <w:szCs w:val="32"/>
        </w:rPr>
      </w:pPr>
      <w:r>
        <w:rPr>
          <w:rFonts w:ascii="Times New Roman" w:hAnsi="Times New Roman" w:eastAsia="仿宋_GB2312"/>
          <w:sz w:val="32"/>
          <w:szCs w:val="32"/>
        </w:rPr>
      </w:r>
      <w:r/>
    </w:p>
    <w:p>
      <w:pPr>
        <w:jc w:val="center"/>
        <w:keepLines/>
        <w:keepNext/>
        <w:spacing w:before="360" w:after="200" w:line="400" w:lineRule="exact"/>
        <w:rPr>
          <w:rFonts w:ascii="Times New Roman" w:hAnsi="Times New Roman" w:eastAsia="黑体"/>
          <w:sz w:val="28"/>
          <w:szCs w:val="28"/>
        </w:rPr>
        <w:outlineLvl w:val="1"/>
      </w:pPr>
      <w:r/>
      <w:bookmarkStart w:id="142" w:name="_Toc22209"/>
      <w:r/>
      <w:r/>
    </w:p>
    <w:p>
      <w:pPr>
        <w:jc w:val="center"/>
        <w:keepLines/>
        <w:keepNext/>
        <w:spacing w:before="360" w:after="200" w:line="400" w:lineRule="exact"/>
        <w:rPr>
          <w:rFonts w:ascii="Times New Roman" w:hAnsi="Times New Roman" w:eastAsia="黑体"/>
          <w:sz w:val="28"/>
          <w:szCs w:val="28"/>
        </w:rPr>
        <w:outlineLvl w:val="1"/>
      </w:pPr>
      <w:r>
        <w:rPr>
          <w:rFonts w:hint="eastAsia" w:ascii="Times New Roman" w:hAnsi="Times New Roman" w:eastAsia="黑体"/>
          <w:sz w:val="28"/>
          <w:szCs w:val="28"/>
        </w:rPr>
        <w:t xml:space="preserve">第一节</w:t>
      </w:r>
      <w:r>
        <w:rPr>
          <w:rFonts w:ascii="Times New Roman" w:hAnsi="Times New Roman" w:eastAsia="黑体"/>
          <w:sz w:val="28"/>
          <w:szCs w:val="28"/>
        </w:rPr>
        <w:t xml:space="preserve"> </w:t>
      </w:r>
      <w:r>
        <w:rPr>
          <w:rFonts w:hint="eastAsia" w:ascii="Times New Roman" w:hAnsi="Times New Roman" w:eastAsia="黑体"/>
          <w:sz w:val="28"/>
          <w:szCs w:val="28"/>
        </w:rPr>
        <w:t xml:space="preserve">政府采购合同协议书</w:t>
      </w:r>
      <w:bookmarkEnd w:id="142"/>
      <w:r/>
      <w:r/>
    </w:p>
    <w:p>
      <w:pPr>
        <w:spacing w:line="400" w:lineRule="exact"/>
        <w:rPr>
          <w:rFonts w:ascii="Times New Roman" w:hAnsi="Times New Roman"/>
          <w:szCs w:val="21"/>
        </w:rPr>
      </w:pPr>
      <w:r>
        <w:rPr>
          <w:rFonts w:hint="eastAsia" w:ascii="Times New Roman" w:hAnsi="Times New Roman"/>
          <w:szCs w:val="21"/>
        </w:rPr>
        <w:t xml:space="preserve">甲方（全称）：</w:t>
      </w:r>
      <w:r>
        <w:rPr>
          <w:rFonts w:ascii="Times New Roman" w:hAnsi="Times New Roman"/>
          <w:szCs w:val="21"/>
          <w:u w:val="single"/>
        </w:rPr>
        <w:t xml:space="preserve">   </w:t>
      </w:r>
      <w:r>
        <w:rPr>
          <w:rFonts w:hint="eastAsia" w:ascii="Times New Roman" w:hAnsi="Times New Roman"/>
          <w:szCs w:val="21"/>
          <w:u w:val="single"/>
        </w:rPr>
        <w:t xml:space="preserve">泗洪县农业技术推广中心</w:t>
      </w:r>
      <w:r>
        <w:rPr>
          <w:rFonts w:ascii="Times New Roman" w:hAnsi="Times New Roman"/>
          <w:szCs w:val="21"/>
          <w:u w:val="single"/>
        </w:rPr>
        <w:t xml:space="preserve">   </w:t>
      </w:r>
      <w:r>
        <w:rPr>
          <w:rFonts w:hint="eastAsia" w:ascii="Times New Roman" w:hAnsi="Times New Roman"/>
          <w:szCs w:val="21"/>
        </w:rPr>
        <w:t xml:space="preserve">（采购人）</w:t>
      </w:r>
      <w:r/>
    </w:p>
    <w:p>
      <w:pPr>
        <w:spacing w:line="400" w:lineRule="exact"/>
        <w:rPr>
          <w:rFonts w:ascii="Times New Roman" w:hAnsi="Times New Roman"/>
          <w:szCs w:val="21"/>
        </w:rPr>
      </w:pPr>
      <w:r>
        <w:rPr>
          <w:rFonts w:hint="eastAsia" w:ascii="Times New Roman" w:hAnsi="Times New Roman"/>
          <w:szCs w:val="21"/>
        </w:rPr>
        <w:t xml:space="preserve">乙方（全称）：</w:t>
      </w:r>
      <w:r>
        <w:rPr>
          <w:rFonts w:ascii="Times New Roman" w:hAnsi="Times New Roman"/>
          <w:szCs w:val="21"/>
          <w:u w:val="single"/>
        </w:rPr>
        <w:t xml:space="preserve">                     </w:t>
      </w:r>
      <w:r>
        <w:rPr>
          <w:rFonts w:hint="eastAsia" w:ascii="Times New Roman" w:hAnsi="Times New Roman"/>
          <w:szCs w:val="21"/>
        </w:rPr>
        <w:t xml:space="preserve">（供应商）</w:t>
      </w:r>
      <w:r/>
    </w:p>
    <w:p>
      <w:pPr>
        <w:spacing w:line="400" w:lineRule="exact"/>
        <w:rPr>
          <w:rFonts w:ascii="Times New Roman" w:hAnsi="Times New Roman"/>
          <w:szCs w:val="21"/>
        </w:rPr>
      </w:pPr>
      <w:r>
        <w:rPr>
          <w:rFonts w:ascii="Times New Roman" w:hAnsi="Times New Roman"/>
          <w:szCs w:val="21"/>
        </w:rPr>
      </w:r>
      <w:r/>
    </w:p>
    <w:p>
      <w:pPr>
        <w:ind w:firstLine="420"/>
        <w:spacing w:line="400" w:lineRule="exact"/>
        <w:rPr>
          <w:rFonts w:ascii="Times New Roman" w:hAnsi="Times New Roman"/>
          <w:szCs w:val="21"/>
        </w:rPr>
      </w:pPr>
      <w:r>
        <w:rPr>
          <w:rFonts w:hint="eastAsia" w:ascii="Times New Roman" w:hAnsi="Times New Roman"/>
          <w:szCs w:val="21"/>
        </w:rPr>
        <w:t xml:space="preserve">依据《中华人民共和国民法典》、《中华人民共和国政府采购法》等有关的法律法规，以及本采购项目的询价通知书等采购文件、乙方的《投标（响应）文件》及《中标（成交）通知书》，甲乙双方同意签订本合同。具体情况及要求如下：</w:t>
      </w:r>
      <w:r>
        <w:rPr>
          <w:rFonts w:ascii="Times New Roman" w:hAnsi="Times New Roman"/>
          <w:szCs w:val="21"/>
        </w:rPr>
        <w:t xml:space="preserve">     </w:t>
      </w:r>
      <w:r/>
    </w:p>
    <w:p>
      <w:pPr>
        <w:numPr>
          <w:ilvl w:val="0"/>
          <w:numId w:val="3"/>
        </w:numPr>
        <w:ind w:firstLine="422"/>
        <w:spacing w:line="400" w:lineRule="exact"/>
        <w:rPr>
          <w:rFonts w:ascii="Times New Roman" w:hAnsi="Times New Roman"/>
          <w:b/>
          <w:szCs w:val="21"/>
        </w:rPr>
      </w:pPr>
      <w:r>
        <w:rPr>
          <w:rFonts w:hint="eastAsia" w:ascii="Times New Roman" w:hAnsi="Times New Roman"/>
          <w:b/>
          <w:szCs w:val="21"/>
        </w:rPr>
        <w:t xml:space="preserve">项目信息</w:t>
      </w:r>
      <w:r/>
    </w:p>
    <w:p>
      <w:pPr>
        <w:numPr>
          <w:ilvl w:val="0"/>
          <w:numId w:val="4"/>
        </w:numPr>
        <w:ind w:firstLine="420"/>
        <w:spacing w:line="400" w:lineRule="exact"/>
        <w:rPr>
          <w:rFonts w:ascii="Times New Roman" w:hAnsi="Times New Roman"/>
          <w:szCs w:val="21"/>
          <w:u w:val="single"/>
        </w:rPr>
      </w:pPr>
      <w:r>
        <w:rPr>
          <w:rFonts w:hint="eastAsia" w:ascii="Times New Roman" w:hAnsi="Times New Roman"/>
          <w:szCs w:val="21"/>
        </w:rPr>
        <w:t xml:space="preserve">采购项目名称：</w:t>
      </w:r>
      <w:r>
        <w:rPr>
          <w:rFonts w:ascii="Times New Roman" w:hAnsi="Times New Roman"/>
          <w:szCs w:val="21"/>
          <w:u w:val="single"/>
        </w:rPr>
        <w:t xml:space="preserve">  </w:t>
      </w:r>
      <w:r>
        <w:rPr>
          <w:rFonts w:hint="eastAsia" w:ascii="Times New Roman" w:hAnsi="Times New Roman"/>
          <w:szCs w:val="21"/>
          <w:u w:val="single"/>
        </w:rPr>
        <w:t xml:space="preserve">泗洪县2026年稻麦轮作高产优质片区建设项目</w:t>
      </w:r>
      <w:r>
        <w:rPr>
          <w:rFonts w:ascii="Times New Roman" w:hAnsi="Times New Roman"/>
          <w:szCs w:val="21"/>
          <w:u w:val="single"/>
        </w:rPr>
        <w:t xml:space="preserve">             </w:t>
      </w:r>
      <w:r/>
    </w:p>
    <w:p>
      <w:pPr>
        <w:spacing w:line="400" w:lineRule="exact"/>
        <w:tabs>
          <w:tab w:val="left" w:pos="999" w:leader="none"/>
        </w:tabs>
        <w:rPr>
          <w:rFonts w:ascii="Times New Roman" w:hAnsi="Times New Roman"/>
          <w:szCs w:val="21"/>
        </w:rPr>
      </w:pPr>
      <w:r>
        <w:rPr>
          <w:rFonts w:ascii="Times New Roman" w:hAnsi="Times New Roman"/>
          <w:szCs w:val="21"/>
        </w:rPr>
        <w:t xml:space="preserve">         </w:t>
      </w:r>
      <w:r>
        <w:rPr>
          <w:rFonts w:hint="eastAsia" w:ascii="Times New Roman" w:hAnsi="Times New Roman"/>
          <w:szCs w:val="21"/>
        </w:rPr>
        <w:t xml:space="preserve">采购项目编号：</w:t>
      </w:r>
      <w:r>
        <w:rPr>
          <w:rFonts w:ascii="Times New Roman" w:hAnsi="Times New Roman"/>
          <w:szCs w:val="21"/>
          <w:u w:val="single"/>
        </w:rPr>
        <w:t xml:space="preserve">  JSZC-321324-SSJT-X2026-0054              </w:t>
      </w:r>
      <w:r/>
    </w:p>
    <w:p>
      <w:pPr>
        <w:ind w:firstLine="420"/>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2</w:t>
      </w:r>
      <w:r>
        <w:rPr>
          <w:rFonts w:hint="eastAsia" w:ascii="Times New Roman" w:hAnsi="Times New Roman"/>
          <w:szCs w:val="21"/>
        </w:rPr>
        <w:t xml:space="preserve">）采购计划编号：</w:t>
      </w:r>
      <w:r>
        <w:rPr>
          <w:rFonts w:ascii="Times New Roman" w:hAnsi="Times New Roman"/>
          <w:szCs w:val="21"/>
          <w:u w:val="single"/>
        </w:rPr>
        <w:t xml:space="preserve">                                          </w:t>
      </w:r>
      <w:r>
        <w:rPr>
          <w:rFonts w:ascii="Times New Roman" w:hAnsi="Times New Roman"/>
          <w:szCs w:val="21"/>
        </w:rPr>
        <w:t xml:space="preserve"> </w:t>
      </w:r>
      <w:r/>
    </w:p>
    <w:p>
      <w:pPr>
        <w:ind w:firstLine="420"/>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3</w:t>
      </w:r>
      <w:r>
        <w:rPr>
          <w:rFonts w:hint="eastAsia" w:ascii="Times New Roman" w:hAnsi="Times New Roman"/>
          <w:szCs w:val="21"/>
        </w:rPr>
        <w:t xml:space="preserve">）项目内容：</w:t>
      </w:r>
      <w:r/>
    </w:p>
    <w:p>
      <w:pPr>
        <w:ind w:firstLine="420"/>
        <w:spacing w:line="400" w:lineRule="exact"/>
        <w:rPr>
          <w:rFonts w:ascii="Times New Roman" w:hAnsi="Times New Roman"/>
          <w:szCs w:val="21"/>
        </w:rPr>
      </w:pPr>
      <w:r>
        <w:rPr>
          <w:rFonts w:ascii="Times New Roman" w:hAnsi="Times New Roman"/>
          <w:szCs w:val="21"/>
        </w:rPr>
        <w:t xml:space="preserve">     </w:t>
      </w:r>
      <w:r>
        <w:rPr>
          <w:rFonts w:hint="eastAsia" w:ascii="Times New Roman" w:hAnsi="Times New Roman"/>
          <w:szCs w:val="21"/>
        </w:rPr>
        <w:t xml:space="preserve">采购标的及数量（台</w:t>
      </w:r>
      <w:r>
        <w:rPr>
          <w:rFonts w:ascii="Times New Roman" w:hAnsi="Times New Roman"/>
          <w:szCs w:val="21"/>
        </w:rPr>
        <w:t xml:space="preserve">/</w:t>
      </w:r>
      <w:r>
        <w:rPr>
          <w:rFonts w:hint="eastAsia" w:ascii="Times New Roman" w:hAnsi="Times New Roman"/>
          <w:szCs w:val="21"/>
        </w:rPr>
        <w:t xml:space="preserve">套</w:t>
      </w:r>
      <w:r>
        <w:rPr>
          <w:rFonts w:ascii="Times New Roman" w:hAnsi="Times New Roman"/>
          <w:szCs w:val="21"/>
          <w:lang w:val="en"/>
        </w:rPr>
        <w:t xml:space="preserve">/</w:t>
      </w:r>
      <w:r>
        <w:rPr>
          <w:rFonts w:hint="eastAsia" w:ascii="Times New Roman" w:hAnsi="Times New Roman"/>
          <w:szCs w:val="21"/>
          <w:lang w:val="en"/>
        </w:rPr>
        <w:t xml:space="preserve">个</w:t>
      </w:r>
      <w:r>
        <w:rPr>
          <w:rFonts w:ascii="Times New Roman" w:hAnsi="Times New Roman"/>
          <w:szCs w:val="21"/>
          <w:lang w:val="en"/>
        </w:rPr>
        <w:t xml:space="preserve">/</w:t>
      </w:r>
      <w:r>
        <w:rPr>
          <w:rFonts w:hint="eastAsia" w:ascii="Times New Roman" w:hAnsi="Times New Roman"/>
          <w:szCs w:val="21"/>
          <w:lang w:val="en"/>
        </w:rPr>
        <w:t xml:space="preserve">架</w:t>
      </w:r>
      <w:r>
        <w:rPr>
          <w:rFonts w:ascii="Times New Roman" w:hAnsi="Times New Roman"/>
          <w:szCs w:val="21"/>
          <w:lang w:val="en"/>
        </w:rPr>
        <w:t xml:space="preserve">/</w:t>
      </w:r>
      <w:r>
        <w:rPr>
          <w:rFonts w:hint="eastAsia" w:ascii="Times New Roman" w:hAnsi="Times New Roman"/>
          <w:szCs w:val="21"/>
          <w:lang w:val="en"/>
        </w:rPr>
        <w:t xml:space="preserve">组等</w:t>
      </w:r>
      <w:r>
        <w:rPr>
          <w:rFonts w:hint="eastAsia" w:ascii="Times New Roman" w:hAnsi="Times New Roman"/>
          <w:szCs w:val="21"/>
        </w:rPr>
        <w:t xml:space="preserve">）：</w:t>
      </w:r>
      <w:r>
        <w:rPr>
          <w:rFonts w:ascii="Times New Roman" w:hAnsi="Times New Roman"/>
          <w:szCs w:val="21"/>
          <w:u w:val="single"/>
        </w:rPr>
        <w:t xml:space="preserve">                    </w:t>
      </w:r>
      <w:r>
        <w:rPr>
          <w:rFonts w:ascii="Times New Roman" w:hAnsi="Times New Roman"/>
          <w:szCs w:val="21"/>
        </w:rPr>
        <w:t xml:space="preserve">          </w:t>
      </w:r>
      <w:r/>
    </w:p>
    <w:p>
      <w:pPr>
        <w:ind w:firstLine="420"/>
        <w:spacing w:line="400" w:lineRule="exact"/>
        <w:rPr>
          <w:rFonts w:ascii="Times New Roman" w:hAnsi="Times New Roman"/>
          <w:szCs w:val="21"/>
          <w:lang w:val="en"/>
        </w:rPr>
      </w:pPr>
      <w:r>
        <w:rPr>
          <w:rFonts w:ascii="Times New Roman" w:hAnsi="Times New Roman"/>
          <w:szCs w:val="21"/>
        </w:rPr>
        <w:t xml:space="preserve">     </w:t>
      </w:r>
      <w:r>
        <w:rPr>
          <w:rFonts w:hint="eastAsia" w:ascii="Times New Roman" w:hAnsi="Times New Roman"/>
          <w:szCs w:val="21"/>
        </w:rPr>
        <w:t xml:space="preserve">品牌：</w:t>
      </w:r>
      <w:r>
        <w:rPr>
          <w:rFonts w:ascii="Times New Roman" w:hAnsi="Times New Roman"/>
          <w:szCs w:val="21"/>
          <w:u w:val="single"/>
        </w:rPr>
        <w:t xml:space="preserve">      </w:t>
      </w:r>
      <w:r>
        <w:rPr>
          <w:rFonts w:ascii="Times New Roman" w:hAnsi="Times New Roman"/>
          <w:szCs w:val="21"/>
          <w:u w:val="single"/>
          <w:lang w:val="en"/>
        </w:rPr>
        <w:t xml:space="preserve">   </w:t>
      </w:r>
      <w:r>
        <w:rPr>
          <w:rFonts w:ascii="Times New Roman" w:hAnsi="Times New Roman"/>
          <w:szCs w:val="21"/>
          <w:u w:val="single"/>
        </w:rPr>
        <w:t xml:space="preserve">    </w:t>
      </w:r>
      <w:r>
        <w:rPr>
          <w:rFonts w:ascii="Times New Roman" w:hAnsi="Times New Roman"/>
          <w:szCs w:val="21"/>
          <w:u w:val="single"/>
          <w:lang w:val="en"/>
        </w:rPr>
        <w:t xml:space="preserve"> </w:t>
      </w:r>
      <w:r>
        <w:rPr>
          <w:rFonts w:ascii="Times New Roman" w:hAnsi="Times New Roman"/>
          <w:szCs w:val="21"/>
          <w:u w:val="single"/>
        </w:rPr>
        <w:t xml:space="preserve"> </w:t>
      </w:r>
      <w:r>
        <w:rPr>
          <w:rFonts w:ascii="Times New Roman" w:hAnsi="Times New Roman"/>
          <w:szCs w:val="21"/>
          <w:lang w:val="en"/>
        </w:rPr>
        <w:t xml:space="preserve">     </w:t>
      </w:r>
      <w:r>
        <w:rPr>
          <w:rFonts w:hint="eastAsia" w:ascii="Times New Roman" w:hAnsi="Times New Roman"/>
          <w:szCs w:val="21"/>
        </w:rPr>
        <w:t xml:space="preserve">规格型号：</w:t>
      </w:r>
      <w:r>
        <w:rPr>
          <w:rFonts w:ascii="Times New Roman" w:hAnsi="Times New Roman"/>
          <w:szCs w:val="21"/>
          <w:u w:val="single"/>
        </w:rPr>
        <w:t xml:space="preserve">   </w:t>
      </w:r>
      <w:r>
        <w:rPr>
          <w:rFonts w:ascii="Times New Roman" w:hAnsi="Times New Roman"/>
          <w:szCs w:val="21"/>
          <w:u w:val="single"/>
          <w:lang w:val="en"/>
        </w:rPr>
        <w:t xml:space="preserve">  </w:t>
      </w:r>
      <w:r>
        <w:rPr>
          <w:rFonts w:ascii="Times New Roman" w:hAnsi="Times New Roman"/>
          <w:szCs w:val="21"/>
          <w:u w:val="single"/>
        </w:rPr>
        <w:t xml:space="preserve">       </w:t>
      </w:r>
      <w:r>
        <w:rPr>
          <w:rFonts w:ascii="Times New Roman" w:hAnsi="Times New Roman"/>
          <w:szCs w:val="21"/>
          <w:u w:val="single"/>
          <w:lang w:val="en"/>
        </w:rPr>
        <w:t xml:space="preserve">   </w:t>
      </w:r>
      <w:r/>
    </w:p>
    <w:p>
      <w:pPr>
        <w:ind w:firstLine="945"/>
        <w:spacing w:line="400" w:lineRule="exact"/>
        <w:rPr>
          <w:rFonts w:ascii="Times New Roman" w:hAnsi="Times New Roman"/>
          <w:szCs w:val="21"/>
          <w:u w:val="single"/>
        </w:rPr>
      </w:pPr>
      <w:r>
        <w:rPr>
          <w:rFonts w:hint="eastAsia" w:ascii="Times New Roman" w:hAnsi="Times New Roman"/>
          <w:szCs w:val="21"/>
        </w:rPr>
        <w:t xml:space="preserve">采购标的的技术要求、商务要求具体见附件。</w:t>
      </w:r>
      <w:r/>
    </w:p>
    <w:p>
      <w:pPr>
        <w:ind w:firstLine="945"/>
        <w:spacing w:line="400" w:lineRule="exact"/>
        <w:rPr>
          <w:rFonts w:ascii="Times New Roman" w:hAnsi="Times New Roman"/>
          <w:szCs w:val="21"/>
        </w:rPr>
      </w:pPr>
      <w:r>
        <w:rPr>
          <w:rFonts w:ascii="Cambria Math" w:hAnsi="Cambria Math" w:eastAsia="汉仪书宋二S" w:cs="Cambria Math"/>
          <w:szCs w:val="21"/>
        </w:rPr>
        <w:t xml:space="preserve">①</w:t>
      </w:r>
      <w:r>
        <w:rPr>
          <w:rFonts w:hint="eastAsia" w:ascii="Times New Roman" w:hAnsi="Times New Roman"/>
          <w:szCs w:val="21"/>
        </w:rPr>
        <w:t xml:space="preserve">涉及信息类产品，请填写该产品关键部件的品牌、型号：</w:t>
      </w:r>
      <w:r/>
    </w:p>
    <w:p>
      <w:pPr>
        <w:ind w:firstLine="420"/>
        <w:spacing w:line="400" w:lineRule="exact"/>
        <w:rPr>
          <w:rFonts w:ascii="Times New Roman" w:hAnsi="Times New Roman"/>
          <w:szCs w:val="21"/>
          <w:u w:val="single"/>
        </w:rPr>
      </w:pPr>
      <w:r>
        <w:rPr>
          <w:rFonts w:ascii="Times New Roman" w:hAnsi="Times New Roman"/>
          <w:szCs w:val="21"/>
        </w:rPr>
        <w:t xml:space="preserve">     </w:t>
      </w:r>
      <w:r>
        <w:rPr>
          <w:rFonts w:hint="eastAsia" w:ascii="Times New Roman" w:hAnsi="Times New Roman"/>
          <w:szCs w:val="21"/>
        </w:rPr>
        <w:t xml:space="preserve">标的名称：</w:t>
      </w:r>
      <w:r>
        <w:rPr>
          <w:rFonts w:ascii="Times New Roman" w:hAnsi="Times New Roman"/>
          <w:szCs w:val="21"/>
          <w:u w:val="single"/>
        </w:rPr>
        <w:t xml:space="preserve">      </w:t>
      </w:r>
      <w:r>
        <w:rPr>
          <w:rFonts w:ascii="Times New Roman" w:hAnsi="Times New Roman"/>
          <w:szCs w:val="21"/>
          <w:u w:val="single"/>
          <w:lang w:val="en"/>
        </w:rPr>
        <w:t xml:space="preserve">               </w:t>
      </w:r>
      <w:r>
        <w:rPr>
          <w:rFonts w:ascii="Times New Roman" w:hAnsi="Times New Roman"/>
          <w:szCs w:val="21"/>
          <w:u w:val="single"/>
        </w:rPr>
        <w:t xml:space="preserve">    </w:t>
      </w:r>
      <w:r/>
    </w:p>
    <w:p>
      <w:pPr>
        <w:ind w:firstLine="420"/>
        <w:spacing w:line="400" w:lineRule="exact"/>
        <w:rPr>
          <w:rFonts w:ascii="Times New Roman" w:hAnsi="Times New Roman"/>
          <w:szCs w:val="21"/>
        </w:rPr>
      </w:pPr>
      <w:r>
        <w:rPr>
          <w:rFonts w:ascii="Times New Roman" w:hAnsi="Times New Roman"/>
          <w:szCs w:val="21"/>
        </w:rPr>
        <w:t xml:space="preserve">     </w:t>
      </w:r>
      <w:r>
        <w:rPr>
          <w:rFonts w:hint="eastAsia" w:ascii="Times New Roman" w:hAnsi="Times New Roman"/>
          <w:szCs w:val="21"/>
        </w:rPr>
        <w:t xml:space="preserve">关键部件：</w:t>
      </w:r>
      <w:r>
        <w:rPr>
          <w:rFonts w:ascii="Times New Roman" w:hAnsi="Times New Roman"/>
          <w:szCs w:val="21"/>
          <w:u w:val="single"/>
        </w:rPr>
        <w:t xml:space="preserve">          </w:t>
      </w:r>
      <w:r>
        <w:rPr>
          <w:rFonts w:ascii="Times New Roman" w:hAnsi="Times New Roman"/>
          <w:szCs w:val="21"/>
        </w:rPr>
        <w:t xml:space="preserve"> </w:t>
      </w:r>
      <w:r>
        <w:rPr>
          <w:rFonts w:hint="eastAsia" w:ascii="Times New Roman" w:hAnsi="Times New Roman"/>
          <w:szCs w:val="21"/>
        </w:rPr>
        <w:t xml:space="preserve">品牌：</w:t>
      </w:r>
      <w:r>
        <w:rPr>
          <w:rFonts w:ascii="Times New Roman" w:hAnsi="Times New Roman"/>
          <w:szCs w:val="21"/>
          <w:u w:val="single"/>
        </w:rPr>
        <w:t xml:space="preserve">        </w:t>
      </w:r>
      <w:r>
        <w:rPr>
          <w:rFonts w:ascii="Times New Roman" w:hAnsi="Times New Roman"/>
          <w:szCs w:val="21"/>
        </w:rPr>
        <w:t xml:space="preserve"> </w:t>
      </w:r>
      <w:r>
        <w:rPr>
          <w:rFonts w:hint="eastAsia" w:ascii="Times New Roman" w:hAnsi="Times New Roman"/>
          <w:szCs w:val="21"/>
        </w:rPr>
        <w:t xml:space="preserve">型号：</w:t>
      </w:r>
      <w:r>
        <w:rPr>
          <w:rFonts w:ascii="Times New Roman" w:hAnsi="Times New Roman"/>
          <w:szCs w:val="21"/>
          <w:u w:val="single"/>
        </w:rPr>
        <w:t xml:space="preserve">       </w:t>
      </w:r>
      <w:r>
        <w:rPr>
          <w:rFonts w:ascii="Times New Roman" w:hAnsi="Times New Roman"/>
          <w:szCs w:val="21"/>
        </w:rPr>
        <w:t xml:space="preserve"> </w:t>
      </w:r>
      <w:r/>
    </w:p>
    <w:p>
      <w:pPr>
        <w:ind w:firstLine="440"/>
        <w:jc w:val="left"/>
        <w:spacing w:line="400" w:lineRule="exact"/>
        <w:widowControl/>
        <w:rPr>
          <w:rFonts w:ascii="Times New Roman" w:hAnsi="Times New Roman"/>
          <w:szCs w:val="21"/>
        </w:rPr>
      </w:pPr>
      <w:r>
        <w:rPr>
          <w:rFonts w:ascii="Times New Roman" w:hAnsi="Times New Roman"/>
          <w:szCs w:val="21"/>
        </w:rPr>
        <w:t xml:space="preserve">     </w:t>
      </w:r>
      <w:r>
        <w:rPr>
          <w:rFonts w:hint="eastAsia" w:ascii="Times New Roman" w:hAnsi="Times New Roman"/>
          <w:szCs w:val="21"/>
        </w:rPr>
        <w:t xml:space="preserve">关键部件：</w:t>
      </w:r>
      <w:r>
        <w:rPr>
          <w:rFonts w:ascii="Times New Roman" w:hAnsi="Times New Roman"/>
          <w:szCs w:val="21"/>
          <w:u w:val="single"/>
        </w:rPr>
        <w:t xml:space="preserve">          </w:t>
      </w:r>
      <w:r>
        <w:rPr>
          <w:rFonts w:ascii="Times New Roman" w:hAnsi="Times New Roman"/>
          <w:szCs w:val="21"/>
        </w:rPr>
        <w:t xml:space="preserve"> </w:t>
      </w:r>
      <w:r>
        <w:rPr>
          <w:rFonts w:hint="eastAsia" w:ascii="Times New Roman" w:hAnsi="Times New Roman"/>
          <w:szCs w:val="21"/>
        </w:rPr>
        <w:t xml:space="preserve">品牌：</w:t>
      </w:r>
      <w:r>
        <w:rPr>
          <w:rFonts w:ascii="Times New Roman" w:hAnsi="Times New Roman"/>
          <w:szCs w:val="21"/>
          <w:u w:val="single"/>
        </w:rPr>
        <w:t xml:space="preserve">        </w:t>
      </w:r>
      <w:r>
        <w:rPr>
          <w:rFonts w:ascii="Times New Roman" w:hAnsi="Times New Roman"/>
          <w:szCs w:val="21"/>
        </w:rPr>
        <w:t xml:space="preserve"> </w:t>
      </w:r>
      <w:r>
        <w:rPr>
          <w:rFonts w:hint="eastAsia" w:ascii="Times New Roman" w:hAnsi="Times New Roman"/>
          <w:szCs w:val="21"/>
        </w:rPr>
        <w:t xml:space="preserve">型号：</w:t>
      </w:r>
      <w:r>
        <w:rPr>
          <w:rFonts w:ascii="Times New Roman" w:hAnsi="Times New Roman"/>
          <w:szCs w:val="21"/>
          <w:u w:val="single"/>
        </w:rPr>
        <w:t xml:space="preserve">       </w:t>
      </w:r>
      <w:r>
        <w:rPr>
          <w:rFonts w:ascii="Times New Roman" w:hAnsi="Times New Roman"/>
          <w:szCs w:val="21"/>
        </w:rPr>
        <w:t xml:space="preserve"> </w:t>
      </w:r>
      <w:r/>
    </w:p>
    <w:p>
      <w:pPr>
        <w:ind w:firstLine="440"/>
        <w:jc w:val="left"/>
        <w:spacing w:line="400" w:lineRule="exact"/>
        <w:widowControl/>
        <w:rPr>
          <w:rFonts w:ascii="Times New Roman" w:hAnsi="Times New Roman"/>
          <w:szCs w:val="21"/>
        </w:rPr>
      </w:pPr>
      <w:r>
        <w:rPr>
          <w:rFonts w:ascii="Times New Roman" w:hAnsi="Times New Roman"/>
          <w:szCs w:val="21"/>
        </w:rPr>
        <w:t xml:space="preserve">     </w:t>
      </w:r>
      <w:r>
        <w:rPr>
          <w:rFonts w:hint="eastAsia" w:ascii="Times New Roman" w:hAnsi="Times New Roman"/>
          <w:szCs w:val="21"/>
        </w:rPr>
        <w:t xml:space="preserve">关键部件：</w:t>
      </w:r>
      <w:r>
        <w:rPr>
          <w:rFonts w:ascii="Times New Roman" w:hAnsi="Times New Roman"/>
          <w:szCs w:val="21"/>
          <w:u w:val="single"/>
        </w:rPr>
        <w:t xml:space="preserve">          </w:t>
      </w:r>
      <w:r>
        <w:rPr>
          <w:rFonts w:ascii="Times New Roman" w:hAnsi="Times New Roman"/>
          <w:szCs w:val="21"/>
        </w:rPr>
        <w:t xml:space="preserve"> </w:t>
      </w:r>
      <w:r>
        <w:rPr>
          <w:rFonts w:hint="eastAsia" w:ascii="Times New Roman" w:hAnsi="Times New Roman"/>
          <w:szCs w:val="21"/>
        </w:rPr>
        <w:t xml:space="preserve">品牌：</w:t>
      </w:r>
      <w:r>
        <w:rPr>
          <w:rFonts w:ascii="Times New Roman" w:hAnsi="Times New Roman"/>
          <w:szCs w:val="21"/>
          <w:u w:val="single"/>
        </w:rPr>
        <w:t xml:space="preserve">        </w:t>
      </w:r>
      <w:r>
        <w:rPr>
          <w:rFonts w:ascii="Times New Roman" w:hAnsi="Times New Roman"/>
          <w:szCs w:val="21"/>
        </w:rPr>
        <w:t xml:space="preserve"> </w:t>
      </w:r>
      <w:r>
        <w:rPr>
          <w:rFonts w:hint="eastAsia" w:ascii="Times New Roman" w:hAnsi="Times New Roman"/>
          <w:szCs w:val="21"/>
        </w:rPr>
        <w:t xml:space="preserve">型号：</w:t>
      </w:r>
      <w:r>
        <w:rPr>
          <w:rFonts w:ascii="Times New Roman" w:hAnsi="Times New Roman"/>
          <w:szCs w:val="21"/>
          <w:u w:val="single"/>
        </w:rPr>
        <w:t xml:space="preserve">       </w:t>
      </w:r>
      <w:r/>
    </w:p>
    <w:p>
      <w:pPr>
        <w:jc w:val="left"/>
        <w:spacing w:line="400" w:lineRule="exact"/>
        <w:widowControl/>
        <w:rPr>
          <w:rFonts w:ascii="Times New Roman" w:hAnsi="Times New Roman"/>
          <w:szCs w:val="21"/>
        </w:rPr>
      </w:pPr>
      <w:r>
        <w:rPr>
          <w:rFonts w:ascii="Times New Roman" w:hAnsi="Times New Roman"/>
          <w:szCs w:val="21"/>
        </w:rPr>
        <w:t xml:space="preserve">   </w:t>
      </w:r>
      <w:r>
        <w:rPr>
          <w:rFonts w:hint="eastAsia" w:ascii="Times New Roman" w:hAnsi="Times New Roman"/>
          <w:szCs w:val="21"/>
        </w:rPr>
        <w:t xml:space="preserve">（注：关键部件是指财政部会同有关部门发布的政府采购需求标准规定的需要通过国家有关部门指定的测评机构开展的安全可靠测评的软硬件，如</w:t>
      </w:r>
      <w:r>
        <w:rPr>
          <w:rFonts w:ascii="Times New Roman" w:hAnsi="Times New Roman"/>
          <w:szCs w:val="21"/>
        </w:rPr>
        <w:t xml:space="preserve">CPU</w:t>
      </w:r>
      <w:r>
        <w:rPr>
          <w:rFonts w:hint="eastAsia" w:ascii="Times New Roman" w:hAnsi="Times New Roman"/>
          <w:szCs w:val="21"/>
        </w:rPr>
        <w:t xml:space="preserve">芯片、操作系统、数据库等。）</w:t>
      </w:r>
      <w:r/>
    </w:p>
    <w:p>
      <w:pPr>
        <w:jc w:val="left"/>
        <w:spacing w:line="400" w:lineRule="exact"/>
        <w:widowControl/>
        <w:rPr>
          <w:rFonts w:ascii="Times New Roman" w:hAnsi="Times New Roman"/>
          <w:szCs w:val="21"/>
        </w:rPr>
      </w:pPr>
      <w:r>
        <w:rPr>
          <w:rFonts w:ascii="Times New Roman" w:hAnsi="Times New Roman"/>
          <w:szCs w:val="21"/>
        </w:rPr>
        <w:t xml:space="preserve">         </w:t>
      </w:r>
      <w:r>
        <w:rPr>
          <w:rFonts w:ascii="Cambria Math" w:hAnsi="Cambria Math" w:eastAsia="汉仪书宋二S" w:cs="Cambria Math"/>
          <w:szCs w:val="21"/>
        </w:rPr>
        <w:t xml:space="preserve">②</w:t>
      </w:r>
      <w:r>
        <w:rPr>
          <w:rFonts w:hint="eastAsia" w:ascii="Times New Roman" w:hAnsi="Times New Roman"/>
          <w:szCs w:val="21"/>
        </w:rPr>
        <w:t xml:space="preserve">涉及车辆采购，请填写是否属于新能源汽车：</w:t>
      </w:r>
      <w:r/>
    </w:p>
    <w:p>
      <w:pPr>
        <w:jc w:val="left"/>
        <w:spacing w:line="400" w:lineRule="exact"/>
        <w:widowControl/>
        <w:rPr>
          <w:rFonts w:ascii="Times New Roman" w:hAnsi="Times New Roman"/>
          <w:szCs w:val="21"/>
        </w:rPr>
      </w:pPr>
      <w:r>
        <w:rPr>
          <w:rFonts w:ascii="Times New Roman" w:hAnsi="Times New Roman"/>
          <w:szCs w:val="21"/>
        </w:rPr>
        <w:t xml:space="preserve">         </w:t>
      </w:r>
      <w:r>
        <w:rPr>
          <w:rFonts w:ascii="Wingdings" w:hAnsi="Wingdings" w:eastAsia="Wingdings" w:cs="Wingdings"/>
          <w:szCs w:val="21"/>
        </w:rPr>
        <w:t xml:space="preserve">¨</w:t>
      </w:r>
      <w:r>
        <w:rPr>
          <w:rFonts w:hint="eastAsia" w:ascii="Times New Roman" w:hAnsi="Times New Roman"/>
          <w:szCs w:val="21"/>
        </w:rPr>
        <w:t xml:space="preserve">是，《政府采购品目分类目录》底级品目名称：</w:t>
      </w:r>
      <w:r>
        <w:rPr>
          <w:rFonts w:ascii="Times New Roman" w:hAnsi="Times New Roman"/>
          <w:szCs w:val="21"/>
          <w:u w:val="single"/>
        </w:rPr>
        <w:t xml:space="preserve">     </w:t>
      </w:r>
      <w:r>
        <w:rPr>
          <w:rFonts w:ascii="Times New Roman" w:hAnsi="Times New Roman"/>
          <w:szCs w:val="21"/>
        </w:rPr>
        <w:t xml:space="preserve"> </w:t>
      </w:r>
      <w:r>
        <w:rPr>
          <w:rFonts w:hint="eastAsia" w:ascii="Times New Roman" w:hAnsi="Times New Roman"/>
          <w:szCs w:val="21"/>
        </w:rPr>
        <w:t xml:space="preserve">数量：</w:t>
      </w:r>
      <w:r>
        <w:rPr>
          <w:rFonts w:ascii="Times New Roman" w:hAnsi="Times New Roman"/>
          <w:szCs w:val="21"/>
          <w:u w:val="single"/>
        </w:rPr>
        <w:t xml:space="preserve">    </w:t>
      </w:r>
      <w:r>
        <w:rPr>
          <w:rFonts w:ascii="Times New Roman" w:hAnsi="Times New Roman"/>
          <w:szCs w:val="21"/>
        </w:rPr>
        <w:t xml:space="preserve"> </w:t>
      </w:r>
      <w:r>
        <w:rPr>
          <w:rFonts w:hint="eastAsia" w:ascii="Times New Roman" w:hAnsi="Times New Roman"/>
          <w:szCs w:val="21"/>
        </w:rPr>
        <w:t xml:space="preserve">金额：</w:t>
      </w:r>
      <w:r>
        <w:rPr>
          <w:rFonts w:ascii="Times New Roman" w:hAnsi="Times New Roman"/>
          <w:szCs w:val="21"/>
          <w:u w:val="single"/>
        </w:rPr>
        <w:t xml:space="preserve">     </w:t>
      </w:r>
      <w:r>
        <w:rPr>
          <w:rFonts w:ascii="Times New Roman" w:hAnsi="Times New Roman"/>
          <w:szCs w:val="21"/>
        </w:rPr>
        <w:t xml:space="preserve"> </w:t>
      </w:r>
      <w:r/>
    </w:p>
    <w:p>
      <w:pPr>
        <w:jc w:val="left"/>
        <w:spacing w:line="400" w:lineRule="exact"/>
        <w:widowControl/>
        <w:rPr>
          <w:rFonts w:ascii="Times New Roman" w:hAnsi="Times New Roman"/>
          <w:szCs w:val="21"/>
        </w:rPr>
      </w:pPr>
      <w:r>
        <w:rPr>
          <w:rFonts w:ascii="Times New Roman" w:hAnsi="Times New Roman"/>
          <w:szCs w:val="21"/>
        </w:rPr>
        <w:t xml:space="preserve">         </w:t>
      </w:r>
      <w:r>
        <w:rPr>
          <w:rFonts w:ascii="Wingdings" w:hAnsi="Wingdings" w:eastAsia="Wingdings" w:cs="Wingdings"/>
          <w:szCs w:val="21"/>
        </w:rPr>
        <w:t xml:space="preserve">þ</w:t>
      </w:r>
      <w:r>
        <w:rPr>
          <w:rFonts w:hint="eastAsia" w:ascii="Times New Roman" w:hAnsi="Times New Roman"/>
          <w:szCs w:val="21"/>
        </w:rPr>
        <w:t xml:space="preserve">否</w:t>
      </w:r>
      <w:r/>
    </w:p>
    <w:p>
      <w:pPr>
        <w:jc w:val="left"/>
        <w:spacing w:line="400" w:lineRule="exact"/>
        <w:widowControl/>
        <w:rPr>
          <w:rFonts w:ascii="Times New Roman" w:hAnsi="Times New Roman"/>
          <w:szCs w:val="21"/>
        </w:rPr>
      </w:pPr>
      <w:r>
        <w:rPr>
          <w:rFonts w:ascii="Times New Roman" w:hAnsi="Times New Roman"/>
          <w:szCs w:val="21"/>
        </w:rPr>
        <w:t xml:space="preserve">    </w:t>
      </w:r>
      <w:r>
        <w:rPr>
          <w:rFonts w:hint="eastAsia" w:ascii="Times New Roman" w:hAnsi="Times New Roman"/>
          <w:szCs w:val="21"/>
        </w:rPr>
        <w:t xml:space="preserve">（</w:t>
      </w:r>
      <w:r>
        <w:rPr>
          <w:rFonts w:ascii="Times New Roman" w:hAnsi="Times New Roman"/>
          <w:szCs w:val="21"/>
          <w:lang w:val="en"/>
        </w:rPr>
        <w:t xml:space="preserve">4</w:t>
      </w:r>
      <w:r>
        <w:rPr>
          <w:rFonts w:hint="eastAsia" w:ascii="Times New Roman" w:hAnsi="Times New Roman"/>
          <w:szCs w:val="21"/>
        </w:rPr>
        <w:t xml:space="preserve">）政府采购组织形式：</w:t>
      </w:r>
      <w:r>
        <w:rPr>
          <w:rFonts w:ascii="Wingdings" w:hAnsi="Wingdings" w:eastAsia="Wingdings" w:cs="Wingdings"/>
          <w:szCs w:val="21"/>
        </w:rPr>
        <w:t xml:space="preserve">¨</w:t>
      </w:r>
      <w:r>
        <w:rPr>
          <w:rFonts w:hint="eastAsia" w:ascii="Times New Roman" w:hAnsi="Times New Roman"/>
          <w:szCs w:val="21"/>
        </w:rPr>
        <w:t xml:space="preserve">政府集中采购</w:t>
      </w:r>
      <w:r>
        <w:rPr>
          <w:rFonts w:ascii="Times New Roman" w:hAnsi="Times New Roman"/>
          <w:szCs w:val="21"/>
        </w:rPr>
        <w:t xml:space="preserve">  </w:t>
      </w:r>
      <w:r>
        <w:rPr>
          <w:rFonts w:ascii="Wingdings" w:hAnsi="Wingdings" w:eastAsia="Wingdings" w:cs="Wingdings"/>
          <w:szCs w:val="21"/>
        </w:rPr>
        <w:t xml:space="preserve">¨</w:t>
      </w:r>
      <w:r>
        <w:rPr>
          <w:rFonts w:hint="eastAsia" w:ascii="Times New Roman" w:hAnsi="Times New Roman"/>
          <w:szCs w:val="21"/>
        </w:rPr>
        <w:t xml:space="preserve">部门集中采购</w:t>
      </w:r>
      <w:r>
        <w:rPr>
          <w:rFonts w:ascii="Times New Roman" w:hAnsi="Times New Roman"/>
          <w:szCs w:val="21"/>
        </w:rPr>
        <w:t xml:space="preserve">  </w:t>
      </w:r>
      <w:r>
        <w:rPr>
          <w:rFonts w:ascii="Wingdings" w:hAnsi="Wingdings" w:eastAsia="Wingdings" w:cs="Wingdings"/>
          <w:szCs w:val="21"/>
        </w:rPr>
        <w:t xml:space="preserve">þ</w:t>
      </w:r>
      <w:r>
        <w:rPr>
          <w:rFonts w:hint="eastAsia" w:ascii="Times New Roman" w:hAnsi="Times New Roman"/>
          <w:szCs w:val="21"/>
        </w:rPr>
        <w:t xml:space="preserve">分散采购</w:t>
      </w:r>
      <w:r/>
    </w:p>
    <w:p>
      <w:pPr>
        <w:ind w:firstLine="420"/>
        <w:jc w:val="left"/>
        <w:spacing w:line="400" w:lineRule="exact"/>
        <w:widowControl/>
        <w:rPr>
          <w:rFonts w:ascii="Times New Roman" w:hAnsi="Times New Roman"/>
          <w:szCs w:val="21"/>
        </w:rPr>
      </w:pPr>
      <w:r>
        <w:rPr>
          <w:rFonts w:hint="eastAsia" w:ascii="Times New Roman" w:hAnsi="Times New Roman"/>
          <w:szCs w:val="21"/>
        </w:rPr>
        <w:t xml:space="preserve">（</w:t>
      </w:r>
      <w:r>
        <w:rPr>
          <w:rFonts w:ascii="Times New Roman" w:hAnsi="Times New Roman"/>
          <w:szCs w:val="21"/>
          <w:lang w:val="en"/>
        </w:rPr>
        <w:t xml:space="preserve">5</w:t>
      </w:r>
      <w:r>
        <w:rPr>
          <w:rFonts w:hint="eastAsia" w:ascii="Times New Roman" w:hAnsi="Times New Roman"/>
          <w:szCs w:val="21"/>
        </w:rPr>
        <w:t xml:space="preserve">）政府采购方式：</w:t>
      </w:r>
      <w:r>
        <w:rPr>
          <w:rFonts w:ascii="Wingdings" w:hAnsi="Wingdings" w:eastAsia="Wingdings" w:cs="Wingdings"/>
          <w:szCs w:val="21"/>
        </w:rPr>
        <w:t xml:space="preserve">¨</w:t>
      </w:r>
      <w:r>
        <w:rPr>
          <w:rFonts w:hint="eastAsia" w:ascii="Times New Roman" w:hAnsi="Times New Roman"/>
          <w:szCs w:val="21"/>
        </w:rPr>
        <w:t xml:space="preserve">公开招标</w:t>
      </w:r>
      <w:r>
        <w:rPr>
          <w:rFonts w:ascii="Times New Roman" w:hAnsi="Times New Roman"/>
          <w:szCs w:val="21"/>
        </w:rPr>
        <w:t xml:space="preserve"> </w:t>
      </w:r>
      <w:r>
        <w:rPr>
          <w:rFonts w:ascii="Wingdings" w:hAnsi="Wingdings" w:eastAsia="Wingdings" w:cs="Wingdings"/>
          <w:szCs w:val="21"/>
        </w:rPr>
        <w:t xml:space="preserve">¨</w:t>
      </w:r>
      <w:r>
        <w:rPr>
          <w:rFonts w:hint="eastAsia" w:ascii="Times New Roman" w:hAnsi="Times New Roman"/>
          <w:szCs w:val="21"/>
        </w:rPr>
        <w:t xml:space="preserve">邀请招标</w:t>
      </w:r>
      <w:r>
        <w:rPr>
          <w:rFonts w:ascii="Times New Roman" w:hAnsi="Times New Roman"/>
          <w:szCs w:val="21"/>
        </w:rPr>
        <w:t xml:space="preserve"> </w:t>
      </w:r>
      <w:r>
        <w:rPr>
          <w:rFonts w:ascii="Wingdings" w:hAnsi="Wingdings" w:eastAsia="Wingdings" w:cs="Wingdings"/>
          <w:szCs w:val="21"/>
        </w:rPr>
        <w:t xml:space="preserve">¨</w:t>
      </w:r>
      <w:r>
        <w:rPr>
          <w:rFonts w:hint="eastAsia" w:ascii="Times New Roman" w:hAnsi="Times New Roman"/>
          <w:szCs w:val="21"/>
        </w:rPr>
        <w:t xml:space="preserve">竞争性谈判</w:t>
      </w:r>
      <w:r>
        <w:rPr>
          <w:rFonts w:ascii="Times New Roman" w:hAnsi="Times New Roman"/>
          <w:szCs w:val="21"/>
        </w:rPr>
        <w:t xml:space="preserve"> </w:t>
      </w:r>
      <w:r>
        <w:rPr>
          <w:rFonts w:ascii="Wingdings" w:hAnsi="Wingdings" w:eastAsia="Wingdings" w:cs="Wingdings"/>
          <w:szCs w:val="21"/>
        </w:rPr>
        <w:t xml:space="preserve">¨</w:t>
      </w:r>
      <w:r>
        <w:rPr>
          <w:rFonts w:hint="eastAsia" w:ascii="Times New Roman" w:hAnsi="Times New Roman"/>
          <w:szCs w:val="21"/>
        </w:rPr>
        <w:t xml:space="preserve">竞争性磋商</w:t>
      </w:r>
      <w:r/>
    </w:p>
    <w:p>
      <w:pPr>
        <w:ind w:firstLine="420"/>
        <w:jc w:val="left"/>
        <w:spacing w:line="400" w:lineRule="exact"/>
        <w:widowControl/>
        <w:rPr>
          <w:rFonts w:ascii="Times New Roman" w:hAnsi="Times New Roman"/>
          <w:szCs w:val="21"/>
          <w:u w:val="single"/>
        </w:rPr>
      </w:pPr>
      <w:r>
        <w:rPr>
          <w:rFonts w:ascii="Times New Roman" w:hAnsi="Times New Roman" w:eastAsia="华文楷体"/>
          <w:sz w:val="22"/>
          <w:szCs w:val="21"/>
        </w:rPr>
        <w:t xml:space="preserve">                  </w:t>
      </w:r>
      <w:r>
        <w:rPr>
          <w:rFonts w:ascii="Wingdings" w:hAnsi="Wingdings" w:eastAsia="Wingdings" w:cs="Wingdings"/>
          <w:szCs w:val="21"/>
        </w:rPr>
        <w:t xml:space="preserve">þ</w:t>
      </w:r>
      <w:r>
        <w:rPr>
          <w:rFonts w:hint="eastAsia" w:ascii="Times New Roman" w:hAnsi="Times New Roman"/>
          <w:szCs w:val="21"/>
        </w:rPr>
        <w:t xml:space="preserve">询价</w:t>
      </w:r>
      <w:r>
        <w:rPr>
          <w:rFonts w:ascii="Times New Roman" w:hAnsi="Times New Roman"/>
          <w:szCs w:val="21"/>
        </w:rPr>
        <w:t xml:space="preserve"> </w:t>
      </w:r>
      <w:r>
        <w:rPr>
          <w:rFonts w:ascii="Wingdings" w:hAnsi="Wingdings" w:eastAsia="Wingdings" w:cs="Wingdings"/>
          <w:szCs w:val="21"/>
        </w:rPr>
        <w:t xml:space="preserve">¨</w:t>
      </w:r>
      <w:r>
        <w:rPr>
          <w:rFonts w:hint="eastAsia" w:ascii="Times New Roman" w:hAnsi="Times New Roman"/>
          <w:szCs w:val="21"/>
        </w:rPr>
        <w:t xml:space="preserve">单一来源</w:t>
      </w:r>
      <w:r>
        <w:rPr>
          <w:rFonts w:ascii="Times New Roman" w:hAnsi="Times New Roman"/>
          <w:szCs w:val="21"/>
        </w:rPr>
        <w:t xml:space="preserve"> </w:t>
      </w:r>
      <w:r>
        <w:rPr>
          <w:rFonts w:ascii="Wingdings" w:hAnsi="Wingdings" w:eastAsia="Wingdings" w:cs="Wingdings"/>
          <w:szCs w:val="21"/>
        </w:rPr>
        <w:t xml:space="preserve">¨</w:t>
      </w:r>
      <w:r>
        <w:rPr>
          <w:rFonts w:hint="eastAsia" w:ascii="Times New Roman" w:hAnsi="Times New Roman"/>
          <w:szCs w:val="21"/>
        </w:rPr>
        <w:t xml:space="preserve">框架协议</w:t>
      </w:r>
      <w:r>
        <w:rPr>
          <w:rFonts w:ascii="Times New Roman" w:hAnsi="Times New Roman"/>
          <w:szCs w:val="21"/>
        </w:rPr>
        <w:t xml:space="preserve"> </w:t>
      </w:r>
      <w:r>
        <w:rPr>
          <w:rFonts w:ascii="Wingdings" w:hAnsi="Wingdings" w:eastAsia="Wingdings" w:cs="Wingdings"/>
          <w:szCs w:val="21"/>
        </w:rPr>
        <w:t xml:space="preserve">¨</w:t>
      </w:r>
      <w:r>
        <w:rPr>
          <w:rFonts w:hint="eastAsia" w:ascii="Times New Roman" w:hAnsi="Times New Roman"/>
          <w:szCs w:val="21"/>
        </w:rPr>
        <w:t xml:space="preserve">其他：</w:t>
      </w:r>
      <w:r>
        <w:rPr>
          <w:rFonts w:ascii="Times New Roman" w:hAnsi="Times New Roman"/>
          <w:szCs w:val="21"/>
          <w:u w:val="single"/>
        </w:rPr>
        <w:t xml:space="preserve">          </w:t>
      </w:r>
      <w:bookmarkEnd w:id="141"/>
      <w:r/>
      <w:r/>
    </w:p>
    <w:p>
      <w:pPr>
        <w:jc w:val="left"/>
        <w:widowControl/>
        <w:rPr>
          <w:rFonts w:ascii="Times New Roman" w:hAnsi="Times New Roman" w:eastAsia="仿宋_GB2312"/>
          <w:sz w:val="32"/>
          <w:szCs w:val="32"/>
        </w:rPr>
        <w:sectPr>
          <w:headerReference w:type="even" r:id="rId9"/>
          <w:headerReference w:type="first" r:id="rId10"/>
          <w:footerReference w:type="default" r:id="rId11"/>
          <w:footerReference w:type="even" r:id="rId12"/>
          <w:footerReference w:type="first" r:id="rId13"/>
          <w:footnotePr/>
          <w:endnotePr/>
          <w:type w:val="nextPage"/>
          <w:pgSz w:w="11906" w:h="16838" w:orient="portrait"/>
          <w:pgMar w:top="1440" w:right="1800" w:bottom="1440" w:left="1800" w:header="851" w:footer="992" w:gutter="0"/>
          <w:pgNumType w:start="1"/>
          <w:cols w:num="1" w:sep="0" w:space="1701" w:equalWidth="1"/>
          <w:docGrid w:linePitch="360"/>
        </w:sectPr>
      </w:pPr>
      <w:r>
        <w:rPr>
          <w:rFonts w:ascii="Times New Roman" w:hAnsi="Times New Roman" w:eastAsia="仿宋_GB2312"/>
          <w:sz w:val="32"/>
          <w:szCs w:val="32"/>
        </w:rPr>
      </w:r>
      <w:r/>
    </w:p>
    <w:p>
      <w:pPr>
        <w:jc w:val="left"/>
        <w:spacing w:line="400" w:lineRule="exact"/>
        <w:widowControl/>
        <w:rPr>
          <w:rFonts w:ascii="Times New Roman" w:hAnsi="Times New Roman"/>
          <w:szCs w:val="21"/>
        </w:rPr>
      </w:pPr>
      <w:r>
        <w:rPr>
          <w:rFonts w:hint="eastAsia" w:ascii="Times New Roman" w:hAnsi="Times New Roman"/>
          <w:szCs w:val="21"/>
        </w:rPr>
        <w:t xml:space="preserve">（注：在框架协议采购的第二阶段，可选择使用该合同文本）</w:t>
      </w:r>
      <w:r/>
    </w:p>
    <w:p>
      <w:pPr>
        <w:ind w:firstLine="220"/>
        <w:jc w:val="left"/>
        <w:spacing w:line="400" w:lineRule="exact"/>
        <w:widowControl/>
        <w:rPr>
          <w:rFonts w:ascii="Times New Roman" w:hAnsi="Times New Roman"/>
          <w:szCs w:val="21"/>
        </w:rPr>
      </w:pPr>
      <w:r>
        <w:rPr>
          <w:rFonts w:ascii="Times New Roman" w:hAnsi="Times New Roman" w:eastAsia="华文楷体"/>
          <w:sz w:val="22"/>
          <w:szCs w:val="21"/>
        </w:rPr>
        <w:t xml:space="preserve"> </w:t>
      </w:r>
      <w:r>
        <w:rPr>
          <w:rFonts w:hint="eastAsia" w:ascii="Times New Roman" w:hAnsi="Times New Roman" w:eastAsia="华文楷体"/>
          <w:sz w:val="22"/>
          <w:szCs w:val="21"/>
        </w:rPr>
        <w:t xml:space="preserve">（</w:t>
      </w:r>
      <w:r>
        <w:rPr>
          <w:rFonts w:ascii="Times New Roman" w:hAnsi="Times New Roman" w:eastAsia="华文楷体"/>
          <w:sz w:val="22"/>
          <w:szCs w:val="21"/>
          <w:lang w:val="en"/>
        </w:rPr>
        <w:t xml:space="preserve">6</w:t>
      </w:r>
      <w:r>
        <w:rPr>
          <w:rFonts w:hint="eastAsia" w:ascii="Times New Roman" w:hAnsi="Times New Roman" w:eastAsia="华文楷体"/>
          <w:sz w:val="22"/>
          <w:szCs w:val="21"/>
        </w:rPr>
        <w:t xml:space="preserve">）</w:t>
      </w:r>
      <w:r>
        <w:rPr>
          <w:rFonts w:hint="eastAsia" w:ascii="Times New Roman" w:hAnsi="Times New Roman"/>
          <w:szCs w:val="21"/>
        </w:rPr>
        <w:t xml:space="preserve">中标（成交）采购标的制造商是否为中小企业：</w:t>
      </w:r>
      <w:r>
        <w:rPr>
          <w:rFonts w:ascii="Wingdings" w:hAnsi="Wingdings" w:eastAsia="Wingdings" w:cs="Wingdings"/>
          <w:szCs w:val="21"/>
        </w:rPr>
        <w:t xml:space="preserve">þ</w:t>
      </w:r>
      <w:r>
        <w:rPr>
          <w:rFonts w:hint="eastAsia" w:ascii="Times New Roman" w:hAnsi="Times New Roman"/>
          <w:szCs w:val="21"/>
        </w:rPr>
        <w:t xml:space="preserve">是</w:t>
      </w:r>
      <w:r>
        <w:rPr>
          <w:rFonts w:ascii="Times New Roman" w:hAnsi="Times New Roman"/>
          <w:szCs w:val="21"/>
        </w:rPr>
        <w:t xml:space="preserve">      </w:t>
      </w:r>
      <w:r>
        <w:rPr>
          <w:rFonts w:ascii="Wingdings" w:hAnsi="Wingdings" w:eastAsia="Wingdings" w:cs="Wingdings"/>
          <w:szCs w:val="21"/>
        </w:rPr>
        <w:t xml:space="preserve">¨</w:t>
      </w:r>
      <w:r>
        <w:rPr>
          <w:rFonts w:hint="eastAsia" w:ascii="Times New Roman" w:hAnsi="Times New Roman"/>
          <w:szCs w:val="21"/>
        </w:rPr>
        <w:t xml:space="preserve">否</w:t>
      </w:r>
      <w:r/>
    </w:p>
    <w:p>
      <w:pPr>
        <w:spacing w:line="400" w:lineRule="exact"/>
        <w:rPr>
          <w:rFonts w:ascii="Times New Roman" w:hAnsi="Times New Roman"/>
          <w:iCs/>
          <w:szCs w:val="21"/>
        </w:rPr>
      </w:pPr>
      <w:r>
        <w:rPr>
          <w:rFonts w:ascii="Times New Roman" w:hAnsi="Times New Roman"/>
          <w:szCs w:val="21"/>
        </w:rPr>
        <w:t xml:space="preserve">         </w:t>
      </w:r>
      <w:r>
        <w:rPr>
          <w:rFonts w:hint="eastAsia" w:ascii="Times New Roman" w:hAnsi="Times New Roman"/>
          <w:szCs w:val="21"/>
        </w:rPr>
        <w:t xml:space="preserve">本合同是否为专门面向中小企业的采购合同（中小企业预留合同）：</w:t>
      </w:r>
      <w:r>
        <w:rPr>
          <w:rFonts w:ascii="Wingdings" w:hAnsi="Wingdings" w:eastAsia="Wingdings" w:cs="Wingdings"/>
          <w:iCs/>
          <w:szCs w:val="21"/>
        </w:rPr>
        <w:t xml:space="preserve">þ</w:t>
      </w:r>
      <w:r>
        <w:rPr>
          <w:rFonts w:hint="eastAsia" w:ascii="Times New Roman" w:hAnsi="Times New Roman"/>
          <w:iCs/>
          <w:szCs w:val="21"/>
        </w:rPr>
        <w:t xml:space="preserve">是</w:t>
      </w:r>
      <w:r>
        <w:rPr>
          <w:rFonts w:ascii="Times New Roman" w:hAnsi="Times New Roman"/>
          <w:iCs/>
          <w:szCs w:val="21"/>
        </w:rPr>
        <w:t xml:space="preserve">  </w:t>
      </w:r>
      <w:r>
        <w:rPr>
          <w:rFonts w:ascii="Wingdings" w:hAnsi="Wingdings" w:eastAsia="Wingdings" w:cs="Wingdings"/>
          <w:iCs/>
          <w:szCs w:val="21"/>
        </w:rPr>
        <w:t xml:space="preserve">¨</w:t>
      </w:r>
      <w:r>
        <w:rPr>
          <w:rFonts w:hint="eastAsia" w:ascii="Times New Roman" w:hAnsi="Times New Roman"/>
          <w:iCs/>
          <w:szCs w:val="21"/>
        </w:rPr>
        <w:t xml:space="preserve">否</w:t>
      </w:r>
      <w:r/>
    </w:p>
    <w:p>
      <w:pPr>
        <w:spacing w:line="400" w:lineRule="exact"/>
        <w:rPr>
          <w:rFonts w:ascii="Times New Roman" w:hAnsi="Times New Roman"/>
          <w:iCs/>
          <w:szCs w:val="21"/>
        </w:rPr>
      </w:pPr>
      <w:r>
        <w:rPr>
          <w:rFonts w:ascii="Times New Roman" w:hAnsi="Times New Roman"/>
          <w:szCs w:val="21"/>
        </w:rPr>
        <w:t xml:space="preserve">         </w:t>
      </w:r>
      <w:r>
        <w:rPr>
          <w:rFonts w:hint="eastAsia" w:ascii="Times New Roman" w:hAnsi="Times New Roman"/>
          <w:szCs w:val="21"/>
        </w:rPr>
        <w:t xml:space="preserve">中标（成交）采购标的制造商是否为残疾人福利性单位：</w:t>
      </w:r>
      <w:r>
        <w:rPr>
          <w:rFonts w:ascii="Wingdings" w:hAnsi="Wingdings" w:eastAsia="Wingdings" w:cs="Wingdings"/>
          <w:iCs/>
          <w:szCs w:val="21"/>
        </w:rPr>
        <w:t xml:space="preserve">¨</w:t>
      </w:r>
      <w:r>
        <w:rPr>
          <w:rFonts w:hint="eastAsia" w:ascii="Times New Roman" w:hAnsi="Times New Roman"/>
          <w:iCs/>
          <w:szCs w:val="21"/>
        </w:rPr>
        <w:t xml:space="preserve">是</w:t>
      </w:r>
      <w:r>
        <w:rPr>
          <w:rFonts w:ascii="Times New Roman" w:hAnsi="Times New Roman"/>
          <w:iCs/>
          <w:szCs w:val="21"/>
        </w:rPr>
        <w:t xml:space="preserve">   </w:t>
      </w:r>
      <w:r>
        <w:rPr>
          <w:rFonts w:ascii="Wingdings" w:hAnsi="Wingdings" w:eastAsia="Wingdings" w:cs="Wingdings"/>
          <w:iCs/>
          <w:szCs w:val="21"/>
        </w:rPr>
        <w:t xml:space="preserve">¨</w:t>
      </w:r>
      <w:r>
        <w:rPr>
          <w:rFonts w:hint="eastAsia" w:ascii="Times New Roman" w:hAnsi="Times New Roman"/>
          <w:iCs/>
          <w:szCs w:val="21"/>
        </w:rPr>
        <w:t xml:space="preserve">否</w:t>
      </w:r>
      <w:r/>
    </w:p>
    <w:p>
      <w:pPr>
        <w:spacing w:line="400" w:lineRule="exact"/>
        <w:rPr>
          <w:rFonts w:ascii="Times New Roman" w:hAnsi="Times New Roman"/>
          <w:szCs w:val="21"/>
        </w:rPr>
      </w:pPr>
      <w:r>
        <w:rPr>
          <w:rFonts w:ascii="Times New Roman" w:hAnsi="Times New Roman"/>
          <w:szCs w:val="21"/>
        </w:rPr>
        <w:t xml:space="preserve">         </w:t>
      </w:r>
      <w:r>
        <w:rPr>
          <w:rFonts w:hint="eastAsia" w:ascii="Times New Roman" w:hAnsi="Times New Roman"/>
          <w:szCs w:val="21"/>
        </w:rPr>
        <w:t xml:space="preserve">中标（成交）采购标的制造商是否为监狱企业：</w:t>
      </w:r>
      <w:r>
        <w:rPr>
          <w:rFonts w:ascii="Wingdings" w:hAnsi="Wingdings" w:eastAsia="Wingdings" w:cs="Wingdings"/>
          <w:iCs/>
          <w:szCs w:val="21"/>
        </w:rPr>
        <w:t xml:space="preserve">¨</w:t>
      </w:r>
      <w:r>
        <w:rPr>
          <w:rFonts w:hint="eastAsia" w:ascii="Times New Roman" w:hAnsi="Times New Roman"/>
          <w:iCs/>
          <w:szCs w:val="21"/>
        </w:rPr>
        <w:t xml:space="preserve">是</w:t>
      </w:r>
      <w:r>
        <w:rPr>
          <w:rFonts w:ascii="Times New Roman" w:hAnsi="Times New Roman"/>
          <w:iCs/>
          <w:szCs w:val="21"/>
        </w:rPr>
        <w:t xml:space="preserve">       </w:t>
      </w:r>
      <w:r>
        <w:rPr>
          <w:rFonts w:ascii="Wingdings" w:hAnsi="Wingdings" w:eastAsia="Wingdings" w:cs="Wingdings"/>
          <w:iCs/>
          <w:szCs w:val="21"/>
        </w:rPr>
        <w:t xml:space="preserve">¨</w:t>
      </w:r>
      <w:r>
        <w:rPr>
          <w:rFonts w:hint="eastAsia" w:ascii="Times New Roman" w:hAnsi="Times New Roman"/>
          <w:iCs/>
          <w:szCs w:val="21"/>
        </w:rPr>
        <w:t xml:space="preserve">否</w:t>
      </w:r>
      <w:r/>
    </w:p>
    <w:p>
      <w:pPr>
        <w:ind w:firstLine="420"/>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lang w:val="en"/>
        </w:rPr>
        <w:t xml:space="preserve">7</w:t>
      </w:r>
      <w:r>
        <w:rPr>
          <w:rFonts w:hint="eastAsia" w:ascii="Times New Roman" w:hAnsi="Times New Roman"/>
          <w:szCs w:val="21"/>
        </w:rPr>
        <w:t xml:space="preserve">）合同是否分包：</w:t>
      </w:r>
      <w:r>
        <w:rPr>
          <w:rFonts w:ascii="Wingdings" w:hAnsi="Wingdings" w:eastAsia="Wingdings" w:cs="Wingdings"/>
          <w:iCs/>
          <w:szCs w:val="21"/>
        </w:rPr>
        <w:t xml:space="preserve">¨</w:t>
      </w:r>
      <w:r>
        <w:rPr>
          <w:rFonts w:hint="eastAsia" w:ascii="Times New Roman" w:hAnsi="Times New Roman"/>
          <w:iCs/>
          <w:szCs w:val="21"/>
        </w:rPr>
        <w:t xml:space="preserve">是</w:t>
      </w:r>
      <w:r>
        <w:rPr>
          <w:rFonts w:ascii="Times New Roman" w:hAnsi="Times New Roman"/>
          <w:iCs/>
          <w:szCs w:val="21"/>
        </w:rPr>
        <w:t xml:space="preserve">       </w:t>
      </w:r>
      <w:r>
        <w:rPr>
          <w:rFonts w:ascii="Wingdings" w:hAnsi="Wingdings" w:eastAsia="Wingdings" w:cs="Wingdings"/>
          <w:iCs/>
          <w:szCs w:val="21"/>
        </w:rPr>
        <w:t xml:space="preserve">þ</w:t>
      </w:r>
      <w:r>
        <w:rPr>
          <w:rFonts w:hint="eastAsia" w:ascii="Times New Roman" w:hAnsi="Times New Roman"/>
          <w:iCs/>
          <w:szCs w:val="21"/>
        </w:rPr>
        <w:t xml:space="preserve">否</w:t>
      </w:r>
      <w:r/>
    </w:p>
    <w:p>
      <w:pPr>
        <w:ind w:firstLine="840"/>
        <w:spacing w:line="400" w:lineRule="exact"/>
        <w:rPr>
          <w:rFonts w:ascii="Times New Roman" w:hAnsi="Times New Roman"/>
          <w:szCs w:val="21"/>
          <w:u w:val="single"/>
        </w:rPr>
      </w:pPr>
      <w:r>
        <w:rPr>
          <w:rFonts w:ascii="Times New Roman" w:hAnsi="Times New Roman"/>
          <w:szCs w:val="21"/>
        </w:rPr>
        <w:t xml:space="preserve"> </w:t>
      </w:r>
      <w:r>
        <w:rPr>
          <w:rFonts w:hint="eastAsia" w:ascii="Times New Roman" w:hAnsi="Times New Roman"/>
          <w:szCs w:val="21"/>
        </w:rPr>
        <w:t xml:space="preserve">分包主要内容：</w:t>
      </w:r>
      <w:r>
        <w:rPr>
          <w:rFonts w:ascii="Times New Roman" w:hAnsi="Times New Roman"/>
          <w:szCs w:val="21"/>
          <w:u w:val="single"/>
        </w:rPr>
        <w:t xml:space="preserve">                                            </w:t>
      </w:r>
      <w:r/>
    </w:p>
    <w:p>
      <w:pPr>
        <w:ind w:firstLine="840"/>
        <w:spacing w:line="400" w:lineRule="exact"/>
        <w:rPr>
          <w:rFonts w:ascii="Times New Roman" w:hAnsi="Times New Roman"/>
          <w:szCs w:val="21"/>
        </w:rPr>
      </w:pPr>
      <w:r>
        <w:rPr>
          <w:rFonts w:ascii="Times New Roman" w:hAnsi="Times New Roman"/>
          <w:szCs w:val="21"/>
        </w:rPr>
        <w:t xml:space="preserve"> </w:t>
      </w:r>
      <w:r>
        <w:rPr>
          <w:rFonts w:hint="eastAsia" w:ascii="Times New Roman" w:hAnsi="Times New Roman"/>
          <w:szCs w:val="21"/>
        </w:rPr>
        <w:t xml:space="preserve">分包供应商</w:t>
      </w:r>
      <w:r>
        <w:rPr>
          <w:rFonts w:ascii="Times New Roman" w:hAnsi="Times New Roman"/>
          <w:szCs w:val="21"/>
        </w:rPr>
        <w:t xml:space="preserve">/</w:t>
      </w:r>
      <w:r>
        <w:rPr>
          <w:rFonts w:hint="eastAsia" w:ascii="Times New Roman" w:hAnsi="Times New Roman"/>
          <w:szCs w:val="21"/>
        </w:rPr>
        <w:t xml:space="preserve">制造商名称（如供应商和制造商不同，请分别填写）：</w:t>
      </w:r>
      <w:r/>
    </w:p>
    <w:p>
      <w:pPr>
        <w:ind w:firstLine="840"/>
        <w:spacing w:line="400" w:lineRule="exact"/>
        <w:rPr>
          <w:rFonts w:ascii="Times New Roman" w:hAnsi="Times New Roman"/>
          <w:szCs w:val="21"/>
          <w:u w:val="single"/>
        </w:rPr>
      </w:pPr>
      <w:r>
        <w:rPr>
          <w:rFonts w:ascii="Times New Roman" w:hAnsi="Times New Roman"/>
          <w:szCs w:val="21"/>
        </w:rPr>
        <w:t xml:space="preserve"> </w:t>
      </w:r>
      <w:r>
        <w:rPr>
          <w:rFonts w:ascii="Times New Roman" w:hAnsi="Times New Roman"/>
          <w:szCs w:val="21"/>
          <w:u w:val="single"/>
        </w:rPr>
        <w:t xml:space="preserve">                                                          </w:t>
      </w:r>
      <w:r/>
    </w:p>
    <w:p>
      <w:pPr>
        <w:ind w:firstLine="840"/>
        <w:spacing w:line="400" w:lineRule="exact"/>
        <w:rPr>
          <w:rFonts w:ascii="Times New Roman" w:hAnsi="Times New Roman"/>
          <w:szCs w:val="21"/>
        </w:rPr>
      </w:pPr>
      <w:r>
        <w:rPr>
          <w:rFonts w:ascii="Times New Roman" w:hAnsi="Times New Roman"/>
          <w:szCs w:val="21"/>
        </w:rPr>
        <w:t xml:space="preserve"> </w:t>
      </w:r>
      <w:r>
        <w:rPr>
          <w:rFonts w:hint="eastAsia" w:ascii="Times New Roman" w:hAnsi="Times New Roman"/>
          <w:szCs w:val="21"/>
        </w:rPr>
        <w:t xml:space="preserve">分包供应商</w:t>
      </w:r>
      <w:r>
        <w:rPr>
          <w:rFonts w:ascii="Times New Roman" w:hAnsi="Times New Roman"/>
          <w:szCs w:val="21"/>
        </w:rPr>
        <w:t xml:space="preserve">/</w:t>
      </w:r>
      <w:r>
        <w:rPr>
          <w:rFonts w:hint="eastAsia" w:ascii="Times New Roman" w:hAnsi="Times New Roman"/>
          <w:szCs w:val="21"/>
        </w:rPr>
        <w:t xml:space="preserve">制造商类型（如果供应商和制造商不同，只填写制造商类型）：</w:t>
      </w:r>
      <w:r/>
    </w:p>
    <w:p>
      <w:pPr>
        <w:ind w:firstLine="840"/>
        <w:spacing w:line="400" w:lineRule="exact"/>
        <w:rPr>
          <w:rFonts w:ascii="Times New Roman" w:hAnsi="Times New Roman"/>
          <w:iCs/>
          <w:szCs w:val="21"/>
        </w:rPr>
      </w:pPr>
      <w:r>
        <w:rPr>
          <w:rFonts w:ascii="Times New Roman" w:hAnsi="Times New Roman"/>
          <w:iCs/>
          <w:szCs w:val="21"/>
        </w:rPr>
        <w:t xml:space="preserve"> </w:t>
      </w:r>
      <w:r>
        <w:rPr>
          <w:rFonts w:ascii="Wingdings" w:hAnsi="Wingdings" w:eastAsia="Wingdings" w:cs="Wingdings"/>
          <w:iCs/>
          <w:szCs w:val="21"/>
        </w:rPr>
        <w:t xml:space="preserve">¨</w:t>
      </w:r>
      <w:r>
        <w:rPr>
          <w:rFonts w:hint="eastAsia" w:ascii="Times New Roman" w:hAnsi="Times New Roman"/>
          <w:iCs/>
          <w:szCs w:val="21"/>
        </w:rPr>
        <w:t xml:space="preserve">大型企业</w:t>
      </w:r>
      <w:r>
        <w:rPr>
          <w:rFonts w:ascii="Times New Roman" w:hAnsi="Times New Roman"/>
          <w:iCs/>
          <w:szCs w:val="21"/>
        </w:rPr>
        <w:t xml:space="preserve">  </w:t>
      </w:r>
      <w:r>
        <w:rPr>
          <w:rFonts w:ascii="Wingdings" w:hAnsi="Wingdings" w:eastAsia="Wingdings" w:cs="Wingdings"/>
          <w:iCs/>
          <w:szCs w:val="21"/>
        </w:rPr>
        <w:t xml:space="preserve">¨</w:t>
      </w:r>
      <w:r>
        <w:rPr>
          <w:rFonts w:hint="eastAsia" w:ascii="Times New Roman" w:hAnsi="Times New Roman"/>
          <w:iCs/>
          <w:szCs w:val="21"/>
        </w:rPr>
        <w:t xml:space="preserve">中型企业</w:t>
      </w:r>
      <w:r>
        <w:rPr>
          <w:rFonts w:ascii="Times New Roman" w:hAnsi="Times New Roman"/>
          <w:iCs/>
          <w:szCs w:val="21"/>
        </w:rPr>
        <w:t xml:space="preserve">  </w:t>
      </w:r>
      <w:r>
        <w:rPr>
          <w:rFonts w:ascii="Wingdings" w:hAnsi="Wingdings" w:eastAsia="Wingdings" w:cs="Wingdings"/>
          <w:iCs/>
          <w:szCs w:val="21"/>
        </w:rPr>
        <w:t xml:space="preserve">¨</w:t>
      </w:r>
      <w:r>
        <w:rPr>
          <w:rFonts w:hint="eastAsia" w:ascii="Times New Roman" w:hAnsi="Times New Roman"/>
          <w:iCs/>
          <w:szCs w:val="21"/>
        </w:rPr>
        <w:t xml:space="preserve">小微型企业</w:t>
      </w:r>
      <w:r>
        <w:rPr>
          <w:rFonts w:ascii="Times New Roman" w:hAnsi="Times New Roman"/>
          <w:iCs/>
          <w:szCs w:val="21"/>
        </w:rPr>
        <w:t xml:space="preserve">  </w:t>
      </w:r>
      <w:r/>
    </w:p>
    <w:p>
      <w:pPr>
        <w:ind w:firstLine="840"/>
        <w:spacing w:line="400" w:lineRule="exact"/>
        <w:rPr>
          <w:rFonts w:ascii="Times New Roman" w:hAnsi="Times New Roman" w:eastAsia="华文楷体"/>
          <w:szCs w:val="21"/>
        </w:rPr>
      </w:pPr>
      <w:r>
        <w:rPr>
          <w:rFonts w:ascii="Times New Roman" w:hAnsi="Times New Roman"/>
          <w:iCs/>
          <w:szCs w:val="21"/>
        </w:rPr>
        <w:t xml:space="preserve"> </w:t>
      </w:r>
      <w:r>
        <w:rPr>
          <w:rFonts w:ascii="Wingdings" w:hAnsi="Wingdings" w:eastAsia="Wingdings" w:cs="Wingdings"/>
          <w:iCs/>
          <w:szCs w:val="21"/>
        </w:rPr>
        <w:t xml:space="preserve">¨</w:t>
      </w:r>
      <w:r>
        <w:rPr>
          <w:rFonts w:hint="eastAsia" w:ascii="Times New Roman" w:hAnsi="Times New Roman"/>
          <w:iCs/>
          <w:szCs w:val="21"/>
        </w:rPr>
        <w:t xml:space="preserve">残疾人福利性单位</w:t>
      </w:r>
      <w:r>
        <w:rPr>
          <w:rFonts w:ascii="Times New Roman" w:hAnsi="Times New Roman"/>
          <w:iCs/>
          <w:szCs w:val="21"/>
        </w:rPr>
        <w:t xml:space="preserve"> </w:t>
      </w:r>
      <w:r>
        <w:rPr>
          <w:rFonts w:ascii="Wingdings" w:hAnsi="Wingdings" w:eastAsia="Wingdings" w:cs="Wingdings"/>
          <w:iCs/>
          <w:szCs w:val="21"/>
        </w:rPr>
        <w:t xml:space="preserve">¨</w:t>
      </w:r>
      <w:r>
        <w:rPr>
          <w:rFonts w:hint="eastAsia" w:ascii="Times New Roman" w:hAnsi="Times New Roman"/>
          <w:iCs/>
          <w:szCs w:val="21"/>
        </w:rPr>
        <w:t xml:space="preserve">监狱企业</w:t>
      </w:r>
      <w:r>
        <w:rPr>
          <w:rFonts w:ascii="Times New Roman" w:hAnsi="Times New Roman"/>
          <w:iCs/>
          <w:szCs w:val="21"/>
        </w:rPr>
        <w:t xml:space="preserve"> </w:t>
      </w:r>
      <w:r>
        <w:rPr>
          <w:rFonts w:ascii="Wingdings" w:hAnsi="Wingdings" w:eastAsia="Wingdings" w:cs="Wingdings"/>
          <w:iCs/>
          <w:szCs w:val="21"/>
        </w:rPr>
        <w:t xml:space="preserve">¨</w:t>
      </w:r>
      <w:r>
        <w:rPr>
          <w:rFonts w:hint="eastAsia" w:ascii="Times New Roman" w:hAnsi="Times New Roman"/>
          <w:iCs/>
          <w:szCs w:val="21"/>
        </w:rPr>
        <w:t xml:space="preserve">其他</w:t>
      </w:r>
      <w:r/>
    </w:p>
    <w:p>
      <w:pPr>
        <w:spacing w:line="400" w:lineRule="exact"/>
        <w:rPr>
          <w:rFonts w:ascii="Times New Roman" w:hAnsi="Times New Roman"/>
          <w:iCs/>
          <w:szCs w:val="21"/>
        </w:rPr>
      </w:pPr>
      <w:r>
        <w:rPr>
          <w:rFonts w:ascii="Times New Roman" w:hAnsi="Times New Roman"/>
          <w:szCs w:val="21"/>
        </w:rPr>
        <w:t xml:space="preserve">    </w:t>
      </w:r>
      <w:r>
        <w:rPr>
          <w:rFonts w:hint="eastAsia" w:ascii="Times New Roman" w:hAnsi="Times New Roman"/>
          <w:szCs w:val="21"/>
        </w:rPr>
        <w:t xml:space="preserve">（</w:t>
      </w:r>
      <w:r>
        <w:rPr>
          <w:rFonts w:ascii="Times New Roman" w:hAnsi="Times New Roman"/>
          <w:szCs w:val="21"/>
          <w:lang w:val="en"/>
        </w:rPr>
        <w:t xml:space="preserve">8</w:t>
      </w:r>
      <w:r>
        <w:rPr>
          <w:rFonts w:hint="eastAsia" w:ascii="Times New Roman" w:hAnsi="Times New Roman"/>
          <w:szCs w:val="21"/>
        </w:rPr>
        <w:t xml:space="preserve">）中标（成交）供应商是否为外商投资企业：</w:t>
      </w:r>
      <w:r>
        <w:rPr>
          <w:rFonts w:ascii="Wingdings" w:hAnsi="Wingdings" w:eastAsia="Wingdings" w:cs="Wingdings"/>
          <w:iCs/>
          <w:szCs w:val="21"/>
        </w:rPr>
        <w:t xml:space="preserve">¨</w:t>
      </w:r>
      <w:r>
        <w:rPr>
          <w:rFonts w:hint="eastAsia" w:ascii="Times New Roman" w:hAnsi="Times New Roman"/>
          <w:iCs/>
          <w:szCs w:val="21"/>
        </w:rPr>
        <w:t xml:space="preserve">是</w:t>
      </w:r>
      <w:r>
        <w:rPr>
          <w:rFonts w:ascii="Times New Roman" w:hAnsi="Times New Roman"/>
          <w:iCs/>
          <w:szCs w:val="21"/>
        </w:rPr>
        <w:t xml:space="preserve">       </w:t>
      </w:r>
      <w:r>
        <w:rPr>
          <w:rFonts w:ascii="Wingdings" w:hAnsi="Wingdings" w:eastAsia="Wingdings" w:cs="Wingdings"/>
          <w:iCs/>
          <w:szCs w:val="21"/>
        </w:rPr>
        <w:t xml:space="preserve">¨</w:t>
      </w:r>
      <w:r>
        <w:rPr>
          <w:rFonts w:hint="eastAsia" w:ascii="Times New Roman" w:hAnsi="Times New Roman"/>
          <w:iCs/>
          <w:szCs w:val="21"/>
        </w:rPr>
        <w:t xml:space="preserve">否</w:t>
      </w:r>
      <w:r/>
    </w:p>
    <w:p>
      <w:pPr>
        <w:ind w:firstLine="440"/>
        <w:jc w:val="left"/>
        <w:spacing w:line="400" w:lineRule="exact"/>
        <w:widowControl/>
        <w:tabs>
          <w:tab w:val="left" w:pos="1340" w:leader="none"/>
        </w:tabs>
        <w:rPr>
          <w:rFonts w:ascii="Times New Roman" w:hAnsi="Times New Roman"/>
          <w:szCs w:val="21"/>
          <w:u w:val="single"/>
        </w:rPr>
      </w:pPr>
      <w:r>
        <w:rPr>
          <w:rFonts w:ascii="Times New Roman" w:hAnsi="Times New Roman"/>
          <w:szCs w:val="21"/>
        </w:rPr>
        <w:t xml:space="preserve">     </w:t>
      </w:r>
      <w:r>
        <w:rPr>
          <w:rFonts w:hint="eastAsia" w:ascii="Times New Roman" w:hAnsi="Times New Roman"/>
          <w:szCs w:val="21"/>
        </w:rPr>
        <w:t xml:space="preserve">外商投资企业类型：</w:t>
      </w:r>
      <w:r>
        <w:rPr>
          <w:rFonts w:ascii="Wingdings" w:hAnsi="Wingdings" w:eastAsia="Wingdings" w:cs="Wingdings"/>
          <w:iCs/>
          <w:szCs w:val="21"/>
        </w:rPr>
        <w:t xml:space="preserve">¨</w:t>
      </w:r>
      <w:r>
        <w:rPr>
          <w:rFonts w:hint="eastAsia" w:ascii="Times New Roman" w:hAnsi="Times New Roman"/>
          <w:szCs w:val="21"/>
        </w:rPr>
        <w:t xml:space="preserve">全部由外国投资者投资</w:t>
      </w:r>
      <w:r>
        <w:rPr>
          <w:rFonts w:ascii="Times New Roman" w:hAnsi="Times New Roman"/>
          <w:szCs w:val="21"/>
        </w:rPr>
        <w:t xml:space="preserve">  </w:t>
      </w:r>
      <w:r>
        <w:rPr>
          <w:rFonts w:ascii="Wingdings" w:hAnsi="Wingdings" w:eastAsia="Wingdings" w:cs="Wingdings"/>
          <w:iCs/>
          <w:szCs w:val="21"/>
        </w:rPr>
        <w:t xml:space="preserve">¨</w:t>
      </w:r>
      <w:r>
        <w:rPr>
          <w:rFonts w:hint="eastAsia" w:ascii="Times New Roman" w:hAnsi="Times New Roman"/>
          <w:iCs/>
          <w:szCs w:val="21"/>
        </w:rPr>
        <w:t xml:space="preserve">部分由外国投资者投资</w:t>
      </w:r>
      <w:r/>
    </w:p>
    <w:p>
      <w:pPr>
        <w:ind w:firstLine="420"/>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lang w:val="en"/>
        </w:rPr>
        <w:t xml:space="preserve">9</w:t>
      </w:r>
      <w:r>
        <w:rPr>
          <w:rFonts w:hint="eastAsia" w:ascii="Times New Roman" w:hAnsi="Times New Roman"/>
          <w:szCs w:val="21"/>
        </w:rPr>
        <w:t xml:space="preserve">）是否涉及进口产品：</w:t>
      </w:r>
      <w:r/>
    </w:p>
    <w:p>
      <w:pPr>
        <w:ind w:firstLine="840"/>
        <w:spacing w:line="400" w:lineRule="exact"/>
        <w:rPr>
          <w:rFonts w:ascii="Times New Roman" w:hAnsi="Times New Roman"/>
          <w:szCs w:val="21"/>
          <w:u w:val="single"/>
        </w:rPr>
      </w:pPr>
      <w:r>
        <w:rPr>
          <w:rFonts w:ascii="Times New Roman" w:hAnsi="Times New Roman"/>
          <w:szCs w:val="21"/>
        </w:rPr>
        <w:t xml:space="preserve"> </w:t>
      </w:r>
      <w:r>
        <w:rPr>
          <w:rFonts w:ascii="Wingdings" w:hAnsi="Wingdings" w:eastAsia="Wingdings" w:cs="Wingdings"/>
          <w:szCs w:val="21"/>
        </w:rPr>
        <w:t xml:space="preserve">¨</w:t>
      </w:r>
      <w:r>
        <w:rPr>
          <w:rFonts w:hint="eastAsia" w:ascii="Times New Roman" w:hAnsi="Times New Roman"/>
          <w:szCs w:val="21"/>
        </w:rPr>
        <w:t xml:space="preserve">是，《政府采购品目分类目录》底级品目名称：</w:t>
      </w:r>
      <w:r>
        <w:rPr>
          <w:rFonts w:ascii="Times New Roman" w:hAnsi="Times New Roman"/>
          <w:szCs w:val="21"/>
          <w:u w:val="single"/>
        </w:rPr>
        <w:t xml:space="preserve">         </w:t>
      </w:r>
      <w:r>
        <w:rPr>
          <w:rFonts w:ascii="Times New Roman" w:hAnsi="Times New Roman"/>
          <w:szCs w:val="21"/>
        </w:rPr>
        <w:t xml:space="preserve"> </w:t>
      </w:r>
      <w:r>
        <w:rPr>
          <w:rFonts w:hint="eastAsia" w:ascii="Times New Roman" w:hAnsi="Times New Roman"/>
          <w:szCs w:val="21"/>
        </w:rPr>
        <w:t xml:space="preserve">金额：</w:t>
      </w:r>
      <w:r>
        <w:rPr>
          <w:rFonts w:ascii="Times New Roman" w:hAnsi="Times New Roman"/>
          <w:szCs w:val="21"/>
          <w:u w:val="single"/>
        </w:rPr>
        <w:t xml:space="preserve">        </w:t>
      </w:r>
      <w:r/>
    </w:p>
    <w:p>
      <w:pPr>
        <w:ind w:firstLine="840"/>
        <w:spacing w:line="400" w:lineRule="exact"/>
        <w:rPr>
          <w:rFonts w:ascii="Times New Roman" w:hAnsi="Times New Roman"/>
          <w:szCs w:val="21"/>
        </w:rPr>
      </w:pPr>
      <w:r>
        <w:rPr>
          <w:rFonts w:ascii="Times New Roman" w:hAnsi="Times New Roman"/>
          <w:szCs w:val="21"/>
        </w:rPr>
        <w:t xml:space="preserve">        </w:t>
      </w:r>
      <w:r>
        <w:rPr>
          <w:rFonts w:hint="eastAsia" w:ascii="Times New Roman" w:hAnsi="Times New Roman"/>
          <w:szCs w:val="21"/>
        </w:rPr>
        <w:t xml:space="preserve">国别：</w:t>
      </w:r>
      <w:r>
        <w:rPr>
          <w:rFonts w:ascii="Times New Roman" w:hAnsi="Times New Roman"/>
          <w:szCs w:val="21"/>
          <w:u w:val="single"/>
        </w:rPr>
        <w:t xml:space="preserve">        </w:t>
      </w:r>
      <w:r>
        <w:rPr>
          <w:rFonts w:ascii="Times New Roman" w:hAnsi="Times New Roman"/>
          <w:szCs w:val="21"/>
        </w:rPr>
        <w:t xml:space="preserve"> </w:t>
      </w:r>
      <w:r>
        <w:rPr>
          <w:rFonts w:hint="eastAsia" w:ascii="Times New Roman" w:hAnsi="Times New Roman"/>
          <w:szCs w:val="21"/>
        </w:rPr>
        <w:t xml:space="preserve">品牌：</w:t>
      </w:r>
      <w:r>
        <w:rPr>
          <w:rFonts w:ascii="Times New Roman" w:hAnsi="Times New Roman"/>
          <w:szCs w:val="21"/>
          <w:u w:val="single"/>
        </w:rPr>
        <w:t xml:space="preserve">        </w:t>
      </w:r>
      <w:r>
        <w:rPr>
          <w:rFonts w:ascii="Times New Roman" w:hAnsi="Times New Roman"/>
          <w:szCs w:val="21"/>
        </w:rPr>
        <w:t xml:space="preserve"> </w:t>
      </w:r>
      <w:r>
        <w:rPr>
          <w:rFonts w:hint="eastAsia" w:ascii="Times New Roman" w:hAnsi="Times New Roman"/>
          <w:szCs w:val="21"/>
        </w:rPr>
        <w:t xml:space="preserve">规格型号：</w:t>
      </w:r>
      <w:r>
        <w:rPr>
          <w:rFonts w:ascii="Times New Roman" w:hAnsi="Times New Roman"/>
          <w:szCs w:val="21"/>
          <w:u w:val="single"/>
        </w:rPr>
        <w:t xml:space="preserve">        </w:t>
      </w:r>
      <w:r>
        <w:rPr>
          <w:rFonts w:ascii="Times New Roman" w:hAnsi="Times New Roman"/>
          <w:szCs w:val="21"/>
        </w:rPr>
        <w:t xml:space="preserve">      </w:t>
      </w:r>
      <w:r/>
    </w:p>
    <w:p>
      <w:pPr>
        <w:ind w:firstLine="840"/>
        <w:spacing w:line="400" w:lineRule="exact"/>
        <w:rPr>
          <w:rFonts w:ascii="Times New Roman" w:hAnsi="Times New Roman"/>
          <w:szCs w:val="21"/>
        </w:rPr>
      </w:pPr>
      <w:r>
        <w:rPr>
          <w:rFonts w:ascii="Times New Roman" w:hAnsi="Times New Roman"/>
          <w:szCs w:val="21"/>
        </w:rPr>
        <w:t xml:space="preserve"> </w:t>
      </w:r>
      <w:r>
        <w:rPr>
          <w:rFonts w:ascii="Wingdings" w:hAnsi="Wingdings" w:eastAsia="Wingdings" w:cs="Wingdings"/>
          <w:szCs w:val="21"/>
        </w:rPr>
        <w:t xml:space="preserve">þ</w:t>
      </w:r>
      <w:r>
        <w:rPr>
          <w:rFonts w:hint="eastAsia" w:ascii="Times New Roman" w:hAnsi="Times New Roman"/>
          <w:szCs w:val="21"/>
        </w:rPr>
        <w:t xml:space="preserve">否</w:t>
      </w:r>
      <w:r/>
    </w:p>
    <w:p>
      <w:pPr>
        <w:spacing w:line="400" w:lineRule="exact"/>
        <w:tabs>
          <w:tab w:val="left" w:pos="740" w:leader="none"/>
        </w:tabs>
        <w:rPr>
          <w:rFonts w:ascii="Times New Roman" w:hAnsi="Times New Roman"/>
          <w:szCs w:val="21"/>
        </w:rPr>
      </w:pPr>
      <w:r>
        <w:rPr>
          <w:rFonts w:ascii="Times New Roman" w:hAnsi="Times New Roman"/>
          <w:szCs w:val="21"/>
        </w:rPr>
        <w:t xml:space="preserve">    </w:t>
      </w:r>
      <w:r>
        <w:rPr>
          <w:rFonts w:hint="eastAsia" w:ascii="Times New Roman" w:hAnsi="Times New Roman"/>
          <w:szCs w:val="21"/>
        </w:rPr>
        <w:t xml:space="preserve">（</w:t>
      </w:r>
      <w:r>
        <w:rPr>
          <w:rFonts w:ascii="Times New Roman" w:hAnsi="Times New Roman"/>
          <w:szCs w:val="21"/>
        </w:rPr>
        <w:t xml:space="preserve">1</w:t>
      </w:r>
      <w:r>
        <w:rPr>
          <w:rFonts w:ascii="Times New Roman" w:hAnsi="Times New Roman"/>
          <w:szCs w:val="21"/>
          <w:lang w:val="en"/>
        </w:rPr>
        <w:t xml:space="preserve">0</w:t>
      </w:r>
      <w:r>
        <w:rPr>
          <w:rFonts w:hint="eastAsia" w:ascii="Times New Roman" w:hAnsi="Times New Roman"/>
          <w:szCs w:val="21"/>
        </w:rPr>
        <w:t xml:space="preserve">）是否涉及节能产品：</w:t>
      </w:r>
      <w:r/>
    </w:p>
    <w:p>
      <w:pPr>
        <w:spacing w:line="400" w:lineRule="exact"/>
        <w:tabs>
          <w:tab w:val="left" w:pos="740" w:leader="none"/>
        </w:tabs>
        <w:rPr>
          <w:rFonts w:ascii="Times New Roman" w:hAnsi="Times New Roman"/>
          <w:iCs/>
          <w:szCs w:val="21"/>
        </w:rPr>
      </w:pPr>
      <w:r>
        <w:rPr>
          <w:rFonts w:ascii="Times New Roman" w:hAnsi="Times New Roman"/>
          <w:szCs w:val="21"/>
        </w:rPr>
        <w:t xml:space="preserve">         </w:t>
      </w:r>
      <w:r>
        <w:rPr>
          <w:rFonts w:ascii="Wingdings" w:hAnsi="Wingdings" w:eastAsia="Wingdings" w:cs="Wingdings"/>
          <w:szCs w:val="21"/>
        </w:rPr>
        <w:t xml:space="preserve">¨</w:t>
      </w:r>
      <w:r>
        <w:rPr>
          <w:rFonts w:hint="eastAsia" w:ascii="Times New Roman" w:hAnsi="Times New Roman"/>
          <w:szCs w:val="21"/>
        </w:rPr>
        <w:t xml:space="preserve">是，《节能产品政府采购品目清单》的底级品目名称：</w:t>
      </w:r>
      <w:r>
        <w:rPr>
          <w:rFonts w:ascii="Times New Roman" w:hAnsi="Times New Roman"/>
          <w:szCs w:val="21"/>
          <w:u w:val="single"/>
        </w:rPr>
        <w:t xml:space="preserve">         </w:t>
      </w:r>
      <w:r>
        <w:rPr>
          <w:rFonts w:ascii="Times New Roman" w:hAnsi="Times New Roman"/>
          <w:iCs/>
          <w:szCs w:val="21"/>
        </w:rPr>
        <w:t xml:space="preserve">     </w:t>
      </w:r>
      <w:r/>
    </w:p>
    <w:p>
      <w:pPr>
        <w:spacing w:line="400" w:lineRule="exact"/>
        <w:tabs>
          <w:tab w:val="left" w:pos="740" w:leader="none"/>
        </w:tabs>
        <w:rPr>
          <w:rFonts w:ascii="Times New Roman" w:hAnsi="Times New Roman"/>
          <w:iCs/>
          <w:szCs w:val="21"/>
        </w:rPr>
      </w:pPr>
      <w:r>
        <w:rPr>
          <w:rFonts w:ascii="Times New Roman" w:hAnsi="Times New Roman"/>
          <w:iCs/>
          <w:szCs w:val="21"/>
        </w:rPr>
        <w:t xml:space="preserve">                </w:t>
      </w:r>
      <w:r>
        <w:rPr>
          <w:rFonts w:ascii="Wingdings" w:hAnsi="Wingdings" w:eastAsia="Wingdings" w:cs="Wingdings"/>
          <w:iCs/>
          <w:szCs w:val="21"/>
        </w:rPr>
        <w:t xml:space="preserve">¨</w:t>
      </w:r>
      <w:r>
        <w:rPr>
          <w:rFonts w:hint="eastAsia" w:ascii="Times New Roman" w:hAnsi="Times New Roman"/>
          <w:iCs/>
          <w:szCs w:val="21"/>
        </w:rPr>
        <w:t xml:space="preserve">强制采购</w:t>
      </w:r>
      <w:r>
        <w:rPr>
          <w:rFonts w:ascii="Times New Roman" w:hAnsi="Times New Roman"/>
          <w:iCs/>
          <w:szCs w:val="21"/>
        </w:rPr>
        <w:t xml:space="preserve">       </w:t>
      </w:r>
      <w:r>
        <w:rPr>
          <w:rFonts w:ascii="Wingdings" w:hAnsi="Wingdings" w:eastAsia="Wingdings" w:cs="Wingdings"/>
          <w:iCs/>
          <w:szCs w:val="21"/>
        </w:rPr>
        <w:t xml:space="preserve">þ</w:t>
      </w:r>
      <w:r>
        <w:rPr>
          <w:rFonts w:hint="eastAsia" w:ascii="Times New Roman" w:hAnsi="Times New Roman"/>
          <w:iCs/>
          <w:szCs w:val="21"/>
        </w:rPr>
        <w:t xml:space="preserve">优先采购</w:t>
      </w:r>
      <w:r>
        <w:rPr>
          <w:rFonts w:ascii="Times New Roman" w:hAnsi="Times New Roman"/>
          <w:iCs/>
          <w:szCs w:val="21"/>
        </w:rPr>
        <w:t xml:space="preserve">    </w:t>
      </w:r>
      <w:r/>
    </w:p>
    <w:p>
      <w:pPr>
        <w:spacing w:line="400" w:lineRule="exact"/>
        <w:tabs>
          <w:tab w:val="left" w:pos="740" w:leader="none"/>
        </w:tabs>
        <w:rPr>
          <w:rFonts w:ascii="Times New Roman" w:hAnsi="Times New Roman"/>
          <w:szCs w:val="21"/>
        </w:rPr>
      </w:pPr>
      <w:r>
        <w:rPr>
          <w:rFonts w:ascii="Times New Roman" w:hAnsi="Times New Roman"/>
          <w:iCs/>
          <w:szCs w:val="21"/>
        </w:rPr>
        <w:t xml:space="preserve">         </w:t>
      </w:r>
      <w:r>
        <w:rPr>
          <w:rFonts w:ascii="Wingdings" w:hAnsi="Wingdings" w:eastAsia="Wingdings" w:cs="Wingdings"/>
          <w:szCs w:val="21"/>
        </w:rPr>
        <w:t xml:space="preserve">¨</w:t>
      </w:r>
      <w:r>
        <w:rPr>
          <w:rFonts w:hint="eastAsia" w:ascii="Times New Roman" w:hAnsi="Times New Roman"/>
          <w:szCs w:val="21"/>
        </w:rPr>
        <w:t xml:space="preserve">否</w:t>
      </w:r>
      <w:r/>
    </w:p>
    <w:p>
      <w:pPr>
        <w:spacing w:line="400" w:lineRule="exact"/>
        <w:tabs>
          <w:tab w:val="left" w:pos="740" w:leader="none"/>
        </w:tabs>
        <w:rPr>
          <w:rFonts w:ascii="Times New Roman" w:hAnsi="Times New Roman"/>
          <w:szCs w:val="21"/>
        </w:rPr>
      </w:pPr>
      <w:r>
        <w:rPr>
          <w:rFonts w:ascii="Times New Roman" w:hAnsi="Times New Roman"/>
          <w:szCs w:val="21"/>
        </w:rPr>
        <w:t xml:space="preserve">          </w:t>
      </w:r>
      <w:r>
        <w:rPr>
          <w:rFonts w:hint="eastAsia" w:ascii="Times New Roman" w:hAnsi="Times New Roman"/>
          <w:szCs w:val="21"/>
        </w:rPr>
        <w:t xml:space="preserve">是否涉及环境标志产品：</w:t>
      </w:r>
      <w:r/>
    </w:p>
    <w:p>
      <w:pPr>
        <w:spacing w:line="400" w:lineRule="exact"/>
        <w:tabs>
          <w:tab w:val="left" w:pos="740" w:leader="none"/>
        </w:tabs>
        <w:rPr>
          <w:rFonts w:ascii="Times New Roman" w:hAnsi="Times New Roman"/>
          <w:szCs w:val="21"/>
        </w:rPr>
      </w:pPr>
      <w:r>
        <w:rPr>
          <w:rFonts w:ascii="Times New Roman" w:hAnsi="Times New Roman"/>
          <w:szCs w:val="21"/>
        </w:rPr>
        <w:t xml:space="preserve">         </w:t>
      </w:r>
      <w:r>
        <w:rPr>
          <w:rFonts w:ascii="Wingdings" w:hAnsi="Wingdings" w:eastAsia="Wingdings" w:cs="Wingdings"/>
          <w:szCs w:val="21"/>
        </w:rPr>
        <w:t xml:space="preserve">¨</w:t>
      </w:r>
      <w:r>
        <w:rPr>
          <w:rFonts w:hint="eastAsia" w:ascii="Times New Roman" w:hAnsi="Times New Roman"/>
          <w:szCs w:val="21"/>
        </w:rPr>
        <w:t xml:space="preserve">是，《环境标志产品政府采购品目清单》的底级品目名称：</w:t>
      </w:r>
      <w:r>
        <w:rPr>
          <w:rFonts w:ascii="Times New Roman" w:hAnsi="Times New Roman"/>
          <w:szCs w:val="21"/>
          <w:u w:val="single"/>
        </w:rPr>
        <w:t xml:space="preserve">         </w:t>
      </w:r>
      <w:r>
        <w:rPr>
          <w:rFonts w:ascii="Times New Roman" w:hAnsi="Times New Roman"/>
          <w:iCs/>
          <w:szCs w:val="21"/>
        </w:rPr>
        <w:t xml:space="preserve"> </w:t>
      </w:r>
      <w:r/>
    </w:p>
    <w:p>
      <w:pPr>
        <w:spacing w:line="400" w:lineRule="exact"/>
        <w:tabs>
          <w:tab w:val="left" w:pos="740" w:leader="none"/>
        </w:tabs>
        <w:rPr>
          <w:rFonts w:ascii="Times New Roman" w:hAnsi="Times New Roman"/>
          <w:iCs/>
          <w:szCs w:val="21"/>
        </w:rPr>
      </w:pPr>
      <w:r>
        <w:rPr>
          <w:rFonts w:ascii="Times New Roman" w:hAnsi="Times New Roman"/>
          <w:iCs/>
          <w:szCs w:val="21"/>
        </w:rPr>
        <w:t xml:space="preserve">                </w:t>
      </w:r>
      <w:r>
        <w:rPr>
          <w:rFonts w:ascii="Wingdings" w:hAnsi="Wingdings" w:eastAsia="Wingdings" w:cs="Wingdings"/>
          <w:iCs/>
          <w:szCs w:val="21"/>
        </w:rPr>
        <w:t xml:space="preserve">¨</w:t>
      </w:r>
      <w:r>
        <w:rPr>
          <w:rFonts w:hint="eastAsia" w:ascii="Times New Roman" w:hAnsi="Times New Roman"/>
          <w:iCs/>
          <w:szCs w:val="21"/>
        </w:rPr>
        <w:t xml:space="preserve">强制采购</w:t>
      </w:r>
      <w:r>
        <w:rPr>
          <w:rFonts w:ascii="Times New Roman" w:hAnsi="Times New Roman"/>
          <w:iCs/>
          <w:szCs w:val="21"/>
        </w:rPr>
        <w:t xml:space="preserve">       </w:t>
      </w:r>
      <w:r>
        <w:rPr>
          <w:rFonts w:ascii="Wingdings" w:hAnsi="Wingdings" w:eastAsia="Wingdings" w:cs="Wingdings"/>
          <w:iCs/>
          <w:szCs w:val="21"/>
        </w:rPr>
        <w:t xml:space="preserve">þ</w:t>
      </w:r>
      <w:r>
        <w:rPr>
          <w:rFonts w:hint="eastAsia" w:ascii="Times New Roman" w:hAnsi="Times New Roman"/>
          <w:iCs/>
          <w:szCs w:val="21"/>
        </w:rPr>
        <w:t xml:space="preserve">优先采购</w:t>
      </w:r>
      <w:r>
        <w:rPr>
          <w:rFonts w:ascii="Times New Roman" w:hAnsi="Times New Roman"/>
          <w:iCs/>
          <w:szCs w:val="21"/>
        </w:rPr>
        <w:t xml:space="preserve">    </w:t>
      </w:r>
      <w:r/>
    </w:p>
    <w:p>
      <w:pPr>
        <w:spacing w:line="400" w:lineRule="exact"/>
        <w:tabs>
          <w:tab w:val="left" w:pos="740" w:leader="none"/>
        </w:tabs>
        <w:rPr>
          <w:rFonts w:ascii="Times New Roman" w:hAnsi="Times New Roman"/>
          <w:szCs w:val="21"/>
        </w:rPr>
      </w:pPr>
      <w:r>
        <w:rPr>
          <w:rFonts w:ascii="Times New Roman" w:hAnsi="Times New Roman"/>
          <w:iCs/>
          <w:szCs w:val="21"/>
        </w:rPr>
        <w:t xml:space="preserve">         </w:t>
      </w:r>
      <w:r>
        <w:rPr>
          <w:rFonts w:ascii="Wingdings" w:hAnsi="Wingdings" w:eastAsia="Wingdings" w:cs="Wingdings"/>
          <w:szCs w:val="21"/>
        </w:rPr>
        <w:t xml:space="preserve">¨</w:t>
      </w:r>
      <w:r>
        <w:rPr>
          <w:rFonts w:hint="eastAsia" w:ascii="Times New Roman" w:hAnsi="Times New Roman"/>
          <w:szCs w:val="21"/>
        </w:rPr>
        <w:t xml:space="preserve">否</w:t>
      </w:r>
      <w:r/>
    </w:p>
    <w:p>
      <w:pPr>
        <w:jc w:val="left"/>
        <w:spacing w:line="400" w:lineRule="exact"/>
        <w:widowControl/>
        <w:rPr>
          <w:rFonts w:ascii="Times New Roman" w:hAnsi="Times New Roman"/>
          <w:szCs w:val="21"/>
        </w:rPr>
      </w:pPr>
      <w:r>
        <w:rPr>
          <w:rFonts w:ascii="Times New Roman" w:hAnsi="Times New Roman" w:eastAsia="华文楷体"/>
          <w:szCs w:val="21"/>
        </w:rPr>
        <w:t xml:space="preserve">          </w:t>
      </w:r>
      <w:r>
        <w:rPr>
          <w:rFonts w:hint="eastAsia" w:ascii="Times New Roman" w:hAnsi="Times New Roman"/>
          <w:szCs w:val="21"/>
        </w:rPr>
        <w:t xml:space="preserve">是否涉及绿色产品：</w:t>
      </w:r>
      <w:r>
        <w:rPr>
          <w:rFonts w:ascii="Times New Roman" w:hAnsi="Times New Roman"/>
          <w:szCs w:val="21"/>
        </w:rPr>
        <w:t xml:space="preserve"> </w:t>
      </w:r>
      <w:r/>
    </w:p>
    <w:p>
      <w:pPr>
        <w:ind w:firstLine="420"/>
        <w:jc w:val="left"/>
        <w:spacing w:line="400" w:lineRule="exact"/>
        <w:widowControl/>
        <w:rPr>
          <w:rFonts w:ascii="Times New Roman" w:hAnsi="Times New Roman"/>
          <w:sz w:val="22"/>
          <w:szCs w:val="21"/>
          <w:u w:val="single"/>
        </w:rPr>
      </w:pPr>
      <w:r>
        <w:rPr>
          <w:rFonts w:ascii="Times New Roman" w:hAnsi="Times New Roman"/>
          <w:szCs w:val="21"/>
        </w:rPr>
        <w:t xml:space="preserve">     </w:t>
      </w:r>
      <w:r>
        <w:rPr>
          <w:rFonts w:ascii="Wingdings" w:hAnsi="Wingdings" w:eastAsia="Wingdings" w:cs="Wingdings"/>
          <w:szCs w:val="21"/>
        </w:rPr>
        <w:t xml:space="preserve">¨</w:t>
      </w:r>
      <w:r>
        <w:rPr>
          <w:rFonts w:hint="eastAsia" w:ascii="Times New Roman" w:hAnsi="Times New Roman"/>
          <w:szCs w:val="21"/>
        </w:rPr>
        <w:t xml:space="preserve">是，绿色产品政府采购相关政策确定的底级品目名称：</w:t>
      </w:r>
      <w:r>
        <w:rPr>
          <w:rFonts w:ascii="Times New Roman" w:hAnsi="Times New Roman"/>
          <w:sz w:val="22"/>
          <w:szCs w:val="21"/>
          <w:u w:val="single"/>
        </w:rPr>
        <w:t xml:space="preserve">         </w:t>
      </w:r>
      <w:r/>
    </w:p>
    <w:p>
      <w:pPr>
        <w:spacing w:line="400" w:lineRule="exact"/>
        <w:tabs>
          <w:tab w:val="left" w:pos="740" w:leader="none"/>
        </w:tabs>
        <w:rPr>
          <w:rFonts w:ascii="Times New Roman" w:hAnsi="Times New Roman"/>
          <w:iCs/>
          <w:szCs w:val="21"/>
        </w:rPr>
      </w:pPr>
      <w:r>
        <w:rPr>
          <w:rFonts w:ascii="Times New Roman" w:hAnsi="Times New Roman"/>
          <w:iCs/>
          <w:szCs w:val="21"/>
        </w:rPr>
        <w:t xml:space="preserve">                </w:t>
      </w:r>
      <w:r>
        <w:rPr>
          <w:rFonts w:ascii="Wingdings" w:hAnsi="Wingdings" w:eastAsia="Wingdings" w:cs="Wingdings"/>
          <w:iCs/>
          <w:szCs w:val="21"/>
        </w:rPr>
        <w:t xml:space="preserve">¨</w:t>
      </w:r>
      <w:r>
        <w:rPr>
          <w:rFonts w:hint="eastAsia" w:ascii="Times New Roman" w:hAnsi="Times New Roman"/>
          <w:iCs/>
          <w:szCs w:val="21"/>
        </w:rPr>
        <w:t xml:space="preserve">强制采购</w:t>
      </w:r>
      <w:r>
        <w:rPr>
          <w:rFonts w:ascii="Times New Roman" w:hAnsi="Times New Roman"/>
          <w:iCs/>
          <w:szCs w:val="21"/>
        </w:rPr>
        <w:t xml:space="preserve">       </w:t>
      </w:r>
      <w:r>
        <w:rPr>
          <w:rFonts w:ascii="Wingdings" w:hAnsi="Wingdings" w:eastAsia="Wingdings" w:cs="Wingdings"/>
          <w:iCs/>
          <w:szCs w:val="21"/>
        </w:rPr>
        <w:t xml:space="preserve">¨</w:t>
      </w:r>
      <w:r>
        <w:rPr>
          <w:rFonts w:hint="eastAsia" w:ascii="Times New Roman" w:hAnsi="Times New Roman"/>
          <w:iCs/>
          <w:szCs w:val="21"/>
        </w:rPr>
        <w:t xml:space="preserve">优先采购</w:t>
      </w:r>
      <w:r>
        <w:rPr>
          <w:rFonts w:ascii="Times New Roman" w:hAnsi="Times New Roman"/>
          <w:iCs/>
          <w:szCs w:val="21"/>
        </w:rPr>
        <w:t xml:space="preserve">    </w:t>
      </w:r>
      <w:r/>
    </w:p>
    <w:p>
      <w:pPr>
        <w:ind w:firstLine="420"/>
        <w:jc w:val="left"/>
        <w:spacing w:line="400" w:lineRule="exact"/>
        <w:widowControl/>
        <w:rPr>
          <w:rFonts w:ascii="Times New Roman" w:hAnsi="Times New Roman" w:eastAsia="华文楷体"/>
          <w:szCs w:val="21"/>
        </w:rPr>
      </w:pPr>
      <w:r>
        <w:rPr>
          <w:rFonts w:ascii="Times New Roman" w:hAnsi="Times New Roman"/>
          <w:szCs w:val="21"/>
        </w:rPr>
        <w:t xml:space="preserve">     </w:t>
      </w:r>
      <w:r>
        <w:rPr>
          <w:rFonts w:ascii="Wingdings" w:hAnsi="Wingdings" w:eastAsia="Wingdings" w:cs="Wingdings"/>
          <w:szCs w:val="21"/>
        </w:rPr>
        <w:t xml:space="preserve">þ</w:t>
      </w:r>
      <w:r>
        <w:rPr>
          <w:rFonts w:hint="eastAsia" w:ascii="Times New Roman" w:hAnsi="Times New Roman"/>
          <w:szCs w:val="21"/>
        </w:rPr>
        <w:t xml:space="preserve">否</w:t>
      </w:r>
      <w:r/>
    </w:p>
    <w:p>
      <w:pPr>
        <w:spacing w:line="400" w:lineRule="exact"/>
        <w:rPr>
          <w:rFonts w:ascii="Times New Roman" w:hAnsi="Times New Roman"/>
          <w:szCs w:val="21"/>
        </w:rPr>
      </w:pPr>
      <w:r>
        <w:rPr>
          <w:rFonts w:ascii="Times New Roman" w:hAnsi="Times New Roman"/>
          <w:szCs w:val="21"/>
        </w:rPr>
        <w:t xml:space="preserve">    </w:t>
      </w:r>
      <w:r>
        <w:rPr>
          <w:rFonts w:hint="eastAsia" w:ascii="Times New Roman" w:hAnsi="Times New Roman"/>
          <w:szCs w:val="21"/>
        </w:rPr>
        <w:t xml:space="preserve">（</w:t>
      </w:r>
      <w:r>
        <w:rPr>
          <w:rFonts w:ascii="Times New Roman" w:hAnsi="Times New Roman"/>
          <w:szCs w:val="21"/>
        </w:rPr>
        <w:t xml:space="preserve">1</w:t>
      </w:r>
      <w:r>
        <w:rPr>
          <w:rFonts w:ascii="Times New Roman" w:hAnsi="Times New Roman"/>
          <w:szCs w:val="21"/>
          <w:lang w:val="en"/>
        </w:rPr>
        <w:t xml:space="preserve">1</w:t>
      </w:r>
      <w:r>
        <w:rPr>
          <w:rFonts w:hint="eastAsia" w:ascii="Times New Roman" w:hAnsi="Times New Roman"/>
          <w:szCs w:val="21"/>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ascii="Times New Roman" w:hAnsi="Times New Roman"/>
          <w:szCs w:val="21"/>
        </w:rPr>
      </w:pPr>
      <w:r>
        <w:rPr>
          <w:rFonts w:ascii="Wingdings" w:hAnsi="Wingdings" w:eastAsia="Wingdings" w:cs="Wingdings"/>
          <w:szCs w:val="21"/>
        </w:rPr>
        <w:t xml:space="preserve">þ</w:t>
      </w:r>
      <w:r>
        <w:rPr>
          <w:rFonts w:hint="eastAsia" w:ascii="Times New Roman" w:hAnsi="Times New Roman"/>
          <w:szCs w:val="21"/>
        </w:rPr>
        <w:t xml:space="preserve">是</w:t>
      </w:r>
      <w:r>
        <w:rPr>
          <w:rFonts w:ascii="Times New Roman" w:hAnsi="Times New Roman"/>
          <w:szCs w:val="21"/>
        </w:rPr>
        <w:t xml:space="preserve">       </w:t>
      </w:r>
      <w:r>
        <w:rPr>
          <w:rFonts w:ascii="Wingdings" w:hAnsi="Wingdings" w:eastAsia="Wingdings" w:cs="Wingdings"/>
          <w:szCs w:val="21"/>
        </w:rPr>
        <w:t xml:space="preserve">¨</w:t>
      </w:r>
      <w:r>
        <w:rPr>
          <w:rFonts w:hint="eastAsia" w:ascii="Times New Roman" w:hAnsi="Times New Roman"/>
          <w:szCs w:val="21"/>
        </w:rPr>
        <w:t xml:space="preserve">否</w:t>
      </w:r>
      <w:r>
        <w:rPr>
          <w:rFonts w:ascii="Times New Roman" w:hAnsi="Times New Roman"/>
          <w:szCs w:val="21"/>
        </w:rPr>
        <w:t xml:space="preserve">      </w:t>
      </w:r>
      <w:r>
        <w:rPr>
          <w:rFonts w:ascii="Wingdings" w:hAnsi="Wingdings" w:eastAsia="Wingdings" w:cs="Wingdings"/>
          <w:szCs w:val="21"/>
        </w:rPr>
        <w:t xml:space="preserve">¨</w:t>
      </w:r>
      <w:r>
        <w:rPr>
          <w:rFonts w:hint="eastAsia" w:ascii="Times New Roman" w:hAnsi="Times New Roman"/>
          <w:szCs w:val="21"/>
        </w:rPr>
        <w:t xml:space="preserve">不涉及</w:t>
      </w:r>
      <w:r/>
    </w:p>
    <w:p>
      <w:pPr>
        <w:ind w:firstLine="440"/>
        <w:jc w:val="left"/>
        <w:spacing w:line="400" w:lineRule="exact"/>
        <w:widowControl/>
        <w:rPr>
          <w:rFonts w:ascii="Times New Roman" w:hAnsi="Times New Roman" w:eastAsia="华文楷体"/>
          <w:sz w:val="22"/>
          <w:szCs w:val="21"/>
        </w:rPr>
      </w:pPr>
      <w:r>
        <w:rPr>
          <w:rFonts w:ascii="Times New Roman" w:hAnsi="Times New Roman" w:eastAsia="华文楷体"/>
          <w:sz w:val="22"/>
          <w:szCs w:val="21"/>
        </w:rPr>
      </w:r>
      <w:r/>
    </w:p>
    <w:p>
      <w:pPr>
        <w:numPr>
          <w:ilvl w:val="0"/>
          <w:numId w:val="3"/>
        </w:numPr>
        <w:ind w:firstLine="422"/>
        <w:spacing w:line="400" w:lineRule="exact"/>
        <w:rPr>
          <w:rFonts w:ascii="Times New Roman" w:hAnsi="Times New Roman"/>
          <w:b/>
          <w:szCs w:val="21"/>
        </w:rPr>
      </w:pPr>
      <w:r>
        <w:rPr>
          <w:rFonts w:hint="eastAsia" w:ascii="Times New Roman" w:hAnsi="Times New Roman"/>
          <w:b/>
          <w:szCs w:val="21"/>
        </w:rPr>
        <w:t xml:space="preserve">合同金额</w:t>
      </w:r>
      <w:r/>
    </w:p>
    <w:p>
      <w:pPr>
        <w:ind w:firstLine="420"/>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1</w:t>
      </w:r>
      <w:r>
        <w:rPr>
          <w:rFonts w:hint="eastAsia" w:ascii="Times New Roman" w:hAnsi="Times New Roman"/>
          <w:szCs w:val="21"/>
        </w:rPr>
        <w:t xml:space="preserve">）合同金额小写：</w:t>
      </w:r>
      <w:r>
        <w:rPr>
          <w:rFonts w:ascii="Times New Roman" w:hAnsi="Times New Roman"/>
          <w:szCs w:val="21"/>
          <w:u w:val="single"/>
        </w:rPr>
        <w:t xml:space="preserve">                           </w:t>
      </w:r>
      <w:r/>
    </w:p>
    <w:p>
      <w:pPr>
        <w:spacing w:line="400" w:lineRule="exact"/>
        <w:rPr>
          <w:rFonts w:ascii="Times New Roman" w:hAnsi="Times New Roman"/>
          <w:szCs w:val="21"/>
          <w:u w:val="single"/>
        </w:rPr>
      </w:pPr>
      <w:r>
        <w:rPr>
          <w:rFonts w:ascii="Times New Roman" w:hAnsi="Times New Roman"/>
          <w:szCs w:val="21"/>
        </w:rPr>
        <w:t xml:space="preserve">                 </w:t>
      </w:r>
      <w:r>
        <w:rPr>
          <w:rFonts w:hint="eastAsia" w:ascii="Times New Roman" w:hAnsi="Times New Roman"/>
          <w:szCs w:val="21"/>
        </w:rPr>
        <w:t xml:space="preserve">大写：</w:t>
      </w:r>
      <w:r>
        <w:rPr>
          <w:rFonts w:ascii="Times New Roman" w:hAnsi="Times New Roman"/>
          <w:szCs w:val="21"/>
          <w:u w:val="single"/>
        </w:rPr>
        <w:t xml:space="preserve">                           </w:t>
      </w:r>
      <w:r/>
    </w:p>
    <w:p>
      <w:pPr>
        <w:spacing w:line="400" w:lineRule="exact"/>
        <w:rPr>
          <w:rFonts w:ascii="Times New Roman" w:hAnsi="Times New Roman"/>
          <w:szCs w:val="21"/>
        </w:rPr>
      </w:pPr>
      <w:r>
        <w:rPr>
          <w:rFonts w:ascii="Times New Roman" w:hAnsi="Times New Roman"/>
          <w:szCs w:val="21"/>
        </w:rPr>
        <w:t xml:space="preserve">         </w:t>
      </w:r>
      <w:r>
        <w:rPr>
          <w:rFonts w:hint="eastAsia" w:ascii="Times New Roman" w:hAnsi="Times New Roman"/>
          <w:szCs w:val="21"/>
        </w:rPr>
        <w:t xml:space="preserve">分包金额（如有）小写：</w:t>
      </w:r>
      <w:r>
        <w:rPr>
          <w:rFonts w:ascii="Times New Roman" w:hAnsi="Times New Roman"/>
          <w:szCs w:val="21"/>
          <w:u w:val="single"/>
        </w:rPr>
        <w:t xml:space="preserve">                   </w:t>
      </w:r>
      <w:r/>
    </w:p>
    <w:p>
      <w:pPr>
        <w:spacing w:line="400" w:lineRule="exact"/>
        <w:rPr>
          <w:rFonts w:ascii="Times New Roman" w:hAnsi="Times New Roman"/>
          <w:szCs w:val="21"/>
          <w:u w:val="single"/>
        </w:rPr>
      </w:pPr>
      <w:r>
        <w:rPr>
          <w:rFonts w:ascii="Times New Roman" w:hAnsi="Times New Roman"/>
          <w:szCs w:val="21"/>
        </w:rPr>
        <w:t xml:space="preserve">                     </w:t>
      </w:r>
      <w:r>
        <w:rPr>
          <w:rFonts w:hint="eastAsia" w:ascii="Times New Roman" w:hAnsi="Times New Roman"/>
          <w:szCs w:val="21"/>
        </w:rPr>
        <w:t xml:space="preserve">大写：</w:t>
      </w:r>
      <w:r>
        <w:rPr>
          <w:rFonts w:ascii="Times New Roman" w:hAnsi="Times New Roman"/>
          <w:szCs w:val="21"/>
          <w:u w:val="single"/>
        </w:rPr>
        <w:t xml:space="preserve">                       </w:t>
      </w:r>
      <w:r/>
    </w:p>
    <w:p>
      <w:pPr>
        <w:spacing w:line="400" w:lineRule="exact"/>
        <w:rPr>
          <w:rFonts w:ascii="Times New Roman" w:hAnsi="Times New Roman"/>
          <w:szCs w:val="21"/>
        </w:rPr>
      </w:pPr>
      <w:r>
        <w:rPr>
          <w:rFonts w:ascii="Times New Roman" w:hAnsi="Times New Roman"/>
          <w:szCs w:val="21"/>
        </w:rPr>
        <w:t xml:space="preserve">    </w:t>
      </w:r>
      <w:r>
        <w:rPr>
          <w:rFonts w:hint="eastAsia" w:ascii="Times New Roman" w:hAnsi="Times New Roman"/>
          <w:szCs w:val="21"/>
        </w:rPr>
        <w:t xml:space="preserve">（注：固定单价合同应填写单价和最高限价）</w:t>
      </w:r>
      <w:r/>
    </w:p>
    <w:p>
      <w:pPr>
        <w:spacing w:line="400" w:lineRule="exact"/>
        <w:rPr>
          <w:rFonts w:ascii="Times New Roman" w:hAnsi="Times New Roman"/>
          <w:szCs w:val="21"/>
        </w:rPr>
      </w:pPr>
      <w:r>
        <w:rPr>
          <w:rFonts w:ascii="Times New Roman" w:hAnsi="Times New Roman"/>
          <w:szCs w:val="21"/>
        </w:rPr>
        <w:t xml:space="preserve">    </w:t>
      </w:r>
      <w:r>
        <w:rPr>
          <w:rFonts w:hint="eastAsia" w:ascii="Times New Roman" w:hAnsi="Times New Roman"/>
          <w:szCs w:val="21"/>
        </w:rPr>
        <w:t xml:space="preserve">（</w:t>
      </w:r>
      <w:r>
        <w:rPr>
          <w:rFonts w:ascii="Times New Roman" w:hAnsi="Times New Roman"/>
          <w:szCs w:val="21"/>
        </w:rPr>
        <w:t xml:space="preserve">2</w:t>
      </w:r>
      <w:r>
        <w:rPr>
          <w:rFonts w:hint="eastAsia" w:ascii="Times New Roman" w:hAnsi="Times New Roman"/>
          <w:szCs w:val="21"/>
        </w:rPr>
        <w:t xml:space="preserve">）合同定价方式（采用组合定价方式的，可以勾选多项）：</w:t>
      </w:r>
      <w:r/>
    </w:p>
    <w:p>
      <w:pPr>
        <w:ind w:firstLine="420"/>
        <w:spacing w:line="400" w:lineRule="exact"/>
        <w:rPr>
          <w:rFonts w:ascii="Times New Roman" w:hAnsi="Times New Roman"/>
          <w:szCs w:val="21"/>
        </w:rPr>
      </w:pPr>
      <w:r>
        <w:rPr>
          <w:rFonts w:ascii="Times New Roman" w:hAnsi="Times New Roman"/>
          <w:iCs/>
          <w:szCs w:val="21"/>
        </w:rPr>
        <w:t xml:space="preserve">  </w:t>
      </w:r>
      <w:r>
        <w:rPr>
          <w:rFonts w:ascii="Wingdings" w:hAnsi="Wingdings" w:eastAsia="Wingdings" w:cs="Wingdings"/>
          <w:iCs/>
          <w:szCs w:val="21"/>
        </w:rPr>
        <w:t xml:space="preserve">þ</w:t>
      </w:r>
      <w:r>
        <w:rPr>
          <w:rFonts w:hint="eastAsia" w:ascii="Times New Roman" w:hAnsi="Times New Roman"/>
          <w:iCs/>
          <w:szCs w:val="21"/>
        </w:rPr>
        <w:t xml:space="preserve">固定总价</w:t>
      </w:r>
      <w:r>
        <w:rPr>
          <w:rFonts w:ascii="Times New Roman" w:hAnsi="Times New Roman"/>
          <w:iCs/>
          <w:szCs w:val="21"/>
        </w:rPr>
        <w:t xml:space="preserve"> </w:t>
      </w:r>
      <w:r>
        <w:rPr>
          <w:rFonts w:ascii="Wingdings" w:hAnsi="Wingdings" w:eastAsia="Wingdings" w:cs="Wingdings"/>
          <w:iCs/>
          <w:szCs w:val="21"/>
        </w:rPr>
        <w:t xml:space="preserve">¨</w:t>
      </w:r>
      <w:r>
        <w:rPr>
          <w:rFonts w:hint="eastAsia" w:ascii="Times New Roman" w:hAnsi="Times New Roman"/>
          <w:iCs/>
          <w:szCs w:val="21"/>
        </w:rPr>
        <w:t xml:space="preserve">固定单价</w:t>
      </w:r>
      <w:r>
        <w:rPr>
          <w:rFonts w:ascii="Times New Roman" w:hAnsi="Times New Roman"/>
          <w:iCs/>
          <w:szCs w:val="21"/>
        </w:rPr>
        <w:t xml:space="preserve"> </w:t>
      </w:r>
      <w:r>
        <w:rPr>
          <w:rFonts w:ascii="Wingdings" w:hAnsi="Wingdings" w:eastAsia="Wingdings" w:cs="Wingdings"/>
          <w:iCs/>
          <w:szCs w:val="21"/>
        </w:rPr>
        <w:t xml:space="preserve">¨</w:t>
      </w:r>
      <w:r>
        <w:rPr>
          <w:rFonts w:hint="eastAsia" w:ascii="Times New Roman" w:hAnsi="Times New Roman"/>
          <w:iCs/>
          <w:szCs w:val="21"/>
        </w:rPr>
        <w:t xml:space="preserve">固定费率</w:t>
      </w:r>
      <w:r>
        <w:rPr>
          <w:rFonts w:ascii="Times New Roman" w:hAnsi="Times New Roman"/>
          <w:iCs/>
          <w:szCs w:val="21"/>
        </w:rPr>
        <w:t xml:space="preserve"> </w:t>
      </w:r>
      <w:r>
        <w:rPr>
          <w:rFonts w:ascii="Wingdings" w:hAnsi="Wingdings" w:eastAsia="Wingdings" w:cs="Wingdings"/>
          <w:iCs/>
          <w:szCs w:val="21"/>
        </w:rPr>
        <w:t xml:space="preserve">¨</w:t>
      </w:r>
      <w:r>
        <w:rPr>
          <w:rFonts w:hint="eastAsia" w:ascii="Times New Roman" w:hAnsi="Times New Roman"/>
          <w:iCs/>
          <w:szCs w:val="21"/>
        </w:rPr>
        <w:t xml:space="preserve">成本补偿</w:t>
      </w:r>
      <w:r>
        <w:rPr>
          <w:rFonts w:ascii="Times New Roman" w:hAnsi="Times New Roman"/>
          <w:iCs/>
          <w:szCs w:val="21"/>
        </w:rPr>
        <w:t xml:space="preserve"> </w:t>
      </w:r>
      <w:r>
        <w:rPr>
          <w:rFonts w:ascii="Wingdings" w:hAnsi="Wingdings" w:eastAsia="Wingdings" w:cs="Wingdings"/>
          <w:iCs/>
          <w:szCs w:val="21"/>
        </w:rPr>
        <w:t xml:space="preserve">¨</w:t>
      </w:r>
      <w:r>
        <w:rPr>
          <w:rFonts w:hint="eastAsia" w:ascii="Times New Roman" w:hAnsi="Times New Roman"/>
          <w:iCs/>
          <w:szCs w:val="21"/>
        </w:rPr>
        <w:t xml:space="preserve">绩效激励</w:t>
      </w:r>
      <w:r>
        <w:rPr>
          <w:rFonts w:ascii="Times New Roman" w:hAnsi="Times New Roman"/>
          <w:iCs/>
          <w:szCs w:val="21"/>
        </w:rPr>
        <w:t xml:space="preserve"> </w:t>
      </w:r>
      <w:r>
        <w:rPr>
          <w:rFonts w:ascii="Wingdings" w:hAnsi="Wingdings" w:eastAsia="Wingdings" w:cs="Wingdings"/>
          <w:iCs/>
          <w:szCs w:val="21"/>
        </w:rPr>
        <w:t xml:space="preserve">¨</w:t>
      </w:r>
      <w:r>
        <w:rPr>
          <w:rFonts w:hint="eastAsia" w:ascii="Times New Roman" w:hAnsi="Times New Roman"/>
          <w:iCs/>
          <w:szCs w:val="21"/>
        </w:rPr>
        <w:t xml:space="preserve">其他</w:t>
      </w:r>
      <w:r>
        <w:rPr>
          <w:rFonts w:ascii="Times New Roman" w:hAnsi="Times New Roman"/>
          <w:szCs w:val="21"/>
          <w:u w:val="single"/>
        </w:rPr>
        <w:t xml:space="preserve">       </w:t>
      </w:r>
      <w:r/>
    </w:p>
    <w:p>
      <w:pPr>
        <w:contextualSpacing/>
        <w:ind w:left="720"/>
        <w:jc w:val="left"/>
        <w:spacing w:line="400" w:lineRule="exact"/>
        <w:widowControl/>
        <w:rPr>
          <w:rFonts w:ascii="Times New Roman" w:hAnsi="Times New Roman" w:cs="Calibri"/>
          <w:sz w:val="24"/>
          <w:szCs w:val="24"/>
          <w:lang w:bidi="en-US"/>
        </w:rPr>
      </w:pPr>
      <w:r>
        <w:rPr>
          <w:rFonts w:hint="eastAsia" w:ascii="Times New Roman" w:hAnsi="Times New Roman" w:cs="Calibri"/>
          <w:sz w:val="24"/>
          <w:szCs w:val="24"/>
          <w:lang w:bidi="en-US"/>
        </w:rPr>
        <w:t xml:space="preserve">（</w:t>
      </w:r>
      <w:r>
        <w:rPr>
          <w:rFonts w:ascii="Times New Roman" w:hAnsi="Times New Roman" w:cs="Calibri"/>
          <w:sz w:val="24"/>
          <w:szCs w:val="24"/>
          <w:lang w:bidi="en-US"/>
        </w:rPr>
        <w:t xml:space="preserve">3</w:t>
      </w:r>
      <w:r>
        <w:rPr>
          <w:rFonts w:hint="eastAsia" w:ascii="Times New Roman" w:hAnsi="Times New Roman" w:cs="Calibri"/>
          <w:sz w:val="24"/>
          <w:szCs w:val="24"/>
          <w:lang w:bidi="en-US"/>
        </w:rPr>
        <w:t xml:space="preserve">）付款方式（按项目实际勾选填写）：</w:t>
      </w:r>
      <w:r/>
    </w:p>
    <w:p>
      <w:pPr>
        <w:ind w:firstLine="630"/>
        <w:spacing w:line="400" w:lineRule="exact"/>
        <w:rPr>
          <w:rFonts w:ascii="Times New Roman" w:hAnsi="Times New Roman"/>
          <w:szCs w:val="21"/>
        </w:rPr>
      </w:pPr>
      <w:r>
        <w:rPr>
          <w:rFonts w:hint="eastAsia" w:ascii="Times New Roman" w:hAnsi="Times New Roman"/>
          <w:szCs w:val="21"/>
        </w:rPr>
        <w:t xml:space="preserve">付款</w:t>
      </w:r>
      <w:r>
        <w:rPr>
          <w:rFonts w:hint="eastAsia" w:ascii="Times New Roman" w:hAnsi="Times New Roman"/>
          <w:szCs w:val="21"/>
          <w:lang w:val="en-US" w:eastAsia="zh-CN"/>
        </w:rPr>
        <w:t xml:space="preserve">方式</w:t>
      </w:r>
      <w:r>
        <w:rPr>
          <w:rFonts w:hint="eastAsia" w:ascii="Times New Roman" w:hAnsi="Times New Roman"/>
          <w:szCs w:val="21"/>
        </w:rPr>
        <w:t xml:space="preserve">：</w:t>
      </w:r>
      <w:r>
        <w:rPr>
          <w:rFonts w:hint="eastAsia" w:ascii="Times New Roman" w:hAnsi="Times New Roman"/>
          <w:szCs w:val="21"/>
          <w:u w:val="single"/>
        </w:rPr>
        <w:t xml:space="preserve">货物到现场并经采购人验收合格后，自收到发票后</w:t>
      </w:r>
      <w:r>
        <w:rPr>
          <w:rFonts w:ascii="Times New Roman" w:hAnsi="Times New Roman"/>
          <w:szCs w:val="21"/>
          <w:u w:val="single"/>
        </w:rPr>
        <w:t xml:space="preserve">10</w:t>
      </w:r>
      <w:r>
        <w:rPr>
          <w:rFonts w:hint="eastAsia" w:ascii="Times New Roman" w:hAnsi="Times New Roman"/>
          <w:szCs w:val="21"/>
          <w:u w:val="single"/>
        </w:rPr>
        <w:t xml:space="preserve">个工作日内采购人将货款支付到合同总价款的</w:t>
      </w:r>
      <w:r>
        <w:rPr>
          <w:rFonts w:ascii="Times New Roman" w:hAnsi="Times New Roman"/>
          <w:szCs w:val="21"/>
          <w:u w:val="single"/>
        </w:rPr>
        <w:t xml:space="preserve">100% </w:t>
      </w:r>
      <w:r>
        <w:rPr>
          <w:rFonts w:hint="eastAsia" w:ascii="Times New Roman" w:hAnsi="Times New Roman"/>
          <w:szCs w:val="21"/>
        </w:rPr>
        <w:t xml:space="preserve">，其中涉及预付款的：</w:t>
      </w:r>
      <w:r>
        <w:rPr>
          <w:rFonts w:hint="eastAsia" w:ascii="Times New Roman" w:hAnsi="Times New Roman"/>
          <w:szCs w:val="21"/>
          <w:u w:val="single"/>
          <w:lang w:val="zh-CN"/>
        </w:rPr>
        <w:t xml:space="preserve">签订合同后，</w:t>
      </w:r>
      <w:r>
        <w:rPr>
          <w:rFonts w:hint="eastAsia" w:ascii="Times New Roman" w:hAnsi="Times New Roman"/>
          <w:szCs w:val="21"/>
          <w:u w:val="single"/>
        </w:rPr>
        <w:t xml:space="preserve">自收到供应商发票后</w:t>
      </w:r>
      <w:r>
        <w:rPr>
          <w:rFonts w:ascii="Times New Roman" w:hAnsi="Times New Roman"/>
          <w:szCs w:val="21"/>
          <w:u w:val="single"/>
        </w:rPr>
        <w:t xml:space="preserve">10</w:t>
      </w:r>
      <w:r>
        <w:rPr>
          <w:rFonts w:hint="eastAsia" w:ascii="Times New Roman" w:hAnsi="Times New Roman"/>
          <w:szCs w:val="21"/>
          <w:u w:val="single"/>
        </w:rPr>
        <w:t xml:space="preserve">个工作日内</w:t>
      </w:r>
      <w:r>
        <w:rPr>
          <w:rFonts w:hint="eastAsia" w:ascii="Times New Roman" w:hAnsi="Times New Roman"/>
          <w:szCs w:val="21"/>
          <w:u w:val="single"/>
          <w:lang w:val="zh-CN"/>
        </w:rPr>
        <w:t xml:space="preserve">支付合同总价款的</w:t>
      </w:r>
      <w:r>
        <w:rPr>
          <w:rFonts w:ascii="Times New Roman" w:hAnsi="Times New Roman"/>
          <w:szCs w:val="21"/>
          <w:u w:val="single"/>
          <w:lang w:val="zh-CN"/>
        </w:rPr>
        <w:t xml:space="preserve">30%</w:t>
      </w:r>
      <w:r>
        <w:rPr>
          <w:rFonts w:ascii="Times New Roman" w:hAnsi="Times New Roman"/>
          <w:szCs w:val="21"/>
          <w:u w:val="single"/>
        </w:rPr>
        <w:t xml:space="preserve"> </w:t>
      </w:r>
      <w:r>
        <w:rPr>
          <w:rFonts w:hint="eastAsia" w:ascii="Times New Roman" w:hAnsi="Times New Roman"/>
          <w:szCs w:val="21"/>
        </w:rPr>
        <w:t xml:space="preserve">。</w:t>
      </w:r>
      <w:r/>
    </w:p>
    <w:p>
      <w:pPr>
        <w:ind w:firstLine="630"/>
        <w:spacing w:line="400" w:lineRule="exact"/>
        <w:rPr>
          <w:rFonts w:ascii="Times New Roman" w:hAnsi="Times New Roman"/>
          <w:szCs w:val="21"/>
        </w:rPr>
      </w:pPr>
      <w:r>
        <w:rPr>
          <w:rFonts w:hint="eastAsia" w:ascii="Times New Roman" w:hAnsi="Times New Roman"/>
          <w:szCs w:val="21"/>
        </w:rPr>
        <w:t xml:space="preserve">备注：</w:t>
      </w:r>
      <w:r/>
    </w:p>
    <w:p>
      <w:pPr>
        <w:ind w:firstLine="630"/>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1</w:t>
      </w:r>
      <w:r>
        <w:rPr>
          <w:rFonts w:hint="eastAsia" w:ascii="Times New Roman" w:hAnsi="Times New Roman"/>
          <w:szCs w:val="21"/>
        </w:rPr>
        <w:t xml:space="preserve">）可以采用数字人民币支付；</w:t>
      </w:r>
      <w:r/>
    </w:p>
    <w:p>
      <w:pPr>
        <w:ind w:firstLine="630"/>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2</w:t>
      </w:r>
      <w:r>
        <w:rPr>
          <w:rFonts w:hint="eastAsia" w:ascii="Times New Roman" w:hAnsi="Times New Roman"/>
          <w:szCs w:val="21"/>
        </w:rPr>
        <w:t xml:space="preserve">）资金支付的时间：收到供应商发票</w:t>
      </w:r>
      <w:r>
        <w:rPr>
          <w:rFonts w:ascii="Times New Roman" w:hAnsi="Times New Roman"/>
          <w:szCs w:val="21"/>
        </w:rPr>
        <w:t xml:space="preserve">10</w:t>
      </w:r>
      <w:r>
        <w:rPr>
          <w:rFonts w:hint="eastAsia" w:ascii="Times New Roman" w:hAnsi="Times New Roman"/>
          <w:szCs w:val="21"/>
        </w:rPr>
        <w:t xml:space="preserve">个工作日内；</w:t>
      </w:r>
      <w:r/>
    </w:p>
    <w:p>
      <w:pPr>
        <w:ind w:firstLine="630"/>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3</w:t>
      </w:r>
      <w:r>
        <w:rPr>
          <w:rFonts w:hint="eastAsia" w:ascii="Times New Roman" w:hAnsi="Times New Roman"/>
          <w:szCs w:val="21"/>
        </w:rPr>
        <w:t xml:space="preserve">）资金支付的条件：满足相应阶段的要求且收到供应商发票；</w:t>
      </w:r>
      <w:r/>
    </w:p>
    <w:p>
      <w:pPr>
        <w:ind w:firstLine="630"/>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4</w:t>
      </w:r>
      <w:r>
        <w:rPr>
          <w:rFonts w:hint="eastAsia" w:ascii="Times New Roman" w:hAnsi="Times New Roman"/>
          <w:szCs w:val="21"/>
        </w:rPr>
        <w:t xml:space="preserve">）当采购数量与实际使用数量不一致时，供应商应根据实际使用量供货，合同的最终结算金额按实际使用量乘以成交单价进行计算；</w:t>
      </w:r>
      <w:r/>
    </w:p>
    <w:p>
      <w:pPr>
        <w:ind w:firstLine="630"/>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5</w:t>
      </w:r>
      <w:r>
        <w:rPr>
          <w:rFonts w:hint="eastAsia" w:ascii="Times New Roman" w:hAnsi="Times New Roman"/>
          <w:szCs w:val="21"/>
        </w:rPr>
        <w:t xml:space="preserve">）在签订合同时，供应商明确表示无需预付款或者主动要求降低预付款比例的，采购人可不适用前述规定。</w:t>
      </w:r>
      <w:r/>
    </w:p>
    <w:p>
      <w:pPr>
        <w:numPr>
          <w:ilvl w:val="0"/>
          <w:numId w:val="3"/>
        </w:numPr>
        <w:ind w:firstLine="422"/>
        <w:spacing w:line="400" w:lineRule="exact"/>
        <w:rPr>
          <w:rFonts w:ascii="Times New Roman" w:hAnsi="Times New Roman"/>
          <w:b/>
          <w:szCs w:val="21"/>
          <w:u w:val="single"/>
        </w:rPr>
      </w:pPr>
      <w:r>
        <w:rPr>
          <w:rFonts w:hint="eastAsia" w:ascii="Times New Roman" w:hAnsi="Times New Roman"/>
          <w:b/>
          <w:szCs w:val="21"/>
        </w:rPr>
        <w:t xml:space="preserve">合同履行</w:t>
      </w:r>
      <w:r/>
    </w:p>
    <w:p>
      <w:pPr>
        <w:ind w:firstLine="420"/>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1</w:t>
      </w:r>
      <w:r>
        <w:rPr>
          <w:rFonts w:hint="eastAsia" w:ascii="Times New Roman" w:hAnsi="Times New Roman"/>
          <w:szCs w:val="21"/>
        </w:rPr>
        <w:t xml:space="preserve">）供货时间：</w:t>
      </w:r>
      <w:r>
        <w:rPr>
          <w:rFonts w:hint="eastAsia" w:ascii="Times New Roman" w:hAnsi="Times New Roman"/>
          <w:szCs w:val="21"/>
          <w:u w:val="single"/>
        </w:rPr>
        <w:t xml:space="preserve">采购合同签订后7日内供货完毕并交付使用</w:t>
      </w:r>
      <w:r>
        <w:rPr>
          <w:rFonts w:hint="eastAsia" w:ascii="Times New Roman" w:hAnsi="Times New Roman"/>
          <w:szCs w:val="21"/>
        </w:rPr>
        <w:t xml:space="preserve">。</w:t>
      </w:r>
      <w:r/>
    </w:p>
    <w:p>
      <w:pPr>
        <w:ind w:firstLine="420"/>
        <w:spacing w:line="400" w:lineRule="exact"/>
        <w:rPr>
          <w:rFonts w:ascii="Times New Roman" w:hAnsi="Times New Roman"/>
          <w:szCs w:val="21"/>
          <w:u w:val="single"/>
        </w:rPr>
      </w:pPr>
      <w:r>
        <w:rPr>
          <w:rFonts w:hint="eastAsia" w:ascii="Times New Roman" w:hAnsi="Times New Roman"/>
          <w:szCs w:val="21"/>
        </w:rPr>
        <w:t xml:space="preserve">（</w:t>
      </w:r>
      <w:r>
        <w:rPr>
          <w:rFonts w:ascii="Times New Roman" w:hAnsi="Times New Roman"/>
          <w:szCs w:val="21"/>
        </w:rPr>
        <w:t xml:space="preserve">2</w:t>
      </w:r>
      <w:r>
        <w:rPr>
          <w:rFonts w:hint="eastAsia" w:ascii="Times New Roman" w:hAnsi="Times New Roman"/>
          <w:szCs w:val="21"/>
        </w:rPr>
        <w:t xml:space="preserve">）履约地点</w:t>
      </w:r>
      <w:r>
        <w:rPr>
          <w:rFonts w:hint="eastAsia" w:ascii="Times New Roman" w:hAnsi="Times New Roman"/>
          <w:bCs/>
          <w:szCs w:val="21"/>
        </w:rPr>
        <w:t xml:space="preserve">：</w:t>
      </w:r>
      <w:r>
        <w:rPr>
          <w:rFonts w:ascii="Times New Roman" w:hAnsi="Times New Roman"/>
          <w:szCs w:val="21"/>
          <w:u w:val="single"/>
        </w:rPr>
        <w:t xml:space="preserve"> </w:t>
      </w:r>
      <w:r>
        <w:rPr>
          <w:rFonts w:hint="eastAsia" w:ascii="Times New Roman" w:hAnsi="Times New Roman"/>
          <w:szCs w:val="21"/>
          <w:u w:val="single"/>
        </w:rPr>
        <w:t xml:space="preserve">采购人指定地点</w:t>
      </w:r>
      <w:r>
        <w:rPr>
          <w:rFonts w:ascii="Times New Roman" w:hAnsi="Times New Roman"/>
          <w:szCs w:val="21"/>
          <w:u w:val="single"/>
        </w:rPr>
        <w:t xml:space="preserve"> </w:t>
      </w:r>
      <w:r>
        <w:rPr>
          <w:rFonts w:hint="eastAsia" w:ascii="Times New Roman" w:hAnsi="Times New Roman"/>
          <w:szCs w:val="21"/>
        </w:rPr>
        <w:t xml:space="preserve">。</w:t>
      </w:r>
      <w:r/>
    </w:p>
    <w:p>
      <w:pPr>
        <w:ind w:firstLine="420"/>
        <w:spacing w:line="400" w:lineRule="exact"/>
        <w:rPr>
          <w:rFonts w:ascii="Times New Roman" w:hAnsi="Times New Roman"/>
          <w:szCs w:val="21"/>
        </w:rPr>
      </w:pPr>
      <w:r>
        <w:rPr>
          <w:rFonts w:hint="eastAsia" w:ascii="Times New Roman" w:hAnsi="Times New Roman"/>
          <w:bCs/>
          <w:szCs w:val="21"/>
        </w:rPr>
        <w:t xml:space="preserve">（</w:t>
      </w:r>
      <w:r>
        <w:rPr>
          <w:rFonts w:ascii="Times New Roman" w:hAnsi="Times New Roman"/>
          <w:bCs/>
          <w:szCs w:val="21"/>
        </w:rPr>
        <w:t xml:space="preserve">3</w:t>
      </w:r>
      <w:r>
        <w:rPr>
          <w:rFonts w:hint="eastAsia" w:ascii="Times New Roman" w:hAnsi="Times New Roman"/>
          <w:bCs/>
          <w:szCs w:val="21"/>
        </w:rPr>
        <w:t xml:space="preserve">）履约担保：</w:t>
      </w:r>
      <w:r>
        <w:rPr>
          <w:rFonts w:hint="eastAsia" w:ascii="Times New Roman" w:hAnsi="Times New Roman"/>
          <w:szCs w:val="21"/>
        </w:rPr>
        <w:t xml:space="preserve">是否收取履约保证金：</w:t>
      </w:r>
      <w:r>
        <w:rPr>
          <w:rFonts w:ascii="Wingdings" w:hAnsi="Wingdings" w:eastAsia="Wingdings" w:cs="Wingdings"/>
          <w:szCs w:val="21"/>
        </w:rPr>
        <w:t xml:space="preserve">¨</w:t>
      </w:r>
      <w:r>
        <w:rPr>
          <w:rFonts w:hint="eastAsia" w:ascii="Times New Roman" w:hAnsi="Times New Roman"/>
          <w:szCs w:val="21"/>
        </w:rPr>
        <w:t xml:space="preserve">是</w:t>
      </w:r>
      <w:r>
        <w:rPr>
          <w:rFonts w:ascii="Times New Roman" w:hAnsi="Times New Roman"/>
          <w:szCs w:val="21"/>
        </w:rPr>
        <w:t xml:space="preserve">    </w:t>
      </w:r>
      <w:r>
        <w:rPr>
          <w:rFonts w:ascii="Wingdings" w:hAnsi="Wingdings" w:eastAsia="Wingdings" w:cs="Wingdings"/>
          <w:szCs w:val="21"/>
        </w:rPr>
        <w:t xml:space="preserve">þ</w:t>
      </w:r>
      <w:r>
        <w:rPr>
          <w:rFonts w:hint="eastAsia" w:ascii="Times New Roman" w:hAnsi="Times New Roman"/>
          <w:szCs w:val="21"/>
        </w:rPr>
        <w:t xml:space="preserve">否</w:t>
      </w:r>
      <w:r/>
    </w:p>
    <w:p>
      <w:pPr>
        <w:numPr>
          <w:ilvl w:val="0"/>
          <w:numId w:val="3"/>
        </w:numPr>
        <w:ind w:firstLine="422"/>
        <w:spacing w:line="400" w:lineRule="exact"/>
        <w:rPr>
          <w:rFonts w:ascii="Times New Roman" w:hAnsi="Times New Roman"/>
          <w:b/>
          <w:szCs w:val="21"/>
        </w:rPr>
      </w:pPr>
      <w:r>
        <w:rPr>
          <w:rFonts w:hint="eastAsia" w:ascii="Times New Roman" w:hAnsi="Times New Roman"/>
          <w:b/>
          <w:szCs w:val="21"/>
        </w:rPr>
        <w:t xml:space="preserve">合同验收</w:t>
      </w:r>
      <w:r/>
    </w:p>
    <w:p>
      <w:pPr>
        <w:numPr>
          <w:ilvl w:val="0"/>
          <w:numId w:val="5"/>
        </w:numPr>
        <w:ind w:firstLine="420"/>
        <w:spacing w:line="400" w:lineRule="exact"/>
        <w:rPr>
          <w:rFonts w:ascii="Times New Roman" w:hAnsi="Times New Roman"/>
          <w:bCs/>
          <w:szCs w:val="21"/>
        </w:rPr>
      </w:pPr>
      <w:r>
        <w:rPr>
          <w:rFonts w:hint="eastAsia" w:ascii="Times New Roman" w:hAnsi="Times New Roman"/>
          <w:bCs/>
          <w:szCs w:val="21"/>
        </w:rPr>
        <w:t xml:space="preserve">验收组织方式：</w:t>
      </w:r>
      <w:r>
        <w:rPr>
          <w:rFonts w:ascii="Wingdings" w:hAnsi="Wingdings" w:eastAsia="Wingdings" w:cs="Wingdings"/>
          <w:szCs w:val="21"/>
        </w:rPr>
        <w:t xml:space="preserve">¨</w:t>
      </w:r>
      <w:r>
        <w:rPr>
          <w:rFonts w:hint="eastAsia" w:ascii="Times New Roman" w:hAnsi="Times New Roman"/>
          <w:bCs/>
          <w:szCs w:val="21"/>
        </w:rPr>
        <w:t xml:space="preserve">自行组织</w:t>
      </w:r>
      <w:r>
        <w:rPr>
          <w:rFonts w:ascii="Times New Roman" w:hAnsi="Times New Roman"/>
          <w:bCs/>
          <w:szCs w:val="21"/>
        </w:rPr>
        <w:t xml:space="preserve"> </w:t>
      </w:r>
      <w:r>
        <w:rPr>
          <w:rFonts w:ascii="Wingdings" w:hAnsi="Wingdings" w:eastAsia="Wingdings" w:cs="Wingdings"/>
          <w:szCs w:val="21"/>
        </w:rPr>
        <w:t xml:space="preserve">þ</w:t>
      </w:r>
      <w:r>
        <w:rPr>
          <w:rFonts w:hint="eastAsia" w:ascii="Times New Roman" w:hAnsi="Times New Roman"/>
          <w:bCs/>
          <w:szCs w:val="21"/>
        </w:rPr>
        <w:t xml:space="preserve">委托第三方组织</w:t>
      </w:r>
      <w:r/>
    </w:p>
    <w:p>
      <w:pPr>
        <w:spacing w:line="400" w:lineRule="exact"/>
        <w:rPr>
          <w:rFonts w:ascii="Times New Roman" w:hAnsi="Times New Roman"/>
          <w:bCs/>
          <w:szCs w:val="21"/>
        </w:rPr>
      </w:pPr>
      <w:r>
        <w:rPr>
          <w:rFonts w:ascii="Times New Roman" w:hAnsi="Times New Roman"/>
          <w:bCs/>
          <w:szCs w:val="21"/>
        </w:rPr>
        <w:t xml:space="preserve">         </w:t>
      </w:r>
      <w:r>
        <w:rPr>
          <w:rFonts w:hint="eastAsia" w:ascii="Times New Roman" w:hAnsi="Times New Roman"/>
          <w:bCs/>
          <w:szCs w:val="21"/>
        </w:rPr>
        <w:t xml:space="preserve">验收主体：</w:t>
      </w:r>
      <w:r>
        <w:rPr>
          <w:rFonts w:ascii="Times New Roman" w:hAnsi="Times New Roman"/>
          <w:bCs/>
          <w:szCs w:val="21"/>
          <w:u w:val="single"/>
        </w:rPr>
        <w:t xml:space="preserve"> </w:t>
      </w:r>
      <w:r>
        <w:rPr>
          <w:rFonts w:hint="eastAsia" w:ascii="Times New Roman" w:hAnsi="Times New Roman"/>
          <w:bCs/>
          <w:szCs w:val="21"/>
          <w:u w:val="single"/>
        </w:rPr>
        <w:t xml:space="preserve">泗洪县农业</w:t>
      </w:r>
      <w:r>
        <w:rPr>
          <w:rFonts w:hint="eastAsia" w:ascii="Times New Roman" w:hAnsi="Times New Roman"/>
          <w:bCs/>
          <w:szCs w:val="21"/>
          <w:u w:val="single"/>
          <w:lang w:val="en-US" w:eastAsia="zh-CN"/>
        </w:rPr>
        <w:t xml:space="preserve">技术推广中心</w:t>
      </w:r>
      <w:r>
        <w:rPr>
          <w:rFonts w:ascii="Times New Roman" w:hAnsi="Times New Roman"/>
          <w:bCs/>
          <w:szCs w:val="21"/>
          <w:u w:val="single"/>
        </w:rPr>
        <w:t xml:space="preserve"> </w:t>
      </w:r>
      <w:r/>
    </w:p>
    <w:p>
      <w:pPr>
        <w:spacing w:line="400" w:lineRule="exact"/>
        <w:rPr>
          <w:rFonts w:ascii="Times New Roman" w:hAnsi="Times New Roman"/>
          <w:bCs/>
          <w:szCs w:val="21"/>
        </w:rPr>
      </w:pPr>
      <w:r>
        <w:rPr>
          <w:rFonts w:ascii="Times New Roman" w:hAnsi="Times New Roman"/>
          <w:bCs/>
          <w:szCs w:val="21"/>
        </w:rPr>
        <w:t xml:space="preserve">        </w:t>
      </w:r>
      <w:r>
        <w:rPr>
          <w:rFonts w:hint="eastAsia" w:ascii="Times New Roman" w:hAnsi="Times New Roman"/>
          <w:bCs/>
          <w:szCs w:val="21"/>
        </w:rPr>
        <w:t xml:space="preserve">是否邀请本项目的其他供应商参加验收：</w:t>
      </w:r>
      <w:r>
        <w:rPr>
          <w:rFonts w:ascii="Wingdings" w:hAnsi="Wingdings" w:eastAsia="Wingdings" w:cs="Wingdings"/>
          <w:szCs w:val="21"/>
        </w:rPr>
        <w:t xml:space="preserve">¨</w:t>
      </w:r>
      <w:r>
        <w:rPr>
          <w:rFonts w:hint="eastAsia" w:ascii="Times New Roman" w:hAnsi="Times New Roman"/>
          <w:bCs/>
          <w:szCs w:val="21"/>
        </w:rPr>
        <w:t xml:space="preserve">是</w:t>
      </w:r>
      <w:r>
        <w:rPr>
          <w:rFonts w:ascii="Times New Roman" w:hAnsi="Times New Roman"/>
          <w:bCs/>
          <w:szCs w:val="21"/>
        </w:rPr>
        <w:t xml:space="preserve">  </w:t>
      </w:r>
      <w:r>
        <w:rPr>
          <w:rFonts w:ascii="Wingdings" w:hAnsi="Wingdings" w:eastAsia="Wingdings" w:cs="Wingdings"/>
          <w:szCs w:val="21"/>
        </w:rPr>
        <w:t xml:space="preserve">þ</w:t>
      </w:r>
      <w:r>
        <w:rPr>
          <w:rFonts w:hint="eastAsia" w:ascii="Times New Roman" w:hAnsi="Times New Roman"/>
          <w:bCs/>
          <w:szCs w:val="21"/>
        </w:rPr>
        <w:t xml:space="preserve">否</w:t>
      </w:r>
      <w:r/>
    </w:p>
    <w:p>
      <w:pPr>
        <w:ind w:firstLine="840"/>
        <w:spacing w:line="400" w:lineRule="exact"/>
        <w:rPr>
          <w:rFonts w:ascii="Times New Roman" w:hAnsi="Times New Roman"/>
          <w:bCs/>
          <w:szCs w:val="21"/>
        </w:rPr>
      </w:pPr>
      <w:r>
        <w:rPr>
          <w:rFonts w:hint="eastAsia" w:ascii="Times New Roman" w:hAnsi="Times New Roman"/>
          <w:bCs/>
          <w:szCs w:val="21"/>
        </w:rPr>
        <w:t xml:space="preserve">是否邀请专家参加验收：</w:t>
      </w:r>
      <w:r>
        <w:rPr>
          <w:rFonts w:ascii="Wingdings" w:hAnsi="Wingdings" w:eastAsia="Wingdings" w:cs="Wingdings"/>
          <w:szCs w:val="21"/>
        </w:rPr>
        <w:t xml:space="preserve">þ</w:t>
      </w:r>
      <w:r>
        <w:rPr>
          <w:rFonts w:hint="eastAsia" w:ascii="Times New Roman" w:hAnsi="Times New Roman"/>
          <w:bCs/>
          <w:szCs w:val="21"/>
        </w:rPr>
        <w:t xml:space="preserve">是</w:t>
      </w:r>
      <w:r>
        <w:rPr>
          <w:rFonts w:ascii="Times New Roman" w:hAnsi="Times New Roman"/>
          <w:bCs/>
          <w:szCs w:val="21"/>
        </w:rPr>
        <w:t xml:space="preserve">  </w:t>
      </w:r>
      <w:r>
        <w:rPr>
          <w:rFonts w:ascii="Wingdings" w:hAnsi="Wingdings" w:eastAsia="Wingdings" w:cs="Wingdings"/>
          <w:szCs w:val="21"/>
        </w:rPr>
        <w:t xml:space="preserve">¨</w:t>
      </w:r>
      <w:r>
        <w:rPr>
          <w:rFonts w:hint="eastAsia" w:ascii="Times New Roman" w:hAnsi="Times New Roman"/>
          <w:bCs/>
          <w:szCs w:val="21"/>
        </w:rPr>
        <w:t xml:space="preserve">否</w:t>
      </w:r>
      <w:r/>
    </w:p>
    <w:p>
      <w:pPr>
        <w:ind w:firstLine="840"/>
        <w:spacing w:line="400" w:lineRule="exact"/>
        <w:rPr>
          <w:rFonts w:ascii="Times New Roman" w:hAnsi="Times New Roman"/>
          <w:bCs/>
          <w:szCs w:val="21"/>
        </w:rPr>
      </w:pPr>
      <w:r>
        <w:rPr>
          <w:rFonts w:hint="eastAsia" w:ascii="Times New Roman" w:hAnsi="Times New Roman"/>
          <w:bCs/>
          <w:szCs w:val="21"/>
        </w:rPr>
        <w:t xml:space="preserve">是否邀请服务对象参加验收：</w:t>
      </w:r>
      <w:r>
        <w:rPr>
          <w:rFonts w:ascii="Wingdings" w:hAnsi="Wingdings" w:eastAsia="Wingdings" w:cs="Wingdings"/>
          <w:szCs w:val="21"/>
        </w:rPr>
        <w:t xml:space="preserve">¨</w:t>
      </w:r>
      <w:r>
        <w:rPr>
          <w:rFonts w:hint="eastAsia" w:ascii="Times New Roman" w:hAnsi="Times New Roman"/>
          <w:bCs/>
          <w:szCs w:val="21"/>
        </w:rPr>
        <w:t xml:space="preserve">是</w:t>
      </w:r>
      <w:r>
        <w:rPr>
          <w:rFonts w:ascii="Times New Roman" w:hAnsi="Times New Roman"/>
          <w:bCs/>
          <w:szCs w:val="21"/>
        </w:rPr>
        <w:t xml:space="preserve">  </w:t>
      </w:r>
      <w:r>
        <w:rPr>
          <w:rFonts w:ascii="Wingdings" w:hAnsi="Wingdings" w:eastAsia="Wingdings" w:cs="Wingdings"/>
          <w:szCs w:val="21"/>
        </w:rPr>
        <w:t xml:space="preserve">þ</w:t>
      </w:r>
      <w:r>
        <w:rPr>
          <w:rFonts w:hint="eastAsia" w:ascii="Times New Roman" w:hAnsi="Times New Roman"/>
          <w:bCs/>
          <w:szCs w:val="21"/>
        </w:rPr>
        <w:t xml:space="preserve">否</w:t>
      </w:r>
      <w:r/>
    </w:p>
    <w:p>
      <w:pPr>
        <w:ind w:firstLine="840"/>
        <w:spacing w:line="400" w:lineRule="exact"/>
        <w:rPr>
          <w:rFonts w:ascii="Times New Roman" w:hAnsi="Times New Roman"/>
          <w:bCs/>
          <w:szCs w:val="21"/>
        </w:rPr>
      </w:pPr>
      <w:r>
        <w:rPr>
          <w:rFonts w:hint="eastAsia" w:ascii="Times New Roman" w:hAnsi="Times New Roman"/>
          <w:bCs/>
          <w:szCs w:val="21"/>
        </w:rPr>
        <w:t xml:space="preserve">是否邀请第三方检测机构参加验收：</w:t>
      </w:r>
      <w:r>
        <w:rPr>
          <w:rFonts w:ascii="Wingdings" w:hAnsi="Wingdings" w:eastAsia="Wingdings" w:cs="Wingdings"/>
          <w:szCs w:val="21"/>
        </w:rPr>
        <w:t xml:space="preserve">¨</w:t>
      </w:r>
      <w:r>
        <w:rPr>
          <w:rFonts w:hint="eastAsia" w:ascii="Times New Roman" w:hAnsi="Times New Roman"/>
          <w:bCs/>
          <w:szCs w:val="21"/>
        </w:rPr>
        <w:t xml:space="preserve">是</w:t>
      </w:r>
      <w:r>
        <w:rPr>
          <w:rFonts w:ascii="Times New Roman" w:hAnsi="Times New Roman"/>
          <w:bCs/>
          <w:szCs w:val="21"/>
        </w:rPr>
        <w:t xml:space="preserve">  </w:t>
      </w:r>
      <w:r>
        <w:rPr>
          <w:rFonts w:ascii="Wingdings" w:hAnsi="Wingdings" w:eastAsia="Wingdings" w:cs="Wingdings"/>
          <w:szCs w:val="21"/>
        </w:rPr>
        <w:t xml:space="preserve">þ</w:t>
      </w:r>
      <w:r>
        <w:rPr>
          <w:rFonts w:hint="eastAsia" w:ascii="Times New Roman" w:hAnsi="Times New Roman"/>
          <w:bCs/>
          <w:szCs w:val="21"/>
        </w:rPr>
        <w:t xml:space="preserve">否</w:t>
      </w:r>
      <w:r/>
    </w:p>
    <w:p>
      <w:pPr>
        <w:ind w:firstLine="840"/>
        <w:spacing w:line="400" w:lineRule="exact"/>
        <w:rPr>
          <w:rFonts w:ascii="Times New Roman" w:hAnsi="Times New Roman"/>
          <w:bCs/>
          <w:szCs w:val="21"/>
        </w:rPr>
      </w:pPr>
      <w:r>
        <w:rPr>
          <w:rFonts w:hint="eastAsia" w:ascii="Times New Roman" w:hAnsi="Times New Roman"/>
          <w:bCs/>
          <w:szCs w:val="21"/>
        </w:rPr>
        <w:t xml:space="preserve">是否进行抽查检测：</w:t>
      </w:r>
      <w:r>
        <w:rPr>
          <w:rFonts w:ascii="Wingdings" w:hAnsi="Wingdings" w:eastAsia="Wingdings" w:cs="Wingdings"/>
          <w:szCs w:val="21"/>
        </w:rPr>
        <w:t xml:space="preserve">þ</w:t>
      </w:r>
      <w:r>
        <w:rPr>
          <w:rFonts w:hint="eastAsia" w:ascii="Times New Roman" w:hAnsi="Times New Roman"/>
          <w:bCs/>
          <w:szCs w:val="21"/>
        </w:rPr>
        <w:t xml:space="preserve">是，（抽检相关费用由乙方支付）抽查比例：</w:t>
      </w:r>
      <w:r>
        <w:rPr>
          <w:rFonts w:ascii="Times New Roman" w:hAnsi="Times New Roman"/>
          <w:bCs/>
          <w:szCs w:val="21"/>
          <w:u w:val="single"/>
        </w:rPr>
        <w:t xml:space="preserve">      </w:t>
      </w:r>
      <w:r>
        <w:rPr>
          <w:rFonts w:ascii="Times New Roman" w:hAnsi="Times New Roman"/>
          <w:bCs/>
          <w:szCs w:val="21"/>
        </w:rPr>
        <w:t xml:space="preserve"> </w:t>
      </w:r>
      <w:r>
        <w:rPr>
          <w:rFonts w:ascii="Wingdings" w:hAnsi="Wingdings" w:eastAsia="Wingdings" w:cs="Wingdings"/>
          <w:szCs w:val="21"/>
        </w:rPr>
        <w:t xml:space="preserve">¨</w:t>
      </w:r>
      <w:r>
        <w:rPr>
          <w:rFonts w:hint="eastAsia" w:ascii="Times New Roman" w:hAnsi="Times New Roman"/>
          <w:bCs/>
          <w:szCs w:val="21"/>
        </w:rPr>
        <w:t xml:space="preserve">否</w:t>
      </w:r>
      <w:r/>
    </w:p>
    <w:p>
      <w:pPr>
        <w:ind w:firstLine="840"/>
        <w:spacing w:line="400" w:lineRule="exact"/>
        <w:rPr>
          <w:rFonts w:ascii="Times New Roman" w:hAnsi="Times New Roman"/>
          <w:bCs/>
          <w:szCs w:val="21"/>
        </w:rPr>
      </w:pPr>
      <w:r>
        <w:rPr>
          <w:rFonts w:hint="eastAsia" w:ascii="Times New Roman" w:hAnsi="Times New Roman"/>
          <w:bCs/>
          <w:szCs w:val="21"/>
        </w:rPr>
        <w:t xml:space="preserve">是否存在破坏性检测：</w:t>
      </w:r>
      <w:r>
        <w:rPr>
          <w:rFonts w:ascii="Wingdings" w:hAnsi="Wingdings" w:eastAsia="Wingdings" w:cs="Wingdings"/>
          <w:szCs w:val="21"/>
        </w:rPr>
        <w:t xml:space="preserve">¨</w:t>
      </w:r>
      <w:r>
        <w:rPr>
          <w:rFonts w:hint="eastAsia" w:ascii="Times New Roman" w:hAnsi="Times New Roman"/>
          <w:bCs/>
          <w:szCs w:val="21"/>
        </w:rPr>
        <w:t xml:space="preserve">是，</w:t>
      </w:r>
      <w:r>
        <w:rPr>
          <w:rFonts w:hint="eastAsia" w:ascii="Times New Roman" w:hAnsi="Times New Roman"/>
          <w:bCs/>
          <w:szCs w:val="21"/>
          <w:u w:val="single"/>
        </w:rPr>
        <w:t xml:space="preserve">（应明确对被破坏的检测产品的处理方式）</w:t>
      </w:r>
      <w:r>
        <w:rPr>
          <w:rFonts w:ascii="Wingdings" w:hAnsi="Wingdings" w:eastAsia="Wingdings" w:cs="Wingdings"/>
          <w:szCs w:val="21"/>
        </w:rPr>
        <w:t xml:space="preserve">þ</w:t>
      </w:r>
      <w:r>
        <w:rPr>
          <w:rFonts w:hint="eastAsia" w:ascii="Times New Roman" w:hAnsi="Times New Roman"/>
          <w:bCs/>
          <w:szCs w:val="21"/>
        </w:rPr>
        <w:t xml:space="preserve">否</w:t>
      </w:r>
      <w:r/>
    </w:p>
    <w:p>
      <w:pPr>
        <w:ind w:firstLine="840"/>
        <w:spacing w:line="400" w:lineRule="exact"/>
        <w:rPr>
          <w:rFonts w:ascii="Times New Roman" w:hAnsi="Times New Roman"/>
          <w:bCs/>
          <w:szCs w:val="21"/>
          <w:u w:val="single"/>
        </w:rPr>
      </w:pPr>
      <w:r>
        <w:rPr>
          <w:rFonts w:hint="eastAsia" w:ascii="Times New Roman" w:hAnsi="Times New Roman"/>
          <w:bCs/>
          <w:szCs w:val="21"/>
        </w:rPr>
        <w:t xml:space="preserve">验收组织的其他事项：</w:t>
      </w:r>
      <w:r>
        <w:rPr>
          <w:rFonts w:ascii="Times New Roman" w:hAnsi="Times New Roman"/>
          <w:bCs/>
          <w:szCs w:val="21"/>
          <w:u w:val="single"/>
        </w:rPr>
        <w:t xml:space="preserve"> </w:t>
      </w:r>
      <w:r>
        <w:rPr>
          <w:rFonts w:hint="eastAsia" w:ascii="Times New Roman" w:hAnsi="Times New Roman"/>
          <w:bCs/>
          <w:szCs w:val="21"/>
          <w:u w:val="single"/>
        </w:rPr>
        <w:t xml:space="preserve">无</w:t>
      </w:r>
      <w:r>
        <w:rPr>
          <w:rFonts w:ascii="Times New Roman" w:hAnsi="Times New Roman"/>
          <w:bCs/>
          <w:szCs w:val="21"/>
          <w:u w:val="single"/>
        </w:rPr>
        <w:t xml:space="preserve"> </w:t>
      </w:r>
      <w:r/>
    </w:p>
    <w:p>
      <w:pPr>
        <w:ind w:firstLine="420"/>
        <w:spacing w:line="400" w:lineRule="exact"/>
        <w:rPr>
          <w:rFonts w:ascii="Times New Roman" w:hAnsi="Times New Roman"/>
          <w:bCs/>
          <w:szCs w:val="21"/>
          <w:u w:val="single"/>
        </w:rPr>
      </w:pPr>
      <w:r>
        <w:rPr>
          <w:rFonts w:hint="eastAsia" w:ascii="Times New Roman" w:hAnsi="Times New Roman"/>
          <w:bCs/>
          <w:szCs w:val="21"/>
        </w:rPr>
        <w:t xml:space="preserve">（</w:t>
      </w:r>
      <w:r>
        <w:rPr>
          <w:rFonts w:ascii="Times New Roman" w:hAnsi="Times New Roman"/>
          <w:bCs/>
          <w:szCs w:val="21"/>
        </w:rPr>
        <w:t xml:space="preserve">2</w:t>
      </w:r>
      <w:r>
        <w:rPr>
          <w:rFonts w:hint="eastAsia" w:ascii="Times New Roman" w:hAnsi="Times New Roman"/>
          <w:bCs/>
          <w:szCs w:val="21"/>
        </w:rPr>
        <w:t xml:space="preserve">）履约验收时间：</w:t>
      </w:r>
      <w:r>
        <w:rPr>
          <w:rFonts w:hint="eastAsia" w:ascii="Times New Roman" w:hAnsi="Times New Roman"/>
          <w:bCs/>
          <w:szCs w:val="21"/>
          <w:u w:val="single"/>
        </w:rPr>
        <w:t xml:space="preserve">（计划于何时验收</w:t>
      </w:r>
      <w:r>
        <w:rPr>
          <w:rFonts w:ascii="Times New Roman" w:hAnsi="Times New Roman"/>
          <w:bCs/>
          <w:szCs w:val="21"/>
          <w:u w:val="single"/>
        </w:rPr>
        <w:t xml:space="preserve">/</w:t>
      </w:r>
      <w:r>
        <w:rPr>
          <w:rFonts w:hint="eastAsia" w:ascii="Times New Roman" w:hAnsi="Times New Roman"/>
          <w:bCs/>
          <w:szCs w:val="21"/>
          <w:u w:val="single"/>
        </w:rPr>
        <w:t xml:space="preserve">供应商提出验收申请之日起</w:t>
      </w:r>
      <w:r>
        <w:rPr>
          <w:rFonts w:ascii="Times New Roman" w:hAnsi="Times New Roman"/>
          <w:bCs/>
          <w:szCs w:val="21"/>
          <w:u w:val="single"/>
        </w:rPr>
        <w:t xml:space="preserve">  3 </w:t>
      </w:r>
      <w:r>
        <w:rPr>
          <w:rFonts w:hint="eastAsia" w:ascii="Times New Roman" w:hAnsi="Times New Roman"/>
          <w:bCs/>
          <w:szCs w:val="21"/>
          <w:u w:val="single"/>
        </w:rPr>
        <w:t xml:space="preserve">日内组织验收）</w:t>
      </w:r>
      <w:r>
        <w:rPr>
          <w:rFonts w:ascii="Times New Roman" w:hAnsi="Times New Roman"/>
          <w:bCs/>
          <w:szCs w:val="21"/>
          <w:u w:val="single"/>
        </w:rPr>
        <w:t xml:space="preserve"> </w:t>
      </w:r>
      <w:r/>
    </w:p>
    <w:p>
      <w:pPr>
        <w:ind w:firstLine="420"/>
        <w:spacing w:line="400" w:lineRule="exact"/>
        <w:rPr>
          <w:rFonts w:ascii="Times New Roman" w:hAnsi="Times New Roman"/>
          <w:bCs/>
          <w:szCs w:val="21"/>
        </w:rPr>
      </w:pPr>
      <w:r>
        <w:rPr>
          <w:rFonts w:hint="eastAsia" w:ascii="Times New Roman" w:hAnsi="Times New Roman"/>
          <w:bCs/>
          <w:szCs w:val="21"/>
        </w:rPr>
        <w:t xml:space="preserve">（</w:t>
      </w:r>
      <w:r>
        <w:rPr>
          <w:rFonts w:ascii="Times New Roman" w:hAnsi="Times New Roman"/>
          <w:bCs/>
          <w:szCs w:val="21"/>
        </w:rPr>
        <w:t xml:space="preserve">3</w:t>
      </w:r>
      <w:r>
        <w:rPr>
          <w:rFonts w:hint="eastAsia" w:ascii="Times New Roman" w:hAnsi="Times New Roman"/>
          <w:bCs/>
          <w:szCs w:val="21"/>
        </w:rPr>
        <w:t xml:space="preserve">）履约验收方式：</w:t>
      </w:r>
      <w:r>
        <w:rPr>
          <w:rFonts w:ascii="Wingdings" w:hAnsi="Wingdings" w:eastAsia="Wingdings" w:cs="Wingdings"/>
          <w:szCs w:val="21"/>
        </w:rPr>
        <w:t xml:space="preserve">þ</w:t>
      </w:r>
      <w:r>
        <w:rPr>
          <w:rFonts w:hint="eastAsia" w:ascii="Times New Roman" w:hAnsi="Times New Roman"/>
          <w:bCs/>
          <w:szCs w:val="21"/>
        </w:rPr>
        <w:t xml:space="preserve">一次性验收</w:t>
      </w:r>
      <w:r>
        <w:rPr>
          <w:rFonts w:ascii="Times New Roman" w:hAnsi="Times New Roman"/>
          <w:bCs/>
          <w:szCs w:val="21"/>
        </w:rPr>
        <w:t xml:space="preserve">         </w:t>
      </w:r>
      <w:r/>
    </w:p>
    <w:p>
      <w:pPr>
        <w:spacing w:line="400" w:lineRule="exact"/>
        <w:rPr>
          <w:rFonts w:ascii="Times New Roman" w:hAnsi="Times New Roman"/>
          <w:bCs/>
          <w:szCs w:val="21"/>
        </w:rPr>
      </w:pPr>
      <w:r>
        <w:rPr>
          <w:rFonts w:ascii="Times New Roman" w:hAnsi="Times New Roman"/>
          <w:bCs/>
          <w:szCs w:val="21"/>
        </w:rPr>
        <w:t xml:space="preserve">                       </w:t>
      </w:r>
      <w:r>
        <w:rPr>
          <w:rFonts w:ascii="Wingdings" w:hAnsi="Wingdings" w:eastAsia="Wingdings" w:cs="Wingdings"/>
          <w:szCs w:val="21"/>
        </w:rPr>
        <w:t xml:space="preserve">¨</w:t>
      </w:r>
      <w:r>
        <w:rPr>
          <w:rFonts w:hint="eastAsia" w:ascii="Times New Roman" w:hAnsi="Times New Roman"/>
          <w:bCs/>
          <w:szCs w:val="21"/>
        </w:rPr>
        <w:t xml:space="preserve">分期</w:t>
      </w:r>
      <w:r>
        <w:rPr>
          <w:rFonts w:ascii="Times New Roman" w:hAnsi="Times New Roman"/>
          <w:bCs/>
          <w:szCs w:val="21"/>
        </w:rPr>
        <w:t xml:space="preserve">/</w:t>
      </w:r>
      <w:r>
        <w:rPr>
          <w:rFonts w:hint="eastAsia" w:ascii="Times New Roman" w:hAnsi="Times New Roman"/>
          <w:bCs/>
          <w:szCs w:val="21"/>
        </w:rPr>
        <w:t xml:space="preserve">分项验收：</w:t>
      </w:r>
      <w:r>
        <w:rPr>
          <w:rFonts w:ascii="Times New Roman" w:hAnsi="Times New Roman"/>
          <w:bCs/>
          <w:szCs w:val="21"/>
          <w:u w:val="single"/>
        </w:rPr>
        <w:t xml:space="preserve"> </w:t>
      </w:r>
      <w:r>
        <w:rPr>
          <w:rFonts w:hint="eastAsia" w:ascii="Times New Roman" w:hAnsi="Times New Roman"/>
          <w:bCs/>
          <w:szCs w:val="21"/>
          <w:u w:val="single"/>
        </w:rPr>
        <w:t xml:space="preserve">（应明确分期</w:t>
      </w:r>
      <w:r>
        <w:rPr>
          <w:rFonts w:ascii="Times New Roman" w:hAnsi="Times New Roman"/>
          <w:bCs/>
          <w:szCs w:val="21"/>
          <w:u w:val="single"/>
          <w:lang w:val="en"/>
        </w:rPr>
        <w:t xml:space="preserve">/</w:t>
      </w:r>
      <w:r>
        <w:rPr>
          <w:rFonts w:hint="eastAsia" w:ascii="Times New Roman" w:hAnsi="Times New Roman"/>
          <w:bCs/>
          <w:szCs w:val="21"/>
          <w:u w:val="single"/>
          <w:lang w:val="en"/>
        </w:rPr>
        <w:t xml:space="preserve">分项验收的工作安排</w:t>
      </w:r>
      <w:r>
        <w:rPr>
          <w:rFonts w:hint="eastAsia" w:ascii="Times New Roman" w:hAnsi="Times New Roman"/>
          <w:bCs/>
          <w:szCs w:val="21"/>
          <w:u w:val="single"/>
        </w:rPr>
        <w:t xml:space="preserve">）</w:t>
      </w:r>
      <w:r>
        <w:rPr>
          <w:rFonts w:ascii="Times New Roman" w:hAnsi="Times New Roman"/>
          <w:bCs/>
          <w:szCs w:val="21"/>
          <w:u w:val="single"/>
        </w:rPr>
        <w:t xml:space="preserve">  </w:t>
      </w:r>
      <w:r/>
    </w:p>
    <w:p>
      <w:pPr>
        <w:numPr>
          <w:ilvl w:val="0"/>
          <w:numId w:val="6"/>
        </w:numPr>
        <w:ind w:firstLine="420"/>
        <w:spacing w:line="400" w:lineRule="exact"/>
        <w:rPr>
          <w:rFonts w:ascii="Times New Roman" w:hAnsi="Times New Roman"/>
          <w:bCs/>
          <w:szCs w:val="21"/>
        </w:rPr>
      </w:pPr>
      <w:r>
        <w:rPr>
          <w:rFonts w:hint="eastAsia" w:ascii="Times New Roman" w:hAnsi="Times New Roman"/>
          <w:bCs/>
          <w:szCs w:val="21"/>
        </w:rPr>
        <w:t xml:space="preserve">履约验收程序：</w:t>
      </w:r>
      <w:r/>
    </w:p>
    <w:p>
      <w:pPr>
        <w:ind w:firstLine="420"/>
        <w:spacing w:line="400" w:lineRule="exact"/>
        <w:rPr>
          <w:rFonts w:ascii="Times New Roman" w:hAnsi="Times New Roman"/>
          <w:bCs/>
          <w:szCs w:val="21"/>
          <w:u w:val="single"/>
        </w:rPr>
      </w:pPr>
      <w:r>
        <w:rPr>
          <w:rFonts w:hint="eastAsia" w:ascii="Times New Roman" w:hAnsi="Times New Roman"/>
          <w:bCs/>
          <w:szCs w:val="21"/>
          <w:u w:val="single"/>
        </w:rPr>
        <w:t xml:space="preserve">（一）归集验收依据。实施验收前，甲方应当将采购合同、采购文件、乙方响应文件等验收依据进行归集。</w:t>
      </w:r>
      <w:r/>
    </w:p>
    <w:p>
      <w:pPr>
        <w:ind w:firstLine="420"/>
        <w:spacing w:line="400" w:lineRule="exact"/>
        <w:rPr>
          <w:rFonts w:ascii="Times New Roman" w:hAnsi="Times New Roman"/>
          <w:bCs/>
          <w:szCs w:val="21"/>
          <w:u w:val="single"/>
        </w:rPr>
      </w:pPr>
      <w:r>
        <w:rPr>
          <w:rFonts w:hint="eastAsia" w:ascii="Times New Roman" w:hAnsi="Times New Roman"/>
          <w:bCs/>
          <w:szCs w:val="21"/>
          <w:u w:val="single"/>
        </w:rPr>
        <w:t xml:space="preserve">（二）验收实施。甲方、乙方根据采购合同规定，结合采购文件和乙方响应文件内容、清单开展验收工作。对合同清单列明的验收内容及标准进行逐项验收，并提供相对应的验收印证资料进行验收印证。验收印证资料包括不限于技术资料、检验检测资料、分期验收资料、数量及采购需求变更情况说明材料等，验收印证资料应当具有针对性和完整性，并确保相关验收印证资料具有证明效力。</w:t>
      </w:r>
      <w:r/>
    </w:p>
    <w:p>
      <w:pPr>
        <w:ind w:firstLine="420"/>
        <w:spacing w:line="400" w:lineRule="exact"/>
        <w:rPr>
          <w:rFonts w:ascii="Times New Roman" w:hAnsi="Times New Roman"/>
          <w:bCs/>
          <w:szCs w:val="21"/>
          <w:u w:val="single"/>
        </w:rPr>
      </w:pPr>
      <w:r>
        <w:rPr>
          <w:rFonts w:hint="eastAsia" w:ascii="Times New Roman" w:hAnsi="Times New Roman"/>
          <w:bCs/>
          <w:szCs w:val="21"/>
          <w:u w:val="single"/>
        </w:rPr>
        <w:t xml:space="preserve">（三）出具验收意见。验收结束后，验收小组应当出具验收意见。验收意见报告应当根据验收方案制作，并经验收小组全体成员签字。验收小组成员对验收意见报告载明的结论有异议的，应当在验收意见报告上签署不同意见并说明理由。甲方应当对验收小组出具的验收意见进行审查，验收意见与采购合同不一致的，甲方应当根据验收意见中载明的具体偏差内容和处置建议，研究确定验收意见；验收意见中存在验收小组成员其他意见的，甲方应当对异议事项进行复核，妥善处置。</w:t>
      </w:r>
      <w:r/>
    </w:p>
    <w:p>
      <w:pPr>
        <w:ind w:firstLine="420"/>
        <w:spacing w:line="400" w:lineRule="exact"/>
        <w:rPr>
          <w:rFonts w:ascii="Times New Roman" w:hAnsi="Times New Roman"/>
          <w:bCs/>
          <w:szCs w:val="21"/>
          <w:u w:val="single"/>
        </w:rPr>
      </w:pPr>
      <w:r>
        <w:rPr>
          <w:rFonts w:hint="eastAsia" w:ascii="Times New Roman" w:hAnsi="Times New Roman"/>
          <w:bCs/>
          <w:szCs w:val="21"/>
          <w:u w:val="single"/>
        </w:rPr>
        <w:t xml:space="preserve">（</w:t>
      </w:r>
      <w:r>
        <w:rPr>
          <w:rFonts w:ascii="Times New Roman" w:hAnsi="Times New Roman"/>
          <w:bCs/>
          <w:szCs w:val="21"/>
          <w:u w:val="single"/>
        </w:rPr>
        <w:t xml:space="preserve">5</w:t>
      </w:r>
      <w:r>
        <w:rPr>
          <w:rFonts w:hint="eastAsia" w:ascii="Times New Roman" w:hAnsi="Times New Roman"/>
          <w:bCs/>
          <w:szCs w:val="21"/>
          <w:u w:val="single"/>
        </w:rPr>
        <w:t xml:space="preserve">）履约验收的内容：按照采购合同的约定对每一项技术、服务、安全标准的履约情况进行确认。</w:t>
      </w:r>
      <w:r/>
    </w:p>
    <w:p>
      <w:pPr>
        <w:ind w:firstLine="420"/>
        <w:spacing w:line="400" w:lineRule="exact"/>
        <w:rPr>
          <w:rFonts w:ascii="Times New Roman" w:hAnsi="Times New Roman"/>
          <w:bCs/>
          <w:szCs w:val="21"/>
          <w:u w:val="single"/>
        </w:rPr>
      </w:pPr>
      <w:r>
        <w:rPr>
          <w:rFonts w:hint="eastAsia" w:ascii="Times New Roman" w:hAnsi="Times New Roman"/>
          <w:bCs/>
          <w:szCs w:val="21"/>
          <w:u w:val="single"/>
        </w:rPr>
        <w:t xml:space="preserve">（</w:t>
      </w:r>
      <w:r>
        <w:rPr>
          <w:rFonts w:ascii="Times New Roman" w:hAnsi="Times New Roman"/>
          <w:bCs/>
          <w:szCs w:val="21"/>
          <w:u w:val="single"/>
        </w:rPr>
        <w:t xml:space="preserve">6</w:t>
      </w:r>
      <w:r>
        <w:rPr>
          <w:rFonts w:hint="eastAsia" w:ascii="Times New Roman" w:hAnsi="Times New Roman"/>
          <w:bCs/>
          <w:szCs w:val="21"/>
          <w:u w:val="single"/>
        </w:rPr>
        <w:t xml:space="preserve">）履约验收标准：对乙方提供的货物结合产品性能及质量有国家标准的应符合国家标准。无国家标准的应符合行业标准、地方标准或者其他标准、规范，并满足采购文件要求。</w:t>
      </w:r>
      <w:r/>
    </w:p>
    <w:p>
      <w:pPr>
        <w:ind w:firstLine="440"/>
        <w:jc w:val="left"/>
        <w:spacing w:line="400" w:lineRule="exact"/>
        <w:widowControl/>
        <w:rPr>
          <w:rFonts w:ascii="Times New Roman" w:hAnsi="Times New Roman"/>
          <w:szCs w:val="21"/>
        </w:rPr>
      </w:pPr>
      <w:r>
        <w:rPr>
          <w:rFonts w:hint="eastAsia" w:ascii="Times New Roman" w:hAnsi="Times New Roman"/>
          <w:bCs/>
          <w:szCs w:val="21"/>
        </w:rPr>
        <w:t xml:space="preserve">（</w:t>
      </w:r>
      <w:r>
        <w:rPr>
          <w:rFonts w:ascii="Times New Roman" w:hAnsi="Times New Roman"/>
          <w:bCs/>
          <w:szCs w:val="21"/>
        </w:rPr>
        <w:t xml:space="preserve">7</w:t>
      </w:r>
      <w:r>
        <w:rPr>
          <w:rFonts w:hint="eastAsia" w:ascii="Times New Roman" w:hAnsi="Times New Roman"/>
          <w:bCs/>
          <w:szCs w:val="21"/>
        </w:rPr>
        <w:t xml:space="preserve">）是否以采购活动中供应商提供的样品作为参考：</w:t>
      </w:r>
      <w:r>
        <w:rPr>
          <w:rFonts w:ascii="Wingdings" w:hAnsi="Wingdings" w:eastAsia="Wingdings" w:cs="Wingdings"/>
          <w:szCs w:val="21"/>
        </w:rPr>
        <w:t xml:space="preserve">¨</w:t>
      </w:r>
      <w:r>
        <w:rPr>
          <w:rFonts w:hint="eastAsia" w:ascii="Times New Roman" w:hAnsi="Times New Roman"/>
          <w:bCs/>
          <w:szCs w:val="21"/>
        </w:rPr>
        <w:t xml:space="preserve">是</w:t>
      </w:r>
      <w:r>
        <w:rPr>
          <w:rFonts w:ascii="Times New Roman" w:hAnsi="Times New Roman"/>
          <w:bCs/>
          <w:szCs w:val="21"/>
        </w:rPr>
        <w:t xml:space="preserve">  </w:t>
      </w:r>
      <w:r>
        <w:rPr>
          <w:rFonts w:ascii="Wingdings" w:hAnsi="Wingdings" w:eastAsia="Wingdings" w:cs="Wingdings"/>
          <w:szCs w:val="21"/>
        </w:rPr>
        <w:t xml:space="preserve">þ</w:t>
      </w:r>
      <w:r>
        <w:rPr>
          <w:rFonts w:hint="eastAsia" w:ascii="Times New Roman" w:hAnsi="Times New Roman"/>
          <w:bCs/>
          <w:szCs w:val="21"/>
        </w:rPr>
        <w:t xml:space="preserve">否</w:t>
      </w:r>
      <w:r/>
    </w:p>
    <w:p>
      <w:pPr>
        <w:ind w:firstLine="420"/>
        <w:spacing w:line="400" w:lineRule="exact"/>
        <w:rPr>
          <w:rFonts w:ascii="Times New Roman" w:hAnsi="Times New Roman"/>
          <w:bCs/>
          <w:szCs w:val="21"/>
          <w:u w:val="single"/>
        </w:rPr>
      </w:pPr>
      <w:r>
        <w:rPr>
          <w:rFonts w:hint="eastAsia" w:ascii="Times New Roman" w:hAnsi="Times New Roman"/>
          <w:bCs/>
          <w:szCs w:val="21"/>
        </w:rPr>
        <w:t xml:space="preserve">（</w:t>
      </w:r>
      <w:r>
        <w:rPr>
          <w:rFonts w:ascii="Times New Roman" w:hAnsi="Times New Roman"/>
          <w:bCs/>
          <w:szCs w:val="21"/>
        </w:rPr>
        <w:t xml:space="preserve">8</w:t>
      </w:r>
      <w:r>
        <w:rPr>
          <w:rFonts w:hint="eastAsia" w:ascii="Times New Roman" w:hAnsi="Times New Roman"/>
          <w:bCs/>
          <w:szCs w:val="21"/>
        </w:rPr>
        <w:t xml:space="preserve">）履约验收其他事项：</w:t>
      </w:r>
      <w:r>
        <w:rPr>
          <w:rFonts w:ascii="Times New Roman" w:hAnsi="Times New Roman"/>
          <w:bCs/>
          <w:szCs w:val="21"/>
          <w:u w:val="single"/>
        </w:rPr>
        <w:t xml:space="preserve">/ </w:t>
      </w:r>
      <w:r>
        <w:rPr>
          <w:rFonts w:hint="eastAsia" w:ascii="Times New Roman" w:hAnsi="Times New Roman"/>
          <w:bCs/>
          <w:szCs w:val="21"/>
        </w:rPr>
        <w:t xml:space="preserve">。</w:t>
      </w:r>
      <w:r/>
    </w:p>
    <w:p>
      <w:pPr>
        <w:numPr>
          <w:ilvl w:val="0"/>
          <w:numId w:val="3"/>
        </w:numPr>
        <w:ind w:firstLine="422"/>
        <w:spacing w:line="400" w:lineRule="exact"/>
        <w:rPr>
          <w:rFonts w:ascii="Times New Roman" w:hAnsi="Times New Roman"/>
          <w:b/>
          <w:szCs w:val="21"/>
        </w:rPr>
      </w:pPr>
      <w:r>
        <w:rPr>
          <w:rFonts w:hint="eastAsia" w:ascii="Times New Roman" w:hAnsi="Times New Roman"/>
          <w:b/>
          <w:szCs w:val="21"/>
        </w:rPr>
        <w:t xml:space="preserve">组成合同的文件</w:t>
      </w:r>
      <w:r/>
    </w:p>
    <w:p>
      <w:pPr>
        <w:ind w:firstLine="420"/>
        <w:spacing w:line="400" w:lineRule="exact"/>
        <w:rPr>
          <w:rFonts w:ascii="Times New Roman" w:hAnsi="Times New Roman"/>
          <w:szCs w:val="21"/>
        </w:rPr>
      </w:pPr>
      <w:r>
        <w:rPr>
          <w:rFonts w:hint="eastAsia" w:ascii="Times New Roman" w:hAnsi="Times New Roman"/>
          <w:szCs w:val="21"/>
        </w:rPr>
        <w:t xml:space="preserve">本协议书与下列文件一起构成合同文件，如下述文件之间有任何抵触、矛盾或歧义，应按以下顺序解释：</w:t>
      </w:r>
      <w:r/>
    </w:p>
    <w:p>
      <w:pPr>
        <w:ind w:firstLine="420"/>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1</w:t>
      </w:r>
      <w:r>
        <w:rPr>
          <w:rFonts w:hint="eastAsia" w:ascii="Times New Roman" w:hAnsi="Times New Roman"/>
          <w:szCs w:val="21"/>
        </w:rPr>
        <w:t xml:space="preserve">）政府采购合同协议书及其变更、补充协议</w:t>
      </w:r>
      <w:r/>
    </w:p>
    <w:p>
      <w:pPr>
        <w:ind w:firstLine="420"/>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2</w:t>
      </w:r>
      <w:r>
        <w:rPr>
          <w:rFonts w:hint="eastAsia" w:ascii="Times New Roman" w:hAnsi="Times New Roman"/>
          <w:szCs w:val="21"/>
        </w:rPr>
        <w:t xml:space="preserve">）政府采购合同专用条款</w:t>
      </w:r>
      <w:r/>
    </w:p>
    <w:p>
      <w:pPr>
        <w:ind w:firstLine="420"/>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3</w:t>
      </w:r>
      <w:r>
        <w:rPr>
          <w:rFonts w:hint="eastAsia" w:ascii="Times New Roman" w:hAnsi="Times New Roman"/>
          <w:szCs w:val="21"/>
        </w:rPr>
        <w:t xml:space="preserve">）政府采购合同通用条款</w:t>
      </w:r>
      <w:r/>
    </w:p>
    <w:p>
      <w:pPr>
        <w:ind w:firstLine="420"/>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4</w:t>
      </w:r>
      <w:r>
        <w:rPr>
          <w:rFonts w:hint="eastAsia" w:ascii="Times New Roman" w:hAnsi="Times New Roman"/>
          <w:szCs w:val="21"/>
        </w:rPr>
        <w:t xml:space="preserve">）中标（成交）通知书</w:t>
      </w:r>
      <w:r/>
    </w:p>
    <w:p>
      <w:pPr>
        <w:ind w:firstLine="420"/>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5</w:t>
      </w:r>
      <w:r>
        <w:rPr>
          <w:rFonts w:hint="eastAsia" w:ascii="Times New Roman" w:hAnsi="Times New Roman"/>
          <w:szCs w:val="21"/>
        </w:rPr>
        <w:t xml:space="preserve">）投标（响应）文件</w:t>
      </w:r>
      <w:r/>
    </w:p>
    <w:p>
      <w:pPr>
        <w:ind w:firstLine="420"/>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6</w:t>
      </w:r>
      <w:r>
        <w:rPr>
          <w:rFonts w:hint="eastAsia" w:ascii="Times New Roman" w:hAnsi="Times New Roman"/>
          <w:szCs w:val="21"/>
        </w:rPr>
        <w:t xml:space="preserve">）采购文件</w:t>
      </w:r>
      <w:r/>
    </w:p>
    <w:p>
      <w:pPr>
        <w:ind w:firstLine="420"/>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7</w:t>
      </w:r>
      <w:r>
        <w:rPr>
          <w:rFonts w:hint="eastAsia" w:ascii="Times New Roman" w:hAnsi="Times New Roman"/>
          <w:szCs w:val="21"/>
        </w:rPr>
        <w:t xml:space="preserve">）有关技术文件，图纸</w:t>
      </w:r>
      <w:r/>
    </w:p>
    <w:p>
      <w:pPr>
        <w:ind w:firstLine="440"/>
        <w:jc w:val="left"/>
        <w:spacing w:line="400" w:lineRule="exact"/>
        <w:widowControl/>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8</w:t>
      </w:r>
      <w:r>
        <w:rPr>
          <w:rFonts w:hint="eastAsia" w:ascii="Times New Roman" w:hAnsi="Times New Roman"/>
          <w:szCs w:val="21"/>
        </w:rPr>
        <w:t xml:space="preserve">）国家法律、行政法规和规章制度规定或合同约定的作为合同组成部分的其他文件</w:t>
      </w:r>
      <w:r/>
    </w:p>
    <w:p>
      <w:pPr>
        <w:numPr>
          <w:ilvl w:val="0"/>
          <w:numId w:val="3"/>
        </w:numPr>
        <w:ind w:firstLine="422"/>
        <w:spacing w:line="400" w:lineRule="exact"/>
        <w:rPr>
          <w:rFonts w:ascii="Times New Roman" w:hAnsi="Times New Roman"/>
          <w:b/>
          <w:szCs w:val="21"/>
        </w:rPr>
      </w:pPr>
      <w:r>
        <w:rPr>
          <w:rFonts w:hint="eastAsia" w:ascii="Times New Roman" w:hAnsi="Times New Roman"/>
          <w:b/>
          <w:szCs w:val="21"/>
        </w:rPr>
        <w:t xml:space="preserve">合同生效</w:t>
      </w:r>
      <w:r/>
    </w:p>
    <w:p>
      <w:pPr>
        <w:ind w:firstLine="420"/>
        <w:spacing w:line="400" w:lineRule="exact"/>
        <w:rPr>
          <w:rFonts w:ascii="Times New Roman" w:hAnsi="Times New Roman"/>
          <w:szCs w:val="21"/>
        </w:rPr>
      </w:pPr>
      <w:r>
        <w:rPr>
          <w:rFonts w:hint="eastAsia" w:ascii="Times New Roman" w:hAnsi="Times New Roman"/>
          <w:szCs w:val="21"/>
        </w:rPr>
        <w:t xml:space="preserve">本合同自</w:t>
      </w:r>
      <w:r>
        <w:rPr>
          <w:rFonts w:ascii="Times New Roman" w:hAnsi="Times New Roman"/>
          <w:szCs w:val="21"/>
          <w:u w:val="single"/>
        </w:rPr>
        <w:t xml:space="preserve"> </w:t>
      </w:r>
      <w:r>
        <w:rPr>
          <w:rFonts w:hint="eastAsia" w:ascii="Times New Roman" w:hAnsi="Times New Roman"/>
          <w:szCs w:val="21"/>
          <w:u w:val="single"/>
        </w:rPr>
        <w:t xml:space="preserve">签订之日起</w:t>
      </w:r>
      <w:r>
        <w:rPr>
          <w:rFonts w:ascii="Times New Roman" w:hAnsi="Times New Roman"/>
          <w:szCs w:val="21"/>
          <w:u w:val="single"/>
        </w:rPr>
        <w:t xml:space="preserve"> </w:t>
      </w:r>
      <w:r>
        <w:rPr>
          <w:rFonts w:hint="eastAsia" w:ascii="Times New Roman" w:hAnsi="Times New Roman"/>
          <w:szCs w:val="21"/>
        </w:rPr>
        <w:t xml:space="preserve">生效。</w:t>
      </w:r>
      <w:r/>
    </w:p>
    <w:p>
      <w:pPr>
        <w:numPr>
          <w:ilvl w:val="0"/>
          <w:numId w:val="3"/>
        </w:numPr>
        <w:ind w:firstLine="422"/>
        <w:spacing w:line="400" w:lineRule="exact"/>
        <w:rPr>
          <w:rFonts w:ascii="Times New Roman" w:hAnsi="Times New Roman"/>
          <w:b/>
          <w:szCs w:val="21"/>
        </w:rPr>
      </w:pPr>
      <w:r>
        <w:rPr>
          <w:rFonts w:hint="eastAsia" w:ascii="Times New Roman" w:hAnsi="Times New Roman"/>
          <w:b/>
          <w:szCs w:val="21"/>
        </w:rPr>
        <w:t xml:space="preserve">合同份数</w:t>
      </w:r>
      <w:r/>
    </w:p>
    <w:p>
      <w:pPr>
        <w:ind w:firstLine="420"/>
        <w:spacing w:line="400" w:lineRule="exact"/>
        <w:rPr>
          <w:rFonts w:ascii="Times New Roman" w:hAnsi="Times New Roman"/>
          <w:szCs w:val="21"/>
        </w:rPr>
      </w:pPr>
      <w:r>
        <w:rPr>
          <w:rFonts w:hint="eastAsia" w:ascii="Times New Roman" w:hAnsi="Times New Roman"/>
          <w:szCs w:val="21"/>
        </w:rPr>
        <w:t xml:space="preserve">本合同一式</w:t>
      </w:r>
      <w:r>
        <w:rPr>
          <w:rFonts w:ascii="Times New Roman" w:hAnsi="Times New Roman"/>
          <w:szCs w:val="21"/>
          <w:u w:val="single"/>
        </w:rPr>
        <w:t xml:space="preserve"> </w:t>
      </w:r>
      <w:r>
        <w:rPr>
          <w:rFonts w:hint="eastAsia" w:ascii="Times New Roman" w:hAnsi="Times New Roman"/>
          <w:szCs w:val="21"/>
          <w:u w:val="single"/>
        </w:rPr>
        <w:t xml:space="preserve">肆</w:t>
      </w:r>
      <w:r>
        <w:rPr>
          <w:rFonts w:ascii="Times New Roman" w:hAnsi="Times New Roman"/>
          <w:szCs w:val="21"/>
          <w:u w:val="single"/>
        </w:rPr>
        <w:t xml:space="preserve"> </w:t>
      </w:r>
      <w:r>
        <w:rPr>
          <w:rFonts w:hint="eastAsia" w:ascii="Times New Roman" w:hAnsi="Times New Roman"/>
          <w:szCs w:val="21"/>
        </w:rPr>
        <w:t xml:space="preserve">份，甲方执</w:t>
      </w:r>
      <w:r>
        <w:rPr>
          <w:rFonts w:ascii="Times New Roman" w:hAnsi="Times New Roman"/>
          <w:szCs w:val="21"/>
          <w:u w:val="single"/>
        </w:rPr>
        <w:t xml:space="preserve"> </w:t>
      </w:r>
      <w:r>
        <w:rPr>
          <w:rFonts w:hint="eastAsia" w:ascii="Times New Roman" w:hAnsi="Times New Roman"/>
          <w:szCs w:val="21"/>
          <w:u w:val="single"/>
        </w:rPr>
        <w:t xml:space="preserve">贰</w:t>
      </w:r>
      <w:r>
        <w:rPr>
          <w:rFonts w:ascii="Times New Roman" w:hAnsi="Times New Roman"/>
          <w:szCs w:val="21"/>
          <w:u w:val="single"/>
        </w:rPr>
        <w:t xml:space="preserve"> </w:t>
      </w:r>
      <w:r>
        <w:rPr>
          <w:rFonts w:hint="eastAsia" w:ascii="Times New Roman" w:hAnsi="Times New Roman"/>
          <w:szCs w:val="21"/>
        </w:rPr>
        <w:t xml:space="preserve">份，乙方执</w:t>
      </w:r>
      <w:r>
        <w:rPr>
          <w:rFonts w:ascii="Times New Roman" w:hAnsi="Times New Roman"/>
          <w:szCs w:val="21"/>
          <w:u w:val="single"/>
        </w:rPr>
        <w:t xml:space="preserve"> </w:t>
      </w:r>
      <w:r>
        <w:rPr>
          <w:rFonts w:hint="eastAsia" w:ascii="Times New Roman" w:hAnsi="Times New Roman"/>
          <w:szCs w:val="21"/>
          <w:u w:val="single"/>
        </w:rPr>
        <w:t xml:space="preserve">贰</w:t>
      </w:r>
      <w:r>
        <w:rPr>
          <w:rFonts w:ascii="Times New Roman" w:hAnsi="Times New Roman"/>
          <w:szCs w:val="21"/>
          <w:u w:val="single"/>
        </w:rPr>
        <w:t xml:space="preserve"> </w:t>
      </w:r>
      <w:r>
        <w:rPr>
          <w:rFonts w:hint="eastAsia" w:ascii="Times New Roman" w:hAnsi="Times New Roman"/>
          <w:szCs w:val="21"/>
        </w:rPr>
        <w:t xml:space="preserve">份，均具有同等法律效力。</w:t>
      </w:r>
      <w:r/>
    </w:p>
    <w:p>
      <w:pPr>
        <w:ind w:firstLine="420"/>
        <w:spacing w:line="400" w:lineRule="exact"/>
        <w:rPr>
          <w:rFonts w:ascii="Times New Roman" w:hAnsi="Times New Roman"/>
          <w:szCs w:val="21"/>
        </w:rPr>
      </w:pPr>
      <w:r>
        <w:rPr>
          <w:rFonts w:hint="eastAsia" w:ascii="Times New Roman" w:hAnsi="Times New Roman"/>
          <w:szCs w:val="21"/>
        </w:rPr>
        <w:t xml:space="preserve">合同订立时间：</w:t>
      </w:r>
      <w:r>
        <w:rPr>
          <w:rFonts w:ascii="Times New Roman" w:hAnsi="Times New Roman"/>
          <w:szCs w:val="21"/>
          <w:u w:val="single"/>
        </w:rPr>
        <w:t xml:space="preserve">         </w:t>
      </w:r>
      <w:r>
        <w:rPr>
          <w:rFonts w:hint="eastAsia" w:ascii="Times New Roman" w:hAnsi="Times New Roman"/>
          <w:szCs w:val="21"/>
        </w:rPr>
        <w:t xml:space="preserve">年</w:t>
      </w:r>
      <w:r>
        <w:rPr>
          <w:rFonts w:ascii="Times New Roman" w:hAnsi="Times New Roman"/>
          <w:szCs w:val="21"/>
          <w:u w:val="single"/>
        </w:rPr>
        <w:t xml:space="preserve">      </w:t>
      </w:r>
      <w:r>
        <w:rPr>
          <w:rFonts w:hint="eastAsia" w:ascii="Times New Roman" w:hAnsi="Times New Roman"/>
          <w:szCs w:val="21"/>
        </w:rPr>
        <w:t xml:space="preserve">月</w:t>
      </w:r>
      <w:r>
        <w:rPr>
          <w:rFonts w:ascii="Times New Roman" w:hAnsi="Times New Roman"/>
          <w:szCs w:val="21"/>
          <w:u w:val="single"/>
        </w:rPr>
        <w:t xml:space="preserve">      </w:t>
      </w:r>
      <w:r>
        <w:rPr>
          <w:rFonts w:hint="eastAsia" w:ascii="Times New Roman" w:hAnsi="Times New Roman"/>
          <w:szCs w:val="21"/>
        </w:rPr>
        <w:t xml:space="preserve">日</w:t>
      </w:r>
      <w:r/>
    </w:p>
    <w:p>
      <w:pPr>
        <w:ind w:firstLine="420"/>
        <w:spacing w:line="400" w:lineRule="exact"/>
        <w:rPr>
          <w:rFonts w:ascii="Times New Roman" w:hAnsi="Times New Roman"/>
          <w:szCs w:val="21"/>
        </w:rPr>
      </w:pPr>
      <w:r>
        <w:rPr>
          <w:rFonts w:hint="eastAsia" w:ascii="Times New Roman" w:hAnsi="Times New Roman"/>
          <w:szCs w:val="21"/>
        </w:rPr>
        <w:t xml:space="preserve">合同订立地点：</w:t>
      </w:r>
      <w:r>
        <w:rPr>
          <w:rFonts w:ascii="Times New Roman" w:hAnsi="Times New Roman"/>
          <w:szCs w:val="21"/>
          <w:u w:val="single"/>
        </w:rPr>
        <w:t xml:space="preserve">                           </w:t>
      </w:r>
      <w:r/>
    </w:p>
    <w:p>
      <w:pPr>
        <w:ind w:firstLine="420"/>
        <w:spacing w:line="400" w:lineRule="exact"/>
        <w:rPr>
          <w:rFonts w:ascii="Times New Roman" w:hAnsi="Times New Roman"/>
          <w:szCs w:val="21"/>
        </w:rPr>
      </w:pPr>
      <w:r>
        <w:rPr>
          <w:rFonts w:hint="eastAsia" w:ascii="Times New Roman" w:hAnsi="Times New Roman"/>
          <w:szCs w:val="21"/>
        </w:rPr>
        <w:t xml:space="preserve">附件：具体标的及其技术要求和商务要求、联合协议、分包意向协议等。</w:t>
      </w:r>
      <w:r/>
    </w:p>
    <w:p>
      <w:pPr>
        <w:contextualSpacing/>
        <w:ind w:left="720"/>
        <w:jc w:val="left"/>
        <w:spacing w:line="400" w:lineRule="exact"/>
        <w:widowControl/>
        <w:rPr>
          <w:rFonts w:ascii="Times New Roman" w:hAnsi="Times New Roman" w:cs="Calibri"/>
          <w:sz w:val="24"/>
          <w:szCs w:val="24"/>
          <w:lang w:bidi="en-US"/>
        </w:rPr>
      </w:pPr>
      <w:r>
        <w:rPr>
          <w:rFonts w:ascii="Times New Roman" w:hAnsi="Times New Roman" w:cs="Calibri"/>
          <w:sz w:val="24"/>
          <w:szCs w:val="24"/>
          <w:lang w:bidi="en-US"/>
        </w:rPr>
      </w:r>
      <w:r/>
    </w:p>
    <w:p>
      <w:pPr>
        <w:keepLines/>
        <w:keepNext/>
        <w:spacing w:before="360" w:after="200" w:line="400" w:lineRule="exact"/>
        <w:rPr>
          <w:rFonts w:ascii="Times New Roman" w:hAnsi="Times New Roman" w:eastAsia="Arial"/>
          <w:szCs w:val="21"/>
        </w:rPr>
        <w:outlineLvl w:val="1"/>
      </w:pPr>
      <w:r>
        <w:rPr>
          <w:rFonts w:ascii="Times New Roman" w:hAnsi="Times New Roman" w:eastAsia="Arial"/>
          <w:sz w:val="34"/>
          <w:szCs w:val="21"/>
          <w:lang w:val="en"/>
        </w:rPr>
        <w:t xml:space="preserve">   </w:t>
      </w:r>
      <w:r/>
    </w:p>
    <w:p>
      <w:pPr>
        <w:rPr>
          <w:rFonts w:ascii="Times New Roman" w:hAnsi="Times New Roman"/>
          <w:szCs w:val="21"/>
        </w:rPr>
      </w:pPr>
      <w:r>
        <w:rPr>
          <w:rFonts w:ascii="Times New Roman" w:hAnsi="Times New Roman"/>
          <w:szCs w:val="21"/>
        </w:rPr>
        <w:br w:type="page" w:clear="all"/>
      </w:r>
      <w:r/>
    </w:p>
    <w:p>
      <w:pPr>
        <w:contextualSpacing/>
        <w:ind w:left="720"/>
        <w:jc w:val="left"/>
        <w:widowControl/>
        <w:rPr>
          <w:rFonts w:ascii="Times New Roman" w:hAnsi="Times New Roman" w:cs="Calibri"/>
          <w:sz w:val="24"/>
          <w:szCs w:val="24"/>
          <w:lang w:bidi="en-US"/>
        </w:rPr>
      </w:pPr>
      <w:r>
        <w:rPr>
          <w:rFonts w:ascii="Times New Roman" w:hAnsi="Times New Roman" w:cs="Calibri"/>
          <w:sz w:val="24"/>
          <w:szCs w:val="24"/>
          <w:lang w:bidi="en-US"/>
        </w:rPr>
      </w:r>
      <w:r/>
    </w:p>
    <w:tbl>
      <w:tblPr>
        <w:tblStyle w:val="703"/>
        <w:tblW w:w="4981"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13"/>
        <w:gridCol w:w="3190"/>
        <w:gridCol w:w="1164"/>
        <w:gridCol w:w="3023"/>
      </w:tblGrid>
      <w:tr>
        <w:trPr>
          <w:trHeight w:val="490"/>
        </w:trPr>
        <w:tc>
          <w:tcPr>
            <w:gridSpan w:val="2"/>
            <w:tcW w:w="4303"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甲方（采购人、受采购人委托签订合同的单位或采购文件约定的合同甲方）</w:t>
            </w:r>
            <w:r/>
          </w:p>
        </w:tc>
        <w:tc>
          <w:tcPr>
            <w:gridSpan w:val="2"/>
            <w:tcW w:w="4187"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乙方（供应商）</w:t>
            </w:r>
            <w:r/>
          </w:p>
        </w:tc>
      </w:tr>
      <w:tr>
        <w:trPr>
          <w:trHeight w:val="917"/>
        </w:trPr>
        <w:tc>
          <w:tcPr>
            <w:tcW w:w="1113"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单位名称（公章或合同章）</w:t>
            </w:r>
            <w:r/>
          </w:p>
        </w:tc>
        <w:tc>
          <w:tcPr>
            <w:tcW w:w="1420" w:type="dxa"/>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W w:w="1164"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单位名称（公章或合同章）</w:t>
            </w:r>
            <w:r/>
          </w:p>
        </w:tc>
        <w:tc>
          <w:tcPr>
            <w:tcW w:w="1301" w:type="dxa"/>
            <w:vAlign w:val="center"/>
            <w:textDirection w:val="lrTb"/>
            <w:noWrap w:val="false"/>
          </w:tcPr>
          <w:p>
            <w:pPr>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1171"/>
        </w:trPr>
        <w:tc>
          <w:tcPr>
            <w:tcW w:w="1113" w:type="dxa"/>
            <w:vAlign w:val="center"/>
            <w:vMerge w:val="restart"/>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法定代表人</w:t>
            </w:r>
            <w:r/>
          </w:p>
          <w:p>
            <w:pPr>
              <w:ind w:firstLine="100"/>
              <w:jc w:val="center"/>
              <w:spacing w:line="300" w:lineRule="exact"/>
              <w:rPr>
                <w:rFonts w:ascii="Times New Roman" w:hAnsi="Times New Roman"/>
                <w:szCs w:val="21"/>
              </w:rPr>
            </w:pPr>
            <w:r>
              <w:rPr>
                <w:rFonts w:hint="eastAsia" w:ascii="Times New Roman" w:hAnsi="Times New Roman"/>
                <w:szCs w:val="21"/>
              </w:rPr>
              <w:t xml:space="preserve">或其委托代理人（签章）</w:t>
            </w:r>
            <w:r/>
          </w:p>
        </w:tc>
        <w:tc>
          <w:tcPr>
            <w:tcW w:w="1420" w:type="dxa"/>
            <w:vAlign w:val="center"/>
            <w:vMerge w:val="restart"/>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W w:w="1164"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法定代表人</w:t>
            </w:r>
            <w:r/>
          </w:p>
          <w:p>
            <w:pPr>
              <w:jc w:val="center"/>
              <w:spacing w:line="300" w:lineRule="exact"/>
              <w:rPr>
                <w:rFonts w:ascii="Times New Roman" w:hAnsi="Times New Roman"/>
                <w:szCs w:val="21"/>
              </w:rPr>
            </w:pPr>
            <w:r>
              <w:rPr>
                <w:rFonts w:hint="eastAsia" w:ascii="Times New Roman" w:hAnsi="Times New Roman"/>
                <w:szCs w:val="21"/>
              </w:rPr>
              <w:t xml:space="preserve">或其委托代理人（签章）</w:t>
            </w:r>
            <w:r/>
          </w:p>
        </w:tc>
        <w:tc>
          <w:tcPr>
            <w:tcW w:w="1301" w:type="dxa"/>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r>
      <w:tr>
        <w:trPr>
          <w:trHeight w:val="483"/>
        </w:trPr>
        <w:tc>
          <w:tcPr>
            <w:tcW w:w="1890" w:type="dxa"/>
            <w:vAlign w:val="center"/>
            <w:vMerge w:val="continue"/>
            <w:textDirection w:val="lrTb"/>
            <w:noWrap w:val="false"/>
          </w:tcPr>
          <w:p>
            <w:pPr>
              <w:jc w:val="left"/>
              <w:widowControl/>
              <w:rPr>
                <w:rFonts w:ascii="Times New Roman" w:hAnsi="Times New Roman"/>
                <w:szCs w:val="21"/>
              </w:rPr>
            </w:pPr>
            <w:r>
              <w:rPr>
                <w:rFonts w:ascii="Times New Roman" w:hAnsi="Times New Roman"/>
                <w:szCs w:val="21"/>
              </w:rPr>
            </w:r>
            <w:r/>
          </w:p>
        </w:tc>
        <w:tc>
          <w:tcPr>
            <w:tcW w:w="2413" w:type="dxa"/>
            <w:vAlign w:val="center"/>
            <w:vMerge w:val="continue"/>
            <w:textDirection w:val="lrTb"/>
            <w:noWrap w:val="false"/>
          </w:tcPr>
          <w:p>
            <w:pPr>
              <w:jc w:val="left"/>
              <w:widowControl/>
              <w:rPr>
                <w:rFonts w:ascii="Times New Roman" w:hAnsi="Times New Roman"/>
                <w:szCs w:val="21"/>
              </w:rPr>
            </w:pPr>
            <w:r>
              <w:rPr>
                <w:rFonts w:ascii="Times New Roman" w:hAnsi="Times New Roman"/>
                <w:szCs w:val="21"/>
              </w:rPr>
            </w:r>
            <w:r/>
          </w:p>
        </w:tc>
        <w:tc>
          <w:tcPr>
            <w:tcW w:w="1164"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拥有者性别</w:t>
            </w:r>
            <w:r/>
          </w:p>
        </w:tc>
        <w:tc>
          <w:tcPr>
            <w:tcW w:w="1301" w:type="dxa"/>
            <w:vAlign w:val="center"/>
            <w:textDirection w:val="lrTb"/>
            <w:noWrap w:val="false"/>
          </w:tcPr>
          <w:p>
            <w:pPr>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483"/>
        </w:trPr>
        <w:tc>
          <w:tcPr>
            <w:tcW w:w="1113"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住</w:t>
            </w:r>
            <w:r>
              <w:rPr>
                <w:rFonts w:ascii="Times New Roman" w:hAnsi="Times New Roman"/>
                <w:szCs w:val="21"/>
              </w:rPr>
              <w:t xml:space="preserve">  </w:t>
            </w:r>
            <w:r>
              <w:rPr>
                <w:rFonts w:hint="eastAsia" w:ascii="Times New Roman" w:hAnsi="Times New Roman"/>
                <w:szCs w:val="21"/>
              </w:rPr>
              <w:t xml:space="preserve">所</w:t>
            </w:r>
            <w:r/>
          </w:p>
        </w:tc>
        <w:tc>
          <w:tcPr>
            <w:tcW w:w="1420" w:type="dxa"/>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W w:w="1164"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住</w:t>
            </w:r>
            <w:r>
              <w:rPr>
                <w:rFonts w:ascii="Times New Roman" w:hAnsi="Times New Roman"/>
                <w:szCs w:val="21"/>
              </w:rPr>
              <w:t xml:space="preserve">  </w:t>
            </w:r>
            <w:r>
              <w:rPr>
                <w:rFonts w:hint="eastAsia" w:ascii="Times New Roman" w:hAnsi="Times New Roman"/>
                <w:szCs w:val="21"/>
              </w:rPr>
              <w:t xml:space="preserve">所</w:t>
            </w:r>
            <w:r/>
          </w:p>
        </w:tc>
        <w:tc>
          <w:tcPr>
            <w:tcW w:w="1301" w:type="dxa"/>
            <w:vAlign w:val="center"/>
            <w:textDirection w:val="lrTb"/>
            <w:noWrap w:val="false"/>
          </w:tcPr>
          <w:p>
            <w:pPr>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483"/>
        </w:trPr>
        <w:tc>
          <w:tcPr>
            <w:tcW w:w="1113"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联</w:t>
            </w:r>
            <w:r>
              <w:rPr>
                <w:rFonts w:ascii="Times New Roman" w:hAnsi="Times New Roman"/>
                <w:szCs w:val="21"/>
              </w:rPr>
              <w:t xml:space="preserve"> </w:t>
            </w:r>
            <w:r>
              <w:rPr>
                <w:rFonts w:hint="eastAsia" w:ascii="Times New Roman" w:hAnsi="Times New Roman"/>
                <w:szCs w:val="21"/>
              </w:rPr>
              <w:t xml:space="preserve">系</w:t>
            </w:r>
            <w:r>
              <w:rPr>
                <w:rFonts w:ascii="Times New Roman" w:hAnsi="Times New Roman"/>
                <w:szCs w:val="21"/>
              </w:rPr>
              <w:t xml:space="preserve"> </w:t>
            </w:r>
            <w:r>
              <w:rPr>
                <w:rFonts w:hint="eastAsia" w:ascii="Times New Roman" w:hAnsi="Times New Roman"/>
                <w:szCs w:val="21"/>
              </w:rPr>
              <w:t xml:space="preserve">人</w:t>
            </w:r>
            <w:r/>
          </w:p>
        </w:tc>
        <w:tc>
          <w:tcPr>
            <w:tcW w:w="1420" w:type="dxa"/>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W w:w="1164"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联</w:t>
            </w:r>
            <w:r>
              <w:rPr>
                <w:rFonts w:ascii="Times New Roman" w:hAnsi="Times New Roman"/>
                <w:szCs w:val="21"/>
              </w:rPr>
              <w:t xml:space="preserve"> </w:t>
            </w:r>
            <w:r>
              <w:rPr>
                <w:rFonts w:hint="eastAsia" w:ascii="Times New Roman" w:hAnsi="Times New Roman"/>
                <w:szCs w:val="21"/>
              </w:rPr>
              <w:t xml:space="preserve">系</w:t>
            </w:r>
            <w:r>
              <w:rPr>
                <w:rFonts w:ascii="Times New Roman" w:hAnsi="Times New Roman"/>
                <w:szCs w:val="21"/>
              </w:rPr>
              <w:t xml:space="preserve"> </w:t>
            </w:r>
            <w:r>
              <w:rPr>
                <w:rFonts w:hint="eastAsia" w:ascii="Times New Roman" w:hAnsi="Times New Roman"/>
                <w:szCs w:val="21"/>
              </w:rPr>
              <w:t xml:space="preserve">人</w:t>
            </w:r>
            <w:r/>
          </w:p>
        </w:tc>
        <w:tc>
          <w:tcPr>
            <w:tcW w:w="1301" w:type="dxa"/>
            <w:vAlign w:val="center"/>
            <w:textDirection w:val="lrTb"/>
            <w:noWrap w:val="false"/>
          </w:tcPr>
          <w:p>
            <w:pPr>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483"/>
        </w:trPr>
        <w:tc>
          <w:tcPr>
            <w:tcW w:w="1113"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联系电话</w:t>
            </w:r>
            <w:r/>
          </w:p>
        </w:tc>
        <w:tc>
          <w:tcPr>
            <w:tcW w:w="1420" w:type="dxa"/>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W w:w="1164"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联系电话</w:t>
            </w:r>
            <w:r/>
          </w:p>
        </w:tc>
        <w:tc>
          <w:tcPr>
            <w:tcW w:w="1301" w:type="dxa"/>
            <w:vAlign w:val="center"/>
            <w:textDirection w:val="lrTb"/>
            <w:noWrap w:val="false"/>
          </w:tcPr>
          <w:p>
            <w:pPr>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483"/>
        </w:trPr>
        <w:tc>
          <w:tcPr>
            <w:tcW w:w="1113"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通信地址</w:t>
            </w:r>
            <w:r/>
          </w:p>
        </w:tc>
        <w:tc>
          <w:tcPr>
            <w:tcW w:w="1420" w:type="dxa"/>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W w:w="1164"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通信地址</w:t>
            </w:r>
            <w:r/>
          </w:p>
        </w:tc>
        <w:tc>
          <w:tcPr>
            <w:tcW w:w="1301" w:type="dxa"/>
            <w:vAlign w:val="center"/>
            <w:textDirection w:val="lrTb"/>
            <w:noWrap w:val="false"/>
          </w:tcPr>
          <w:p>
            <w:pPr>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483"/>
        </w:trPr>
        <w:tc>
          <w:tcPr>
            <w:tcW w:w="1113"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邮政编码</w:t>
            </w:r>
            <w:r/>
          </w:p>
        </w:tc>
        <w:tc>
          <w:tcPr>
            <w:tcW w:w="1420" w:type="dxa"/>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W w:w="1164"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邮政编码</w:t>
            </w:r>
            <w:r/>
          </w:p>
        </w:tc>
        <w:tc>
          <w:tcPr>
            <w:tcW w:w="1301" w:type="dxa"/>
            <w:vAlign w:val="center"/>
            <w:textDirection w:val="lrTb"/>
            <w:noWrap w:val="false"/>
          </w:tcPr>
          <w:p>
            <w:pPr>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483"/>
        </w:trPr>
        <w:tc>
          <w:tcPr>
            <w:tcW w:w="1113"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电子邮箱</w:t>
            </w:r>
            <w:r/>
          </w:p>
        </w:tc>
        <w:tc>
          <w:tcPr>
            <w:tcW w:w="1420" w:type="dxa"/>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W w:w="1164"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电子邮箱</w:t>
            </w:r>
            <w:r/>
          </w:p>
        </w:tc>
        <w:tc>
          <w:tcPr>
            <w:tcW w:w="1301" w:type="dxa"/>
            <w:vAlign w:val="center"/>
            <w:textDirection w:val="lrTb"/>
            <w:noWrap w:val="false"/>
          </w:tcPr>
          <w:p>
            <w:pPr>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483"/>
        </w:trPr>
        <w:tc>
          <w:tcPr>
            <w:tcW w:w="1113"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统一社会信用代码</w:t>
            </w:r>
            <w:r/>
          </w:p>
        </w:tc>
        <w:tc>
          <w:tcPr>
            <w:tcW w:w="1420" w:type="dxa"/>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W w:w="1164"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统一社会信用代码</w:t>
            </w:r>
            <w:r/>
          </w:p>
        </w:tc>
        <w:tc>
          <w:tcPr>
            <w:tcW w:w="1301" w:type="dxa"/>
            <w:vAlign w:val="center"/>
            <w:textDirection w:val="lrTb"/>
            <w:noWrap w:val="false"/>
          </w:tcPr>
          <w:p>
            <w:pPr>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483"/>
        </w:trPr>
        <w:tc>
          <w:tcPr>
            <w:tcW w:w="1113" w:type="dxa"/>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W w:w="1420" w:type="dxa"/>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W w:w="1164"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开户名称</w:t>
            </w:r>
            <w:r/>
          </w:p>
        </w:tc>
        <w:tc>
          <w:tcPr>
            <w:tcW w:w="1301" w:type="dxa"/>
            <w:vAlign w:val="center"/>
            <w:textDirection w:val="lrTb"/>
            <w:noWrap w:val="false"/>
          </w:tcPr>
          <w:p>
            <w:pPr>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483"/>
        </w:trPr>
        <w:tc>
          <w:tcPr>
            <w:tcW w:w="1113" w:type="dxa"/>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W w:w="1420" w:type="dxa"/>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W w:w="1164"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开户银行</w:t>
            </w:r>
            <w:r/>
          </w:p>
        </w:tc>
        <w:tc>
          <w:tcPr>
            <w:tcW w:w="1301" w:type="dxa"/>
            <w:vAlign w:val="center"/>
            <w:textDirection w:val="lrTb"/>
            <w:noWrap w:val="false"/>
          </w:tcPr>
          <w:p>
            <w:pPr>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483"/>
        </w:trPr>
        <w:tc>
          <w:tcPr>
            <w:tcW w:w="1113" w:type="dxa"/>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W w:w="1420" w:type="dxa"/>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W w:w="1164"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银行账号</w:t>
            </w:r>
            <w:r/>
          </w:p>
        </w:tc>
        <w:tc>
          <w:tcPr>
            <w:tcW w:w="1301" w:type="dxa"/>
            <w:vAlign w:val="center"/>
            <w:textDirection w:val="lrTb"/>
            <w:noWrap w:val="false"/>
          </w:tcPr>
          <w:p>
            <w:pPr>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586"/>
        </w:trPr>
        <w:tc>
          <w:tcPr>
            <w:gridSpan w:val="4"/>
            <w:tcW w:w="8490" w:type="dxa"/>
            <w:vAlign w:val="center"/>
            <w:textDirection w:val="lrTb"/>
            <w:noWrap w:val="false"/>
          </w:tcPr>
          <w:p>
            <w:pPr>
              <w:jc w:val="left"/>
              <w:spacing w:before="156" w:line="360" w:lineRule="auto"/>
              <w:rPr>
                <w:rFonts w:ascii="Times New Roman" w:hAnsi="Times New Roman"/>
                <w:spacing w:val="20"/>
                <w:szCs w:val="21"/>
              </w:rPr>
            </w:pPr>
            <w:r>
              <w:rPr>
                <w:rFonts w:hint="eastAsia" w:ascii="Times New Roman" w:hAnsi="Times New Roman"/>
                <w:szCs w:val="21"/>
              </w:rPr>
              <w:t xml:space="preserve">注：涉及联合体或其他合同主体的信息应按上表格式加列。</w:t>
            </w:r>
            <w:r/>
          </w:p>
        </w:tc>
      </w:tr>
    </w:tbl>
    <w:p>
      <w:pPr>
        <w:jc w:val="center"/>
        <w:keepLines/>
        <w:keepNext/>
        <w:spacing w:before="156" w:after="200"/>
        <w:rPr>
          <w:rFonts w:ascii="Times New Roman" w:hAnsi="Times New Roman" w:eastAsia="黑体"/>
          <w:sz w:val="28"/>
          <w:szCs w:val="28"/>
        </w:rPr>
        <w:outlineLvl w:val="1"/>
      </w:pPr>
      <w:r>
        <w:rPr>
          <w:rFonts w:ascii="Arial" w:hAnsi="Arial" w:eastAsia="Arial" w:cs="Arial"/>
          <w:sz w:val="34"/>
          <w:szCs w:val="21"/>
          <w:u w:val="single"/>
        </w:rPr>
        <w:br w:type="page" w:clear="all"/>
      </w:r>
      <w:bookmarkStart w:id="143" w:name="_Toc27624"/>
      <w:r>
        <w:rPr>
          <w:rFonts w:hint="eastAsia" w:ascii="Times New Roman" w:hAnsi="Times New Roman" w:eastAsia="黑体"/>
          <w:sz w:val="28"/>
          <w:szCs w:val="28"/>
        </w:rPr>
        <w:t xml:space="preserve">第二节</w:t>
      </w:r>
      <w:r>
        <w:rPr>
          <w:rFonts w:ascii="Times New Roman" w:hAnsi="Times New Roman" w:eastAsia="黑体"/>
          <w:sz w:val="28"/>
          <w:szCs w:val="28"/>
        </w:rPr>
        <w:t xml:space="preserve"> </w:t>
      </w:r>
      <w:r>
        <w:rPr>
          <w:rFonts w:hint="eastAsia" w:ascii="Times New Roman" w:hAnsi="Times New Roman" w:eastAsia="黑体"/>
          <w:sz w:val="28"/>
          <w:szCs w:val="28"/>
        </w:rPr>
        <w:t xml:space="preserve">政府采购合同通用条款</w:t>
      </w:r>
      <w:bookmarkEnd w:id="143"/>
      <w:r/>
      <w:r/>
    </w:p>
    <w:p>
      <w:pPr>
        <w:jc w:val="left"/>
        <w:spacing w:line="400" w:lineRule="exact"/>
        <w:tabs>
          <w:tab w:val="left" w:pos="8820" w:leader="none"/>
          <w:tab w:val="left" w:pos="9345" w:leader="none"/>
          <w:tab w:val="left" w:pos="9765" w:leader="none"/>
        </w:tabs>
        <w:rPr>
          <w:rFonts w:ascii="Times New Roman" w:hAnsi="Times New Roman"/>
          <w:b/>
          <w:bCs/>
          <w:sz w:val="24"/>
          <w:szCs w:val="21"/>
        </w:rPr>
      </w:pPr>
      <w:r>
        <w:rPr>
          <w:rFonts w:ascii="Times New Roman" w:hAnsi="Times New Roman"/>
          <w:b/>
          <w:sz w:val="24"/>
          <w:szCs w:val="21"/>
        </w:rPr>
        <w:t xml:space="preserve">1. </w:t>
      </w:r>
      <w:r>
        <w:rPr>
          <w:rFonts w:hint="eastAsia" w:ascii="Times New Roman" w:hAnsi="Times New Roman"/>
          <w:b/>
          <w:bCs/>
          <w:sz w:val="24"/>
          <w:szCs w:val="21"/>
        </w:rPr>
        <w:t xml:space="preserve">定义</w:t>
      </w:r>
      <w:r/>
    </w:p>
    <w:p>
      <w:pPr>
        <w:ind w:firstLine="420"/>
        <w:jc w:val="left"/>
        <w:spacing w:line="400" w:lineRule="exact"/>
        <w:rPr>
          <w:rFonts w:ascii="Times New Roman" w:hAnsi="Times New Roman"/>
          <w:szCs w:val="21"/>
        </w:rPr>
      </w:pPr>
      <w:r>
        <w:rPr>
          <w:rFonts w:ascii="Times New Roman" w:hAnsi="Times New Roman"/>
          <w:szCs w:val="21"/>
        </w:rPr>
        <w:t xml:space="preserve">1.1</w:t>
      </w:r>
      <w:r>
        <w:rPr>
          <w:rFonts w:hint="eastAsia" w:ascii="Times New Roman" w:hAnsi="Times New Roman"/>
          <w:szCs w:val="21"/>
        </w:rPr>
        <w:t xml:space="preserve">合同当事人</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1</w:t>
      </w:r>
      <w:r>
        <w:rPr>
          <w:rFonts w:hint="eastAsia" w:ascii="Times New Roman" w:hAnsi="Times New Roman"/>
          <w:szCs w:val="21"/>
        </w:rPr>
        <w:t xml:space="preserve">）采购人（以下称甲方）是指使用财政性资金，通过政府采购方式向供应商购买货物及其相关服务的国家机关、事业单位、团体组织。</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2</w:t>
      </w:r>
      <w:r>
        <w:rPr>
          <w:rFonts w:hint="eastAsia" w:ascii="Times New Roman" w:hAnsi="Times New Roman"/>
          <w:szCs w:val="21"/>
        </w:rPr>
        <w:t xml:space="preserve">）供应商（以下称乙方）是指参加政府采购活动并且中标（成交），向采购人提供合同约定的货物及其相关服务的法人、非法人组织或者自然人。</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3</w:t>
      </w:r>
      <w:r>
        <w:rPr>
          <w:rFonts w:hint="eastAsia" w:ascii="Times New Roman" w:hAnsi="Times New Roman"/>
          <w:szCs w:val="21"/>
        </w:rPr>
        <w:t xml:space="preserve">）其他合同主体是指除采购人和供应商以外，</w:t>
      </w:r>
      <w:r>
        <w:rPr>
          <w:rFonts w:hint="eastAsia" w:ascii="Times New Roman" w:hAnsi="Times New Roman"/>
          <w:bCs/>
          <w:szCs w:val="21"/>
        </w:rPr>
        <w:t xml:space="preserve">依法参与合同缔结或履行，享有权利、承担义务的合同当事人</w:t>
      </w:r>
      <w:r>
        <w:rPr>
          <w:rFonts w:hint="eastAsia" w:ascii="Times New Roman" w:hAnsi="Times New Roman"/>
          <w:szCs w:val="21"/>
        </w:rPr>
        <w:t xml:space="preserve">。</w:t>
      </w:r>
      <w:r/>
    </w:p>
    <w:p>
      <w:pPr>
        <w:ind w:firstLine="420"/>
        <w:jc w:val="left"/>
        <w:spacing w:line="400" w:lineRule="exact"/>
        <w:tabs>
          <w:tab w:val="left" w:pos="570" w:leader="none"/>
          <w:tab w:val="left" w:pos="9240" w:leader="none"/>
          <w:tab w:val="left" w:pos="9555" w:leader="none"/>
        </w:tabs>
        <w:rPr>
          <w:rFonts w:ascii="Times New Roman" w:hAnsi="Times New Roman"/>
          <w:szCs w:val="21"/>
        </w:rPr>
      </w:pPr>
      <w:r>
        <w:rPr>
          <w:rFonts w:ascii="Times New Roman" w:hAnsi="Times New Roman"/>
          <w:szCs w:val="21"/>
        </w:rPr>
        <w:t xml:space="preserve">1.2</w:t>
      </w:r>
      <w:r>
        <w:rPr>
          <w:rFonts w:hint="eastAsia" w:ascii="Times New Roman" w:hAnsi="Times New Roman"/>
          <w:szCs w:val="21"/>
        </w:rPr>
        <w:t xml:space="preserve">本合同下列术语应解释为：</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1</w:t>
      </w:r>
      <w:r>
        <w:rPr>
          <w:rFonts w:hint="eastAsia" w:ascii="Times New Roman" w:hAnsi="Times New Roman"/>
          <w:szCs w:val="21"/>
        </w:rPr>
        <w:t xml:space="preserve">）</w:t>
      </w:r>
      <w:r>
        <w:rPr>
          <w:rFonts w:ascii="Times New Roman" w:hAnsi="Times New Roman"/>
          <w:szCs w:val="21"/>
        </w:rPr>
        <w:t xml:space="preserve">“</w:t>
      </w:r>
      <w:r>
        <w:rPr>
          <w:rFonts w:hint="eastAsia" w:ascii="Times New Roman" w:hAnsi="Times New Roman"/>
          <w:szCs w:val="21"/>
        </w:rPr>
        <w:t xml:space="preserve">合同</w:t>
      </w:r>
      <w:r>
        <w:rPr>
          <w:rFonts w:ascii="Times New Roman" w:hAnsi="Times New Roman"/>
          <w:szCs w:val="21"/>
        </w:rPr>
        <w:t xml:space="preserve">”</w:t>
      </w:r>
      <w:r>
        <w:rPr>
          <w:rFonts w:hint="eastAsia" w:ascii="Times New Roman" w:hAnsi="Times New Roman"/>
          <w:szCs w:val="21"/>
        </w:rPr>
        <w:t xml:space="preserve">系指</w:t>
      </w:r>
      <w:r>
        <w:rPr>
          <w:rFonts w:hint="eastAsia" w:ascii="Times New Roman" w:hAnsi="Times New Roman"/>
          <w:bCs/>
          <w:szCs w:val="21"/>
        </w:rPr>
        <w:t xml:space="preserve">合同当事人意思表示达成一致的任何协议，包括签署的</w:t>
      </w:r>
      <w:r>
        <w:rPr>
          <w:rFonts w:hint="eastAsia" w:ascii="Times New Roman" w:hAnsi="Times New Roman"/>
          <w:szCs w:val="21"/>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jc w:val="left"/>
        <w:spacing w:line="400" w:lineRule="exact"/>
        <w:tabs>
          <w:tab w:val="left" w:pos="570" w:leader="none"/>
          <w:tab w:val="left" w:pos="9240" w:leader="none"/>
          <w:tab w:val="left" w:pos="9555" w:leader="none"/>
        </w:tabs>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2</w:t>
      </w:r>
      <w:r>
        <w:rPr>
          <w:rFonts w:hint="eastAsia" w:ascii="Times New Roman" w:hAnsi="Times New Roman"/>
          <w:szCs w:val="21"/>
        </w:rPr>
        <w:t xml:space="preserve">）</w:t>
      </w:r>
      <w:r>
        <w:rPr>
          <w:rFonts w:ascii="Times New Roman" w:hAnsi="Times New Roman"/>
          <w:szCs w:val="21"/>
        </w:rPr>
        <w:t xml:space="preserve">“</w:t>
      </w:r>
      <w:r>
        <w:rPr>
          <w:rFonts w:hint="eastAsia" w:ascii="Times New Roman" w:hAnsi="Times New Roman"/>
          <w:szCs w:val="21"/>
        </w:rPr>
        <w:t xml:space="preserve">合同价款</w:t>
      </w:r>
      <w:r>
        <w:rPr>
          <w:rFonts w:ascii="Times New Roman" w:hAnsi="Times New Roman"/>
          <w:szCs w:val="21"/>
        </w:rPr>
        <w:t xml:space="preserve">”</w:t>
      </w:r>
      <w:r>
        <w:rPr>
          <w:rFonts w:hint="eastAsia" w:ascii="Times New Roman" w:hAnsi="Times New Roman"/>
          <w:szCs w:val="21"/>
        </w:rPr>
        <w:t xml:space="preserve">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3</w:t>
      </w:r>
      <w:r>
        <w:rPr>
          <w:rFonts w:hint="eastAsia" w:ascii="Times New Roman" w:hAnsi="Times New Roman"/>
          <w:szCs w:val="21"/>
        </w:rPr>
        <w:t xml:space="preserve">）</w:t>
      </w:r>
      <w:r>
        <w:rPr>
          <w:rFonts w:ascii="Times New Roman" w:hAnsi="Times New Roman"/>
          <w:szCs w:val="21"/>
        </w:rPr>
        <w:t xml:space="preserve">“</w:t>
      </w:r>
      <w:r>
        <w:rPr>
          <w:rFonts w:hint="eastAsia" w:ascii="Times New Roman" w:hAnsi="Times New Roman"/>
          <w:szCs w:val="21"/>
        </w:rPr>
        <w:t xml:space="preserve">货物</w:t>
      </w:r>
      <w:r>
        <w:rPr>
          <w:rFonts w:ascii="Times New Roman" w:hAnsi="Times New Roman"/>
          <w:szCs w:val="21"/>
        </w:rPr>
        <w:t xml:space="preserve">”</w:t>
      </w:r>
      <w:r>
        <w:rPr>
          <w:rFonts w:hint="eastAsia" w:ascii="Times New Roman" w:hAnsi="Times New Roman"/>
          <w:szCs w:val="21"/>
        </w:rPr>
        <w:t xml:space="preserve">系指乙方根据本合同规定须向甲方提供的各种形态和种类的物品，包括原材料、设备、产品（包括软件）及相关的其备品备件、工具、手册及</w:t>
      </w:r>
      <w:r>
        <w:rPr>
          <w:rFonts w:hint="eastAsia" w:ascii="Times New Roman" w:hAnsi="Times New Roman"/>
          <w:szCs w:val="21"/>
          <w:lang w:val="en"/>
        </w:rPr>
        <w:t xml:space="preserve">其他</w:t>
      </w:r>
      <w:r>
        <w:rPr>
          <w:rFonts w:hint="eastAsia" w:ascii="Times New Roman" w:hAnsi="Times New Roman"/>
          <w:szCs w:val="21"/>
        </w:rPr>
        <w:t xml:space="preserve">技术资料和材料等。</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4</w:t>
      </w:r>
      <w:r>
        <w:rPr>
          <w:rFonts w:hint="eastAsia" w:ascii="Times New Roman" w:hAnsi="Times New Roman"/>
          <w:szCs w:val="21"/>
        </w:rPr>
        <w:t xml:space="preserve">）</w:t>
      </w:r>
      <w:r>
        <w:rPr>
          <w:rFonts w:ascii="Times New Roman" w:hAnsi="Times New Roman"/>
          <w:szCs w:val="21"/>
        </w:rPr>
        <w:t xml:space="preserve">“</w:t>
      </w:r>
      <w:r>
        <w:rPr>
          <w:rFonts w:hint="eastAsia" w:ascii="Times New Roman" w:hAnsi="Times New Roman"/>
          <w:szCs w:val="21"/>
        </w:rPr>
        <w:t xml:space="preserve">相关服务</w:t>
      </w:r>
      <w:r>
        <w:rPr>
          <w:rFonts w:ascii="Times New Roman" w:hAnsi="Times New Roman"/>
          <w:szCs w:val="21"/>
        </w:rPr>
        <w:t xml:space="preserve">”</w:t>
      </w:r>
      <w:r>
        <w:rPr>
          <w:rFonts w:hint="eastAsia" w:ascii="Times New Roman" w:hAnsi="Times New Roman"/>
          <w:szCs w:val="21"/>
        </w:rPr>
        <w:t xml:space="preserve">系指根据合同规定，乙方应提供的与货物有关的技术、管理和</w:t>
      </w:r>
      <w:r>
        <w:rPr>
          <w:rFonts w:hint="eastAsia" w:ascii="Times New Roman" w:hAnsi="Times New Roman"/>
          <w:szCs w:val="21"/>
          <w:lang w:val="en"/>
        </w:rPr>
        <w:t xml:space="preserve">其他</w:t>
      </w:r>
      <w:r>
        <w:rPr>
          <w:rFonts w:hint="eastAsia" w:ascii="Times New Roman" w:hAnsi="Times New Roman"/>
          <w:szCs w:val="21"/>
        </w:rPr>
        <w:t xml:space="preserve">服务，包括但不限于：管理和质量保证、运输、保险、检验、现场准备、安装、集成、调试、培训、维修、废弃处置、技术支持等以及合同中规定乙方应承担的</w:t>
      </w:r>
      <w:r>
        <w:rPr>
          <w:rFonts w:hint="eastAsia" w:ascii="Times New Roman" w:hAnsi="Times New Roman"/>
          <w:szCs w:val="21"/>
          <w:lang w:val="en"/>
        </w:rPr>
        <w:t xml:space="preserve">其他</w:t>
      </w:r>
      <w:r>
        <w:rPr>
          <w:rFonts w:hint="eastAsia" w:ascii="Times New Roman" w:hAnsi="Times New Roman"/>
          <w:szCs w:val="21"/>
        </w:rPr>
        <w:t xml:space="preserve">义务。</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5</w:t>
      </w:r>
      <w:r>
        <w:rPr>
          <w:rFonts w:hint="eastAsia" w:ascii="Times New Roman" w:hAnsi="Times New Roman"/>
          <w:szCs w:val="21"/>
        </w:rPr>
        <w:t xml:space="preserve">）</w:t>
      </w:r>
      <w:r>
        <w:rPr>
          <w:rFonts w:ascii="Times New Roman" w:hAnsi="Times New Roman"/>
          <w:szCs w:val="21"/>
        </w:rPr>
        <w:t xml:space="preserve">“</w:t>
      </w:r>
      <w:r>
        <w:rPr>
          <w:rFonts w:hint="eastAsia" w:ascii="Times New Roman" w:hAnsi="Times New Roman"/>
          <w:szCs w:val="21"/>
        </w:rPr>
        <w:t xml:space="preserve">分包</w:t>
      </w:r>
      <w:r>
        <w:rPr>
          <w:rFonts w:ascii="Times New Roman" w:hAnsi="Times New Roman"/>
          <w:szCs w:val="21"/>
        </w:rPr>
        <w:t xml:space="preserve">”</w:t>
      </w:r>
      <w:r>
        <w:rPr>
          <w:rFonts w:hint="eastAsia" w:ascii="Times New Roman" w:hAnsi="Times New Roman"/>
          <w:szCs w:val="21"/>
        </w:rPr>
        <w:t xml:space="preserve">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6</w:t>
      </w:r>
      <w:r>
        <w:rPr>
          <w:rFonts w:hint="eastAsia" w:ascii="Times New Roman" w:hAnsi="Times New Roman"/>
          <w:szCs w:val="21"/>
        </w:rPr>
        <w:t xml:space="preserve">）</w:t>
      </w:r>
      <w:r>
        <w:rPr>
          <w:rFonts w:ascii="Times New Roman" w:hAnsi="Times New Roman"/>
          <w:szCs w:val="21"/>
        </w:rPr>
        <w:t xml:space="preserve">“</w:t>
      </w:r>
      <w:r>
        <w:rPr>
          <w:rFonts w:hint="eastAsia" w:ascii="Times New Roman" w:hAnsi="Times New Roman"/>
          <w:szCs w:val="21"/>
        </w:rPr>
        <w:t xml:space="preserve">联合体</w:t>
      </w:r>
      <w:r>
        <w:rPr>
          <w:rFonts w:ascii="Times New Roman" w:hAnsi="Times New Roman"/>
          <w:szCs w:val="21"/>
        </w:rPr>
        <w:t xml:space="preserve">”</w:t>
      </w:r>
      <w:r>
        <w:rPr>
          <w:rFonts w:hint="eastAsia" w:ascii="Times New Roman" w:hAnsi="Times New Roman"/>
          <w:szCs w:val="21"/>
        </w:rPr>
        <w:t xml:space="preserve">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Times New Roman" w:hAnsi="Times New Roman"/>
          <w:b/>
          <w:bCs/>
          <w:szCs w:val="21"/>
        </w:rPr>
        <w:t xml:space="preserve">政府采购合同专用条款</w:t>
      </w:r>
      <w:r>
        <w:rPr>
          <w:rFonts w:hint="eastAsia" w:ascii="Times New Roman" w:hAnsi="Times New Roman"/>
          <w:szCs w:val="21"/>
        </w:rPr>
        <w:t xml:space="preserve">】。</w:t>
      </w:r>
      <w:r/>
    </w:p>
    <w:p>
      <w:pPr>
        <w:ind w:firstLine="420"/>
        <w:jc w:val="left"/>
        <w:spacing w:line="400" w:lineRule="exact"/>
        <w:tabs>
          <w:tab w:val="left" w:pos="570" w:leader="none"/>
          <w:tab w:val="left" w:pos="9240" w:leader="none"/>
          <w:tab w:val="left" w:pos="9555" w:leader="none"/>
        </w:tabs>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7</w:t>
      </w:r>
      <w:r>
        <w:rPr>
          <w:rFonts w:hint="eastAsia" w:ascii="Times New Roman" w:hAnsi="Times New Roman"/>
          <w:szCs w:val="21"/>
        </w:rPr>
        <w:t xml:space="preserve">）其他术语解释，见【</w:t>
      </w:r>
      <w:r>
        <w:rPr>
          <w:rFonts w:hint="eastAsia" w:ascii="Times New Roman" w:hAnsi="Times New Roman"/>
          <w:b/>
          <w:bCs/>
          <w:szCs w:val="21"/>
        </w:rPr>
        <w:t xml:space="preserve">政府采购合同专用条款</w:t>
      </w:r>
      <w:r>
        <w:rPr>
          <w:rFonts w:hint="eastAsia" w:ascii="Times New Roman" w:hAnsi="Times New Roman"/>
          <w:szCs w:val="21"/>
        </w:rPr>
        <w:t xml:space="preserve">】。</w:t>
      </w:r>
      <w:r/>
    </w:p>
    <w:p>
      <w:pPr>
        <w:numPr>
          <w:ilvl w:val="0"/>
          <w:numId w:val="7"/>
        </w:numPr>
        <w:jc w:val="left"/>
        <w:spacing w:line="400" w:lineRule="exact"/>
        <w:rPr>
          <w:rFonts w:ascii="Times New Roman" w:hAnsi="Times New Roman"/>
          <w:b/>
          <w:bCs/>
          <w:sz w:val="24"/>
          <w:szCs w:val="21"/>
        </w:rPr>
      </w:pPr>
      <w:r>
        <w:rPr>
          <w:rFonts w:hint="eastAsia" w:ascii="Times New Roman" w:hAnsi="Times New Roman"/>
          <w:b/>
          <w:sz w:val="24"/>
          <w:szCs w:val="21"/>
        </w:rPr>
        <w:t xml:space="preserve">合同标的及金额</w:t>
      </w:r>
      <w:r/>
    </w:p>
    <w:p>
      <w:pPr>
        <w:ind w:firstLine="420"/>
        <w:jc w:val="left"/>
        <w:spacing w:line="400" w:lineRule="exact"/>
        <w:rPr>
          <w:rFonts w:ascii="Times New Roman" w:hAnsi="Times New Roman"/>
          <w:b/>
          <w:bCs/>
          <w:i/>
          <w:iCs/>
          <w:szCs w:val="21"/>
        </w:rPr>
      </w:pPr>
      <w:r>
        <w:rPr>
          <w:rFonts w:ascii="Times New Roman" w:hAnsi="Times New Roman"/>
          <w:szCs w:val="21"/>
        </w:rPr>
        <w:t xml:space="preserve">2.1 </w:t>
      </w:r>
      <w:r>
        <w:rPr>
          <w:rFonts w:hint="eastAsia" w:ascii="Times New Roman" w:hAnsi="Times New Roman"/>
          <w:szCs w:val="21"/>
        </w:rPr>
        <w:t xml:space="preserve">合同标的及金额应与中标（成交）结果一致。乙方为履行本合同而发生的所有费用均应包含在合同价款中，甲方不再另行支付</w:t>
      </w:r>
      <w:r>
        <w:rPr>
          <w:rFonts w:hint="eastAsia" w:ascii="Times New Roman" w:hAnsi="Times New Roman"/>
          <w:szCs w:val="21"/>
          <w:lang w:val="en"/>
        </w:rPr>
        <w:t xml:space="preserve">其他</w:t>
      </w:r>
      <w:r>
        <w:rPr>
          <w:rFonts w:hint="eastAsia" w:ascii="Times New Roman" w:hAnsi="Times New Roman"/>
          <w:szCs w:val="21"/>
        </w:rPr>
        <w:t xml:space="preserve">任何费用。</w:t>
      </w:r>
      <w:r/>
    </w:p>
    <w:p>
      <w:pPr>
        <w:jc w:val="left"/>
        <w:spacing w:line="400" w:lineRule="exact"/>
        <w:rPr>
          <w:rFonts w:ascii="Times New Roman" w:hAnsi="Times New Roman"/>
          <w:b/>
          <w:sz w:val="24"/>
          <w:szCs w:val="21"/>
        </w:rPr>
      </w:pPr>
      <w:r>
        <w:rPr>
          <w:rFonts w:ascii="Times New Roman" w:hAnsi="Times New Roman"/>
          <w:b/>
          <w:sz w:val="24"/>
          <w:szCs w:val="21"/>
        </w:rPr>
        <w:t xml:space="preserve">3. </w:t>
      </w:r>
      <w:r>
        <w:rPr>
          <w:rFonts w:hint="eastAsia" w:ascii="Times New Roman" w:hAnsi="Times New Roman"/>
          <w:b/>
          <w:sz w:val="24"/>
          <w:szCs w:val="21"/>
        </w:rPr>
        <w:t xml:space="preserve">履行合同的时间、地点和方式</w:t>
      </w:r>
      <w:r/>
    </w:p>
    <w:p>
      <w:pPr>
        <w:ind w:firstLine="420"/>
        <w:jc w:val="left"/>
        <w:spacing w:line="400" w:lineRule="exact"/>
        <w:rPr>
          <w:rFonts w:ascii="Times New Roman" w:hAnsi="Times New Roman"/>
          <w:szCs w:val="21"/>
        </w:rPr>
      </w:pPr>
      <w:r>
        <w:rPr>
          <w:rFonts w:ascii="Times New Roman" w:hAnsi="Times New Roman"/>
          <w:szCs w:val="21"/>
        </w:rPr>
        <w:t xml:space="preserve">3.1 </w:t>
      </w:r>
      <w:r>
        <w:rPr>
          <w:rFonts w:hint="eastAsia" w:ascii="Times New Roman" w:hAnsi="Times New Roman"/>
          <w:szCs w:val="21"/>
        </w:rPr>
        <w:t xml:space="preserve">乙方应当在约定的时间、地点，按照约定方式履行合同。</w:t>
      </w:r>
      <w:r/>
    </w:p>
    <w:p>
      <w:pPr>
        <w:jc w:val="left"/>
        <w:spacing w:line="400" w:lineRule="exact"/>
        <w:rPr>
          <w:rFonts w:ascii="Times New Roman" w:hAnsi="Times New Roman"/>
          <w:b/>
          <w:bCs/>
          <w:sz w:val="24"/>
          <w:szCs w:val="21"/>
        </w:rPr>
      </w:pPr>
      <w:r>
        <w:rPr>
          <w:rFonts w:ascii="Times New Roman" w:hAnsi="Times New Roman"/>
          <w:b/>
          <w:bCs/>
          <w:sz w:val="24"/>
          <w:szCs w:val="21"/>
        </w:rPr>
        <w:t xml:space="preserve">4. </w:t>
      </w:r>
      <w:r>
        <w:rPr>
          <w:rFonts w:hint="eastAsia" w:ascii="Times New Roman" w:hAnsi="Times New Roman"/>
          <w:b/>
          <w:bCs/>
          <w:sz w:val="24"/>
          <w:szCs w:val="21"/>
        </w:rPr>
        <w:t xml:space="preserve">甲方的权利和义务</w:t>
      </w:r>
      <w:r/>
    </w:p>
    <w:p>
      <w:pPr>
        <w:ind w:firstLine="420"/>
        <w:jc w:val="left"/>
        <w:spacing w:line="400" w:lineRule="exact"/>
        <w:rPr>
          <w:rFonts w:ascii="Times New Roman" w:hAnsi="Times New Roman"/>
          <w:szCs w:val="21"/>
        </w:rPr>
      </w:pPr>
      <w:r>
        <w:rPr>
          <w:rFonts w:ascii="Times New Roman" w:hAnsi="Times New Roman"/>
          <w:szCs w:val="21"/>
        </w:rPr>
        <w:t xml:space="preserve">4.1 </w:t>
      </w:r>
      <w:r>
        <w:rPr>
          <w:rFonts w:hint="eastAsia" w:ascii="Times New Roman" w:hAnsi="Times New Roman"/>
          <w:szCs w:val="21"/>
        </w:rPr>
        <w:t xml:space="preserve">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ascii="Times New Roman" w:hAnsi="Times New Roman"/>
          <w:szCs w:val="21"/>
        </w:rPr>
      </w:pPr>
      <w:r>
        <w:rPr>
          <w:rFonts w:ascii="Times New Roman" w:hAnsi="Times New Roman"/>
          <w:szCs w:val="21"/>
        </w:rPr>
        <w:t xml:space="preserve">4.2 </w:t>
      </w:r>
      <w:r>
        <w:rPr>
          <w:rFonts w:hint="eastAsia" w:ascii="Times New Roman" w:hAnsi="Times New Roman"/>
          <w:szCs w:val="21"/>
        </w:rPr>
        <w:t xml:space="preserve">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ascii="Times New Roman" w:hAnsi="Times New Roman"/>
          <w:szCs w:val="21"/>
        </w:rPr>
      </w:pPr>
      <w:r>
        <w:rPr>
          <w:rFonts w:ascii="Times New Roman" w:hAnsi="Times New Roman"/>
          <w:szCs w:val="21"/>
        </w:rPr>
        <w:t xml:space="preserve">4.3 </w:t>
      </w:r>
      <w:r>
        <w:rPr>
          <w:rFonts w:hint="eastAsia" w:ascii="Times New Roman" w:hAnsi="Times New Roman"/>
          <w:szCs w:val="21"/>
        </w:rPr>
        <w:t xml:space="preserve">甲方有权要求乙方对缺陷部分予以修复，并按合同约定享有货物保修及其他合同约定的权利。</w:t>
      </w:r>
      <w:r/>
    </w:p>
    <w:p>
      <w:pPr>
        <w:ind w:firstLine="420"/>
        <w:spacing w:line="400" w:lineRule="exact"/>
        <w:rPr>
          <w:rFonts w:ascii="Times New Roman" w:hAnsi="Times New Roman" w:eastAsia="华文楷体"/>
          <w:szCs w:val="21"/>
        </w:rPr>
      </w:pPr>
      <w:r>
        <w:rPr>
          <w:rFonts w:ascii="Times New Roman" w:hAnsi="Times New Roman"/>
          <w:szCs w:val="21"/>
        </w:rPr>
        <w:t xml:space="preserve">4.4 </w:t>
      </w:r>
      <w:r>
        <w:rPr>
          <w:rFonts w:hint="eastAsia" w:ascii="Times New Roman" w:hAnsi="Times New Roman"/>
          <w:szCs w:val="21"/>
        </w:rPr>
        <w:t xml:space="preserve">甲方应当按照合同约定及时对交付的货物进行验收，未在</w:t>
      </w:r>
      <w:r>
        <w:rPr>
          <w:rFonts w:hint="eastAsia" w:ascii="Times New Roman" w:hAnsi="Times New Roman"/>
          <w:b/>
          <w:bCs/>
          <w:szCs w:val="21"/>
        </w:rPr>
        <w:t xml:space="preserve">【政府采购合同专用条款】</w:t>
      </w:r>
      <w:r>
        <w:rPr>
          <w:rFonts w:hint="eastAsia" w:ascii="Times New Roman" w:hAnsi="Times New Roman"/>
          <w:szCs w:val="21"/>
        </w:rPr>
        <w:t xml:space="preserve">约定的期限内对乙方履约提出任何异议或者向乙方作出任何说明的，视为验收通过。</w:t>
      </w:r>
      <w:r/>
    </w:p>
    <w:p>
      <w:pPr>
        <w:ind w:firstLine="420"/>
        <w:jc w:val="left"/>
        <w:spacing w:line="400" w:lineRule="exact"/>
        <w:rPr>
          <w:rFonts w:ascii="Times New Roman" w:hAnsi="Times New Roman"/>
          <w:szCs w:val="21"/>
        </w:rPr>
      </w:pPr>
      <w:r>
        <w:rPr>
          <w:rFonts w:ascii="Times New Roman" w:hAnsi="Times New Roman"/>
          <w:szCs w:val="21"/>
        </w:rPr>
        <w:t xml:space="preserve">4.5 </w:t>
      </w:r>
      <w:r>
        <w:rPr>
          <w:rFonts w:hint="eastAsia" w:ascii="Times New Roman" w:hAnsi="Times New Roman"/>
          <w:szCs w:val="21"/>
        </w:rPr>
        <w:t xml:space="preserve">甲方应当根据合同约定及时向乙方支付合同价款，不得以内部人员变更、履行内部付款流程等为由，拒绝或迟延支付。</w:t>
      </w:r>
      <w:r/>
    </w:p>
    <w:p>
      <w:pPr>
        <w:ind w:firstLine="420"/>
        <w:jc w:val="left"/>
        <w:spacing w:line="400" w:lineRule="exact"/>
        <w:rPr>
          <w:rFonts w:ascii="Times New Roman" w:hAnsi="Times New Roman"/>
          <w:szCs w:val="21"/>
        </w:rPr>
      </w:pPr>
      <w:r>
        <w:rPr>
          <w:rFonts w:ascii="Times New Roman" w:hAnsi="Times New Roman"/>
          <w:szCs w:val="21"/>
        </w:rPr>
        <w:t xml:space="preserve">4.6 </w:t>
      </w:r>
      <w:r>
        <w:rPr>
          <w:rFonts w:hint="eastAsia" w:ascii="Times New Roman" w:hAnsi="Times New Roman"/>
          <w:szCs w:val="21"/>
        </w:rPr>
        <w:t xml:space="preserve">国家法律法规规定及</w:t>
      </w:r>
      <w:r>
        <w:rPr>
          <w:rFonts w:hint="eastAsia" w:ascii="Times New Roman" w:hAnsi="Times New Roman"/>
          <w:b/>
          <w:bCs/>
          <w:szCs w:val="21"/>
        </w:rPr>
        <w:t xml:space="preserve">【政府采购合同专用条款】</w:t>
      </w:r>
      <w:r>
        <w:rPr>
          <w:rFonts w:hint="eastAsia" w:ascii="Times New Roman" w:hAnsi="Times New Roman"/>
          <w:szCs w:val="21"/>
        </w:rPr>
        <w:t xml:space="preserve">约定应由甲方承担的其他义务和责任。</w:t>
      </w:r>
      <w:r/>
    </w:p>
    <w:p>
      <w:pPr>
        <w:jc w:val="left"/>
        <w:spacing w:line="400" w:lineRule="exact"/>
        <w:rPr>
          <w:rFonts w:ascii="Times New Roman" w:hAnsi="Times New Roman"/>
          <w:b/>
          <w:bCs/>
          <w:sz w:val="24"/>
          <w:szCs w:val="21"/>
        </w:rPr>
      </w:pPr>
      <w:r>
        <w:rPr>
          <w:rFonts w:ascii="Times New Roman" w:hAnsi="Times New Roman"/>
          <w:b/>
          <w:bCs/>
          <w:sz w:val="24"/>
          <w:szCs w:val="21"/>
        </w:rPr>
        <w:t xml:space="preserve">5. </w:t>
      </w:r>
      <w:r>
        <w:rPr>
          <w:rFonts w:hint="eastAsia" w:ascii="Times New Roman" w:hAnsi="Times New Roman"/>
          <w:b/>
          <w:bCs/>
          <w:sz w:val="24"/>
          <w:szCs w:val="21"/>
        </w:rPr>
        <w:t xml:space="preserve">乙方的权利和义务</w:t>
      </w:r>
      <w:r/>
    </w:p>
    <w:p>
      <w:pPr>
        <w:ind w:firstLine="420"/>
        <w:jc w:val="left"/>
        <w:spacing w:line="400" w:lineRule="exact"/>
        <w:rPr>
          <w:rFonts w:ascii="Times New Roman" w:hAnsi="Times New Roman"/>
          <w:szCs w:val="21"/>
        </w:rPr>
      </w:pPr>
      <w:r>
        <w:rPr>
          <w:rFonts w:ascii="Times New Roman" w:hAnsi="Times New Roman"/>
          <w:szCs w:val="21"/>
        </w:rPr>
        <w:t xml:space="preserve">5.1 </w:t>
      </w:r>
      <w:r>
        <w:rPr>
          <w:rFonts w:hint="eastAsia" w:ascii="Times New Roman" w:hAnsi="Times New Roman"/>
          <w:szCs w:val="21"/>
        </w:rPr>
        <w:t xml:space="preserve">签署合同后，乙方应确定项目负责人（或项目联系人），负责与本合同有关的事务。</w:t>
      </w:r>
      <w:r/>
    </w:p>
    <w:p>
      <w:pPr>
        <w:ind w:firstLine="420"/>
        <w:jc w:val="left"/>
        <w:spacing w:line="400" w:lineRule="exact"/>
        <w:rPr>
          <w:rFonts w:ascii="Times New Roman" w:hAnsi="Times New Roman"/>
          <w:szCs w:val="21"/>
        </w:rPr>
      </w:pPr>
      <w:r>
        <w:rPr>
          <w:rFonts w:ascii="Times New Roman" w:hAnsi="Times New Roman"/>
          <w:szCs w:val="21"/>
        </w:rPr>
        <w:t xml:space="preserve">5.2 </w:t>
      </w:r>
      <w:r>
        <w:rPr>
          <w:rFonts w:hint="eastAsia" w:ascii="Times New Roman" w:hAnsi="Times New Roman"/>
          <w:szCs w:val="21"/>
        </w:rPr>
        <w:t xml:space="preserve">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369"/>
        <w:spacing w:line="400" w:lineRule="exact"/>
        <w:rPr>
          <w:rFonts w:ascii="Times New Roman" w:hAnsi="Times New Roman"/>
          <w:szCs w:val="21"/>
        </w:rPr>
      </w:pPr>
      <w:r>
        <w:rPr>
          <w:rFonts w:ascii="Times New Roman" w:hAnsi="Times New Roman"/>
          <w:szCs w:val="21"/>
        </w:rPr>
        <w:t xml:space="preserve">5.3</w:t>
      </w:r>
      <w:r>
        <w:rPr>
          <w:rFonts w:hint="eastAsia" w:ascii="Times New Roman" w:hAnsi="Times New Roman"/>
          <w:szCs w:val="21"/>
        </w:rPr>
        <w:t xml:space="preserve">乙方有权根据合同约定向甲方收取合同价款。</w:t>
      </w:r>
      <w:r/>
    </w:p>
    <w:p>
      <w:pPr>
        <w:ind w:firstLine="369"/>
        <w:spacing w:line="400" w:lineRule="exact"/>
        <w:rPr>
          <w:rFonts w:ascii="Times New Roman" w:hAnsi="Times New Roman"/>
          <w:szCs w:val="21"/>
        </w:rPr>
      </w:pPr>
      <w:r>
        <w:rPr>
          <w:rFonts w:ascii="Times New Roman" w:hAnsi="Times New Roman"/>
          <w:szCs w:val="21"/>
        </w:rPr>
        <w:t xml:space="preserve">5.4</w:t>
      </w:r>
      <w:r>
        <w:rPr>
          <w:rFonts w:hint="eastAsia" w:ascii="Times New Roman" w:hAnsi="Times New Roman"/>
          <w:szCs w:val="21"/>
        </w:rPr>
        <w:t xml:space="preserve">国家法律法规规定及</w:t>
      </w:r>
      <w:r>
        <w:rPr>
          <w:rFonts w:hint="eastAsia" w:ascii="Times New Roman" w:hAnsi="Times New Roman"/>
          <w:b/>
          <w:bCs/>
          <w:szCs w:val="21"/>
        </w:rPr>
        <w:t xml:space="preserve">【政府采购合同专用条款】</w:t>
      </w:r>
      <w:r>
        <w:rPr>
          <w:rFonts w:hint="eastAsia" w:ascii="Times New Roman" w:hAnsi="Times New Roman"/>
          <w:szCs w:val="21"/>
        </w:rPr>
        <w:t xml:space="preserve">约定应由乙方承担的其他义务和责任。</w:t>
      </w:r>
      <w:r/>
    </w:p>
    <w:p>
      <w:pPr>
        <w:numPr>
          <w:ilvl w:val="0"/>
          <w:numId w:val="8"/>
        </w:numPr>
        <w:jc w:val="left"/>
        <w:spacing w:line="400" w:lineRule="exact"/>
        <w:rPr>
          <w:rFonts w:ascii="Times New Roman" w:hAnsi="Times New Roman"/>
          <w:b/>
          <w:bCs/>
          <w:sz w:val="24"/>
          <w:szCs w:val="21"/>
        </w:rPr>
      </w:pPr>
      <w:r>
        <w:rPr>
          <w:rFonts w:hint="eastAsia" w:ascii="Times New Roman" w:hAnsi="Times New Roman"/>
          <w:b/>
          <w:bCs/>
          <w:sz w:val="24"/>
          <w:szCs w:val="21"/>
        </w:rPr>
        <w:t xml:space="preserve">合同履行</w:t>
      </w:r>
      <w:r/>
    </w:p>
    <w:p>
      <w:pPr>
        <w:ind w:firstLine="420"/>
        <w:jc w:val="left"/>
        <w:spacing w:line="400" w:lineRule="exact"/>
        <w:rPr>
          <w:rFonts w:ascii="Times New Roman" w:hAnsi="Times New Roman"/>
          <w:szCs w:val="21"/>
        </w:rPr>
      </w:pPr>
      <w:r>
        <w:rPr>
          <w:rFonts w:ascii="Times New Roman" w:hAnsi="Times New Roman"/>
          <w:szCs w:val="21"/>
        </w:rPr>
        <w:t xml:space="preserve">6.1 </w:t>
      </w:r>
      <w:r>
        <w:rPr>
          <w:rFonts w:hint="eastAsia" w:ascii="Times New Roman" w:hAnsi="Times New Roman"/>
          <w:szCs w:val="21"/>
        </w:rPr>
        <w:t xml:space="preserve">甲乙双方应当按照</w:t>
      </w:r>
      <w:r>
        <w:rPr>
          <w:rFonts w:hint="eastAsia" w:ascii="Times New Roman" w:hAnsi="Times New Roman"/>
          <w:b/>
          <w:bCs/>
          <w:szCs w:val="21"/>
        </w:rPr>
        <w:t xml:space="preserve">【政府采购合同专用条款】</w:t>
      </w:r>
      <w:r>
        <w:rPr>
          <w:rFonts w:hint="eastAsia" w:ascii="Times New Roman" w:hAnsi="Times New Roman"/>
          <w:szCs w:val="21"/>
        </w:rPr>
        <w:t xml:space="preserve">约定顺序履行合同义务；如果没有先后顺序的，应当同时履行。</w:t>
      </w:r>
      <w:r/>
    </w:p>
    <w:p>
      <w:pPr>
        <w:ind w:firstLine="420"/>
        <w:jc w:val="left"/>
        <w:spacing w:line="400" w:lineRule="exact"/>
        <w:rPr>
          <w:rFonts w:ascii="Times New Roman" w:hAnsi="Times New Roman"/>
          <w:szCs w:val="21"/>
        </w:rPr>
      </w:pPr>
      <w:r>
        <w:rPr>
          <w:rFonts w:ascii="Times New Roman" w:hAnsi="Times New Roman"/>
          <w:szCs w:val="21"/>
        </w:rPr>
        <w:t xml:space="preserve">6.2 </w:t>
      </w:r>
      <w:r>
        <w:rPr>
          <w:rFonts w:hint="eastAsia" w:ascii="Times New Roman" w:hAnsi="Times New Roman"/>
          <w:szCs w:val="21"/>
        </w:rPr>
        <w:t xml:space="preserve">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Times New Roman" w:hAnsi="Times New Roman"/>
          <w:b/>
          <w:bCs/>
          <w:sz w:val="24"/>
          <w:szCs w:val="21"/>
        </w:rPr>
      </w:pPr>
      <w:r>
        <w:rPr>
          <w:rFonts w:ascii="Times New Roman" w:hAnsi="Times New Roman"/>
          <w:b/>
          <w:bCs/>
          <w:sz w:val="24"/>
          <w:szCs w:val="21"/>
        </w:rPr>
        <w:t xml:space="preserve">7. </w:t>
      </w:r>
      <w:r>
        <w:rPr>
          <w:rFonts w:hint="eastAsia" w:ascii="Times New Roman" w:hAnsi="Times New Roman"/>
          <w:b/>
          <w:bCs/>
          <w:sz w:val="24"/>
          <w:szCs w:val="21"/>
        </w:rPr>
        <w:t xml:space="preserve">货物包装、运输、保险和交付要求</w:t>
      </w:r>
      <w:r/>
    </w:p>
    <w:p>
      <w:pPr>
        <w:ind w:firstLine="420"/>
        <w:jc w:val="left"/>
        <w:spacing w:line="400" w:lineRule="exact"/>
        <w:rPr>
          <w:rFonts w:ascii="Times New Roman" w:hAnsi="Times New Roman"/>
          <w:szCs w:val="21"/>
        </w:rPr>
      </w:pPr>
      <w:r>
        <w:rPr>
          <w:rFonts w:ascii="Times New Roman" w:hAnsi="Times New Roman"/>
          <w:szCs w:val="21"/>
        </w:rPr>
        <w:t xml:space="preserve">7.1 </w:t>
      </w:r>
      <w:r>
        <w:rPr>
          <w:rFonts w:hint="eastAsia" w:ascii="Times New Roman" w:hAnsi="Times New Roman"/>
          <w:szCs w:val="21"/>
        </w:rPr>
        <w:t xml:space="preserve">本合同</w:t>
      </w:r>
      <w:r>
        <w:rPr>
          <w:rFonts w:hint="eastAsia" w:ascii="Times New Roman" w:hAnsi="Times New Roman"/>
          <w:bCs/>
          <w:szCs w:val="21"/>
        </w:rPr>
        <w:t xml:space="preserve">涉及商品包装、快递包装的，</w:t>
      </w:r>
      <w:r>
        <w:rPr>
          <w:rFonts w:hint="eastAsia" w:ascii="Times New Roman" w:hAnsi="Times New Roman"/>
          <w:szCs w:val="21"/>
        </w:rPr>
        <w:t xml:space="preserve">除</w:t>
      </w:r>
      <w:r>
        <w:rPr>
          <w:rFonts w:hint="eastAsia" w:ascii="Times New Roman" w:hAnsi="Times New Roman"/>
          <w:b/>
          <w:szCs w:val="21"/>
        </w:rPr>
        <w:t xml:space="preserve">【政府采购合同专用条款】</w:t>
      </w:r>
      <w:r>
        <w:rPr>
          <w:rFonts w:hint="eastAsia" w:ascii="Times New Roman" w:hAnsi="Times New Roman"/>
          <w:bCs/>
          <w:szCs w:val="21"/>
        </w:rPr>
        <w:t xml:space="preserve">另有约定外，</w:t>
      </w:r>
      <w:r>
        <w:rPr>
          <w:rFonts w:hint="eastAsia" w:ascii="Times New Roman" w:hAnsi="Times New Roman"/>
          <w:szCs w:val="21"/>
        </w:rPr>
        <w:t xml:space="preserve">包装应适应远距离运输、防潮、防震、防锈和防野蛮装卸等要求，确保货物安全无损地运抵</w:t>
      </w:r>
      <w:r>
        <w:rPr>
          <w:rFonts w:hint="eastAsia" w:ascii="Times New Roman" w:hAnsi="Times New Roman"/>
          <w:b/>
          <w:szCs w:val="21"/>
        </w:rPr>
        <w:t xml:space="preserve">【政府采购合同专用条款】</w:t>
      </w:r>
      <w:r>
        <w:rPr>
          <w:rFonts w:hint="eastAsia" w:ascii="Times New Roman" w:hAnsi="Times New Roman"/>
          <w:bCs/>
          <w:szCs w:val="21"/>
        </w:rPr>
        <w:t xml:space="preserve">约定的</w:t>
      </w:r>
      <w:r>
        <w:rPr>
          <w:rFonts w:hint="eastAsia" w:ascii="Times New Roman" w:hAnsi="Times New Roman"/>
          <w:szCs w:val="21"/>
        </w:rPr>
        <w:t xml:space="preserve">指定现场。</w:t>
      </w:r>
      <w:r/>
    </w:p>
    <w:p>
      <w:pPr>
        <w:ind w:firstLine="420"/>
        <w:jc w:val="left"/>
        <w:spacing w:line="400" w:lineRule="exact"/>
        <w:rPr>
          <w:rFonts w:ascii="Times New Roman" w:hAnsi="Times New Roman"/>
          <w:szCs w:val="21"/>
        </w:rPr>
      </w:pPr>
      <w:r>
        <w:rPr>
          <w:rFonts w:ascii="Times New Roman" w:hAnsi="Times New Roman"/>
          <w:szCs w:val="21"/>
        </w:rPr>
        <w:t xml:space="preserve">7.2 </w:t>
      </w:r>
      <w:r>
        <w:rPr>
          <w:rFonts w:hint="eastAsia" w:ascii="Times New Roman" w:hAnsi="Times New Roman"/>
          <w:szCs w:val="21"/>
        </w:rPr>
        <w:t xml:space="preserve">除</w:t>
      </w:r>
      <w:r>
        <w:rPr>
          <w:rFonts w:hint="eastAsia" w:ascii="Times New Roman" w:hAnsi="Times New Roman"/>
          <w:b/>
          <w:szCs w:val="21"/>
        </w:rPr>
        <w:t xml:space="preserve">【政府采购合同专用条款】</w:t>
      </w:r>
      <w:r>
        <w:rPr>
          <w:rFonts w:hint="eastAsia" w:ascii="Times New Roman" w:hAnsi="Times New Roman"/>
          <w:bCs/>
          <w:szCs w:val="21"/>
        </w:rPr>
        <w:t xml:space="preserve">另有约定外，</w:t>
      </w:r>
      <w:r>
        <w:rPr>
          <w:rFonts w:hint="eastAsia" w:ascii="Times New Roman" w:hAnsi="Times New Roman"/>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Times New Roman" w:hAnsi="Times New Roman"/>
          <w:szCs w:val="21"/>
        </w:rPr>
      </w:pPr>
      <w:r>
        <w:rPr>
          <w:rFonts w:ascii="Times New Roman" w:hAnsi="Times New Roman"/>
          <w:szCs w:val="21"/>
        </w:rPr>
        <w:t xml:space="preserve">7.3 </w:t>
      </w:r>
      <w:r>
        <w:rPr>
          <w:rFonts w:hint="eastAsia" w:ascii="Times New Roman" w:hAnsi="Times New Roman"/>
          <w:szCs w:val="21"/>
        </w:rPr>
        <w:t xml:space="preserve">货物保险要求按</w:t>
      </w:r>
      <w:r>
        <w:rPr>
          <w:rFonts w:hint="eastAsia" w:ascii="Times New Roman" w:hAnsi="Times New Roman"/>
          <w:b/>
          <w:szCs w:val="21"/>
        </w:rPr>
        <w:t xml:space="preserve">【政府采购合同专用条款】</w:t>
      </w:r>
      <w:r>
        <w:rPr>
          <w:rFonts w:hint="eastAsia" w:ascii="Times New Roman" w:hAnsi="Times New Roman"/>
          <w:bCs/>
          <w:szCs w:val="21"/>
        </w:rPr>
        <w:t xml:space="preserve">规定执行</w:t>
      </w:r>
      <w:r>
        <w:rPr>
          <w:rFonts w:hint="eastAsia" w:ascii="Times New Roman" w:hAnsi="Times New Roman"/>
          <w:szCs w:val="21"/>
        </w:rPr>
        <w:t xml:space="preserve">。</w:t>
      </w:r>
      <w:r/>
    </w:p>
    <w:p>
      <w:pPr>
        <w:ind w:firstLine="420"/>
        <w:jc w:val="left"/>
        <w:spacing w:line="400" w:lineRule="exact"/>
        <w:rPr>
          <w:rFonts w:ascii="Times New Roman" w:hAnsi="Times New Roman"/>
          <w:szCs w:val="21"/>
        </w:rPr>
      </w:pPr>
      <w:r>
        <w:rPr>
          <w:rFonts w:ascii="Times New Roman" w:hAnsi="Times New Roman"/>
          <w:szCs w:val="21"/>
        </w:rPr>
        <w:t xml:space="preserve">7.4 </w:t>
      </w:r>
      <w:r>
        <w:rPr>
          <w:rFonts w:hint="eastAsia" w:ascii="Times New Roman" w:hAnsi="Times New Roman"/>
          <w:szCs w:val="21"/>
        </w:rPr>
        <w:t xml:space="preserve">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Times New Roman" w:hAnsi="Times New Roman"/>
          <w:szCs w:val="21"/>
        </w:rPr>
      </w:pPr>
      <w:r>
        <w:rPr>
          <w:rFonts w:ascii="Times New Roman" w:hAnsi="Times New Roman"/>
          <w:szCs w:val="21"/>
        </w:rPr>
        <w:t xml:space="preserve">7.5 </w:t>
      </w:r>
      <w:r>
        <w:rPr>
          <w:rFonts w:hint="eastAsia" w:ascii="Times New Roman" w:hAnsi="Times New Roman"/>
          <w:szCs w:val="21"/>
        </w:rPr>
        <w:t xml:space="preserve">乙方在运输到达之前应提前通知甲方，并提示货物运输装卸的注意事项，甲方配合乙方做好货物的接收工作。</w:t>
      </w:r>
      <w:r/>
    </w:p>
    <w:p>
      <w:pPr>
        <w:ind w:firstLine="440"/>
        <w:jc w:val="left"/>
        <w:spacing w:line="400" w:lineRule="exact"/>
        <w:widowControl/>
        <w:rPr>
          <w:rFonts w:ascii="Times New Roman" w:hAnsi="Times New Roman" w:eastAsia="华文楷体"/>
          <w:szCs w:val="21"/>
        </w:rPr>
      </w:pPr>
      <w:r>
        <w:rPr>
          <w:rFonts w:ascii="Times New Roman" w:hAnsi="Times New Roman"/>
          <w:szCs w:val="21"/>
        </w:rPr>
        <w:t xml:space="preserve">7.6 </w:t>
      </w:r>
      <w:r>
        <w:rPr>
          <w:rFonts w:hint="eastAsia" w:ascii="Times New Roman" w:hAnsi="Times New Roman"/>
          <w:szCs w:val="21"/>
        </w:rPr>
        <w:t xml:space="preserve">如因包装、运输问题导致货物损毁、丢失或者品质下降，甲方有权要求降价、换货、拒收部分或整批货物，由此产生的费用和损失，均由乙方承担。</w:t>
      </w:r>
      <w:r/>
    </w:p>
    <w:p>
      <w:pPr>
        <w:jc w:val="left"/>
        <w:spacing w:line="400" w:lineRule="exact"/>
        <w:rPr>
          <w:rFonts w:ascii="Times New Roman" w:hAnsi="Times New Roman"/>
          <w:b/>
          <w:sz w:val="24"/>
          <w:szCs w:val="21"/>
        </w:rPr>
      </w:pPr>
      <w:r>
        <w:rPr>
          <w:rFonts w:ascii="Times New Roman" w:hAnsi="Times New Roman"/>
          <w:b/>
          <w:sz w:val="24"/>
          <w:szCs w:val="21"/>
        </w:rPr>
        <w:t xml:space="preserve">8. </w:t>
      </w:r>
      <w:r>
        <w:rPr>
          <w:rFonts w:hint="eastAsia" w:ascii="Times New Roman" w:hAnsi="Times New Roman"/>
          <w:b/>
          <w:sz w:val="24"/>
          <w:szCs w:val="21"/>
        </w:rPr>
        <w:t xml:space="preserve">质量标准和保证</w:t>
      </w:r>
      <w:r/>
    </w:p>
    <w:p>
      <w:pPr>
        <w:ind w:firstLine="420"/>
        <w:jc w:val="left"/>
        <w:spacing w:line="400" w:lineRule="exact"/>
        <w:rPr>
          <w:rFonts w:ascii="Times New Roman" w:hAnsi="Times New Roman"/>
          <w:b/>
          <w:szCs w:val="21"/>
        </w:rPr>
      </w:pPr>
      <w:r>
        <w:rPr>
          <w:rFonts w:ascii="Times New Roman" w:hAnsi="Times New Roman"/>
          <w:szCs w:val="21"/>
        </w:rPr>
        <w:t xml:space="preserve">8.1 </w:t>
      </w:r>
      <w:r>
        <w:rPr>
          <w:rFonts w:hint="eastAsia" w:ascii="Times New Roman" w:hAnsi="Times New Roman"/>
          <w:szCs w:val="21"/>
        </w:rPr>
        <w:t xml:space="preserve">质量标准</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1</w:t>
      </w:r>
      <w:r>
        <w:rPr>
          <w:rFonts w:hint="eastAsia" w:ascii="Times New Roman" w:hAnsi="Times New Roman"/>
          <w:szCs w:val="21"/>
        </w:rPr>
        <w:t xml:space="preserve">）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2</w:t>
      </w:r>
      <w:r>
        <w:rPr>
          <w:rFonts w:hint="eastAsia" w:ascii="Times New Roman" w:hAnsi="Times New Roman"/>
          <w:szCs w:val="21"/>
        </w:rPr>
        <w:t xml:space="preserve">）采用中华人民共和国法定计量单位。</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3</w:t>
      </w:r>
      <w:r>
        <w:rPr>
          <w:rFonts w:hint="eastAsia" w:ascii="Times New Roman" w:hAnsi="Times New Roman"/>
          <w:szCs w:val="21"/>
        </w:rPr>
        <w:t xml:space="preserve">）乙方所提供的货物应符合国家有关安全、环保、卫生的规定。</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4</w:t>
      </w:r>
      <w:r>
        <w:rPr>
          <w:rFonts w:hint="eastAsia" w:ascii="Times New Roman" w:hAnsi="Times New Roman"/>
          <w:szCs w:val="21"/>
        </w:rPr>
        <w:t xml:space="preserve">）乙方应向甲方提交所提供货物的技术文件，包括相应的中文技术文件，如：产品目录、图纸、操作手册、使用说明、维护手册或服务指南等。上述文件应包装好随货物一同发运。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Times New Roman" w:hAnsi="Times New Roman"/>
          <w:szCs w:val="21"/>
        </w:rPr>
      </w:pPr>
      <w:r>
        <w:rPr>
          <w:rFonts w:ascii="Times New Roman" w:hAnsi="Times New Roman"/>
          <w:szCs w:val="21"/>
        </w:rPr>
        <w:t xml:space="preserve">8.2 </w:t>
      </w:r>
      <w:r>
        <w:rPr>
          <w:rFonts w:hint="eastAsia" w:ascii="Times New Roman" w:hAnsi="Times New Roman"/>
          <w:szCs w:val="21"/>
        </w:rPr>
        <w:t xml:space="preserve">保证</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1</w:t>
      </w:r>
      <w:r>
        <w:rPr>
          <w:rFonts w:hint="eastAsia" w:ascii="Times New Roman" w:hAnsi="Times New Roman"/>
          <w:szCs w:val="21"/>
        </w:rPr>
        <w:t xml:space="preserve">）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Times New Roman" w:hAnsi="Times New Roman"/>
          <w:b/>
          <w:szCs w:val="21"/>
        </w:rPr>
        <w:t xml:space="preserve">【政府采购合同专用条款】</w:t>
      </w:r>
      <w:r>
        <w:rPr>
          <w:rFonts w:hint="eastAsia" w:ascii="Times New Roman" w:hAnsi="Times New Roman"/>
          <w:szCs w:val="21"/>
        </w:rPr>
        <w:t xml:space="preserve">规定或乙方书面承诺（两者以较长的为准）的质量保证期内，本保证保持有效。</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2</w:t>
      </w:r>
      <w:r>
        <w:rPr>
          <w:rFonts w:hint="eastAsia" w:ascii="Times New Roman" w:hAnsi="Times New Roman"/>
          <w:szCs w:val="21"/>
        </w:rPr>
        <w:t xml:space="preserve">）在质量保证期内所发现的缺陷，甲方应尽快以书面形式通知乙方。</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3</w:t>
      </w:r>
      <w:r>
        <w:rPr>
          <w:rFonts w:hint="eastAsia" w:ascii="Times New Roman" w:hAnsi="Times New Roman"/>
          <w:szCs w:val="21"/>
        </w:rPr>
        <w:t xml:space="preserve">）乙方收到通知后，应在</w:t>
      </w:r>
      <w:r>
        <w:rPr>
          <w:rFonts w:hint="eastAsia" w:ascii="Times New Roman" w:hAnsi="Times New Roman"/>
          <w:b/>
          <w:szCs w:val="21"/>
        </w:rPr>
        <w:t xml:space="preserve">【政府采购合同专用条款】</w:t>
      </w:r>
      <w:r>
        <w:rPr>
          <w:rFonts w:hint="eastAsia" w:ascii="Times New Roman" w:hAnsi="Times New Roman"/>
          <w:szCs w:val="21"/>
        </w:rPr>
        <w:t xml:space="preserve">规定的响应时间内以合理的速度免费维修或更换有缺陷的货物或部件。</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4</w:t>
      </w:r>
      <w:r>
        <w:rPr>
          <w:rFonts w:hint="eastAsia" w:ascii="Times New Roman" w:hAnsi="Times New Roman"/>
          <w:szCs w:val="21"/>
        </w:rPr>
        <w:t xml:space="preserve">）在质量保证期内，如果货物的质量或规格与合同不符，或证实货物是有缺陷的，包括潜在的缺陷或使用不符合要求的材料等，甲方可以根据本合同第</w:t>
      </w:r>
      <w:r>
        <w:rPr>
          <w:rFonts w:ascii="Times New Roman" w:hAnsi="Times New Roman"/>
          <w:szCs w:val="21"/>
        </w:rPr>
        <w:t xml:space="preserve">15.1</w:t>
      </w:r>
      <w:r>
        <w:rPr>
          <w:rFonts w:hint="eastAsia" w:ascii="Times New Roman" w:hAnsi="Times New Roman"/>
          <w:szCs w:val="21"/>
        </w:rPr>
        <w:t xml:space="preserve">条规定以书面形式追究乙方的违约责任。</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5</w:t>
      </w:r>
      <w:r>
        <w:rPr>
          <w:rFonts w:hint="eastAsia" w:ascii="Times New Roman" w:hAnsi="Times New Roman"/>
          <w:szCs w:val="21"/>
        </w:rPr>
        <w:t xml:space="preserve">）乙方在约定的时间内未能弥补缺陷，甲方可采取必要的补救措施，但其风险和费用将由乙方承担，甲方根据合同约定对乙方行使的其他权利不受影响。</w:t>
      </w:r>
      <w:r/>
    </w:p>
    <w:p>
      <w:pPr>
        <w:jc w:val="left"/>
        <w:spacing w:line="400" w:lineRule="exact"/>
        <w:rPr>
          <w:rFonts w:ascii="Times New Roman" w:hAnsi="Times New Roman"/>
          <w:b/>
          <w:bCs/>
          <w:sz w:val="24"/>
          <w:szCs w:val="21"/>
        </w:rPr>
      </w:pPr>
      <w:r>
        <w:rPr>
          <w:rFonts w:ascii="Times New Roman" w:hAnsi="Times New Roman"/>
          <w:b/>
          <w:bCs/>
          <w:sz w:val="24"/>
          <w:szCs w:val="21"/>
        </w:rPr>
        <w:t xml:space="preserve">9. </w:t>
      </w:r>
      <w:r>
        <w:rPr>
          <w:rFonts w:hint="eastAsia" w:ascii="Times New Roman" w:hAnsi="Times New Roman"/>
          <w:b/>
          <w:bCs/>
          <w:sz w:val="24"/>
          <w:szCs w:val="21"/>
        </w:rPr>
        <w:t xml:space="preserve">权利瑕疵担保</w:t>
      </w:r>
      <w:r/>
    </w:p>
    <w:p>
      <w:pPr>
        <w:ind w:firstLine="420"/>
        <w:jc w:val="left"/>
        <w:spacing w:line="400" w:lineRule="exact"/>
        <w:rPr>
          <w:rFonts w:ascii="Times New Roman" w:hAnsi="Times New Roman"/>
          <w:szCs w:val="21"/>
        </w:rPr>
      </w:pPr>
      <w:r>
        <w:rPr>
          <w:rFonts w:ascii="Times New Roman" w:hAnsi="Times New Roman"/>
          <w:szCs w:val="21"/>
        </w:rPr>
        <w:t xml:space="preserve">9.1 </w:t>
      </w:r>
      <w:r>
        <w:rPr>
          <w:rFonts w:hint="eastAsia" w:ascii="Times New Roman" w:hAnsi="Times New Roman"/>
          <w:szCs w:val="21"/>
        </w:rPr>
        <w:t xml:space="preserve">乙方保证对其出售的货物享有合法的权利。</w:t>
      </w:r>
      <w:r/>
    </w:p>
    <w:p>
      <w:pPr>
        <w:ind w:firstLine="420"/>
        <w:jc w:val="left"/>
        <w:spacing w:line="400" w:lineRule="exact"/>
        <w:rPr>
          <w:rFonts w:ascii="Times New Roman" w:hAnsi="Times New Roman"/>
          <w:szCs w:val="21"/>
        </w:rPr>
      </w:pPr>
      <w:r>
        <w:rPr>
          <w:rFonts w:ascii="Times New Roman" w:hAnsi="Times New Roman"/>
          <w:szCs w:val="21"/>
        </w:rPr>
        <w:t xml:space="preserve">9.2 </w:t>
      </w:r>
      <w:r>
        <w:rPr>
          <w:rFonts w:hint="eastAsia" w:ascii="Times New Roman" w:hAnsi="Times New Roman"/>
          <w:szCs w:val="15"/>
        </w:rPr>
        <w:t xml:space="preserve">乙方保证在交付的货物上不存在抵押权等担保物权。</w:t>
      </w:r>
      <w:r/>
    </w:p>
    <w:p>
      <w:pPr>
        <w:ind w:firstLine="420"/>
        <w:jc w:val="left"/>
        <w:spacing w:line="400" w:lineRule="exact"/>
        <w:rPr>
          <w:rFonts w:ascii="Times New Roman" w:hAnsi="Times New Roman"/>
          <w:szCs w:val="21"/>
        </w:rPr>
      </w:pPr>
      <w:r>
        <w:rPr>
          <w:rFonts w:ascii="Times New Roman" w:hAnsi="Times New Roman"/>
          <w:szCs w:val="21"/>
        </w:rPr>
        <w:t xml:space="preserve">9.3 </w:t>
      </w:r>
      <w:r>
        <w:rPr>
          <w:rFonts w:hint="eastAsia" w:ascii="Times New Roman" w:hAnsi="Times New Roman"/>
          <w:szCs w:val="21"/>
        </w:rPr>
        <w:t xml:space="preserve">如甲方使用上述货物构成对第三人侵权的，则由乙方承担全部责任。</w:t>
      </w:r>
      <w:r/>
    </w:p>
    <w:p>
      <w:pPr>
        <w:jc w:val="left"/>
        <w:spacing w:line="400" w:lineRule="exact"/>
        <w:rPr>
          <w:rFonts w:ascii="Times New Roman" w:hAnsi="Times New Roman"/>
          <w:b/>
          <w:bCs/>
          <w:sz w:val="24"/>
          <w:szCs w:val="21"/>
        </w:rPr>
      </w:pPr>
      <w:r>
        <w:rPr>
          <w:rFonts w:ascii="Times New Roman" w:hAnsi="Times New Roman"/>
          <w:b/>
          <w:bCs/>
          <w:sz w:val="24"/>
          <w:szCs w:val="21"/>
        </w:rPr>
        <w:t xml:space="preserve">10. </w:t>
      </w:r>
      <w:r>
        <w:rPr>
          <w:rFonts w:hint="eastAsia" w:ascii="Times New Roman" w:hAnsi="Times New Roman"/>
          <w:b/>
          <w:bCs/>
          <w:sz w:val="24"/>
          <w:szCs w:val="21"/>
        </w:rPr>
        <w:t xml:space="preserve">知识产权保护</w:t>
      </w:r>
      <w:r/>
    </w:p>
    <w:p>
      <w:pPr>
        <w:ind w:firstLine="420"/>
        <w:jc w:val="left"/>
        <w:spacing w:line="400" w:lineRule="exact"/>
        <w:rPr>
          <w:rFonts w:ascii="Times New Roman" w:hAnsi="Times New Roman"/>
          <w:szCs w:val="21"/>
        </w:rPr>
      </w:pPr>
      <w:r>
        <w:rPr>
          <w:rFonts w:ascii="Times New Roman" w:hAnsi="Times New Roman"/>
          <w:szCs w:val="21"/>
        </w:rPr>
        <w:t xml:space="preserve">10.1 </w:t>
      </w:r>
      <w:r>
        <w:rPr>
          <w:rFonts w:hint="eastAsia" w:ascii="Times New Roman" w:hAnsi="Times New Roman"/>
          <w:szCs w:val="21"/>
        </w:rPr>
        <w:t xml:space="preserve">乙方对其所销售的货物应当享有知识产权或经权利人合法授权，保证没有侵犯任何第三人的知识产权等权利。</w:t>
      </w:r>
      <w:bookmarkStart w:id="144" w:name="_Hlk163047038"/>
      <w:r>
        <w:rPr>
          <w:rFonts w:hint="eastAsia" w:ascii="Times New Roman" w:hAnsi="Times New Roman"/>
          <w:szCs w:val="15"/>
        </w:rPr>
        <w:t xml:space="preserve">因违反前述约定对第三人构成侵权的，应当由乙方向第三人承担法律责任；甲方依法向第三人赔偿后，有权向乙方追偿。甲方有其他损失的，乙方应当赔偿</w:t>
      </w:r>
      <w:bookmarkEnd w:id="144"/>
      <w:r>
        <w:rPr>
          <w:rFonts w:hint="eastAsia" w:ascii="Times New Roman" w:hAnsi="Times New Roman"/>
          <w:szCs w:val="21"/>
        </w:rPr>
        <w:t xml:space="preserve">。</w:t>
      </w:r>
      <w:r/>
    </w:p>
    <w:p>
      <w:pPr>
        <w:jc w:val="left"/>
        <w:spacing w:line="400" w:lineRule="exact"/>
        <w:rPr>
          <w:rFonts w:ascii="Times New Roman" w:hAnsi="Times New Roman"/>
          <w:b/>
          <w:bCs/>
          <w:sz w:val="24"/>
          <w:szCs w:val="21"/>
        </w:rPr>
      </w:pPr>
      <w:r>
        <w:rPr>
          <w:rFonts w:ascii="Times New Roman" w:hAnsi="Times New Roman"/>
          <w:b/>
          <w:bCs/>
          <w:sz w:val="24"/>
          <w:szCs w:val="21"/>
        </w:rPr>
        <w:t xml:space="preserve">11. </w:t>
      </w:r>
      <w:r>
        <w:rPr>
          <w:rFonts w:hint="eastAsia" w:ascii="Times New Roman" w:hAnsi="Times New Roman"/>
          <w:b/>
          <w:bCs/>
          <w:sz w:val="24"/>
          <w:szCs w:val="21"/>
        </w:rPr>
        <w:t xml:space="preserve">保密义务</w:t>
      </w:r>
      <w:r/>
    </w:p>
    <w:p>
      <w:pPr>
        <w:ind w:firstLine="420"/>
        <w:jc w:val="left"/>
        <w:spacing w:line="400" w:lineRule="exact"/>
        <w:rPr>
          <w:rFonts w:ascii="Times New Roman" w:hAnsi="Times New Roman"/>
          <w:szCs w:val="15"/>
        </w:rPr>
      </w:pPr>
      <w:r>
        <w:rPr>
          <w:rFonts w:ascii="Times New Roman" w:hAnsi="Times New Roman"/>
          <w:szCs w:val="15"/>
        </w:rPr>
        <w:t xml:space="preserve">11.1 </w:t>
      </w:r>
      <w:r>
        <w:rPr>
          <w:rFonts w:hint="eastAsia" w:ascii="Times New Roman" w:hAnsi="Times New Roman"/>
          <w:szCs w:val="15"/>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Times New Roman" w:hAnsi="Times New Roman"/>
          <w:b/>
          <w:bCs/>
          <w:szCs w:val="15"/>
        </w:rPr>
        <w:t xml:space="preserve">【政府采购合同专用条款】</w:t>
      </w:r>
      <w:r>
        <w:rPr>
          <w:rFonts w:hint="eastAsia" w:ascii="Times New Roman" w:hAnsi="Times New Roman"/>
          <w:szCs w:val="15"/>
        </w:rPr>
        <w:t xml:space="preserve">中约定。</w:t>
      </w:r>
      <w:r/>
    </w:p>
    <w:p>
      <w:pPr>
        <w:jc w:val="left"/>
        <w:spacing w:line="400" w:lineRule="exact"/>
        <w:rPr>
          <w:rFonts w:ascii="Times New Roman" w:hAnsi="Times New Roman"/>
          <w:b/>
          <w:bCs/>
          <w:sz w:val="24"/>
          <w:szCs w:val="21"/>
        </w:rPr>
      </w:pPr>
      <w:r>
        <w:rPr>
          <w:rFonts w:ascii="Times New Roman" w:hAnsi="Times New Roman"/>
          <w:b/>
          <w:bCs/>
          <w:sz w:val="24"/>
          <w:szCs w:val="21"/>
        </w:rPr>
        <w:t xml:space="preserve">12. </w:t>
      </w:r>
      <w:r>
        <w:rPr>
          <w:rFonts w:hint="eastAsia" w:ascii="Times New Roman" w:hAnsi="Times New Roman"/>
          <w:b/>
          <w:bCs/>
          <w:sz w:val="24"/>
          <w:szCs w:val="21"/>
        </w:rPr>
        <w:t xml:space="preserve">合同价款支付</w:t>
      </w:r>
      <w:r/>
    </w:p>
    <w:p>
      <w:pPr>
        <w:ind w:firstLine="420"/>
        <w:jc w:val="left"/>
        <w:spacing w:line="400" w:lineRule="exact"/>
        <w:rPr>
          <w:rFonts w:ascii="Times New Roman" w:hAnsi="Times New Roman"/>
          <w:szCs w:val="21"/>
        </w:rPr>
      </w:pPr>
      <w:r>
        <w:rPr>
          <w:rFonts w:ascii="Times New Roman" w:hAnsi="Times New Roman"/>
          <w:szCs w:val="21"/>
        </w:rPr>
        <w:t xml:space="preserve">12.1 </w:t>
      </w:r>
      <w:r>
        <w:rPr>
          <w:rFonts w:hint="eastAsia" w:ascii="Times New Roman" w:hAnsi="Times New Roman"/>
          <w:szCs w:val="21"/>
        </w:rPr>
        <w:t xml:space="preserve">合同价款支付按照国库集中支付制度及财政管理相关规定执行。</w:t>
      </w:r>
      <w:r/>
    </w:p>
    <w:p>
      <w:pPr>
        <w:ind w:firstLine="420"/>
        <w:jc w:val="left"/>
        <w:spacing w:line="400" w:lineRule="exact"/>
        <w:rPr>
          <w:rFonts w:ascii="Times New Roman" w:hAnsi="Times New Roman"/>
          <w:szCs w:val="21"/>
        </w:rPr>
      </w:pPr>
      <w:r>
        <w:rPr>
          <w:rFonts w:ascii="Times New Roman" w:hAnsi="Times New Roman"/>
          <w:szCs w:val="21"/>
        </w:rPr>
        <w:t xml:space="preserve">12.2 </w:t>
      </w:r>
      <w:r>
        <w:rPr>
          <w:rFonts w:hint="eastAsia" w:ascii="Times New Roman" w:hAnsi="Times New Roman"/>
          <w:szCs w:val="21"/>
        </w:rPr>
        <w:t xml:space="preserve">对于满足合同约定支付条件的，甲方原则上应当自收到发票后</w:t>
      </w:r>
      <w:r>
        <w:rPr>
          <w:rFonts w:ascii="Times New Roman" w:hAnsi="Times New Roman"/>
          <w:szCs w:val="21"/>
        </w:rPr>
        <w:t xml:space="preserve">10</w:t>
      </w:r>
      <w:r>
        <w:rPr>
          <w:rFonts w:hint="eastAsia" w:ascii="Times New Roman" w:hAnsi="Times New Roman"/>
          <w:szCs w:val="21"/>
        </w:rPr>
        <w:t xml:space="preserve">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Times New Roman" w:hAnsi="Times New Roman"/>
          <w:b/>
          <w:bCs/>
          <w:szCs w:val="21"/>
        </w:rPr>
        <w:t xml:space="preserve">政府采购合同专用条款</w:t>
      </w:r>
      <w:r>
        <w:rPr>
          <w:rFonts w:hint="eastAsia" w:ascii="Times New Roman" w:hAnsi="Times New Roman"/>
          <w:szCs w:val="21"/>
        </w:rPr>
        <w:t xml:space="preserve">】中约定。</w:t>
      </w:r>
      <w:r/>
    </w:p>
    <w:p>
      <w:pPr>
        <w:spacing w:line="400" w:lineRule="exact"/>
        <w:rPr>
          <w:rFonts w:ascii="Times New Roman" w:hAnsi="Times New Roman"/>
          <w:b/>
          <w:bCs/>
          <w:sz w:val="24"/>
          <w:szCs w:val="21"/>
        </w:rPr>
      </w:pPr>
      <w:r>
        <w:rPr>
          <w:rFonts w:ascii="Times New Roman" w:hAnsi="Times New Roman"/>
          <w:b/>
          <w:bCs/>
          <w:sz w:val="24"/>
          <w:szCs w:val="21"/>
        </w:rPr>
        <w:t xml:space="preserve">13. </w:t>
      </w:r>
      <w:r>
        <w:rPr>
          <w:rFonts w:hint="eastAsia" w:ascii="Times New Roman" w:hAnsi="Times New Roman"/>
          <w:b/>
          <w:bCs/>
          <w:sz w:val="24"/>
          <w:szCs w:val="21"/>
        </w:rPr>
        <w:t xml:space="preserve">履约保证金</w:t>
      </w:r>
      <w:r/>
    </w:p>
    <w:p>
      <w:pPr>
        <w:ind w:firstLine="420"/>
        <w:jc w:val="left"/>
        <w:spacing w:line="400" w:lineRule="exact"/>
        <w:rPr>
          <w:rFonts w:ascii="Times New Roman" w:hAnsi="Times New Roman"/>
          <w:szCs w:val="21"/>
        </w:rPr>
      </w:pPr>
      <w:r>
        <w:rPr>
          <w:rFonts w:ascii="Times New Roman" w:hAnsi="Times New Roman"/>
          <w:szCs w:val="21"/>
        </w:rPr>
        <w:t xml:space="preserve">13.1 </w:t>
      </w:r>
      <w:r>
        <w:rPr>
          <w:rFonts w:hint="eastAsia" w:ascii="Times New Roman" w:hAnsi="Times New Roman"/>
          <w:szCs w:val="21"/>
        </w:rPr>
        <w:t xml:space="preserve">乙方</w:t>
      </w:r>
      <w:r>
        <w:rPr>
          <w:rFonts w:hint="eastAsia" w:ascii="Times New Roman" w:hAnsi="Times New Roman"/>
          <w:szCs w:val="21"/>
          <w:lang w:val="zh-CN"/>
        </w:rPr>
        <w:t xml:space="preserve">除银行电汇、网上银行、数字人民币外，</w:t>
      </w:r>
      <w:r>
        <w:rPr>
          <w:rFonts w:hint="eastAsia" w:ascii="Times New Roman" w:hAnsi="Times New Roman"/>
          <w:szCs w:val="21"/>
        </w:rPr>
        <w:t xml:space="preserve">乙方</w:t>
      </w:r>
      <w:r>
        <w:rPr>
          <w:rFonts w:hint="eastAsia" w:ascii="Times New Roman" w:hAnsi="Times New Roman"/>
          <w:szCs w:val="21"/>
          <w:lang w:val="zh-CN"/>
        </w:rPr>
        <w:t xml:space="preserve">还可选用银行保函、担保公司的保证担保或保险公司的保证保险、等多种形式向</w:t>
      </w:r>
      <w:r>
        <w:rPr>
          <w:rFonts w:hint="eastAsia" w:ascii="Times New Roman" w:hAnsi="Times New Roman"/>
          <w:szCs w:val="21"/>
        </w:rPr>
        <w:t xml:space="preserve">甲方提交。</w:t>
      </w:r>
      <w:r/>
    </w:p>
    <w:p>
      <w:pPr>
        <w:ind w:firstLine="420"/>
        <w:jc w:val="left"/>
        <w:spacing w:line="400" w:lineRule="exact"/>
        <w:rPr>
          <w:rFonts w:ascii="Times New Roman" w:hAnsi="Times New Roman"/>
          <w:szCs w:val="21"/>
        </w:rPr>
      </w:pPr>
      <w:r>
        <w:rPr>
          <w:rFonts w:ascii="Times New Roman" w:hAnsi="Times New Roman"/>
          <w:szCs w:val="21"/>
        </w:rPr>
        <w:t xml:space="preserve">13.2 </w:t>
      </w:r>
      <w:r>
        <w:rPr>
          <w:rFonts w:hint="eastAsia" w:ascii="Times New Roman" w:hAnsi="Times New Roman"/>
          <w:szCs w:val="21"/>
        </w:rPr>
        <w:t xml:space="preserve">如果乙方出现</w:t>
      </w:r>
      <w:r>
        <w:rPr>
          <w:rFonts w:hint="eastAsia" w:ascii="Times New Roman" w:hAnsi="Times New Roman"/>
          <w:b/>
          <w:bCs/>
          <w:szCs w:val="15"/>
        </w:rPr>
        <w:t xml:space="preserve">【政府采购合同专用条款】</w:t>
      </w:r>
      <w:r>
        <w:rPr>
          <w:rFonts w:hint="eastAsia" w:ascii="Times New Roman" w:hAnsi="Times New Roman"/>
          <w:szCs w:val="15"/>
        </w:rPr>
        <w:t xml:space="preserve">约定情形的</w:t>
      </w:r>
      <w:r>
        <w:rPr>
          <w:rFonts w:hint="eastAsia" w:ascii="Times New Roman" w:hAnsi="Times New Roman"/>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ascii="Times New Roman" w:hAnsi="Times New Roman"/>
          <w:szCs w:val="21"/>
        </w:rPr>
      </w:pPr>
      <w:r>
        <w:rPr>
          <w:rFonts w:ascii="Times New Roman" w:hAnsi="Times New Roman"/>
          <w:szCs w:val="21"/>
        </w:rPr>
        <w:t xml:space="preserve">13.3 </w:t>
      </w:r>
      <w:r>
        <w:rPr>
          <w:rFonts w:hint="eastAsia" w:ascii="Times New Roman" w:hAnsi="Times New Roman"/>
          <w:szCs w:val="21"/>
        </w:rPr>
        <w:t xml:space="preserve">甲方在项目通过验收后按照</w:t>
      </w:r>
      <w:r>
        <w:rPr>
          <w:rFonts w:hint="eastAsia" w:ascii="Times New Roman" w:hAnsi="Times New Roman"/>
          <w:b/>
          <w:szCs w:val="21"/>
        </w:rPr>
        <w:t xml:space="preserve">【政府采购合同专用条款】</w:t>
      </w:r>
      <w:r>
        <w:rPr>
          <w:rFonts w:hint="eastAsia" w:ascii="Times New Roman" w:hAnsi="Times New Roman"/>
          <w:szCs w:val="21"/>
        </w:rPr>
        <w:t xml:space="preserve">规定的时间内将履约保证金退还乙方；逾期退还的，乙方可要求甲方支付违约金，违约金按照</w:t>
      </w:r>
      <w:r>
        <w:rPr>
          <w:rFonts w:hint="eastAsia" w:ascii="Times New Roman" w:hAnsi="Times New Roman"/>
          <w:b/>
          <w:szCs w:val="21"/>
        </w:rPr>
        <w:t xml:space="preserve">【政府采购合同专用条款】</w:t>
      </w:r>
      <w:r>
        <w:rPr>
          <w:rFonts w:hint="eastAsia" w:ascii="Times New Roman" w:hAnsi="Times New Roman"/>
          <w:szCs w:val="21"/>
        </w:rPr>
        <w:t xml:space="preserve">规定支付。</w:t>
      </w:r>
      <w:r/>
    </w:p>
    <w:p>
      <w:pPr>
        <w:jc w:val="left"/>
        <w:spacing w:line="400" w:lineRule="exact"/>
        <w:rPr>
          <w:rFonts w:ascii="Times New Roman" w:hAnsi="Times New Roman"/>
          <w:b/>
          <w:sz w:val="24"/>
          <w:szCs w:val="21"/>
        </w:rPr>
      </w:pPr>
      <w:r>
        <w:rPr>
          <w:rFonts w:ascii="Times New Roman" w:hAnsi="Times New Roman"/>
          <w:b/>
          <w:bCs/>
          <w:sz w:val="24"/>
          <w:szCs w:val="21"/>
        </w:rPr>
        <w:t xml:space="preserve">14. </w:t>
      </w:r>
      <w:r>
        <w:rPr>
          <w:rFonts w:hint="eastAsia" w:ascii="Times New Roman" w:hAnsi="Times New Roman"/>
          <w:b/>
          <w:sz w:val="24"/>
          <w:szCs w:val="21"/>
        </w:rPr>
        <w:t xml:space="preserve">售后服务</w:t>
      </w:r>
      <w:r/>
    </w:p>
    <w:p>
      <w:pPr>
        <w:ind w:firstLine="420"/>
        <w:jc w:val="left"/>
        <w:spacing w:line="400" w:lineRule="exact"/>
        <w:rPr>
          <w:rFonts w:ascii="Times New Roman" w:hAnsi="Times New Roman"/>
          <w:szCs w:val="21"/>
        </w:rPr>
      </w:pPr>
      <w:r>
        <w:rPr>
          <w:rFonts w:ascii="Times New Roman" w:hAnsi="Times New Roman"/>
          <w:szCs w:val="21"/>
        </w:rPr>
        <w:t xml:space="preserve">14.1 </w:t>
      </w:r>
      <w:r>
        <w:rPr>
          <w:rFonts w:hint="eastAsia" w:ascii="Times New Roman" w:hAnsi="Times New Roman"/>
          <w:szCs w:val="21"/>
        </w:rPr>
        <w:t xml:space="preserve">除项目不涉及或采购活动中明确约定无须承担外，乙方还应提供下列服务：</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1</w:t>
      </w:r>
      <w:r>
        <w:rPr>
          <w:rFonts w:hint="eastAsia" w:ascii="Times New Roman" w:hAnsi="Times New Roman"/>
          <w:szCs w:val="21"/>
        </w:rPr>
        <w:t xml:space="preserve">）货物的现场移动、安装、调试、启动监督及技术支持；</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2</w:t>
      </w:r>
      <w:r>
        <w:rPr>
          <w:rFonts w:hint="eastAsia" w:ascii="Times New Roman" w:hAnsi="Times New Roman"/>
          <w:szCs w:val="21"/>
        </w:rPr>
        <w:t xml:space="preserve">）提供货物组装和维修所需的专用工具和辅助材料；</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3</w:t>
      </w:r>
      <w:r>
        <w:rPr>
          <w:rFonts w:hint="eastAsia" w:ascii="Times New Roman" w:hAnsi="Times New Roman"/>
          <w:szCs w:val="21"/>
        </w:rPr>
        <w:t xml:space="preserve">）在</w:t>
      </w:r>
      <w:r>
        <w:rPr>
          <w:rFonts w:hint="eastAsia" w:ascii="Times New Roman" w:hAnsi="Times New Roman"/>
          <w:b/>
          <w:bCs/>
          <w:szCs w:val="15"/>
        </w:rPr>
        <w:t xml:space="preserve">【政府采购合同专用条款】</w:t>
      </w:r>
      <w:r>
        <w:rPr>
          <w:rFonts w:hint="eastAsia" w:ascii="Times New Roman" w:hAnsi="Times New Roman"/>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4</w:t>
      </w:r>
      <w:r>
        <w:rPr>
          <w:rFonts w:hint="eastAsia" w:ascii="Times New Roman" w:hAnsi="Times New Roman"/>
          <w:szCs w:val="21"/>
        </w:rPr>
        <w:t xml:space="preserve">）在制造商所在地或指定现场就货物的安装、启动、运营、维护、废弃处置等对甲方操作人员进行培训</w:t>
      </w:r>
      <w:r>
        <w:rPr>
          <w:rFonts w:hint="eastAsia" w:ascii="Times New Roman" w:hAnsi="Times New Roman"/>
          <w:szCs w:val="15"/>
        </w:rPr>
        <w:t xml:space="preserve">；</w:t>
      </w:r>
      <w:r/>
    </w:p>
    <w:p>
      <w:pPr>
        <w:ind w:firstLine="440"/>
        <w:jc w:val="left"/>
        <w:spacing w:line="400" w:lineRule="exact"/>
        <w:widowControl/>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5</w:t>
      </w:r>
      <w:r>
        <w:rPr>
          <w:rFonts w:hint="eastAsia" w:ascii="Times New Roman" w:hAnsi="Times New Roman"/>
          <w:szCs w:val="21"/>
        </w:rPr>
        <w:t xml:space="preserve">）依照法律、行政法规的规定或者按照</w:t>
      </w:r>
      <w:r>
        <w:rPr>
          <w:rFonts w:hint="eastAsia" w:ascii="Times New Roman" w:hAnsi="Times New Roman"/>
          <w:b/>
          <w:bCs/>
          <w:szCs w:val="21"/>
        </w:rPr>
        <w:t xml:space="preserve">【政府采购合同专用条款】</w:t>
      </w:r>
      <w:r>
        <w:rPr>
          <w:rFonts w:hint="eastAsia" w:ascii="Times New Roman" w:hAnsi="Times New Roman"/>
          <w:szCs w:val="21"/>
        </w:rPr>
        <w:t xml:space="preserve">约定，货物在有效使用年限届满后应予回收的，乙方负有自行或者委托第三人对货物予以回收的义务；</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6</w:t>
      </w:r>
      <w:r>
        <w:rPr>
          <w:rFonts w:hint="eastAsia" w:ascii="Times New Roman" w:hAnsi="Times New Roman"/>
          <w:szCs w:val="21"/>
        </w:rPr>
        <w:t xml:space="preserve">）</w:t>
      </w:r>
      <w:r>
        <w:rPr>
          <w:rFonts w:hint="eastAsia" w:ascii="Times New Roman" w:hAnsi="Times New Roman"/>
          <w:b/>
          <w:szCs w:val="21"/>
        </w:rPr>
        <w:t xml:space="preserve">【政府采购合同专用条款】</w:t>
      </w:r>
      <w:r>
        <w:rPr>
          <w:rFonts w:hint="eastAsia" w:ascii="Times New Roman" w:hAnsi="Times New Roman"/>
          <w:szCs w:val="21"/>
        </w:rPr>
        <w:t xml:space="preserve">规定由乙方提供的其他服务。</w:t>
      </w:r>
      <w:r/>
    </w:p>
    <w:p>
      <w:pPr>
        <w:ind w:firstLine="420"/>
        <w:jc w:val="left"/>
        <w:spacing w:line="400" w:lineRule="exact"/>
        <w:rPr>
          <w:rFonts w:ascii="Times New Roman" w:hAnsi="Times New Roman"/>
          <w:szCs w:val="21"/>
        </w:rPr>
      </w:pPr>
      <w:r>
        <w:rPr>
          <w:rFonts w:ascii="Times New Roman" w:hAnsi="Times New Roman"/>
          <w:szCs w:val="21"/>
        </w:rPr>
        <w:t xml:space="preserve">14.2 </w:t>
      </w:r>
      <w:r>
        <w:rPr>
          <w:rFonts w:hint="eastAsia" w:ascii="Times New Roman" w:hAnsi="Times New Roman"/>
          <w:szCs w:val="21"/>
        </w:rPr>
        <w:t xml:space="preserve">乙方提供的售后服务的费用已包含在合同价款中，甲方不再另行支付。</w:t>
      </w:r>
      <w:r/>
    </w:p>
    <w:p>
      <w:pPr>
        <w:jc w:val="left"/>
        <w:spacing w:line="400" w:lineRule="exact"/>
        <w:rPr>
          <w:rFonts w:ascii="Times New Roman" w:hAnsi="Times New Roman"/>
          <w:b/>
          <w:bCs/>
          <w:sz w:val="24"/>
          <w:szCs w:val="21"/>
        </w:rPr>
      </w:pPr>
      <w:r>
        <w:rPr>
          <w:rFonts w:ascii="Times New Roman" w:hAnsi="Times New Roman"/>
          <w:b/>
          <w:bCs/>
          <w:sz w:val="24"/>
          <w:szCs w:val="21"/>
        </w:rPr>
        <w:t xml:space="preserve">15. </w:t>
      </w:r>
      <w:r>
        <w:rPr>
          <w:rFonts w:hint="eastAsia" w:ascii="Times New Roman" w:hAnsi="Times New Roman"/>
          <w:b/>
          <w:bCs/>
          <w:sz w:val="24"/>
          <w:szCs w:val="21"/>
        </w:rPr>
        <w:t xml:space="preserve">违约责任</w:t>
      </w:r>
      <w:r/>
    </w:p>
    <w:p>
      <w:pPr>
        <w:ind w:firstLine="420"/>
        <w:jc w:val="left"/>
        <w:spacing w:line="400" w:lineRule="exact"/>
        <w:rPr>
          <w:rFonts w:ascii="Times New Roman" w:hAnsi="Times New Roman"/>
          <w:bCs/>
          <w:szCs w:val="21"/>
        </w:rPr>
      </w:pPr>
      <w:r>
        <w:rPr>
          <w:rFonts w:ascii="Times New Roman" w:hAnsi="Times New Roman"/>
          <w:bCs/>
          <w:szCs w:val="21"/>
        </w:rPr>
        <w:t xml:space="preserve">15.1</w:t>
      </w:r>
      <w:r>
        <w:rPr>
          <w:rFonts w:hint="eastAsia" w:ascii="Times New Roman" w:hAnsi="Times New Roman"/>
          <w:bCs/>
          <w:szCs w:val="21"/>
        </w:rPr>
        <w:t xml:space="preserve">质量瑕疵的违约责任</w:t>
      </w:r>
      <w:r/>
    </w:p>
    <w:p>
      <w:pPr>
        <w:ind w:firstLine="420"/>
        <w:jc w:val="left"/>
        <w:spacing w:line="400" w:lineRule="exact"/>
        <w:rPr>
          <w:rFonts w:ascii="Times New Roman" w:hAnsi="Times New Roman"/>
          <w:szCs w:val="21"/>
        </w:rPr>
      </w:pPr>
      <w:r>
        <w:rPr>
          <w:rFonts w:hint="eastAsia" w:ascii="Times New Roman" w:hAnsi="Times New Roman"/>
          <w:szCs w:val="21"/>
        </w:rPr>
        <w:t xml:space="preserve">乙方提供的产品不符合合同约定的质量标准或存在产品质量缺陷，甲方有权要求乙方根据</w:t>
      </w:r>
      <w:r>
        <w:rPr>
          <w:rFonts w:hint="eastAsia" w:ascii="Times New Roman" w:hAnsi="Times New Roman"/>
          <w:b/>
          <w:szCs w:val="21"/>
        </w:rPr>
        <w:t xml:space="preserve">【政府采购合同专用条款】</w:t>
      </w:r>
      <w:r>
        <w:rPr>
          <w:rFonts w:hint="eastAsia" w:ascii="Times New Roman" w:hAnsi="Times New Roman"/>
          <w:bCs/>
          <w:szCs w:val="21"/>
        </w:rPr>
        <w:t xml:space="preserve">要求</w:t>
      </w:r>
      <w:r>
        <w:rPr>
          <w:rFonts w:hint="eastAsia" w:ascii="Times New Roman" w:hAnsi="Times New Roman"/>
          <w:szCs w:val="21"/>
        </w:rPr>
        <w:t xml:space="preserve">及时修理、重作、更换，并承担由此给甲方造成的损失。</w:t>
      </w:r>
      <w:r/>
    </w:p>
    <w:p>
      <w:pPr>
        <w:ind w:firstLine="420"/>
        <w:jc w:val="left"/>
        <w:spacing w:line="400" w:lineRule="exact"/>
        <w:rPr>
          <w:rFonts w:ascii="Times New Roman" w:hAnsi="Times New Roman"/>
          <w:bCs/>
          <w:szCs w:val="21"/>
        </w:rPr>
      </w:pPr>
      <w:r>
        <w:rPr>
          <w:rFonts w:ascii="Times New Roman" w:hAnsi="Times New Roman"/>
          <w:bCs/>
          <w:szCs w:val="21"/>
        </w:rPr>
        <w:t xml:space="preserve">15.2 </w:t>
      </w:r>
      <w:r>
        <w:rPr>
          <w:rFonts w:hint="eastAsia" w:ascii="Times New Roman" w:hAnsi="Times New Roman"/>
          <w:bCs/>
          <w:szCs w:val="21"/>
        </w:rPr>
        <w:t xml:space="preserve">迟延交货的违约责任</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1</w:t>
      </w:r>
      <w:r>
        <w:rPr>
          <w:rFonts w:hint="eastAsia" w:ascii="Times New Roman" w:hAnsi="Times New Roman"/>
          <w:szCs w:val="21"/>
        </w:rPr>
        <w:t xml:space="preserve">）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2</w:t>
      </w:r>
      <w:r>
        <w:rPr>
          <w:rFonts w:hint="eastAsia" w:ascii="Times New Roman" w:hAnsi="Times New Roman"/>
          <w:szCs w:val="21"/>
        </w:rPr>
        <w:t xml:space="preserve">）如果乙方没有按照合同规定的时间交货和提供相关服务，甲方有权从货款中扣除误期赔偿费而不影响合同项下的其他补救方法，赔偿费按</w:t>
      </w:r>
      <w:r>
        <w:rPr>
          <w:rFonts w:hint="eastAsia" w:ascii="Times New Roman" w:hAnsi="Times New Roman"/>
          <w:b/>
          <w:szCs w:val="21"/>
        </w:rPr>
        <w:t xml:space="preserve">【政府采购合同专用条款】</w:t>
      </w:r>
      <w:r>
        <w:rPr>
          <w:rFonts w:hint="eastAsia" w:ascii="Times New Roman" w:hAnsi="Times New Roman"/>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Times New Roman" w:hAnsi="Times New Roman"/>
          <w:szCs w:val="21"/>
        </w:rPr>
      </w:pPr>
      <w:r>
        <w:rPr>
          <w:rFonts w:ascii="Times New Roman" w:hAnsi="Times New Roman"/>
          <w:szCs w:val="21"/>
        </w:rPr>
        <w:t xml:space="preserve">15.3 </w:t>
      </w:r>
      <w:r>
        <w:rPr>
          <w:rFonts w:hint="eastAsia" w:ascii="Times New Roman" w:hAnsi="Times New Roman"/>
          <w:szCs w:val="21"/>
        </w:rPr>
        <w:t xml:space="preserve">迟延支付的违约责任</w:t>
      </w:r>
      <w:r/>
    </w:p>
    <w:p>
      <w:pPr>
        <w:ind w:firstLine="420"/>
        <w:jc w:val="left"/>
        <w:spacing w:line="400" w:lineRule="exact"/>
        <w:rPr>
          <w:rFonts w:ascii="Times New Roman" w:hAnsi="Times New Roman"/>
          <w:szCs w:val="21"/>
        </w:rPr>
      </w:pPr>
      <w:r>
        <w:rPr>
          <w:rFonts w:hint="eastAsia" w:ascii="Times New Roman" w:hAnsi="Times New Roman"/>
          <w:szCs w:val="21"/>
        </w:rPr>
        <w:t xml:space="preserve">甲方存在迟延支付乙方合同款项的，应当承担</w:t>
      </w:r>
      <w:r>
        <w:rPr>
          <w:rFonts w:hint="eastAsia" w:ascii="Times New Roman" w:hAnsi="Times New Roman"/>
          <w:b/>
          <w:bCs/>
          <w:szCs w:val="21"/>
        </w:rPr>
        <w:t xml:space="preserve">【政府采购合同专用条款】</w:t>
      </w:r>
      <w:r>
        <w:rPr>
          <w:rFonts w:hint="eastAsia" w:ascii="Times New Roman" w:hAnsi="Times New Roman"/>
          <w:szCs w:val="21"/>
        </w:rPr>
        <w:t xml:space="preserve">规定的逾期付款利息。</w:t>
      </w:r>
      <w:r/>
    </w:p>
    <w:p>
      <w:pPr>
        <w:ind w:firstLine="420"/>
        <w:jc w:val="left"/>
        <w:spacing w:line="400" w:lineRule="exact"/>
        <w:rPr>
          <w:rFonts w:ascii="Times New Roman" w:hAnsi="Times New Roman"/>
          <w:szCs w:val="21"/>
        </w:rPr>
      </w:pPr>
      <w:r>
        <w:rPr>
          <w:rFonts w:ascii="Times New Roman" w:hAnsi="Times New Roman"/>
          <w:bCs/>
          <w:szCs w:val="21"/>
        </w:rPr>
        <w:t xml:space="preserve">15.4</w:t>
      </w:r>
      <w:r>
        <w:rPr>
          <w:rFonts w:hint="eastAsia" w:ascii="Times New Roman" w:hAnsi="Times New Roman"/>
          <w:bCs/>
          <w:szCs w:val="21"/>
        </w:rPr>
        <w:t xml:space="preserve">其他违约责任根据项目实际需要按</w:t>
      </w:r>
      <w:r>
        <w:rPr>
          <w:rFonts w:hint="eastAsia" w:ascii="Times New Roman" w:hAnsi="Times New Roman"/>
          <w:b/>
          <w:bCs/>
          <w:szCs w:val="21"/>
        </w:rPr>
        <w:t xml:space="preserve">【政府采购合同专用条款】</w:t>
      </w:r>
      <w:r>
        <w:rPr>
          <w:rFonts w:hint="eastAsia" w:ascii="Times New Roman" w:hAnsi="Times New Roman"/>
          <w:szCs w:val="21"/>
        </w:rPr>
        <w:t xml:space="preserve">规定执行。</w:t>
      </w:r>
      <w:r/>
    </w:p>
    <w:p>
      <w:pPr>
        <w:numPr>
          <w:ilvl w:val="0"/>
          <w:numId w:val="9"/>
        </w:numPr>
        <w:jc w:val="left"/>
        <w:spacing w:line="400" w:lineRule="exact"/>
        <w:rPr>
          <w:rFonts w:ascii="Times New Roman" w:hAnsi="Times New Roman"/>
          <w:b/>
          <w:sz w:val="24"/>
          <w:szCs w:val="21"/>
        </w:rPr>
      </w:pPr>
      <w:r>
        <w:rPr>
          <w:rFonts w:hint="eastAsia" w:ascii="Times New Roman" w:hAnsi="Times New Roman"/>
          <w:b/>
          <w:sz w:val="24"/>
          <w:szCs w:val="21"/>
        </w:rPr>
        <w:t xml:space="preserve">合同变更、中止与终止</w:t>
      </w:r>
      <w:r/>
    </w:p>
    <w:p>
      <w:pPr>
        <w:jc w:val="left"/>
        <w:spacing w:line="400" w:lineRule="exact"/>
        <w:rPr>
          <w:rFonts w:ascii="Times New Roman" w:hAnsi="Times New Roman"/>
          <w:szCs w:val="21"/>
        </w:rPr>
      </w:pPr>
      <w:r>
        <w:rPr>
          <w:rFonts w:ascii="Times New Roman" w:hAnsi="Times New Roman"/>
          <w:szCs w:val="21"/>
        </w:rPr>
        <w:t xml:space="preserve">    16.1</w:t>
      </w:r>
      <w:r>
        <w:rPr>
          <w:rFonts w:hint="eastAsia" w:ascii="Times New Roman" w:hAnsi="Times New Roman"/>
          <w:szCs w:val="21"/>
        </w:rPr>
        <w:t xml:space="preserve">合同的变更</w:t>
      </w:r>
      <w:r/>
    </w:p>
    <w:p>
      <w:pPr>
        <w:ind w:firstLine="420"/>
        <w:jc w:val="left"/>
        <w:spacing w:line="400" w:lineRule="exact"/>
        <w:rPr>
          <w:rFonts w:ascii="Times New Roman" w:hAnsi="Times New Roman"/>
          <w:szCs w:val="21"/>
        </w:rPr>
      </w:pPr>
      <w:r>
        <w:rPr>
          <w:rFonts w:hint="eastAsia" w:ascii="Times New Roman" w:hAnsi="Times New Roman"/>
          <w:szCs w:val="21"/>
        </w:rPr>
        <w:t xml:space="preserve">政府采购合同履行中，在不改变合同其他条款的前提下，甲方可以在合同价款</w:t>
      </w:r>
      <w:r>
        <w:rPr>
          <w:rFonts w:ascii="Times New Roman" w:hAnsi="Times New Roman"/>
          <w:szCs w:val="21"/>
        </w:rPr>
        <w:t xml:space="preserve">10%</w:t>
      </w:r>
      <w:r>
        <w:rPr>
          <w:rFonts w:hint="eastAsia" w:ascii="Times New Roman" w:hAnsi="Times New Roman"/>
          <w:szCs w:val="21"/>
        </w:rPr>
        <w:t xml:space="preserve">的范围内追加与合同标的相同的货物，并就此与乙方协商一致后签订补充协议。</w:t>
      </w:r>
      <w:r/>
    </w:p>
    <w:p>
      <w:pPr>
        <w:ind w:firstLine="420"/>
        <w:jc w:val="left"/>
        <w:spacing w:line="400" w:lineRule="exact"/>
        <w:rPr>
          <w:rFonts w:ascii="Times New Roman" w:hAnsi="Times New Roman"/>
          <w:szCs w:val="21"/>
        </w:rPr>
      </w:pPr>
      <w:r>
        <w:rPr>
          <w:rFonts w:ascii="Times New Roman" w:hAnsi="Times New Roman"/>
          <w:szCs w:val="21"/>
        </w:rPr>
        <w:t xml:space="preserve">16.2</w:t>
      </w:r>
      <w:r>
        <w:rPr>
          <w:rFonts w:hint="eastAsia" w:ascii="Times New Roman" w:hAnsi="Times New Roman"/>
          <w:szCs w:val="21"/>
        </w:rPr>
        <w:t xml:space="preserve">合同的中止</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1</w:t>
      </w:r>
      <w:r>
        <w:rPr>
          <w:rFonts w:hint="eastAsia" w:ascii="Times New Roman" w:hAnsi="Times New Roman"/>
          <w:szCs w:val="21"/>
        </w:rPr>
        <w:t xml:space="preserve">）合同履行过程中因供应商就采购文件、采购过程或结果提起投诉的，甲方认为有必要的，可以中止合同的履行。</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2</w:t>
      </w:r>
      <w:r>
        <w:rPr>
          <w:rFonts w:hint="eastAsia" w:ascii="Times New Roman" w:hAnsi="Times New Roman"/>
          <w:szCs w:val="21"/>
        </w:rPr>
        <w:t xml:space="preserve">）合同履行过程中，如果乙方出现以下情形之一的：</w:t>
      </w:r>
      <w:r>
        <w:rPr>
          <w:rFonts w:ascii="Times New Roman" w:hAnsi="Times New Roman"/>
          <w:szCs w:val="21"/>
        </w:rPr>
        <w:t xml:space="preserve">1</w:t>
      </w:r>
      <w:r>
        <w:rPr>
          <w:rFonts w:hint="eastAsia" w:ascii="Times New Roman" w:hAnsi="Times New Roman"/>
          <w:szCs w:val="21"/>
        </w:rPr>
        <w:t xml:space="preserve">．经营状况严重恶化；</w:t>
      </w:r>
      <w:r>
        <w:rPr>
          <w:rFonts w:ascii="Times New Roman" w:hAnsi="Times New Roman"/>
          <w:szCs w:val="21"/>
        </w:rPr>
        <w:t xml:space="preserve">2</w:t>
      </w:r>
      <w:r>
        <w:rPr>
          <w:rFonts w:hint="eastAsia" w:ascii="Times New Roman" w:hAnsi="Times New Roman"/>
          <w:szCs w:val="21"/>
        </w:rPr>
        <w:t xml:space="preserve">．转移财产、抽逃资金，以逃避债务；</w:t>
      </w:r>
      <w:r>
        <w:rPr>
          <w:rFonts w:ascii="Times New Roman" w:hAnsi="Times New Roman"/>
          <w:szCs w:val="21"/>
        </w:rPr>
        <w:t xml:space="preserve">3</w:t>
      </w:r>
      <w:r>
        <w:rPr>
          <w:rFonts w:hint="eastAsia" w:ascii="Times New Roman" w:hAnsi="Times New Roman"/>
          <w:szCs w:val="21"/>
        </w:rPr>
        <w:t xml:space="preserve">．丧失商业信誉；</w:t>
      </w:r>
      <w:r>
        <w:rPr>
          <w:rFonts w:ascii="Times New Roman" w:hAnsi="Times New Roman"/>
          <w:szCs w:val="21"/>
        </w:rPr>
        <w:t xml:space="preserve">4</w:t>
      </w:r>
      <w:r>
        <w:rPr>
          <w:rFonts w:hint="eastAsia" w:ascii="Times New Roman" w:hAnsi="Times New Roman"/>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w:t>
      </w:r>
      <w:r>
        <w:rPr>
          <w:rFonts w:hint="eastAsia" w:ascii="宋体" w:hAnsi="宋体"/>
          <w:szCs w:val="21"/>
        </w:rPr>
        <w:t xml:space="preserve">甲方有权</w:t>
      </w:r>
      <w:r>
        <w:rPr>
          <w:rFonts w:hint="eastAsia" w:ascii="Times New Roman" w:hAnsi="Times New Roman"/>
          <w:szCs w:val="21"/>
        </w:rPr>
        <w:t xml:space="preserve">单方解除合同并要求乙方承担由此给甲方造成的损失（包含但不限于律师费、诉讼费、保全费、执行费等）。</w:t>
      </w:r>
      <w:r/>
    </w:p>
    <w:p>
      <w:pPr>
        <w:ind w:firstLine="440"/>
        <w:spacing w:line="400" w:lineRule="exact"/>
        <w:widowControl/>
        <w:rPr>
          <w:rFonts w:ascii="Times New Roman" w:hAnsi="Times New Roman" w:eastAsia="华文楷体"/>
          <w:szCs w:val="21"/>
        </w:rPr>
      </w:pPr>
      <w:r>
        <w:rPr>
          <w:rFonts w:hint="eastAsia" w:ascii="Times New Roman" w:hAnsi="Times New Roman"/>
          <w:szCs w:val="21"/>
        </w:rPr>
        <w:t xml:space="preserve">（</w:t>
      </w:r>
      <w:r>
        <w:rPr>
          <w:rFonts w:ascii="Times New Roman" w:hAnsi="Times New Roman"/>
          <w:szCs w:val="21"/>
        </w:rPr>
        <w:t xml:space="preserve">3</w:t>
      </w:r>
      <w:r>
        <w:rPr>
          <w:rFonts w:hint="eastAsia" w:ascii="Times New Roman" w:hAnsi="Times New Roman"/>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4</w:t>
      </w:r>
      <w:r>
        <w:rPr>
          <w:rFonts w:hint="eastAsia" w:ascii="Times New Roman" w:hAnsi="Times New Roman"/>
          <w:szCs w:val="21"/>
        </w:rPr>
        <w:t xml:space="preserve">）甲方不得以行政区划调整、政府换届、机构或者职能调整以及相关责任人更替为由中止合同。</w:t>
      </w:r>
      <w:r/>
    </w:p>
    <w:p>
      <w:pPr>
        <w:ind w:firstLine="420"/>
        <w:jc w:val="left"/>
        <w:spacing w:line="400" w:lineRule="exact"/>
        <w:rPr>
          <w:rFonts w:ascii="Times New Roman" w:hAnsi="Times New Roman"/>
          <w:szCs w:val="21"/>
        </w:rPr>
      </w:pPr>
      <w:r>
        <w:rPr>
          <w:rFonts w:ascii="Times New Roman" w:hAnsi="Times New Roman"/>
          <w:szCs w:val="21"/>
        </w:rPr>
        <w:t xml:space="preserve">16.3</w:t>
      </w:r>
      <w:r>
        <w:rPr>
          <w:rFonts w:hint="eastAsia" w:ascii="Times New Roman" w:hAnsi="Times New Roman"/>
          <w:szCs w:val="21"/>
        </w:rPr>
        <w:t xml:space="preserve">合同的终止</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1</w:t>
      </w:r>
      <w:r>
        <w:rPr>
          <w:rFonts w:hint="eastAsia" w:ascii="Times New Roman" w:hAnsi="Times New Roman"/>
          <w:szCs w:val="21"/>
        </w:rPr>
        <w:t xml:space="preserve">）合同因有效期限届满而终止；</w:t>
      </w:r>
      <w:r/>
    </w:p>
    <w:p>
      <w:pPr>
        <w:ind w:firstLine="420"/>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2</w:t>
      </w:r>
      <w:r>
        <w:rPr>
          <w:rFonts w:hint="eastAsia" w:ascii="Times New Roman" w:hAnsi="Times New Roman"/>
          <w:szCs w:val="21"/>
        </w:rPr>
        <w:t xml:space="preserve">）乙方未按合同约定履行，构成根本性违约的，甲方有权终止合同，并追究乙方的违约责任，乙方向甲方支付项目合同违约金（各采购包合同总金额的</w:t>
      </w:r>
      <w:r>
        <w:rPr>
          <w:rFonts w:ascii="Times New Roman" w:hAnsi="Times New Roman"/>
          <w:szCs w:val="21"/>
        </w:rPr>
        <w:t xml:space="preserve">25%</w:t>
      </w:r>
      <w:r>
        <w:rPr>
          <w:rFonts w:hint="eastAsia" w:ascii="Times New Roman" w:hAnsi="Times New Roman"/>
          <w:szCs w:val="21"/>
        </w:rPr>
        <w:t xml:space="preserve">），乙方承担甲方因此产生的损失（包含但不限于律师费、诉讼费、保全费、执行费等）</w:t>
      </w:r>
      <w:r>
        <w:rPr>
          <w:rFonts w:hint="eastAsia" w:ascii="宋体" w:hAnsi="宋体"/>
          <w:szCs w:val="21"/>
        </w:rPr>
        <w:t xml:space="preserve">。</w:t>
      </w:r>
      <w:r/>
    </w:p>
    <w:p>
      <w:pPr>
        <w:ind w:firstLine="440"/>
        <w:jc w:val="left"/>
        <w:spacing w:line="400" w:lineRule="exact"/>
        <w:widowControl/>
        <w:rPr>
          <w:rFonts w:ascii="Times New Roman" w:hAnsi="Times New Roman" w:eastAsia="华文楷体"/>
          <w:sz w:val="22"/>
          <w:szCs w:val="21"/>
        </w:rPr>
      </w:pPr>
      <w:r>
        <w:rPr>
          <w:rFonts w:ascii="Times New Roman" w:hAnsi="Times New Roman" w:eastAsia="华文楷体"/>
          <w:sz w:val="22"/>
          <w:szCs w:val="21"/>
        </w:rPr>
        <w:t xml:space="preserve">16.4 </w:t>
      </w:r>
      <w:r>
        <w:rPr>
          <w:rFonts w:hint="eastAsia" w:ascii="Times New Roman" w:hAnsi="Times New Roman"/>
          <w:szCs w:val="21"/>
        </w:rPr>
        <w:t xml:space="preserve">涉及国家利益、社会公共利益的情形</w:t>
      </w:r>
      <w:r/>
    </w:p>
    <w:p>
      <w:pPr>
        <w:ind w:firstLine="440"/>
        <w:spacing w:line="400" w:lineRule="exact"/>
        <w:widowControl/>
        <w:rPr>
          <w:rFonts w:ascii="Times New Roman" w:hAnsi="Times New Roman" w:eastAsia="华文楷体"/>
          <w:szCs w:val="21"/>
        </w:rPr>
      </w:pPr>
      <w:r>
        <w:rPr>
          <w:rFonts w:hint="eastAsia" w:ascii="Times New Roman" w:hAnsi="Times New Roman"/>
          <w:szCs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Times New Roman" w:hAnsi="Times New Roman"/>
          <w:b/>
          <w:bCs/>
          <w:sz w:val="24"/>
          <w:szCs w:val="21"/>
        </w:rPr>
      </w:pPr>
      <w:r>
        <w:rPr>
          <w:rFonts w:ascii="Times New Roman" w:hAnsi="Times New Roman"/>
          <w:b/>
          <w:bCs/>
          <w:sz w:val="24"/>
          <w:szCs w:val="21"/>
        </w:rPr>
        <w:t xml:space="preserve">17. </w:t>
      </w:r>
      <w:r>
        <w:rPr>
          <w:rFonts w:hint="eastAsia" w:ascii="Times New Roman" w:hAnsi="Times New Roman"/>
          <w:b/>
          <w:bCs/>
          <w:sz w:val="24"/>
          <w:szCs w:val="21"/>
        </w:rPr>
        <w:t xml:space="preserve">合同分包</w:t>
      </w:r>
      <w:r/>
    </w:p>
    <w:p>
      <w:pPr>
        <w:ind w:firstLine="420"/>
        <w:jc w:val="left"/>
        <w:spacing w:line="400" w:lineRule="exact"/>
        <w:rPr>
          <w:rFonts w:ascii="Times New Roman" w:hAnsi="Times New Roman"/>
          <w:szCs w:val="21"/>
        </w:rPr>
      </w:pPr>
      <w:r>
        <w:rPr>
          <w:rFonts w:ascii="Times New Roman" w:hAnsi="Times New Roman"/>
          <w:szCs w:val="21"/>
        </w:rPr>
        <w:t xml:space="preserve">17.1 </w:t>
      </w:r>
      <w:r>
        <w:rPr>
          <w:rFonts w:hint="eastAsia" w:ascii="Times New Roman" w:hAnsi="Times New Roman"/>
          <w:szCs w:val="21"/>
        </w:rPr>
        <w:t xml:space="preserve">乙方不得将合同转包给其他供应商。涉及合同分包的，乙方应根据采购文件和投标（响应）文件规定进行合同分包。</w:t>
      </w:r>
      <w:r/>
    </w:p>
    <w:p>
      <w:pPr>
        <w:ind w:firstLine="420"/>
        <w:jc w:val="left"/>
        <w:spacing w:line="400" w:lineRule="exact"/>
        <w:rPr>
          <w:rFonts w:ascii="Times New Roman" w:hAnsi="Times New Roman"/>
          <w:szCs w:val="21"/>
        </w:rPr>
      </w:pPr>
      <w:r>
        <w:rPr>
          <w:rFonts w:ascii="Times New Roman" w:hAnsi="Times New Roman"/>
          <w:szCs w:val="21"/>
        </w:rPr>
        <w:t xml:space="preserve">17.2 </w:t>
      </w:r>
      <w:r>
        <w:rPr>
          <w:rFonts w:hint="eastAsia" w:ascii="Times New Roman" w:hAnsi="Times New Roman"/>
          <w:szCs w:val="21"/>
        </w:rPr>
        <w:t xml:space="preserve">乙方执行政府采购政策向中小企业依法分包的，乙方应当按采购文件和投标（响应）文件签订分包意向协议，分包意向协议属于本合同组成部分。</w:t>
      </w:r>
      <w:r/>
    </w:p>
    <w:p>
      <w:pPr>
        <w:jc w:val="left"/>
        <w:spacing w:line="400" w:lineRule="exact"/>
        <w:rPr>
          <w:rFonts w:ascii="Times New Roman" w:hAnsi="Times New Roman"/>
          <w:b/>
          <w:bCs/>
          <w:sz w:val="24"/>
          <w:szCs w:val="21"/>
        </w:rPr>
      </w:pPr>
      <w:r>
        <w:rPr>
          <w:rFonts w:ascii="Times New Roman" w:hAnsi="Times New Roman"/>
          <w:b/>
          <w:bCs/>
          <w:sz w:val="24"/>
          <w:szCs w:val="21"/>
        </w:rPr>
        <w:t xml:space="preserve">18. </w:t>
      </w:r>
      <w:r>
        <w:rPr>
          <w:rFonts w:hint="eastAsia" w:ascii="Times New Roman" w:hAnsi="Times New Roman"/>
          <w:b/>
          <w:bCs/>
          <w:sz w:val="24"/>
          <w:szCs w:val="21"/>
        </w:rPr>
        <w:t xml:space="preserve">不可抗力</w:t>
      </w:r>
      <w:r/>
    </w:p>
    <w:p>
      <w:pPr>
        <w:ind w:firstLine="420"/>
        <w:jc w:val="left"/>
        <w:spacing w:line="400" w:lineRule="exact"/>
        <w:rPr>
          <w:rFonts w:ascii="Times New Roman" w:hAnsi="Times New Roman"/>
          <w:szCs w:val="21"/>
        </w:rPr>
      </w:pPr>
      <w:r>
        <w:rPr>
          <w:rFonts w:ascii="Times New Roman" w:hAnsi="Times New Roman"/>
          <w:szCs w:val="21"/>
        </w:rPr>
        <w:t xml:space="preserve">18.1 </w:t>
      </w:r>
      <w:r>
        <w:rPr>
          <w:rFonts w:hint="eastAsia" w:ascii="Times New Roman" w:hAnsi="Times New Roman"/>
          <w:szCs w:val="21"/>
        </w:rPr>
        <w:t xml:space="preserve">不可抗力是指合同双方不能预见、不能避免且不能克服的客观情况。</w:t>
      </w:r>
      <w:r/>
    </w:p>
    <w:p>
      <w:pPr>
        <w:ind w:firstLine="420"/>
        <w:jc w:val="left"/>
        <w:spacing w:line="400" w:lineRule="exact"/>
        <w:rPr>
          <w:rFonts w:ascii="Times New Roman" w:hAnsi="Times New Roman"/>
          <w:szCs w:val="21"/>
        </w:rPr>
      </w:pPr>
      <w:r>
        <w:rPr>
          <w:rFonts w:ascii="Times New Roman" w:hAnsi="Times New Roman"/>
          <w:szCs w:val="21"/>
        </w:rPr>
        <w:t xml:space="preserve">18.2 </w:t>
      </w:r>
      <w:r>
        <w:rPr>
          <w:rFonts w:hint="eastAsia" w:ascii="Times New Roman" w:hAnsi="Times New Roman"/>
          <w:szCs w:val="21"/>
        </w:rPr>
        <w:t xml:space="preserve">任何一方对由于不可抗力造成的部分或全部不能履行合同不承担违约责任。但迟延履行后发生不可抗力的，不能免除责任。</w:t>
      </w:r>
      <w:r/>
    </w:p>
    <w:p>
      <w:pPr>
        <w:ind w:firstLine="420"/>
        <w:jc w:val="left"/>
        <w:spacing w:line="400" w:lineRule="exact"/>
        <w:rPr>
          <w:rFonts w:ascii="Times New Roman" w:hAnsi="Times New Roman"/>
          <w:szCs w:val="21"/>
        </w:rPr>
      </w:pPr>
      <w:r>
        <w:rPr>
          <w:rFonts w:ascii="Times New Roman" w:hAnsi="Times New Roman"/>
          <w:szCs w:val="21"/>
        </w:rPr>
        <w:t xml:space="preserve">18.3 </w:t>
      </w:r>
      <w:r>
        <w:rPr>
          <w:rFonts w:hint="eastAsia" w:ascii="Times New Roman" w:hAnsi="Times New Roman"/>
          <w:szCs w:val="21"/>
        </w:rPr>
        <w:t xml:space="preserve">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Times New Roman" w:hAnsi="Times New Roman"/>
          <w:b/>
          <w:bCs/>
          <w:sz w:val="24"/>
          <w:szCs w:val="21"/>
        </w:rPr>
      </w:pPr>
      <w:r>
        <w:rPr>
          <w:rFonts w:ascii="Times New Roman" w:hAnsi="Times New Roman"/>
          <w:b/>
          <w:bCs/>
          <w:sz w:val="24"/>
          <w:szCs w:val="21"/>
        </w:rPr>
        <w:t xml:space="preserve">19. </w:t>
      </w:r>
      <w:r>
        <w:rPr>
          <w:rFonts w:hint="eastAsia" w:ascii="Times New Roman" w:hAnsi="Times New Roman"/>
          <w:b/>
          <w:bCs/>
          <w:sz w:val="24"/>
          <w:szCs w:val="21"/>
        </w:rPr>
        <w:t xml:space="preserve">解决争议的方法</w:t>
      </w:r>
      <w:r/>
    </w:p>
    <w:p>
      <w:pPr>
        <w:ind w:firstLine="440"/>
        <w:spacing w:line="400" w:lineRule="exact"/>
        <w:widowControl/>
        <w:rPr>
          <w:rFonts w:ascii="Times New Roman" w:hAnsi="Times New Roman"/>
          <w:szCs w:val="21"/>
        </w:rPr>
      </w:pPr>
      <w:r>
        <w:rPr>
          <w:rFonts w:ascii="Times New Roman" w:hAnsi="Times New Roman"/>
          <w:szCs w:val="21"/>
        </w:rPr>
        <w:t xml:space="preserve">19.1 </w:t>
      </w:r>
      <w:r>
        <w:rPr>
          <w:rFonts w:hint="eastAsia" w:ascii="Times New Roman" w:hAnsi="Times New Roman"/>
          <w:szCs w:val="21"/>
        </w:rPr>
        <w:t xml:space="preserve">因本合同及合同有关事项发生的争议，由甲乙双方友好协商解决。协商不成时，可以向有关组织申请调解。合同一方或双方不愿调解或调解不成的，可以通过仲裁或诉讼的方式解决争议。</w:t>
      </w:r>
      <w:r/>
    </w:p>
    <w:p>
      <w:pPr>
        <w:ind w:firstLine="440"/>
        <w:spacing w:line="400" w:lineRule="exact"/>
        <w:widowControl/>
        <w:rPr>
          <w:rFonts w:ascii="Times New Roman" w:hAnsi="Times New Roman"/>
          <w:szCs w:val="21"/>
        </w:rPr>
      </w:pPr>
      <w:r>
        <w:rPr>
          <w:rFonts w:ascii="Times New Roman" w:hAnsi="Times New Roman"/>
          <w:szCs w:val="21"/>
        </w:rPr>
        <w:t xml:space="preserve">19.2 </w:t>
      </w:r>
      <w:r>
        <w:rPr>
          <w:rFonts w:hint="eastAsia" w:ascii="Times New Roman" w:hAnsi="Times New Roman"/>
          <w:szCs w:val="21"/>
        </w:rPr>
        <w:t xml:space="preserve">选择仲裁的，应在</w:t>
      </w:r>
      <w:r>
        <w:rPr>
          <w:rFonts w:hint="eastAsia" w:ascii="Times New Roman" w:hAnsi="Times New Roman"/>
          <w:b/>
          <w:bCs/>
          <w:szCs w:val="21"/>
        </w:rPr>
        <w:t xml:space="preserve">【政府采购合同专用条款】</w:t>
      </w:r>
      <w:r>
        <w:rPr>
          <w:rFonts w:hint="eastAsia" w:ascii="Times New Roman" w:hAnsi="Times New Roman"/>
          <w:szCs w:val="21"/>
        </w:rPr>
        <w:t xml:space="preserve">中明确仲裁机构及仲裁地；通过诉讼方式解决的，可以在</w:t>
      </w:r>
      <w:r>
        <w:rPr>
          <w:rFonts w:hint="eastAsia" w:ascii="Times New Roman" w:hAnsi="Times New Roman"/>
          <w:b/>
          <w:bCs/>
          <w:szCs w:val="21"/>
        </w:rPr>
        <w:t xml:space="preserve">【政府采购合同专用条款】</w:t>
      </w:r>
      <w:r>
        <w:rPr>
          <w:rFonts w:hint="eastAsia" w:ascii="Times New Roman" w:hAnsi="Times New Roman"/>
          <w:szCs w:val="21"/>
        </w:rPr>
        <w:t xml:space="preserve">中进一步约定选择与争议有实际联系的地点的人民法院管辖，但管辖法院的约定不得违反级别管辖和专属管辖的规定。</w:t>
      </w:r>
      <w:r/>
    </w:p>
    <w:p>
      <w:pPr>
        <w:ind w:firstLine="440"/>
        <w:spacing w:line="400" w:lineRule="exact"/>
        <w:widowControl/>
        <w:rPr>
          <w:rFonts w:ascii="Times New Roman" w:hAnsi="Times New Roman"/>
          <w:szCs w:val="21"/>
        </w:rPr>
      </w:pPr>
      <w:r>
        <w:rPr>
          <w:rFonts w:ascii="Times New Roman" w:hAnsi="Times New Roman"/>
          <w:szCs w:val="21"/>
        </w:rPr>
        <w:t xml:space="preserve">19.3 </w:t>
      </w:r>
      <w:r>
        <w:rPr>
          <w:rFonts w:hint="eastAsia" w:ascii="Times New Roman" w:hAnsi="Times New Roman"/>
          <w:szCs w:val="21"/>
        </w:rPr>
        <w:t xml:space="preserve">如甲乙双方有争议的事项不影响合同其他部分的履行，在争议解决期间，合同其他部分应当继续履行。</w:t>
      </w:r>
      <w:r/>
    </w:p>
    <w:p>
      <w:pPr>
        <w:jc w:val="left"/>
        <w:spacing w:line="400" w:lineRule="exact"/>
        <w:rPr>
          <w:rFonts w:ascii="Times New Roman" w:hAnsi="Times New Roman"/>
          <w:sz w:val="24"/>
          <w:szCs w:val="21"/>
        </w:rPr>
      </w:pPr>
      <w:r>
        <w:rPr>
          <w:rFonts w:ascii="Times New Roman" w:hAnsi="Times New Roman"/>
          <w:b/>
          <w:sz w:val="24"/>
          <w:szCs w:val="21"/>
        </w:rPr>
        <w:t xml:space="preserve">20. </w:t>
      </w:r>
      <w:r>
        <w:rPr>
          <w:rFonts w:hint="eastAsia" w:ascii="Times New Roman" w:hAnsi="Times New Roman"/>
          <w:b/>
          <w:sz w:val="24"/>
          <w:szCs w:val="21"/>
        </w:rPr>
        <w:t xml:space="preserve">政府采购政策</w:t>
      </w:r>
      <w:r/>
    </w:p>
    <w:p>
      <w:pPr>
        <w:ind w:firstLine="420"/>
        <w:jc w:val="left"/>
        <w:spacing w:line="400" w:lineRule="exact"/>
        <w:rPr>
          <w:rFonts w:ascii="Times New Roman" w:hAnsi="Times New Roman"/>
          <w:szCs w:val="21"/>
        </w:rPr>
      </w:pPr>
      <w:r>
        <w:rPr>
          <w:rFonts w:ascii="Times New Roman" w:hAnsi="Times New Roman"/>
          <w:szCs w:val="21"/>
        </w:rPr>
        <w:t xml:space="preserve">20.1 </w:t>
      </w:r>
      <w:r>
        <w:rPr>
          <w:rFonts w:hint="eastAsia" w:ascii="Times New Roman" w:hAnsi="Times New Roman"/>
          <w:szCs w:val="21"/>
          <w:lang w:val="en-GB"/>
        </w:rPr>
        <w:t xml:space="preserve">本合同应当按照规定执行政府采购政策。</w:t>
      </w:r>
      <w:r/>
    </w:p>
    <w:p>
      <w:pPr>
        <w:ind w:firstLine="420"/>
        <w:jc w:val="left"/>
        <w:spacing w:line="400" w:lineRule="exact"/>
        <w:rPr>
          <w:rFonts w:ascii="Times New Roman" w:hAnsi="Times New Roman"/>
          <w:szCs w:val="21"/>
        </w:rPr>
      </w:pPr>
      <w:r>
        <w:rPr>
          <w:rFonts w:ascii="Times New Roman" w:hAnsi="Times New Roman"/>
          <w:szCs w:val="21"/>
        </w:rPr>
        <w:t xml:space="preserve">20.2 </w:t>
      </w:r>
      <w:r>
        <w:rPr>
          <w:rFonts w:hint="eastAsia" w:ascii="Times New Roman" w:hAnsi="Times New Roman"/>
          <w:szCs w:val="21"/>
        </w:rPr>
        <w:t xml:space="preserve">本合同依法执行政府采购政策的方式和内容，属于合同履约验收的范围。甲乙双方</w:t>
      </w:r>
      <w:r>
        <w:rPr>
          <w:rFonts w:hint="eastAsia" w:ascii="Times New Roman" w:hAnsi="Times New Roman"/>
          <w:szCs w:val="21"/>
          <w:lang w:val="en-GB"/>
        </w:rPr>
        <w:t xml:space="preserve">未按规定要求执行政府采购政策造成损失的</w:t>
      </w:r>
      <w:r>
        <w:rPr>
          <w:rFonts w:hint="eastAsia" w:ascii="Times New Roman" w:hAnsi="Times New Roman"/>
          <w:szCs w:val="21"/>
        </w:rPr>
        <w:t xml:space="preserve">，有过错的一方应当承担赔偿责任，双方都有过错的，各自承担相应的责任。</w:t>
      </w:r>
      <w:r/>
    </w:p>
    <w:p>
      <w:pPr>
        <w:ind w:firstLine="420"/>
        <w:spacing w:line="400" w:lineRule="exact"/>
        <w:rPr>
          <w:rFonts w:ascii="Times New Roman" w:hAnsi="Times New Roman"/>
          <w:szCs w:val="21"/>
        </w:rPr>
      </w:pPr>
      <w:r>
        <w:rPr>
          <w:rFonts w:ascii="Times New Roman" w:hAnsi="Times New Roman"/>
          <w:szCs w:val="21"/>
        </w:rPr>
        <w:t xml:space="preserve">20.3 </w:t>
      </w:r>
      <w:r>
        <w:rPr>
          <w:rFonts w:hint="eastAsia" w:ascii="Times New Roman" w:hAnsi="Times New Roman"/>
          <w:szCs w:val="21"/>
        </w:rPr>
        <w:t xml:space="preserve">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Times New Roman" w:hAnsi="Times New Roman"/>
          <w:b/>
          <w:sz w:val="24"/>
          <w:szCs w:val="21"/>
        </w:rPr>
      </w:pPr>
      <w:r>
        <w:rPr>
          <w:rFonts w:ascii="Times New Roman" w:hAnsi="Times New Roman"/>
          <w:b/>
          <w:sz w:val="24"/>
          <w:szCs w:val="21"/>
        </w:rPr>
        <w:t xml:space="preserve">21. </w:t>
      </w:r>
      <w:r>
        <w:rPr>
          <w:rFonts w:hint="eastAsia" w:ascii="Times New Roman" w:hAnsi="Times New Roman"/>
          <w:b/>
          <w:sz w:val="24"/>
          <w:szCs w:val="21"/>
        </w:rPr>
        <w:t xml:space="preserve">法律适用</w:t>
      </w:r>
      <w:r/>
    </w:p>
    <w:p>
      <w:pPr>
        <w:ind w:firstLine="440"/>
        <w:spacing w:line="400" w:lineRule="exact"/>
        <w:widowControl/>
        <w:rPr>
          <w:rFonts w:ascii="Times New Roman" w:hAnsi="Times New Roman"/>
          <w:szCs w:val="21"/>
        </w:rPr>
      </w:pPr>
      <w:r>
        <w:rPr>
          <w:rFonts w:ascii="Times New Roman" w:hAnsi="Times New Roman"/>
          <w:szCs w:val="21"/>
        </w:rPr>
        <w:t xml:space="preserve">21.1 </w:t>
      </w:r>
      <w:r>
        <w:rPr>
          <w:rFonts w:hint="eastAsia" w:ascii="Times New Roman" w:hAnsi="Times New Roman"/>
          <w:szCs w:val="21"/>
        </w:rPr>
        <w:t xml:space="preserve">本合同的订立、生效、解释、履行及与本合同有关的争议解决，均适用法律、行政法规。</w:t>
      </w:r>
      <w:r/>
    </w:p>
    <w:p>
      <w:pPr>
        <w:ind w:firstLine="440"/>
        <w:spacing w:line="400" w:lineRule="exact"/>
        <w:widowControl/>
        <w:rPr>
          <w:rFonts w:ascii="Times New Roman" w:hAnsi="Times New Roman"/>
          <w:szCs w:val="21"/>
        </w:rPr>
      </w:pPr>
      <w:r>
        <w:rPr>
          <w:rFonts w:ascii="Times New Roman" w:hAnsi="Times New Roman"/>
          <w:szCs w:val="21"/>
        </w:rPr>
        <w:t xml:space="preserve">21.2 </w:t>
      </w:r>
      <w:r>
        <w:rPr>
          <w:rFonts w:hint="eastAsia" w:ascii="Times New Roman" w:hAnsi="Times New Roman"/>
          <w:szCs w:val="21"/>
        </w:rPr>
        <w:t xml:space="preserve">本合同条款与法律、行政法规的强制性规定不一致的，双方当事人应按照法律、行政法规的强制性规定修改本合同的相关条款。</w:t>
      </w:r>
      <w:r/>
    </w:p>
    <w:p>
      <w:pPr>
        <w:jc w:val="left"/>
        <w:spacing w:line="400" w:lineRule="exact"/>
        <w:rPr>
          <w:rFonts w:ascii="Times New Roman" w:hAnsi="Times New Roman"/>
          <w:b/>
          <w:sz w:val="24"/>
          <w:szCs w:val="21"/>
        </w:rPr>
      </w:pPr>
      <w:r>
        <w:rPr>
          <w:rFonts w:ascii="Times New Roman" w:hAnsi="Times New Roman"/>
          <w:b/>
          <w:sz w:val="24"/>
          <w:szCs w:val="21"/>
        </w:rPr>
        <w:t xml:space="preserve">22. </w:t>
      </w:r>
      <w:r>
        <w:rPr>
          <w:rFonts w:hint="eastAsia" w:ascii="Times New Roman" w:hAnsi="Times New Roman"/>
          <w:b/>
          <w:sz w:val="24"/>
          <w:szCs w:val="21"/>
        </w:rPr>
        <w:t xml:space="preserve">通知</w:t>
      </w:r>
      <w:r/>
    </w:p>
    <w:p>
      <w:pPr>
        <w:ind w:firstLine="440"/>
        <w:spacing w:line="400" w:lineRule="exact"/>
        <w:widowControl/>
        <w:rPr>
          <w:rFonts w:ascii="Times New Roman" w:hAnsi="Times New Roman"/>
          <w:szCs w:val="21"/>
        </w:rPr>
      </w:pPr>
      <w:r>
        <w:rPr>
          <w:rFonts w:ascii="Times New Roman" w:hAnsi="Times New Roman"/>
          <w:szCs w:val="21"/>
        </w:rPr>
        <w:t xml:space="preserve">22.1 </w:t>
      </w:r>
      <w:r>
        <w:rPr>
          <w:rFonts w:hint="eastAsia" w:ascii="Times New Roman" w:hAnsi="Times New Roman"/>
          <w:szCs w:val="21"/>
        </w:rPr>
        <w:t xml:space="preserve">本合同任何一方向对方发出的通知、信件、数据电文等，应当发送至本合同第一部分《政府采购合同协议书》所约定的通讯地址、联系人、联系电话或电子邮箱。</w:t>
      </w:r>
      <w:r/>
    </w:p>
    <w:p>
      <w:pPr>
        <w:spacing w:line="400" w:lineRule="exact"/>
        <w:widowControl/>
        <w:rPr>
          <w:rFonts w:ascii="Times New Roman" w:hAnsi="Times New Roman" w:eastAsia="华文楷体"/>
          <w:szCs w:val="21"/>
        </w:rPr>
      </w:pPr>
      <w:r>
        <w:rPr>
          <w:rFonts w:ascii="Times New Roman" w:hAnsi="Times New Roman"/>
          <w:szCs w:val="21"/>
        </w:rPr>
        <w:t xml:space="preserve">    22.2 </w:t>
      </w:r>
      <w:r>
        <w:rPr>
          <w:rFonts w:hint="eastAsia" w:ascii="Times New Roman" w:hAnsi="Times New Roman"/>
          <w:szCs w:val="21"/>
        </w:rPr>
        <w:t xml:space="preserve">一方当事人变更名称、住所、联系人、联系电话或电子邮箱等信息的，应当在变更后</w:t>
      </w:r>
      <w:r>
        <w:rPr>
          <w:rFonts w:ascii="Times New Roman" w:hAnsi="Times New Roman"/>
          <w:szCs w:val="21"/>
        </w:rPr>
        <w:t xml:space="preserve">3</w:t>
      </w:r>
      <w:r>
        <w:rPr>
          <w:rFonts w:hint="eastAsia" w:ascii="Times New Roman" w:hAnsi="Times New Roman"/>
          <w:szCs w:val="21"/>
        </w:rPr>
        <w:t xml:space="preserve">日内及时书面通知对方，对方实际收到变更通知前的送达仍为有效送达。</w:t>
      </w:r>
      <w:r/>
    </w:p>
    <w:p>
      <w:pPr>
        <w:ind w:firstLine="420"/>
        <w:jc w:val="left"/>
        <w:spacing w:line="400" w:lineRule="exact"/>
        <w:rPr>
          <w:rFonts w:ascii="Times New Roman" w:hAnsi="Times New Roman"/>
          <w:szCs w:val="21"/>
        </w:rPr>
      </w:pPr>
      <w:r>
        <w:rPr>
          <w:rFonts w:ascii="Times New Roman" w:hAnsi="Times New Roman"/>
          <w:szCs w:val="21"/>
        </w:rPr>
        <w:t xml:space="preserve">22.3</w:t>
      </w:r>
      <w:r>
        <w:rPr>
          <w:rFonts w:hint="eastAsia" w:ascii="Times New Roman" w:hAnsi="Times New Roman"/>
          <w:szCs w:val="21"/>
        </w:rPr>
        <w:t xml:space="preserve">本合同一方给另一方的通知均应采用书面形式，传真或快递送到本合同中规定的对方的地址和办理签收手续。</w:t>
      </w:r>
      <w:r/>
    </w:p>
    <w:p>
      <w:pPr>
        <w:ind w:firstLine="420"/>
        <w:jc w:val="left"/>
        <w:spacing w:line="400" w:lineRule="exact"/>
        <w:rPr>
          <w:rFonts w:ascii="Times New Roman" w:hAnsi="Times New Roman"/>
          <w:szCs w:val="21"/>
        </w:rPr>
      </w:pPr>
      <w:r>
        <w:rPr>
          <w:rFonts w:ascii="Times New Roman" w:hAnsi="Times New Roman"/>
          <w:szCs w:val="21"/>
        </w:rPr>
        <w:t xml:space="preserve">22.4</w:t>
      </w:r>
      <w:r>
        <w:rPr>
          <w:rFonts w:hint="eastAsia" w:ascii="Times New Roman" w:hAnsi="Times New Roman"/>
          <w:szCs w:val="21"/>
        </w:rPr>
        <w:t xml:space="preserve">通知以送达之日或通知书中规定的生效之日起生效，两者中以较迟之日为准。</w:t>
      </w:r>
      <w:r/>
    </w:p>
    <w:p>
      <w:pPr>
        <w:numPr>
          <w:ilvl w:val="0"/>
          <w:numId w:val="10"/>
        </w:numPr>
        <w:jc w:val="left"/>
        <w:spacing w:line="400" w:lineRule="exact"/>
        <w:rPr>
          <w:rFonts w:ascii="Times New Roman" w:hAnsi="Times New Roman"/>
          <w:b/>
          <w:bCs/>
          <w:sz w:val="24"/>
          <w:szCs w:val="21"/>
        </w:rPr>
      </w:pPr>
      <w:r>
        <w:rPr>
          <w:rFonts w:hint="eastAsia" w:ascii="Times New Roman" w:hAnsi="Times New Roman"/>
          <w:b/>
          <w:bCs/>
          <w:sz w:val="24"/>
          <w:szCs w:val="21"/>
        </w:rPr>
        <w:t xml:space="preserve">合同未尽事项</w:t>
      </w:r>
      <w:r/>
    </w:p>
    <w:p>
      <w:pPr>
        <w:ind w:firstLine="420"/>
        <w:jc w:val="left"/>
        <w:spacing w:line="400" w:lineRule="exact"/>
        <w:rPr>
          <w:rFonts w:ascii="Times New Roman" w:hAnsi="Times New Roman"/>
          <w:bCs/>
          <w:szCs w:val="21"/>
        </w:rPr>
      </w:pPr>
      <w:r>
        <w:rPr>
          <w:rFonts w:ascii="Times New Roman" w:hAnsi="Times New Roman"/>
          <w:bCs/>
          <w:szCs w:val="21"/>
        </w:rPr>
        <w:t xml:space="preserve">23.1</w:t>
      </w:r>
      <w:r>
        <w:rPr>
          <w:rFonts w:hint="eastAsia" w:ascii="Times New Roman" w:hAnsi="Times New Roman"/>
          <w:bCs/>
          <w:szCs w:val="21"/>
        </w:rPr>
        <w:t xml:space="preserve">合同未尽事项见</w:t>
      </w:r>
      <w:r>
        <w:rPr>
          <w:rFonts w:hint="eastAsia" w:ascii="Times New Roman" w:hAnsi="Times New Roman"/>
          <w:b/>
          <w:szCs w:val="21"/>
        </w:rPr>
        <w:t xml:space="preserve">【政府采购合同专用条款】</w:t>
      </w:r>
      <w:r>
        <w:rPr>
          <w:rFonts w:hint="eastAsia" w:ascii="Times New Roman" w:hAnsi="Times New Roman"/>
          <w:bCs/>
          <w:szCs w:val="21"/>
        </w:rPr>
        <w:t xml:space="preserve">。</w:t>
      </w:r>
      <w:r/>
    </w:p>
    <w:p>
      <w:pPr>
        <w:jc w:val="left"/>
        <w:spacing w:line="400" w:lineRule="exact"/>
        <w:rPr>
          <w:rFonts w:ascii="Times New Roman" w:hAnsi="Times New Roman" w:eastAsia="黑体"/>
          <w:sz w:val="28"/>
          <w:szCs w:val="28"/>
        </w:rPr>
      </w:pPr>
      <w:r>
        <w:rPr>
          <w:rFonts w:ascii="Times New Roman" w:hAnsi="Times New Roman"/>
          <w:bCs/>
          <w:szCs w:val="21"/>
        </w:rPr>
        <w:t xml:space="preserve">    23.2 </w:t>
      </w:r>
      <w:r>
        <w:rPr>
          <w:rFonts w:hint="eastAsia" w:ascii="Times New Roman" w:hAnsi="Times New Roman"/>
          <w:bCs/>
          <w:szCs w:val="21"/>
        </w:rPr>
        <w:t xml:space="preserve">合同附件与合同正文具有同等的法律效力。</w:t>
      </w:r>
      <w:bookmarkStart w:id="145" w:name="_Toc20313"/>
      <w:r/>
      <w:r/>
    </w:p>
    <w:p>
      <w:pPr>
        <w:jc w:val="center"/>
        <w:rPr>
          <w:rFonts w:ascii="Times New Roman" w:hAnsi="Times New Roman" w:eastAsia="黑体"/>
          <w:sz w:val="28"/>
          <w:szCs w:val="28"/>
        </w:rPr>
      </w:pPr>
      <w:r>
        <w:rPr>
          <w:rFonts w:ascii="Times New Roman" w:hAnsi="Times New Roman" w:eastAsia="黑体"/>
          <w:sz w:val="28"/>
          <w:szCs w:val="28"/>
        </w:rPr>
        <w:br w:type="page" w:clear="all"/>
      </w:r>
      <w:r/>
    </w:p>
    <w:p>
      <w:pPr>
        <w:jc w:val="center"/>
        <w:keepLines/>
        <w:keepNext/>
        <w:spacing w:before="360" w:after="200"/>
        <w:rPr>
          <w:rFonts w:ascii="Times New Roman" w:hAnsi="Times New Roman" w:eastAsia="黑体"/>
          <w:sz w:val="28"/>
          <w:szCs w:val="28"/>
        </w:rPr>
        <w:outlineLvl w:val="1"/>
      </w:pPr>
      <w:r>
        <w:rPr>
          <w:rFonts w:hint="eastAsia" w:ascii="Times New Roman" w:hAnsi="Times New Roman" w:eastAsia="黑体"/>
          <w:sz w:val="28"/>
          <w:szCs w:val="28"/>
        </w:rPr>
        <w:t xml:space="preserve">第三节</w:t>
      </w:r>
      <w:r>
        <w:rPr>
          <w:rFonts w:ascii="Times New Roman" w:hAnsi="Times New Roman" w:eastAsia="黑体"/>
          <w:sz w:val="28"/>
          <w:szCs w:val="28"/>
        </w:rPr>
        <w:t xml:space="preserve"> </w:t>
      </w:r>
      <w:r>
        <w:rPr>
          <w:rFonts w:hint="eastAsia" w:ascii="Times New Roman" w:hAnsi="Times New Roman" w:eastAsia="黑体"/>
          <w:sz w:val="28"/>
          <w:szCs w:val="28"/>
        </w:rPr>
        <w:t xml:space="preserve">政府采购合同专用条款</w:t>
      </w:r>
      <w:bookmarkEnd w:id="145"/>
      <w:r/>
      <w:r/>
    </w:p>
    <w:tbl>
      <w:tblPr>
        <w:tblStyle w:val="703"/>
        <w:tblW w:w="8955"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6"/>
        <w:gridCol w:w="1741"/>
        <w:gridCol w:w="5608"/>
      </w:tblGrid>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第1.2（6）项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联合体具体要求</w:t>
            </w:r>
            <w:r/>
          </w:p>
        </w:tc>
        <w:tc>
          <w:tcPr>
            <w:tcW w:w="5611" w:type="dxa"/>
            <w:vAlign w:val="center"/>
            <w:textDirection w:val="lrTb"/>
            <w:noWrap w:val="false"/>
          </w:tcPr>
          <w:p>
            <w:pPr>
              <w:ind w:firstLine="420"/>
              <w:jc w:val="left"/>
              <w:rPr>
                <w:rFonts w:hint="eastAsia" w:ascii="宋体" w:hAnsi="宋体"/>
                <w:szCs w:val="21"/>
              </w:rPr>
            </w:pPr>
            <w:r>
              <w:rPr>
                <w:rFonts w:hint="eastAsia" w:ascii="宋体" w:hAnsi="宋体"/>
                <w:szCs w:val="21"/>
              </w:rPr>
              <w:t xml:space="preserve">无。</w:t>
            </w:r>
            <w:r/>
          </w:p>
        </w:tc>
      </w:tr>
      <w:tr>
        <w:trPr>
          <w:trHeight w:val="604"/>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第1.2（7）项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其他术语解释</w:t>
            </w:r>
            <w:r/>
          </w:p>
        </w:tc>
        <w:tc>
          <w:tcPr>
            <w:tcW w:w="5611" w:type="dxa"/>
            <w:vAlign w:val="center"/>
            <w:textDirection w:val="lrTb"/>
            <w:noWrap w:val="false"/>
          </w:tcPr>
          <w:p>
            <w:pPr>
              <w:ind w:firstLine="420"/>
              <w:jc w:val="left"/>
              <w:rPr>
                <w:rFonts w:hint="eastAsia" w:ascii="宋体" w:hAnsi="宋体"/>
                <w:szCs w:val="21"/>
              </w:rPr>
            </w:pPr>
            <w:r>
              <w:rPr>
                <w:rFonts w:hint="eastAsia" w:ascii="宋体" w:hAnsi="宋体"/>
                <w:szCs w:val="21"/>
              </w:rPr>
              <w:t xml:space="preserve">税费：中国政府根据现行税法规定对甲方征收的与本合同有关的一切税费由甲方负担；规定对乙方征收的与本合同有关的一切税费由乙方负担。</w:t>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第4.4款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履约验收中甲方提出异议或作出说明的期限</w:t>
            </w:r>
            <w:r/>
          </w:p>
        </w:tc>
        <w:tc>
          <w:tcPr>
            <w:tcW w:w="5611" w:type="dxa"/>
            <w:vAlign w:val="center"/>
            <w:textDirection w:val="lrTb"/>
            <w:noWrap w:val="false"/>
          </w:tcPr>
          <w:p>
            <w:pPr>
              <w:ind w:firstLine="420"/>
              <w:jc w:val="left"/>
              <w:rPr>
                <w:rFonts w:ascii="Times New Roman" w:hAnsi="Times New Roman"/>
                <w:szCs w:val="21"/>
              </w:rPr>
            </w:pPr>
            <w:r>
              <w:rPr>
                <w:rFonts w:hint="eastAsia" w:ascii="Times New Roman" w:hAnsi="Times New Roman"/>
                <w:szCs w:val="21"/>
              </w:rPr>
              <w:t xml:space="preserve">履约验收中甲方提出异议的期限：</w:t>
            </w:r>
            <w:r>
              <w:rPr>
                <w:rFonts w:ascii="Times New Roman" w:hAnsi="Times New Roman"/>
                <w:szCs w:val="21"/>
              </w:rPr>
              <w:t xml:space="preserve">3</w:t>
            </w:r>
            <w:r>
              <w:rPr>
                <w:rFonts w:hint="eastAsia" w:ascii="Times New Roman" w:hAnsi="Times New Roman"/>
                <w:szCs w:val="21"/>
              </w:rPr>
              <w:t xml:space="preserve">个工作日。</w:t>
            </w:r>
            <w:r/>
          </w:p>
          <w:p>
            <w:pPr>
              <w:ind w:firstLine="420"/>
              <w:jc w:val="left"/>
              <w:spacing w:line="400" w:lineRule="exact"/>
              <w:widowControl/>
              <w:rPr>
                <w:rFonts w:hint="eastAsia" w:ascii="华文楷体" w:hAnsi="华文楷体" w:eastAsia="华文楷体" w:cs="华文楷体"/>
                <w:sz w:val="22"/>
                <w:szCs w:val="21"/>
              </w:rPr>
            </w:pPr>
            <w:r>
              <w:rPr>
                <w:rFonts w:hint="eastAsia" w:ascii="Times New Roman" w:hAnsi="Times New Roman"/>
                <w:szCs w:val="21"/>
              </w:rPr>
              <w:t xml:space="preserve">履约验收中甲方作出说明的期限：</w:t>
            </w:r>
            <w:r>
              <w:rPr>
                <w:rFonts w:ascii="Times New Roman" w:hAnsi="Times New Roman"/>
                <w:szCs w:val="21"/>
              </w:rPr>
              <w:t xml:space="preserve">3</w:t>
            </w:r>
            <w:r>
              <w:rPr>
                <w:rFonts w:hint="eastAsia" w:ascii="Times New Roman" w:hAnsi="Times New Roman"/>
                <w:szCs w:val="21"/>
              </w:rPr>
              <w:t xml:space="preserve">个工作日。</w:t>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第4.6款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约定甲方承担的其他义务和责任</w:t>
            </w:r>
            <w:r/>
          </w:p>
        </w:tc>
        <w:tc>
          <w:tcPr>
            <w:tcW w:w="5611" w:type="dxa"/>
            <w:vAlign w:val="center"/>
            <w:textDirection w:val="lrTb"/>
            <w:noWrap w:val="false"/>
          </w:tcPr>
          <w:p>
            <w:pPr>
              <w:ind w:firstLine="420"/>
              <w:jc w:val="left"/>
              <w:rPr>
                <w:rFonts w:hint="eastAsia" w:ascii="宋体" w:hAnsi="宋体"/>
                <w:szCs w:val="21"/>
              </w:rPr>
            </w:pPr>
            <w:r>
              <w:rPr>
                <w:rFonts w:hint="eastAsia" w:ascii="宋体" w:hAnsi="宋体"/>
                <w:szCs w:val="21"/>
              </w:rPr>
              <w:t xml:space="preserve">无。</w:t>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ascii="Times New Roman" w:hAnsi="Times New Roman"/>
                <w:szCs w:val="21"/>
              </w:rPr>
            </w:pPr>
            <w:r>
              <w:rPr>
                <w:rFonts w:hint="eastAsia" w:ascii="宋体" w:hAnsi="宋体"/>
                <w:szCs w:val="21"/>
              </w:rPr>
              <w:t xml:space="preserve">第5.4款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约定乙方承担的其他义务和责任</w:t>
            </w:r>
            <w:r/>
          </w:p>
        </w:tc>
        <w:tc>
          <w:tcPr>
            <w:tcW w:w="5611" w:type="dxa"/>
            <w:vAlign w:val="center"/>
            <w:textDirection w:val="lrTb"/>
            <w:noWrap w:val="false"/>
          </w:tcPr>
          <w:p>
            <w:pPr>
              <w:ind w:firstLine="420"/>
              <w:jc w:val="left"/>
              <w:rPr>
                <w:rFonts w:hint="eastAsia" w:ascii="宋体" w:hAnsi="宋体"/>
                <w:szCs w:val="21"/>
              </w:rPr>
            </w:pPr>
            <w:r/>
            <w:bookmarkStart w:id="146" w:name="OLE_LINK2"/>
            <w:r>
              <w:rPr>
                <w:rFonts w:hint="eastAsia" w:ascii="Times New Roman" w:hAnsi="Times New Roman"/>
                <w:b/>
                <w:bCs/>
                <w:szCs w:val="21"/>
              </w:rPr>
              <w:t xml:space="preserve">乙方所供产品质量经相关部门检验不合格的，甲方有权没收乙方全部不合格产品。乙方接受相关行政处罚同时乙方应无条件调换合格产品完成项目供货并承担甲方一切损失。</w:t>
            </w:r>
            <w:bookmarkEnd w:id="146"/>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第6.1款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履行合同义务的顺序</w:t>
            </w:r>
            <w:r/>
          </w:p>
        </w:tc>
        <w:tc>
          <w:tcPr>
            <w:tcW w:w="5611" w:type="dxa"/>
            <w:vAlign w:val="center"/>
            <w:textDirection w:val="lrTb"/>
            <w:noWrap w:val="false"/>
          </w:tcPr>
          <w:p>
            <w:pPr>
              <w:ind w:firstLine="420"/>
              <w:jc w:val="left"/>
              <w:rPr>
                <w:rFonts w:hint="eastAsia" w:ascii="宋体" w:hAnsi="宋体"/>
                <w:szCs w:val="21"/>
              </w:rPr>
            </w:pPr>
            <w:r>
              <w:rPr>
                <w:rFonts w:hint="eastAsia" w:ascii="宋体" w:hAnsi="宋体"/>
                <w:szCs w:val="21"/>
              </w:rPr>
              <w:t xml:space="preserve">（1）政府采购合同协议书及其变更、补充协议；</w:t>
            </w:r>
            <w:r/>
          </w:p>
          <w:p>
            <w:pPr>
              <w:ind w:firstLine="420"/>
              <w:jc w:val="left"/>
              <w:rPr>
                <w:rFonts w:hint="eastAsia" w:ascii="宋体" w:hAnsi="宋体"/>
                <w:szCs w:val="21"/>
              </w:rPr>
            </w:pPr>
            <w:r>
              <w:rPr>
                <w:rFonts w:hint="eastAsia" w:ascii="宋体" w:hAnsi="宋体"/>
                <w:szCs w:val="21"/>
              </w:rPr>
              <w:t xml:space="preserve">（2）政府采购合同专用条款；</w:t>
            </w:r>
            <w:r/>
          </w:p>
          <w:p>
            <w:pPr>
              <w:ind w:firstLine="420"/>
              <w:jc w:val="left"/>
              <w:rPr>
                <w:rFonts w:hint="eastAsia" w:ascii="宋体" w:hAnsi="宋体"/>
                <w:szCs w:val="21"/>
              </w:rPr>
            </w:pPr>
            <w:r>
              <w:rPr>
                <w:rFonts w:hint="eastAsia" w:ascii="宋体" w:hAnsi="宋体"/>
                <w:szCs w:val="21"/>
              </w:rPr>
              <w:t xml:space="preserve">（3）政府采购合同通用条款；</w:t>
            </w:r>
            <w:r/>
          </w:p>
          <w:p>
            <w:pPr>
              <w:ind w:firstLine="420"/>
              <w:jc w:val="left"/>
              <w:rPr>
                <w:rFonts w:hint="eastAsia" w:ascii="宋体" w:hAnsi="宋体"/>
                <w:szCs w:val="21"/>
              </w:rPr>
            </w:pPr>
            <w:r>
              <w:rPr>
                <w:rFonts w:hint="eastAsia" w:ascii="宋体" w:hAnsi="宋体"/>
                <w:szCs w:val="21"/>
              </w:rPr>
              <w:t xml:space="preserve">（4）中标（成交）通知书；</w:t>
            </w:r>
            <w:r/>
          </w:p>
          <w:p>
            <w:pPr>
              <w:ind w:firstLine="420"/>
              <w:jc w:val="left"/>
              <w:rPr>
                <w:rFonts w:hint="eastAsia" w:ascii="宋体" w:hAnsi="宋体"/>
                <w:szCs w:val="21"/>
              </w:rPr>
            </w:pPr>
            <w:r>
              <w:rPr>
                <w:rFonts w:hint="eastAsia" w:ascii="宋体" w:hAnsi="宋体"/>
                <w:szCs w:val="21"/>
              </w:rPr>
              <w:t xml:space="preserve">（5）投标（响应）文件；</w:t>
            </w:r>
            <w:r/>
          </w:p>
          <w:p>
            <w:pPr>
              <w:ind w:firstLine="420"/>
              <w:jc w:val="left"/>
              <w:rPr>
                <w:rFonts w:hint="eastAsia" w:ascii="宋体" w:hAnsi="宋体"/>
                <w:szCs w:val="21"/>
              </w:rPr>
            </w:pPr>
            <w:r>
              <w:rPr>
                <w:rFonts w:hint="eastAsia" w:ascii="宋体" w:hAnsi="宋体"/>
                <w:szCs w:val="21"/>
              </w:rPr>
              <w:t xml:space="preserve">（6）采购文件；</w:t>
            </w:r>
            <w:r/>
          </w:p>
          <w:p>
            <w:pPr>
              <w:ind w:firstLine="420"/>
              <w:jc w:val="left"/>
              <w:rPr>
                <w:rFonts w:hint="eastAsia" w:ascii="宋体" w:hAnsi="宋体"/>
                <w:szCs w:val="21"/>
              </w:rPr>
            </w:pPr>
            <w:r>
              <w:rPr>
                <w:rFonts w:hint="eastAsia" w:ascii="宋体" w:hAnsi="宋体"/>
                <w:szCs w:val="21"/>
              </w:rPr>
              <w:t xml:space="preserve">（7）有关技术文件，图纸；</w:t>
            </w:r>
            <w:r/>
          </w:p>
          <w:p>
            <w:pPr>
              <w:ind w:firstLine="420"/>
              <w:jc w:val="left"/>
              <w:rPr>
                <w:rFonts w:hint="eastAsia" w:ascii="宋体" w:hAnsi="宋体"/>
                <w:szCs w:val="21"/>
              </w:rPr>
            </w:pPr>
            <w:r>
              <w:rPr>
                <w:rFonts w:hint="eastAsia" w:ascii="宋体" w:hAnsi="宋体"/>
                <w:szCs w:val="21"/>
              </w:rPr>
              <w:t xml:space="preserve">（8）国家法律、行政法规和规章制度规定或合同约定的作为合同组成部分的其他文件。</w:t>
            </w:r>
            <w:r/>
          </w:p>
        </w:tc>
      </w:tr>
      <w:tr>
        <w:trPr>
          <w:trHeight w:val="667"/>
        </w:trPr>
        <w:tc>
          <w:tcPr>
            <w:tcW w:w="1607" w:type="dxa"/>
            <w:vAlign w:val="center"/>
            <w:vMerge w:val="restart"/>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第7.1款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包装特殊要求</w:t>
            </w:r>
            <w:r/>
          </w:p>
        </w:tc>
        <w:tc>
          <w:tcPr>
            <w:tcW w:w="5611" w:type="dxa"/>
            <w:vAlign w:val="center"/>
            <w:textDirection w:val="lrTb"/>
            <w:noWrap w:val="false"/>
          </w:tcPr>
          <w:p>
            <w:pPr>
              <w:ind w:firstLine="420"/>
              <w:rPr>
                <w:rFonts w:ascii="Times New Roman" w:hAnsi="Times New Roman"/>
                <w:szCs w:val="21"/>
              </w:rPr>
            </w:pPr>
            <w:r>
              <w:rPr>
                <w:rFonts w:hint="eastAsia" w:ascii="Times New Roman" w:hAnsi="Times New Roman"/>
                <w:szCs w:val="21"/>
              </w:rPr>
              <w:t xml:space="preserve">商品包装、快递包装政府采购需求标准</w:t>
            </w:r>
            <w:r/>
          </w:p>
          <w:p>
            <w:pPr>
              <w:ind w:firstLine="420"/>
              <w:rPr>
                <w:rFonts w:ascii="Times New Roman" w:hAnsi="Times New Roman"/>
                <w:szCs w:val="21"/>
              </w:rPr>
            </w:pPr>
            <w:r>
              <w:rPr>
                <w:rFonts w:hint="eastAsia" w:ascii="Times New Roman" w:hAnsi="Times New Roman"/>
                <w:szCs w:val="21"/>
              </w:rPr>
              <w:t xml:space="preserve">为助力打好污染防治攻坚战，推广使用绿色包装，本项目中涉及的商品包装和快递包装执行《关于印发〈商品包装政府采购需求标准（试行）〉、〈快递包装政府采购需求标准（试行）〉的通知》（财办库〔</w:t>
            </w:r>
            <w:r>
              <w:rPr>
                <w:rFonts w:ascii="Times New Roman" w:hAnsi="Times New Roman"/>
                <w:szCs w:val="21"/>
              </w:rPr>
              <w:t xml:space="preserve">2020</w:t>
            </w:r>
            <w:r>
              <w:rPr>
                <w:rFonts w:hint="eastAsia" w:ascii="Times New Roman" w:hAnsi="Times New Roman"/>
                <w:szCs w:val="21"/>
              </w:rPr>
              <w:t xml:space="preserve">〕</w:t>
            </w:r>
            <w:r>
              <w:rPr>
                <w:rFonts w:ascii="Times New Roman" w:hAnsi="Times New Roman"/>
                <w:szCs w:val="21"/>
              </w:rPr>
              <w:t xml:space="preserve">123</w:t>
            </w:r>
            <w:r>
              <w:rPr>
                <w:rFonts w:hint="eastAsia" w:ascii="Times New Roman" w:hAnsi="Times New Roman"/>
                <w:szCs w:val="21"/>
              </w:rPr>
              <w:t xml:space="preserve">号）、《江苏省财政厅关于加强政府绿色采购有关事项的通知》（苏财购〔</w:t>
            </w:r>
            <w:r>
              <w:rPr>
                <w:rFonts w:ascii="Times New Roman" w:hAnsi="Times New Roman"/>
                <w:szCs w:val="21"/>
              </w:rPr>
              <w:t xml:space="preserve">2023</w:t>
            </w:r>
            <w:r>
              <w:rPr>
                <w:rFonts w:hint="eastAsia" w:ascii="Times New Roman" w:hAnsi="Times New Roman"/>
                <w:szCs w:val="21"/>
              </w:rPr>
              <w:t xml:space="preserve">〕</w:t>
            </w:r>
            <w:r>
              <w:rPr>
                <w:rFonts w:ascii="Times New Roman" w:hAnsi="Times New Roman"/>
                <w:szCs w:val="21"/>
              </w:rPr>
              <w:t xml:space="preserve">65</w:t>
            </w:r>
            <w:r>
              <w:rPr>
                <w:rFonts w:hint="eastAsia" w:ascii="Times New Roman" w:hAnsi="Times New Roman"/>
                <w:szCs w:val="21"/>
              </w:rPr>
              <w:t xml:space="preserve">号）的要求，投标人应当提供符合需求标准的产品及相关快递服务的包装。</w:t>
            </w:r>
            <w:r/>
          </w:p>
          <w:p>
            <w:pPr>
              <w:ind w:firstLine="420"/>
              <w:rPr>
                <w:rFonts w:ascii="Times New Roman" w:hAnsi="Times New Roman"/>
                <w:szCs w:val="21"/>
              </w:rPr>
            </w:pPr>
            <w:r>
              <w:rPr>
                <w:rFonts w:ascii="Times New Roman" w:hAnsi="Times New Roman"/>
                <w:szCs w:val="21"/>
              </w:rPr>
              <w:t xml:space="preserve">1.</w:t>
            </w:r>
            <w:r>
              <w:rPr>
                <w:rFonts w:hint="eastAsia" w:ascii="Times New Roman" w:hAnsi="Times New Roman"/>
                <w:szCs w:val="21"/>
              </w:rPr>
              <w:t xml:space="preserve">商品包装环保要求</w:t>
            </w:r>
            <w:r/>
          </w:p>
          <w:p>
            <w:pPr>
              <w:ind w:firstLine="420"/>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1</w:t>
            </w:r>
            <w:r>
              <w:rPr>
                <w:rFonts w:hint="eastAsia" w:ascii="Times New Roman" w:hAnsi="Times New Roman"/>
                <w:szCs w:val="21"/>
              </w:rPr>
              <w:t xml:space="preserve">）商品包装层数不得超过</w:t>
            </w:r>
            <w:r>
              <w:rPr>
                <w:rFonts w:ascii="Times New Roman" w:hAnsi="Times New Roman"/>
                <w:szCs w:val="21"/>
              </w:rPr>
              <w:t xml:space="preserve"> 3 </w:t>
            </w:r>
            <w:r>
              <w:rPr>
                <w:rFonts w:hint="eastAsia" w:ascii="Times New Roman" w:hAnsi="Times New Roman"/>
                <w:szCs w:val="21"/>
              </w:rPr>
              <w:t xml:space="preserve">层，空隙率不大于</w:t>
            </w:r>
            <w:r>
              <w:rPr>
                <w:rFonts w:ascii="Times New Roman" w:hAnsi="Times New Roman"/>
                <w:szCs w:val="21"/>
              </w:rPr>
              <w:t xml:space="preserve"> 40%</w:t>
            </w:r>
            <w:r>
              <w:rPr>
                <w:rFonts w:hint="eastAsia" w:ascii="Times New Roman" w:hAnsi="Times New Roman"/>
                <w:szCs w:val="21"/>
              </w:rPr>
              <w:t xml:space="preserve">；</w:t>
            </w:r>
            <w:r>
              <w:rPr>
                <w:rFonts w:ascii="Times New Roman" w:hAnsi="Times New Roman"/>
                <w:szCs w:val="21"/>
              </w:rPr>
              <w:t xml:space="preserve"> </w:t>
            </w:r>
            <w:r/>
          </w:p>
          <w:p>
            <w:pPr>
              <w:ind w:firstLine="420"/>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2</w:t>
            </w:r>
            <w:r>
              <w:rPr>
                <w:rFonts w:hint="eastAsia" w:ascii="Times New Roman" w:hAnsi="Times New Roman"/>
                <w:szCs w:val="21"/>
              </w:rPr>
              <w:t xml:space="preserve">）商品包装尽可能使用单一材质的包装材料，如因功能</w:t>
            </w:r>
            <w:r>
              <w:rPr>
                <w:rFonts w:ascii="Times New Roman" w:hAnsi="Times New Roman"/>
                <w:szCs w:val="21"/>
              </w:rPr>
              <w:t xml:space="preserve"> </w:t>
            </w:r>
            <w:r>
              <w:rPr>
                <w:rFonts w:hint="eastAsia" w:ascii="Times New Roman" w:hAnsi="Times New Roman"/>
                <w:szCs w:val="21"/>
              </w:rPr>
              <w:t xml:space="preserve">需求必需使用不同材质，不同材质间应便于分离；</w:t>
            </w:r>
            <w:r>
              <w:rPr>
                <w:rFonts w:ascii="Times New Roman" w:hAnsi="Times New Roman"/>
                <w:szCs w:val="21"/>
              </w:rPr>
              <w:t xml:space="preserve"> </w:t>
            </w:r>
            <w:r/>
          </w:p>
          <w:p>
            <w:pPr>
              <w:ind w:firstLine="420"/>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3</w:t>
            </w:r>
            <w:r>
              <w:rPr>
                <w:rFonts w:hint="eastAsia" w:ascii="Times New Roman" w:hAnsi="Times New Roman"/>
                <w:szCs w:val="21"/>
              </w:rPr>
              <w:t xml:space="preserve">）商品包装中铅、汞、镉、六价铬的总含量应不大于</w:t>
            </w:r>
            <w:r>
              <w:rPr>
                <w:rFonts w:ascii="Times New Roman" w:hAnsi="Times New Roman"/>
                <w:szCs w:val="21"/>
              </w:rPr>
              <w:t xml:space="preserve"> 100mg/kg</w:t>
            </w:r>
            <w:r>
              <w:rPr>
                <w:rFonts w:hint="eastAsia" w:ascii="Times New Roman" w:hAnsi="Times New Roman"/>
                <w:szCs w:val="21"/>
              </w:rPr>
              <w:t xml:space="preserve">；</w:t>
            </w:r>
            <w:r>
              <w:rPr>
                <w:rFonts w:ascii="Times New Roman" w:hAnsi="Times New Roman"/>
                <w:szCs w:val="21"/>
              </w:rPr>
              <w:t xml:space="preserve"> </w:t>
            </w:r>
            <w:r/>
          </w:p>
          <w:p>
            <w:pPr>
              <w:ind w:firstLine="420"/>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4</w:t>
            </w:r>
            <w:r>
              <w:rPr>
                <w:rFonts w:hint="eastAsia" w:ascii="Times New Roman" w:hAnsi="Times New Roman"/>
                <w:szCs w:val="21"/>
              </w:rPr>
              <w:t xml:space="preserve">）商品包装印刷使用的油墨中挥发性有机化合物</w:t>
            </w:r>
            <w:r>
              <w:rPr>
                <w:rFonts w:ascii="Times New Roman" w:hAnsi="Times New Roman"/>
                <w:szCs w:val="21"/>
              </w:rPr>
              <w:t xml:space="preserve">(VOCs) </w:t>
            </w:r>
            <w:r>
              <w:rPr>
                <w:rFonts w:hint="eastAsia" w:ascii="Times New Roman" w:hAnsi="Times New Roman"/>
                <w:szCs w:val="21"/>
              </w:rPr>
              <w:t xml:space="preserve">含量应不大于</w:t>
            </w:r>
            <w:r>
              <w:rPr>
                <w:rFonts w:ascii="Times New Roman" w:hAnsi="Times New Roman"/>
                <w:szCs w:val="21"/>
              </w:rPr>
              <w:t xml:space="preserve"> 5%</w:t>
            </w:r>
            <w:r>
              <w:rPr>
                <w:rFonts w:hint="eastAsia" w:ascii="Times New Roman" w:hAnsi="Times New Roman"/>
                <w:szCs w:val="21"/>
              </w:rPr>
              <w:t xml:space="preserve">（以重量计）；</w:t>
            </w:r>
            <w:r>
              <w:rPr>
                <w:rFonts w:ascii="Times New Roman" w:hAnsi="Times New Roman"/>
                <w:szCs w:val="21"/>
              </w:rPr>
              <w:t xml:space="preserve"> </w:t>
            </w:r>
            <w:r/>
          </w:p>
          <w:p>
            <w:pPr>
              <w:ind w:firstLine="420"/>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5</w:t>
            </w:r>
            <w:r>
              <w:rPr>
                <w:rFonts w:hint="eastAsia" w:ascii="Times New Roman" w:hAnsi="Times New Roman"/>
                <w:szCs w:val="21"/>
              </w:rPr>
              <w:t xml:space="preserve">）塑料材质商品包装上呈现的印刷颜色不得超过</w:t>
            </w:r>
            <w:r>
              <w:rPr>
                <w:rFonts w:ascii="Times New Roman" w:hAnsi="Times New Roman"/>
                <w:szCs w:val="21"/>
              </w:rPr>
              <w:t xml:space="preserve"> 6 </w:t>
            </w:r>
            <w:r>
              <w:rPr>
                <w:rFonts w:hint="eastAsia" w:ascii="Times New Roman" w:hAnsi="Times New Roman"/>
                <w:szCs w:val="21"/>
              </w:rPr>
              <w:t xml:space="preserve">色；</w:t>
            </w:r>
            <w:r>
              <w:rPr>
                <w:rFonts w:ascii="Times New Roman" w:hAnsi="Times New Roman"/>
                <w:szCs w:val="21"/>
              </w:rPr>
              <w:t xml:space="preserve"> </w:t>
            </w:r>
            <w:r/>
          </w:p>
          <w:p>
            <w:pPr>
              <w:ind w:firstLine="420"/>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6</w:t>
            </w:r>
            <w:r>
              <w:rPr>
                <w:rFonts w:hint="eastAsia" w:ascii="Times New Roman" w:hAnsi="Times New Roman"/>
                <w:szCs w:val="21"/>
              </w:rPr>
              <w:t xml:space="preserve">）纸质商品包装应使用</w:t>
            </w:r>
            <w:r>
              <w:rPr>
                <w:rFonts w:ascii="Times New Roman" w:hAnsi="Times New Roman"/>
                <w:szCs w:val="21"/>
              </w:rPr>
              <w:t xml:space="preserve"> 75%</w:t>
            </w:r>
            <w:r>
              <w:rPr>
                <w:rFonts w:hint="eastAsia" w:ascii="Times New Roman" w:hAnsi="Times New Roman"/>
                <w:szCs w:val="21"/>
              </w:rPr>
              <w:t xml:space="preserve">以上的可再生纤维原料生产；</w:t>
            </w:r>
            <w:r>
              <w:rPr>
                <w:rFonts w:ascii="Times New Roman" w:hAnsi="Times New Roman"/>
                <w:szCs w:val="21"/>
              </w:rPr>
              <w:t xml:space="preserve"> </w:t>
            </w:r>
            <w:r/>
          </w:p>
          <w:p>
            <w:pPr>
              <w:ind w:firstLine="420"/>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7</w:t>
            </w:r>
            <w:r>
              <w:rPr>
                <w:rFonts w:hint="eastAsia" w:ascii="Times New Roman" w:hAnsi="Times New Roman"/>
                <w:szCs w:val="21"/>
              </w:rPr>
              <w:t xml:space="preserve">）木质商品包装的原料应来源于可持续性森林。</w:t>
            </w:r>
            <w:r>
              <w:rPr>
                <w:rFonts w:ascii="Times New Roman" w:hAnsi="Times New Roman"/>
                <w:szCs w:val="21"/>
              </w:rPr>
              <w:t xml:space="preserve"> </w:t>
            </w:r>
            <w:r/>
          </w:p>
          <w:p>
            <w:pPr>
              <w:rPr>
                <w:rFonts w:ascii="Times New Roman" w:hAnsi="Times New Roman"/>
                <w:szCs w:val="21"/>
              </w:rPr>
            </w:pPr>
            <w:r>
              <w:rPr>
                <w:rFonts w:hint="eastAsia" w:ascii="Times New Roman" w:hAnsi="Times New Roman"/>
                <w:szCs w:val="21"/>
              </w:rPr>
              <w:t xml:space="preserve">注：检测方法</w:t>
            </w:r>
            <w:r>
              <w:rPr>
                <w:rFonts w:ascii="Times New Roman" w:hAnsi="Times New Roman"/>
                <w:szCs w:val="21"/>
              </w:rPr>
              <w:t xml:space="preserve">1.</w:t>
            </w:r>
            <w:r>
              <w:rPr>
                <w:rFonts w:hint="eastAsia" w:ascii="Times New Roman" w:hAnsi="Times New Roman"/>
                <w:szCs w:val="21"/>
              </w:rPr>
              <w:t xml:space="preserve">商品包装中重金属（铅、汞、镉、六价铬）总量的检测按照</w:t>
            </w:r>
            <w:r>
              <w:rPr>
                <w:rFonts w:ascii="Times New Roman" w:hAnsi="Times New Roman"/>
                <w:szCs w:val="21"/>
              </w:rPr>
              <w:t xml:space="preserve">GB/T 10004-2008</w:t>
            </w:r>
            <w:r>
              <w:rPr>
                <w:rFonts w:hint="eastAsia" w:ascii="Times New Roman" w:hAnsi="Times New Roman"/>
                <w:szCs w:val="21"/>
              </w:rPr>
              <w:t xml:space="preserve">《包装用塑料复合膜、袋干法复合、挤出复合》规定的方法进行。</w:t>
            </w:r>
            <w:r>
              <w:rPr>
                <w:rFonts w:ascii="Times New Roman" w:hAnsi="Times New Roman"/>
                <w:szCs w:val="21"/>
              </w:rPr>
              <w:t xml:space="preserve">2.</w:t>
            </w:r>
            <w:r>
              <w:rPr>
                <w:rFonts w:hint="eastAsia" w:ascii="Times New Roman" w:hAnsi="Times New Roman"/>
                <w:szCs w:val="21"/>
              </w:rPr>
              <w:t xml:space="preserve">商品包装印刷使用的油墨中挥发性有机化合物</w:t>
            </w:r>
            <w:r>
              <w:rPr>
                <w:rFonts w:ascii="Times New Roman" w:hAnsi="Times New Roman"/>
                <w:szCs w:val="21"/>
              </w:rPr>
              <w:t xml:space="preserve">(VOCs) </w:t>
            </w:r>
            <w:r>
              <w:rPr>
                <w:rFonts w:hint="eastAsia" w:ascii="Times New Roman" w:hAnsi="Times New Roman"/>
                <w:szCs w:val="21"/>
              </w:rPr>
              <w:t xml:space="preserve">的检测按照</w:t>
            </w:r>
            <w:r>
              <w:rPr>
                <w:rFonts w:ascii="Times New Roman" w:hAnsi="Times New Roman"/>
                <w:szCs w:val="21"/>
              </w:rPr>
              <w:t xml:space="preserve"> GB/T 23986-2009</w:t>
            </w:r>
            <w:r>
              <w:rPr>
                <w:rFonts w:hint="eastAsia" w:ascii="Times New Roman" w:hAnsi="Times New Roman"/>
                <w:szCs w:val="21"/>
              </w:rPr>
              <w:t xml:space="preserve">《色漆和清漆挥发性有机化合物</w:t>
            </w:r>
            <w:r>
              <w:rPr>
                <w:rFonts w:ascii="Times New Roman" w:hAnsi="Times New Roman"/>
                <w:szCs w:val="21"/>
              </w:rPr>
              <w:t xml:space="preserve">(VOC)</w:t>
            </w:r>
            <w:r>
              <w:rPr>
                <w:rFonts w:hint="eastAsia" w:ascii="Times New Roman" w:hAnsi="Times New Roman"/>
                <w:szCs w:val="21"/>
              </w:rPr>
              <w:t xml:space="preserve">含量的测定气相色谱法》规定的方法。</w:t>
            </w:r>
            <w:r/>
          </w:p>
          <w:p>
            <w:pPr>
              <w:ind w:firstLine="420"/>
              <w:rPr>
                <w:rFonts w:ascii="Times New Roman" w:hAnsi="Times New Roman"/>
                <w:szCs w:val="21"/>
              </w:rPr>
            </w:pPr>
            <w:r>
              <w:rPr>
                <w:rFonts w:ascii="Times New Roman" w:hAnsi="Times New Roman"/>
                <w:szCs w:val="21"/>
              </w:rPr>
              <w:t xml:space="preserve">2.</w:t>
            </w:r>
            <w:r>
              <w:rPr>
                <w:rFonts w:hint="eastAsia" w:ascii="Times New Roman" w:hAnsi="Times New Roman"/>
                <w:szCs w:val="21"/>
              </w:rPr>
              <w:t xml:space="preserve">快递包装环保要求</w:t>
            </w:r>
            <w:r/>
          </w:p>
          <w:p>
            <w:pPr>
              <w:ind w:firstLine="420"/>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1</w:t>
            </w:r>
            <w:r>
              <w:rPr>
                <w:rFonts w:hint="eastAsia" w:ascii="Times New Roman" w:hAnsi="Times New Roman"/>
                <w:szCs w:val="21"/>
              </w:rPr>
              <w:t xml:space="preserve">）快递包装中重金属（铅、汞、镉、六价铬）总量应不大于</w:t>
            </w:r>
            <w:r>
              <w:rPr>
                <w:rFonts w:ascii="Times New Roman" w:hAnsi="Times New Roman"/>
                <w:szCs w:val="21"/>
              </w:rPr>
              <w:t xml:space="preserve">100mg/kg</w:t>
            </w:r>
            <w:r>
              <w:rPr>
                <w:rFonts w:hint="eastAsia" w:ascii="Times New Roman" w:hAnsi="Times New Roman"/>
                <w:szCs w:val="21"/>
              </w:rPr>
              <w:t xml:space="preserve">；</w:t>
            </w:r>
            <w:r/>
          </w:p>
          <w:p>
            <w:pPr>
              <w:ind w:firstLine="420"/>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2</w:t>
            </w:r>
            <w:r>
              <w:rPr>
                <w:rFonts w:hint="eastAsia" w:ascii="Times New Roman" w:hAnsi="Times New Roman"/>
                <w:szCs w:val="21"/>
              </w:rPr>
              <w:t xml:space="preserve">）快递包装印刷使用的油墨中不应添加邻苯二甲酸酯，其挥发性有机化合物</w:t>
            </w:r>
            <w:r>
              <w:rPr>
                <w:rFonts w:ascii="Times New Roman" w:hAnsi="Times New Roman"/>
                <w:szCs w:val="21"/>
              </w:rPr>
              <w:t xml:space="preserve">(VOCs)</w:t>
            </w:r>
            <w:r>
              <w:rPr>
                <w:rFonts w:hint="eastAsia" w:ascii="Times New Roman" w:hAnsi="Times New Roman"/>
                <w:szCs w:val="21"/>
              </w:rPr>
              <w:t xml:space="preserve">含量应不大于</w:t>
            </w:r>
            <w:r>
              <w:rPr>
                <w:rFonts w:ascii="Times New Roman" w:hAnsi="Times New Roman"/>
                <w:szCs w:val="21"/>
              </w:rPr>
              <w:t xml:space="preserve">5%</w:t>
            </w:r>
            <w:r>
              <w:rPr>
                <w:rFonts w:hint="eastAsia" w:ascii="Times New Roman" w:hAnsi="Times New Roman"/>
                <w:szCs w:val="21"/>
              </w:rPr>
              <w:t xml:space="preserve">（以重量计）；</w:t>
            </w:r>
            <w:r/>
          </w:p>
          <w:p>
            <w:pPr>
              <w:ind w:firstLine="420"/>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3</w:t>
            </w:r>
            <w:r>
              <w:rPr>
                <w:rFonts w:hint="eastAsia" w:ascii="Times New Roman" w:hAnsi="Times New Roman"/>
                <w:szCs w:val="21"/>
              </w:rPr>
              <w:t xml:space="preserve">）快递包装中使用纸基材的包装材料，纸基材中的有机氯的含量应不大于</w:t>
            </w:r>
            <w:r>
              <w:rPr>
                <w:rFonts w:ascii="Times New Roman" w:hAnsi="Times New Roman"/>
                <w:szCs w:val="21"/>
              </w:rPr>
              <w:t xml:space="preserve">150 mg/kg</w:t>
            </w:r>
            <w:r>
              <w:rPr>
                <w:rFonts w:hint="eastAsia" w:ascii="Times New Roman" w:hAnsi="Times New Roman"/>
                <w:szCs w:val="21"/>
              </w:rPr>
              <w:t xml:space="preserve">；</w:t>
            </w:r>
            <w:r/>
          </w:p>
          <w:p>
            <w:pPr>
              <w:ind w:firstLine="420"/>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4</w:t>
            </w:r>
            <w:r>
              <w:rPr>
                <w:rFonts w:hint="eastAsia" w:ascii="Times New Roman" w:hAnsi="Times New Roman"/>
                <w:szCs w:val="21"/>
              </w:rPr>
              <w:t xml:space="preserve">）快递包装中使用塑料基材的包装材料不得使用邻苯二甲酸二异壬酯、邻苯二甲酸二正辛酯、邻苯二甲酸二</w:t>
            </w:r>
            <w:r>
              <w:rPr>
                <w:rFonts w:ascii="Times New Roman" w:hAnsi="Times New Roman"/>
                <w:szCs w:val="21"/>
              </w:rPr>
              <w:t xml:space="preserve">(2-</w:t>
            </w:r>
            <w:r>
              <w:rPr>
                <w:rFonts w:hint="eastAsia" w:ascii="Times New Roman" w:hAnsi="Times New Roman"/>
                <w:szCs w:val="21"/>
              </w:rPr>
              <w:t xml:space="preserve">乙基</w:t>
            </w:r>
            <w:r>
              <w:rPr>
                <w:rFonts w:ascii="Times New Roman" w:hAnsi="Times New Roman"/>
                <w:szCs w:val="21"/>
              </w:rPr>
              <w:t xml:space="preserve">)</w:t>
            </w:r>
            <w:r>
              <w:rPr>
                <w:rFonts w:hint="eastAsia" w:ascii="Times New Roman" w:hAnsi="Times New Roman"/>
                <w:szCs w:val="21"/>
              </w:rPr>
              <w:t xml:space="preserve">己酯、邻苯二甲酸二异癸酯、邻苯二甲酸丁基苄基酯、邻苯二甲酸二丁酯等作为增塑剂；</w:t>
            </w:r>
            <w:r/>
          </w:p>
          <w:p>
            <w:pPr>
              <w:ind w:firstLine="420"/>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5</w:t>
            </w:r>
            <w:r>
              <w:rPr>
                <w:rFonts w:hint="eastAsia" w:ascii="Times New Roman" w:hAnsi="Times New Roman"/>
                <w:szCs w:val="21"/>
              </w:rPr>
              <w:t xml:space="preserve">）快递中使用的塑料包装袋不得使用聚氯乙烯作为原料，且原料应为单一材质制成，生物分解率大于</w:t>
            </w:r>
            <w:r>
              <w:rPr>
                <w:rFonts w:ascii="Times New Roman" w:hAnsi="Times New Roman"/>
                <w:szCs w:val="21"/>
              </w:rPr>
              <w:t xml:space="preserve">60%</w:t>
            </w:r>
            <w:r>
              <w:rPr>
                <w:rFonts w:hint="eastAsia" w:ascii="Times New Roman" w:hAnsi="Times New Roman"/>
                <w:szCs w:val="21"/>
              </w:rPr>
              <w:t xml:space="preserve">；</w:t>
            </w:r>
            <w:r/>
          </w:p>
          <w:p>
            <w:pPr>
              <w:ind w:firstLine="420"/>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6</w:t>
            </w:r>
            <w:r>
              <w:rPr>
                <w:rFonts w:hint="eastAsia" w:ascii="Times New Roman" w:hAnsi="Times New Roman"/>
                <w:szCs w:val="21"/>
              </w:rPr>
              <w:t xml:space="preserve">）快递中使用的充气类填充物不得使用聚氯乙烯作为原料，且原料为单一材质制成，生物分解率大于</w:t>
            </w:r>
            <w:r>
              <w:rPr>
                <w:rFonts w:ascii="Times New Roman" w:hAnsi="Times New Roman"/>
                <w:szCs w:val="21"/>
              </w:rPr>
              <w:t xml:space="preserve">60%</w:t>
            </w:r>
            <w:r>
              <w:rPr>
                <w:rFonts w:hint="eastAsia" w:ascii="Times New Roman" w:hAnsi="Times New Roman"/>
                <w:szCs w:val="21"/>
              </w:rPr>
              <w:t xml:space="preserve">；</w:t>
            </w:r>
            <w:r/>
          </w:p>
          <w:p>
            <w:pPr>
              <w:ind w:firstLine="420"/>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7</w:t>
            </w:r>
            <w:r>
              <w:rPr>
                <w:rFonts w:hint="eastAsia" w:ascii="Times New Roman" w:hAnsi="Times New Roman"/>
                <w:szCs w:val="21"/>
              </w:rPr>
              <w:t xml:space="preserve">）快递中使用的集装袋应为单一材质制成，其重复使用次数应不小于</w:t>
            </w:r>
            <w:r>
              <w:rPr>
                <w:rFonts w:ascii="Times New Roman" w:hAnsi="Times New Roman"/>
                <w:szCs w:val="21"/>
              </w:rPr>
              <w:t xml:space="preserve">80 </w:t>
            </w:r>
            <w:r>
              <w:rPr>
                <w:rFonts w:hint="eastAsia" w:ascii="Times New Roman" w:hAnsi="Times New Roman"/>
                <w:szCs w:val="21"/>
              </w:rPr>
              <w:t xml:space="preserve">次；</w:t>
            </w:r>
            <w:r/>
          </w:p>
          <w:p>
            <w:pPr>
              <w:ind w:firstLine="420"/>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8</w:t>
            </w:r>
            <w:r>
              <w:rPr>
                <w:rFonts w:hint="eastAsia" w:ascii="Times New Roman" w:hAnsi="Times New Roman"/>
                <w:szCs w:val="21"/>
              </w:rPr>
              <w:t xml:space="preserve">）快递中应使用幅宽不大于</w:t>
            </w:r>
            <w:r>
              <w:rPr>
                <w:rFonts w:ascii="Times New Roman" w:hAnsi="Times New Roman"/>
                <w:szCs w:val="21"/>
              </w:rPr>
              <w:t xml:space="preserve">45mm </w:t>
            </w:r>
            <w:r>
              <w:rPr>
                <w:rFonts w:hint="eastAsia" w:ascii="Times New Roman" w:hAnsi="Times New Roman"/>
                <w:szCs w:val="21"/>
              </w:rPr>
              <w:t xml:space="preserve">的生物降解胶带；</w:t>
            </w:r>
            <w:r/>
          </w:p>
          <w:p>
            <w:pPr>
              <w:ind w:firstLine="420"/>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9</w:t>
            </w:r>
            <w:r>
              <w:rPr>
                <w:rFonts w:hint="eastAsia" w:ascii="Times New Roman" w:hAnsi="Times New Roman"/>
                <w:szCs w:val="21"/>
              </w:rPr>
              <w:t xml:space="preserve">）快递包装中不得使用溶剂型胶粘剂；</w:t>
            </w:r>
            <w:r/>
          </w:p>
          <w:p>
            <w:pPr>
              <w:ind w:firstLine="420"/>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10</w:t>
            </w:r>
            <w:r>
              <w:rPr>
                <w:rFonts w:hint="eastAsia" w:ascii="Times New Roman" w:hAnsi="Times New Roman"/>
                <w:szCs w:val="21"/>
              </w:rPr>
              <w:t xml:space="preserve">）快递应使用电子面单；</w:t>
            </w:r>
            <w:r/>
          </w:p>
          <w:p>
            <w:pPr>
              <w:ind w:firstLine="420"/>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11</w:t>
            </w:r>
            <w:r>
              <w:rPr>
                <w:rFonts w:hint="eastAsia" w:ascii="Times New Roman" w:hAnsi="Times New Roman"/>
                <w:szCs w:val="21"/>
              </w:rPr>
              <w:t xml:space="preserve">）直接使用商品包装作为快递包装的商品，其商品包装满足《商品包装政府采购需求标准（试行）》即可；</w:t>
            </w:r>
            <w:r/>
          </w:p>
          <w:p>
            <w:pPr>
              <w:ind w:firstLine="420"/>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12</w:t>
            </w:r>
            <w:r>
              <w:rPr>
                <w:rFonts w:hint="eastAsia" w:ascii="Times New Roman" w:hAnsi="Times New Roman"/>
                <w:szCs w:val="21"/>
              </w:rPr>
              <w:t xml:space="preserve">）快递包装产品质量和封装方式应符合相关国家或行业标准技术指标要求。</w:t>
            </w:r>
            <w:r/>
          </w:p>
        </w:tc>
      </w:tr>
      <w:tr>
        <w:trPr>
          <w:trHeight w:val="667"/>
        </w:trPr>
        <w:tc>
          <w:tcPr>
            <w:tcW w:w="1607" w:type="dxa"/>
            <w:vAlign w:val="center"/>
            <w:vMerge w:val="continue"/>
            <w:textDirection w:val="lrTb"/>
            <w:noWrap w:val="false"/>
          </w:tcPr>
          <w:p>
            <w:pPr>
              <w:jc w:val="left"/>
              <w:widowControl/>
              <w:rPr>
                <w:rFonts w:hint="eastAsia" w:ascii="宋体" w:hAnsi="宋体"/>
                <w:szCs w:val="21"/>
              </w:rPr>
            </w:pPr>
            <w:r>
              <w:rPr>
                <w:rFonts w:hint="eastAsia" w:ascii="宋体" w:hAnsi="宋体"/>
                <w:szCs w:val="21"/>
              </w:rPr>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指定现场</w:t>
            </w:r>
            <w:r/>
          </w:p>
        </w:tc>
        <w:tc>
          <w:tcPr>
            <w:tcW w:w="5611" w:type="dxa"/>
            <w:vAlign w:val="center"/>
            <w:textDirection w:val="lrTb"/>
            <w:noWrap w:val="false"/>
          </w:tcPr>
          <w:p>
            <w:pPr>
              <w:ind w:firstLine="420"/>
              <w:rPr>
                <w:rFonts w:ascii="Times New Roman" w:hAnsi="Times New Roman"/>
                <w:szCs w:val="21"/>
              </w:rPr>
            </w:pPr>
            <w:r>
              <w:rPr>
                <w:rFonts w:hint="eastAsia" w:ascii="Times New Roman" w:hAnsi="Times New Roman"/>
                <w:szCs w:val="21"/>
              </w:rPr>
              <w:t xml:space="preserve">甲方指定地点。</w:t>
            </w:r>
            <w:r/>
          </w:p>
        </w:tc>
      </w:tr>
      <w:tr>
        <w:trPr>
          <w:trHeight w:val="772"/>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第7.2款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运输特殊要求</w:t>
            </w:r>
            <w:r/>
          </w:p>
        </w:tc>
        <w:tc>
          <w:tcPr>
            <w:tcW w:w="5611" w:type="dxa"/>
            <w:vAlign w:val="center"/>
            <w:textDirection w:val="lrTb"/>
            <w:noWrap w:val="false"/>
          </w:tcPr>
          <w:p>
            <w:pPr>
              <w:ind w:firstLine="420"/>
              <w:rPr>
                <w:rFonts w:ascii="Times New Roman" w:hAnsi="Times New Roman"/>
                <w:szCs w:val="21"/>
              </w:rPr>
            </w:pPr>
            <w:r>
              <w:rPr>
                <w:rFonts w:hint="eastAsia" w:ascii="Times New Roman" w:hAnsi="Times New Roman"/>
                <w:szCs w:val="21"/>
              </w:rPr>
              <w:t xml:space="preserve">由乙方视情况自定运输方式，费用自负（含卸货）。</w:t>
            </w:r>
            <w:r/>
          </w:p>
        </w:tc>
      </w:tr>
      <w:tr>
        <w:trPr>
          <w:trHeight w:val="667"/>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第7.3款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保险要求</w:t>
            </w:r>
            <w:r/>
          </w:p>
        </w:tc>
        <w:tc>
          <w:tcPr>
            <w:tcW w:w="5611" w:type="dxa"/>
            <w:vAlign w:val="center"/>
            <w:textDirection w:val="lrTb"/>
            <w:noWrap w:val="false"/>
          </w:tcPr>
          <w:p>
            <w:pPr>
              <w:ind w:firstLine="420"/>
              <w:rPr>
                <w:rFonts w:ascii="Times New Roman" w:hAnsi="Times New Roman"/>
                <w:szCs w:val="21"/>
              </w:rPr>
            </w:pPr>
            <w:r>
              <w:rPr>
                <w:rFonts w:hint="eastAsia" w:ascii="Times New Roman" w:hAnsi="Times New Roman"/>
                <w:szCs w:val="21"/>
              </w:rPr>
              <w:t xml:space="preserve">合同标的货物在指定实施地点交付，在完成交付甲方前的风险由乙方承担，交付后由甲方承担。乙方应足额及时的购买货物交货至甲方指定地点及卸货完毕的保险，乙方未购买上述保险或购买保险不当导致发生保险事故后不能索赔或不能全额索赔的，货物在此期间的毁损灭失的风险由乙方自行承担，且应赔偿采购人因延期交货造成的损失。</w:t>
            </w:r>
            <w:r/>
          </w:p>
        </w:tc>
      </w:tr>
      <w:tr>
        <w:trPr>
          <w:trHeight w:val="889"/>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第8.2（1）项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质量保证期</w:t>
            </w:r>
            <w:r/>
          </w:p>
        </w:tc>
        <w:tc>
          <w:tcPr>
            <w:tcW w:w="5611" w:type="dxa"/>
            <w:vAlign w:val="center"/>
            <w:textDirection w:val="lrTb"/>
            <w:noWrap w:val="false"/>
          </w:tcPr>
          <w:p>
            <w:pPr>
              <w:ind w:firstLine="420"/>
              <w:spacing w:line="360" w:lineRule="auto"/>
              <w:rPr>
                <w:rFonts w:hint="eastAsia" w:ascii="宋体" w:hAnsi="宋体"/>
                <w:szCs w:val="21"/>
              </w:rPr>
              <w:outlineLvl w:val="2"/>
            </w:pPr>
            <w:r>
              <w:rPr>
                <w:rFonts w:hint="eastAsia" w:ascii="宋体" w:hAnsi="宋体"/>
                <w:szCs w:val="21"/>
                <w:lang w:val="en-US" w:eastAsia="zh-CN"/>
              </w:rPr>
              <w:t xml:space="preserve">二</w:t>
            </w:r>
            <w:r>
              <w:rPr>
                <w:rFonts w:hint="eastAsia" w:ascii="宋体" w:hAnsi="宋体"/>
                <w:szCs w:val="21"/>
              </w:rPr>
              <w:t xml:space="preserve">年（自货物最终交付验收合格之日计算）。</w:t>
            </w:r>
            <w:r/>
          </w:p>
          <w:p>
            <w:pPr>
              <w:ind w:firstLine="422"/>
              <w:spacing w:line="360" w:lineRule="auto"/>
              <w:rPr>
                <w:rFonts w:hint="eastAsia" w:ascii="宋体" w:hAnsi="宋体"/>
                <w:b/>
                <w:szCs w:val="21"/>
              </w:rPr>
              <w:outlineLvl w:val="2"/>
            </w:pPr>
            <w:r>
              <w:rPr>
                <w:rFonts w:hint="eastAsia" w:ascii="Times New Roman" w:hAnsi="Times New Roman"/>
                <w:b/>
                <w:bCs/>
                <w:szCs w:val="21"/>
              </w:rPr>
              <w:t xml:space="preserve">备注：签订合同时根据乙方响应文件响应内容调整。</w:t>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第8.2（3）项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货物质量缺陷</w:t>
            </w:r>
            <w:r/>
          </w:p>
          <w:p>
            <w:pPr>
              <w:jc w:val="left"/>
              <w:rPr>
                <w:rFonts w:hint="eastAsia" w:ascii="宋体" w:hAnsi="宋体"/>
                <w:szCs w:val="21"/>
              </w:rPr>
            </w:pPr>
            <w:r>
              <w:rPr>
                <w:rFonts w:hint="eastAsia" w:ascii="宋体" w:hAnsi="宋体"/>
                <w:szCs w:val="21"/>
              </w:rPr>
              <w:t xml:space="preserve">响应时间</w:t>
            </w:r>
            <w:r/>
          </w:p>
        </w:tc>
        <w:tc>
          <w:tcPr>
            <w:tcW w:w="5611" w:type="dxa"/>
            <w:vAlign w:val="center"/>
            <w:textDirection w:val="lrTb"/>
            <w:noWrap w:val="false"/>
          </w:tcPr>
          <w:p>
            <w:pPr>
              <w:ind w:firstLine="420"/>
              <w:jc w:val="left"/>
              <w:rPr>
                <w:rFonts w:ascii="Times New Roman" w:hAnsi="Times New Roman"/>
                <w:szCs w:val="21"/>
              </w:rPr>
            </w:pPr>
            <w:r>
              <w:rPr>
                <w:rFonts w:hint="eastAsia" w:ascii="Times New Roman" w:hAnsi="Times New Roman"/>
                <w:szCs w:val="21"/>
              </w:rPr>
              <w:t xml:space="preserve">免费全保期内，应在接到故障通知</w:t>
            </w:r>
            <w:r>
              <w:rPr>
                <w:rFonts w:ascii="Times New Roman" w:hAnsi="Times New Roman"/>
                <w:szCs w:val="21"/>
              </w:rPr>
              <w:t xml:space="preserve">2</w:t>
            </w:r>
            <w:r>
              <w:rPr>
                <w:rFonts w:hint="eastAsia" w:ascii="Times New Roman" w:hAnsi="Times New Roman"/>
                <w:szCs w:val="21"/>
              </w:rPr>
              <w:t xml:space="preserve">小时内作出有效响应，如需现场解决，到达现场时间不超过</w:t>
            </w:r>
            <w:r>
              <w:rPr>
                <w:rFonts w:ascii="Times New Roman" w:hAnsi="Times New Roman"/>
                <w:szCs w:val="21"/>
              </w:rPr>
              <w:t xml:space="preserve">8</w:t>
            </w:r>
            <w:r>
              <w:rPr>
                <w:rFonts w:hint="eastAsia" w:ascii="Times New Roman" w:hAnsi="Times New Roman"/>
                <w:szCs w:val="21"/>
              </w:rPr>
              <w:t xml:space="preserve">小时，特殊情况下不超过</w:t>
            </w:r>
            <w:r>
              <w:rPr>
                <w:rFonts w:ascii="Times New Roman" w:hAnsi="Times New Roman"/>
                <w:szCs w:val="21"/>
              </w:rPr>
              <w:t xml:space="preserve">24</w:t>
            </w:r>
            <w:r>
              <w:rPr>
                <w:rFonts w:hint="eastAsia" w:ascii="Times New Roman" w:hAnsi="Times New Roman"/>
                <w:szCs w:val="21"/>
              </w:rPr>
              <w:t xml:space="preserve">小时内到达现场免费予以排除故障、修复或更换零部件。确保甲方能正常开展工作，设备在设计有用周期内，保证更换到原厂配件。如</w:t>
            </w:r>
            <w:r>
              <w:rPr>
                <w:rFonts w:ascii="Times New Roman" w:hAnsi="Times New Roman"/>
                <w:szCs w:val="21"/>
              </w:rPr>
              <w:t xml:space="preserve">3</w:t>
            </w:r>
            <w:r>
              <w:rPr>
                <w:rFonts w:hint="eastAsia" w:ascii="Times New Roman" w:hAnsi="Times New Roman"/>
                <w:szCs w:val="21"/>
              </w:rPr>
              <w:t xml:space="preserve">个工作日内不能修复必须提供备用机使用，确保甲方能正常开展工作，设备在设计有用周期内，保证更换到原厂配件。</w:t>
            </w:r>
            <w:r/>
          </w:p>
          <w:p>
            <w:pPr>
              <w:ind w:firstLine="422"/>
              <w:jc w:val="left"/>
              <w:rPr>
                <w:rFonts w:ascii="Times New Roman" w:hAnsi="Times New Roman"/>
                <w:szCs w:val="21"/>
              </w:rPr>
            </w:pPr>
            <w:r>
              <w:rPr>
                <w:rFonts w:hint="eastAsia" w:ascii="Times New Roman" w:hAnsi="Times New Roman"/>
                <w:b/>
                <w:bCs/>
                <w:szCs w:val="21"/>
              </w:rPr>
              <w:t xml:space="preserve">备注：签订合同时根据乙方响应文件响应内容调整。</w:t>
            </w:r>
            <w:r/>
          </w:p>
        </w:tc>
      </w:tr>
      <w:tr>
        <w:trPr>
          <w:trHeight w:val="736"/>
        </w:trPr>
        <w:tc>
          <w:tcPr>
            <w:tcW w:w="1607"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第二节</w:t>
            </w:r>
            <w:r/>
          </w:p>
          <w:p>
            <w:pPr>
              <w:jc w:val="center"/>
              <w:spacing w:line="400" w:lineRule="exact"/>
              <w:widowControl/>
              <w:rPr>
                <w:rFonts w:hint="eastAsia" w:ascii="华文楷体" w:hAnsi="华文楷体" w:eastAsia="华文楷体" w:cs="华文楷体"/>
                <w:sz w:val="22"/>
                <w:szCs w:val="21"/>
              </w:rPr>
            </w:pPr>
            <w:r>
              <w:rPr>
                <w:rFonts w:hint="eastAsia" w:ascii="宋体" w:hAnsi="宋体" w:cs="宋体"/>
                <w:sz w:val="22"/>
                <w:szCs w:val="21"/>
              </w:rPr>
              <w:t xml:space="preserve">第11.1款</w:t>
            </w:r>
            <w:r/>
          </w:p>
        </w:tc>
        <w:tc>
          <w:tcPr>
            <w:tcW w:w="1742" w:type="dxa"/>
            <w:vAlign w:val="center"/>
            <w:textDirection w:val="lrTb"/>
            <w:noWrap w:val="false"/>
          </w:tcPr>
          <w:p>
            <w:pPr>
              <w:rPr>
                <w:rFonts w:hint="eastAsia" w:ascii="宋体" w:hAnsi="宋体"/>
                <w:szCs w:val="21"/>
              </w:rPr>
            </w:pPr>
            <w:r>
              <w:rPr>
                <w:rFonts w:hint="eastAsia" w:ascii="宋体" w:hAnsi="宋体"/>
                <w:szCs w:val="21"/>
              </w:rPr>
              <w:t xml:space="preserve">其他应当保密的信息</w:t>
            </w:r>
            <w:r/>
          </w:p>
        </w:tc>
        <w:tc>
          <w:tcPr>
            <w:tcW w:w="5611" w:type="dxa"/>
            <w:vAlign w:val="center"/>
            <w:textDirection w:val="lrTb"/>
            <w:noWrap w:val="false"/>
          </w:tcPr>
          <w:p>
            <w:pPr>
              <w:ind w:firstLine="420"/>
              <w:jc w:val="left"/>
              <w:rPr>
                <w:rFonts w:hint="eastAsia" w:ascii="宋体" w:hAnsi="宋体"/>
                <w:szCs w:val="21"/>
              </w:rPr>
            </w:pPr>
            <w:r>
              <w:rPr>
                <w:rFonts w:hint="eastAsia" w:ascii="宋体" w:hAnsi="宋体"/>
                <w:szCs w:val="21"/>
              </w:rPr>
              <w:t xml:space="preserve">无。</w:t>
            </w:r>
            <w:r/>
          </w:p>
        </w:tc>
      </w:tr>
      <w:tr>
        <w:trPr>
          <w:trHeight w:val="697"/>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第12.2款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合同价款支付时间</w:t>
            </w:r>
            <w:r/>
          </w:p>
        </w:tc>
        <w:tc>
          <w:tcPr>
            <w:tcW w:w="5611" w:type="dxa"/>
            <w:vAlign w:val="center"/>
            <w:textDirection w:val="lrTb"/>
            <w:noWrap w:val="false"/>
          </w:tcPr>
          <w:p>
            <w:pPr>
              <w:ind w:firstLine="420"/>
              <w:jc w:val="left"/>
              <w:rPr>
                <w:rFonts w:hint="eastAsia" w:ascii="宋体" w:hAnsi="宋体"/>
                <w:szCs w:val="21"/>
              </w:rPr>
            </w:pPr>
            <w:r>
              <w:rPr>
                <w:rFonts w:hint="eastAsia" w:ascii="宋体" w:hAnsi="宋体"/>
                <w:szCs w:val="21"/>
              </w:rPr>
              <w:t xml:space="preserve">自收到乙方发票后10个工作日内。</w:t>
            </w:r>
            <w:r/>
          </w:p>
        </w:tc>
      </w:tr>
      <w:tr>
        <w:trPr>
          <w:trHeight w:val="697"/>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第13.2款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履约保证金不予退还的情形</w:t>
            </w:r>
            <w:r/>
          </w:p>
        </w:tc>
        <w:tc>
          <w:tcPr>
            <w:tcW w:w="5611" w:type="dxa"/>
            <w:vAlign w:val="center"/>
            <w:textDirection w:val="lrTb"/>
            <w:noWrap w:val="false"/>
          </w:tcPr>
          <w:p>
            <w:pPr>
              <w:ind w:firstLine="420"/>
              <w:jc w:val="left"/>
              <w:rPr>
                <w:rFonts w:hint="default" w:ascii="宋体" w:hAnsi="宋体" w:eastAsia="宋体"/>
                <w:szCs w:val="21"/>
                <w:lang w:val="en-US" w:eastAsia="zh-CN"/>
              </w:rPr>
            </w:pPr>
            <w:r>
              <w:rPr>
                <w:rFonts w:hint="eastAsia" w:ascii="宋体" w:hAnsi="宋体"/>
                <w:szCs w:val="21"/>
                <w:lang w:val="en-US" w:eastAsia="zh-CN"/>
              </w:rPr>
              <w:t xml:space="preserve">本项目不收取履约保证金</w:t>
            </w:r>
            <w:r/>
          </w:p>
        </w:tc>
      </w:tr>
      <w:tr>
        <w:trPr>
          <w:trHeight w:val="35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第13.3款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履约保证金退还时间及逾期退还的违约金</w:t>
            </w:r>
            <w:r/>
          </w:p>
        </w:tc>
        <w:tc>
          <w:tcPr>
            <w:tcW w:w="5611" w:type="dxa"/>
            <w:vAlign w:val="center"/>
            <w:textDirection w:val="lrTb"/>
            <w:noWrap w:val="false"/>
          </w:tcPr>
          <w:p>
            <w:pPr>
              <w:ind w:firstLine="420"/>
              <w:spacing w:line="240" w:lineRule="atLeast"/>
              <w:rPr>
                <w:rFonts w:hint="eastAsia" w:ascii="宋体" w:hAnsi="宋体"/>
                <w:szCs w:val="21"/>
              </w:rPr>
            </w:pPr>
            <w:r>
              <w:rPr>
                <w:rFonts w:hint="eastAsia" w:ascii="宋体" w:hAnsi="宋体"/>
                <w:szCs w:val="21"/>
                <w:lang w:val="en-US" w:eastAsia="zh-CN"/>
              </w:rPr>
              <w:t xml:space="preserve">本项目不收取履约保证金</w:t>
            </w:r>
            <w:r/>
          </w:p>
        </w:tc>
      </w:tr>
      <w:tr>
        <w:trPr>
          <w:trHeight w:val="784"/>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第14.1（3）项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运行监督、维修期限</w:t>
            </w:r>
            <w:r/>
          </w:p>
        </w:tc>
        <w:tc>
          <w:tcPr>
            <w:tcW w:w="5611" w:type="dxa"/>
            <w:vAlign w:val="center"/>
            <w:textDirection w:val="lrTb"/>
            <w:noWrap w:val="false"/>
          </w:tcPr>
          <w:p>
            <w:pPr>
              <w:ind w:firstLine="420"/>
              <w:jc w:val="left"/>
              <w:rPr>
                <w:rFonts w:ascii="Times New Roman" w:hAnsi="Times New Roman"/>
                <w:b/>
                <w:bCs/>
                <w:szCs w:val="21"/>
              </w:rPr>
            </w:pPr>
            <w:r>
              <w:rPr>
                <w:rFonts w:hint="eastAsia" w:ascii="Times New Roman" w:hAnsi="Times New Roman"/>
                <w:szCs w:val="21"/>
                <w:lang w:val="en-US" w:eastAsia="zh-CN"/>
              </w:rPr>
              <w:t xml:space="preserve">二</w:t>
            </w:r>
            <w:r>
              <w:rPr>
                <w:rFonts w:hint="eastAsia" w:ascii="Times New Roman" w:hAnsi="Times New Roman"/>
                <w:szCs w:val="21"/>
              </w:rPr>
              <w:t xml:space="preserve">年（自货物最终交付验收合格之日计算）。</w:t>
            </w:r>
            <w:r/>
          </w:p>
          <w:p>
            <w:pPr>
              <w:ind w:firstLine="422"/>
              <w:jc w:val="left"/>
              <w:rPr>
                <w:rFonts w:hint="eastAsia" w:ascii="宋体" w:hAnsi="宋体"/>
                <w:szCs w:val="21"/>
              </w:rPr>
            </w:pPr>
            <w:r>
              <w:rPr>
                <w:rFonts w:hint="eastAsia" w:ascii="Times New Roman" w:hAnsi="Times New Roman"/>
                <w:b/>
                <w:bCs/>
                <w:szCs w:val="21"/>
              </w:rPr>
              <w:t xml:space="preserve">备注：签订合同时根据乙方响应文件响应内容调整。</w:t>
            </w:r>
            <w:r/>
          </w:p>
        </w:tc>
      </w:tr>
      <w:tr>
        <w:trPr>
          <w:trHeight w:val="784"/>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第14.1（5）项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货物回收的约定</w:t>
            </w:r>
            <w:r/>
          </w:p>
        </w:tc>
        <w:tc>
          <w:tcPr>
            <w:tcW w:w="5611" w:type="dxa"/>
            <w:vAlign w:val="center"/>
            <w:textDirection w:val="lrTb"/>
            <w:noWrap w:val="false"/>
          </w:tcPr>
          <w:p>
            <w:pPr>
              <w:ind w:firstLine="420"/>
              <w:jc w:val="left"/>
              <w:rPr>
                <w:rFonts w:hint="eastAsia" w:ascii="宋体" w:hAnsi="宋体"/>
                <w:szCs w:val="21"/>
              </w:rPr>
            </w:pPr>
            <w:r>
              <w:rPr>
                <w:rFonts w:hint="eastAsia" w:ascii="宋体" w:hAnsi="宋体"/>
                <w:szCs w:val="21"/>
              </w:rPr>
              <w:t xml:space="preserve">由甲乙双方合议定价。 </w:t>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第14.1（6）项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乙方提供的其他服务</w:t>
            </w:r>
            <w:r/>
          </w:p>
        </w:tc>
        <w:tc>
          <w:tcPr>
            <w:tcW w:w="5611" w:type="dxa"/>
            <w:vAlign w:val="center"/>
            <w:textDirection w:val="lrTb"/>
            <w:noWrap w:val="false"/>
          </w:tcPr>
          <w:p>
            <w:pPr>
              <w:ind w:firstLine="420"/>
              <w:jc w:val="left"/>
              <w:rPr>
                <w:rFonts w:hint="eastAsia" w:ascii="宋体" w:hAnsi="宋体"/>
                <w:szCs w:val="21"/>
              </w:rPr>
            </w:pPr>
            <w:r>
              <w:rPr>
                <w:rFonts w:hint="eastAsia" w:ascii="宋体" w:hAnsi="宋体"/>
                <w:szCs w:val="21"/>
              </w:rPr>
              <w:t xml:space="preserve">详见乙方投标文件。</w:t>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第15.1款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修理、重作、更换相关具体规定</w:t>
            </w:r>
            <w:r/>
          </w:p>
        </w:tc>
        <w:tc>
          <w:tcPr>
            <w:tcW w:w="5611" w:type="dxa"/>
            <w:vAlign w:val="center"/>
            <w:textDirection w:val="lrTb"/>
            <w:noWrap w:val="false"/>
          </w:tcPr>
          <w:p>
            <w:pPr>
              <w:ind w:firstLine="420"/>
              <w:jc w:val="left"/>
              <w:rPr>
                <w:rFonts w:hint="eastAsia" w:ascii="宋体" w:hAnsi="宋体"/>
                <w:szCs w:val="21"/>
              </w:rPr>
            </w:pPr>
            <w:r>
              <w:rPr>
                <w:rFonts w:hint="eastAsia" w:ascii="宋体" w:hAnsi="宋体"/>
                <w:szCs w:val="21"/>
              </w:rPr>
              <w:t xml:space="preserve">1.乙方应按招标文件规定的货物性能、技术要求、质量标准向甲方提供未经使用的全新产品。</w:t>
            </w:r>
            <w:r/>
          </w:p>
          <w:p>
            <w:pPr>
              <w:ind w:firstLine="420"/>
              <w:jc w:val="left"/>
              <w:rPr>
                <w:rFonts w:hint="eastAsia" w:ascii="宋体" w:hAnsi="宋体"/>
                <w:szCs w:val="21"/>
              </w:rPr>
            </w:pPr>
            <w:r>
              <w:rPr>
                <w:rFonts w:hint="eastAsia" w:ascii="宋体" w:hAnsi="宋体"/>
                <w:szCs w:val="21"/>
              </w:rPr>
              <w:t xml:space="preserve">2.乙方提供的货物在售后服务期内因货物本身的质量问题发生故障，乙方应负责免费更换。对达不到技术要求者，根据实际情况，经双方协商，可按以下办法处理：</w:t>
            </w:r>
            <w:r/>
          </w:p>
          <w:p>
            <w:pPr>
              <w:ind w:firstLine="420"/>
              <w:jc w:val="left"/>
              <w:rPr>
                <w:rFonts w:hint="eastAsia" w:ascii="宋体" w:hAnsi="宋体"/>
                <w:szCs w:val="21"/>
              </w:rPr>
            </w:pPr>
            <w:r>
              <w:rPr>
                <w:rFonts w:hint="eastAsia" w:ascii="宋体" w:hAnsi="宋体"/>
                <w:szCs w:val="21"/>
              </w:rPr>
              <w:t xml:space="preserve">⑴修理、重作、更换：由乙方承担所发生的全部费用。</w:t>
            </w:r>
            <w:r/>
          </w:p>
          <w:p>
            <w:pPr>
              <w:ind w:firstLine="420"/>
              <w:jc w:val="left"/>
              <w:rPr>
                <w:rFonts w:hint="eastAsia" w:ascii="宋体" w:hAnsi="宋体"/>
                <w:szCs w:val="21"/>
              </w:rPr>
            </w:pPr>
            <w:r>
              <w:rPr>
                <w:rFonts w:hint="eastAsia" w:ascii="宋体" w:hAnsi="宋体"/>
                <w:szCs w:val="21"/>
              </w:rPr>
              <w:t xml:space="preserve">⑵贬值处理：由甲乙双方合议定价。</w:t>
            </w:r>
            <w:r/>
          </w:p>
          <w:p>
            <w:pPr>
              <w:ind w:firstLine="420"/>
              <w:jc w:val="left"/>
              <w:rPr>
                <w:rFonts w:hint="eastAsia" w:ascii="宋体" w:hAnsi="宋体"/>
                <w:szCs w:val="21"/>
              </w:rPr>
            </w:pPr>
            <w:r>
              <w:rPr>
                <w:rFonts w:hint="eastAsia" w:ascii="宋体" w:hAnsi="宋体"/>
                <w:szCs w:val="21"/>
              </w:rPr>
              <w:t xml:space="preserve">⑶退货处理：乙方应退还甲方支付的合同款，同时应承担该货物的直接费用（运输、保险、检验、货款利息及银行手续费等）。</w:t>
            </w:r>
            <w:r/>
          </w:p>
          <w:p>
            <w:pPr>
              <w:ind w:firstLine="420"/>
              <w:jc w:val="left"/>
              <w:rPr>
                <w:rFonts w:hint="eastAsia" w:ascii="宋体" w:hAnsi="宋体"/>
                <w:szCs w:val="21"/>
              </w:rPr>
            </w:pPr>
            <w:r>
              <w:rPr>
                <w:rFonts w:hint="eastAsia" w:ascii="宋体" w:hAnsi="宋体"/>
                <w:szCs w:val="21"/>
              </w:rPr>
              <w:t xml:space="preserve">3.售后服务期内，应在接到故障通知2小时内作出有效响应，如需现场解决，到达现场时间不超过8小时，特殊情况下不超过24小时内到达现场免费予以排除故障、修复或更换零部件。确保甲方能正常开展工作，设备在设计有用周期内，保证更换到原厂配件。如3个工作日内不能修复必须提供备用机使用，确保甲方能正常开展工作，设备在设计有用周期内，保证更换到原厂配件。</w:t>
            </w:r>
            <w:r/>
          </w:p>
          <w:p>
            <w:pPr>
              <w:ind w:firstLine="420"/>
              <w:jc w:val="left"/>
              <w:rPr>
                <w:rFonts w:hint="eastAsia" w:ascii="宋体" w:hAnsi="宋体"/>
                <w:szCs w:val="21"/>
              </w:rPr>
            </w:pPr>
            <w:r>
              <w:rPr>
                <w:rFonts w:hint="eastAsia" w:ascii="宋体" w:hAnsi="宋体"/>
                <w:szCs w:val="21"/>
              </w:rPr>
              <w:t xml:space="preserve">在售后服务期内，乙方应对货物出现的质量及安全问题负责处理解决并承担一切费用。</w:t>
            </w:r>
            <w:r/>
          </w:p>
          <w:p>
            <w:pPr>
              <w:ind w:firstLine="422"/>
              <w:jc w:val="left"/>
              <w:rPr>
                <w:rFonts w:hint="eastAsia" w:ascii="宋体" w:hAnsi="宋体"/>
                <w:szCs w:val="21"/>
              </w:rPr>
            </w:pPr>
            <w:r>
              <w:rPr>
                <w:rFonts w:hint="eastAsia" w:ascii="宋体" w:hAnsi="宋体"/>
                <w:b/>
                <w:bCs/>
                <w:szCs w:val="21"/>
              </w:rPr>
              <w:t xml:space="preserve">备注：签订合同时根据乙方投标文件响应内容调整。</w:t>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第15.2（2）项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迟延交货赔偿费</w:t>
            </w:r>
            <w:r/>
          </w:p>
        </w:tc>
        <w:tc>
          <w:tcPr>
            <w:tcW w:w="5611" w:type="dxa"/>
            <w:vAlign w:val="center"/>
            <w:textDirection w:val="lrTb"/>
            <w:noWrap w:val="false"/>
          </w:tcPr>
          <w:p>
            <w:pPr>
              <w:ind w:firstLine="420"/>
              <w:jc w:val="left"/>
              <w:rPr>
                <w:rFonts w:hint="eastAsia" w:ascii="宋体" w:hAnsi="宋体"/>
                <w:szCs w:val="21"/>
              </w:rPr>
            </w:pPr>
            <w:r>
              <w:rPr>
                <w:rFonts w:hint="eastAsia" w:ascii="宋体" w:hAnsi="宋体"/>
                <w:szCs w:val="21"/>
              </w:rPr>
              <w:t xml:space="preserve">乙方不按期完成合同约定的内容，应向甲方支付违约金，除甲方或不可抗力造成原因外，每延迟交付一天，按合同总价款的万分之一支付违约金，违约金可直接从合同总价款中扣除；延期超过10 日，甲方有权</w:t>
            </w:r>
            <w:r>
              <w:rPr>
                <w:rFonts w:hint="eastAsia" w:ascii="Times New Roman" w:hAnsi="Times New Roman"/>
                <w:szCs w:val="21"/>
              </w:rPr>
              <w:t xml:space="preserve">单方解除合同并追究乙方违约责任，乙方向甲方支付违约金（各采购包合同总金额的</w:t>
            </w:r>
            <w:r>
              <w:rPr>
                <w:rFonts w:ascii="Times New Roman" w:hAnsi="Times New Roman"/>
                <w:szCs w:val="21"/>
              </w:rPr>
              <w:t xml:space="preserve">25%</w:t>
            </w:r>
            <w:r>
              <w:rPr>
                <w:rFonts w:hint="eastAsia" w:ascii="Times New Roman" w:hAnsi="Times New Roman"/>
                <w:szCs w:val="21"/>
              </w:rPr>
              <w:t xml:space="preserve">），乙方承担甲方因此产生的损失（包含但不限于律师费、诉讼费、保全费、执行费等）。</w:t>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第15.3款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逾期付款利息</w:t>
            </w:r>
            <w:r/>
          </w:p>
        </w:tc>
        <w:tc>
          <w:tcPr>
            <w:tcW w:w="5611" w:type="dxa"/>
            <w:vAlign w:val="center"/>
            <w:textDirection w:val="lrTb"/>
            <w:noWrap w:val="false"/>
          </w:tcPr>
          <w:p>
            <w:pPr>
              <w:ind w:firstLine="420"/>
              <w:jc w:val="left"/>
              <w:rPr>
                <w:rFonts w:hint="eastAsia" w:ascii="宋体" w:hAnsi="宋体"/>
                <w:szCs w:val="21"/>
              </w:rPr>
            </w:pPr>
            <w:r>
              <w:rPr>
                <w:rFonts w:hint="eastAsia" w:ascii="宋体" w:hAnsi="宋体"/>
                <w:szCs w:val="21"/>
              </w:rPr>
              <w:t xml:space="preserve">甲方无故逾期验收和办理货款支付手续的，甲方应按逾期付款总额每日万分之一向乙方支付违约金。</w:t>
            </w:r>
            <w:r/>
          </w:p>
        </w:tc>
      </w:tr>
      <w:tr>
        <w:trPr>
          <w:trHeight w:val="56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第15.4款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其他违约责任</w:t>
            </w:r>
            <w:r/>
          </w:p>
        </w:tc>
        <w:tc>
          <w:tcPr>
            <w:tcW w:w="5611" w:type="dxa"/>
            <w:vAlign w:val="center"/>
            <w:textDirection w:val="lrTb"/>
            <w:noWrap w:val="false"/>
          </w:tcPr>
          <w:p>
            <w:pPr>
              <w:ind w:firstLine="420"/>
              <w:jc w:val="left"/>
              <w:rPr>
                <w:rFonts w:ascii="Times New Roman" w:hAnsi="Times New Roman"/>
                <w:szCs w:val="21"/>
              </w:rPr>
            </w:pPr>
            <w:r>
              <w:rPr>
                <w:rFonts w:hint="eastAsia" w:ascii="Times New Roman" w:hAnsi="Times New Roman"/>
                <w:szCs w:val="21"/>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并追究乙方违约责任，乙方向甲方支付违约金（各采购包合同总金额的</w:t>
            </w:r>
            <w:r>
              <w:rPr>
                <w:rFonts w:ascii="Times New Roman" w:hAnsi="Times New Roman"/>
                <w:szCs w:val="21"/>
              </w:rPr>
              <w:t xml:space="preserve">25%</w:t>
            </w:r>
            <w:r>
              <w:rPr>
                <w:rFonts w:hint="eastAsia" w:ascii="Times New Roman" w:hAnsi="Times New Roman"/>
                <w:szCs w:val="21"/>
              </w:rPr>
              <w:t xml:space="preserve">），乙方承担甲方因此产生的损失（包含但不限于律师费、诉讼费、保全费、执行费等）。</w:t>
            </w:r>
            <w:r/>
          </w:p>
        </w:tc>
      </w:tr>
      <w:tr>
        <w:trPr>
          <w:trHeight w:val="90"/>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第19.2款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解决争议的方法</w:t>
            </w:r>
            <w:r/>
          </w:p>
        </w:tc>
        <w:tc>
          <w:tcPr>
            <w:tcW w:w="5611" w:type="dxa"/>
            <w:vAlign w:val="center"/>
            <w:textDirection w:val="lrTb"/>
            <w:noWrap w:val="false"/>
          </w:tcPr>
          <w:p>
            <w:pPr>
              <w:ind w:firstLine="420"/>
              <w:jc w:val="left"/>
              <w:spacing w:line="400" w:lineRule="exact"/>
              <w:rPr>
                <w:rFonts w:hint="eastAsia"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（2）</w:t>
            </w:r>
            <w:r>
              <w:rPr>
                <w:rFonts w:hint="eastAsia" w:ascii="宋体" w:hAnsi="宋体" w:cs="宋体"/>
                <w:iCs/>
                <w:szCs w:val="21"/>
              </w:rPr>
              <w:t xml:space="preserve">种方式解决：</w:t>
            </w:r>
            <w:r/>
          </w:p>
          <w:p>
            <w:pPr>
              <w:jc w:val="left"/>
              <w:spacing w:line="400" w:lineRule="exact"/>
              <w:rPr>
                <w:rFonts w:hint="eastAsia"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 </w:t>
            </w:r>
            <w:r>
              <w:rPr>
                <w:rFonts w:hint="eastAsia" w:ascii="宋体" w:hAnsi="宋体" w:cs="宋体"/>
                <w:iCs/>
                <w:szCs w:val="21"/>
              </w:rPr>
              <w:t xml:space="preserve">；</w:t>
            </w:r>
            <w:r/>
          </w:p>
          <w:p>
            <w:pPr>
              <w:jc w:val="left"/>
              <w:rPr>
                <w:rFonts w:hint="eastAsia"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泗洪县 </w:t>
            </w:r>
            <w:r>
              <w:rPr>
                <w:rFonts w:hint="eastAsia" w:ascii="宋体" w:hAnsi="宋体" w:cs="宋体"/>
                <w:iCs/>
                <w:szCs w:val="21"/>
              </w:rPr>
              <w:t xml:space="preserve">人民法院起诉。</w:t>
            </w:r>
            <w:r/>
          </w:p>
        </w:tc>
      </w:tr>
      <w:tr>
        <w:trPr>
          <w:trHeight w:val="275"/>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第23.1款</w:t>
            </w:r>
            <w:r/>
          </w:p>
        </w:tc>
        <w:tc>
          <w:tcPr>
            <w:tcW w:w="1742" w:type="dxa"/>
            <w:vAlign w:val="center"/>
            <w:textDirection w:val="lrTb"/>
            <w:noWrap w:val="false"/>
          </w:tcPr>
          <w:p>
            <w:pPr>
              <w:jc w:val="left"/>
              <w:rPr>
                <w:rFonts w:hint="eastAsia" w:ascii="宋体" w:hAnsi="宋体"/>
                <w:szCs w:val="21"/>
              </w:rPr>
            </w:pPr>
            <w:r>
              <w:rPr>
                <w:rFonts w:hint="eastAsia" w:ascii="宋体" w:hAnsi="宋体"/>
                <w:bCs/>
                <w:szCs w:val="21"/>
              </w:rPr>
              <w:t xml:space="preserve">其他专用条款</w:t>
            </w:r>
            <w:r/>
          </w:p>
        </w:tc>
        <w:tc>
          <w:tcPr>
            <w:tcW w:w="5611" w:type="dxa"/>
            <w:vAlign w:val="center"/>
            <w:textDirection w:val="lrTb"/>
            <w:noWrap w:val="false"/>
          </w:tcPr>
          <w:p>
            <w:pPr>
              <w:ind w:firstLine="420"/>
              <w:jc w:val="left"/>
              <w:rPr>
                <w:rFonts w:hint="eastAsia" w:ascii="宋体" w:hAnsi="宋体"/>
                <w:szCs w:val="21"/>
              </w:rPr>
            </w:pPr>
            <w:r>
              <w:rPr>
                <w:rFonts w:hint="eastAsia" w:ascii="宋体" w:hAnsi="宋体"/>
                <w:szCs w:val="21"/>
              </w:rPr>
              <w:t xml:space="preserve">1.乙方应保证甲方在使用、接受本合同货物（包含与货物相关的服务）或其任何一部分时不受第三方提出侵犯其专利权、版权、商标权和工业设计权等知识产权的起诉。一旦出现侵权，由乙方负全部责任。</w:t>
            </w:r>
            <w:r/>
          </w:p>
          <w:p>
            <w:pPr>
              <w:ind w:firstLine="420"/>
              <w:jc w:val="left"/>
              <w:rPr>
                <w:rFonts w:hint="eastAsia" w:ascii="宋体" w:hAnsi="宋体"/>
                <w:b/>
                <w:szCs w:val="21"/>
              </w:rPr>
            </w:pPr>
            <w:r>
              <w:rPr>
                <w:rFonts w:hint="eastAsia" w:ascii="宋体" w:hAnsi="宋体"/>
                <w:b/>
                <w:bCs/>
                <w:szCs w:val="21"/>
              </w:rPr>
              <w:t xml:space="preserve">2.乙方与其他方产生任何经济纠纷均与甲方无关。</w:t>
            </w:r>
            <w:r/>
          </w:p>
        </w:tc>
      </w:tr>
    </w:tbl>
    <w:p>
      <w:pPr>
        <w:rPr>
          <w:rFonts w:ascii="Times New Roman" w:hAnsi="Times New Roman"/>
          <w:szCs w:val="21"/>
        </w:rPr>
      </w:pPr>
      <w:r>
        <w:rPr>
          <w:rFonts w:ascii="Times New Roman" w:hAnsi="Times New Roman"/>
          <w:szCs w:val="21"/>
        </w:rPr>
      </w:r>
      <w:r/>
    </w:p>
    <w:p>
      <w:pPr>
        <w:jc w:val="center"/>
        <w:spacing w:before="120" w:after="120" w:line="0" w:lineRule="atLeast"/>
        <w:rPr>
          <w:rFonts w:ascii="Times New Roman" w:hAnsi="Times New Roman"/>
          <w:sz w:val="24"/>
          <w:szCs w:val="24"/>
        </w:rPr>
      </w:pPr>
      <w:r>
        <w:rPr>
          <w:rFonts w:ascii="宋体" w:hAnsi="Courier New" w:cs="Courier New"/>
          <w:bCs/>
          <w:sz w:val="44"/>
          <w:szCs w:val="21"/>
        </w:rPr>
        <w:br w:type="page" w:clear="all"/>
      </w:r>
      <w:r>
        <w:rPr>
          <w:rFonts w:hint="eastAsia" w:ascii="Times New Roman" w:hAnsi="Times New Roman"/>
          <w:b/>
          <w:sz w:val="44"/>
          <w:szCs w:val="21"/>
        </w:rPr>
        <w:t xml:space="preserve">第四章</w:t>
      </w:r>
      <w:r>
        <w:rPr>
          <w:rFonts w:ascii="Times New Roman" w:hAnsi="Times New Roman"/>
          <w:b/>
          <w:sz w:val="44"/>
          <w:szCs w:val="21"/>
        </w:rPr>
        <w:t xml:space="preserve"> </w:t>
      </w:r>
      <w:r>
        <w:rPr>
          <w:rFonts w:hint="eastAsia" w:ascii="Times New Roman" w:hAnsi="Times New Roman"/>
          <w:b/>
          <w:sz w:val="44"/>
          <w:szCs w:val="21"/>
        </w:rPr>
        <w:t xml:space="preserve">采购需求</w:t>
      </w:r>
      <w:bookmarkStart w:id="147" w:name="_Toc26554093"/>
      <w:r/>
      <w:bookmarkStart w:id="148" w:name="_Toc49090575"/>
      <w:r/>
      <w:r/>
    </w:p>
    <w:p>
      <w:pPr>
        <w:ind w:firstLine="482"/>
        <w:spacing w:before="120" w:after="120"/>
        <w:rPr>
          <w:rFonts w:ascii="Times New Roman" w:hAnsi="Times New Roman"/>
          <w:szCs w:val="21"/>
        </w:rPr>
      </w:pPr>
      <w:r>
        <w:rPr>
          <w:rFonts w:hint="eastAsia" w:ascii="宋体" w:hAnsi="宋体" w:cs="宋体"/>
          <w:b/>
          <w:color w:val="000000"/>
          <w:szCs w:val="21"/>
        </w:rPr>
        <w:t xml:space="preserve">1.项目属性</w:t>
      </w:r>
      <w:r/>
    </w:p>
    <w:tbl>
      <w:tblPr>
        <w:tblStyle w:val="703"/>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2184"/>
        <w:gridCol w:w="5330"/>
      </w:tblGrid>
      <w:tr>
        <w:trPr>
          <w:trHeight w:val="315"/>
        </w:trPr>
        <w:tc>
          <w:tcPr>
            <w:tcBorders>
              <w:top w:val="single" w:color="000000" w:sz="8" w:space="0"/>
              <w:left w:val="single" w:color="000000" w:sz="8" w:space="0"/>
              <w:bottom w:val="single" w:color="auto" w:sz="4" w:space="0"/>
              <w:right w:val="single" w:color="000000" w:sz="8" w:space="0"/>
            </w:tcBorders>
            <w:tcW w:w="2184" w:type="dxa"/>
            <w:vAlign w:val="top"/>
            <w:textDirection w:val="lrTb"/>
            <w:noWrap w:val="false"/>
          </w:tcPr>
          <w:p>
            <w:pPr>
              <w:jc w:val="center"/>
              <w:spacing w:before="200" w:after="200"/>
              <w:rPr>
                <w:rFonts w:ascii="Times New Roman" w:hAnsi="Times New Roman"/>
                <w:sz w:val="20"/>
                <w:szCs w:val="21"/>
              </w:rPr>
            </w:pPr>
            <w:r>
              <w:rPr>
                <w:rFonts w:hint="eastAsia" w:ascii="宋体" w:hAnsi="宋体" w:cs="宋体"/>
                <w:b/>
                <w:color w:val="000000"/>
                <w:sz w:val="20"/>
                <w:szCs w:val="21"/>
              </w:rPr>
              <w:t xml:space="preserve">序号</w:t>
            </w:r>
            <w:r/>
          </w:p>
        </w:tc>
        <w:tc>
          <w:tcPr>
            <w:tcBorders>
              <w:top w:val="single" w:color="000000" w:sz="8" w:space="0"/>
              <w:left w:val="single" w:color="000000" w:sz="8" w:space="0"/>
              <w:bottom w:val="single" w:color="auto" w:sz="4" w:space="0"/>
              <w:right w:val="single" w:color="000000" w:sz="8" w:space="0"/>
            </w:tcBorders>
            <w:tcW w:w="5330" w:type="dxa"/>
            <w:vAlign w:val="top"/>
            <w:textDirection w:val="lrTb"/>
            <w:noWrap w:val="false"/>
          </w:tcPr>
          <w:p>
            <w:pPr>
              <w:jc w:val="center"/>
              <w:spacing w:before="200" w:after="200"/>
              <w:rPr>
                <w:rFonts w:ascii="Times New Roman" w:hAnsi="Times New Roman"/>
                <w:sz w:val="20"/>
                <w:szCs w:val="21"/>
              </w:rPr>
            </w:pPr>
            <w:r>
              <w:rPr>
                <w:rFonts w:hint="eastAsia" w:ascii="宋体" w:hAnsi="宋体" w:cs="宋体"/>
                <w:b/>
                <w:color w:val="000000"/>
                <w:sz w:val="20"/>
                <w:szCs w:val="21"/>
              </w:rPr>
              <w:t xml:space="preserve">项目属性</w:t>
            </w:r>
            <w:r/>
          </w:p>
        </w:tc>
      </w:tr>
      <w:tr>
        <w:trPr>
          <w:trHeight w:val="259"/>
        </w:trPr>
        <w:tc>
          <w:tcPr>
            <w:tcBorders>
              <w:top w:val="single" w:color="auto" w:sz="4" w:space="0"/>
              <w:left w:val="single" w:color="auto" w:sz="4" w:space="0"/>
              <w:bottom w:val="single" w:color="auto" w:sz="4" w:space="0"/>
              <w:right w:val="single" w:color="auto" w:sz="4" w:space="0"/>
            </w:tcBorders>
            <w:tcW w:w="2184" w:type="dxa"/>
            <w:vAlign w:val="top"/>
            <w:textDirection w:val="lrTb"/>
            <w:noWrap w:val="false"/>
          </w:tcPr>
          <w:p>
            <w:pPr>
              <w:jc w:val="center"/>
              <w:spacing w:before="200" w:after="200"/>
              <w:rPr>
                <w:rFonts w:ascii="Times New Roman" w:hAnsi="Times New Roman"/>
                <w:sz w:val="20"/>
                <w:szCs w:val="21"/>
              </w:rPr>
            </w:pPr>
            <w:r>
              <w:rPr>
                <w:rFonts w:hint="eastAsia" w:ascii="宋体" w:hAnsi="宋体" w:cs="宋体"/>
                <w:color w:val="000000"/>
                <w:sz w:val="20"/>
                <w:szCs w:val="21"/>
              </w:rPr>
              <w:t xml:space="preserve">采购包</w:t>
            </w:r>
            <w:r>
              <w:rPr>
                <w:rFonts w:ascii="Times New Roman" w:hAnsi="Times New Roman" w:eastAsia="Times New Roman"/>
                <w:color w:val="000000"/>
                <w:sz w:val="20"/>
                <w:szCs w:val="21"/>
              </w:rPr>
              <w:t xml:space="preserve">1</w:t>
            </w:r>
            <w:r/>
          </w:p>
        </w:tc>
        <w:tc>
          <w:tcPr>
            <w:tcBorders>
              <w:top w:val="single" w:color="auto" w:sz="4" w:space="0"/>
              <w:left w:val="single" w:color="auto" w:sz="4" w:space="0"/>
              <w:right w:val="single" w:color="auto" w:sz="4" w:space="0"/>
            </w:tcBorders>
            <w:tcW w:w="5330" w:type="dxa"/>
            <w:vAlign w:val="top"/>
            <w:vMerge w:val="restart"/>
            <w:textDirection w:val="lrTb"/>
            <w:noWrap w:val="false"/>
          </w:tcPr>
          <w:p>
            <w:pPr>
              <w:jc w:val="center"/>
              <w:spacing w:before="200" w:after="200"/>
              <w:rPr>
                <w:rFonts w:ascii="Times New Roman" w:hAnsi="Times New Roman"/>
                <w:sz w:val="20"/>
                <w:szCs w:val="21"/>
              </w:rPr>
            </w:pPr>
            <w:r>
              <w:rPr>
                <w:rFonts w:ascii="Times New Roman" w:hAnsi="Times New Roman" w:eastAsia="Times New Roman"/>
                <w:color w:val="000000"/>
                <w:sz w:val="20"/>
                <w:szCs w:val="21"/>
              </w:rPr>
              <w:t xml:space="preserve"> </w:t>
            </w:r>
            <w:r/>
          </w:p>
          <w:p>
            <w:pPr>
              <w:jc w:val="center"/>
              <w:spacing w:before="200" w:after="200"/>
              <w:rPr>
                <w:rFonts w:hint="eastAsia" w:ascii="宋体" w:hAnsi="宋体" w:cs="宋体"/>
                <w:color w:val="000000"/>
                <w:sz w:val="20"/>
                <w:szCs w:val="21"/>
              </w:rPr>
            </w:pPr>
            <w:r>
              <w:rPr>
                <w:rFonts w:hint="eastAsia" w:ascii="宋体" w:hAnsi="宋体" w:cs="宋体"/>
                <w:color w:val="000000"/>
                <w:sz w:val="20"/>
                <w:szCs w:val="21"/>
              </w:rPr>
            </w:r>
            <w:r/>
          </w:p>
          <w:p>
            <w:pPr>
              <w:jc w:val="center"/>
              <w:spacing w:before="200" w:after="200"/>
              <w:rPr>
                <w:rFonts w:ascii="Times New Roman" w:hAnsi="Times New Roman"/>
                <w:sz w:val="20"/>
                <w:szCs w:val="21"/>
              </w:rPr>
            </w:pPr>
            <w:r>
              <w:rPr>
                <w:rFonts w:hint="eastAsia" w:ascii="宋体" w:hAnsi="宋体" w:cs="宋体"/>
                <w:color w:val="000000"/>
                <w:sz w:val="20"/>
                <w:szCs w:val="21"/>
              </w:rPr>
              <w:t xml:space="preserve">本项目为货物类</w:t>
            </w:r>
            <w:r/>
          </w:p>
          <w:p>
            <w:pPr>
              <w:jc w:val="center"/>
              <w:rPr>
                <w:rFonts w:ascii="Times New Roman" w:hAnsi="Times New Roman"/>
                <w:sz w:val="20"/>
                <w:szCs w:val="21"/>
              </w:rPr>
            </w:pPr>
            <w:r>
              <w:rPr>
                <w:rFonts w:ascii="Times New Roman" w:hAnsi="Times New Roman" w:eastAsia="Times New Roman"/>
                <w:color w:val="000000"/>
                <w:sz w:val="20"/>
                <w:szCs w:val="21"/>
              </w:rPr>
              <w:t xml:space="preserve"> </w:t>
            </w:r>
            <w:r/>
          </w:p>
        </w:tc>
      </w:tr>
      <w:tr>
        <w:trPr/>
        <w:tc>
          <w:tcPr>
            <w:tcBorders>
              <w:top w:val="single" w:color="auto" w:sz="4" w:space="0"/>
              <w:left w:val="single" w:color="auto" w:sz="4" w:space="0"/>
              <w:bottom w:val="single" w:color="auto" w:sz="4" w:space="0"/>
              <w:right w:val="single" w:color="auto" w:sz="4" w:space="0"/>
            </w:tcBorders>
            <w:tcW w:w="2184" w:type="dxa"/>
            <w:vAlign w:val="top"/>
            <w:textDirection w:val="lrTb"/>
            <w:noWrap w:val="false"/>
          </w:tcPr>
          <w:p>
            <w:pPr>
              <w:jc w:val="center"/>
              <w:spacing w:before="200" w:after="200"/>
              <w:rPr>
                <w:rFonts w:ascii="Times New Roman" w:hAnsi="Times New Roman"/>
                <w:sz w:val="20"/>
                <w:szCs w:val="21"/>
              </w:rPr>
            </w:pPr>
            <w:r>
              <w:rPr>
                <w:rFonts w:hint="eastAsia" w:ascii="宋体" w:hAnsi="宋体" w:cs="宋体"/>
                <w:color w:val="000000"/>
                <w:sz w:val="20"/>
                <w:szCs w:val="21"/>
              </w:rPr>
              <w:t xml:space="preserve">采购包</w:t>
            </w:r>
            <w:r>
              <w:rPr>
                <w:rFonts w:ascii="Times New Roman" w:hAnsi="Times New Roman" w:eastAsia="Times New Roman"/>
                <w:color w:val="000000"/>
                <w:sz w:val="20"/>
                <w:szCs w:val="21"/>
              </w:rPr>
              <w:t xml:space="preserve">2</w:t>
            </w:r>
            <w:r/>
          </w:p>
        </w:tc>
        <w:tc>
          <w:tcPr>
            <w:tcBorders>
              <w:left w:val="single" w:color="auto" w:sz="4" w:space="0"/>
              <w:right w:val="single" w:color="auto" w:sz="4" w:space="0"/>
            </w:tcBorders>
            <w:tcW w:w="5330" w:type="dxa"/>
            <w:vAlign w:val="center"/>
            <w:vMerge w:val="continue"/>
            <w:textDirection w:val="lrTb"/>
            <w:noWrap w:val="false"/>
          </w:tcPr>
          <w:p>
            <w:pPr>
              <w:jc w:val="left"/>
              <w:widowControl/>
              <w:rPr>
                <w:rFonts w:ascii="Times New Roman" w:hAnsi="Times New Roman"/>
                <w:sz w:val="20"/>
                <w:szCs w:val="21"/>
              </w:rPr>
            </w:pPr>
            <w:r>
              <w:rPr>
                <w:rFonts w:ascii="Times New Roman" w:hAnsi="Times New Roman"/>
                <w:sz w:val="20"/>
                <w:szCs w:val="21"/>
              </w:rPr>
            </w:r>
            <w:r/>
          </w:p>
        </w:tc>
      </w:tr>
      <w:tr>
        <w:trPr/>
        <w:tc>
          <w:tcPr>
            <w:tcBorders>
              <w:top w:val="single" w:color="auto" w:sz="4" w:space="0"/>
              <w:left w:val="single" w:color="auto" w:sz="4" w:space="0"/>
              <w:bottom w:val="single" w:color="auto" w:sz="4" w:space="0"/>
              <w:right w:val="single" w:color="auto" w:sz="4" w:space="0"/>
            </w:tcBorders>
            <w:tcW w:w="2184" w:type="dxa"/>
            <w:vAlign w:val="top"/>
            <w:textDirection w:val="lrTb"/>
            <w:noWrap w:val="false"/>
          </w:tcPr>
          <w:p>
            <w:pPr>
              <w:jc w:val="center"/>
              <w:spacing w:before="200" w:after="200"/>
              <w:rPr>
                <w:rFonts w:ascii="Times New Roman" w:hAnsi="Times New Roman"/>
                <w:sz w:val="20"/>
                <w:szCs w:val="21"/>
              </w:rPr>
            </w:pPr>
            <w:r>
              <w:rPr>
                <w:rFonts w:hint="eastAsia" w:ascii="宋体" w:hAnsi="宋体" w:cs="宋体"/>
                <w:color w:val="000000"/>
                <w:sz w:val="20"/>
                <w:szCs w:val="21"/>
              </w:rPr>
              <w:t xml:space="preserve">采购包</w:t>
            </w:r>
            <w:r>
              <w:rPr>
                <w:rFonts w:ascii="Times New Roman" w:hAnsi="Times New Roman" w:eastAsia="Times New Roman"/>
                <w:color w:val="000000"/>
                <w:sz w:val="20"/>
                <w:szCs w:val="21"/>
              </w:rPr>
              <w:t xml:space="preserve">3</w:t>
            </w:r>
            <w:r/>
          </w:p>
        </w:tc>
        <w:tc>
          <w:tcPr>
            <w:tcBorders>
              <w:left w:val="single" w:color="auto" w:sz="4" w:space="0"/>
              <w:right w:val="single" w:color="auto" w:sz="4" w:space="0"/>
            </w:tcBorders>
            <w:tcW w:w="5330" w:type="dxa"/>
            <w:vAlign w:val="center"/>
            <w:vMerge w:val="continue"/>
            <w:textDirection w:val="lrTb"/>
            <w:noWrap w:val="false"/>
          </w:tcPr>
          <w:p>
            <w:pPr>
              <w:jc w:val="left"/>
              <w:widowControl/>
              <w:rPr>
                <w:rFonts w:ascii="Times New Roman" w:hAnsi="Times New Roman"/>
                <w:sz w:val="20"/>
                <w:szCs w:val="21"/>
              </w:rPr>
            </w:pPr>
            <w:r>
              <w:rPr>
                <w:rFonts w:ascii="Times New Roman" w:hAnsi="Times New Roman"/>
                <w:sz w:val="20"/>
                <w:szCs w:val="21"/>
              </w:rPr>
            </w:r>
            <w:r/>
          </w:p>
        </w:tc>
      </w:tr>
      <w:tr>
        <w:trPr/>
        <w:tc>
          <w:tcPr>
            <w:tcBorders>
              <w:top w:val="single" w:color="auto" w:sz="4" w:space="0"/>
              <w:left w:val="single" w:color="auto" w:sz="4" w:space="0"/>
              <w:bottom w:val="single" w:color="auto" w:sz="4" w:space="0"/>
              <w:right w:val="single" w:color="auto" w:sz="4" w:space="0"/>
            </w:tcBorders>
            <w:tcW w:w="2184" w:type="dxa"/>
            <w:vAlign w:val="top"/>
            <w:textDirection w:val="lrTb"/>
            <w:noWrap w:val="false"/>
          </w:tcPr>
          <w:p>
            <w:pPr>
              <w:jc w:val="center"/>
              <w:spacing w:before="200" w:after="200"/>
              <w:rPr>
                <w:rFonts w:hint="default" w:ascii="宋体" w:hAnsi="宋体" w:eastAsia="宋体" w:cs="宋体"/>
                <w:color w:val="000000"/>
                <w:sz w:val="20"/>
                <w:szCs w:val="21"/>
                <w:lang w:val="en-US" w:eastAsia="zh-CN"/>
              </w:rPr>
            </w:pPr>
            <w:r>
              <w:rPr>
                <w:rFonts w:hint="eastAsia" w:ascii="宋体" w:hAnsi="宋体" w:cs="宋体"/>
                <w:color w:val="000000"/>
                <w:sz w:val="20"/>
                <w:szCs w:val="21"/>
                <w:lang w:val="en-US" w:eastAsia="zh-CN"/>
              </w:rPr>
              <w:t xml:space="preserve">采购包4</w:t>
            </w:r>
            <w:r/>
          </w:p>
        </w:tc>
        <w:tc>
          <w:tcPr>
            <w:tcBorders>
              <w:left w:val="single" w:color="auto" w:sz="4" w:space="0"/>
              <w:bottom w:val="single" w:color="auto" w:sz="4" w:space="0"/>
              <w:right w:val="single" w:color="auto" w:sz="4" w:space="0"/>
            </w:tcBorders>
            <w:tcW w:w="5330" w:type="dxa"/>
            <w:vAlign w:val="center"/>
            <w:vMerge w:val="continue"/>
            <w:textDirection w:val="lrTb"/>
            <w:noWrap w:val="false"/>
          </w:tcPr>
          <w:p>
            <w:pPr>
              <w:jc w:val="left"/>
              <w:widowControl/>
              <w:rPr>
                <w:rFonts w:ascii="Times New Roman" w:hAnsi="Times New Roman"/>
                <w:sz w:val="20"/>
                <w:szCs w:val="21"/>
              </w:rPr>
            </w:pPr>
            <w:r>
              <w:rPr>
                <w:rFonts w:ascii="Times New Roman" w:hAnsi="Times New Roman"/>
                <w:sz w:val="20"/>
                <w:szCs w:val="21"/>
              </w:rPr>
            </w:r>
            <w:r/>
          </w:p>
        </w:tc>
      </w:tr>
    </w:tbl>
    <w:p>
      <w:pPr>
        <w:rPr>
          <w:rFonts w:ascii="Times New Roman" w:hAnsi="Times New Roman"/>
          <w:szCs w:val="21"/>
        </w:rPr>
      </w:pPr>
      <w:r>
        <w:rPr>
          <w:rFonts w:ascii="Times New Roman" w:hAnsi="Times New Roman" w:eastAsia="Times New Roman"/>
          <w:b/>
          <w:color w:val="000000"/>
          <w:szCs w:val="21"/>
        </w:rPr>
        <w:t xml:space="preserve"> </w:t>
      </w:r>
      <w:r/>
    </w:p>
    <w:p>
      <w:pPr>
        <w:ind w:firstLine="482"/>
        <w:rPr>
          <w:rFonts w:ascii="Times New Roman" w:hAnsi="Times New Roman"/>
          <w:szCs w:val="21"/>
        </w:rPr>
      </w:pPr>
      <w:r>
        <w:rPr>
          <w:rFonts w:ascii="Times New Roman" w:hAnsi="Times New Roman" w:eastAsia="Times New Roman"/>
          <w:b/>
          <w:color w:val="000000"/>
          <w:szCs w:val="21"/>
        </w:rPr>
        <w:t xml:space="preserve">2.</w:t>
      </w:r>
      <w:r>
        <w:rPr>
          <w:rFonts w:hint="eastAsia" w:ascii="宋体" w:hAnsi="宋体" w:cs="宋体"/>
          <w:b/>
          <w:color w:val="000000"/>
          <w:szCs w:val="21"/>
        </w:rPr>
        <w:t xml:space="preserve">采购标的对应中小企业划分标准所属行业</w:t>
      </w:r>
      <w:r/>
    </w:p>
    <w:tbl>
      <w:tblPr>
        <w:tblStyle w:val="70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30"/>
        <w:gridCol w:w="5273"/>
      </w:tblGrid>
      <w:tr>
        <w:trPr/>
        <w:tc>
          <w:tcPr>
            <w:tcW w:w="2230" w:type="dxa"/>
            <w:vAlign w:val="top"/>
            <w:textDirection w:val="lrTb"/>
            <w:noWrap w:val="false"/>
          </w:tcPr>
          <w:p>
            <w:pPr>
              <w:jc w:val="center"/>
              <w:spacing w:before="200" w:after="200"/>
              <w:rPr>
                <w:rFonts w:ascii="Times New Roman" w:hAnsi="Times New Roman"/>
                <w:sz w:val="20"/>
                <w:szCs w:val="21"/>
              </w:rPr>
            </w:pPr>
            <w:r>
              <w:rPr>
                <w:rFonts w:hint="eastAsia" w:ascii="宋体" w:hAnsi="宋体" w:cs="宋体"/>
                <w:b/>
                <w:color w:val="000000"/>
                <w:sz w:val="20"/>
                <w:szCs w:val="21"/>
              </w:rPr>
              <w:t xml:space="preserve">序号</w:t>
            </w:r>
            <w:r/>
          </w:p>
        </w:tc>
        <w:tc>
          <w:tcPr>
            <w:tcW w:w="5273" w:type="dxa"/>
            <w:vAlign w:val="center"/>
            <w:textDirection w:val="lrTb"/>
            <w:noWrap w:val="false"/>
          </w:tcPr>
          <w:p>
            <w:pPr>
              <w:rPr>
                <w:rFonts w:ascii="Times New Roman" w:hAnsi="Times New Roman"/>
                <w:sz w:val="20"/>
                <w:szCs w:val="21"/>
              </w:rPr>
            </w:pPr>
            <w:r>
              <w:rPr>
                <w:rFonts w:hint="eastAsia" w:ascii="宋体" w:hAnsi="宋体" w:cs="宋体"/>
                <w:b/>
                <w:color w:val="000000"/>
                <w:sz w:val="20"/>
                <w:szCs w:val="21"/>
              </w:rPr>
              <w:t xml:space="preserve">采购标的对应中小企业划分标准所属行业</w:t>
            </w:r>
            <w:r/>
          </w:p>
        </w:tc>
      </w:tr>
      <w:tr>
        <w:trPr/>
        <w:tc>
          <w:tcPr>
            <w:tcW w:w="2230" w:type="dxa"/>
            <w:vAlign w:val="top"/>
            <w:textDirection w:val="lrTb"/>
            <w:noWrap w:val="false"/>
          </w:tcPr>
          <w:p>
            <w:pPr>
              <w:jc w:val="center"/>
              <w:spacing w:before="200" w:after="200"/>
              <w:rPr>
                <w:rFonts w:ascii="Times New Roman" w:hAnsi="Times New Roman"/>
                <w:sz w:val="20"/>
                <w:szCs w:val="21"/>
              </w:rPr>
            </w:pPr>
            <w:r>
              <w:rPr>
                <w:rFonts w:hint="eastAsia" w:ascii="宋体" w:hAnsi="宋体" w:cs="宋体"/>
                <w:color w:val="000000"/>
                <w:sz w:val="20"/>
                <w:szCs w:val="21"/>
              </w:rPr>
              <w:t xml:space="preserve">采购包</w:t>
            </w:r>
            <w:r>
              <w:rPr>
                <w:rFonts w:ascii="Times New Roman" w:hAnsi="Times New Roman" w:eastAsia="Times New Roman"/>
                <w:color w:val="000000"/>
                <w:sz w:val="20"/>
                <w:szCs w:val="21"/>
              </w:rPr>
              <w:t xml:space="preserve">1</w:t>
            </w:r>
            <w:r/>
          </w:p>
        </w:tc>
        <w:tc>
          <w:tcPr>
            <w:tcW w:w="5273" w:type="dxa"/>
            <w:vAlign w:val="center"/>
            <w:vMerge w:val="restart"/>
            <w:textDirection w:val="lrTb"/>
            <w:noWrap w:val="false"/>
          </w:tcPr>
          <w:p>
            <w:pPr>
              <w:jc w:val="center"/>
              <w:rPr>
                <w:rFonts w:ascii="Times New Roman" w:hAnsi="Times New Roman"/>
                <w:sz w:val="20"/>
                <w:szCs w:val="21"/>
              </w:rPr>
            </w:pPr>
            <w:r>
              <w:rPr>
                <w:rFonts w:hint="eastAsia" w:ascii="宋体" w:hAnsi="宋体" w:cs="宋体"/>
                <w:color w:val="000000"/>
                <w:sz w:val="20"/>
                <w:szCs w:val="21"/>
              </w:rPr>
              <w:t xml:space="preserve">工业</w:t>
            </w:r>
            <w:r/>
          </w:p>
        </w:tc>
      </w:tr>
      <w:tr>
        <w:trPr/>
        <w:tc>
          <w:tcPr>
            <w:tcW w:w="2230" w:type="dxa"/>
            <w:vAlign w:val="top"/>
            <w:textDirection w:val="lrTb"/>
            <w:noWrap w:val="false"/>
          </w:tcPr>
          <w:p>
            <w:pPr>
              <w:jc w:val="center"/>
              <w:spacing w:before="200" w:after="200"/>
              <w:rPr>
                <w:rFonts w:ascii="Times New Roman" w:hAnsi="Times New Roman"/>
                <w:sz w:val="20"/>
                <w:szCs w:val="21"/>
              </w:rPr>
            </w:pPr>
            <w:r>
              <w:rPr>
                <w:rFonts w:hint="eastAsia" w:ascii="宋体" w:hAnsi="宋体" w:cs="宋体"/>
                <w:color w:val="000000"/>
                <w:sz w:val="20"/>
                <w:szCs w:val="21"/>
              </w:rPr>
              <w:t xml:space="preserve">采购包</w:t>
            </w:r>
            <w:r>
              <w:rPr>
                <w:rFonts w:ascii="Times New Roman" w:hAnsi="Times New Roman" w:eastAsia="Times New Roman"/>
                <w:color w:val="000000"/>
                <w:sz w:val="20"/>
                <w:szCs w:val="21"/>
              </w:rPr>
              <w:t xml:space="preserve">2</w:t>
            </w:r>
            <w:r/>
          </w:p>
        </w:tc>
        <w:tc>
          <w:tcPr>
            <w:tcW w:w="5273" w:type="dxa"/>
            <w:vAlign w:val="center"/>
            <w:vMerge w:val="continue"/>
            <w:textDirection w:val="lrTb"/>
            <w:noWrap w:val="false"/>
          </w:tcPr>
          <w:p>
            <w:pPr>
              <w:jc w:val="left"/>
              <w:widowControl/>
              <w:rPr>
                <w:rFonts w:ascii="Times New Roman" w:hAnsi="Times New Roman"/>
                <w:sz w:val="20"/>
                <w:szCs w:val="21"/>
              </w:rPr>
            </w:pPr>
            <w:r>
              <w:rPr>
                <w:rFonts w:ascii="Times New Roman" w:hAnsi="Times New Roman"/>
                <w:sz w:val="20"/>
                <w:szCs w:val="21"/>
              </w:rPr>
            </w:r>
            <w:r/>
          </w:p>
        </w:tc>
      </w:tr>
      <w:tr>
        <w:trPr/>
        <w:tc>
          <w:tcPr>
            <w:tcW w:w="2230" w:type="dxa"/>
            <w:vAlign w:val="top"/>
            <w:textDirection w:val="lrTb"/>
            <w:noWrap w:val="false"/>
          </w:tcPr>
          <w:p>
            <w:pPr>
              <w:jc w:val="center"/>
              <w:spacing w:before="200" w:after="200"/>
              <w:rPr>
                <w:rFonts w:ascii="Times New Roman" w:hAnsi="Times New Roman"/>
                <w:sz w:val="20"/>
                <w:szCs w:val="21"/>
              </w:rPr>
            </w:pPr>
            <w:r>
              <w:rPr>
                <w:rFonts w:hint="eastAsia" w:ascii="宋体" w:hAnsi="宋体" w:cs="宋体"/>
                <w:color w:val="000000"/>
                <w:sz w:val="20"/>
                <w:szCs w:val="21"/>
              </w:rPr>
              <w:t xml:space="preserve">采购包</w:t>
            </w:r>
            <w:r>
              <w:rPr>
                <w:rFonts w:ascii="Times New Roman" w:hAnsi="Times New Roman" w:eastAsia="Times New Roman"/>
                <w:color w:val="000000"/>
                <w:sz w:val="20"/>
                <w:szCs w:val="21"/>
              </w:rPr>
              <w:t xml:space="preserve">3</w:t>
            </w:r>
            <w:r/>
          </w:p>
        </w:tc>
        <w:tc>
          <w:tcPr>
            <w:tcW w:w="5273" w:type="dxa"/>
            <w:vAlign w:val="center"/>
            <w:vMerge w:val="continue"/>
            <w:textDirection w:val="lrTb"/>
            <w:noWrap w:val="false"/>
          </w:tcPr>
          <w:p>
            <w:pPr>
              <w:jc w:val="left"/>
              <w:widowControl/>
              <w:rPr>
                <w:rFonts w:ascii="Times New Roman" w:hAnsi="Times New Roman"/>
                <w:sz w:val="20"/>
                <w:szCs w:val="21"/>
              </w:rPr>
            </w:pPr>
            <w:r>
              <w:rPr>
                <w:rFonts w:ascii="Times New Roman" w:hAnsi="Times New Roman"/>
                <w:sz w:val="20"/>
                <w:szCs w:val="21"/>
              </w:rPr>
            </w:r>
            <w:r/>
          </w:p>
        </w:tc>
      </w:tr>
      <w:tr>
        <w:trPr/>
        <w:tc>
          <w:tcPr>
            <w:tcW w:w="2230" w:type="dxa"/>
            <w:vAlign w:val="top"/>
            <w:textDirection w:val="lrTb"/>
            <w:noWrap w:val="false"/>
          </w:tcPr>
          <w:p>
            <w:pPr>
              <w:jc w:val="center"/>
              <w:spacing w:before="200" w:after="200"/>
              <w:rPr>
                <w:rFonts w:hint="default" w:ascii="宋体" w:hAnsi="宋体" w:eastAsia="宋体" w:cs="宋体"/>
                <w:color w:val="000000"/>
                <w:sz w:val="20"/>
                <w:szCs w:val="21"/>
                <w:lang w:val="en-US" w:eastAsia="zh-CN"/>
              </w:rPr>
            </w:pPr>
            <w:r>
              <w:rPr>
                <w:rFonts w:hint="eastAsia" w:ascii="宋体" w:hAnsi="宋体" w:cs="宋体"/>
                <w:color w:val="000000"/>
                <w:sz w:val="20"/>
                <w:szCs w:val="21"/>
                <w:lang w:val="en-US" w:eastAsia="zh-CN"/>
              </w:rPr>
              <w:t xml:space="preserve">采购包4</w:t>
            </w:r>
            <w:r/>
          </w:p>
        </w:tc>
        <w:tc>
          <w:tcPr>
            <w:tcW w:w="5273" w:type="dxa"/>
            <w:vAlign w:val="center"/>
            <w:vMerge w:val="continue"/>
            <w:textDirection w:val="lrTb"/>
            <w:noWrap w:val="false"/>
          </w:tcPr>
          <w:p>
            <w:pPr>
              <w:jc w:val="left"/>
              <w:widowControl/>
              <w:rPr>
                <w:rFonts w:ascii="Times New Roman" w:hAnsi="Times New Roman"/>
                <w:sz w:val="20"/>
                <w:szCs w:val="21"/>
              </w:rPr>
            </w:pPr>
            <w:r>
              <w:rPr>
                <w:rFonts w:ascii="Times New Roman" w:hAnsi="Times New Roman"/>
                <w:sz w:val="20"/>
                <w:szCs w:val="21"/>
              </w:rPr>
            </w:r>
            <w:r/>
          </w:p>
        </w:tc>
      </w:tr>
    </w:tbl>
    <w:p>
      <w:pPr>
        <w:ind w:firstLine="422"/>
        <w:spacing w:before="240" w:after="240"/>
        <w:rPr>
          <w:rFonts w:ascii="Times New Roman" w:hAnsi="Times New Roman"/>
          <w:szCs w:val="21"/>
        </w:rPr>
      </w:pPr>
      <w:r>
        <w:rPr>
          <w:rFonts w:ascii="Times New Roman" w:hAnsi="Times New Roman" w:eastAsia="Times New Roman"/>
          <w:b/>
          <w:color w:val="000000"/>
          <w:szCs w:val="21"/>
        </w:rPr>
        <w:t xml:space="preserve">3.</w:t>
      </w:r>
      <w:r>
        <w:rPr>
          <w:rFonts w:hint="eastAsia" w:ascii="宋体" w:hAnsi="宋体" w:cs="宋体"/>
          <w:b/>
          <w:color w:val="000000"/>
          <w:szCs w:val="21"/>
        </w:rPr>
        <w:t xml:space="preserve">进口产品投标</w:t>
      </w:r>
      <w:r/>
    </w:p>
    <w:tbl>
      <w:tblPr>
        <w:tblStyle w:val="70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30"/>
        <w:gridCol w:w="5273"/>
      </w:tblGrid>
      <w:tr>
        <w:trPr/>
        <w:tc>
          <w:tcPr>
            <w:tcW w:w="2230" w:type="dxa"/>
            <w:vAlign w:val="top"/>
            <w:textDirection w:val="lrTb"/>
            <w:noWrap w:val="false"/>
          </w:tcPr>
          <w:p>
            <w:pPr>
              <w:jc w:val="center"/>
              <w:spacing w:before="200" w:after="200"/>
              <w:rPr>
                <w:rFonts w:ascii="Times New Roman" w:hAnsi="Times New Roman"/>
                <w:sz w:val="20"/>
                <w:szCs w:val="21"/>
              </w:rPr>
            </w:pPr>
            <w:r>
              <w:rPr>
                <w:rFonts w:hint="eastAsia" w:ascii="宋体" w:hAnsi="宋体" w:cs="宋体"/>
                <w:b/>
                <w:color w:val="000000"/>
                <w:sz w:val="20"/>
                <w:szCs w:val="21"/>
              </w:rPr>
              <w:t xml:space="preserve">序号</w:t>
            </w:r>
            <w:r/>
          </w:p>
        </w:tc>
        <w:tc>
          <w:tcPr>
            <w:tcW w:w="5273" w:type="dxa"/>
            <w:vAlign w:val="top"/>
            <w:textDirection w:val="lrTb"/>
            <w:noWrap w:val="false"/>
          </w:tcPr>
          <w:p>
            <w:pPr>
              <w:jc w:val="center"/>
              <w:spacing w:before="200" w:after="200"/>
              <w:rPr>
                <w:rFonts w:ascii="Times New Roman" w:hAnsi="Times New Roman"/>
                <w:sz w:val="20"/>
                <w:szCs w:val="21"/>
              </w:rPr>
            </w:pPr>
            <w:r>
              <w:rPr>
                <w:rFonts w:hint="eastAsia" w:ascii="宋体" w:hAnsi="宋体" w:cs="宋体"/>
                <w:b/>
                <w:color w:val="000000"/>
                <w:sz w:val="20"/>
                <w:szCs w:val="21"/>
              </w:rPr>
              <w:t xml:space="preserve">是否接受进口产品投标</w:t>
            </w:r>
            <w:r/>
          </w:p>
        </w:tc>
      </w:tr>
      <w:tr>
        <w:trPr/>
        <w:tc>
          <w:tcPr>
            <w:tcW w:w="2230" w:type="dxa"/>
            <w:vAlign w:val="top"/>
            <w:textDirection w:val="lrTb"/>
            <w:noWrap w:val="false"/>
          </w:tcPr>
          <w:p>
            <w:pPr>
              <w:jc w:val="center"/>
              <w:spacing w:before="200" w:after="200"/>
              <w:rPr>
                <w:rFonts w:ascii="Times New Roman" w:hAnsi="Times New Roman"/>
                <w:sz w:val="20"/>
                <w:szCs w:val="21"/>
              </w:rPr>
            </w:pPr>
            <w:r>
              <w:rPr>
                <w:rFonts w:hint="eastAsia" w:ascii="宋体" w:hAnsi="宋体" w:cs="宋体"/>
                <w:color w:val="000000"/>
                <w:sz w:val="20"/>
                <w:szCs w:val="21"/>
              </w:rPr>
              <w:t xml:space="preserve">采购包</w:t>
            </w:r>
            <w:r>
              <w:rPr>
                <w:rFonts w:ascii="Times New Roman" w:hAnsi="Times New Roman" w:eastAsia="Times New Roman"/>
                <w:color w:val="000000"/>
                <w:sz w:val="20"/>
                <w:szCs w:val="21"/>
              </w:rPr>
              <w:t xml:space="preserve">1</w:t>
            </w:r>
            <w:r/>
          </w:p>
        </w:tc>
        <w:tc>
          <w:tcPr>
            <w:tcW w:w="5273" w:type="dxa"/>
            <w:vAlign w:val="center"/>
            <w:vMerge w:val="restart"/>
            <w:textDirection w:val="lrTb"/>
            <w:noWrap w:val="false"/>
          </w:tcPr>
          <w:p>
            <w:pPr>
              <w:jc w:val="center"/>
              <w:rPr>
                <w:rFonts w:ascii="Times New Roman" w:hAnsi="Times New Roman"/>
                <w:sz w:val="20"/>
                <w:szCs w:val="21"/>
              </w:rPr>
            </w:pPr>
            <w:r>
              <w:rPr>
                <w:rFonts w:hint="eastAsia" w:ascii="宋体" w:hAnsi="宋体" w:cs="宋体"/>
                <w:color w:val="000000"/>
                <w:sz w:val="20"/>
                <w:szCs w:val="21"/>
              </w:rPr>
              <w:t xml:space="preserve">否</w:t>
            </w:r>
            <w:r/>
          </w:p>
        </w:tc>
      </w:tr>
      <w:tr>
        <w:trPr/>
        <w:tc>
          <w:tcPr>
            <w:tcW w:w="2230" w:type="dxa"/>
            <w:vAlign w:val="top"/>
            <w:textDirection w:val="lrTb"/>
            <w:noWrap w:val="false"/>
          </w:tcPr>
          <w:p>
            <w:pPr>
              <w:jc w:val="center"/>
              <w:spacing w:before="200" w:after="200"/>
              <w:rPr>
                <w:rFonts w:ascii="Times New Roman" w:hAnsi="Times New Roman"/>
                <w:sz w:val="20"/>
                <w:szCs w:val="21"/>
              </w:rPr>
            </w:pPr>
            <w:r>
              <w:rPr>
                <w:rFonts w:hint="eastAsia" w:ascii="宋体" w:hAnsi="宋体" w:cs="宋体"/>
                <w:color w:val="000000"/>
                <w:sz w:val="20"/>
                <w:szCs w:val="21"/>
              </w:rPr>
              <w:t xml:space="preserve">采购包</w:t>
            </w:r>
            <w:r>
              <w:rPr>
                <w:rFonts w:ascii="Times New Roman" w:hAnsi="Times New Roman" w:eastAsia="Times New Roman"/>
                <w:color w:val="000000"/>
                <w:sz w:val="20"/>
                <w:szCs w:val="21"/>
              </w:rPr>
              <w:t xml:space="preserve">2</w:t>
            </w:r>
            <w:r/>
          </w:p>
        </w:tc>
        <w:tc>
          <w:tcPr>
            <w:tcW w:w="5273" w:type="dxa"/>
            <w:vAlign w:val="center"/>
            <w:vMerge w:val="continue"/>
            <w:textDirection w:val="lrTb"/>
            <w:noWrap w:val="false"/>
          </w:tcPr>
          <w:p>
            <w:pPr>
              <w:jc w:val="left"/>
              <w:widowControl/>
              <w:rPr>
                <w:rFonts w:ascii="Times New Roman" w:hAnsi="Times New Roman"/>
                <w:sz w:val="20"/>
                <w:szCs w:val="21"/>
              </w:rPr>
            </w:pPr>
            <w:r>
              <w:rPr>
                <w:rFonts w:ascii="Times New Roman" w:hAnsi="Times New Roman"/>
                <w:sz w:val="20"/>
                <w:szCs w:val="21"/>
              </w:rPr>
            </w:r>
            <w:r/>
          </w:p>
        </w:tc>
      </w:tr>
      <w:tr>
        <w:trPr/>
        <w:tc>
          <w:tcPr>
            <w:tcW w:w="2230" w:type="dxa"/>
            <w:vAlign w:val="top"/>
            <w:textDirection w:val="lrTb"/>
            <w:noWrap w:val="false"/>
          </w:tcPr>
          <w:p>
            <w:pPr>
              <w:jc w:val="center"/>
              <w:spacing w:before="200" w:after="200"/>
              <w:rPr>
                <w:rFonts w:ascii="Times New Roman" w:hAnsi="Times New Roman"/>
                <w:sz w:val="20"/>
                <w:szCs w:val="21"/>
              </w:rPr>
            </w:pPr>
            <w:r>
              <w:rPr>
                <w:rFonts w:hint="eastAsia" w:ascii="宋体" w:hAnsi="宋体" w:cs="宋体"/>
                <w:color w:val="000000"/>
                <w:sz w:val="20"/>
                <w:szCs w:val="21"/>
              </w:rPr>
              <w:t xml:space="preserve">采购包</w:t>
            </w:r>
            <w:r>
              <w:rPr>
                <w:rFonts w:ascii="Times New Roman" w:hAnsi="Times New Roman" w:eastAsia="Times New Roman"/>
                <w:color w:val="000000"/>
                <w:sz w:val="20"/>
                <w:szCs w:val="21"/>
              </w:rPr>
              <w:t xml:space="preserve">3</w:t>
            </w:r>
            <w:r/>
          </w:p>
        </w:tc>
        <w:tc>
          <w:tcPr>
            <w:tcW w:w="5273" w:type="dxa"/>
            <w:vAlign w:val="center"/>
            <w:vMerge w:val="continue"/>
            <w:textDirection w:val="lrTb"/>
            <w:noWrap w:val="false"/>
          </w:tcPr>
          <w:p>
            <w:pPr>
              <w:jc w:val="left"/>
              <w:widowControl/>
              <w:rPr>
                <w:rFonts w:ascii="Times New Roman" w:hAnsi="Times New Roman"/>
                <w:sz w:val="20"/>
                <w:szCs w:val="21"/>
              </w:rPr>
            </w:pPr>
            <w:r>
              <w:rPr>
                <w:rFonts w:ascii="Times New Roman" w:hAnsi="Times New Roman"/>
                <w:sz w:val="20"/>
                <w:szCs w:val="21"/>
              </w:rPr>
            </w:r>
            <w:r/>
          </w:p>
        </w:tc>
      </w:tr>
      <w:tr>
        <w:trPr/>
        <w:tc>
          <w:tcPr>
            <w:tcW w:w="2230" w:type="dxa"/>
            <w:vAlign w:val="top"/>
            <w:textDirection w:val="lrTb"/>
            <w:noWrap w:val="false"/>
          </w:tcPr>
          <w:p>
            <w:pPr>
              <w:jc w:val="center"/>
              <w:spacing w:before="200" w:after="200"/>
              <w:rPr>
                <w:rFonts w:hint="default" w:ascii="宋体" w:hAnsi="宋体" w:eastAsia="宋体" w:cs="宋体"/>
                <w:color w:val="000000"/>
                <w:sz w:val="20"/>
                <w:szCs w:val="21"/>
                <w:lang w:val="en-US" w:eastAsia="zh-CN"/>
              </w:rPr>
            </w:pPr>
            <w:r>
              <w:rPr>
                <w:rFonts w:hint="eastAsia" w:ascii="宋体" w:hAnsi="宋体" w:cs="宋体"/>
                <w:color w:val="000000"/>
                <w:sz w:val="20"/>
                <w:szCs w:val="21"/>
                <w:lang w:val="en-US" w:eastAsia="zh-CN"/>
              </w:rPr>
              <w:t xml:space="preserve">采购包4</w:t>
            </w:r>
            <w:r/>
          </w:p>
        </w:tc>
        <w:tc>
          <w:tcPr>
            <w:tcW w:w="5273" w:type="dxa"/>
            <w:vAlign w:val="center"/>
            <w:vMerge w:val="continue"/>
            <w:textDirection w:val="lrTb"/>
            <w:noWrap w:val="false"/>
          </w:tcPr>
          <w:p>
            <w:pPr>
              <w:jc w:val="left"/>
              <w:widowControl/>
              <w:rPr>
                <w:rFonts w:ascii="Times New Roman" w:hAnsi="Times New Roman"/>
                <w:sz w:val="20"/>
                <w:szCs w:val="21"/>
              </w:rPr>
            </w:pPr>
            <w:r>
              <w:rPr>
                <w:rFonts w:ascii="Times New Roman" w:hAnsi="Times New Roman"/>
                <w:sz w:val="20"/>
                <w:szCs w:val="21"/>
              </w:rPr>
            </w:r>
            <w:r/>
          </w:p>
        </w:tc>
      </w:tr>
    </w:tbl>
    <w:p>
      <w:pPr>
        <w:spacing w:line="360" w:lineRule="auto"/>
        <w:rPr>
          <w:rFonts w:ascii="Times New Roman" w:hAnsi="Times New Roman"/>
          <w:b/>
          <w:sz w:val="24"/>
          <w:szCs w:val="24"/>
        </w:rPr>
      </w:pPr>
      <w:r>
        <w:rPr>
          <w:rFonts w:ascii="Times New Roman" w:hAnsi="Times New Roman"/>
          <w:b/>
          <w:sz w:val="24"/>
          <w:szCs w:val="24"/>
        </w:rPr>
      </w:r>
      <w:r/>
    </w:p>
    <w:p>
      <w:pPr>
        <w:ind w:firstLine="482"/>
        <w:spacing w:line="360" w:lineRule="auto"/>
        <w:rPr>
          <w:rFonts w:ascii="Times New Roman" w:hAnsi="Times New Roman"/>
          <w:b/>
          <w:color w:val="000000"/>
          <w:sz w:val="24"/>
          <w:szCs w:val="24"/>
        </w:rPr>
      </w:pPr>
      <w:r>
        <w:rPr>
          <w:rFonts w:ascii="Times New Roman" w:hAnsi="Times New Roman"/>
          <w:b/>
          <w:color w:val="000000"/>
          <w:sz w:val="24"/>
          <w:szCs w:val="24"/>
        </w:rPr>
      </w:r>
      <w:r/>
    </w:p>
    <w:p>
      <w:pPr>
        <w:ind w:firstLine="482"/>
        <w:spacing w:line="360" w:lineRule="auto"/>
        <w:rPr>
          <w:rFonts w:ascii="Times New Roman" w:hAnsi="Times New Roman"/>
          <w:b/>
          <w:color w:val="000000"/>
          <w:sz w:val="24"/>
          <w:szCs w:val="24"/>
        </w:rPr>
      </w:pPr>
      <w:r>
        <w:rPr>
          <w:rFonts w:ascii="Times New Roman" w:hAnsi="Times New Roman"/>
          <w:b/>
          <w:color w:val="000000"/>
          <w:sz w:val="24"/>
          <w:szCs w:val="24"/>
        </w:rPr>
      </w:r>
      <w:r/>
    </w:p>
    <w:p>
      <w:pPr>
        <w:ind w:firstLine="482"/>
        <w:spacing w:line="360" w:lineRule="auto"/>
        <w:rPr>
          <w:rFonts w:hint="eastAsia"/>
          <w:b/>
          <w:bCs/>
          <w:color w:val="000000"/>
          <w:sz w:val="24"/>
          <w:szCs w:val="24"/>
          <w:highlight w:val="none"/>
        </w:rPr>
      </w:pPr>
      <w:r>
        <w:rPr>
          <w:rFonts w:hint="eastAsia"/>
          <w:b/>
          <w:bCs/>
          <w:color w:val="000000"/>
          <w:sz w:val="24"/>
          <w:szCs w:val="24"/>
          <w:highlight w:val="none"/>
        </w:rPr>
      </w:r>
      <w:r/>
    </w:p>
    <w:p>
      <w:pPr>
        <w:ind w:firstLine="482"/>
        <w:spacing w:line="360" w:lineRule="auto"/>
        <w:rPr>
          <w:rFonts w:hint="eastAsia"/>
          <w:b/>
          <w:bCs/>
          <w:color w:val="000000"/>
          <w:sz w:val="24"/>
          <w:szCs w:val="24"/>
          <w:highlight w:val="none"/>
        </w:rPr>
      </w:pPr>
      <w:r>
        <w:rPr>
          <w:rFonts w:hint="eastAsia"/>
          <w:b/>
          <w:color w:val="000000"/>
          <w:sz w:val="24"/>
          <w:szCs w:val="24"/>
        </w:rPr>
        <w:t xml:space="preserve">一、项目概况</w:t>
      </w:r>
      <w:r/>
    </w:p>
    <w:p>
      <w:pPr>
        <w:pStyle w:val="885"/>
        <w:ind w:firstLine="482"/>
        <w:jc w:val="left"/>
        <w:spacing w:line="360" w:lineRule="auto"/>
        <w:rPr>
          <w:rFonts w:hint="eastAsia" w:ascii="Times New Roman" w:hAnsi="Times New Roman" w:eastAsia="宋体" w:cs="Times New Roman"/>
          <w:color w:val="000000"/>
          <w:sz w:val="24"/>
          <w:szCs w:val="24"/>
        </w:rPr>
      </w:pPr>
      <w:r>
        <w:rPr>
          <w:rFonts w:hint="eastAsia" w:ascii="Times New Roman" w:hAnsi="Times New Roman"/>
          <w:b/>
          <w:color w:val="000000"/>
          <w:sz w:val="24"/>
          <w:szCs w:val="24"/>
        </w:rPr>
        <w:t xml:space="preserve">（一）项目名称：</w:t>
      </w:r>
      <w:r>
        <w:rPr>
          <w:rFonts w:hint="eastAsia" w:ascii="Times New Roman" w:hAnsi="Times New Roman" w:eastAsia="宋体" w:cs="Times New Roman"/>
          <w:color w:val="000000"/>
          <w:sz w:val="24"/>
          <w:szCs w:val="24"/>
        </w:rPr>
        <w:t xml:space="preserve">泗洪县2026年稻麦轮作高产优质片区建设项目</w:t>
      </w:r>
      <w:r/>
    </w:p>
    <w:p>
      <w:pPr>
        <w:pStyle w:val="885"/>
        <w:ind w:firstLine="482"/>
        <w:jc w:val="left"/>
        <w:spacing w:line="360" w:lineRule="auto"/>
        <w:rPr>
          <w:rFonts w:ascii="Times New Roman" w:hAnsi="Times New Roman"/>
          <w:bCs/>
          <w:color w:val="000000"/>
          <w:sz w:val="24"/>
          <w:szCs w:val="24"/>
        </w:rPr>
      </w:pPr>
      <w:r>
        <w:rPr>
          <w:rFonts w:hint="eastAsia" w:ascii="Times New Roman" w:hAnsi="Times New Roman"/>
          <w:b/>
          <w:bCs/>
          <w:color w:val="000000"/>
          <w:sz w:val="24"/>
          <w:szCs w:val="24"/>
        </w:rPr>
        <w:t xml:space="preserve">（二）预算金额：</w:t>
      </w:r>
      <w:r>
        <w:rPr>
          <w:rFonts w:hint="eastAsia" w:ascii="Times New Roman" w:hAnsi="Times New Roman"/>
          <w:color w:val="000000" w:themeColor="text1"/>
          <w:sz w:val="24"/>
          <w:szCs w:val="24"/>
          <w:lang w:val="en-US" w:eastAsia="zh-CN"/>
        </w:rPr>
        <w:t xml:space="preserve">130</w:t>
      </w:r>
      <w:r>
        <w:rPr>
          <w:rFonts w:hint="eastAsia" w:ascii="Times New Roman" w:hAnsi="Times New Roman"/>
          <w:bCs/>
          <w:iCs/>
          <w:color w:val="000000" w:themeColor="text1"/>
          <w:sz w:val="24"/>
          <w:szCs w:val="24"/>
        </w:rPr>
        <w:t xml:space="preserve">万元，（采购包</w:t>
      </w:r>
      <w:r>
        <w:rPr>
          <w:rFonts w:ascii="Times New Roman" w:hAnsi="Times New Roman"/>
          <w:bCs/>
          <w:iCs/>
          <w:color w:val="000000" w:themeColor="text1"/>
          <w:sz w:val="24"/>
          <w:szCs w:val="24"/>
        </w:rPr>
        <w:t xml:space="preserve">1</w:t>
      </w:r>
      <w:r>
        <w:rPr>
          <w:rFonts w:hint="eastAsia" w:ascii="Times New Roman" w:hAnsi="Times New Roman"/>
          <w:bCs/>
          <w:iCs/>
          <w:color w:val="000000" w:themeColor="text1"/>
          <w:sz w:val="24"/>
          <w:szCs w:val="24"/>
        </w:rPr>
        <w:t xml:space="preserve">：</w:t>
      </w:r>
      <w:r>
        <w:rPr>
          <w:rFonts w:hint="eastAsia" w:ascii="Times New Roman" w:hAnsi="Times New Roman"/>
          <w:bCs/>
          <w:iCs/>
          <w:color w:val="000000" w:themeColor="text1"/>
          <w:sz w:val="24"/>
          <w:szCs w:val="24"/>
          <w:lang w:val="en-US" w:eastAsia="zh-CN"/>
        </w:rPr>
        <w:t xml:space="preserve">45</w:t>
      </w:r>
      <w:r>
        <w:rPr>
          <w:rFonts w:hint="eastAsia" w:ascii="Times New Roman" w:hAnsi="Times New Roman"/>
          <w:bCs/>
          <w:iCs/>
          <w:color w:val="000000" w:themeColor="text1"/>
          <w:sz w:val="24"/>
          <w:szCs w:val="24"/>
        </w:rPr>
        <w:t xml:space="preserve">万元；采购包</w:t>
      </w:r>
      <w:r>
        <w:rPr>
          <w:rFonts w:ascii="Times New Roman" w:hAnsi="Times New Roman"/>
          <w:bCs/>
          <w:iCs/>
          <w:color w:val="000000" w:themeColor="text1"/>
          <w:sz w:val="24"/>
          <w:szCs w:val="24"/>
        </w:rPr>
        <w:t xml:space="preserve">2</w:t>
      </w:r>
      <w:r>
        <w:rPr>
          <w:rFonts w:hint="eastAsia" w:ascii="Times New Roman" w:hAnsi="Times New Roman"/>
          <w:bCs/>
          <w:iCs/>
          <w:color w:val="000000" w:themeColor="text1"/>
          <w:sz w:val="24"/>
          <w:szCs w:val="24"/>
        </w:rPr>
        <w:t xml:space="preserve">：</w:t>
      </w:r>
      <w:r>
        <w:rPr>
          <w:rFonts w:hint="eastAsia" w:ascii="Times New Roman" w:hAnsi="Times New Roman"/>
          <w:bCs/>
          <w:iCs/>
          <w:color w:val="000000" w:themeColor="text1"/>
          <w:sz w:val="24"/>
          <w:szCs w:val="24"/>
          <w:lang w:val="en-US" w:eastAsia="zh-CN"/>
        </w:rPr>
        <w:t xml:space="preserve">25</w:t>
      </w:r>
      <w:r>
        <w:rPr>
          <w:rFonts w:hint="eastAsia" w:ascii="Times New Roman" w:hAnsi="Times New Roman"/>
          <w:bCs/>
          <w:iCs/>
          <w:color w:val="000000" w:themeColor="text1"/>
          <w:sz w:val="24"/>
          <w:szCs w:val="24"/>
        </w:rPr>
        <w:t xml:space="preserve">万元；采购包</w:t>
      </w:r>
      <w:r>
        <w:rPr>
          <w:rFonts w:ascii="Times New Roman" w:hAnsi="Times New Roman"/>
          <w:bCs/>
          <w:iCs/>
          <w:color w:val="000000" w:themeColor="text1"/>
          <w:sz w:val="24"/>
          <w:szCs w:val="24"/>
        </w:rPr>
        <w:t xml:space="preserve">3</w:t>
      </w:r>
      <w:r>
        <w:rPr>
          <w:rFonts w:hint="eastAsia" w:ascii="Times New Roman" w:hAnsi="Times New Roman"/>
          <w:bCs/>
          <w:iCs/>
          <w:color w:val="000000" w:themeColor="text1"/>
          <w:sz w:val="24"/>
          <w:szCs w:val="24"/>
        </w:rPr>
        <w:t xml:space="preserve">：</w:t>
      </w:r>
      <w:r>
        <w:rPr>
          <w:rFonts w:hint="eastAsia" w:ascii="Times New Roman" w:hAnsi="Times New Roman"/>
          <w:bCs/>
          <w:iCs/>
          <w:color w:val="000000" w:themeColor="text1"/>
          <w:sz w:val="24"/>
          <w:szCs w:val="24"/>
          <w:lang w:val="en-US" w:eastAsia="zh-CN"/>
        </w:rPr>
        <w:t xml:space="preserve">35</w:t>
      </w:r>
      <w:r>
        <w:rPr>
          <w:rFonts w:hint="eastAsia" w:ascii="Times New Roman" w:hAnsi="Times New Roman"/>
          <w:bCs/>
          <w:iCs/>
          <w:color w:val="000000" w:themeColor="text1"/>
          <w:sz w:val="24"/>
          <w:szCs w:val="24"/>
        </w:rPr>
        <w:t xml:space="preserve">万元</w:t>
      </w:r>
      <w:r>
        <w:rPr>
          <w:rFonts w:hint="eastAsia" w:ascii="Times New Roman" w:hAnsi="Times New Roman"/>
          <w:bCs/>
          <w:iCs/>
          <w:color w:val="000000" w:themeColor="text1"/>
          <w:sz w:val="24"/>
          <w:szCs w:val="24"/>
          <w:lang w:eastAsia="zh-CN"/>
        </w:rPr>
        <w:t xml:space="preserve">；</w:t>
      </w:r>
      <w:r>
        <w:rPr>
          <w:rFonts w:hint="eastAsia" w:ascii="Times New Roman" w:hAnsi="Times New Roman"/>
          <w:bCs/>
          <w:iCs/>
          <w:color w:val="000000" w:themeColor="text1"/>
          <w:sz w:val="24"/>
          <w:szCs w:val="24"/>
          <w:lang w:val="en-US" w:eastAsia="zh-CN"/>
        </w:rPr>
        <w:t xml:space="preserve">分包4:  25万元</w:t>
      </w:r>
      <w:r>
        <w:rPr>
          <w:rFonts w:hint="eastAsia" w:ascii="Times New Roman" w:hAnsi="Times New Roman"/>
          <w:bCs/>
          <w:iCs/>
          <w:color w:val="000000" w:themeColor="text1"/>
          <w:sz w:val="24"/>
          <w:szCs w:val="24"/>
        </w:rPr>
        <w:t xml:space="preserve">）</w:t>
      </w:r>
      <w:r>
        <w:rPr>
          <w:rFonts w:hint="eastAsia" w:ascii="Times New Roman" w:hAnsi="Times New Roman"/>
          <w:bCs/>
          <w:iCs/>
          <w:color w:val="000000"/>
          <w:sz w:val="24"/>
          <w:szCs w:val="24"/>
        </w:rPr>
        <w:t xml:space="preserve">。</w:t>
      </w:r>
      <w:r/>
    </w:p>
    <w:p>
      <w:pPr>
        <w:pStyle w:val="885"/>
        <w:ind w:firstLine="482"/>
        <w:spacing w:line="360" w:lineRule="auto"/>
        <w:rPr>
          <w:rFonts w:ascii="Times New Roman" w:hAnsi="Times New Roman"/>
          <w:bCs/>
          <w:iCs/>
          <w:color w:val="000000"/>
          <w:sz w:val="24"/>
          <w:szCs w:val="24"/>
        </w:rPr>
      </w:pPr>
      <w:r>
        <w:rPr>
          <w:rFonts w:hint="eastAsia" w:ascii="Times New Roman" w:hAnsi="Times New Roman"/>
          <w:b/>
          <w:color w:val="000000"/>
          <w:sz w:val="24"/>
          <w:szCs w:val="24"/>
        </w:rPr>
        <w:t xml:space="preserve">（三）采购内容：</w:t>
      </w:r>
      <w:r>
        <w:rPr>
          <w:rFonts w:hint="eastAsia" w:ascii="Times New Roman" w:hAnsi="Times New Roman" w:eastAsia="宋体" w:cs="Times New Roman"/>
          <w:color w:val="000000"/>
          <w:sz w:val="24"/>
          <w:szCs w:val="24"/>
        </w:rPr>
        <w:t xml:space="preserve">泗洪县2026年稻麦轮作高产优质片区建设项目</w:t>
      </w:r>
      <w:r>
        <w:rPr>
          <w:rFonts w:hint="eastAsia" w:ascii="Times New Roman" w:hAnsi="Times New Roman"/>
          <w:bCs/>
          <w:iCs/>
          <w:color w:val="000000"/>
          <w:sz w:val="24"/>
          <w:szCs w:val="24"/>
        </w:rPr>
        <w:t xml:space="preserve">，其中：</w:t>
      </w:r>
      <w:r/>
    </w:p>
    <w:p>
      <w:pPr>
        <w:ind w:firstLine="480"/>
        <w:spacing w:line="559" w:lineRule="atLeast"/>
        <w:rPr>
          <w:rFonts w:hint="eastAsia" w:eastAsia="宋体"/>
          <w:bCs/>
          <w:iCs/>
          <w:color w:val="000000" w:themeColor="text1"/>
          <w:sz w:val="24"/>
          <w:szCs w:val="24"/>
          <w:lang w:eastAsia="zh-CN"/>
        </w:rPr>
      </w:pPr>
      <w:r>
        <w:rPr>
          <w:rFonts w:hint="eastAsia"/>
          <w:bCs/>
          <w:iCs/>
          <w:color w:val="000000" w:themeColor="text1"/>
          <w:sz w:val="24"/>
          <w:szCs w:val="24"/>
        </w:rPr>
        <w:t xml:space="preserve">采购包</w:t>
      </w:r>
      <w:r>
        <w:rPr>
          <w:bCs/>
          <w:iCs/>
          <w:color w:val="000000" w:themeColor="text1"/>
          <w:sz w:val="24"/>
          <w:szCs w:val="24"/>
        </w:rPr>
        <w:t xml:space="preserve">1</w:t>
      </w:r>
      <w:r>
        <w:rPr>
          <w:rFonts w:hint="eastAsia"/>
          <w:bCs/>
          <w:iCs/>
          <w:color w:val="000000" w:themeColor="text1"/>
          <w:sz w:val="24"/>
          <w:szCs w:val="24"/>
        </w:rPr>
        <w:t xml:space="preserve">：采购30%三环·氟环唑悬浮剂（氟环唑5%，三环唑25%）</w:t>
      </w:r>
      <w:r>
        <w:rPr>
          <w:rFonts w:hint="eastAsia"/>
          <w:bCs/>
          <w:iCs/>
          <w:color w:val="000000" w:themeColor="text1"/>
          <w:sz w:val="24"/>
          <w:szCs w:val="24"/>
          <w:lang w:eastAsia="zh-CN"/>
        </w:rPr>
        <w:t xml:space="preserve">；</w:t>
      </w:r>
      <w:r>
        <w:rPr>
          <w:rFonts w:hint="eastAsia"/>
          <w:bCs/>
          <w:iCs/>
          <w:color w:val="000000" w:themeColor="text1"/>
          <w:sz w:val="24"/>
          <w:szCs w:val="24"/>
        </w:rPr>
        <w:t xml:space="preserve">规格1000g/瓶</w:t>
      </w:r>
      <w:r>
        <w:rPr>
          <w:rFonts w:hint="eastAsia"/>
          <w:bCs/>
          <w:iCs/>
          <w:color w:val="000000" w:themeColor="text1"/>
          <w:sz w:val="24"/>
          <w:szCs w:val="24"/>
          <w:lang w:eastAsia="zh-CN"/>
        </w:rPr>
        <w:t xml:space="preserve">。</w:t>
      </w:r>
      <w:r/>
    </w:p>
    <w:p>
      <w:pPr>
        <w:ind w:firstLine="480"/>
        <w:spacing w:line="559" w:lineRule="atLeast"/>
        <w:rPr>
          <w:bCs/>
          <w:iCs/>
          <w:color w:val="000000" w:themeColor="text1"/>
          <w:sz w:val="24"/>
          <w:szCs w:val="24"/>
        </w:rPr>
      </w:pPr>
      <w:r>
        <w:rPr>
          <w:rFonts w:hint="eastAsia"/>
          <w:bCs/>
          <w:iCs/>
          <w:color w:val="000000" w:themeColor="text1"/>
          <w:sz w:val="24"/>
          <w:szCs w:val="24"/>
        </w:rPr>
        <w:t xml:space="preserve">采购包2：</w:t>
      </w:r>
      <w:r>
        <w:rPr>
          <w:rFonts w:hint="eastAsia"/>
          <w:bCs/>
          <w:iCs/>
          <w:color w:val="000000" w:themeColor="text1"/>
          <w:sz w:val="24"/>
          <w:szCs w:val="24"/>
          <w:lang w:val="en-US" w:eastAsia="zh-CN"/>
        </w:rPr>
        <w:t xml:space="preserve">采购</w:t>
      </w:r>
      <w:r>
        <w:rPr>
          <w:rFonts w:hint="eastAsia"/>
          <w:bCs/>
          <w:iCs/>
          <w:color w:val="000000" w:themeColor="text1"/>
          <w:sz w:val="24"/>
          <w:szCs w:val="24"/>
        </w:rPr>
        <w:t xml:space="preserve">40%噻呋·己唑醇悬浮剂（己唑醇32%，</w:t>
      </w:r>
      <w:r>
        <w:rPr>
          <w:rFonts w:hint="eastAsia"/>
          <w:bCs/>
          <w:iCs/>
          <w:color w:val="auto"/>
          <w:sz w:val="24"/>
          <w:szCs w:val="24"/>
        </w:rPr>
        <w:t xml:space="preserve">噻呋酰胺</w:t>
      </w:r>
      <w:r>
        <w:rPr>
          <w:rFonts w:hint="eastAsia"/>
          <w:bCs/>
          <w:iCs/>
          <w:color w:val="000000" w:themeColor="text1"/>
          <w:sz w:val="24"/>
          <w:szCs w:val="24"/>
        </w:rPr>
        <w:t xml:space="preserve">8%）</w:t>
      </w:r>
      <w:r>
        <w:rPr>
          <w:rFonts w:hint="eastAsia"/>
          <w:bCs/>
          <w:iCs/>
          <w:color w:val="000000" w:themeColor="text1"/>
          <w:sz w:val="24"/>
          <w:szCs w:val="24"/>
          <w:lang w:eastAsia="zh-CN"/>
        </w:rPr>
        <w:t xml:space="preserve">；</w:t>
      </w:r>
      <w:r>
        <w:rPr>
          <w:rFonts w:hint="eastAsia"/>
          <w:bCs/>
          <w:iCs/>
          <w:color w:val="000000" w:themeColor="text1"/>
          <w:sz w:val="24"/>
          <w:szCs w:val="24"/>
        </w:rPr>
        <w:t xml:space="preserve">规格200g/瓶。</w:t>
      </w:r>
      <w:r/>
    </w:p>
    <w:p>
      <w:pPr>
        <w:ind w:firstLine="480"/>
        <w:spacing w:line="559" w:lineRule="atLeast"/>
        <w:rPr>
          <w:rFonts w:hint="eastAsia" w:eastAsia="宋体" w:cs="Times New Roman"/>
          <w:bCs/>
          <w:iCs/>
          <w:color w:val="000000" w:themeColor="text1"/>
          <w:sz w:val="24"/>
          <w:szCs w:val="24"/>
          <w:lang w:eastAsia="zh-CN"/>
        </w:rPr>
      </w:pPr>
      <w:r>
        <w:rPr>
          <w:rFonts w:hint="eastAsia" w:eastAsia="宋体" w:cs="Times New Roman"/>
          <w:bCs/>
          <w:iCs/>
          <w:color w:val="000000" w:themeColor="text1"/>
          <w:sz w:val="24"/>
          <w:szCs w:val="24"/>
        </w:rPr>
        <w:t xml:space="preserve">采购包3：</w:t>
      </w:r>
      <w:r>
        <w:rPr>
          <w:rFonts w:hint="eastAsia" w:eastAsia="宋体" w:cs="Times New Roman"/>
          <w:bCs/>
          <w:iCs/>
          <w:color w:val="000000" w:themeColor="text1"/>
          <w:sz w:val="24"/>
          <w:szCs w:val="24"/>
          <w:lang w:val="en-US" w:eastAsia="zh-CN"/>
        </w:rPr>
        <w:t xml:space="preserve">采购</w:t>
      </w:r>
      <w:r>
        <w:rPr>
          <w:rFonts w:hint="eastAsia" w:eastAsia="宋体" w:cs="Times New Roman"/>
          <w:bCs/>
          <w:iCs/>
          <w:color w:val="000000" w:themeColor="text1"/>
          <w:sz w:val="24"/>
          <w:szCs w:val="24"/>
        </w:rPr>
        <w:t xml:space="preserve">30%吡蚜·噻虫胺悬浮剂（吡蚜酮25%，噻虫胺5%）</w:t>
      </w:r>
      <w:r>
        <w:rPr>
          <w:rFonts w:hint="eastAsia" w:eastAsia="宋体" w:cs="Times New Roman"/>
          <w:bCs/>
          <w:iCs/>
          <w:color w:val="000000" w:themeColor="text1"/>
          <w:sz w:val="24"/>
          <w:szCs w:val="24"/>
          <w:lang w:eastAsia="zh-CN"/>
        </w:rPr>
        <w:t xml:space="preserve">；</w:t>
      </w:r>
      <w:r>
        <w:rPr>
          <w:rFonts w:hint="eastAsia" w:eastAsia="宋体" w:cs="Times New Roman"/>
          <w:bCs/>
          <w:iCs/>
          <w:color w:val="000000" w:themeColor="text1"/>
          <w:sz w:val="24"/>
          <w:szCs w:val="24"/>
        </w:rPr>
        <w:t xml:space="preserve">规格200g/瓶</w:t>
      </w:r>
      <w:r>
        <w:rPr>
          <w:rFonts w:hint="eastAsia" w:eastAsia="宋体" w:cs="Times New Roman"/>
          <w:bCs/>
          <w:iCs/>
          <w:color w:val="000000" w:themeColor="text1"/>
          <w:sz w:val="24"/>
          <w:szCs w:val="24"/>
          <w:lang w:eastAsia="zh-CN"/>
        </w:rPr>
        <w:t xml:space="preserve">。</w:t>
      </w:r>
      <w:r/>
    </w:p>
    <w:p>
      <w:pPr>
        <w:ind w:firstLine="480"/>
        <w:spacing w:line="559" w:lineRule="atLeast"/>
        <w:rPr>
          <w:rFonts w:hint="eastAsia" w:eastAsia="宋体" w:cs="Times New Roman"/>
          <w:bCs/>
          <w:iCs/>
          <w:color w:val="000000" w:themeColor="text1"/>
          <w:sz w:val="24"/>
          <w:szCs w:val="24"/>
          <w:lang w:eastAsia="zh-CN"/>
        </w:rPr>
      </w:pPr>
      <w:r>
        <w:rPr>
          <w:rFonts w:hint="eastAsia" w:eastAsia="宋体" w:cs="Times New Roman"/>
          <w:bCs/>
          <w:iCs/>
          <w:color w:val="000000" w:themeColor="text1"/>
          <w:sz w:val="24"/>
          <w:szCs w:val="24"/>
        </w:rPr>
        <w:t xml:space="preserve">采购包</w:t>
      </w:r>
      <w:r>
        <w:rPr>
          <w:rFonts w:hint="eastAsia" w:eastAsia="宋体" w:cs="Times New Roman"/>
          <w:bCs/>
          <w:iCs/>
          <w:color w:val="000000" w:themeColor="text1"/>
          <w:sz w:val="24"/>
          <w:szCs w:val="24"/>
          <w:lang w:val="en-US" w:eastAsia="zh-CN"/>
        </w:rPr>
        <w:t xml:space="preserve">4</w:t>
      </w:r>
      <w:r>
        <w:rPr>
          <w:rFonts w:hint="eastAsia" w:eastAsia="宋体" w:cs="Times New Roman"/>
          <w:bCs/>
          <w:iCs/>
          <w:color w:val="000000" w:themeColor="text1"/>
          <w:sz w:val="24"/>
          <w:szCs w:val="24"/>
        </w:rPr>
        <w:t xml:space="preserve">：</w:t>
      </w:r>
      <w:r>
        <w:rPr>
          <w:rFonts w:hint="eastAsia" w:eastAsia="宋体" w:cs="Times New Roman"/>
          <w:bCs/>
          <w:iCs/>
          <w:color w:val="000000" w:themeColor="text1"/>
          <w:sz w:val="24"/>
          <w:szCs w:val="24"/>
          <w:lang w:val="en-US" w:eastAsia="zh-CN"/>
        </w:rPr>
        <w:t xml:space="preserve">采购</w:t>
      </w:r>
      <w:r>
        <w:rPr>
          <w:rFonts w:hint="eastAsia" w:eastAsia="宋体" w:cs="Times New Roman"/>
          <w:bCs/>
          <w:iCs/>
          <w:color w:val="000000" w:themeColor="text1"/>
          <w:sz w:val="24"/>
          <w:szCs w:val="24"/>
        </w:rPr>
        <w:t xml:space="preserve">25%氯虫苯甲酰胺·茚虫威悬浮剂（茚虫威12.5%，氯虫苯甲酰胺12.5%）</w:t>
      </w:r>
      <w:r>
        <w:rPr>
          <w:rFonts w:hint="eastAsia" w:eastAsia="宋体" w:cs="Times New Roman"/>
          <w:bCs/>
          <w:iCs/>
          <w:color w:val="000000" w:themeColor="text1"/>
          <w:sz w:val="24"/>
          <w:szCs w:val="24"/>
          <w:lang w:eastAsia="zh-CN"/>
        </w:rPr>
        <w:t xml:space="preserve">；</w:t>
      </w:r>
      <w:r>
        <w:rPr>
          <w:rFonts w:hint="eastAsia" w:eastAsia="宋体" w:cs="Times New Roman"/>
          <w:bCs/>
          <w:iCs/>
          <w:color w:val="000000" w:themeColor="text1"/>
          <w:sz w:val="24"/>
          <w:szCs w:val="24"/>
        </w:rPr>
        <w:t xml:space="preserve">规格200g/瓶</w:t>
      </w:r>
      <w:r>
        <w:rPr>
          <w:rFonts w:hint="eastAsia" w:eastAsia="宋体" w:cs="Times New Roman"/>
          <w:bCs/>
          <w:iCs/>
          <w:color w:val="000000" w:themeColor="text1"/>
          <w:sz w:val="24"/>
          <w:szCs w:val="24"/>
          <w:lang w:eastAsia="zh-CN"/>
        </w:rPr>
        <w:t xml:space="preserve">。</w:t>
      </w:r>
      <w:r/>
    </w:p>
    <w:p>
      <w:pPr>
        <w:pStyle w:val="704"/>
        <w:ind w:firstLine="470"/>
        <w:rPr>
          <w:rFonts w:hint="eastAsia" w:ascii="Times New Roman" w:eastAsia="宋体"/>
          <w:b/>
          <w:bCs/>
          <w:color w:val="000000"/>
          <w:sz w:val="24"/>
          <w:szCs w:val="24"/>
        </w:rPr>
      </w:pPr>
      <w:r>
        <w:rPr>
          <w:rFonts w:hint="eastAsia" w:ascii="Times New Roman" w:eastAsia="宋体"/>
          <w:b/>
          <w:bCs/>
          <w:color w:val="000000"/>
          <w:sz w:val="24"/>
          <w:szCs w:val="24"/>
        </w:rPr>
      </w:r>
      <w:r/>
    </w:p>
    <w:p>
      <w:pPr>
        <w:pStyle w:val="704"/>
        <w:ind w:firstLine="470"/>
        <w:rPr>
          <w:rFonts w:ascii="Times New Roman" w:eastAsia="宋体"/>
          <w:b/>
          <w:bCs/>
          <w:color w:val="000000"/>
          <w:sz w:val="24"/>
          <w:szCs w:val="24"/>
        </w:rPr>
      </w:pPr>
      <w:r>
        <w:rPr>
          <w:rFonts w:hint="eastAsia" w:ascii="Times New Roman" w:eastAsia="宋体"/>
          <w:b/>
          <w:bCs/>
          <w:color w:val="000000"/>
          <w:sz w:val="24"/>
          <w:szCs w:val="24"/>
        </w:rPr>
        <w:t xml:space="preserve">（四）款项支付</w:t>
      </w:r>
      <w:r/>
    </w:p>
    <w:p>
      <w:pPr>
        <w:pStyle w:val="704"/>
        <w:ind w:firstLine="468"/>
        <w:rPr>
          <w:rFonts w:ascii="Times New Roman" w:eastAsia="宋体"/>
          <w:iCs/>
          <w:color w:val="000000"/>
          <w:sz w:val="24"/>
          <w:szCs w:val="24"/>
        </w:rPr>
      </w:pPr>
      <w:r>
        <w:rPr>
          <w:rFonts w:hint="eastAsia" w:ascii="Times New Roman" w:eastAsia="宋体"/>
          <w:color w:val="000000"/>
          <w:sz w:val="24"/>
          <w:szCs w:val="24"/>
          <w:lang w:val="zh-CN"/>
        </w:rPr>
        <w:t xml:space="preserve">款项的支付方式及进度安排</w:t>
      </w:r>
      <w:r>
        <w:rPr>
          <w:rFonts w:hint="eastAsia" w:ascii="Times New Roman" w:eastAsia="宋体"/>
          <w:iCs/>
          <w:color w:val="000000"/>
          <w:sz w:val="24"/>
          <w:szCs w:val="24"/>
        </w:rPr>
        <w:t xml:space="preserve">：</w:t>
      </w:r>
      <w:r/>
    </w:p>
    <w:p>
      <w:pPr>
        <w:pStyle w:val="704"/>
        <w:ind w:firstLine="468"/>
        <w:rPr>
          <w:rFonts w:ascii="Times New Roman" w:eastAsia="宋体"/>
          <w:bCs/>
          <w:color w:val="000000"/>
          <w:sz w:val="24"/>
          <w:lang w:val="zh-CN"/>
        </w:rPr>
      </w:pPr>
      <w:r>
        <w:rPr>
          <w:rFonts w:hint="eastAsia" w:ascii="Times New Roman" w:eastAsia="宋体"/>
          <w:bCs/>
          <w:color w:val="000000"/>
          <w:sz w:val="24"/>
          <w:lang w:val="zh-CN"/>
        </w:rPr>
        <w:t xml:space="preserve">资金支付的方式：</w:t>
      </w:r>
      <w:r/>
    </w:p>
    <w:p>
      <w:pPr>
        <w:ind w:firstLine="480"/>
        <w:spacing w:line="559" w:lineRule="atLeast"/>
        <w:rPr>
          <w:rFonts w:hint="eastAsia" w:ascii="Times New Roman" w:hAnsi="Times New Roman"/>
          <w:bCs/>
          <w:iCs/>
          <w:color w:val="000000"/>
          <w:sz w:val="24"/>
          <w:szCs w:val="24"/>
        </w:rPr>
      </w:pPr>
      <w:r>
        <w:rPr>
          <w:rFonts w:hint="eastAsia" w:ascii="Times New Roman" w:hAnsi="Times New Roman"/>
          <w:bCs/>
          <w:iCs/>
          <w:color w:val="000000"/>
          <w:sz w:val="24"/>
          <w:szCs w:val="24"/>
        </w:rPr>
        <w:t xml:space="preserve">预付款：签订合同后，自收到供应商发票</w:t>
      </w:r>
      <w:r>
        <w:rPr>
          <w:rFonts w:ascii="Times New Roman" w:hAnsi="Times New Roman"/>
          <w:bCs/>
          <w:iCs/>
          <w:color w:val="000000"/>
          <w:sz w:val="24"/>
          <w:szCs w:val="24"/>
        </w:rPr>
        <w:t xml:space="preserve">10</w:t>
      </w:r>
      <w:r>
        <w:rPr>
          <w:rFonts w:hint="eastAsia" w:ascii="Times New Roman" w:hAnsi="Times New Roman"/>
          <w:bCs/>
          <w:iCs/>
          <w:color w:val="000000"/>
          <w:sz w:val="24"/>
          <w:szCs w:val="24"/>
        </w:rPr>
        <w:t xml:space="preserve">个工作日内采购人支付合同总价款的</w:t>
      </w:r>
      <w:r>
        <w:rPr>
          <w:rFonts w:ascii="Times New Roman" w:hAnsi="Times New Roman"/>
          <w:bCs/>
          <w:iCs/>
          <w:color w:val="000000"/>
          <w:sz w:val="24"/>
          <w:szCs w:val="24"/>
        </w:rPr>
        <w:t xml:space="preserve">30%</w:t>
      </w:r>
      <w:r>
        <w:rPr>
          <w:rFonts w:hint="eastAsia" w:ascii="Times New Roman" w:hAnsi="Times New Roman"/>
          <w:bCs/>
          <w:iCs/>
          <w:color w:val="000000"/>
          <w:sz w:val="24"/>
          <w:szCs w:val="24"/>
        </w:rPr>
        <w:t xml:space="preserve">；</w:t>
      </w:r>
      <w:r/>
    </w:p>
    <w:p>
      <w:pPr>
        <w:ind w:firstLine="480"/>
        <w:spacing w:line="559" w:lineRule="atLeast"/>
        <w:rPr>
          <w:rFonts w:hint="eastAsia" w:ascii="Times New Roman" w:hAnsi="Times New Roman"/>
          <w:bCs/>
          <w:iCs/>
          <w:color w:val="000000"/>
          <w:sz w:val="24"/>
          <w:szCs w:val="24"/>
        </w:rPr>
      </w:pPr>
      <w:r>
        <w:rPr>
          <w:rFonts w:hint="eastAsia" w:ascii="Times New Roman" w:hAnsi="Times New Roman"/>
          <w:bCs/>
          <w:iCs/>
          <w:color w:val="000000"/>
          <w:sz w:val="24"/>
          <w:szCs w:val="24"/>
        </w:rPr>
        <w:t xml:space="preserve">进度款：货物到现场并经采购人验收合格后，自收到供应商发票</w:t>
      </w:r>
      <w:r>
        <w:rPr>
          <w:rFonts w:ascii="Times New Roman" w:hAnsi="Times New Roman"/>
          <w:bCs/>
          <w:iCs/>
          <w:color w:val="000000"/>
          <w:sz w:val="24"/>
          <w:szCs w:val="24"/>
        </w:rPr>
        <w:t xml:space="preserve">10</w:t>
      </w:r>
      <w:r>
        <w:rPr>
          <w:rFonts w:hint="eastAsia" w:ascii="Times New Roman" w:hAnsi="Times New Roman"/>
          <w:bCs/>
          <w:iCs/>
          <w:color w:val="000000"/>
          <w:sz w:val="24"/>
          <w:szCs w:val="24"/>
        </w:rPr>
        <w:t xml:space="preserve">个工作日内采购人将货款支付到合同总价款的</w:t>
      </w:r>
      <w:r>
        <w:rPr>
          <w:rFonts w:ascii="Times New Roman" w:hAnsi="Times New Roman"/>
          <w:bCs/>
          <w:iCs/>
          <w:color w:val="000000"/>
          <w:sz w:val="24"/>
          <w:szCs w:val="24"/>
        </w:rPr>
        <w:t xml:space="preserve">100%</w:t>
      </w:r>
      <w:r>
        <w:rPr>
          <w:rFonts w:hint="eastAsia" w:ascii="Times New Roman" w:hAnsi="Times New Roman"/>
          <w:bCs/>
          <w:iCs/>
          <w:color w:val="000000"/>
          <w:sz w:val="24"/>
          <w:szCs w:val="24"/>
        </w:rPr>
        <w:t xml:space="preserve">。</w:t>
      </w:r>
      <w:r/>
    </w:p>
    <w:p>
      <w:pPr>
        <w:ind w:firstLine="480"/>
        <w:spacing w:line="559" w:lineRule="atLeast"/>
        <w:rPr>
          <w:rFonts w:hint="eastAsia" w:ascii="Times New Roman" w:hAnsi="Times New Roman"/>
          <w:bCs/>
          <w:iCs/>
          <w:color w:val="000000"/>
          <w:sz w:val="24"/>
          <w:szCs w:val="24"/>
        </w:rPr>
      </w:pPr>
      <w:r>
        <w:rPr>
          <w:bCs/>
          <w:color w:val="000000"/>
          <w:sz w:val="24"/>
        </w:rPr>
        <w:t xml:space="preserve"> </w:t>
      </w:r>
      <w:r>
        <w:rPr>
          <w:rFonts w:hint="eastAsia" w:ascii="Times New Roman" w:hAnsi="Times New Roman"/>
          <w:bCs/>
          <w:iCs/>
          <w:color w:val="000000"/>
          <w:sz w:val="24"/>
          <w:szCs w:val="24"/>
        </w:rPr>
        <w:t xml:space="preserve">备注：</w:t>
      </w:r>
      <w:r/>
    </w:p>
    <w:p>
      <w:pPr>
        <w:ind w:firstLine="480"/>
        <w:spacing w:line="559" w:lineRule="atLeast"/>
        <w:rPr>
          <w:rFonts w:hint="eastAsia" w:ascii="Times New Roman" w:hAnsi="Times New Roman"/>
          <w:bCs/>
          <w:iCs/>
          <w:color w:val="000000"/>
          <w:sz w:val="24"/>
          <w:szCs w:val="24"/>
        </w:rPr>
      </w:pPr>
      <w:r>
        <w:rPr>
          <w:rFonts w:hint="eastAsia" w:ascii="Times New Roman" w:hAnsi="Times New Roman"/>
          <w:bCs/>
          <w:iCs/>
          <w:color w:val="000000"/>
          <w:sz w:val="24"/>
          <w:szCs w:val="24"/>
        </w:rPr>
        <w:t xml:space="preserve">（</w:t>
      </w:r>
      <w:r>
        <w:rPr>
          <w:rFonts w:ascii="Times New Roman" w:hAnsi="Times New Roman"/>
          <w:bCs/>
          <w:iCs/>
          <w:color w:val="000000"/>
          <w:sz w:val="24"/>
          <w:szCs w:val="24"/>
        </w:rPr>
        <w:t xml:space="preserve">1</w:t>
      </w:r>
      <w:r>
        <w:rPr>
          <w:rFonts w:hint="eastAsia" w:ascii="Times New Roman" w:hAnsi="Times New Roman"/>
          <w:bCs/>
          <w:iCs/>
          <w:color w:val="000000"/>
          <w:sz w:val="24"/>
          <w:szCs w:val="24"/>
        </w:rPr>
        <w:t xml:space="preserve">）可以采用数字人民币支付；</w:t>
      </w:r>
      <w:r/>
    </w:p>
    <w:p>
      <w:pPr>
        <w:ind w:firstLine="480"/>
        <w:spacing w:line="559" w:lineRule="atLeast"/>
        <w:rPr>
          <w:rFonts w:hint="eastAsia" w:ascii="Times New Roman" w:hAnsi="Times New Roman"/>
          <w:bCs/>
          <w:iCs/>
          <w:color w:val="000000"/>
          <w:sz w:val="24"/>
          <w:szCs w:val="24"/>
        </w:rPr>
      </w:pPr>
      <w:r>
        <w:rPr>
          <w:rFonts w:hint="eastAsia" w:ascii="Times New Roman" w:hAnsi="Times New Roman"/>
          <w:bCs/>
          <w:iCs/>
          <w:color w:val="000000"/>
          <w:sz w:val="24"/>
          <w:szCs w:val="24"/>
        </w:rPr>
        <w:t xml:space="preserve">（</w:t>
      </w:r>
      <w:r>
        <w:rPr>
          <w:rFonts w:ascii="Times New Roman" w:hAnsi="Times New Roman"/>
          <w:bCs/>
          <w:iCs/>
          <w:color w:val="000000"/>
          <w:sz w:val="24"/>
          <w:szCs w:val="24"/>
        </w:rPr>
        <w:t xml:space="preserve">2</w:t>
      </w:r>
      <w:r>
        <w:rPr>
          <w:rFonts w:hint="eastAsia" w:ascii="Times New Roman" w:hAnsi="Times New Roman"/>
          <w:bCs/>
          <w:iCs/>
          <w:color w:val="000000"/>
          <w:sz w:val="24"/>
          <w:szCs w:val="24"/>
        </w:rPr>
        <w:t xml:space="preserve">）资金支付的时间：收到供应商发票</w:t>
      </w:r>
      <w:r>
        <w:rPr>
          <w:rFonts w:ascii="Times New Roman" w:hAnsi="Times New Roman"/>
          <w:bCs/>
          <w:iCs/>
          <w:color w:val="000000"/>
          <w:sz w:val="24"/>
          <w:szCs w:val="24"/>
        </w:rPr>
        <w:t xml:space="preserve">10</w:t>
      </w:r>
      <w:r>
        <w:rPr>
          <w:rFonts w:hint="eastAsia" w:ascii="Times New Roman" w:hAnsi="Times New Roman"/>
          <w:bCs/>
          <w:iCs/>
          <w:color w:val="000000"/>
          <w:sz w:val="24"/>
          <w:szCs w:val="24"/>
        </w:rPr>
        <w:t xml:space="preserve">个工作日内；</w:t>
      </w:r>
      <w:r/>
    </w:p>
    <w:p>
      <w:pPr>
        <w:ind w:firstLine="480"/>
        <w:spacing w:line="559" w:lineRule="atLeast"/>
        <w:rPr>
          <w:rFonts w:hint="eastAsia" w:ascii="Times New Roman" w:hAnsi="Times New Roman"/>
          <w:bCs/>
          <w:iCs/>
          <w:color w:val="000000"/>
          <w:sz w:val="24"/>
          <w:szCs w:val="24"/>
        </w:rPr>
      </w:pPr>
      <w:r>
        <w:rPr>
          <w:rFonts w:hint="eastAsia" w:ascii="Times New Roman" w:hAnsi="Times New Roman"/>
          <w:bCs/>
          <w:iCs/>
          <w:color w:val="000000"/>
          <w:sz w:val="24"/>
          <w:szCs w:val="24"/>
        </w:rPr>
        <w:t xml:space="preserve">（</w:t>
      </w:r>
      <w:r>
        <w:rPr>
          <w:rFonts w:ascii="Times New Roman" w:hAnsi="Times New Roman"/>
          <w:bCs/>
          <w:iCs/>
          <w:color w:val="000000"/>
          <w:sz w:val="24"/>
          <w:szCs w:val="24"/>
        </w:rPr>
        <w:t xml:space="preserve">3</w:t>
      </w:r>
      <w:r>
        <w:rPr>
          <w:rFonts w:hint="eastAsia" w:ascii="Times New Roman" w:hAnsi="Times New Roman"/>
          <w:bCs/>
          <w:iCs/>
          <w:color w:val="000000"/>
          <w:sz w:val="24"/>
          <w:szCs w:val="24"/>
        </w:rPr>
        <w:t xml:space="preserve">）资金支付的条件：满足相应阶段的要求且收到供应商发票；</w:t>
      </w:r>
      <w:r/>
    </w:p>
    <w:p>
      <w:pPr>
        <w:ind w:firstLine="480"/>
        <w:spacing w:line="559" w:lineRule="atLeast"/>
        <w:rPr>
          <w:rFonts w:hint="eastAsia" w:ascii="Times New Roman" w:hAnsi="Times New Roman"/>
          <w:bCs/>
          <w:iCs/>
          <w:color w:val="000000"/>
          <w:sz w:val="24"/>
          <w:szCs w:val="24"/>
        </w:rPr>
      </w:pPr>
      <w:r>
        <w:rPr>
          <w:rFonts w:hint="eastAsia" w:ascii="Times New Roman" w:hAnsi="Times New Roman"/>
          <w:bCs/>
          <w:iCs/>
          <w:color w:val="000000"/>
          <w:sz w:val="24"/>
          <w:szCs w:val="24"/>
        </w:rPr>
        <w:t xml:space="preserve">（</w:t>
      </w:r>
      <w:r>
        <w:rPr>
          <w:rFonts w:ascii="Times New Roman" w:hAnsi="Times New Roman"/>
          <w:bCs/>
          <w:iCs/>
          <w:color w:val="000000"/>
          <w:sz w:val="24"/>
          <w:szCs w:val="24"/>
        </w:rPr>
        <w:t xml:space="preserve">4</w:t>
      </w:r>
      <w:r>
        <w:rPr>
          <w:rFonts w:hint="eastAsia" w:ascii="Times New Roman" w:hAnsi="Times New Roman"/>
          <w:bCs/>
          <w:iCs/>
          <w:color w:val="000000"/>
          <w:sz w:val="24"/>
          <w:szCs w:val="24"/>
        </w:rPr>
        <w:t xml:space="preserve">）当采购数量与实际使用数量不一致时，供应商应根据实际使用量供货，合同的最终结算金额按实际使用量乘以成交单价进行计算；</w:t>
      </w:r>
      <w:r/>
    </w:p>
    <w:p>
      <w:pPr>
        <w:ind w:firstLine="480"/>
        <w:spacing w:line="559" w:lineRule="atLeast"/>
        <w:rPr>
          <w:rFonts w:hint="eastAsia" w:ascii="Times New Roman" w:hAnsi="Times New Roman"/>
          <w:bCs/>
          <w:iCs/>
          <w:color w:val="000000"/>
          <w:sz w:val="24"/>
          <w:szCs w:val="24"/>
        </w:rPr>
      </w:pPr>
      <w:r>
        <w:rPr>
          <w:rFonts w:hint="eastAsia" w:ascii="Times New Roman" w:hAnsi="Times New Roman"/>
          <w:bCs/>
          <w:iCs/>
          <w:color w:val="000000"/>
          <w:sz w:val="24"/>
          <w:szCs w:val="24"/>
        </w:rPr>
        <w:t xml:space="preserve">（</w:t>
      </w:r>
      <w:r>
        <w:rPr>
          <w:rFonts w:ascii="Times New Roman" w:hAnsi="Times New Roman"/>
          <w:bCs/>
          <w:iCs/>
          <w:color w:val="000000"/>
          <w:sz w:val="24"/>
          <w:szCs w:val="24"/>
        </w:rPr>
        <w:t xml:space="preserve">5</w:t>
      </w:r>
      <w:r>
        <w:rPr>
          <w:rFonts w:hint="eastAsia" w:ascii="Times New Roman" w:hAnsi="Times New Roman"/>
          <w:bCs/>
          <w:iCs/>
          <w:color w:val="000000"/>
          <w:sz w:val="24"/>
          <w:szCs w:val="24"/>
        </w:rPr>
        <w:t xml:space="preserve">）在签订合同时，供应商明确表示无需预付款或者主动要求降低预付款比例的，采购人可不适用前述规定。</w:t>
      </w:r>
      <w:r/>
    </w:p>
    <w:p>
      <w:pPr>
        <w:ind w:firstLine="482"/>
        <w:spacing w:line="360" w:lineRule="auto"/>
        <w:rPr>
          <w:rFonts w:hint="eastAsia"/>
          <w:b/>
          <w:bCs/>
          <w:iCs/>
          <w:color w:val="000000"/>
          <w:sz w:val="24"/>
          <w:szCs w:val="24"/>
        </w:rPr>
      </w:pPr>
      <w:r>
        <w:rPr>
          <w:rFonts w:hint="eastAsia"/>
          <w:b/>
          <w:bCs/>
          <w:color w:val="000000"/>
          <w:sz w:val="24"/>
          <w:szCs w:val="24"/>
        </w:rPr>
        <w:t xml:space="preserve">（五）供货时间、售后服务期</w:t>
      </w:r>
      <w:r>
        <w:rPr>
          <w:rFonts w:hint="eastAsia"/>
          <w:b/>
          <w:bCs/>
          <w:iCs/>
          <w:color w:val="000000"/>
          <w:sz w:val="24"/>
          <w:szCs w:val="24"/>
        </w:rPr>
        <w:t xml:space="preserve">、实施地点</w:t>
      </w:r>
      <w:r/>
    </w:p>
    <w:p>
      <w:pPr>
        <w:pStyle w:val="884"/>
        <w:ind w:right="105" w:firstLine="480"/>
        <w:jc w:val="left"/>
        <w:spacing w:line="360" w:lineRule="auto"/>
        <w:rPr>
          <w:rFonts w:ascii="Times New Roman" w:hAnsi="Times New Roman"/>
          <w:color w:val="000000"/>
          <w:sz w:val="24"/>
          <w:szCs w:val="24"/>
        </w:rPr>
      </w:pPr>
      <w:r>
        <w:rPr>
          <w:rFonts w:ascii="Times New Roman" w:hAnsi="Times New Roman"/>
          <w:color w:val="000000"/>
          <w:sz w:val="24"/>
          <w:szCs w:val="24"/>
        </w:rPr>
        <w:t xml:space="preserve">1</w:t>
      </w:r>
      <w:r>
        <w:rPr>
          <w:rFonts w:hint="eastAsia" w:ascii="Times New Roman" w:hAnsi="Times New Roman"/>
          <w:color w:val="000000"/>
          <w:sz w:val="24"/>
          <w:szCs w:val="24"/>
        </w:rPr>
        <w:t xml:space="preserve">、</w:t>
      </w:r>
      <w:r>
        <w:rPr>
          <w:rFonts w:hint="eastAsia" w:ascii="Times New Roman" w:hAnsi="Times New Roman"/>
          <w:bCs/>
          <w:color w:val="000000"/>
          <w:sz w:val="24"/>
        </w:rPr>
        <w:t xml:space="preserve">供货时间：采购合同签订后</w:t>
      </w:r>
      <w:r>
        <w:rPr>
          <w:rFonts w:ascii="Times New Roman" w:hAnsi="Times New Roman"/>
          <w:bCs/>
          <w:color w:val="000000"/>
          <w:sz w:val="24"/>
          <w:u w:val="single"/>
        </w:rPr>
        <w:t xml:space="preserve"> </w:t>
      </w:r>
      <w:r>
        <w:rPr>
          <w:rFonts w:hint="eastAsia" w:ascii="Times New Roman" w:hAnsi="Times New Roman"/>
          <w:bCs/>
          <w:color w:val="000000"/>
          <w:sz w:val="24"/>
          <w:u w:val="single"/>
        </w:rPr>
        <w:t xml:space="preserve">7</w:t>
      </w:r>
      <w:r>
        <w:rPr>
          <w:rFonts w:ascii="Times New Roman" w:hAnsi="Times New Roman"/>
          <w:bCs/>
          <w:color w:val="000000"/>
          <w:sz w:val="24"/>
          <w:u w:val="single"/>
        </w:rPr>
        <w:t xml:space="preserve"> </w:t>
      </w:r>
      <w:r>
        <w:rPr>
          <w:rFonts w:hint="eastAsia" w:ascii="Times New Roman" w:hAnsi="Times New Roman"/>
          <w:bCs/>
          <w:color w:val="000000"/>
          <w:sz w:val="24"/>
        </w:rPr>
        <w:t xml:space="preserve">日内供货完毕并交付使用</w:t>
      </w:r>
      <w:r>
        <w:rPr>
          <w:rFonts w:hint="eastAsia" w:ascii="Times New Roman" w:hAnsi="Times New Roman"/>
          <w:color w:val="000000"/>
          <w:sz w:val="24"/>
          <w:szCs w:val="24"/>
        </w:rPr>
        <w:t xml:space="preserve">。</w:t>
      </w:r>
      <w:r/>
    </w:p>
    <w:p>
      <w:pPr>
        <w:pStyle w:val="884"/>
        <w:ind w:right="105" w:firstLine="480"/>
        <w:jc w:val="left"/>
        <w:spacing w:line="360" w:lineRule="auto"/>
        <w:rPr>
          <w:rFonts w:ascii="Times New Roman" w:hAnsi="Times New Roman"/>
          <w:color w:val="000000"/>
          <w:sz w:val="24"/>
          <w:szCs w:val="24"/>
        </w:rPr>
      </w:pPr>
      <w:r>
        <w:rPr>
          <w:rFonts w:ascii="Times New Roman" w:hAnsi="Times New Roman"/>
          <w:color w:val="000000"/>
          <w:sz w:val="24"/>
          <w:szCs w:val="24"/>
        </w:rPr>
        <w:t xml:space="preserve">2</w:t>
      </w:r>
      <w:r>
        <w:rPr>
          <w:rFonts w:hint="eastAsia" w:ascii="Times New Roman" w:hAnsi="Times New Roman"/>
          <w:color w:val="000000"/>
          <w:sz w:val="24"/>
          <w:szCs w:val="24"/>
        </w:rPr>
        <w:t xml:space="preserve">、售后服务期：</w:t>
      </w:r>
      <w:r>
        <w:rPr>
          <w:rFonts w:ascii="Times New Roman" w:hAnsi="Times New Roman"/>
          <w:color w:val="000000"/>
          <w:sz w:val="24"/>
          <w:szCs w:val="24"/>
          <w:u w:val="single"/>
        </w:rPr>
        <w:t xml:space="preserve"> </w:t>
      </w:r>
      <w:r>
        <w:rPr>
          <w:rFonts w:hint="eastAsia" w:ascii="Times New Roman" w:hAnsi="Times New Roman"/>
          <w:color w:val="000000"/>
          <w:sz w:val="24"/>
          <w:szCs w:val="24"/>
          <w:u w:val="single"/>
          <w:lang w:val="en-US" w:eastAsia="zh-CN"/>
        </w:rPr>
        <w:t xml:space="preserve">二</w:t>
      </w:r>
      <w:r>
        <w:rPr>
          <w:rFonts w:ascii="Times New Roman" w:hAnsi="Times New Roman"/>
          <w:color w:val="000000"/>
          <w:sz w:val="24"/>
          <w:szCs w:val="24"/>
          <w:u w:val="single"/>
        </w:rPr>
        <w:t xml:space="preserve"> </w:t>
      </w:r>
      <w:r>
        <w:rPr>
          <w:rFonts w:hint="eastAsia" w:ascii="Times New Roman" w:hAnsi="Times New Roman"/>
          <w:color w:val="000000"/>
          <w:sz w:val="24"/>
          <w:szCs w:val="24"/>
        </w:rPr>
        <w:t xml:space="preserve">年（自货物最终交付验收合格之日计算）。</w:t>
      </w:r>
      <w:r/>
    </w:p>
    <w:p>
      <w:pPr>
        <w:pStyle w:val="884"/>
        <w:ind w:right="105" w:firstLine="480"/>
        <w:jc w:val="left"/>
        <w:spacing w:line="360" w:lineRule="auto"/>
        <w:rPr>
          <w:rFonts w:ascii="Times New Roman" w:hAnsi="Times New Roman"/>
          <w:color w:val="000000"/>
          <w:sz w:val="24"/>
          <w:szCs w:val="24"/>
        </w:rPr>
      </w:pPr>
      <w:r>
        <w:rPr>
          <w:rFonts w:ascii="Times New Roman" w:hAnsi="Times New Roman"/>
          <w:color w:val="000000"/>
          <w:sz w:val="24"/>
          <w:szCs w:val="24"/>
        </w:rPr>
        <w:t xml:space="preserve">3</w:t>
      </w:r>
      <w:r>
        <w:rPr>
          <w:rFonts w:hint="eastAsia" w:ascii="Times New Roman" w:hAnsi="Times New Roman"/>
          <w:color w:val="000000"/>
          <w:sz w:val="24"/>
          <w:szCs w:val="24"/>
        </w:rPr>
        <w:t xml:space="preserve">、实施地点：采购人指定地点。</w:t>
      </w:r>
      <w:r/>
    </w:p>
    <w:p>
      <w:pPr>
        <w:ind w:firstLine="482"/>
        <w:spacing w:line="360" w:lineRule="auto"/>
        <w:rPr>
          <w:rFonts w:hint="eastAsia"/>
          <w:b/>
          <w:bCs/>
          <w:iCs/>
          <w:color w:val="000000"/>
          <w:sz w:val="24"/>
          <w:szCs w:val="24"/>
        </w:rPr>
      </w:pPr>
      <w:r>
        <w:rPr>
          <w:rFonts w:hint="eastAsia"/>
          <w:b/>
          <w:bCs/>
          <w:iCs/>
          <w:color w:val="000000"/>
          <w:sz w:val="24"/>
          <w:szCs w:val="24"/>
        </w:rPr>
        <w:t xml:space="preserve">二、采购清单及技术参数要求</w:t>
      </w:r>
      <w:r/>
    </w:p>
    <w:p>
      <w:pPr>
        <w:ind w:firstLine="482"/>
        <w:spacing w:line="360" w:lineRule="auto"/>
        <w:rPr>
          <w:rFonts w:hint="eastAsia"/>
          <w:b/>
          <w:bCs/>
          <w:color w:val="000000"/>
          <w:sz w:val="24"/>
          <w:szCs w:val="24"/>
        </w:rPr>
      </w:pPr>
      <w:r>
        <w:rPr>
          <w:rFonts w:hint="eastAsia"/>
          <w:b/>
          <w:bCs/>
          <w:color w:val="000000"/>
          <w:sz w:val="24"/>
          <w:szCs w:val="24"/>
        </w:rPr>
        <w:t xml:space="preserve">（一）技术参数的说明：采购清单及技术参数要求中如下：</w:t>
      </w:r>
      <w:r>
        <w:rPr>
          <w:b/>
          <w:bCs/>
          <w:color w:val="000000"/>
          <w:sz w:val="24"/>
          <w:szCs w:val="24"/>
        </w:rPr>
        <w:t xml:space="preserve"> </w:t>
      </w:r>
      <w:r/>
    </w:p>
    <w:p>
      <w:pPr>
        <w:pStyle w:val="883"/>
        <w:ind w:firstLine="482"/>
        <w:jc w:val="left"/>
        <w:spacing w:line="360" w:lineRule="auto"/>
        <w:widowControl w:val="off"/>
        <w:rPr>
          <w:rFonts w:hint="eastAsia" w:ascii="Times New Roman" w:eastAsia="宋体"/>
          <w:b/>
          <w:bCs/>
          <w:color w:val="000000"/>
          <w:sz w:val="24"/>
          <w:szCs w:val="24"/>
        </w:rPr>
      </w:pPr>
      <w:r>
        <w:rPr>
          <w:rFonts w:ascii="Times New Roman"/>
          <w:b/>
          <w:bCs/>
          <w:color w:val="000000"/>
          <w:sz w:val="24"/>
          <w:szCs w:val="24"/>
        </w:rPr>
        <w:t xml:space="preserve">1、</w:t>
      </w:r>
      <w:r>
        <w:rPr>
          <w:rFonts w:hint="eastAsia" w:ascii="Times New Roman" w:eastAsia="宋体"/>
          <w:b/>
          <w:bCs/>
          <w:color w:val="000000"/>
          <w:sz w:val="24"/>
          <w:szCs w:val="24"/>
        </w:rPr>
        <w:t xml:space="preserve">采购清单及技术参数要求中所有技术参数均为实质性要求，均不接受负偏离，存在负偏离的，按无效响应处理。</w:t>
      </w:r>
      <w:r/>
    </w:p>
    <w:p>
      <w:pPr>
        <w:pStyle w:val="883"/>
        <w:ind w:firstLine="482"/>
        <w:jc w:val="left"/>
        <w:spacing w:line="360" w:lineRule="auto"/>
        <w:widowControl w:val="off"/>
        <w:rPr>
          <w:rFonts w:hint="eastAsia" w:ascii="Times New Roman" w:eastAsia="宋体"/>
          <w:b/>
          <w:bCs/>
          <w:color w:val="000000"/>
          <w:sz w:val="24"/>
          <w:szCs w:val="24"/>
        </w:rPr>
      </w:pPr>
      <w:r>
        <w:rPr>
          <w:rFonts w:ascii="Times New Roman" w:eastAsia="宋体"/>
          <w:b/>
          <w:bCs/>
          <w:color w:val="000000"/>
          <w:sz w:val="24"/>
          <w:szCs w:val="24"/>
        </w:rPr>
        <w:t xml:space="preserve">2</w:t>
      </w:r>
      <w:r>
        <w:rPr>
          <w:rFonts w:hint="eastAsia" w:ascii="Times New Roman" w:eastAsia="宋体"/>
          <w:b/>
          <w:bCs/>
          <w:color w:val="000000"/>
          <w:sz w:val="24"/>
          <w:szCs w:val="24"/>
        </w:rPr>
        <w:t xml:space="preserve">、供应商须详尽真实的在《实质性要求响应及偏离表》内逐条响应所投产品的所有技术参数，且均须在《实质性要求响应及偏离表》内详尽真实的列明“超出、符合或偏离”情况，否则将视为无响应或无效响应，均按无效响应处理。</w:t>
      </w:r>
      <w:r/>
    </w:p>
    <w:p>
      <w:pPr>
        <w:pStyle w:val="883"/>
        <w:ind w:firstLine="482"/>
        <w:jc w:val="left"/>
        <w:spacing w:line="360" w:lineRule="auto"/>
        <w:widowControl w:val="off"/>
        <w:rPr>
          <w:rFonts w:hint="eastAsia" w:ascii="Times New Roman" w:eastAsia="宋体"/>
          <w:b/>
          <w:bCs/>
          <w:color w:val="000000"/>
          <w:sz w:val="24"/>
          <w:szCs w:val="24"/>
        </w:rPr>
      </w:pPr>
      <w:r>
        <w:rPr>
          <w:rFonts w:hint="eastAsia" w:ascii="Times New Roman" w:eastAsia="宋体"/>
          <w:b/>
          <w:bCs/>
          <w:color w:val="000000"/>
          <w:sz w:val="24"/>
          <w:szCs w:val="24"/>
        </w:rPr>
        <w:t xml:space="preserve">注：《实质性要求响应及偏离表》格式详见响应文件格式附件</w:t>
      </w:r>
      <w:r>
        <w:rPr>
          <w:rFonts w:ascii="Times New Roman" w:eastAsia="宋体"/>
          <w:b/>
          <w:bCs/>
          <w:color w:val="000000"/>
          <w:sz w:val="24"/>
          <w:szCs w:val="24"/>
        </w:rPr>
        <w:t xml:space="preserve">9</w:t>
      </w:r>
      <w:r>
        <w:rPr>
          <w:rFonts w:hint="eastAsia" w:ascii="Times New Roman" w:eastAsia="宋体"/>
          <w:b/>
          <w:bCs/>
          <w:color w:val="000000"/>
          <w:sz w:val="24"/>
          <w:szCs w:val="24"/>
        </w:rPr>
        <w:t xml:space="preserve">。</w:t>
      </w:r>
      <w:r/>
    </w:p>
    <w:p>
      <w:pPr>
        <w:ind w:firstLine="482"/>
        <w:spacing w:line="360" w:lineRule="auto"/>
        <w:rPr>
          <w:rFonts w:hint="eastAsia"/>
          <w:b/>
          <w:bCs/>
          <w:color w:val="000000"/>
          <w:sz w:val="24"/>
          <w:szCs w:val="24"/>
        </w:rPr>
      </w:pPr>
      <w:r>
        <w:rPr>
          <w:b/>
          <w:bCs/>
          <w:color w:val="000000"/>
          <w:sz w:val="24"/>
          <w:szCs w:val="24"/>
        </w:rPr>
        <w:t xml:space="preserve">3</w:t>
      </w:r>
      <w:r>
        <w:rPr>
          <w:rFonts w:hint="eastAsia"/>
          <w:b/>
          <w:bCs/>
          <w:color w:val="000000"/>
          <w:sz w:val="24"/>
          <w:szCs w:val="24"/>
        </w:rPr>
        <w:t xml:space="preserve">、供应商须提供所投产品品牌、型号、规格、产地等，须按照询价通知书中响应文件格式要求填写完整。在响应文件中必须标明产品的品牌、型号、规格，否则作无效响应处理。</w:t>
      </w:r>
      <w:r/>
    </w:p>
    <w:p>
      <w:pPr>
        <w:pStyle w:val="728"/>
        <w:ind w:firstLine="470"/>
        <w:rPr>
          <w:rFonts w:ascii="Times New Roman" w:hAnsi="Times New Roman"/>
          <w:bCs/>
          <w:color w:val="000000"/>
          <w:sz w:val="24"/>
          <w:szCs w:val="24"/>
        </w:rPr>
      </w:pPr>
      <w:r>
        <w:rPr>
          <w:rFonts w:hint="eastAsia" w:ascii="Times New Roman" w:hAnsi="Times New Roman"/>
          <w:bCs/>
          <w:color w:val="000000"/>
          <w:sz w:val="24"/>
          <w:szCs w:val="24"/>
        </w:rPr>
        <w:t xml:space="preserve">（二）采购清单及技术参数</w:t>
      </w:r>
      <w:r/>
    </w:p>
    <w:tbl>
      <w:tblPr>
        <w:tblStyle w:val="703"/>
        <w:tblpPr w:horzAnchor="page" w:tblpX="988" w:vertAnchor="text" w:tblpY="502" w:leftFromText="180" w:topFromText="0" w:rightFromText="180" w:bottomFromText="0"/>
        <w:tblW w:w="9945" w:type="dxa"/>
        <w:tblInd w:w="0" w:type="dxa"/>
        <w:tblLayout w:type="fixed"/>
        <w:tblCellMar>
          <w:left w:w="0" w:type="dxa"/>
          <w:top w:w="0" w:type="dxa"/>
          <w:right w:w="0" w:type="dxa"/>
          <w:bottom w:w="0" w:type="dxa"/>
        </w:tblCellMar>
        <w:tblLook w:val="04A0" w:firstRow="1" w:lastRow="0" w:firstColumn="1" w:lastColumn="0" w:noHBand="0" w:noVBand="1"/>
      </w:tblPr>
      <w:tblGrid>
        <w:gridCol w:w="1088"/>
        <w:gridCol w:w="2115"/>
        <w:gridCol w:w="3644"/>
        <w:gridCol w:w="1530"/>
        <w:gridCol w:w="1050"/>
        <w:gridCol w:w="518"/>
      </w:tblGrid>
      <w:tr>
        <w:trPr>
          <w:trHeight w:val="9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88" w:type="dxa"/>
            <w:vAlign w:val="center"/>
            <w:textDirection w:val="lrTb"/>
            <w:noWrap w:val="false"/>
          </w:tcPr>
          <w:p>
            <w:pPr>
              <w:jc w:val="center"/>
              <w:widowControl/>
              <w:rPr>
                <w:rFonts w:hint="eastAsia" w:ascii="宋体" w:hAnsi="宋体" w:cs="宋体"/>
                <w:b/>
                <w:color w:val="000000" w:themeColor="text1"/>
                <w:sz w:val="24"/>
                <w:szCs w:val="24"/>
                <w:lang w:bidi="ar"/>
              </w:rPr>
            </w:pPr>
            <w:r>
              <w:rPr>
                <w:rFonts w:hint="eastAsia" w:ascii="宋体" w:hAnsi="宋体" w:cs="宋体"/>
                <w:b/>
                <w:color w:val="000000" w:themeColor="text1"/>
                <w:sz w:val="24"/>
                <w:szCs w:val="24"/>
                <w:lang w:bidi="ar"/>
              </w:rPr>
              <w:t xml:space="preserve">序号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115" w:type="dxa"/>
            <w:vAlign w:val="center"/>
            <w:textDirection w:val="lrTb"/>
            <w:noWrap w:val="false"/>
          </w:tcPr>
          <w:p>
            <w:pPr>
              <w:jc w:val="center"/>
              <w:widowControl/>
              <w:rPr>
                <w:rFonts w:hint="eastAsia" w:ascii="宋体" w:hAnsi="宋体" w:cs="宋体"/>
                <w:b/>
                <w:color w:val="000000" w:themeColor="text1"/>
                <w:sz w:val="24"/>
                <w:szCs w:val="24"/>
                <w:lang w:bidi="ar"/>
              </w:rPr>
            </w:pPr>
            <w:r>
              <w:rPr>
                <w:rFonts w:hint="eastAsia" w:ascii="宋体" w:hAnsi="宋体" w:cs="宋体"/>
                <w:b/>
                <w:color w:val="000000" w:themeColor="text1"/>
                <w:sz w:val="24"/>
                <w:szCs w:val="24"/>
                <w:lang w:bidi="ar"/>
              </w:rPr>
              <w:t xml:space="preserve">产品名称</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644" w:type="dxa"/>
            <w:vAlign w:val="center"/>
            <w:textDirection w:val="lrTb"/>
            <w:noWrap w:val="false"/>
          </w:tcPr>
          <w:p>
            <w:pPr>
              <w:jc w:val="center"/>
              <w:widowControl/>
              <w:rPr>
                <w:rFonts w:hint="eastAsia" w:ascii="宋体" w:hAnsi="宋体" w:cs="宋体"/>
                <w:b/>
                <w:color w:val="000000" w:themeColor="text1"/>
                <w:sz w:val="24"/>
                <w:szCs w:val="24"/>
                <w:lang w:bidi="ar"/>
              </w:rPr>
            </w:pPr>
            <w:r>
              <w:rPr>
                <w:rFonts w:hint="eastAsia" w:ascii="宋体" w:hAnsi="宋体" w:cs="宋体"/>
                <w:b/>
                <w:color w:val="000000" w:themeColor="text1"/>
                <w:sz w:val="24"/>
                <w:szCs w:val="24"/>
                <w:lang w:bidi="ar"/>
              </w:rPr>
              <w:t xml:space="preserve">技术参数</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530" w:type="dxa"/>
            <w:vAlign w:val="center"/>
            <w:textDirection w:val="lrTb"/>
            <w:noWrap/>
          </w:tcPr>
          <w:p>
            <w:pPr>
              <w:jc w:val="center"/>
              <w:widowControl/>
              <w:rPr>
                <w:rFonts w:hint="eastAsia" w:ascii="宋体" w:hAnsi="宋体" w:cs="宋体"/>
                <w:b/>
                <w:color w:val="000000" w:themeColor="text1"/>
                <w:sz w:val="24"/>
                <w:szCs w:val="24"/>
                <w:lang w:bidi="ar"/>
              </w:rPr>
            </w:pPr>
            <w:r>
              <w:rPr>
                <w:rFonts w:hint="eastAsia" w:ascii="宋体" w:hAnsi="宋体" w:cs="宋体"/>
                <w:b/>
                <w:color w:val="000000" w:themeColor="text1"/>
                <w:sz w:val="24"/>
                <w:szCs w:val="24"/>
                <w:lang w:bidi="ar"/>
              </w:rPr>
              <w:t xml:space="preserve">最高单价限价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50" w:type="dxa"/>
            <w:vAlign w:val="center"/>
            <w:textDirection w:val="lrTb"/>
            <w:noWrap/>
          </w:tcPr>
          <w:p>
            <w:pPr>
              <w:jc w:val="center"/>
              <w:widowControl/>
              <w:rPr>
                <w:rFonts w:hint="eastAsia" w:ascii="宋体" w:hAnsi="宋体" w:cs="宋体"/>
                <w:b/>
                <w:color w:val="000000" w:themeColor="text1"/>
                <w:sz w:val="24"/>
                <w:szCs w:val="24"/>
                <w:lang w:bidi="ar"/>
              </w:rPr>
            </w:pPr>
            <w:r>
              <w:rPr>
                <w:rFonts w:hint="eastAsia" w:ascii="宋体" w:hAnsi="宋体" w:cs="宋体"/>
                <w:b/>
                <w:color w:val="000000" w:themeColor="text1"/>
                <w:sz w:val="24"/>
                <w:szCs w:val="24"/>
                <w:lang w:bidi="ar"/>
              </w:rPr>
              <w:t xml:space="preserve">总价</w:t>
            </w:r>
            <w:r/>
          </w:p>
          <w:p>
            <w:pPr>
              <w:jc w:val="center"/>
              <w:widowControl/>
              <w:rPr>
                <w:rFonts w:hint="eastAsia" w:ascii="宋体" w:hAnsi="宋体" w:cs="宋体"/>
                <w:b/>
                <w:color w:val="000000" w:themeColor="text1"/>
                <w:sz w:val="24"/>
                <w:szCs w:val="24"/>
                <w:lang w:bidi="ar"/>
              </w:rPr>
            </w:pPr>
            <w:r>
              <w:rPr>
                <w:rFonts w:hint="eastAsia" w:ascii="宋体" w:hAnsi="宋体" w:cs="宋体"/>
                <w:b/>
                <w:color w:val="000000" w:themeColor="text1"/>
                <w:sz w:val="24"/>
                <w:szCs w:val="24"/>
                <w:lang w:bidi="ar"/>
              </w:rPr>
              <w:t xml:space="preserve">（万元）</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18" w:type="dxa"/>
            <w:vAlign w:val="center"/>
            <w:textDirection w:val="lrTb"/>
            <w:noWrap/>
          </w:tcPr>
          <w:p>
            <w:pPr>
              <w:jc w:val="center"/>
              <w:widowControl/>
              <w:rPr>
                <w:rFonts w:hint="eastAsia" w:ascii="宋体" w:hAnsi="宋体" w:cs="宋体"/>
                <w:b/>
                <w:color w:val="000000" w:themeColor="text1"/>
                <w:sz w:val="24"/>
                <w:szCs w:val="24"/>
                <w:lang w:bidi="ar"/>
              </w:rPr>
            </w:pPr>
            <w:r>
              <w:rPr>
                <w:rFonts w:hint="eastAsia" w:ascii="宋体" w:hAnsi="宋体" w:cs="宋体"/>
                <w:b/>
                <w:color w:val="000000" w:themeColor="text1"/>
                <w:sz w:val="24"/>
                <w:szCs w:val="24"/>
                <w:lang w:bidi="ar"/>
              </w:rPr>
              <w:t xml:space="preserve">备注</w:t>
            </w:r>
            <w:r/>
          </w:p>
        </w:tc>
      </w:tr>
      <w:tr>
        <w:trPr>
          <w:trHeight w:val="584"/>
        </w:trPr>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1088" w:type="dxa"/>
            <w:vAlign w:val="center"/>
            <w:textDirection w:val="lrTb"/>
            <w:noWrap w:val="false"/>
          </w:tcPr>
          <w:p>
            <w:pPr>
              <w:jc w:val="center"/>
              <w:widowControl/>
              <w:rPr>
                <w:bCs/>
                <w:color w:val="000000" w:themeColor="text1"/>
                <w:sz w:val="24"/>
                <w:szCs w:val="24"/>
                <w:lang w:bidi="ar"/>
              </w:rPr>
            </w:pPr>
            <w:r>
              <w:rPr>
                <w:rFonts w:hint="eastAsia"/>
                <w:bCs/>
                <w:color w:val="000000" w:themeColor="text1"/>
                <w:sz w:val="24"/>
                <w:szCs w:val="24"/>
                <w:lang w:bidi="ar"/>
              </w:rPr>
              <w:t xml:space="preserve">采购包</w:t>
            </w:r>
            <w:r>
              <w:rPr>
                <w:bCs/>
                <w:color w:val="000000" w:themeColor="text1"/>
                <w:sz w:val="24"/>
                <w:szCs w:val="24"/>
                <w:lang w:bidi="ar"/>
              </w:rPr>
              <w:t xml:space="preserve">1</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2115" w:type="dxa"/>
            <w:vAlign w:val="center"/>
            <w:textDirection w:val="lrTb"/>
            <w:noWrap w:val="false"/>
          </w:tcPr>
          <w:p>
            <w:pPr>
              <w:jc w:val="center"/>
              <w:widowControl/>
              <w:rPr>
                <w:bCs/>
                <w:color w:val="000000" w:themeColor="text1"/>
                <w:sz w:val="24"/>
                <w:szCs w:val="24"/>
                <w:lang w:bidi="ar"/>
              </w:rPr>
            </w:pPr>
            <w:r>
              <w:rPr>
                <w:rFonts w:hint="eastAsia"/>
                <w:bCs/>
                <w:iCs/>
                <w:color w:val="000000" w:themeColor="text1"/>
                <w:sz w:val="24"/>
                <w:szCs w:val="24"/>
              </w:rPr>
              <w:t xml:space="preserve">30%三环·氟环唑悬浮剂</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3644" w:type="dxa"/>
            <w:vAlign w:val="center"/>
            <w:textDirection w:val="lrTb"/>
            <w:noWrap w:val="false"/>
          </w:tcPr>
          <w:p>
            <w:pPr>
              <w:jc w:val="center"/>
              <w:widowControl/>
              <w:rPr>
                <w:rFonts w:hint="eastAsia"/>
                <w:bCs/>
                <w:color w:val="auto"/>
                <w:sz w:val="24"/>
                <w:szCs w:val="24"/>
                <w:lang w:eastAsia="zh-CN" w:bidi="ar"/>
              </w:rPr>
            </w:pPr>
            <w:r>
              <w:rPr>
                <w:rFonts w:hint="eastAsia"/>
                <w:bCs/>
                <w:color w:val="auto"/>
                <w:sz w:val="24"/>
                <w:szCs w:val="24"/>
                <w:lang w:bidi="ar"/>
              </w:rPr>
              <w:t xml:space="preserve">★氟环唑5%，三环唑25%</w:t>
            </w:r>
            <w:r>
              <w:rPr>
                <w:rFonts w:hint="eastAsia"/>
                <w:bCs/>
                <w:color w:val="auto"/>
                <w:sz w:val="24"/>
                <w:szCs w:val="24"/>
                <w:lang w:eastAsia="zh-CN" w:bidi="ar"/>
              </w:rPr>
              <w:t xml:space="preserve">；</w:t>
            </w:r>
            <w:r>
              <w:rPr>
                <w:rFonts w:hint="eastAsia"/>
                <w:bCs/>
                <w:color w:val="auto"/>
                <w:sz w:val="24"/>
                <w:szCs w:val="24"/>
                <w:lang w:bidi="ar"/>
              </w:rPr>
              <w:t xml:space="preserve">规格1000g/瓶</w:t>
            </w:r>
            <w:r>
              <w:rPr>
                <w:rFonts w:hint="eastAsia"/>
                <w:bCs/>
                <w:color w:val="auto"/>
                <w:sz w:val="24"/>
                <w:szCs w:val="24"/>
                <w:lang w:eastAsia="zh-CN" w:bidi="ar"/>
              </w:rPr>
              <w:t xml:space="preserve">。</w:t>
            </w:r>
            <w:r/>
          </w:p>
          <w:p>
            <w:pPr>
              <w:jc w:val="center"/>
              <w:widowControl/>
              <w:rPr>
                <w:bCs/>
                <w:color w:val="auto"/>
                <w:sz w:val="24"/>
                <w:szCs w:val="24"/>
                <w:lang w:bidi="ar"/>
              </w:rPr>
            </w:pPr>
            <w:r>
              <w:rPr>
                <w:bCs/>
                <w:color w:val="auto"/>
                <w:sz w:val="24"/>
                <w:szCs w:val="24"/>
                <w:lang w:bidi="ar"/>
              </w:rPr>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1530" w:type="dxa"/>
            <w:vAlign w:val="center"/>
            <w:textDirection w:val="lrTb"/>
            <w:noWrap w:val="false"/>
          </w:tcPr>
          <w:p>
            <w:pPr>
              <w:jc w:val="center"/>
              <w:widowControl/>
              <w:rPr>
                <w:bCs/>
                <w:color w:val="auto"/>
                <w:sz w:val="24"/>
                <w:szCs w:val="24"/>
                <w:lang w:bidi="ar"/>
              </w:rPr>
            </w:pPr>
            <w:r>
              <w:rPr>
                <w:rFonts w:hint="eastAsia"/>
                <w:bCs/>
                <w:color w:val="auto"/>
                <w:sz w:val="24"/>
                <w:szCs w:val="24"/>
                <w:lang w:val="en-US" w:eastAsia="zh-CN" w:bidi="ar"/>
              </w:rPr>
              <w:t xml:space="preserve">11万</w:t>
            </w:r>
            <w:r>
              <w:rPr>
                <w:rFonts w:hint="eastAsia"/>
                <w:bCs/>
                <w:color w:val="auto"/>
                <w:sz w:val="24"/>
                <w:szCs w:val="24"/>
                <w:lang w:bidi="ar"/>
              </w:rPr>
              <w:t xml:space="preserve">元</w:t>
            </w:r>
            <w:r>
              <w:rPr>
                <w:bCs/>
                <w:color w:val="auto"/>
                <w:sz w:val="24"/>
                <w:szCs w:val="24"/>
                <w:lang w:bidi="ar"/>
              </w:rPr>
              <w:t xml:space="preserve">/</w:t>
            </w:r>
            <w:r>
              <w:rPr>
                <w:rFonts w:hint="eastAsia"/>
                <w:bCs/>
                <w:color w:val="auto"/>
                <w:sz w:val="24"/>
                <w:szCs w:val="24"/>
                <w:lang w:bidi="ar"/>
              </w:rPr>
              <w:t xml:space="preserve">吨</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1050" w:type="dxa"/>
            <w:vAlign w:val="center"/>
            <w:textDirection w:val="lrTb"/>
            <w:noWrap w:val="false"/>
          </w:tcPr>
          <w:p>
            <w:pPr>
              <w:jc w:val="center"/>
              <w:widowControl/>
              <w:rPr>
                <w:rFonts w:hint="default" w:eastAsia="宋体"/>
                <w:bCs/>
                <w:color w:val="000000" w:themeColor="text1"/>
                <w:sz w:val="24"/>
                <w:szCs w:val="24"/>
                <w:lang w:val="en-US" w:eastAsia="zh-CN" w:bidi="ar"/>
              </w:rPr>
            </w:pPr>
            <w:r>
              <w:rPr>
                <w:rFonts w:hint="eastAsia"/>
                <w:bCs/>
                <w:color w:val="000000" w:themeColor="text1"/>
                <w:sz w:val="24"/>
                <w:szCs w:val="24"/>
                <w:lang w:val="en-US" w:eastAsia="zh-CN" w:bidi="ar"/>
              </w:rPr>
              <w:t xml:space="preserve">45</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518" w:type="dxa"/>
            <w:vAlign w:val="center"/>
            <w:textDirection w:val="lrTb"/>
            <w:noWrap w:val="false"/>
          </w:tcPr>
          <w:p>
            <w:pPr>
              <w:jc w:val="center"/>
              <w:widowControl/>
              <w:rPr>
                <w:bCs/>
                <w:color w:val="000000" w:themeColor="text1"/>
                <w:sz w:val="24"/>
                <w:szCs w:val="24"/>
                <w:lang w:bidi="ar"/>
              </w:rPr>
            </w:pPr>
            <w:r>
              <w:rPr>
                <w:bCs/>
                <w:color w:val="000000" w:themeColor="text1"/>
                <w:sz w:val="24"/>
                <w:szCs w:val="24"/>
                <w:lang w:bidi="ar"/>
              </w:rPr>
            </w:r>
            <w:r/>
          </w:p>
        </w:tc>
      </w:tr>
      <w:tr>
        <w:trPr>
          <w:trHeight w:val="666"/>
        </w:trPr>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1088" w:type="dxa"/>
            <w:vAlign w:val="center"/>
            <w:textDirection w:val="lrTb"/>
            <w:noWrap w:val="false"/>
          </w:tcPr>
          <w:p>
            <w:pPr>
              <w:jc w:val="center"/>
              <w:widowControl/>
              <w:rPr>
                <w:bCs/>
                <w:color w:val="000000" w:themeColor="text1"/>
                <w:sz w:val="24"/>
                <w:szCs w:val="24"/>
                <w:lang w:bidi="ar"/>
              </w:rPr>
            </w:pPr>
            <w:r>
              <w:rPr>
                <w:rFonts w:hint="eastAsia"/>
                <w:bCs/>
                <w:color w:val="000000" w:themeColor="text1"/>
                <w:sz w:val="24"/>
                <w:szCs w:val="24"/>
                <w:lang w:bidi="ar"/>
              </w:rPr>
              <w:t xml:space="preserve">采购包2</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2115" w:type="dxa"/>
            <w:vAlign w:val="center"/>
            <w:textDirection w:val="lrTb"/>
            <w:noWrap w:val="false"/>
          </w:tcPr>
          <w:p>
            <w:pPr>
              <w:jc w:val="center"/>
              <w:widowControl/>
              <w:rPr>
                <w:bCs/>
                <w:color w:val="000000" w:themeColor="text1"/>
                <w:sz w:val="24"/>
                <w:szCs w:val="24"/>
                <w:lang w:bidi="ar"/>
              </w:rPr>
            </w:pPr>
            <w:r>
              <w:rPr>
                <w:rFonts w:hint="eastAsia"/>
                <w:bCs/>
                <w:iCs/>
                <w:color w:val="000000" w:themeColor="text1"/>
                <w:sz w:val="24"/>
                <w:szCs w:val="24"/>
              </w:rPr>
              <w:t xml:space="preserve">40%噻呋·己唑醇悬浮剂</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3644" w:type="dxa"/>
            <w:vAlign w:val="center"/>
            <w:textDirection w:val="lrTb"/>
            <w:noWrap w:val="false"/>
          </w:tcPr>
          <w:p>
            <w:pPr>
              <w:jc w:val="center"/>
              <w:widowControl/>
              <w:rPr>
                <w:rFonts w:hint="eastAsia"/>
                <w:bCs/>
                <w:color w:val="auto"/>
                <w:sz w:val="24"/>
                <w:szCs w:val="24"/>
                <w:lang w:bidi="ar"/>
              </w:rPr>
            </w:pPr>
            <w:r>
              <w:rPr>
                <w:rFonts w:hint="eastAsia"/>
                <w:bCs/>
                <w:color w:val="auto"/>
                <w:sz w:val="24"/>
                <w:szCs w:val="24"/>
                <w:lang w:bidi="ar"/>
              </w:rPr>
              <w:t xml:space="preserve">★己唑醇32%，</w:t>
            </w:r>
            <w:r>
              <w:rPr>
                <w:rFonts w:hint="eastAsia"/>
                <w:bCs/>
                <w:iCs/>
                <w:color w:val="auto"/>
                <w:sz w:val="24"/>
                <w:szCs w:val="24"/>
              </w:rPr>
              <w:t xml:space="preserve">噻呋酰胺</w:t>
            </w:r>
            <w:r>
              <w:rPr>
                <w:rFonts w:hint="eastAsia"/>
                <w:bCs/>
                <w:color w:val="auto"/>
                <w:sz w:val="24"/>
                <w:szCs w:val="24"/>
                <w:lang w:bidi="ar"/>
              </w:rPr>
              <w:t xml:space="preserve">8%</w:t>
            </w:r>
            <w:r>
              <w:rPr>
                <w:rFonts w:hint="eastAsia"/>
                <w:bCs/>
                <w:color w:val="auto"/>
                <w:sz w:val="24"/>
                <w:szCs w:val="24"/>
                <w:lang w:eastAsia="zh-CN" w:bidi="ar"/>
              </w:rPr>
              <w:t xml:space="preserve">；</w:t>
            </w:r>
            <w:r>
              <w:rPr>
                <w:rFonts w:hint="eastAsia"/>
                <w:bCs/>
                <w:color w:val="auto"/>
                <w:sz w:val="24"/>
                <w:szCs w:val="24"/>
                <w:lang w:bidi="ar"/>
              </w:rPr>
              <w:t xml:space="preserve">规格200g/瓶。</w:t>
            </w:r>
            <w:r/>
          </w:p>
          <w:p>
            <w:pPr>
              <w:jc w:val="center"/>
              <w:widowControl/>
              <w:rPr>
                <w:bCs/>
                <w:color w:val="auto"/>
                <w:sz w:val="24"/>
                <w:szCs w:val="24"/>
                <w:lang w:bidi="ar"/>
              </w:rPr>
            </w:pPr>
            <w:r>
              <w:rPr>
                <w:bCs/>
                <w:color w:val="auto"/>
                <w:sz w:val="24"/>
                <w:szCs w:val="24"/>
                <w:lang w:bidi="ar"/>
              </w:rPr>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1530" w:type="dxa"/>
            <w:vAlign w:val="center"/>
            <w:textDirection w:val="lrTb"/>
            <w:noWrap w:val="false"/>
          </w:tcPr>
          <w:p>
            <w:pPr>
              <w:jc w:val="center"/>
              <w:widowControl/>
              <w:rPr>
                <w:bCs/>
                <w:color w:val="auto"/>
                <w:sz w:val="24"/>
                <w:szCs w:val="24"/>
                <w:lang w:bidi="ar"/>
              </w:rPr>
            </w:pPr>
            <w:r>
              <w:rPr>
                <w:rFonts w:hint="eastAsia"/>
                <w:bCs/>
                <w:color w:val="auto"/>
                <w:sz w:val="24"/>
                <w:szCs w:val="24"/>
                <w:lang w:val="en-US" w:eastAsia="zh-CN" w:bidi="ar"/>
              </w:rPr>
              <w:t xml:space="preserve">13.5</w:t>
            </w:r>
            <w:r>
              <w:rPr>
                <w:rFonts w:hint="eastAsia"/>
                <w:bCs/>
                <w:color w:val="auto"/>
                <w:sz w:val="24"/>
                <w:szCs w:val="24"/>
                <w:lang w:bidi="ar"/>
              </w:rPr>
              <w:t xml:space="preserve">万元</w:t>
            </w:r>
            <w:r>
              <w:rPr>
                <w:bCs/>
                <w:color w:val="auto"/>
                <w:sz w:val="24"/>
                <w:szCs w:val="24"/>
                <w:lang w:bidi="ar"/>
              </w:rPr>
              <w:t xml:space="preserve">/</w:t>
            </w:r>
            <w:r>
              <w:rPr>
                <w:rFonts w:hint="eastAsia"/>
                <w:bCs/>
                <w:color w:val="auto"/>
                <w:sz w:val="24"/>
                <w:szCs w:val="24"/>
                <w:lang w:bidi="ar"/>
              </w:rPr>
              <w:t xml:space="preserve">吨</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1050" w:type="dxa"/>
            <w:vAlign w:val="center"/>
            <w:textDirection w:val="lrTb"/>
            <w:noWrap w:val="false"/>
          </w:tcPr>
          <w:p>
            <w:pPr>
              <w:jc w:val="center"/>
              <w:widowControl/>
              <w:rPr>
                <w:rFonts w:hint="default" w:eastAsia="宋体"/>
                <w:bCs/>
                <w:color w:val="000000" w:themeColor="text1"/>
                <w:sz w:val="24"/>
                <w:szCs w:val="24"/>
                <w:lang w:val="en-US" w:eastAsia="zh-CN" w:bidi="ar"/>
              </w:rPr>
            </w:pPr>
            <w:r>
              <w:rPr>
                <w:rFonts w:hint="eastAsia"/>
                <w:bCs/>
                <w:color w:val="000000" w:themeColor="text1"/>
                <w:sz w:val="24"/>
                <w:szCs w:val="24"/>
                <w:lang w:val="en-US" w:eastAsia="zh-CN" w:bidi="ar"/>
              </w:rPr>
              <w:t xml:space="preserve">25</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518" w:type="dxa"/>
            <w:vAlign w:val="center"/>
            <w:textDirection w:val="lrTb"/>
            <w:noWrap w:val="false"/>
          </w:tcPr>
          <w:p>
            <w:pPr>
              <w:jc w:val="center"/>
              <w:widowControl/>
              <w:rPr>
                <w:bCs/>
                <w:color w:val="000000" w:themeColor="text1"/>
                <w:sz w:val="24"/>
                <w:szCs w:val="24"/>
                <w:lang w:bidi="ar"/>
              </w:rPr>
            </w:pPr>
            <w:r>
              <w:rPr>
                <w:bCs/>
                <w:color w:val="000000" w:themeColor="text1"/>
                <w:sz w:val="24"/>
                <w:szCs w:val="24"/>
                <w:lang w:bidi="ar"/>
              </w:rPr>
            </w:r>
            <w:r/>
          </w:p>
        </w:tc>
      </w:tr>
      <w:tr>
        <w:trPr>
          <w:trHeight w:val="666"/>
        </w:trPr>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1088" w:type="dxa"/>
            <w:vAlign w:val="center"/>
            <w:textDirection w:val="lrTb"/>
            <w:noWrap w:val="false"/>
          </w:tcPr>
          <w:p>
            <w:pPr>
              <w:jc w:val="center"/>
              <w:widowControl/>
              <w:rPr>
                <w:bCs/>
                <w:color w:val="000000" w:themeColor="text1"/>
                <w:sz w:val="24"/>
                <w:szCs w:val="24"/>
                <w:lang w:bidi="ar"/>
              </w:rPr>
            </w:pPr>
            <w:r>
              <w:rPr>
                <w:rFonts w:hint="eastAsia"/>
                <w:bCs/>
                <w:color w:val="000000" w:themeColor="text1"/>
                <w:sz w:val="24"/>
                <w:szCs w:val="24"/>
                <w:lang w:bidi="ar"/>
              </w:rPr>
              <w:t xml:space="preserve">采购包3</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2115" w:type="dxa"/>
            <w:vAlign w:val="center"/>
            <w:textDirection w:val="lrTb"/>
            <w:noWrap w:val="false"/>
          </w:tcPr>
          <w:p>
            <w:pPr>
              <w:jc w:val="center"/>
              <w:widowControl/>
              <w:rPr>
                <w:bCs/>
                <w:color w:val="000000" w:themeColor="text1"/>
                <w:sz w:val="24"/>
                <w:szCs w:val="24"/>
                <w:lang w:bidi="ar"/>
              </w:rPr>
            </w:pPr>
            <w:r>
              <w:rPr>
                <w:rFonts w:hint="eastAsia"/>
                <w:bCs/>
                <w:iCs/>
                <w:color w:val="000000" w:themeColor="text1"/>
                <w:sz w:val="24"/>
                <w:szCs w:val="24"/>
              </w:rPr>
              <w:t xml:space="preserve">30%吡蚜·噻虫胺悬浮剂</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3644" w:type="dxa"/>
            <w:vAlign w:val="center"/>
            <w:textDirection w:val="lrTb"/>
            <w:noWrap w:val="false"/>
          </w:tcPr>
          <w:p>
            <w:pPr>
              <w:jc w:val="center"/>
              <w:widowControl/>
              <w:rPr>
                <w:bCs/>
                <w:color w:val="auto"/>
                <w:sz w:val="24"/>
                <w:szCs w:val="24"/>
                <w:lang w:bidi="ar"/>
              </w:rPr>
            </w:pPr>
            <w:r>
              <w:rPr>
                <w:rFonts w:hint="eastAsia"/>
                <w:bCs/>
                <w:color w:val="auto"/>
                <w:sz w:val="24"/>
                <w:szCs w:val="24"/>
                <w:lang w:bidi="ar"/>
              </w:rPr>
              <w:t xml:space="preserve">★</w:t>
            </w:r>
            <w:r>
              <w:rPr>
                <w:rFonts w:hint="eastAsia"/>
                <w:bCs/>
                <w:iCs/>
                <w:color w:val="auto"/>
                <w:sz w:val="24"/>
                <w:szCs w:val="24"/>
              </w:rPr>
              <w:t xml:space="preserve">吡蚜酮25%，噻虫胺5%</w:t>
            </w:r>
            <w:r>
              <w:rPr>
                <w:rFonts w:hint="eastAsia"/>
                <w:bCs/>
                <w:iCs/>
                <w:color w:val="auto"/>
                <w:sz w:val="24"/>
                <w:szCs w:val="24"/>
                <w:lang w:eastAsia="zh-CN"/>
              </w:rPr>
              <w:t xml:space="preserve">；</w:t>
            </w:r>
            <w:r>
              <w:rPr>
                <w:rFonts w:hint="eastAsia"/>
                <w:bCs/>
                <w:iCs/>
                <w:color w:val="auto"/>
                <w:sz w:val="24"/>
                <w:szCs w:val="24"/>
              </w:rPr>
              <w:t xml:space="preserve">规格200g/瓶</w:t>
            </w:r>
            <w:r>
              <w:rPr>
                <w:rFonts w:hint="eastAsia"/>
                <w:bCs/>
                <w:iCs/>
                <w:color w:val="auto"/>
                <w:sz w:val="24"/>
                <w:szCs w:val="24"/>
                <w:lang w:eastAsia="zh-CN"/>
              </w:rPr>
              <w:t xml:space="preserve">。</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1530" w:type="dxa"/>
            <w:vAlign w:val="center"/>
            <w:textDirection w:val="lrTb"/>
            <w:noWrap w:val="false"/>
          </w:tcPr>
          <w:p>
            <w:pPr>
              <w:jc w:val="center"/>
              <w:widowControl/>
              <w:rPr>
                <w:bCs/>
                <w:color w:val="auto"/>
                <w:sz w:val="24"/>
                <w:szCs w:val="24"/>
                <w:lang w:bidi="ar"/>
              </w:rPr>
            </w:pPr>
            <w:r>
              <w:rPr>
                <w:rFonts w:hint="eastAsia"/>
                <w:bCs/>
                <w:color w:val="auto"/>
                <w:sz w:val="24"/>
                <w:szCs w:val="24"/>
                <w:lang w:val="en-US" w:eastAsia="zh-CN" w:bidi="ar"/>
              </w:rPr>
              <w:t xml:space="preserve">14</w:t>
            </w:r>
            <w:r>
              <w:rPr>
                <w:rFonts w:hint="eastAsia"/>
                <w:bCs/>
                <w:color w:val="auto"/>
                <w:sz w:val="24"/>
                <w:szCs w:val="24"/>
                <w:lang w:bidi="ar"/>
              </w:rPr>
              <w:t xml:space="preserve">万元</w:t>
            </w:r>
            <w:r>
              <w:rPr>
                <w:bCs/>
                <w:color w:val="auto"/>
                <w:sz w:val="24"/>
                <w:szCs w:val="24"/>
                <w:lang w:bidi="ar"/>
              </w:rPr>
              <w:t xml:space="preserve">/</w:t>
            </w:r>
            <w:r>
              <w:rPr>
                <w:rFonts w:hint="eastAsia"/>
                <w:bCs/>
                <w:color w:val="auto"/>
                <w:sz w:val="24"/>
                <w:szCs w:val="24"/>
                <w:lang w:bidi="ar"/>
              </w:rPr>
              <w:t xml:space="preserve">吨</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1050" w:type="dxa"/>
            <w:vAlign w:val="center"/>
            <w:textDirection w:val="lrTb"/>
            <w:noWrap w:val="false"/>
          </w:tcPr>
          <w:p>
            <w:pPr>
              <w:jc w:val="center"/>
              <w:widowControl/>
              <w:rPr>
                <w:rFonts w:hint="default" w:eastAsia="宋体"/>
                <w:bCs/>
                <w:color w:val="000000" w:themeColor="text1"/>
                <w:sz w:val="24"/>
                <w:szCs w:val="24"/>
                <w:lang w:val="en-US" w:eastAsia="zh-CN" w:bidi="ar"/>
              </w:rPr>
            </w:pPr>
            <w:r>
              <w:rPr>
                <w:rFonts w:hint="eastAsia"/>
                <w:bCs/>
                <w:color w:val="000000" w:themeColor="text1"/>
                <w:sz w:val="24"/>
                <w:szCs w:val="24"/>
                <w:lang w:val="en-US" w:eastAsia="zh-CN" w:bidi="ar"/>
              </w:rPr>
              <w:t xml:space="preserve">35</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518" w:type="dxa"/>
            <w:vAlign w:val="center"/>
            <w:textDirection w:val="lrTb"/>
            <w:noWrap w:val="false"/>
          </w:tcPr>
          <w:p>
            <w:pPr>
              <w:jc w:val="center"/>
              <w:widowControl/>
              <w:rPr>
                <w:bCs/>
                <w:color w:val="000000" w:themeColor="text1"/>
                <w:sz w:val="24"/>
                <w:szCs w:val="24"/>
                <w:lang w:bidi="ar"/>
              </w:rPr>
            </w:pPr>
            <w:r>
              <w:rPr>
                <w:bCs/>
                <w:color w:val="000000" w:themeColor="text1"/>
                <w:sz w:val="24"/>
                <w:szCs w:val="24"/>
                <w:lang w:bidi="ar"/>
              </w:rPr>
            </w:r>
            <w:r/>
          </w:p>
        </w:tc>
      </w:tr>
      <w:tr>
        <w:trPr>
          <w:trHeight w:val="666"/>
        </w:trPr>
        <w:tc>
          <w:tcPr>
            <w:tcBorders>
              <w:top w:val="single" w:color="auto" w:sz="4" w:space="0"/>
              <w:left w:val="single" w:color="000000" w:sz="4" w:space="0"/>
              <w:bottom w:val="single" w:color="000000" w:sz="4" w:space="0"/>
              <w:right w:val="single" w:color="000000" w:sz="4" w:space="0"/>
            </w:tcBorders>
            <w:tcMar>
              <w:left w:w="15" w:type="dxa"/>
              <w:top w:w="15" w:type="dxa"/>
              <w:right w:w="15" w:type="dxa"/>
              <w:bottom w:w="0" w:type="dxa"/>
            </w:tcMar>
            <w:tcW w:w="1088" w:type="dxa"/>
            <w:vAlign w:val="center"/>
            <w:textDirection w:val="lrTb"/>
            <w:noWrap w:val="false"/>
          </w:tcPr>
          <w:p>
            <w:pPr>
              <w:jc w:val="center"/>
              <w:widowControl/>
              <w:rPr>
                <w:rFonts w:hint="eastAsia" w:eastAsia="宋体"/>
                <w:bCs/>
                <w:color w:val="000000" w:themeColor="text1"/>
                <w:sz w:val="24"/>
                <w:szCs w:val="24"/>
                <w:lang w:val="en-US" w:eastAsia="zh-CN" w:bidi="ar"/>
              </w:rPr>
            </w:pPr>
            <w:r>
              <w:rPr>
                <w:rFonts w:hint="eastAsia"/>
                <w:bCs/>
                <w:color w:val="000000" w:themeColor="text1"/>
                <w:sz w:val="24"/>
                <w:szCs w:val="24"/>
                <w:lang w:bidi="ar"/>
              </w:rPr>
              <w:t xml:space="preserve">采购包</w:t>
            </w:r>
            <w:r>
              <w:rPr>
                <w:rFonts w:hint="eastAsia"/>
                <w:bCs/>
                <w:color w:val="000000" w:themeColor="text1"/>
                <w:sz w:val="24"/>
                <w:szCs w:val="24"/>
                <w:lang w:val="en-US" w:eastAsia="zh-CN" w:bidi="ar"/>
              </w:rPr>
              <w:t xml:space="preserve">4</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bottom w:w="0" w:type="dxa"/>
            </w:tcMar>
            <w:tcW w:w="2115" w:type="dxa"/>
            <w:vAlign w:val="center"/>
            <w:textDirection w:val="lrTb"/>
            <w:noWrap w:val="false"/>
          </w:tcPr>
          <w:p>
            <w:pPr>
              <w:jc w:val="both"/>
              <w:widowControl/>
              <w:rPr>
                <w:rFonts w:hint="eastAsia"/>
                <w:bCs/>
                <w:iCs/>
                <w:color w:val="000000" w:themeColor="text1"/>
                <w:sz w:val="24"/>
                <w:szCs w:val="24"/>
              </w:rPr>
            </w:pPr>
            <w:r>
              <w:rPr>
                <w:rFonts w:hint="eastAsia"/>
                <w:bCs/>
                <w:iCs/>
                <w:color w:val="000000" w:themeColor="text1"/>
                <w:sz w:val="24"/>
                <w:szCs w:val="24"/>
              </w:rPr>
              <w:t xml:space="preserve">25%氯虫苯甲酰胺·茚虫威悬浮剂</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bottom w:w="0" w:type="dxa"/>
            </w:tcMar>
            <w:tcW w:w="3644" w:type="dxa"/>
            <w:vAlign w:val="center"/>
            <w:textDirection w:val="lrTb"/>
            <w:noWrap w:val="false"/>
          </w:tcPr>
          <w:p>
            <w:pPr>
              <w:jc w:val="both"/>
              <w:widowControl/>
              <w:rPr>
                <w:rFonts w:hint="eastAsia" w:eastAsia="宋体"/>
                <w:bCs/>
                <w:color w:val="auto"/>
                <w:sz w:val="24"/>
                <w:szCs w:val="24"/>
                <w:lang w:eastAsia="zh-CN" w:bidi="ar"/>
              </w:rPr>
            </w:pPr>
            <w:r>
              <w:rPr>
                <w:rFonts w:hint="eastAsia"/>
                <w:bCs/>
                <w:color w:val="auto"/>
                <w:sz w:val="24"/>
                <w:szCs w:val="24"/>
                <w:lang w:bidi="ar"/>
              </w:rPr>
              <w:t xml:space="preserve">★茚虫威12.5%，氯虫苯甲酰胺12.5%</w:t>
            </w:r>
            <w:r>
              <w:rPr>
                <w:rFonts w:hint="eastAsia"/>
                <w:bCs/>
                <w:color w:val="auto"/>
                <w:sz w:val="24"/>
                <w:szCs w:val="24"/>
                <w:lang w:eastAsia="zh-CN" w:bidi="ar"/>
              </w:rPr>
              <w:t xml:space="preserve">；</w:t>
            </w:r>
            <w:r>
              <w:rPr>
                <w:rFonts w:hint="eastAsia"/>
                <w:bCs/>
                <w:color w:val="auto"/>
                <w:sz w:val="24"/>
                <w:szCs w:val="24"/>
                <w:lang w:bidi="ar"/>
              </w:rPr>
              <w:t xml:space="preserve">规格200g/瓶</w:t>
            </w:r>
            <w:r>
              <w:rPr>
                <w:rFonts w:hint="eastAsia"/>
                <w:bCs/>
                <w:color w:val="auto"/>
                <w:sz w:val="24"/>
                <w:szCs w:val="24"/>
                <w:lang w:eastAsia="zh-CN" w:bidi="ar"/>
              </w:rPr>
              <w:t xml:space="preserve">。</w:t>
            </w:r>
            <w:r/>
          </w:p>
          <w:p>
            <w:pPr>
              <w:jc w:val="center"/>
              <w:widowControl/>
              <w:rPr>
                <w:rFonts w:hint="eastAsia"/>
                <w:bCs/>
                <w:color w:val="auto"/>
                <w:sz w:val="24"/>
                <w:szCs w:val="24"/>
                <w:lang w:bidi="ar"/>
              </w:rPr>
            </w:pPr>
            <w:r>
              <w:rPr>
                <w:rFonts w:hint="eastAsia"/>
                <w:bCs/>
                <w:color w:val="auto"/>
                <w:sz w:val="24"/>
                <w:szCs w:val="24"/>
                <w:lang w:bidi="ar"/>
              </w:rPr>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bottom w:w="0" w:type="dxa"/>
            </w:tcMar>
            <w:tcW w:w="1530" w:type="dxa"/>
            <w:vAlign w:val="center"/>
            <w:textDirection w:val="lrTb"/>
            <w:noWrap w:val="false"/>
          </w:tcPr>
          <w:p>
            <w:pPr>
              <w:jc w:val="center"/>
              <w:widowControl/>
              <w:rPr>
                <w:rFonts w:hint="eastAsia"/>
                <w:bCs/>
                <w:color w:val="auto"/>
                <w:sz w:val="24"/>
                <w:szCs w:val="24"/>
                <w:lang w:bidi="ar"/>
              </w:rPr>
            </w:pPr>
            <w:r>
              <w:rPr>
                <w:rFonts w:hint="eastAsia"/>
                <w:bCs/>
                <w:color w:val="auto"/>
                <w:sz w:val="24"/>
                <w:szCs w:val="24"/>
                <w:lang w:val="en-US" w:eastAsia="zh-CN" w:bidi="ar"/>
              </w:rPr>
              <w:t xml:space="preserve">23</w:t>
            </w:r>
            <w:r>
              <w:rPr>
                <w:rFonts w:hint="eastAsia"/>
                <w:bCs/>
                <w:color w:val="auto"/>
                <w:sz w:val="24"/>
                <w:szCs w:val="24"/>
                <w:lang w:bidi="ar"/>
              </w:rPr>
              <w:t xml:space="preserve">万元</w:t>
            </w:r>
            <w:r>
              <w:rPr>
                <w:bCs/>
                <w:color w:val="auto"/>
                <w:sz w:val="24"/>
                <w:szCs w:val="24"/>
                <w:lang w:bidi="ar"/>
              </w:rPr>
              <w:t xml:space="preserve">/</w:t>
            </w:r>
            <w:r>
              <w:rPr>
                <w:rFonts w:hint="eastAsia"/>
                <w:bCs/>
                <w:color w:val="auto"/>
                <w:sz w:val="24"/>
                <w:szCs w:val="24"/>
                <w:lang w:bidi="ar"/>
              </w:rPr>
              <w:t xml:space="preserve">吨</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bottom w:w="0" w:type="dxa"/>
            </w:tcMar>
            <w:tcW w:w="1050" w:type="dxa"/>
            <w:vAlign w:val="center"/>
            <w:textDirection w:val="lrTb"/>
            <w:noWrap w:val="false"/>
          </w:tcPr>
          <w:p>
            <w:pPr>
              <w:jc w:val="center"/>
              <w:widowControl/>
              <w:rPr>
                <w:rFonts w:hint="default" w:eastAsia="宋体"/>
                <w:bCs/>
                <w:color w:val="000000" w:themeColor="text1"/>
                <w:sz w:val="24"/>
                <w:szCs w:val="24"/>
                <w:lang w:val="en-US" w:eastAsia="zh-CN" w:bidi="ar"/>
              </w:rPr>
            </w:pPr>
            <w:r>
              <w:rPr>
                <w:rFonts w:hint="eastAsia"/>
                <w:bCs/>
                <w:color w:val="000000" w:themeColor="text1"/>
                <w:sz w:val="24"/>
                <w:szCs w:val="24"/>
                <w:lang w:val="en-US" w:eastAsia="zh-CN" w:bidi="ar"/>
              </w:rPr>
              <w:t xml:space="preserve">25</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bottom w:w="0" w:type="dxa"/>
            </w:tcMar>
            <w:tcW w:w="518" w:type="dxa"/>
            <w:vAlign w:val="center"/>
            <w:textDirection w:val="lrTb"/>
            <w:noWrap w:val="false"/>
          </w:tcPr>
          <w:p>
            <w:pPr>
              <w:jc w:val="center"/>
              <w:widowControl/>
              <w:rPr>
                <w:bCs/>
                <w:color w:val="000000" w:themeColor="text1"/>
                <w:sz w:val="24"/>
                <w:szCs w:val="24"/>
                <w:lang w:bidi="ar"/>
              </w:rPr>
            </w:pPr>
            <w:r>
              <w:rPr>
                <w:bCs/>
                <w:color w:val="000000" w:themeColor="text1"/>
                <w:sz w:val="24"/>
                <w:szCs w:val="24"/>
                <w:lang w:bidi="ar"/>
              </w:rPr>
            </w:r>
            <w:r/>
          </w:p>
        </w:tc>
      </w:tr>
    </w:tbl>
    <w:p>
      <w:pPr>
        <w:ind w:firstLine="482"/>
        <w:spacing w:line="360" w:lineRule="auto"/>
        <w:rPr>
          <w:rFonts w:hint="eastAsia"/>
          <w:b/>
          <w:bCs/>
          <w:color w:val="000000"/>
          <w:sz w:val="24"/>
        </w:rPr>
      </w:pPr>
      <w:r>
        <w:rPr>
          <w:rFonts w:hint="eastAsia"/>
          <w:b/>
          <w:bCs/>
          <w:color w:val="000000"/>
          <w:sz w:val="24"/>
        </w:rPr>
      </w:r>
      <w:r/>
    </w:p>
    <w:p>
      <w:pPr>
        <w:ind w:firstLine="482"/>
        <w:spacing w:line="360" w:lineRule="auto"/>
        <w:rPr>
          <w:rFonts w:hint="eastAsia"/>
          <w:b/>
          <w:bCs/>
          <w:color w:val="000000"/>
          <w:sz w:val="24"/>
        </w:rPr>
      </w:pPr>
      <w:r>
        <w:rPr>
          <w:rFonts w:hint="eastAsia"/>
          <w:b/>
          <w:bCs/>
          <w:color w:val="000000"/>
          <w:sz w:val="24"/>
        </w:rPr>
        <w:t xml:space="preserve">三、项目要求</w:t>
      </w:r>
      <w:r/>
    </w:p>
    <w:p>
      <w:pPr>
        <w:ind w:firstLine="482"/>
        <w:spacing w:line="360" w:lineRule="auto"/>
        <w:rPr>
          <w:rFonts w:hint="eastAsia"/>
          <w:b/>
          <w:bCs/>
          <w:color w:val="000000"/>
          <w:sz w:val="24"/>
        </w:rPr>
      </w:pPr>
      <w:r>
        <w:rPr>
          <w:rFonts w:hint="eastAsia"/>
          <w:b/>
          <w:bCs/>
          <w:color w:val="000000"/>
          <w:sz w:val="24"/>
        </w:rPr>
        <w:t xml:space="preserve">（一）供货要求</w:t>
      </w:r>
      <w:r/>
    </w:p>
    <w:p>
      <w:pPr>
        <w:ind w:firstLine="480"/>
        <w:spacing w:line="360" w:lineRule="auto"/>
        <w:rPr>
          <w:rFonts w:hint="eastAsia"/>
          <w:color w:val="000000"/>
          <w:sz w:val="24"/>
        </w:rPr>
      </w:pPr>
      <w:r>
        <w:rPr>
          <w:rFonts w:hint="eastAsia"/>
          <w:color w:val="000000"/>
          <w:sz w:val="24"/>
        </w:rPr>
        <w:t xml:space="preserve">成交人应提供合格货物，保证货物为全新、未使用的原装正品，货物上均有合格证，包括品牌的有关标志。</w:t>
      </w:r>
      <w:r/>
    </w:p>
    <w:p>
      <w:pPr>
        <w:ind w:firstLine="482"/>
        <w:spacing w:line="360" w:lineRule="auto"/>
        <w:rPr>
          <w:rFonts w:hint="eastAsia"/>
          <w:b/>
          <w:bCs/>
          <w:color w:val="000000"/>
          <w:sz w:val="24"/>
        </w:rPr>
      </w:pPr>
      <w:r>
        <w:rPr>
          <w:rFonts w:hint="eastAsia"/>
          <w:b/>
          <w:bCs/>
          <w:color w:val="000000"/>
          <w:sz w:val="24"/>
        </w:rPr>
        <w:t xml:space="preserve">（二）质量要求</w:t>
      </w:r>
      <w:r/>
    </w:p>
    <w:p>
      <w:pPr>
        <w:ind w:firstLine="480"/>
        <w:spacing w:line="360" w:lineRule="auto"/>
        <w:rPr>
          <w:rFonts w:hint="eastAsia"/>
          <w:color w:val="000000"/>
          <w:sz w:val="24"/>
          <w:szCs w:val="24"/>
        </w:rPr>
      </w:pPr>
      <w:r>
        <w:rPr>
          <w:rFonts w:hint="eastAsia"/>
          <w:color w:val="000000"/>
          <w:sz w:val="24"/>
          <w:szCs w:val="24"/>
        </w:rPr>
        <w:t xml:space="preserve">（</w:t>
      </w:r>
      <w:r>
        <w:rPr>
          <w:color w:val="000000"/>
          <w:sz w:val="24"/>
          <w:szCs w:val="24"/>
        </w:rPr>
        <w:t xml:space="preserve">1</w:t>
      </w:r>
      <w:r>
        <w:rPr>
          <w:rFonts w:hint="eastAsia"/>
          <w:color w:val="000000"/>
          <w:sz w:val="24"/>
          <w:szCs w:val="24"/>
        </w:rPr>
        <w:t xml:space="preserve">）合格，符合国家、行业质量要求。</w:t>
      </w:r>
      <w:r/>
    </w:p>
    <w:p>
      <w:pPr>
        <w:ind w:firstLine="480"/>
        <w:spacing w:line="360" w:lineRule="auto"/>
        <w:rPr>
          <w:rFonts w:hint="eastAsia"/>
          <w:color w:val="000000"/>
          <w:sz w:val="24"/>
          <w:szCs w:val="24"/>
        </w:rPr>
      </w:pPr>
      <w:r>
        <w:rPr>
          <w:rFonts w:hint="eastAsia"/>
          <w:color w:val="000000"/>
          <w:sz w:val="24"/>
          <w:szCs w:val="24"/>
        </w:rPr>
        <w:t xml:space="preserve">（</w:t>
      </w:r>
      <w:r>
        <w:rPr>
          <w:color w:val="000000"/>
          <w:sz w:val="24"/>
          <w:szCs w:val="24"/>
        </w:rPr>
        <w:t xml:space="preserve">2</w:t>
      </w:r>
      <w:r>
        <w:rPr>
          <w:rFonts w:hint="eastAsia"/>
          <w:color w:val="000000"/>
          <w:sz w:val="24"/>
          <w:szCs w:val="24"/>
        </w:rPr>
        <w:t xml:space="preserve">）产品必须全新、未使用过的原装合格正品，完全符合询价通知书规定的质量，规格和性能的要求达到国家或行业规定的标准，实行生产许可证制度的，应提供生产许可证，属于国家强制认证的产品必须通过认证。</w:t>
      </w:r>
      <w:r/>
    </w:p>
    <w:p>
      <w:pPr>
        <w:ind w:firstLine="482"/>
        <w:spacing w:line="360" w:lineRule="auto"/>
        <w:rPr>
          <w:rFonts w:hint="eastAsia"/>
          <w:b/>
          <w:bCs/>
          <w:color w:val="000000"/>
          <w:sz w:val="24"/>
        </w:rPr>
      </w:pPr>
      <w:r>
        <w:rPr>
          <w:rFonts w:hint="eastAsia"/>
          <w:b/>
          <w:bCs/>
          <w:color w:val="000000"/>
          <w:sz w:val="24"/>
        </w:rPr>
        <w:t xml:space="preserve">（三）货物的包装、发运及运输</w:t>
      </w:r>
      <w:r/>
    </w:p>
    <w:p>
      <w:pPr>
        <w:ind w:firstLine="480"/>
        <w:spacing w:line="360" w:lineRule="auto"/>
        <w:rPr>
          <w:rFonts w:hint="eastAsia"/>
          <w:color w:val="000000"/>
          <w:sz w:val="24"/>
          <w:szCs w:val="24"/>
        </w:rPr>
      </w:pPr>
      <w:r>
        <w:rPr>
          <w:rFonts w:hint="eastAsia"/>
          <w:color w:val="000000"/>
          <w:sz w:val="24"/>
          <w:szCs w:val="24"/>
        </w:rPr>
        <w:t xml:space="preserve">（</w:t>
      </w:r>
      <w:r>
        <w:rPr>
          <w:color w:val="000000"/>
          <w:sz w:val="24"/>
          <w:szCs w:val="24"/>
        </w:rPr>
        <w:t xml:space="preserve">1</w:t>
      </w:r>
      <w:r>
        <w:rPr>
          <w:rFonts w:hint="eastAsia"/>
          <w:color w:val="000000"/>
          <w:sz w:val="24"/>
          <w:szCs w:val="24"/>
        </w:rPr>
        <w:t xml:space="preserve">）供应商应在货物发运前对其进行满足运输距离、防潮、防震、防锈和防破损装卸等要求包装，以保证货物安全运达采购人指定地点。供应商对货物的包装应符合《商品包装政府采购需求标准（试行）》、《快递包装政府采购需求标准（试行）》的规定。</w:t>
      </w:r>
      <w:r/>
    </w:p>
    <w:p>
      <w:pPr>
        <w:ind w:firstLine="480"/>
        <w:spacing w:line="360" w:lineRule="auto"/>
        <w:rPr>
          <w:rFonts w:hint="eastAsia"/>
          <w:color w:val="000000"/>
          <w:sz w:val="24"/>
          <w:szCs w:val="24"/>
        </w:rPr>
      </w:pPr>
      <w:r>
        <w:rPr>
          <w:rFonts w:hint="eastAsia"/>
          <w:color w:val="000000"/>
          <w:sz w:val="24"/>
          <w:szCs w:val="24"/>
        </w:rPr>
        <w:t xml:space="preserve">（</w:t>
      </w:r>
      <w:r>
        <w:rPr>
          <w:color w:val="000000"/>
          <w:sz w:val="24"/>
          <w:szCs w:val="24"/>
        </w:rPr>
        <w:t xml:space="preserve">2</w:t>
      </w:r>
      <w:r>
        <w:rPr>
          <w:rFonts w:hint="eastAsia"/>
          <w:color w:val="000000"/>
          <w:sz w:val="24"/>
          <w:szCs w:val="24"/>
        </w:rPr>
        <w:t xml:space="preserve">）使用说明书、质量检验证明书、随配附件和工具以及清单一并附于货物内。</w:t>
      </w:r>
      <w:r/>
    </w:p>
    <w:p>
      <w:pPr>
        <w:ind w:firstLine="480"/>
        <w:spacing w:line="360" w:lineRule="auto"/>
        <w:rPr>
          <w:rFonts w:hint="eastAsia"/>
          <w:color w:val="000000"/>
          <w:sz w:val="24"/>
          <w:szCs w:val="24"/>
        </w:rPr>
      </w:pPr>
      <w:r>
        <w:rPr>
          <w:rFonts w:hint="eastAsia"/>
          <w:color w:val="000000"/>
          <w:sz w:val="24"/>
          <w:szCs w:val="24"/>
        </w:rPr>
        <w:t xml:space="preserve">（</w:t>
      </w:r>
      <w:r>
        <w:rPr>
          <w:color w:val="000000"/>
          <w:sz w:val="24"/>
          <w:szCs w:val="24"/>
        </w:rPr>
        <w:t xml:space="preserve">3</w:t>
      </w:r>
      <w:r>
        <w:rPr>
          <w:rFonts w:hint="eastAsia"/>
          <w:color w:val="000000"/>
          <w:sz w:val="24"/>
          <w:szCs w:val="24"/>
        </w:rPr>
        <w:t xml:space="preserve">）供应商在货物发运手续办理完毕后</w:t>
      </w:r>
      <w:r>
        <w:rPr>
          <w:color w:val="000000"/>
          <w:sz w:val="24"/>
          <w:szCs w:val="24"/>
        </w:rPr>
        <w:t xml:space="preserve">24</w:t>
      </w:r>
      <w:r>
        <w:rPr>
          <w:rFonts w:hint="eastAsia"/>
          <w:color w:val="000000"/>
          <w:sz w:val="24"/>
          <w:szCs w:val="24"/>
        </w:rPr>
        <w:t xml:space="preserve">小时内或货到采购人</w:t>
      </w:r>
      <w:r>
        <w:rPr>
          <w:color w:val="000000"/>
          <w:sz w:val="24"/>
          <w:szCs w:val="24"/>
        </w:rPr>
        <w:t xml:space="preserve">48</w:t>
      </w:r>
      <w:r>
        <w:rPr>
          <w:rFonts w:hint="eastAsia"/>
          <w:color w:val="000000"/>
          <w:sz w:val="24"/>
          <w:szCs w:val="24"/>
        </w:rPr>
        <w:t xml:space="preserve">小时前通知采购人，以准备接货。</w:t>
      </w:r>
      <w:r/>
    </w:p>
    <w:p>
      <w:pPr>
        <w:ind w:left="543" w:hanging="64"/>
        <w:spacing w:line="360" w:lineRule="auto"/>
        <w:rPr>
          <w:rFonts w:hint="eastAsia"/>
          <w:color w:val="000000"/>
          <w:sz w:val="24"/>
          <w:szCs w:val="24"/>
        </w:rPr>
      </w:pPr>
      <w:r>
        <w:rPr>
          <w:rFonts w:hint="eastAsia"/>
          <w:color w:val="000000"/>
          <w:sz w:val="24"/>
          <w:szCs w:val="24"/>
        </w:rPr>
        <w:t xml:space="preserve">（</w:t>
      </w:r>
      <w:r>
        <w:rPr>
          <w:color w:val="000000"/>
          <w:sz w:val="24"/>
          <w:szCs w:val="24"/>
        </w:rPr>
        <w:t xml:space="preserve">4</w:t>
      </w:r>
      <w:r>
        <w:rPr>
          <w:rFonts w:hint="eastAsia"/>
          <w:color w:val="000000"/>
          <w:sz w:val="24"/>
          <w:szCs w:val="24"/>
        </w:rPr>
        <w:t xml:space="preserve">）货物在交付采购人前发生的风险均由供应商负责。</w:t>
      </w:r>
      <w:r/>
    </w:p>
    <w:p>
      <w:pPr>
        <w:ind w:firstLine="480"/>
        <w:spacing w:line="360" w:lineRule="auto"/>
        <w:rPr>
          <w:rFonts w:hint="eastAsia"/>
          <w:color w:val="000000"/>
          <w:sz w:val="24"/>
        </w:rPr>
      </w:pPr>
      <w:r>
        <w:rPr>
          <w:rFonts w:hint="eastAsia"/>
          <w:color w:val="000000"/>
          <w:sz w:val="24"/>
          <w:szCs w:val="24"/>
        </w:rPr>
        <w:t xml:space="preserve">（</w:t>
      </w:r>
      <w:r>
        <w:rPr>
          <w:color w:val="000000"/>
          <w:sz w:val="24"/>
          <w:szCs w:val="24"/>
        </w:rPr>
        <w:t xml:space="preserve">6</w:t>
      </w:r>
      <w:r>
        <w:rPr>
          <w:rFonts w:hint="eastAsia"/>
          <w:color w:val="000000"/>
          <w:sz w:val="24"/>
          <w:szCs w:val="24"/>
        </w:rPr>
        <w:t xml:space="preserve">）货物在规定的交付期限内由供应商送达采购人指定的地点视为交付，供应商同时需通知采购人货物已送达。</w:t>
      </w:r>
      <w:r/>
    </w:p>
    <w:p>
      <w:pPr>
        <w:ind w:firstLine="482"/>
        <w:spacing w:line="360" w:lineRule="auto"/>
        <w:rPr>
          <w:rFonts w:hint="eastAsia"/>
          <w:b/>
          <w:bCs/>
          <w:color w:val="000000"/>
          <w:sz w:val="24"/>
        </w:rPr>
      </w:pPr>
      <w:r>
        <w:rPr>
          <w:rFonts w:hint="eastAsia"/>
          <w:b/>
          <w:bCs/>
          <w:color w:val="000000"/>
          <w:sz w:val="24"/>
        </w:rPr>
        <w:t xml:space="preserve">（四）验收要求及验收标准</w:t>
      </w:r>
      <w:r/>
    </w:p>
    <w:p>
      <w:pPr>
        <w:ind w:firstLine="480"/>
        <w:spacing w:line="360" w:lineRule="auto"/>
        <w:rPr>
          <w:rFonts w:hint="eastAsia"/>
          <w:color w:val="000000"/>
          <w:sz w:val="24"/>
        </w:rPr>
      </w:pPr>
      <w:r>
        <w:rPr>
          <w:rFonts w:hint="eastAsia"/>
          <w:color w:val="000000"/>
          <w:sz w:val="24"/>
        </w:rPr>
        <w:t xml:space="preserve">（</w:t>
      </w:r>
      <w:r>
        <w:rPr>
          <w:color w:val="000000"/>
          <w:sz w:val="24"/>
        </w:rPr>
        <w:t xml:space="preserve">1</w:t>
      </w:r>
      <w:r>
        <w:rPr>
          <w:rFonts w:hint="eastAsia"/>
          <w:color w:val="000000"/>
          <w:sz w:val="24"/>
        </w:rPr>
        <w:t xml:space="preserve">）验收要求</w:t>
      </w:r>
      <w:r/>
    </w:p>
    <w:p>
      <w:pPr>
        <w:ind w:firstLine="480"/>
        <w:spacing w:line="360" w:lineRule="auto"/>
        <w:rPr>
          <w:rFonts w:hint="eastAsia"/>
          <w:color w:val="000000"/>
          <w:sz w:val="24"/>
        </w:rPr>
      </w:pPr>
      <w:r>
        <w:rPr>
          <w:rFonts w:hint="eastAsia"/>
          <w:color w:val="000000"/>
          <w:sz w:val="24"/>
        </w:rPr>
        <w:t xml:space="preserve">（</w:t>
      </w:r>
      <w:r>
        <w:rPr>
          <w:color w:val="000000"/>
          <w:sz w:val="24"/>
        </w:rPr>
        <w:t xml:space="preserve">1.1</w:t>
      </w:r>
      <w:r>
        <w:rPr>
          <w:rFonts w:hint="eastAsia"/>
          <w:color w:val="000000"/>
          <w:sz w:val="24"/>
        </w:rPr>
        <w:t xml:space="preserve">）验收时间：签订合同后</w:t>
      </w:r>
      <w:r>
        <w:rPr>
          <w:rFonts w:hint="eastAsia"/>
          <w:color w:val="000000"/>
          <w:sz w:val="24"/>
          <w:u w:val="single"/>
        </w:rPr>
        <w:t xml:space="preserve">7</w:t>
      </w:r>
      <w:r>
        <w:rPr>
          <w:color w:val="000000"/>
          <w:sz w:val="24"/>
          <w:u w:val="single"/>
        </w:rPr>
        <w:t xml:space="preserve"> </w:t>
      </w:r>
      <w:r>
        <w:rPr>
          <w:rFonts w:hint="eastAsia"/>
          <w:color w:val="000000"/>
          <w:sz w:val="24"/>
        </w:rPr>
        <w:t xml:space="preserve">日内将货物送至采购人指定地点并交付使用，成交供应商向采购人提交项目验收技术资料以及验收申请单，采购人依法组织履约验收工作。</w:t>
      </w:r>
      <w:r/>
    </w:p>
    <w:p>
      <w:pPr>
        <w:ind w:firstLine="480"/>
        <w:spacing w:line="360" w:lineRule="auto"/>
        <w:rPr>
          <w:rFonts w:hint="eastAsia"/>
          <w:color w:val="000000"/>
          <w:sz w:val="24"/>
        </w:rPr>
      </w:pPr>
      <w:r>
        <w:rPr>
          <w:rFonts w:hint="eastAsia"/>
          <w:color w:val="000000"/>
          <w:sz w:val="24"/>
        </w:rPr>
        <w:t xml:space="preserve">（</w:t>
      </w:r>
      <w:r>
        <w:rPr>
          <w:color w:val="000000"/>
          <w:sz w:val="24"/>
        </w:rPr>
        <w:t xml:space="preserve">1.2</w:t>
      </w:r>
      <w:r>
        <w:rPr>
          <w:rFonts w:hint="eastAsia"/>
          <w:color w:val="000000"/>
          <w:sz w:val="24"/>
        </w:rPr>
        <w:t xml:space="preserve">）验收内容：包括产品品牌、型号、规格、数量是否符合合同规定，外观质量、产品包装是否完好等。</w:t>
      </w:r>
      <w:r/>
    </w:p>
    <w:p>
      <w:pPr>
        <w:ind w:firstLine="480"/>
        <w:spacing w:line="360" w:lineRule="auto"/>
        <w:rPr>
          <w:rFonts w:hint="eastAsia"/>
          <w:color w:val="000000"/>
          <w:sz w:val="24"/>
        </w:rPr>
      </w:pPr>
      <w:r>
        <w:rPr>
          <w:rFonts w:hint="eastAsia"/>
          <w:color w:val="000000"/>
          <w:sz w:val="24"/>
        </w:rPr>
        <w:t xml:space="preserve">（</w:t>
      </w:r>
      <w:r>
        <w:rPr>
          <w:color w:val="000000"/>
          <w:sz w:val="24"/>
        </w:rPr>
        <w:t xml:space="preserve">1.3</w:t>
      </w:r>
      <w:r>
        <w:rPr>
          <w:rFonts w:hint="eastAsia"/>
          <w:color w:val="000000"/>
          <w:sz w:val="24"/>
        </w:rPr>
        <w:t xml:space="preserve">）采购人成立验收小组，按照采购合同的约定对成交人的履约情况进行验收。验收时，采购人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360" w:lineRule="auto"/>
        <w:rPr>
          <w:rFonts w:hint="eastAsia"/>
          <w:color w:val="000000"/>
          <w:sz w:val="24"/>
        </w:rPr>
      </w:pPr>
      <w:r>
        <w:rPr>
          <w:rFonts w:hint="eastAsia"/>
          <w:color w:val="000000"/>
          <w:sz w:val="24"/>
        </w:rPr>
        <w:t xml:space="preserve">（</w:t>
      </w:r>
      <w:r>
        <w:rPr>
          <w:color w:val="000000"/>
          <w:sz w:val="24"/>
        </w:rPr>
        <w:t xml:space="preserve">1.4</w:t>
      </w:r>
      <w:r>
        <w:rPr>
          <w:rFonts w:hint="eastAsia"/>
          <w:color w:val="000000"/>
          <w:sz w:val="24"/>
        </w:rPr>
        <w:t xml:space="preserve">）验收合格的项目，采购人根据采购合同的约定及时向成交人支付合同款项、退还履约保证金。验收不合格的项目，采购人依法及时处理。采购合同的履行、违约责任和解决争议的方式等适用《民法典》。成交人在履约过程中有政府采购法律法规规定的违法违规情形的，采购人将及时报告本级财政部门。</w:t>
      </w:r>
      <w:r/>
    </w:p>
    <w:p>
      <w:pPr>
        <w:ind w:firstLine="480"/>
        <w:spacing w:line="360" w:lineRule="auto"/>
        <w:rPr>
          <w:rFonts w:hint="eastAsia"/>
          <w:color w:val="000000"/>
          <w:sz w:val="24"/>
        </w:rPr>
      </w:pPr>
      <w:r>
        <w:rPr>
          <w:rFonts w:hint="eastAsia"/>
          <w:color w:val="000000"/>
          <w:sz w:val="24"/>
        </w:rPr>
        <w:t xml:space="preserve">（</w:t>
      </w:r>
      <w:r>
        <w:rPr>
          <w:color w:val="000000"/>
          <w:sz w:val="24"/>
        </w:rPr>
        <w:t xml:space="preserve">1.5</w:t>
      </w:r>
      <w:r>
        <w:rPr>
          <w:rFonts w:hint="eastAsia"/>
          <w:color w:val="000000"/>
          <w:sz w:val="24"/>
        </w:rPr>
        <w:t xml:space="preserve">）若因成交人原因造成无法验收通过的，采购人将拒绝付款，并追究成交人的违约责任。</w:t>
      </w:r>
      <w:r/>
    </w:p>
    <w:p>
      <w:pPr>
        <w:ind w:firstLine="480"/>
        <w:spacing w:line="360" w:lineRule="auto"/>
        <w:rPr>
          <w:rFonts w:hint="eastAsia"/>
          <w:color w:val="000000"/>
          <w:sz w:val="24"/>
        </w:rPr>
      </w:pPr>
      <w:r>
        <w:rPr>
          <w:rFonts w:hint="eastAsia"/>
          <w:color w:val="000000"/>
          <w:sz w:val="24"/>
        </w:rPr>
        <w:t xml:space="preserve">（</w:t>
      </w:r>
      <w:r>
        <w:rPr>
          <w:color w:val="000000"/>
          <w:sz w:val="24"/>
        </w:rPr>
        <w:t xml:space="preserve">2</w:t>
      </w:r>
      <w:r>
        <w:rPr>
          <w:rFonts w:hint="eastAsia"/>
          <w:color w:val="000000"/>
          <w:sz w:val="24"/>
        </w:rPr>
        <w:t xml:space="preserve">）验收标准：</w:t>
      </w:r>
      <w:r/>
    </w:p>
    <w:p>
      <w:pPr>
        <w:ind w:firstLine="480"/>
        <w:spacing w:line="360" w:lineRule="auto"/>
        <w:rPr>
          <w:rFonts w:hint="eastAsia" w:eastAsia="华文楷体"/>
          <w:color w:val="000000"/>
        </w:rPr>
      </w:pPr>
      <w:r>
        <w:rPr>
          <w:rFonts w:hint="eastAsia"/>
          <w:color w:val="000000"/>
          <w:sz w:val="24"/>
        </w:rPr>
        <w:t xml:space="preserve">按照询价通知书、响应文件及相关标准实施。有国家标准的应符合国家标准，无国家标准的应符合行业标准、地方标准或者其他标准、规范，并满足询价通知书要求，同时服从采购人安排要求。</w:t>
      </w:r>
      <w:r/>
    </w:p>
    <w:p>
      <w:pPr>
        <w:ind w:firstLine="482"/>
        <w:spacing w:line="360" w:lineRule="auto"/>
        <w:rPr>
          <w:rFonts w:hint="eastAsia"/>
          <w:b/>
          <w:bCs/>
          <w:color w:val="000000"/>
          <w:sz w:val="24"/>
        </w:rPr>
      </w:pPr>
      <w:r>
        <w:rPr>
          <w:rFonts w:hint="eastAsia"/>
          <w:b/>
          <w:bCs/>
          <w:color w:val="000000"/>
          <w:sz w:val="24"/>
        </w:rPr>
        <w:t xml:space="preserve">（五）售后服务</w:t>
      </w:r>
      <w:r/>
    </w:p>
    <w:p>
      <w:pPr>
        <w:ind w:firstLine="480"/>
        <w:spacing w:line="360" w:lineRule="auto"/>
        <w:rPr>
          <w:rFonts w:hint="eastAsia"/>
          <w:color w:val="000000"/>
          <w:sz w:val="24"/>
          <w:szCs w:val="24"/>
        </w:rPr>
      </w:pPr>
      <w:r>
        <w:rPr>
          <w:rFonts w:hint="eastAsia"/>
          <w:color w:val="000000"/>
          <w:sz w:val="24"/>
          <w:szCs w:val="24"/>
        </w:rPr>
        <w:t xml:space="preserve">（</w:t>
      </w:r>
      <w:r>
        <w:rPr>
          <w:color w:val="000000"/>
          <w:sz w:val="24"/>
          <w:szCs w:val="24"/>
        </w:rPr>
        <w:t xml:space="preserve">1</w:t>
      </w:r>
      <w:r>
        <w:rPr>
          <w:rFonts w:hint="eastAsia"/>
          <w:color w:val="000000"/>
          <w:sz w:val="24"/>
          <w:szCs w:val="24"/>
        </w:rPr>
        <w:t xml:space="preserve">）供应商应按公开招标文件规定的货物性能、技术要求、质量标准向采购人提供未经使用的全新产品。</w:t>
      </w:r>
      <w:r/>
    </w:p>
    <w:p>
      <w:pPr>
        <w:ind w:firstLine="480"/>
        <w:spacing w:line="360" w:lineRule="auto"/>
        <w:rPr>
          <w:rFonts w:hint="eastAsia"/>
          <w:color w:val="000000"/>
          <w:sz w:val="24"/>
          <w:szCs w:val="24"/>
        </w:rPr>
      </w:pPr>
      <w:r>
        <w:rPr>
          <w:rFonts w:hint="eastAsia"/>
          <w:color w:val="000000"/>
          <w:sz w:val="24"/>
          <w:szCs w:val="24"/>
        </w:rPr>
        <w:t xml:space="preserve">（</w:t>
      </w:r>
      <w:r>
        <w:rPr>
          <w:color w:val="000000"/>
          <w:sz w:val="24"/>
          <w:szCs w:val="24"/>
        </w:rPr>
        <w:t xml:space="preserve">2</w:t>
      </w:r>
      <w:r>
        <w:rPr>
          <w:rFonts w:hint="eastAsia"/>
          <w:color w:val="000000"/>
          <w:sz w:val="24"/>
          <w:szCs w:val="24"/>
        </w:rPr>
        <w:t xml:space="preserve">）供应商提供的货物在售后服务期内因货物本身的质量问题，供应商应负责免费更换。对达不到技术要求者，根据实际情况，经双方协商，可按以下办法处理：</w:t>
      </w:r>
      <w:r/>
    </w:p>
    <w:p>
      <w:pPr>
        <w:ind w:firstLine="480"/>
        <w:spacing w:line="360" w:lineRule="auto"/>
        <w:rPr>
          <w:rFonts w:hint="eastAsia"/>
          <w:color w:val="000000"/>
          <w:sz w:val="24"/>
          <w:szCs w:val="24"/>
        </w:rPr>
      </w:pPr>
      <w:r>
        <w:rPr>
          <w:rFonts w:hint="eastAsia"/>
          <w:color w:val="000000"/>
          <w:sz w:val="24"/>
          <w:szCs w:val="24"/>
        </w:rPr>
        <w:t xml:space="preserve">（</w:t>
      </w:r>
      <w:r>
        <w:rPr>
          <w:color w:val="000000"/>
          <w:sz w:val="24"/>
          <w:szCs w:val="24"/>
        </w:rPr>
        <w:t xml:space="preserve">2.1</w:t>
      </w:r>
      <w:r>
        <w:rPr>
          <w:rFonts w:hint="eastAsia"/>
          <w:color w:val="000000"/>
          <w:sz w:val="24"/>
          <w:szCs w:val="24"/>
        </w:rPr>
        <w:t xml:space="preserve">）更换：由供应商承担所发生的全部费用。</w:t>
      </w:r>
      <w:r/>
    </w:p>
    <w:p>
      <w:pPr>
        <w:ind w:firstLine="480"/>
        <w:spacing w:line="360" w:lineRule="auto"/>
        <w:rPr>
          <w:rFonts w:hint="eastAsia"/>
          <w:color w:val="000000"/>
          <w:sz w:val="24"/>
          <w:szCs w:val="24"/>
        </w:rPr>
      </w:pPr>
      <w:r>
        <w:rPr>
          <w:rFonts w:hint="eastAsia"/>
          <w:color w:val="000000"/>
          <w:sz w:val="24"/>
          <w:szCs w:val="24"/>
        </w:rPr>
        <w:t xml:space="preserve">（</w:t>
      </w:r>
      <w:r>
        <w:rPr>
          <w:color w:val="000000"/>
          <w:sz w:val="24"/>
          <w:szCs w:val="24"/>
        </w:rPr>
        <w:t xml:space="preserve">2.2</w:t>
      </w:r>
      <w:r>
        <w:rPr>
          <w:rFonts w:hint="eastAsia"/>
          <w:color w:val="000000"/>
          <w:sz w:val="24"/>
          <w:szCs w:val="24"/>
        </w:rPr>
        <w:t xml:space="preserve">）贬值处理：由采购人、成交人双方合议定价。</w:t>
      </w:r>
      <w:r/>
    </w:p>
    <w:p>
      <w:pPr>
        <w:ind w:firstLine="480"/>
        <w:spacing w:line="360" w:lineRule="auto"/>
        <w:rPr>
          <w:rFonts w:hint="eastAsia"/>
          <w:color w:val="000000"/>
          <w:sz w:val="24"/>
          <w:szCs w:val="24"/>
        </w:rPr>
      </w:pPr>
      <w:r>
        <w:rPr>
          <w:rFonts w:hint="eastAsia"/>
          <w:color w:val="000000"/>
          <w:sz w:val="24"/>
          <w:szCs w:val="24"/>
        </w:rPr>
        <w:t xml:space="preserve">（</w:t>
      </w:r>
      <w:r>
        <w:rPr>
          <w:color w:val="000000"/>
          <w:sz w:val="24"/>
          <w:szCs w:val="24"/>
        </w:rPr>
        <w:t xml:space="preserve">2.3</w:t>
      </w:r>
      <w:r>
        <w:rPr>
          <w:rFonts w:hint="eastAsia"/>
          <w:color w:val="000000"/>
          <w:sz w:val="24"/>
          <w:szCs w:val="24"/>
        </w:rPr>
        <w:t xml:space="preserve">）退货处理：成交人应退还采购人支付的合同款，同时应承担该货物的直接费用（运输、保险、检验、货款利息及银行手续费等）。</w:t>
      </w:r>
      <w:r/>
    </w:p>
    <w:p>
      <w:pPr>
        <w:ind w:firstLine="480"/>
        <w:spacing w:line="360" w:lineRule="auto"/>
        <w:rPr>
          <w:rFonts w:hint="eastAsia"/>
          <w:color w:val="000000"/>
          <w:sz w:val="24"/>
          <w:szCs w:val="24"/>
        </w:rPr>
      </w:pPr>
      <w:r>
        <w:rPr>
          <w:rFonts w:hint="eastAsia"/>
          <w:color w:val="000000"/>
          <w:sz w:val="24"/>
          <w:szCs w:val="24"/>
        </w:rPr>
        <w:t xml:space="preserve">（</w:t>
      </w:r>
      <w:r>
        <w:rPr>
          <w:color w:val="000000"/>
          <w:sz w:val="24"/>
          <w:szCs w:val="24"/>
        </w:rPr>
        <w:t xml:space="preserve">3</w:t>
      </w:r>
      <w:r>
        <w:rPr>
          <w:rFonts w:hint="eastAsia"/>
          <w:color w:val="000000"/>
          <w:sz w:val="24"/>
          <w:szCs w:val="24"/>
        </w:rPr>
        <w:t xml:space="preserve">）如在使用过程中发生质量问题，成交人在接到采购人通知后在</w:t>
      </w:r>
      <w:r>
        <w:rPr>
          <w:color w:val="000000"/>
          <w:sz w:val="24"/>
          <w:szCs w:val="24"/>
        </w:rPr>
        <w:t xml:space="preserve">24</w:t>
      </w:r>
      <w:r>
        <w:rPr>
          <w:rFonts w:hint="eastAsia"/>
          <w:color w:val="000000"/>
          <w:sz w:val="24"/>
          <w:szCs w:val="24"/>
        </w:rPr>
        <w:t xml:space="preserve">小时内到达采购人现场。</w:t>
      </w:r>
      <w:r/>
    </w:p>
    <w:p>
      <w:pPr>
        <w:ind w:firstLine="480"/>
        <w:spacing w:line="360" w:lineRule="auto"/>
        <w:rPr>
          <w:rFonts w:hint="eastAsia"/>
          <w:color w:val="000000"/>
          <w:sz w:val="24"/>
          <w:szCs w:val="24"/>
        </w:rPr>
      </w:pPr>
      <w:r>
        <w:rPr>
          <w:rFonts w:hint="eastAsia"/>
          <w:color w:val="000000"/>
          <w:sz w:val="24"/>
          <w:szCs w:val="24"/>
        </w:rPr>
        <w:t xml:space="preserve">（</w:t>
      </w:r>
      <w:r>
        <w:rPr>
          <w:color w:val="000000"/>
          <w:sz w:val="24"/>
          <w:szCs w:val="24"/>
        </w:rPr>
        <w:t xml:space="preserve">4</w:t>
      </w:r>
      <w:r>
        <w:rPr>
          <w:rFonts w:hint="eastAsia"/>
          <w:color w:val="000000"/>
          <w:sz w:val="24"/>
          <w:szCs w:val="24"/>
        </w:rPr>
        <w:t xml:space="preserve">）在售后服务期内，成交人应对货物出现的质量及安全问题负责处理解决并承担一切费用。</w:t>
      </w:r>
      <w:r/>
    </w:p>
    <w:p>
      <w:pPr>
        <w:ind w:firstLine="480"/>
        <w:spacing w:line="360" w:lineRule="auto"/>
        <w:rPr>
          <w:rFonts w:hint="eastAsia"/>
          <w:b/>
          <w:bCs/>
          <w:color w:val="000000"/>
          <w:sz w:val="24"/>
        </w:rPr>
      </w:pPr>
      <w:r>
        <w:rPr>
          <w:rFonts w:hint="eastAsia"/>
          <w:color w:val="000000"/>
          <w:sz w:val="24"/>
          <w:szCs w:val="24"/>
        </w:rPr>
        <w:t xml:space="preserve">（</w:t>
      </w:r>
      <w:r>
        <w:rPr>
          <w:color w:val="000000"/>
          <w:sz w:val="24"/>
          <w:szCs w:val="24"/>
        </w:rPr>
        <w:t xml:space="preserve">5</w:t>
      </w:r>
      <w:r>
        <w:rPr>
          <w:rFonts w:hint="eastAsia"/>
          <w:color w:val="000000"/>
          <w:sz w:val="24"/>
          <w:szCs w:val="24"/>
        </w:rPr>
        <w:t xml:space="preserve">）上述的货物售后服务期为</w:t>
      </w:r>
      <w:r>
        <w:rPr>
          <w:color w:val="000000"/>
          <w:sz w:val="24"/>
          <w:szCs w:val="24"/>
          <w:u w:val="single"/>
        </w:rPr>
        <w:t xml:space="preserve"> </w:t>
      </w:r>
      <w:r>
        <w:rPr>
          <w:rFonts w:hint="eastAsia"/>
          <w:color w:val="000000"/>
          <w:sz w:val="24"/>
          <w:szCs w:val="24"/>
          <w:u w:val="single"/>
          <w:lang w:val="en-US" w:eastAsia="zh-CN"/>
        </w:rPr>
        <w:t xml:space="preserve">二</w:t>
      </w:r>
      <w:r>
        <w:rPr>
          <w:color w:val="000000"/>
          <w:sz w:val="24"/>
          <w:szCs w:val="24"/>
          <w:u w:val="single"/>
        </w:rPr>
        <w:t xml:space="preserve"> </w:t>
      </w:r>
      <w:r>
        <w:rPr>
          <w:rFonts w:hint="eastAsia"/>
          <w:color w:val="000000"/>
          <w:sz w:val="24"/>
          <w:szCs w:val="24"/>
        </w:rPr>
        <w:t xml:space="preserve">年（自货物最终交付验收合格之日计算）。</w:t>
      </w:r>
      <w:r/>
    </w:p>
    <w:p>
      <w:pPr>
        <w:ind w:firstLine="482"/>
        <w:spacing w:line="360" w:lineRule="auto"/>
        <w:rPr>
          <w:rFonts w:hint="eastAsia"/>
          <w:b/>
          <w:bCs/>
          <w:color w:val="000000"/>
          <w:sz w:val="24"/>
        </w:rPr>
      </w:pPr>
      <w:r>
        <w:rPr>
          <w:rFonts w:hint="eastAsia"/>
          <w:b/>
          <w:bCs/>
          <w:color w:val="000000"/>
          <w:sz w:val="24"/>
        </w:rPr>
        <w:t xml:space="preserve">（六）节能、环保产品政策</w:t>
      </w:r>
      <w:r/>
    </w:p>
    <w:p>
      <w:pPr>
        <w:ind w:firstLine="480"/>
        <w:spacing w:line="360" w:lineRule="auto"/>
        <w:rPr>
          <w:rFonts w:hint="eastAsia"/>
          <w:color w:val="000000"/>
          <w:sz w:val="24"/>
        </w:rPr>
      </w:pPr>
      <w:r>
        <w:rPr>
          <w:rFonts w:hint="eastAsia"/>
          <w:color w:val="000000"/>
          <w:sz w:val="24"/>
        </w:rPr>
        <w:t xml:space="preserve">对照财库〔</w:t>
      </w:r>
      <w:r>
        <w:rPr>
          <w:color w:val="000000"/>
          <w:sz w:val="24"/>
        </w:rPr>
        <w:t xml:space="preserve">2019</w:t>
      </w:r>
      <w:r>
        <w:rPr>
          <w:rFonts w:hint="eastAsia"/>
          <w:color w:val="000000"/>
          <w:sz w:val="24"/>
        </w:rPr>
        <w:t xml:space="preserve">〕</w:t>
      </w:r>
      <w:r>
        <w:rPr>
          <w:color w:val="000000"/>
          <w:sz w:val="24"/>
        </w:rPr>
        <w:t xml:space="preserve">9</w:t>
      </w:r>
      <w:r>
        <w:rPr>
          <w:rFonts w:hint="eastAsia"/>
          <w:color w:val="000000"/>
          <w:sz w:val="24"/>
        </w:rPr>
        <w:t xml:space="preserve">号、财库〔</w:t>
      </w:r>
      <w:r>
        <w:rPr>
          <w:color w:val="000000"/>
          <w:sz w:val="24"/>
        </w:rPr>
        <w:t xml:space="preserve">2019</w:t>
      </w:r>
      <w:r>
        <w:rPr>
          <w:rFonts w:hint="eastAsia"/>
          <w:color w:val="000000"/>
          <w:sz w:val="24"/>
        </w:rPr>
        <w:t xml:space="preserve">〕</w:t>
      </w:r>
      <w:r>
        <w:rPr>
          <w:color w:val="000000"/>
          <w:sz w:val="24"/>
        </w:rPr>
        <w:t xml:space="preserve">19</w:t>
      </w:r>
      <w:r>
        <w:rPr>
          <w:rFonts w:hint="eastAsia"/>
          <w:color w:val="000000"/>
          <w:sz w:val="24"/>
        </w:rPr>
        <w:t xml:space="preserve">号文件规定，供应商所投产品属于强制采购产品的，应提供国家市场监督管理局确定的列</w:t>
      </w:r>
      <w:r>
        <w:rPr>
          <w:rFonts w:hint="eastAsia" w:ascii="宋体" w:hAnsi="宋体" w:cs="宋体"/>
          <w:color w:val="000000"/>
          <w:sz w:val="24"/>
        </w:rPr>
        <w:t xml:space="preserve">入“参与实施政府采购节能产品认证机构名录”</w:t>
      </w:r>
      <w:r>
        <w:rPr>
          <w:rFonts w:hint="eastAsia"/>
          <w:color w:val="000000"/>
          <w:sz w:val="24"/>
        </w:rPr>
        <w:t xml:space="preserve">内的认证机构出具的、有效期内的该产品的节能产品认证证书电子件，不满足以上要求的按无效标处理。</w:t>
      </w:r>
      <w:r/>
    </w:p>
    <w:p>
      <w:pPr>
        <w:ind w:firstLine="482"/>
        <w:spacing w:line="360" w:lineRule="auto"/>
        <w:rPr>
          <w:rFonts w:hint="eastAsia"/>
          <w:b/>
          <w:bCs/>
          <w:color w:val="000000"/>
          <w:sz w:val="24"/>
        </w:rPr>
      </w:pPr>
      <w:r>
        <w:rPr>
          <w:rFonts w:hint="eastAsia"/>
          <w:b/>
          <w:bCs/>
          <w:color w:val="000000"/>
          <w:sz w:val="24"/>
        </w:rPr>
        <w:t xml:space="preserve">（七）</w:t>
      </w:r>
      <w:r>
        <w:rPr>
          <w:rFonts w:hint="eastAsia"/>
          <w:b/>
          <w:bCs/>
          <w:color w:val="000000"/>
          <w:sz w:val="24"/>
          <w:szCs w:val="24"/>
        </w:rPr>
        <w:t xml:space="preserve">商品包装、快递包装政府采购需求标准</w:t>
      </w:r>
      <w:r/>
    </w:p>
    <w:p>
      <w:pPr>
        <w:ind w:firstLine="480"/>
        <w:spacing w:line="360" w:lineRule="auto"/>
        <w:rPr>
          <w:rFonts w:hint="eastAsia"/>
          <w:color w:val="000000"/>
          <w:sz w:val="24"/>
        </w:rPr>
      </w:pPr>
      <w:r>
        <w:rPr>
          <w:rFonts w:hint="eastAsia"/>
          <w:color w:val="000000"/>
          <w:sz w:val="24"/>
        </w:rPr>
        <w:t xml:space="preserve">为助力打好污染防治攻坚战，推广使用绿色包装，本项目中涉及的商品包装和快递包装执行《关于印发〈商品包装政府采购需求标准（试行）〉、〈快递包装政府采购需求标准（试行）〉的通知》（财办库〔</w:t>
      </w:r>
      <w:r>
        <w:rPr>
          <w:color w:val="000000"/>
          <w:sz w:val="24"/>
        </w:rPr>
        <w:t xml:space="preserve">2020</w:t>
      </w:r>
      <w:r>
        <w:rPr>
          <w:rFonts w:hint="eastAsia"/>
          <w:color w:val="000000"/>
          <w:sz w:val="24"/>
        </w:rPr>
        <w:t xml:space="preserve">〕</w:t>
      </w:r>
      <w:r>
        <w:rPr>
          <w:color w:val="000000"/>
          <w:sz w:val="24"/>
        </w:rPr>
        <w:t xml:space="preserve">123</w:t>
      </w:r>
      <w:r>
        <w:rPr>
          <w:rFonts w:hint="eastAsia"/>
          <w:color w:val="000000"/>
          <w:sz w:val="24"/>
        </w:rPr>
        <w:t xml:space="preserve">号）、《江苏省财政厅关于加强政府绿色采购有关事项的通知》（苏财购〔</w:t>
      </w:r>
      <w:r>
        <w:rPr>
          <w:color w:val="000000"/>
          <w:sz w:val="24"/>
        </w:rPr>
        <w:t xml:space="preserve">2023</w:t>
      </w:r>
      <w:r>
        <w:rPr>
          <w:rFonts w:hint="eastAsia"/>
          <w:color w:val="000000"/>
          <w:sz w:val="24"/>
        </w:rPr>
        <w:t xml:space="preserve">〕</w:t>
      </w:r>
      <w:r>
        <w:rPr>
          <w:color w:val="000000"/>
          <w:sz w:val="24"/>
        </w:rPr>
        <w:t xml:space="preserve">65</w:t>
      </w:r>
      <w:r>
        <w:rPr>
          <w:rFonts w:hint="eastAsia"/>
          <w:color w:val="000000"/>
          <w:sz w:val="24"/>
        </w:rPr>
        <w:t xml:space="preserve">号）的要求，供应商应当提供符合需求标准的产品及相关快递服务的包装。</w:t>
      </w:r>
      <w:r/>
    </w:p>
    <w:p>
      <w:pPr>
        <w:ind w:firstLine="482"/>
        <w:spacing w:line="360" w:lineRule="auto"/>
        <w:rPr>
          <w:rFonts w:hint="eastAsia"/>
          <w:b/>
          <w:bCs/>
          <w:color w:val="000000"/>
          <w:sz w:val="24"/>
        </w:rPr>
      </w:pPr>
      <w:r>
        <w:rPr>
          <w:rFonts w:hint="eastAsia"/>
          <w:b/>
          <w:bCs/>
          <w:color w:val="000000"/>
          <w:sz w:val="24"/>
        </w:rPr>
        <w:t xml:space="preserve">（八）采购本国货物、工程和服务</w:t>
      </w:r>
      <w:r/>
    </w:p>
    <w:p>
      <w:pPr>
        <w:ind w:firstLine="480"/>
        <w:spacing w:line="360" w:lineRule="auto"/>
        <w:rPr>
          <w:rFonts w:hint="eastAsia"/>
          <w:color w:val="000000"/>
          <w:sz w:val="24"/>
        </w:rPr>
      </w:pPr>
      <w:r>
        <w:rPr>
          <w:rFonts w:hint="eastAsia"/>
          <w:color w:val="000000"/>
          <w:sz w:val="24"/>
        </w:rPr>
        <w:t xml:space="preserve">政府采购应当采购本国货物、工程和服务，但有《中华人民共和国政府采购法》第十条规定情形的除外。</w:t>
      </w:r>
      <w:r/>
    </w:p>
    <w:p>
      <w:pPr>
        <w:pStyle w:val="728"/>
        <w:ind w:firstLine="470"/>
        <w:rPr>
          <w:rFonts w:ascii="Times New Roman" w:hAnsi="Times New Roman"/>
          <w:color w:val="000000"/>
          <w:sz w:val="24"/>
        </w:rPr>
      </w:pPr>
      <w:r>
        <w:rPr>
          <w:rFonts w:hint="eastAsia" w:ascii="Times New Roman" w:hAnsi="Times New Roman"/>
          <w:color w:val="000000"/>
          <w:sz w:val="24"/>
        </w:rPr>
        <w:t xml:space="preserve">（九）商品包装、快递包装特殊要求</w:t>
      </w:r>
      <w:r/>
    </w:p>
    <w:p>
      <w:pPr>
        <w:pStyle w:val="728"/>
        <w:ind w:firstLine="708"/>
        <w:rPr>
          <w:rFonts w:ascii="Times New Roman" w:hAnsi="Times New Roman"/>
          <w:b w:val="0"/>
          <w:bCs/>
          <w:color w:val="000000"/>
          <w:sz w:val="24"/>
        </w:rPr>
      </w:pPr>
      <w:r>
        <w:rPr>
          <w:rFonts w:ascii="Times New Roman" w:hAnsi="Times New Roman"/>
          <w:b w:val="0"/>
          <w:bCs/>
          <w:color w:val="000000"/>
          <w:sz w:val="24"/>
        </w:rPr>
        <w:t xml:space="preserve">1.</w:t>
      </w:r>
      <w:r>
        <w:rPr>
          <w:rFonts w:hint="eastAsia" w:ascii="Times New Roman" w:hAnsi="Times New Roman"/>
          <w:b w:val="0"/>
          <w:bCs/>
          <w:color w:val="000000"/>
          <w:sz w:val="24"/>
        </w:rPr>
        <w:t xml:space="preserve">商品包装环保要求</w:t>
      </w:r>
      <w:r/>
    </w:p>
    <w:p>
      <w:pPr>
        <w:pStyle w:val="728"/>
        <w:ind w:firstLine="468"/>
        <w:rPr>
          <w:rFonts w:ascii="Times New Roman" w:hAnsi="Times New Roman"/>
          <w:b w:val="0"/>
          <w:bCs/>
          <w:color w:val="000000"/>
          <w:sz w:val="24"/>
        </w:rPr>
      </w:pPr>
      <w:r>
        <w:rPr>
          <w:rFonts w:hint="eastAsia" w:ascii="Times New Roman" w:hAnsi="Times New Roman"/>
          <w:b w:val="0"/>
          <w:bCs/>
          <w:color w:val="000000"/>
          <w:sz w:val="24"/>
        </w:rPr>
        <w:t xml:space="preserve">（</w:t>
      </w:r>
      <w:r>
        <w:rPr>
          <w:rFonts w:ascii="Times New Roman" w:hAnsi="Times New Roman"/>
          <w:b w:val="0"/>
          <w:bCs/>
          <w:color w:val="000000"/>
          <w:sz w:val="24"/>
        </w:rPr>
        <w:t xml:space="preserve">1</w:t>
      </w:r>
      <w:r>
        <w:rPr>
          <w:rFonts w:hint="eastAsia" w:ascii="Times New Roman" w:hAnsi="Times New Roman"/>
          <w:b w:val="0"/>
          <w:bCs/>
          <w:color w:val="000000"/>
          <w:sz w:val="24"/>
        </w:rPr>
        <w:t xml:space="preserve">）商品包装层数不得超过</w:t>
      </w:r>
      <w:r>
        <w:rPr>
          <w:rFonts w:ascii="Times New Roman" w:hAnsi="Times New Roman"/>
          <w:b w:val="0"/>
          <w:bCs/>
          <w:color w:val="000000"/>
          <w:sz w:val="24"/>
        </w:rPr>
        <w:t xml:space="preserve"> 3 </w:t>
      </w:r>
      <w:r>
        <w:rPr>
          <w:rFonts w:hint="eastAsia" w:ascii="Times New Roman" w:hAnsi="Times New Roman"/>
          <w:b w:val="0"/>
          <w:bCs/>
          <w:color w:val="000000"/>
          <w:sz w:val="24"/>
        </w:rPr>
        <w:t xml:space="preserve">层，空隙率不大于</w:t>
      </w:r>
      <w:r>
        <w:rPr>
          <w:rFonts w:ascii="Times New Roman" w:hAnsi="Times New Roman"/>
          <w:b w:val="0"/>
          <w:bCs/>
          <w:color w:val="000000"/>
          <w:sz w:val="24"/>
        </w:rPr>
        <w:t xml:space="preserve"> 40%</w:t>
      </w:r>
      <w:r>
        <w:rPr>
          <w:rFonts w:hint="eastAsia" w:ascii="Times New Roman" w:hAnsi="Times New Roman"/>
          <w:b w:val="0"/>
          <w:bCs/>
          <w:color w:val="000000"/>
          <w:sz w:val="24"/>
        </w:rPr>
        <w:t xml:space="preserve">；</w:t>
      </w:r>
      <w:r>
        <w:rPr>
          <w:rFonts w:ascii="Times New Roman" w:hAnsi="Times New Roman"/>
          <w:b w:val="0"/>
          <w:bCs/>
          <w:color w:val="000000"/>
          <w:sz w:val="24"/>
        </w:rPr>
        <w:t xml:space="preserve"> </w:t>
      </w:r>
      <w:r/>
    </w:p>
    <w:p>
      <w:pPr>
        <w:pStyle w:val="728"/>
        <w:ind w:firstLine="468"/>
        <w:rPr>
          <w:rFonts w:ascii="Times New Roman" w:hAnsi="Times New Roman"/>
          <w:b w:val="0"/>
          <w:bCs/>
          <w:color w:val="000000"/>
          <w:sz w:val="24"/>
        </w:rPr>
      </w:pPr>
      <w:r>
        <w:rPr>
          <w:rFonts w:hint="eastAsia" w:ascii="Times New Roman" w:hAnsi="Times New Roman"/>
          <w:b w:val="0"/>
          <w:bCs/>
          <w:color w:val="000000"/>
          <w:sz w:val="24"/>
        </w:rPr>
        <w:t xml:space="preserve">（</w:t>
      </w:r>
      <w:r>
        <w:rPr>
          <w:rFonts w:ascii="Times New Roman" w:hAnsi="Times New Roman"/>
          <w:b w:val="0"/>
          <w:bCs/>
          <w:color w:val="000000"/>
          <w:sz w:val="24"/>
        </w:rPr>
        <w:t xml:space="preserve">2</w:t>
      </w:r>
      <w:r>
        <w:rPr>
          <w:rFonts w:hint="eastAsia" w:ascii="Times New Roman" w:hAnsi="Times New Roman"/>
          <w:b w:val="0"/>
          <w:bCs/>
          <w:color w:val="000000"/>
          <w:sz w:val="24"/>
        </w:rPr>
        <w:t xml:space="preserve">）商品包装尽可能使用单一材质的包装材料，如因功能需求必需使用不同材质，不同材质间应便于分离；</w:t>
      </w:r>
      <w:r>
        <w:rPr>
          <w:rFonts w:ascii="Times New Roman" w:hAnsi="Times New Roman"/>
          <w:b w:val="0"/>
          <w:bCs/>
          <w:color w:val="000000"/>
          <w:sz w:val="24"/>
        </w:rPr>
        <w:t xml:space="preserve"> </w:t>
      </w:r>
      <w:r/>
    </w:p>
    <w:p>
      <w:pPr>
        <w:pStyle w:val="728"/>
        <w:ind w:firstLine="468"/>
        <w:rPr>
          <w:rFonts w:ascii="Times New Roman" w:hAnsi="Times New Roman"/>
          <w:b w:val="0"/>
          <w:bCs/>
          <w:color w:val="000000"/>
          <w:sz w:val="24"/>
        </w:rPr>
      </w:pPr>
      <w:r>
        <w:rPr>
          <w:rFonts w:hint="eastAsia" w:ascii="Times New Roman" w:hAnsi="Times New Roman"/>
          <w:b w:val="0"/>
          <w:bCs/>
          <w:color w:val="000000"/>
          <w:sz w:val="24"/>
        </w:rPr>
        <w:t xml:space="preserve">（</w:t>
      </w:r>
      <w:r>
        <w:rPr>
          <w:rFonts w:ascii="Times New Roman" w:hAnsi="Times New Roman"/>
          <w:b w:val="0"/>
          <w:bCs/>
          <w:color w:val="000000"/>
          <w:sz w:val="24"/>
        </w:rPr>
        <w:t xml:space="preserve">3</w:t>
      </w:r>
      <w:r>
        <w:rPr>
          <w:rFonts w:hint="eastAsia" w:ascii="Times New Roman" w:hAnsi="Times New Roman"/>
          <w:b w:val="0"/>
          <w:bCs/>
          <w:color w:val="000000"/>
          <w:sz w:val="24"/>
        </w:rPr>
        <w:t xml:space="preserve">）商品包装中铅、汞、镉、六价铬的总含量应不大于</w:t>
      </w:r>
      <w:r>
        <w:rPr>
          <w:rFonts w:ascii="Times New Roman" w:hAnsi="Times New Roman"/>
          <w:b w:val="0"/>
          <w:bCs/>
          <w:color w:val="000000"/>
          <w:sz w:val="24"/>
        </w:rPr>
        <w:t xml:space="preserve"> 100mg/kg</w:t>
      </w:r>
      <w:r>
        <w:rPr>
          <w:rFonts w:hint="eastAsia" w:ascii="Times New Roman" w:hAnsi="Times New Roman"/>
          <w:b w:val="0"/>
          <w:bCs/>
          <w:color w:val="000000"/>
          <w:sz w:val="24"/>
        </w:rPr>
        <w:t xml:space="preserve">；</w:t>
      </w:r>
      <w:r>
        <w:rPr>
          <w:rFonts w:ascii="Times New Roman" w:hAnsi="Times New Roman"/>
          <w:b w:val="0"/>
          <w:bCs/>
          <w:color w:val="000000"/>
          <w:sz w:val="24"/>
        </w:rPr>
        <w:t xml:space="preserve"> </w:t>
      </w:r>
      <w:r/>
    </w:p>
    <w:p>
      <w:pPr>
        <w:pStyle w:val="728"/>
        <w:ind w:firstLine="468"/>
        <w:rPr>
          <w:rFonts w:ascii="Times New Roman" w:hAnsi="Times New Roman"/>
          <w:b w:val="0"/>
          <w:bCs/>
          <w:color w:val="000000"/>
          <w:sz w:val="24"/>
        </w:rPr>
      </w:pPr>
      <w:r>
        <w:rPr>
          <w:rFonts w:hint="eastAsia" w:ascii="Times New Roman" w:hAnsi="Times New Roman"/>
          <w:b w:val="0"/>
          <w:bCs/>
          <w:color w:val="000000"/>
          <w:sz w:val="24"/>
        </w:rPr>
        <w:t xml:space="preserve">（</w:t>
      </w:r>
      <w:r>
        <w:rPr>
          <w:rFonts w:ascii="Times New Roman" w:hAnsi="Times New Roman"/>
          <w:b w:val="0"/>
          <w:bCs/>
          <w:color w:val="000000"/>
          <w:sz w:val="24"/>
        </w:rPr>
        <w:t xml:space="preserve">4</w:t>
      </w:r>
      <w:r>
        <w:rPr>
          <w:rFonts w:hint="eastAsia" w:ascii="Times New Roman" w:hAnsi="Times New Roman"/>
          <w:b w:val="0"/>
          <w:bCs/>
          <w:color w:val="000000"/>
          <w:sz w:val="24"/>
        </w:rPr>
        <w:t xml:space="preserve">）商品包装印刷使用的油墨中挥发性有机化合物</w:t>
      </w:r>
      <w:r>
        <w:rPr>
          <w:rFonts w:ascii="Times New Roman" w:hAnsi="Times New Roman"/>
          <w:b w:val="0"/>
          <w:bCs/>
          <w:color w:val="000000"/>
          <w:sz w:val="24"/>
        </w:rPr>
        <w:t xml:space="preserve">(VOCs)</w:t>
      </w:r>
      <w:r>
        <w:rPr>
          <w:rFonts w:hint="eastAsia" w:ascii="Times New Roman" w:hAnsi="Times New Roman"/>
          <w:b w:val="0"/>
          <w:bCs/>
          <w:color w:val="000000"/>
          <w:sz w:val="24"/>
        </w:rPr>
        <w:t xml:space="preserve">含量应不大于</w:t>
      </w:r>
      <w:r>
        <w:rPr>
          <w:rFonts w:ascii="Times New Roman" w:hAnsi="Times New Roman"/>
          <w:b w:val="0"/>
          <w:bCs/>
          <w:color w:val="000000"/>
          <w:sz w:val="24"/>
        </w:rPr>
        <w:t xml:space="preserve"> 5%</w:t>
      </w:r>
      <w:r>
        <w:rPr>
          <w:rFonts w:hint="eastAsia" w:ascii="Times New Roman" w:hAnsi="Times New Roman"/>
          <w:b w:val="0"/>
          <w:bCs/>
          <w:color w:val="000000"/>
          <w:sz w:val="24"/>
        </w:rPr>
        <w:t xml:space="preserve">（以重量计）；</w:t>
      </w:r>
      <w:r>
        <w:rPr>
          <w:rFonts w:ascii="Times New Roman" w:hAnsi="Times New Roman"/>
          <w:b w:val="0"/>
          <w:bCs/>
          <w:color w:val="000000"/>
          <w:sz w:val="24"/>
        </w:rPr>
        <w:t xml:space="preserve"> </w:t>
      </w:r>
      <w:r/>
    </w:p>
    <w:p>
      <w:pPr>
        <w:pStyle w:val="728"/>
        <w:ind w:firstLine="468"/>
        <w:rPr>
          <w:rFonts w:ascii="Times New Roman" w:hAnsi="Times New Roman"/>
          <w:b w:val="0"/>
          <w:bCs/>
          <w:color w:val="000000"/>
          <w:sz w:val="24"/>
        </w:rPr>
      </w:pPr>
      <w:r>
        <w:rPr>
          <w:rFonts w:hint="eastAsia" w:ascii="Times New Roman" w:hAnsi="Times New Roman"/>
          <w:b w:val="0"/>
          <w:bCs/>
          <w:color w:val="000000"/>
          <w:sz w:val="24"/>
        </w:rPr>
        <w:t xml:space="preserve">（</w:t>
      </w:r>
      <w:r>
        <w:rPr>
          <w:rFonts w:ascii="Times New Roman" w:hAnsi="Times New Roman"/>
          <w:b w:val="0"/>
          <w:bCs/>
          <w:color w:val="000000"/>
          <w:sz w:val="24"/>
        </w:rPr>
        <w:t xml:space="preserve">5</w:t>
      </w:r>
      <w:r>
        <w:rPr>
          <w:rFonts w:hint="eastAsia" w:ascii="Times New Roman" w:hAnsi="Times New Roman"/>
          <w:b w:val="0"/>
          <w:bCs/>
          <w:color w:val="000000"/>
          <w:sz w:val="24"/>
        </w:rPr>
        <w:t xml:space="preserve">）塑料材质商品包装上呈现的印刷颜色不得超过</w:t>
      </w:r>
      <w:r>
        <w:rPr>
          <w:rFonts w:ascii="Times New Roman" w:hAnsi="Times New Roman"/>
          <w:b w:val="0"/>
          <w:bCs/>
          <w:color w:val="000000"/>
          <w:sz w:val="24"/>
        </w:rPr>
        <w:t xml:space="preserve"> 6 </w:t>
      </w:r>
      <w:r>
        <w:rPr>
          <w:rFonts w:hint="eastAsia" w:ascii="Times New Roman" w:hAnsi="Times New Roman"/>
          <w:b w:val="0"/>
          <w:bCs/>
          <w:color w:val="000000"/>
          <w:sz w:val="24"/>
        </w:rPr>
        <w:t xml:space="preserve">色；</w:t>
      </w:r>
      <w:r>
        <w:rPr>
          <w:rFonts w:ascii="Times New Roman" w:hAnsi="Times New Roman"/>
          <w:b w:val="0"/>
          <w:bCs/>
          <w:color w:val="000000"/>
          <w:sz w:val="24"/>
        </w:rPr>
        <w:t xml:space="preserve"> </w:t>
      </w:r>
      <w:r/>
    </w:p>
    <w:p>
      <w:pPr>
        <w:pStyle w:val="728"/>
        <w:ind w:firstLine="468"/>
        <w:rPr>
          <w:rFonts w:ascii="Times New Roman" w:hAnsi="Times New Roman"/>
          <w:b w:val="0"/>
          <w:bCs/>
          <w:color w:val="000000"/>
          <w:sz w:val="24"/>
        </w:rPr>
      </w:pPr>
      <w:r>
        <w:rPr>
          <w:rFonts w:hint="eastAsia" w:ascii="Times New Roman" w:hAnsi="Times New Roman"/>
          <w:b w:val="0"/>
          <w:bCs/>
          <w:color w:val="000000"/>
          <w:sz w:val="24"/>
        </w:rPr>
        <w:t xml:space="preserve">（</w:t>
      </w:r>
      <w:r>
        <w:rPr>
          <w:rFonts w:ascii="Times New Roman" w:hAnsi="Times New Roman"/>
          <w:b w:val="0"/>
          <w:bCs/>
          <w:color w:val="000000"/>
          <w:sz w:val="24"/>
        </w:rPr>
        <w:t xml:space="preserve">6</w:t>
      </w:r>
      <w:r>
        <w:rPr>
          <w:rFonts w:hint="eastAsia" w:ascii="Times New Roman" w:hAnsi="Times New Roman"/>
          <w:b w:val="0"/>
          <w:bCs/>
          <w:color w:val="000000"/>
          <w:sz w:val="24"/>
        </w:rPr>
        <w:t xml:space="preserve">）纸质商品包装应使用</w:t>
      </w:r>
      <w:r>
        <w:rPr>
          <w:rFonts w:ascii="Times New Roman" w:hAnsi="Times New Roman"/>
          <w:b w:val="0"/>
          <w:bCs/>
          <w:color w:val="000000"/>
          <w:sz w:val="24"/>
        </w:rPr>
        <w:t xml:space="preserve"> 75%</w:t>
      </w:r>
      <w:r>
        <w:rPr>
          <w:rFonts w:hint="eastAsia" w:ascii="Times New Roman" w:hAnsi="Times New Roman"/>
          <w:b w:val="0"/>
          <w:bCs/>
          <w:color w:val="000000"/>
          <w:sz w:val="24"/>
        </w:rPr>
        <w:t xml:space="preserve">以上的可再生纤维原料生产；</w:t>
      </w:r>
      <w:r>
        <w:rPr>
          <w:rFonts w:ascii="Times New Roman" w:hAnsi="Times New Roman"/>
          <w:b w:val="0"/>
          <w:bCs/>
          <w:color w:val="000000"/>
          <w:sz w:val="24"/>
        </w:rPr>
        <w:t xml:space="preserve"> </w:t>
      </w:r>
      <w:r/>
    </w:p>
    <w:p>
      <w:pPr>
        <w:pStyle w:val="728"/>
        <w:ind w:firstLine="468"/>
        <w:rPr>
          <w:rFonts w:ascii="Times New Roman" w:hAnsi="Times New Roman"/>
          <w:b w:val="0"/>
          <w:bCs/>
          <w:color w:val="000000"/>
          <w:sz w:val="24"/>
        </w:rPr>
      </w:pPr>
      <w:r>
        <w:rPr>
          <w:rFonts w:hint="eastAsia" w:ascii="Times New Roman" w:hAnsi="Times New Roman"/>
          <w:b w:val="0"/>
          <w:bCs/>
          <w:color w:val="000000"/>
          <w:sz w:val="24"/>
        </w:rPr>
        <w:t xml:space="preserve">（</w:t>
      </w:r>
      <w:r>
        <w:rPr>
          <w:rFonts w:ascii="Times New Roman" w:hAnsi="Times New Roman"/>
          <w:b w:val="0"/>
          <w:bCs/>
          <w:color w:val="000000"/>
          <w:sz w:val="24"/>
        </w:rPr>
        <w:t xml:space="preserve">7</w:t>
      </w:r>
      <w:r>
        <w:rPr>
          <w:rFonts w:hint="eastAsia" w:ascii="Times New Roman" w:hAnsi="Times New Roman"/>
          <w:b w:val="0"/>
          <w:bCs/>
          <w:color w:val="000000"/>
          <w:sz w:val="24"/>
        </w:rPr>
        <w:t xml:space="preserve">）木质商品包装的原料应来源于可持续性森林。</w:t>
      </w:r>
      <w:r>
        <w:rPr>
          <w:rFonts w:ascii="Times New Roman" w:hAnsi="Times New Roman"/>
          <w:b w:val="0"/>
          <w:bCs/>
          <w:color w:val="000000"/>
          <w:sz w:val="24"/>
        </w:rPr>
        <w:t xml:space="preserve"> </w:t>
      </w:r>
      <w:r/>
    </w:p>
    <w:p>
      <w:pPr>
        <w:pStyle w:val="728"/>
        <w:ind w:firstLine="468"/>
        <w:rPr>
          <w:rFonts w:ascii="Times New Roman" w:hAnsi="Times New Roman"/>
          <w:b w:val="0"/>
          <w:bCs/>
          <w:color w:val="000000"/>
          <w:sz w:val="24"/>
        </w:rPr>
      </w:pPr>
      <w:r>
        <w:rPr>
          <w:rFonts w:hint="eastAsia" w:ascii="Times New Roman" w:hAnsi="Times New Roman"/>
          <w:b w:val="0"/>
          <w:bCs/>
          <w:color w:val="000000"/>
          <w:sz w:val="24"/>
        </w:rPr>
        <w:t xml:space="preserve">注：检测方法</w:t>
      </w:r>
      <w:r>
        <w:rPr>
          <w:rFonts w:ascii="Times New Roman" w:hAnsi="Times New Roman"/>
          <w:b w:val="0"/>
          <w:bCs/>
          <w:color w:val="000000"/>
          <w:sz w:val="24"/>
        </w:rPr>
        <w:t xml:space="preserve">1.</w:t>
      </w:r>
      <w:r>
        <w:rPr>
          <w:rFonts w:hint="eastAsia" w:ascii="Times New Roman" w:hAnsi="Times New Roman"/>
          <w:b w:val="0"/>
          <w:bCs/>
          <w:color w:val="000000"/>
          <w:sz w:val="24"/>
        </w:rPr>
        <w:t xml:space="preserve">商品包装中重金属（铅、汞、镉、六价铬）总量的检测按照</w:t>
      </w:r>
      <w:r>
        <w:rPr>
          <w:rFonts w:ascii="Times New Roman" w:hAnsi="Times New Roman"/>
          <w:b w:val="0"/>
          <w:bCs/>
          <w:color w:val="000000"/>
          <w:sz w:val="24"/>
        </w:rPr>
        <w:t xml:space="preserve"> GB/T10004-2008</w:t>
      </w:r>
      <w:r>
        <w:rPr>
          <w:rFonts w:hint="eastAsia" w:ascii="Times New Roman" w:hAnsi="Times New Roman"/>
          <w:b w:val="0"/>
          <w:bCs/>
          <w:color w:val="000000"/>
          <w:sz w:val="24"/>
        </w:rPr>
        <w:t xml:space="preserve">《包装用塑料复合膜、袋干法复合、挤出复合》规定的方法进行。</w:t>
      </w:r>
      <w:r>
        <w:rPr>
          <w:rFonts w:ascii="Times New Roman" w:hAnsi="Times New Roman"/>
          <w:b w:val="0"/>
          <w:bCs/>
          <w:color w:val="000000"/>
          <w:sz w:val="24"/>
        </w:rPr>
        <w:t xml:space="preserve">2.</w:t>
      </w:r>
      <w:r>
        <w:rPr>
          <w:rFonts w:hint="eastAsia" w:ascii="Times New Roman" w:hAnsi="Times New Roman"/>
          <w:b w:val="0"/>
          <w:bCs/>
          <w:color w:val="000000"/>
          <w:sz w:val="24"/>
        </w:rPr>
        <w:t xml:space="preserve">商品包装印刷使用的油墨中挥发性有机化合物</w:t>
      </w:r>
      <w:r>
        <w:rPr>
          <w:rFonts w:ascii="Times New Roman" w:hAnsi="Times New Roman"/>
          <w:b w:val="0"/>
          <w:bCs/>
          <w:color w:val="000000"/>
          <w:sz w:val="24"/>
        </w:rPr>
        <w:t xml:space="preserve">(VOCs)</w:t>
      </w:r>
      <w:r>
        <w:rPr>
          <w:rFonts w:hint="eastAsia" w:ascii="Times New Roman" w:hAnsi="Times New Roman"/>
          <w:b w:val="0"/>
          <w:bCs/>
          <w:color w:val="000000"/>
          <w:sz w:val="24"/>
        </w:rPr>
        <w:t xml:space="preserve">的检测按照</w:t>
      </w:r>
      <w:r>
        <w:rPr>
          <w:rFonts w:ascii="Times New Roman" w:hAnsi="Times New Roman"/>
          <w:b w:val="0"/>
          <w:bCs/>
          <w:color w:val="000000"/>
          <w:sz w:val="24"/>
        </w:rPr>
        <w:t xml:space="preserve">GB/T 23986-2009</w:t>
      </w:r>
      <w:r>
        <w:rPr>
          <w:rFonts w:hint="eastAsia" w:ascii="Times New Roman" w:hAnsi="Times New Roman"/>
          <w:b w:val="0"/>
          <w:bCs/>
          <w:color w:val="000000"/>
          <w:sz w:val="24"/>
        </w:rPr>
        <w:t xml:space="preserve">《色漆和清漆挥发性有机化合物</w:t>
      </w:r>
      <w:r>
        <w:rPr>
          <w:rFonts w:ascii="Times New Roman" w:hAnsi="Times New Roman"/>
          <w:b w:val="0"/>
          <w:bCs/>
          <w:color w:val="000000"/>
          <w:sz w:val="24"/>
        </w:rPr>
        <w:t xml:space="preserve">(VOC)</w:t>
      </w:r>
      <w:r>
        <w:rPr>
          <w:rFonts w:hint="eastAsia" w:ascii="Times New Roman" w:hAnsi="Times New Roman"/>
          <w:b w:val="0"/>
          <w:bCs/>
          <w:color w:val="000000"/>
          <w:sz w:val="24"/>
        </w:rPr>
        <w:t xml:space="preserve">含量的测定</w:t>
      </w:r>
      <w:r>
        <w:rPr>
          <w:rFonts w:ascii="Times New Roman" w:hAnsi="Times New Roman"/>
          <w:b w:val="0"/>
          <w:bCs/>
          <w:color w:val="000000"/>
          <w:sz w:val="24"/>
        </w:rPr>
        <w:t xml:space="preserve"> </w:t>
      </w:r>
      <w:r>
        <w:rPr>
          <w:rFonts w:hint="eastAsia" w:ascii="Times New Roman" w:hAnsi="Times New Roman"/>
          <w:b w:val="0"/>
          <w:bCs/>
          <w:color w:val="000000"/>
          <w:sz w:val="24"/>
        </w:rPr>
        <w:t xml:space="preserve">气相色谱法》规定的方法。</w:t>
      </w:r>
      <w:r/>
    </w:p>
    <w:p>
      <w:pPr>
        <w:pStyle w:val="728"/>
        <w:ind w:firstLine="468"/>
        <w:rPr>
          <w:rFonts w:ascii="Times New Roman" w:hAnsi="Times New Roman"/>
          <w:b w:val="0"/>
          <w:bCs/>
          <w:color w:val="000000"/>
          <w:sz w:val="24"/>
        </w:rPr>
      </w:pPr>
      <w:r>
        <w:rPr>
          <w:rFonts w:ascii="Times New Roman" w:hAnsi="Times New Roman"/>
          <w:b w:val="0"/>
          <w:bCs/>
          <w:color w:val="000000"/>
          <w:sz w:val="24"/>
        </w:rPr>
        <w:t xml:space="preserve">2.</w:t>
      </w:r>
      <w:r>
        <w:rPr>
          <w:rFonts w:hint="eastAsia" w:ascii="Times New Roman" w:hAnsi="Times New Roman"/>
          <w:b w:val="0"/>
          <w:bCs/>
          <w:color w:val="000000"/>
          <w:sz w:val="24"/>
        </w:rPr>
        <w:t xml:space="preserve">快递包装环保要求</w:t>
      </w:r>
      <w:r/>
    </w:p>
    <w:p>
      <w:pPr>
        <w:pStyle w:val="728"/>
        <w:ind w:firstLine="468"/>
        <w:rPr>
          <w:rFonts w:ascii="Times New Roman" w:hAnsi="Times New Roman"/>
          <w:b w:val="0"/>
          <w:bCs/>
          <w:color w:val="000000"/>
          <w:sz w:val="24"/>
        </w:rPr>
      </w:pPr>
      <w:r>
        <w:rPr>
          <w:rFonts w:hint="eastAsia" w:ascii="Times New Roman" w:hAnsi="Times New Roman"/>
          <w:b w:val="0"/>
          <w:bCs/>
          <w:color w:val="000000"/>
          <w:sz w:val="24"/>
        </w:rPr>
        <w:t xml:space="preserve">（</w:t>
      </w:r>
      <w:r>
        <w:rPr>
          <w:rFonts w:ascii="Times New Roman" w:hAnsi="Times New Roman"/>
          <w:b w:val="0"/>
          <w:bCs/>
          <w:color w:val="000000"/>
          <w:sz w:val="24"/>
        </w:rPr>
        <w:t xml:space="preserve">1</w:t>
      </w:r>
      <w:r>
        <w:rPr>
          <w:rFonts w:hint="eastAsia" w:ascii="Times New Roman" w:hAnsi="Times New Roman"/>
          <w:b w:val="0"/>
          <w:bCs/>
          <w:color w:val="000000"/>
          <w:sz w:val="24"/>
        </w:rPr>
        <w:t xml:space="preserve">）快递包装中重金属（铅、汞、镉、六价铬）总量应不大于</w:t>
      </w:r>
      <w:r>
        <w:rPr>
          <w:rFonts w:ascii="Times New Roman" w:hAnsi="Times New Roman"/>
          <w:b w:val="0"/>
          <w:bCs/>
          <w:color w:val="000000"/>
          <w:sz w:val="24"/>
        </w:rPr>
        <w:t xml:space="preserve">100mg/kg</w:t>
      </w:r>
      <w:r>
        <w:rPr>
          <w:rFonts w:hint="eastAsia" w:ascii="Times New Roman" w:hAnsi="Times New Roman"/>
          <w:b w:val="0"/>
          <w:bCs/>
          <w:color w:val="000000"/>
          <w:sz w:val="24"/>
        </w:rPr>
        <w:t xml:space="preserve">；</w:t>
      </w:r>
      <w:r/>
    </w:p>
    <w:p>
      <w:pPr>
        <w:pStyle w:val="728"/>
        <w:ind w:firstLine="468"/>
        <w:rPr>
          <w:rFonts w:ascii="Times New Roman" w:hAnsi="Times New Roman"/>
          <w:b w:val="0"/>
          <w:bCs/>
          <w:color w:val="000000"/>
          <w:sz w:val="24"/>
        </w:rPr>
      </w:pPr>
      <w:r>
        <w:rPr>
          <w:rFonts w:hint="eastAsia" w:ascii="Times New Roman" w:hAnsi="Times New Roman"/>
          <w:b w:val="0"/>
          <w:bCs/>
          <w:color w:val="000000"/>
          <w:sz w:val="24"/>
        </w:rPr>
        <w:t xml:space="preserve">（</w:t>
      </w:r>
      <w:r>
        <w:rPr>
          <w:rFonts w:ascii="Times New Roman" w:hAnsi="Times New Roman"/>
          <w:b w:val="0"/>
          <w:bCs/>
          <w:color w:val="000000"/>
          <w:sz w:val="24"/>
        </w:rPr>
        <w:t xml:space="preserve">2</w:t>
      </w:r>
      <w:r>
        <w:rPr>
          <w:rFonts w:hint="eastAsia" w:ascii="Times New Roman" w:hAnsi="Times New Roman"/>
          <w:b w:val="0"/>
          <w:bCs/>
          <w:color w:val="000000"/>
          <w:sz w:val="24"/>
        </w:rPr>
        <w:t xml:space="preserve">）快递包装印刷使用的油墨中不应添加邻苯二甲酸酯，其挥发性有机化合物</w:t>
      </w:r>
      <w:r>
        <w:rPr>
          <w:rFonts w:ascii="Times New Roman" w:hAnsi="Times New Roman"/>
          <w:b w:val="0"/>
          <w:bCs/>
          <w:color w:val="000000"/>
          <w:sz w:val="24"/>
        </w:rPr>
        <w:t xml:space="preserve">(VOCs)</w:t>
      </w:r>
      <w:r>
        <w:rPr>
          <w:rFonts w:hint="eastAsia" w:ascii="Times New Roman" w:hAnsi="Times New Roman"/>
          <w:b w:val="0"/>
          <w:bCs/>
          <w:color w:val="000000"/>
          <w:sz w:val="24"/>
        </w:rPr>
        <w:t xml:space="preserve">含量应不大于</w:t>
      </w:r>
      <w:r>
        <w:rPr>
          <w:rFonts w:ascii="Times New Roman" w:hAnsi="Times New Roman"/>
          <w:b w:val="0"/>
          <w:bCs/>
          <w:color w:val="000000"/>
          <w:sz w:val="24"/>
        </w:rPr>
        <w:t xml:space="preserve">5%</w:t>
      </w:r>
      <w:r>
        <w:rPr>
          <w:rFonts w:hint="eastAsia" w:ascii="Times New Roman" w:hAnsi="Times New Roman"/>
          <w:b w:val="0"/>
          <w:bCs/>
          <w:color w:val="000000"/>
          <w:sz w:val="24"/>
        </w:rPr>
        <w:t xml:space="preserve">（以重量计）；</w:t>
      </w:r>
      <w:r/>
    </w:p>
    <w:p>
      <w:pPr>
        <w:pStyle w:val="728"/>
        <w:ind w:firstLine="468"/>
        <w:rPr>
          <w:rFonts w:ascii="Times New Roman" w:hAnsi="Times New Roman"/>
          <w:b w:val="0"/>
          <w:bCs/>
          <w:color w:val="000000"/>
          <w:sz w:val="24"/>
        </w:rPr>
      </w:pPr>
      <w:r>
        <w:rPr>
          <w:rFonts w:hint="eastAsia" w:ascii="Times New Roman" w:hAnsi="Times New Roman"/>
          <w:b w:val="0"/>
          <w:bCs/>
          <w:color w:val="000000"/>
          <w:sz w:val="24"/>
        </w:rPr>
        <w:t xml:space="preserve">（</w:t>
      </w:r>
      <w:r>
        <w:rPr>
          <w:rFonts w:ascii="Times New Roman" w:hAnsi="Times New Roman"/>
          <w:b w:val="0"/>
          <w:bCs/>
          <w:color w:val="000000"/>
          <w:sz w:val="24"/>
        </w:rPr>
        <w:t xml:space="preserve">3</w:t>
      </w:r>
      <w:r>
        <w:rPr>
          <w:rFonts w:hint="eastAsia" w:ascii="Times New Roman" w:hAnsi="Times New Roman"/>
          <w:b w:val="0"/>
          <w:bCs/>
          <w:color w:val="000000"/>
          <w:sz w:val="24"/>
        </w:rPr>
        <w:t xml:space="preserve">）快递包装中使用纸基材的包装材料，纸基材中的有机氯的含量应不大于</w:t>
      </w:r>
      <w:r>
        <w:rPr>
          <w:rFonts w:ascii="Times New Roman" w:hAnsi="Times New Roman"/>
          <w:b w:val="0"/>
          <w:bCs/>
          <w:color w:val="000000"/>
          <w:sz w:val="24"/>
        </w:rPr>
        <w:t xml:space="preserve">150 mg/kg</w:t>
      </w:r>
      <w:r>
        <w:rPr>
          <w:rFonts w:hint="eastAsia" w:ascii="Times New Roman" w:hAnsi="Times New Roman"/>
          <w:b w:val="0"/>
          <w:bCs/>
          <w:color w:val="000000"/>
          <w:sz w:val="24"/>
        </w:rPr>
        <w:t xml:space="preserve">；</w:t>
      </w:r>
      <w:r/>
    </w:p>
    <w:p>
      <w:pPr>
        <w:pStyle w:val="728"/>
        <w:ind w:firstLine="468"/>
        <w:rPr>
          <w:rFonts w:ascii="Times New Roman" w:hAnsi="Times New Roman"/>
          <w:b w:val="0"/>
          <w:bCs/>
          <w:color w:val="000000"/>
          <w:sz w:val="24"/>
        </w:rPr>
      </w:pPr>
      <w:r>
        <w:rPr>
          <w:rFonts w:hint="eastAsia" w:ascii="Times New Roman" w:hAnsi="Times New Roman"/>
          <w:b w:val="0"/>
          <w:bCs/>
          <w:color w:val="000000"/>
          <w:sz w:val="24"/>
        </w:rPr>
        <w:t xml:space="preserve">（</w:t>
      </w:r>
      <w:r>
        <w:rPr>
          <w:rFonts w:ascii="Times New Roman" w:hAnsi="Times New Roman"/>
          <w:b w:val="0"/>
          <w:bCs/>
          <w:color w:val="000000"/>
          <w:sz w:val="24"/>
        </w:rPr>
        <w:t xml:space="preserve">4</w:t>
      </w:r>
      <w:r>
        <w:rPr>
          <w:rFonts w:hint="eastAsia" w:ascii="Times New Roman" w:hAnsi="Times New Roman"/>
          <w:b w:val="0"/>
          <w:bCs/>
          <w:color w:val="000000"/>
          <w:sz w:val="24"/>
        </w:rPr>
        <w:t xml:space="preserve">）快递包装中使用塑料基材的包装材料不得使用邻苯二甲酸二异壬酯、邻苯二甲酸二正辛酯、邻苯二甲酸二</w:t>
      </w:r>
      <w:r>
        <w:rPr>
          <w:rFonts w:ascii="Times New Roman" w:hAnsi="Times New Roman"/>
          <w:b w:val="0"/>
          <w:bCs/>
          <w:color w:val="000000"/>
          <w:sz w:val="24"/>
        </w:rPr>
        <w:t xml:space="preserve">(2-</w:t>
      </w:r>
      <w:r>
        <w:rPr>
          <w:rFonts w:hint="eastAsia" w:ascii="Times New Roman" w:hAnsi="Times New Roman"/>
          <w:b w:val="0"/>
          <w:bCs/>
          <w:color w:val="000000"/>
          <w:sz w:val="24"/>
        </w:rPr>
        <w:t xml:space="preserve">乙基</w:t>
      </w:r>
      <w:r>
        <w:rPr>
          <w:rFonts w:ascii="Times New Roman" w:hAnsi="Times New Roman"/>
          <w:b w:val="0"/>
          <w:bCs/>
          <w:color w:val="000000"/>
          <w:sz w:val="24"/>
        </w:rPr>
        <w:t xml:space="preserve">)</w:t>
      </w:r>
      <w:r>
        <w:rPr>
          <w:rFonts w:hint="eastAsia" w:ascii="Times New Roman" w:hAnsi="Times New Roman"/>
          <w:b w:val="0"/>
          <w:bCs/>
          <w:color w:val="000000"/>
          <w:sz w:val="24"/>
        </w:rPr>
        <w:t xml:space="preserve">己酯、邻苯二甲酸二异癸酯、邻苯二甲酸丁基苄基酯、邻苯二甲酸二丁酯等作为增塑剂；</w:t>
      </w:r>
      <w:r/>
    </w:p>
    <w:p>
      <w:pPr>
        <w:pStyle w:val="728"/>
        <w:ind w:firstLine="468"/>
        <w:rPr>
          <w:rFonts w:ascii="Times New Roman" w:hAnsi="Times New Roman"/>
          <w:b w:val="0"/>
          <w:bCs/>
          <w:color w:val="000000"/>
          <w:sz w:val="24"/>
        </w:rPr>
      </w:pPr>
      <w:r>
        <w:rPr>
          <w:rFonts w:hint="eastAsia" w:ascii="Times New Roman" w:hAnsi="Times New Roman"/>
          <w:b w:val="0"/>
          <w:bCs/>
          <w:color w:val="000000"/>
          <w:sz w:val="24"/>
        </w:rPr>
        <w:t xml:space="preserve">（</w:t>
      </w:r>
      <w:r>
        <w:rPr>
          <w:rFonts w:ascii="Times New Roman" w:hAnsi="Times New Roman"/>
          <w:b w:val="0"/>
          <w:bCs/>
          <w:color w:val="000000"/>
          <w:sz w:val="24"/>
        </w:rPr>
        <w:t xml:space="preserve">5</w:t>
      </w:r>
      <w:r>
        <w:rPr>
          <w:rFonts w:hint="eastAsia" w:ascii="Times New Roman" w:hAnsi="Times New Roman"/>
          <w:b w:val="0"/>
          <w:bCs/>
          <w:color w:val="000000"/>
          <w:sz w:val="24"/>
        </w:rPr>
        <w:t xml:space="preserve">）快递中使用的塑料包装袋不得使用聚氯乙烯作为原料，且原料应为单一材质制成，生物分解率大于</w:t>
      </w:r>
      <w:r>
        <w:rPr>
          <w:rFonts w:ascii="Times New Roman" w:hAnsi="Times New Roman"/>
          <w:b w:val="0"/>
          <w:bCs/>
          <w:color w:val="000000"/>
          <w:sz w:val="24"/>
        </w:rPr>
        <w:t xml:space="preserve">60%</w:t>
      </w:r>
      <w:r>
        <w:rPr>
          <w:rFonts w:hint="eastAsia" w:ascii="Times New Roman" w:hAnsi="Times New Roman"/>
          <w:b w:val="0"/>
          <w:bCs/>
          <w:color w:val="000000"/>
          <w:sz w:val="24"/>
        </w:rPr>
        <w:t xml:space="preserve">；</w:t>
      </w:r>
      <w:r/>
    </w:p>
    <w:p>
      <w:pPr>
        <w:pStyle w:val="728"/>
        <w:ind w:firstLine="468"/>
        <w:rPr>
          <w:rFonts w:ascii="Times New Roman" w:hAnsi="Times New Roman"/>
          <w:b w:val="0"/>
          <w:bCs/>
          <w:color w:val="000000"/>
          <w:sz w:val="24"/>
        </w:rPr>
      </w:pPr>
      <w:r>
        <w:rPr>
          <w:rFonts w:hint="eastAsia" w:ascii="Times New Roman" w:hAnsi="Times New Roman"/>
          <w:b w:val="0"/>
          <w:bCs/>
          <w:color w:val="000000"/>
          <w:sz w:val="24"/>
        </w:rPr>
        <w:t xml:space="preserve">（</w:t>
      </w:r>
      <w:r>
        <w:rPr>
          <w:rFonts w:ascii="Times New Roman" w:hAnsi="Times New Roman"/>
          <w:b w:val="0"/>
          <w:bCs/>
          <w:color w:val="000000"/>
          <w:sz w:val="24"/>
        </w:rPr>
        <w:t xml:space="preserve">6</w:t>
      </w:r>
      <w:r>
        <w:rPr>
          <w:rFonts w:hint="eastAsia" w:ascii="Times New Roman" w:hAnsi="Times New Roman"/>
          <w:b w:val="0"/>
          <w:bCs/>
          <w:color w:val="000000"/>
          <w:sz w:val="24"/>
        </w:rPr>
        <w:t xml:space="preserve">）快递中使用的充气类填充物不得使用聚氯乙烯作为原料，且原料为单一材质制成，生物分解率大于</w:t>
      </w:r>
      <w:r>
        <w:rPr>
          <w:rFonts w:ascii="Times New Roman" w:hAnsi="Times New Roman"/>
          <w:b w:val="0"/>
          <w:bCs/>
          <w:color w:val="000000"/>
          <w:sz w:val="24"/>
        </w:rPr>
        <w:t xml:space="preserve">60%</w:t>
      </w:r>
      <w:r>
        <w:rPr>
          <w:rFonts w:hint="eastAsia" w:ascii="Times New Roman" w:hAnsi="Times New Roman"/>
          <w:b w:val="0"/>
          <w:bCs/>
          <w:color w:val="000000"/>
          <w:sz w:val="24"/>
        </w:rPr>
        <w:t xml:space="preserve">；</w:t>
      </w:r>
      <w:r/>
    </w:p>
    <w:p>
      <w:pPr>
        <w:pStyle w:val="728"/>
        <w:ind w:firstLine="468"/>
        <w:rPr>
          <w:rFonts w:ascii="Times New Roman" w:hAnsi="Times New Roman"/>
          <w:b w:val="0"/>
          <w:bCs/>
          <w:color w:val="000000"/>
          <w:sz w:val="24"/>
        </w:rPr>
      </w:pPr>
      <w:r>
        <w:rPr>
          <w:rFonts w:hint="eastAsia" w:ascii="Times New Roman" w:hAnsi="Times New Roman"/>
          <w:b w:val="0"/>
          <w:bCs/>
          <w:color w:val="000000"/>
          <w:sz w:val="24"/>
        </w:rPr>
        <w:t xml:space="preserve">（</w:t>
      </w:r>
      <w:r>
        <w:rPr>
          <w:rFonts w:ascii="Times New Roman" w:hAnsi="Times New Roman"/>
          <w:b w:val="0"/>
          <w:bCs/>
          <w:color w:val="000000"/>
          <w:sz w:val="24"/>
        </w:rPr>
        <w:t xml:space="preserve">7</w:t>
      </w:r>
      <w:r>
        <w:rPr>
          <w:rFonts w:hint="eastAsia" w:ascii="Times New Roman" w:hAnsi="Times New Roman"/>
          <w:b w:val="0"/>
          <w:bCs/>
          <w:color w:val="000000"/>
          <w:sz w:val="24"/>
        </w:rPr>
        <w:t xml:space="preserve">）快递中使用的集装袋应为单一材质制成，其重复使用次数应不小于</w:t>
      </w:r>
      <w:r>
        <w:rPr>
          <w:rFonts w:ascii="Times New Roman" w:hAnsi="Times New Roman"/>
          <w:b w:val="0"/>
          <w:bCs/>
          <w:color w:val="000000"/>
          <w:sz w:val="24"/>
        </w:rPr>
        <w:t xml:space="preserve">80 </w:t>
      </w:r>
      <w:r>
        <w:rPr>
          <w:rFonts w:hint="eastAsia" w:ascii="Times New Roman" w:hAnsi="Times New Roman"/>
          <w:b w:val="0"/>
          <w:bCs/>
          <w:color w:val="000000"/>
          <w:sz w:val="24"/>
        </w:rPr>
        <w:t xml:space="preserve">次；</w:t>
      </w:r>
      <w:r/>
    </w:p>
    <w:p>
      <w:pPr>
        <w:pStyle w:val="728"/>
        <w:ind w:firstLine="468"/>
        <w:rPr>
          <w:rFonts w:ascii="Times New Roman" w:hAnsi="Times New Roman"/>
          <w:b w:val="0"/>
          <w:bCs/>
          <w:color w:val="000000"/>
          <w:sz w:val="24"/>
        </w:rPr>
      </w:pPr>
      <w:r>
        <w:rPr>
          <w:rFonts w:hint="eastAsia" w:ascii="Times New Roman" w:hAnsi="Times New Roman"/>
          <w:b w:val="0"/>
          <w:bCs/>
          <w:color w:val="000000"/>
          <w:sz w:val="24"/>
        </w:rPr>
        <w:t xml:space="preserve">（</w:t>
      </w:r>
      <w:r>
        <w:rPr>
          <w:rFonts w:ascii="Times New Roman" w:hAnsi="Times New Roman"/>
          <w:b w:val="0"/>
          <w:bCs/>
          <w:color w:val="000000"/>
          <w:sz w:val="24"/>
        </w:rPr>
        <w:t xml:space="preserve">8</w:t>
      </w:r>
      <w:r>
        <w:rPr>
          <w:rFonts w:hint="eastAsia" w:ascii="Times New Roman" w:hAnsi="Times New Roman"/>
          <w:b w:val="0"/>
          <w:bCs/>
          <w:color w:val="000000"/>
          <w:sz w:val="24"/>
        </w:rPr>
        <w:t xml:space="preserve">）快递中应使用幅宽不大于</w:t>
      </w:r>
      <w:r>
        <w:rPr>
          <w:rFonts w:ascii="Times New Roman" w:hAnsi="Times New Roman"/>
          <w:b w:val="0"/>
          <w:bCs/>
          <w:color w:val="000000"/>
          <w:sz w:val="24"/>
        </w:rPr>
        <w:t xml:space="preserve">45mm </w:t>
      </w:r>
      <w:r>
        <w:rPr>
          <w:rFonts w:hint="eastAsia" w:ascii="Times New Roman" w:hAnsi="Times New Roman"/>
          <w:b w:val="0"/>
          <w:bCs/>
          <w:color w:val="000000"/>
          <w:sz w:val="24"/>
        </w:rPr>
        <w:t xml:space="preserve">的生物降解胶带；</w:t>
      </w:r>
      <w:r/>
    </w:p>
    <w:p>
      <w:pPr>
        <w:pStyle w:val="728"/>
        <w:ind w:firstLine="468"/>
        <w:rPr>
          <w:rFonts w:ascii="Times New Roman" w:hAnsi="Times New Roman"/>
          <w:b w:val="0"/>
          <w:bCs/>
          <w:color w:val="000000"/>
          <w:sz w:val="24"/>
        </w:rPr>
      </w:pPr>
      <w:r>
        <w:rPr>
          <w:rFonts w:hint="eastAsia" w:ascii="Times New Roman" w:hAnsi="Times New Roman"/>
          <w:b w:val="0"/>
          <w:bCs/>
          <w:color w:val="000000"/>
          <w:sz w:val="24"/>
        </w:rPr>
        <w:t xml:space="preserve">（</w:t>
      </w:r>
      <w:r>
        <w:rPr>
          <w:rFonts w:ascii="Times New Roman" w:hAnsi="Times New Roman"/>
          <w:b w:val="0"/>
          <w:bCs/>
          <w:color w:val="000000"/>
          <w:sz w:val="24"/>
        </w:rPr>
        <w:t xml:space="preserve">9</w:t>
      </w:r>
      <w:r>
        <w:rPr>
          <w:rFonts w:hint="eastAsia" w:ascii="Times New Roman" w:hAnsi="Times New Roman"/>
          <w:b w:val="0"/>
          <w:bCs/>
          <w:color w:val="000000"/>
          <w:sz w:val="24"/>
        </w:rPr>
        <w:t xml:space="preserve">）快递包装中不得使用溶剂型胶粘剂；</w:t>
      </w:r>
      <w:r/>
    </w:p>
    <w:p>
      <w:pPr>
        <w:pStyle w:val="728"/>
        <w:ind w:firstLine="468"/>
        <w:rPr>
          <w:rFonts w:ascii="Times New Roman" w:hAnsi="Times New Roman"/>
          <w:b w:val="0"/>
          <w:bCs/>
          <w:color w:val="000000"/>
          <w:sz w:val="24"/>
        </w:rPr>
      </w:pPr>
      <w:r>
        <w:rPr>
          <w:rFonts w:hint="eastAsia" w:ascii="Times New Roman" w:hAnsi="Times New Roman"/>
          <w:b w:val="0"/>
          <w:bCs/>
          <w:color w:val="000000"/>
          <w:sz w:val="24"/>
        </w:rPr>
        <w:t xml:space="preserve">（</w:t>
      </w:r>
      <w:r>
        <w:rPr>
          <w:rFonts w:ascii="Times New Roman" w:hAnsi="Times New Roman"/>
          <w:b w:val="0"/>
          <w:bCs/>
          <w:color w:val="000000"/>
          <w:sz w:val="24"/>
        </w:rPr>
        <w:t xml:space="preserve">10</w:t>
      </w:r>
      <w:r>
        <w:rPr>
          <w:rFonts w:hint="eastAsia" w:ascii="Times New Roman" w:hAnsi="Times New Roman"/>
          <w:b w:val="0"/>
          <w:bCs/>
          <w:color w:val="000000"/>
          <w:sz w:val="24"/>
        </w:rPr>
        <w:t xml:space="preserve">）快递应使用电子面单；</w:t>
      </w:r>
      <w:r/>
    </w:p>
    <w:p>
      <w:pPr>
        <w:pStyle w:val="728"/>
        <w:ind w:firstLine="468"/>
        <w:rPr>
          <w:rFonts w:ascii="Times New Roman" w:hAnsi="Times New Roman"/>
          <w:b w:val="0"/>
          <w:bCs/>
          <w:color w:val="000000"/>
          <w:sz w:val="24"/>
        </w:rPr>
      </w:pPr>
      <w:r>
        <w:rPr>
          <w:rFonts w:hint="eastAsia" w:ascii="Times New Roman" w:hAnsi="Times New Roman"/>
          <w:b w:val="0"/>
          <w:bCs/>
          <w:color w:val="000000"/>
          <w:sz w:val="24"/>
        </w:rPr>
        <w:t xml:space="preserve">（</w:t>
      </w:r>
      <w:r>
        <w:rPr>
          <w:rFonts w:ascii="Times New Roman" w:hAnsi="Times New Roman"/>
          <w:b w:val="0"/>
          <w:bCs/>
          <w:color w:val="000000"/>
          <w:sz w:val="24"/>
        </w:rPr>
        <w:t xml:space="preserve">11</w:t>
      </w:r>
      <w:r>
        <w:rPr>
          <w:rFonts w:hint="eastAsia" w:ascii="Times New Roman" w:hAnsi="Times New Roman"/>
          <w:b w:val="0"/>
          <w:bCs/>
          <w:color w:val="000000"/>
          <w:sz w:val="24"/>
        </w:rPr>
        <w:t xml:space="preserve">）直接使用商品包装作为快递包装的商品，其商品包装满足《商品包装政府采购需求标准（试行）》即可；</w:t>
      </w:r>
      <w:r/>
    </w:p>
    <w:p>
      <w:pPr>
        <w:pStyle w:val="728"/>
        <w:ind w:firstLine="468"/>
        <w:rPr>
          <w:rFonts w:ascii="Times New Roman" w:hAnsi="Times New Roman"/>
          <w:b w:val="0"/>
          <w:bCs/>
          <w:color w:val="000000"/>
          <w:sz w:val="24"/>
        </w:rPr>
      </w:pPr>
      <w:r>
        <w:rPr>
          <w:rFonts w:hint="eastAsia" w:ascii="Times New Roman" w:hAnsi="Times New Roman"/>
          <w:b w:val="0"/>
          <w:bCs/>
          <w:color w:val="000000"/>
          <w:sz w:val="24"/>
        </w:rPr>
        <w:t xml:space="preserve">（</w:t>
      </w:r>
      <w:r>
        <w:rPr>
          <w:rFonts w:ascii="Times New Roman" w:hAnsi="Times New Roman"/>
          <w:b w:val="0"/>
          <w:bCs/>
          <w:color w:val="000000"/>
          <w:sz w:val="24"/>
        </w:rPr>
        <w:t xml:space="preserve">12</w:t>
      </w:r>
      <w:r>
        <w:rPr>
          <w:rFonts w:hint="eastAsia" w:ascii="Times New Roman" w:hAnsi="Times New Roman"/>
          <w:b w:val="0"/>
          <w:bCs/>
          <w:color w:val="000000"/>
          <w:sz w:val="24"/>
        </w:rPr>
        <w:t xml:space="preserve">）快递包装产品质量和封装方式应符合相关国家或行业标准技术指标要求。</w:t>
      </w:r>
      <w:r/>
    </w:p>
    <w:p>
      <w:pPr>
        <w:rPr>
          <w:rFonts w:hint="eastAsia"/>
          <w:color w:val="000000"/>
        </w:rPr>
      </w:pPr>
      <w:r>
        <w:rPr>
          <w:rFonts w:hint="eastAsia"/>
          <w:color w:val="000000"/>
        </w:rPr>
      </w:r>
      <w:r/>
    </w:p>
    <w:p>
      <w:pPr>
        <w:spacing w:line="360" w:lineRule="auto"/>
        <w:rPr>
          <w:rFonts w:hint="eastAsia"/>
          <w:b/>
          <w:sz w:val="24"/>
          <w:szCs w:val="24"/>
        </w:rPr>
      </w:pPr>
      <w:r>
        <w:rPr>
          <w:rFonts w:hint="eastAsia"/>
          <w:b/>
          <w:sz w:val="24"/>
          <w:szCs w:val="24"/>
        </w:rPr>
      </w:r>
      <w:r/>
    </w:p>
    <w:p>
      <w:pPr>
        <w:rPr>
          <w:rFonts w:hint="eastAsia"/>
        </w:rPr>
      </w:pPr>
      <w:r>
        <w:rPr>
          <w:rFonts w:hint="eastAsia"/>
        </w:rPr>
      </w:r>
      <w:r/>
    </w:p>
    <w:p>
      <w:pPr>
        <w:rPr>
          <w:rFonts w:ascii="Times New Roman" w:hAnsi="Times New Roman"/>
          <w:color w:val="000000"/>
          <w:szCs w:val="21"/>
        </w:rPr>
      </w:pPr>
      <w:r>
        <w:rPr>
          <w:rFonts w:ascii="Times New Roman" w:hAnsi="Times New Roman"/>
          <w:color w:val="000000"/>
          <w:szCs w:val="21"/>
        </w:rPr>
      </w:r>
      <w:r/>
    </w:p>
    <w:p>
      <w:pPr>
        <w:spacing w:line="360" w:lineRule="auto"/>
        <w:rPr>
          <w:rFonts w:ascii="Times New Roman" w:hAnsi="Times New Roman"/>
          <w:b/>
          <w:sz w:val="24"/>
          <w:szCs w:val="24"/>
        </w:rPr>
      </w:pPr>
      <w:r>
        <w:rPr>
          <w:rFonts w:ascii="Times New Roman" w:hAnsi="Times New Roman"/>
          <w:b/>
          <w:sz w:val="24"/>
          <w:szCs w:val="24"/>
        </w:rPr>
      </w:r>
      <w:r/>
    </w:p>
    <w:p>
      <w:pPr>
        <w:jc w:val="center"/>
        <w:spacing w:line="500" w:lineRule="exact"/>
        <w:rPr>
          <w:rFonts w:hint="eastAsia" w:ascii="Times New Roman" w:hAnsi="Times New Roman"/>
          <w:b/>
          <w:bCs/>
          <w:sz w:val="44"/>
          <w:szCs w:val="44"/>
          <w:highlight w:val="none"/>
        </w:rPr>
      </w:pPr>
      <w:r/>
      <w:bookmarkStart w:id="149" w:name="_Toc120614281"/>
      <w:r/>
      <w:r/>
    </w:p>
    <w:p>
      <w:pPr>
        <w:jc w:val="center"/>
        <w:spacing w:line="500" w:lineRule="exact"/>
        <w:rPr>
          <w:rFonts w:hint="eastAsia" w:ascii="Times New Roman" w:hAnsi="Times New Roman"/>
          <w:b/>
          <w:bCs/>
          <w:sz w:val="44"/>
          <w:szCs w:val="44"/>
          <w:highlight w:val="none"/>
        </w:rPr>
      </w:pPr>
      <w:r>
        <w:rPr>
          <w:rFonts w:hint="eastAsia" w:ascii="Times New Roman" w:hAnsi="Times New Roman"/>
          <w:b/>
          <w:sz w:val="44"/>
          <w:szCs w:val="21"/>
        </w:rPr>
        <w:t xml:space="preserve">第五章</w:t>
      </w:r>
      <w:r>
        <w:rPr>
          <w:rFonts w:ascii="Times New Roman" w:hAnsi="Times New Roman"/>
          <w:b/>
          <w:sz w:val="44"/>
          <w:szCs w:val="21"/>
        </w:rPr>
        <w:t xml:space="preserve">  </w:t>
      </w:r>
      <w:r>
        <w:rPr>
          <w:rFonts w:hint="eastAsia" w:ascii="Times New Roman" w:hAnsi="Times New Roman"/>
          <w:b/>
          <w:sz w:val="44"/>
          <w:szCs w:val="21"/>
        </w:rPr>
        <w:t xml:space="preserve">评标方法与评标标准</w:t>
      </w:r>
      <w:r/>
    </w:p>
    <w:p>
      <w:pPr>
        <w:spacing w:line="500" w:lineRule="exact"/>
        <w:rPr>
          <w:rFonts w:ascii="Times New Roman" w:hAnsi="Times New Roman"/>
          <w:sz w:val="24"/>
          <w:szCs w:val="24"/>
        </w:rPr>
      </w:pPr>
      <w:r>
        <w:rPr>
          <w:rFonts w:hint="eastAsia" w:ascii="Times New Roman" w:hAnsi="Times New Roman"/>
          <w:b/>
          <w:sz w:val="28"/>
        </w:rPr>
        <w:t xml:space="preserve">一、资格审查。</w:t>
      </w:r>
      <w:r>
        <w:rPr>
          <w:rFonts w:hint="eastAsia" w:ascii="Times New Roman" w:hAnsi="Times New Roman"/>
          <w:sz w:val="24"/>
          <w:szCs w:val="21"/>
        </w:rPr>
        <w:t xml:space="preserve">资格审查人员按照下列指标对各供应商的资格进行审查，未通过审查的为无效标，不参与评标。</w:t>
      </w:r>
      <w:r/>
    </w:p>
    <w:tbl>
      <w:tblPr>
        <w:tblStyle w:val="703"/>
        <w:tblW w:w="5005"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172"/>
        <w:gridCol w:w="4172"/>
      </w:tblGrid>
      <w:tr>
        <w:trPr/>
        <w:tc>
          <w:tcPr>
            <w:tcW w:w="4427" w:type="dxa"/>
            <w:vAlign w:val="center"/>
            <w:textDirection w:val="lrTb"/>
            <w:noWrap w:val="false"/>
          </w:tcPr>
          <w:p>
            <w:pPr>
              <w:jc w:val="center"/>
              <w:rPr>
                <w:rFonts w:ascii="Times New Roman" w:hAnsi="Times New Roman"/>
              </w:rPr>
            </w:pPr>
            <w:r>
              <w:rPr>
                <w:rFonts w:hint="eastAsia" w:ascii="Times New Roman" w:hAnsi="Times New Roman"/>
              </w:rPr>
              <w:t xml:space="preserve">资格审查因素</w:t>
            </w:r>
            <w:r/>
          </w:p>
        </w:tc>
        <w:tc>
          <w:tcPr>
            <w:tcW w:w="4427" w:type="dxa"/>
            <w:vAlign w:val="center"/>
            <w:textDirection w:val="lrTb"/>
            <w:noWrap w:val="false"/>
          </w:tcPr>
          <w:p>
            <w:pPr>
              <w:jc w:val="center"/>
              <w:rPr>
                <w:rFonts w:ascii="Times New Roman" w:hAnsi="Times New Roman"/>
              </w:rPr>
            </w:pPr>
            <w:r>
              <w:rPr>
                <w:rFonts w:hint="eastAsia" w:ascii="Times New Roman" w:hAnsi="Times New Roman"/>
              </w:rPr>
              <w:t xml:space="preserve">审查标准</w:t>
            </w:r>
            <w:r/>
          </w:p>
        </w:tc>
      </w:tr>
      <w:tr>
        <w:trPr/>
        <w:tc>
          <w:tcPr>
            <w:tcW w:w="4427" w:type="dxa"/>
            <w:vAlign w:val="center"/>
            <w:textDirection w:val="lrTb"/>
            <w:noWrap w:val="false"/>
          </w:tcPr>
          <w:p>
            <w:pPr>
              <w:jc w:val="left"/>
              <w:rPr>
                <w:rFonts w:ascii="Times New Roman" w:hAnsi="Times New Roman"/>
              </w:rPr>
            </w:pPr>
            <w:r>
              <w:rPr>
                <w:rFonts w:hint="eastAsia" w:ascii="Times New Roman" w:hAnsi="Times New Roman"/>
              </w:rPr>
              <w:t xml:space="preserve">响应声明及承诺函</w:t>
            </w:r>
            <w:r/>
          </w:p>
        </w:tc>
        <w:tc>
          <w:tcPr>
            <w:tcW w:w="4427" w:type="dxa"/>
            <w:vAlign w:val="center"/>
            <w:textDirection w:val="lrTb"/>
            <w:noWrap w:val="false"/>
          </w:tcPr>
          <w:p>
            <w:pPr>
              <w:jc w:val="left"/>
              <w:rPr>
                <w:rFonts w:ascii="Times New Roman" w:hAnsi="Times New Roman"/>
              </w:rPr>
            </w:pPr>
            <w:r>
              <w:rPr>
                <w:rFonts w:hint="eastAsia" w:ascii="Times New Roman" w:hAnsi="Times New Roman"/>
              </w:rPr>
              <w:t xml:space="preserve">符合询价通知书要求</w:t>
            </w:r>
            <w:r/>
          </w:p>
        </w:tc>
      </w:tr>
      <w:tr>
        <w:trPr/>
        <w:tc>
          <w:tcPr>
            <w:tcW w:w="4427" w:type="dxa"/>
            <w:vAlign w:val="center"/>
            <w:textDirection w:val="lrTb"/>
            <w:noWrap w:val="false"/>
          </w:tcPr>
          <w:p>
            <w:pPr>
              <w:jc w:val="left"/>
              <w:rPr>
                <w:rFonts w:ascii="Times New Roman" w:hAnsi="Times New Roman"/>
              </w:rPr>
            </w:pPr>
            <w:r>
              <w:rPr>
                <w:rFonts w:hint="eastAsia" w:ascii="Times New Roman" w:hAnsi="Times New Roman"/>
              </w:rPr>
              <w:t xml:space="preserve">信用信息</w:t>
            </w:r>
            <w:r/>
          </w:p>
        </w:tc>
        <w:tc>
          <w:tcPr>
            <w:tcW w:w="4427" w:type="dxa"/>
            <w:vAlign w:val="center"/>
            <w:textDirection w:val="lrTb"/>
            <w:noWrap w:val="false"/>
          </w:tcPr>
          <w:p>
            <w:pPr>
              <w:jc w:val="left"/>
              <w:rPr>
                <w:rFonts w:ascii="Times New Roman" w:hAnsi="Times New Roman"/>
              </w:rPr>
            </w:pPr>
            <w:r>
              <w:rPr>
                <w:rFonts w:hint="eastAsia" w:ascii="Times New Roman" w:hAnsi="Times New Roman"/>
              </w:rPr>
              <w:t xml:space="preserve">符合询价通知书要求</w:t>
            </w:r>
            <w:r/>
          </w:p>
        </w:tc>
      </w:tr>
      <w:tr>
        <w:trPr/>
        <w:tc>
          <w:tcPr>
            <w:tcW w:w="4427" w:type="dxa"/>
            <w:vAlign w:val="center"/>
            <w:textDirection w:val="lrTb"/>
            <w:noWrap w:val="false"/>
          </w:tcPr>
          <w:p>
            <w:pPr>
              <w:jc w:val="left"/>
              <w:rPr>
                <w:rFonts w:ascii="Times New Roman" w:hAnsi="Times New Roman"/>
              </w:rPr>
            </w:pPr>
            <w:r>
              <w:rPr>
                <w:rFonts w:hint="eastAsia" w:ascii="Times New Roman" w:hAnsi="Times New Roman"/>
              </w:rPr>
              <w:t xml:space="preserve">联合体投标</w:t>
            </w:r>
            <w:r/>
          </w:p>
        </w:tc>
        <w:tc>
          <w:tcPr>
            <w:tcW w:w="4427" w:type="dxa"/>
            <w:vAlign w:val="center"/>
            <w:textDirection w:val="lrTb"/>
            <w:noWrap w:val="false"/>
          </w:tcPr>
          <w:p>
            <w:pPr>
              <w:jc w:val="left"/>
              <w:rPr>
                <w:rFonts w:ascii="Times New Roman" w:hAnsi="Times New Roman"/>
              </w:rPr>
            </w:pPr>
            <w:r>
              <w:rPr>
                <w:rFonts w:hint="eastAsia" w:ascii="Times New Roman" w:hAnsi="Times New Roman"/>
              </w:rPr>
              <w:t xml:space="preserve">不接受联合体投标</w:t>
            </w:r>
            <w:r/>
          </w:p>
        </w:tc>
      </w:tr>
      <w:tr>
        <w:trPr/>
        <w:tc>
          <w:tcPr>
            <w:tcW w:w="4427" w:type="dxa"/>
            <w:vAlign w:val="center"/>
            <w:textDirection w:val="lrTb"/>
            <w:noWrap w:val="false"/>
          </w:tcPr>
          <w:p>
            <w:pPr>
              <w:jc w:val="left"/>
              <w:rPr>
                <w:rFonts w:ascii="Times New Roman" w:hAnsi="Times New Roman"/>
                <w:b/>
                <w:bCs/>
              </w:rPr>
            </w:pPr>
            <w:r>
              <w:rPr>
                <w:rFonts w:hint="eastAsia" w:ascii="Times New Roman" w:hAnsi="Times New Roman"/>
              </w:rPr>
              <w:t xml:space="preserve">落实政府采购政策需满足的资格要求</w:t>
            </w:r>
            <w:r/>
          </w:p>
        </w:tc>
        <w:tc>
          <w:tcPr>
            <w:tcW w:w="4427" w:type="dxa"/>
            <w:vAlign w:val="center"/>
            <w:textDirection w:val="lrTb"/>
            <w:noWrap w:val="false"/>
          </w:tcPr>
          <w:p>
            <w:pPr>
              <w:jc w:val="left"/>
              <w:rPr>
                <w:rFonts w:ascii="Times New Roman" w:hAnsi="Times New Roman"/>
                <w:b/>
                <w:bCs/>
              </w:rPr>
            </w:pPr>
            <w:r>
              <w:rPr>
                <w:rFonts w:hint="eastAsia" w:ascii="Times New Roman" w:hAnsi="Times New Roman"/>
              </w:rPr>
              <w:t xml:space="preserve">符合询价通知书要求</w:t>
            </w:r>
            <w:r/>
          </w:p>
        </w:tc>
      </w:tr>
      <w:tr>
        <w:trPr/>
        <w:tc>
          <w:tcPr>
            <w:tcW w:w="4427" w:type="dxa"/>
            <w:vAlign w:val="center"/>
            <w:textDirection w:val="lrTb"/>
            <w:noWrap w:val="false"/>
          </w:tcPr>
          <w:p>
            <w:pPr>
              <w:jc w:val="left"/>
              <w:rPr>
                <w:rFonts w:ascii="Times New Roman" w:hAnsi="Times New Roman"/>
              </w:rPr>
            </w:pPr>
            <w:r>
              <w:rPr>
                <w:rFonts w:hint="eastAsia" w:ascii="Times New Roman" w:hAnsi="Times New Roman"/>
              </w:rPr>
              <w:t xml:space="preserve">本项目的特定资格要求</w:t>
            </w:r>
            <w:r/>
          </w:p>
        </w:tc>
        <w:tc>
          <w:tcPr>
            <w:tcW w:w="4427" w:type="dxa"/>
            <w:vAlign w:val="center"/>
            <w:textDirection w:val="lrTb"/>
            <w:noWrap w:val="false"/>
          </w:tcPr>
          <w:p>
            <w:pPr>
              <w:jc w:val="left"/>
              <w:rPr>
                <w:rFonts w:ascii="Times New Roman" w:hAnsi="Times New Roman"/>
              </w:rPr>
            </w:pPr>
            <w:r>
              <w:rPr>
                <w:rFonts w:hint="eastAsia" w:ascii="Times New Roman" w:hAnsi="Times New Roman"/>
              </w:rPr>
              <w:t xml:space="preserve">符合询价通知书要求</w:t>
            </w:r>
            <w:r/>
          </w:p>
        </w:tc>
      </w:tr>
      <w:tr>
        <w:trPr/>
        <w:tc>
          <w:tcPr>
            <w:tcW w:w="4427" w:type="dxa"/>
            <w:vAlign w:val="center"/>
            <w:textDirection w:val="lrTb"/>
            <w:noWrap w:val="false"/>
          </w:tcPr>
          <w:p>
            <w:pPr>
              <w:jc w:val="left"/>
              <w:rPr>
                <w:rFonts w:ascii="Times New Roman" w:hAnsi="Times New Roman"/>
              </w:rPr>
            </w:pPr>
            <w:r>
              <w:rPr>
                <w:rFonts w:hint="eastAsia" w:ascii="Times New Roman" w:hAnsi="Times New Roman"/>
              </w:rPr>
              <w:t xml:space="preserve">其他</w:t>
            </w:r>
            <w:r/>
          </w:p>
        </w:tc>
        <w:tc>
          <w:tcPr>
            <w:tcW w:w="4427" w:type="dxa"/>
            <w:vAlign w:val="center"/>
            <w:textDirection w:val="lrTb"/>
            <w:noWrap w:val="false"/>
          </w:tcPr>
          <w:p>
            <w:pPr>
              <w:jc w:val="left"/>
              <w:rPr>
                <w:rFonts w:ascii="Times New Roman" w:hAnsi="Times New Roman"/>
              </w:rPr>
            </w:pPr>
            <w:r>
              <w:rPr>
                <w:rFonts w:hint="eastAsia" w:ascii="Times New Roman" w:hAnsi="Times New Roman"/>
              </w:rPr>
              <w:t xml:space="preserve">符合询价通知书要求</w:t>
            </w:r>
            <w:r/>
          </w:p>
        </w:tc>
      </w:tr>
    </w:tbl>
    <w:p>
      <w:pPr>
        <w:spacing w:line="500" w:lineRule="exact"/>
        <w:rPr>
          <w:rFonts w:ascii="Times New Roman" w:hAnsi="Times New Roman"/>
          <w:b/>
          <w:sz w:val="28"/>
        </w:rPr>
      </w:pPr>
      <w:r>
        <w:rPr>
          <w:rFonts w:ascii="Times New Roman" w:hAnsi="Times New Roman"/>
          <w:b/>
          <w:sz w:val="28"/>
        </w:rPr>
      </w:r>
      <w:r/>
    </w:p>
    <w:p>
      <w:pPr>
        <w:spacing w:line="500" w:lineRule="exact"/>
        <w:rPr>
          <w:rFonts w:ascii="Times New Roman" w:hAnsi="Times New Roman"/>
          <w:sz w:val="24"/>
          <w:szCs w:val="21"/>
        </w:rPr>
      </w:pPr>
      <w:r>
        <w:rPr>
          <w:rFonts w:hint="eastAsia" w:ascii="Times New Roman" w:hAnsi="Times New Roman"/>
          <w:b/>
          <w:sz w:val="28"/>
        </w:rPr>
        <w:t xml:space="preserve">二、符合性审查。</w:t>
      </w:r>
      <w:r>
        <w:rPr>
          <w:rFonts w:hint="eastAsia" w:ascii="Times New Roman" w:hAnsi="Times New Roman"/>
          <w:sz w:val="24"/>
          <w:szCs w:val="21"/>
        </w:rPr>
        <w:t xml:space="preserve">询价小组首先按照下列指标对各供应商的响应文件进行符合性审查，未通过审查的为无效标，不再参与评审。</w:t>
      </w:r>
      <w:r/>
    </w:p>
    <w:tbl>
      <w:tblPr>
        <w:tblStyle w:val="703"/>
        <w:tblW w:w="5025"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179"/>
        <w:gridCol w:w="4199"/>
      </w:tblGrid>
      <w:tr>
        <w:trPr/>
        <w:tc>
          <w:tcPr>
            <w:tcW w:w="4165" w:type="dxa"/>
            <w:vAlign w:val="center"/>
            <w:textDirection w:val="lrTb"/>
            <w:noWrap w:val="false"/>
          </w:tcPr>
          <w:p>
            <w:pPr>
              <w:jc w:val="center"/>
              <w:rPr>
                <w:rFonts w:ascii="Times New Roman" w:hAnsi="Times New Roman"/>
              </w:rPr>
            </w:pPr>
            <w:r>
              <w:rPr>
                <w:rFonts w:hint="eastAsia" w:ascii="Times New Roman" w:hAnsi="Times New Roman"/>
              </w:rPr>
              <w:t xml:space="preserve">符合性审查因素</w:t>
            </w:r>
            <w:r/>
          </w:p>
        </w:tc>
        <w:tc>
          <w:tcPr>
            <w:tcW w:w="4184" w:type="dxa"/>
            <w:vAlign w:val="center"/>
            <w:textDirection w:val="lrTb"/>
            <w:noWrap w:val="false"/>
          </w:tcPr>
          <w:p>
            <w:pPr>
              <w:jc w:val="center"/>
              <w:rPr>
                <w:rFonts w:ascii="Times New Roman" w:hAnsi="Times New Roman"/>
              </w:rPr>
            </w:pPr>
            <w:r>
              <w:rPr>
                <w:rFonts w:hint="eastAsia" w:ascii="Times New Roman" w:hAnsi="Times New Roman"/>
              </w:rPr>
              <w:t xml:space="preserve">审查标准</w:t>
            </w:r>
            <w:r/>
          </w:p>
        </w:tc>
      </w:tr>
      <w:tr>
        <w:trPr/>
        <w:tc>
          <w:tcPr>
            <w:tcW w:w="4165" w:type="dxa"/>
            <w:vAlign w:val="center"/>
            <w:textDirection w:val="lrTb"/>
            <w:noWrap w:val="false"/>
          </w:tcPr>
          <w:p>
            <w:pPr>
              <w:jc w:val="left"/>
              <w:rPr>
                <w:rFonts w:ascii="Times New Roman" w:hAnsi="Times New Roman"/>
              </w:rPr>
            </w:pPr>
            <w:r>
              <w:rPr>
                <w:rFonts w:hint="eastAsia" w:ascii="Times New Roman" w:hAnsi="Times New Roman"/>
              </w:rPr>
              <w:t xml:space="preserve">法定代表人身份证明或授权委托书</w:t>
            </w:r>
            <w:r/>
          </w:p>
        </w:tc>
        <w:tc>
          <w:tcPr>
            <w:tcW w:w="4184" w:type="dxa"/>
            <w:vAlign w:val="center"/>
            <w:textDirection w:val="lrTb"/>
            <w:noWrap w:val="false"/>
          </w:tcPr>
          <w:p>
            <w:pPr>
              <w:jc w:val="left"/>
              <w:rPr>
                <w:rFonts w:ascii="Times New Roman" w:hAnsi="Times New Roman"/>
              </w:rPr>
            </w:pPr>
            <w:r>
              <w:rPr>
                <w:rFonts w:hint="eastAsia" w:ascii="Times New Roman" w:hAnsi="Times New Roman"/>
              </w:rPr>
              <w:t xml:space="preserve">符合询价通知书要求</w:t>
            </w:r>
            <w:r/>
          </w:p>
        </w:tc>
      </w:tr>
      <w:tr>
        <w:trPr/>
        <w:tc>
          <w:tcPr>
            <w:shd w:val="clear" w:color="auto" w:fill="auto"/>
            <w:tcW w:w="4165"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aps w:val="0"/>
                <w:color w:val="auto"/>
                <w:sz w:val="21"/>
                <w:szCs w:val="22"/>
                <w:highlight w:val="none"/>
                <w:rtl w:val="0"/>
                <w:lang w:val="en-US" w:eastAsia="zh-CN" w:bidi="ar-SA"/>
              </w:rPr>
              <w:t xml:space="preserve">投标报价</w:t>
            </w:r>
            <w:r/>
          </w:p>
        </w:tc>
        <w:tc>
          <w:tcPr>
            <w:shd w:val="clear" w:color="auto" w:fill="auto"/>
            <w:tcW w:w="4184"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aps w:val="0"/>
                <w:color w:val="auto"/>
                <w:sz w:val="21"/>
                <w:szCs w:val="22"/>
                <w:highlight w:val="none"/>
                <w:rtl w:val="0"/>
                <w:lang w:val="en-US" w:eastAsia="zh-CN" w:bidi="ar-SA"/>
              </w:rPr>
              <w:t xml:space="preserve">符合询价通知书规定</w:t>
            </w:r>
            <w:r/>
          </w:p>
        </w:tc>
      </w:tr>
      <w:tr>
        <w:trPr/>
        <w:tc>
          <w:tcPr>
            <w:tcW w:w="4165" w:type="dxa"/>
            <w:vAlign w:val="center"/>
            <w:textDirection w:val="lrTb"/>
            <w:noWrap w:val="false"/>
          </w:tcPr>
          <w:p>
            <w:pPr>
              <w:jc w:val="left"/>
              <w:rPr>
                <w:rFonts w:ascii="Times New Roman" w:hAnsi="Times New Roman"/>
              </w:rPr>
            </w:pPr>
            <w:r>
              <w:rPr>
                <w:rFonts w:hint="eastAsia" w:ascii="Times New Roman" w:hAnsi="Times New Roman"/>
              </w:rPr>
              <w:t xml:space="preserve">技术标准和要求</w:t>
            </w:r>
            <w:r/>
          </w:p>
        </w:tc>
        <w:tc>
          <w:tcPr>
            <w:tcW w:w="4184" w:type="dxa"/>
            <w:vAlign w:val="center"/>
            <w:textDirection w:val="lrTb"/>
            <w:noWrap w:val="false"/>
          </w:tcPr>
          <w:p>
            <w:pPr>
              <w:jc w:val="left"/>
              <w:rPr>
                <w:rFonts w:ascii="Times New Roman" w:hAnsi="Times New Roman"/>
              </w:rPr>
            </w:pPr>
            <w:r>
              <w:rPr>
                <w:rFonts w:hint="eastAsia" w:ascii="Times New Roman" w:hAnsi="Times New Roman"/>
              </w:rPr>
              <w:t xml:space="preserve">符合询价通知书要求</w:t>
            </w:r>
            <w:r/>
          </w:p>
        </w:tc>
      </w:tr>
      <w:tr>
        <w:trPr/>
        <w:tc>
          <w:tcPr>
            <w:tcW w:w="4165" w:type="dxa"/>
            <w:vAlign w:val="center"/>
            <w:textDirection w:val="lrTb"/>
            <w:noWrap w:val="false"/>
          </w:tcPr>
          <w:p>
            <w:pPr>
              <w:jc w:val="left"/>
              <w:rPr>
                <w:rFonts w:ascii="Times New Roman" w:hAnsi="Times New Roman"/>
              </w:rPr>
            </w:pPr>
            <w:r>
              <w:rPr>
                <w:rFonts w:hint="eastAsia" w:ascii="Times New Roman" w:hAnsi="Times New Roman"/>
              </w:rPr>
              <w:t xml:space="preserve">其他</w:t>
            </w:r>
            <w:r/>
          </w:p>
        </w:tc>
        <w:tc>
          <w:tcPr>
            <w:tcW w:w="4184" w:type="dxa"/>
            <w:vAlign w:val="center"/>
            <w:textDirection w:val="lrTb"/>
            <w:noWrap w:val="false"/>
          </w:tcPr>
          <w:p>
            <w:pPr>
              <w:jc w:val="left"/>
              <w:rPr>
                <w:rFonts w:ascii="Times New Roman" w:hAnsi="Times New Roman"/>
              </w:rPr>
            </w:pPr>
            <w:r>
              <w:rPr>
                <w:rFonts w:hint="eastAsia" w:ascii="Times New Roman" w:hAnsi="Times New Roman"/>
              </w:rPr>
              <w:t xml:space="preserve">符合询价通知书要求</w:t>
            </w:r>
            <w:r/>
          </w:p>
        </w:tc>
      </w:tr>
    </w:tbl>
    <w:p>
      <w:pPr>
        <w:spacing w:line="500" w:lineRule="exact"/>
        <w:rPr>
          <w:rFonts w:ascii="Times New Roman" w:hAnsi="Times New Roman"/>
          <w:b/>
          <w:sz w:val="28"/>
        </w:rPr>
      </w:pPr>
      <w:r>
        <w:rPr>
          <w:rFonts w:hint="eastAsia" w:ascii="Times New Roman" w:hAnsi="Times New Roman"/>
          <w:b/>
          <w:sz w:val="28"/>
        </w:rPr>
        <w:t xml:space="preserve">三、评分办法</w:t>
      </w:r>
      <w:r>
        <w:rPr>
          <w:rFonts w:ascii="Times New Roman" w:hAnsi="Times New Roman"/>
          <w:b/>
          <w:sz w:val="28"/>
        </w:rPr>
        <w:t xml:space="preserve">—</w:t>
      </w:r>
      <w:r>
        <w:rPr>
          <w:rFonts w:hint="eastAsia" w:ascii="Times New Roman" w:hAnsi="Times New Roman"/>
          <w:b/>
          <w:sz w:val="28"/>
        </w:rPr>
        <w:t xml:space="preserve">最低评标价法</w:t>
      </w:r>
      <w:r/>
    </w:p>
    <w:p>
      <w:pPr>
        <w:ind w:firstLine="482"/>
        <w:jc w:val="left"/>
        <w:spacing w:line="500" w:lineRule="exact"/>
        <w:rPr>
          <w:rFonts w:ascii="Times New Roman" w:hAnsi="Times New Roman"/>
          <w:sz w:val="24"/>
          <w:szCs w:val="21"/>
        </w:rPr>
      </w:pPr>
      <w:r>
        <w:rPr>
          <w:rFonts w:ascii="Times New Roman" w:hAnsi="Times New Roman"/>
          <w:b/>
          <w:sz w:val="24"/>
          <w:szCs w:val="21"/>
        </w:rPr>
        <w:t xml:space="preserve">1.</w:t>
      </w:r>
      <w:r>
        <w:rPr>
          <w:rFonts w:hint="eastAsia" w:ascii="Times New Roman" w:hAnsi="Times New Roman"/>
          <w:b/>
          <w:sz w:val="24"/>
          <w:szCs w:val="21"/>
        </w:rPr>
        <w:t xml:space="preserve">评标办法：</w:t>
      </w:r>
      <w:r>
        <w:rPr>
          <w:rFonts w:hint="eastAsia" w:ascii="Times New Roman" w:hAnsi="Times New Roman"/>
          <w:sz w:val="24"/>
          <w:szCs w:val="21"/>
        </w:rPr>
        <w:t xml:space="preserve">本项目采用最低评标价法，询价小组从质量和服务均能满足询价通知书实质性响应要求的供应商中，按照报价由低到高的顺序提出</w:t>
      </w:r>
      <w:r>
        <w:rPr>
          <w:rFonts w:ascii="Times New Roman" w:hAnsi="Times New Roman"/>
          <w:sz w:val="24"/>
          <w:szCs w:val="21"/>
        </w:rPr>
        <w:t xml:space="preserve">3</w:t>
      </w:r>
      <w:r>
        <w:rPr>
          <w:rFonts w:hint="eastAsia" w:ascii="Times New Roman" w:hAnsi="Times New Roman"/>
          <w:sz w:val="24"/>
          <w:szCs w:val="21"/>
        </w:rPr>
        <w:t xml:space="preserve">名成交候选人。</w:t>
      </w:r>
      <w:r/>
    </w:p>
    <w:p>
      <w:pPr>
        <w:spacing w:line="400" w:lineRule="exact"/>
        <w:rPr>
          <w:rFonts w:ascii="Times New Roman" w:hAnsi="Times New Roman"/>
          <w:sz w:val="24"/>
          <w:szCs w:val="21"/>
        </w:rPr>
      </w:pPr>
      <w:r>
        <w:rPr>
          <w:rFonts w:hint="eastAsia" w:ascii="仿宋_GB2312" w:hAnsi="Times New Roman" w:eastAsia="仿宋_GB2312"/>
          <w:b/>
          <w:sz w:val="24"/>
          <w:szCs w:val="21"/>
        </w:rPr>
        <w:t xml:space="preserve">  </w:t>
      </w:r>
      <w:r>
        <w:rPr>
          <w:rFonts w:ascii="Times New Roman" w:hAnsi="Times New Roman"/>
          <w:b/>
          <w:sz w:val="24"/>
          <w:szCs w:val="21"/>
        </w:rPr>
        <w:t xml:space="preserve">  2.</w:t>
      </w:r>
      <w:r>
        <w:rPr>
          <w:rFonts w:hint="eastAsia" w:ascii="Times New Roman" w:hAnsi="Times New Roman"/>
          <w:b/>
          <w:sz w:val="24"/>
          <w:szCs w:val="21"/>
        </w:rPr>
        <w:t xml:space="preserve">详细评审。</w:t>
      </w:r>
      <w:r>
        <w:rPr>
          <w:rFonts w:hint="eastAsia" w:ascii="Times New Roman" w:hAnsi="Times New Roman"/>
          <w:sz w:val="24"/>
          <w:szCs w:val="21"/>
        </w:rPr>
        <w:t xml:space="preserve">询价小组按照询价通知书规定的评审标准，对各响应文件进行进一步评审和比较。</w:t>
      </w:r>
      <w:r>
        <w:rPr>
          <w:rFonts w:ascii="Times New Roman" w:hAnsi="Times New Roman"/>
          <w:sz w:val="24"/>
          <w:szCs w:val="21"/>
        </w:rPr>
        <w:t xml:space="preserve"> </w:t>
      </w:r>
      <w:r/>
    </w:p>
    <w:p>
      <w:pPr>
        <w:ind w:firstLine="482"/>
        <w:jc w:val="left"/>
        <w:spacing w:line="400" w:lineRule="exact"/>
        <w:rPr>
          <w:rFonts w:ascii="Times New Roman" w:hAnsi="Times New Roman"/>
          <w:sz w:val="24"/>
          <w:szCs w:val="21"/>
        </w:rPr>
      </w:pPr>
      <w:r>
        <w:rPr>
          <w:rFonts w:ascii="Times New Roman" w:hAnsi="Times New Roman"/>
          <w:b/>
          <w:sz w:val="24"/>
          <w:szCs w:val="21"/>
        </w:rPr>
        <w:t xml:space="preserve">3.</w:t>
      </w:r>
      <w:r>
        <w:rPr>
          <w:rFonts w:hint="eastAsia" w:ascii="Times New Roman" w:hAnsi="Times New Roman"/>
          <w:b/>
          <w:sz w:val="24"/>
          <w:szCs w:val="21"/>
        </w:rPr>
        <w:t xml:space="preserve">评标结果。</w:t>
      </w:r>
      <w:r>
        <w:rPr>
          <w:rFonts w:hint="eastAsia" w:ascii="Times New Roman" w:hAnsi="Times New Roman"/>
          <w:sz w:val="24"/>
          <w:szCs w:val="21"/>
        </w:rPr>
        <w:t xml:space="preserve">询价小组按照本办法规定推荐成交候选人，并形成评标报告。</w:t>
      </w:r>
      <w:r/>
    </w:p>
    <w:p>
      <w:pPr>
        <w:ind w:firstLine="482"/>
        <w:spacing w:line="360" w:lineRule="auto"/>
        <w:rPr>
          <w:rFonts w:ascii="Times New Roman" w:hAnsi="Times New Roman"/>
          <w:b/>
          <w:bCs/>
          <w:sz w:val="24"/>
          <w:szCs w:val="24"/>
        </w:rPr>
      </w:pPr>
      <w:r>
        <w:rPr>
          <w:rFonts w:ascii="Times New Roman" w:hAnsi="Times New Roman"/>
          <w:b/>
          <w:sz w:val="24"/>
          <w:szCs w:val="21"/>
        </w:rPr>
        <w:t xml:space="preserve">4.</w:t>
      </w:r>
      <w:r>
        <w:rPr>
          <w:rFonts w:hint="eastAsia" w:ascii="Times New Roman" w:hAnsi="Times New Roman"/>
          <w:b/>
          <w:sz w:val="24"/>
          <w:szCs w:val="21"/>
        </w:rPr>
        <w:t xml:space="preserve">政府采购政策功能落实</w:t>
      </w:r>
      <w:r/>
    </w:p>
    <w:p>
      <w:pPr>
        <w:spacing w:line="360" w:lineRule="auto"/>
        <w:rPr>
          <w:rFonts w:ascii="Times New Roman" w:hAnsi="Times New Roman"/>
          <w:b/>
          <w:bCs/>
          <w:sz w:val="24"/>
          <w:szCs w:val="24"/>
        </w:rPr>
      </w:pPr>
      <w:r>
        <w:rPr>
          <w:rFonts w:hint="eastAsia" w:ascii="Times New Roman" w:hAnsi="Times New Roman"/>
          <w:b/>
          <w:bCs/>
          <w:sz w:val="24"/>
          <w:szCs w:val="21"/>
        </w:rPr>
        <w:t xml:space="preserve">本项目落实的政府采购政策对应以下序号为</w:t>
      </w:r>
      <w:r>
        <w:rPr>
          <w:rFonts w:ascii="Times New Roman" w:hAnsi="Times New Roman"/>
          <w:b/>
          <w:bCs/>
          <w:sz w:val="24"/>
          <w:szCs w:val="21"/>
          <w:u w:val="single"/>
        </w:rPr>
        <w:t xml:space="preserve"> 1</w:t>
      </w:r>
      <w:r>
        <w:rPr>
          <w:rFonts w:hint="eastAsia" w:ascii="Times New Roman" w:hAnsi="Times New Roman"/>
          <w:b/>
          <w:bCs/>
          <w:sz w:val="24"/>
          <w:szCs w:val="21"/>
          <w:u w:val="single"/>
        </w:rPr>
        <w:t xml:space="preserve">、</w:t>
      </w:r>
      <w:r>
        <w:rPr>
          <w:rFonts w:ascii="Times New Roman" w:hAnsi="Times New Roman"/>
          <w:b/>
          <w:bCs/>
          <w:sz w:val="24"/>
          <w:szCs w:val="21"/>
          <w:u w:val="single"/>
        </w:rPr>
        <w:t xml:space="preserve">2</w:t>
      </w:r>
      <w:r>
        <w:rPr>
          <w:rFonts w:hint="eastAsia" w:ascii="Times New Roman" w:hAnsi="Times New Roman"/>
          <w:b/>
          <w:bCs/>
          <w:sz w:val="24"/>
          <w:szCs w:val="21"/>
          <w:u w:val="single"/>
        </w:rPr>
        <w:t xml:space="preserve">、</w:t>
      </w:r>
      <w:r>
        <w:rPr>
          <w:rFonts w:ascii="Times New Roman" w:hAnsi="Times New Roman"/>
          <w:b/>
          <w:bCs/>
          <w:sz w:val="24"/>
          <w:szCs w:val="21"/>
          <w:u w:val="single"/>
        </w:rPr>
        <w:t xml:space="preserve">3</w:t>
      </w:r>
      <w:r>
        <w:rPr>
          <w:rFonts w:hint="eastAsia" w:ascii="Times New Roman" w:hAnsi="Times New Roman"/>
          <w:b/>
          <w:bCs/>
          <w:sz w:val="24"/>
          <w:szCs w:val="21"/>
          <w:u w:val="single"/>
        </w:rPr>
        <w:t xml:space="preserve">、</w:t>
      </w:r>
      <w:r>
        <w:rPr>
          <w:rFonts w:ascii="Times New Roman" w:hAnsi="Times New Roman"/>
          <w:b/>
          <w:bCs/>
          <w:sz w:val="24"/>
          <w:szCs w:val="21"/>
          <w:u w:val="single"/>
        </w:rPr>
        <w:t xml:space="preserve">4</w:t>
      </w:r>
      <w:r>
        <w:rPr>
          <w:rFonts w:hint="eastAsia" w:ascii="Times New Roman" w:hAnsi="Times New Roman"/>
          <w:b/>
          <w:bCs/>
          <w:sz w:val="24"/>
          <w:szCs w:val="21"/>
          <w:u w:val="single"/>
          <w:lang w:eastAsia="zh-CN"/>
        </w:rPr>
        <w:t xml:space="preserve">、</w:t>
      </w:r>
      <w:r>
        <w:rPr>
          <w:rFonts w:hint="eastAsia" w:ascii="Times New Roman" w:hAnsi="Times New Roman"/>
          <w:b/>
          <w:bCs/>
          <w:sz w:val="24"/>
          <w:szCs w:val="21"/>
          <w:u w:val="single"/>
          <w:lang w:val="en-US" w:eastAsia="zh-CN"/>
        </w:rPr>
        <w:t xml:space="preserve">5</w:t>
      </w:r>
      <w:r>
        <w:rPr>
          <w:rFonts w:ascii="Times New Roman" w:hAnsi="Times New Roman"/>
          <w:b/>
          <w:bCs/>
          <w:sz w:val="24"/>
          <w:szCs w:val="21"/>
          <w:u w:val="single"/>
        </w:rPr>
        <w:t xml:space="preserve"> </w:t>
      </w:r>
      <w:r/>
    </w:p>
    <w:p>
      <w:pPr>
        <w:numPr>
          <w:ilvl w:val="0"/>
          <w:numId w:val="0"/>
        </w:numPr>
        <w:ind w:firstLine="480"/>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val="en-US" w:eastAsia="zh-CN"/>
        </w:rPr>
        <w:t xml:space="preserve">1、</w:t>
      </w:r>
      <w:r>
        <w:rPr>
          <w:rFonts w:hint="eastAsia" w:ascii="宋体" w:hAnsi="宋体" w:eastAsia="宋体" w:cs="宋体"/>
          <w:caps w:val="0"/>
          <w:color w:val="auto"/>
          <w:sz w:val="24"/>
          <w:highlight w:val="none"/>
        </w:rPr>
        <w:t xml:space="preserve">采购本国货物、工程和服务</w:t>
      </w:r>
      <w:r/>
    </w:p>
    <w:p>
      <w:pPr>
        <w:ind w:firstLine="480"/>
        <w:keepLines w:val="0"/>
        <w:keepNext w:val="0"/>
        <w:pageBreakBefore w:val="0"/>
        <w:spacing w:line="360" w:lineRule="auto"/>
        <w:widowControl w:val="off"/>
        <w:rPr>
          <w:rFonts w:hint="eastAsia" w:ascii="宋体" w:hAnsi="宋体" w:eastAsia="宋体" w:cs="宋体"/>
          <w:caps w:val="0"/>
          <w:color w:val="auto"/>
          <w:sz w:val="24"/>
          <w:highlight w:val="none"/>
          <w:lang w:val="en-US" w:eastAsia="zh-CN"/>
        </w:rPr>
      </w:pPr>
      <w:r>
        <w:rPr>
          <w:rFonts w:hint="eastAsia" w:ascii="宋体" w:hAnsi="宋体" w:eastAsia="宋体" w:cs="宋体"/>
          <w:caps w:val="0"/>
          <w:color w:val="auto"/>
          <w:sz w:val="24"/>
          <w:highlight w:val="none"/>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w:t>
      </w:r>
      <w:r>
        <w:rPr>
          <w:rFonts w:hint="eastAsia" w:ascii="宋体" w:hAnsi="宋体" w:eastAsia="宋体" w:cs="宋体"/>
          <w:caps w:val="0"/>
          <w:color w:val="auto"/>
          <w:sz w:val="24"/>
          <w:highlight w:val="none"/>
          <w:lang w:val="en-US" w:eastAsia="zh-CN"/>
        </w:rPr>
        <w:t xml:space="preserve">是否采购进口产品以采购需求中确定的为准。</w:t>
      </w:r>
      <w:r/>
    </w:p>
    <w:p>
      <w:pPr>
        <w:ind w:firstLine="480"/>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val="en-US" w:eastAsia="zh-CN"/>
        </w:rPr>
        <w:t xml:space="preserve">2、</w:t>
      </w:r>
      <w:r>
        <w:rPr>
          <w:rFonts w:hint="eastAsia" w:ascii="宋体" w:hAnsi="宋体" w:eastAsia="宋体" w:cs="宋体"/>
          <w:caps w:val="0"/>
          <w:color w:val="auto"/>
          <w:sz w:val="24"/>
          <w:highlight w:val="none"/>
        </w:rPr>
        <w:t xml:space="preserve">中小企业政策</w:t>
      </w:r>
      <w:r/>
    </w:p>
    <w:p>
      <w:pPr>
        <w:ind w:firstLine="480"/>
        <w:keepLines w:val="0"/>
        <w:keepNext w:val="0"/>
        <w:pageBreakBefore w:val="0"/>
        <w:spacing w:line="360" w:lineRule="auto"/>
        <w:widowControl w:val="off"/>
        <w:rPr>
          <w:rFonts w:hint="eastAsia" w:ascii="宋体" w:hAnsi="宋体" w:eastAsia="宋体" w:cs="宋体"/>
          <w:caps w:val="0"/>
          <w:color w:val="auto"/>
          <w:sz w:val="24"/>
          <w:highlight w:val="none"/>
          <w:lang w:val="en-US" w:eastAsia="zh-CN"/>
        </w:rPr>
      </w:pPr>
      <w:r>
        <w:rPr>
          <w:rFonts w:hint="eastAsia" w:ascii="宋体" w:hAnsi="宋体" w:eastAsia="宋体" w:cs="宋体"/>
          <w:caps w:val="0"/>
          <w:color w:val="auto"/>
          <w:sz w:val="24"/>
          <w:highlight w:val="none"/>
          <w:lang w:val="en-US" w:eastAsia="zh-CN"/>
        </w:rPr>
        <w:t xml:space="preserve">本项目按以下第</w:t>
      </w:r>
      <w:r>
        <w:rPr>
          <w:rFonts w:hint="eastAsia" w:ascii="宋体" w:hAnsi="宋体" w:eastAsia="宋体" w:cs="宋体"/>
          <w:b w:val="0"/>
          <w:bCs w:val="0"/>
          <w:caps w:val="0"/>
          <w:color w:val="auto"/>
          <w:sz w:val="24"/>
          <w:highlight w:val="none"/>
          <w:u w:val="single"/>
          <w:lang w:val="en-US" w:eastAsia="zh-CN"/>
        </w:rPr>
        <w:t xml:space="preserve">（1）</w:t>
      </w:r>
      <w:r>
        <w:rPr>
          <w:rFonts w:hint="eastAsia" w:ascii="宋体" w:hAnsi="宋体" w:eastAsia="宋体" w:cs="宋体"/>
          <w:caps w:val="0"/>
          <w:color w:val="auto"/>
          <w:sz w:val="24"/>
          <w:highlight w:val="none"/>
          <w:lang w:val="en-US" w:eastAsia="zh-CN"/>
        </w:rPr>
        <w:t xml:space="preserve">种政策确定本项目落实的中小企业政策：</w:t>
      </w:r>
      <w:r/>
    </w:p>
    <w:p>
      <w:pPr>
        <w:ind w:firstLine="480"/>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val="en-US" w:eastAsia="zh-CN"/>
        </w:rPr>
        <w:t xml:space="preserve">（1）</w:t>
      </w:r>
      <w:r>
        <w:rPr>
          <w:rFonts w:hint="eastAsia" w:ascii="宋体" w:hAnsi="宋体" w:eastAsia="宋体" w:cs="宋体"/>
          <w:caps w:val="0"/>
          <w:color w:val="auto"/>
          <w:sz w:val="24"/>
          <w:highlight w:val="none"/>
        </w:rPr>
        <w:t xml:space="preserve">本项目专门面向中小企业（含监狱企业、残疾人福利企业）采购。</w:t>
      </w:r>
      <w:r/>
    </w:p>
    <w:p>
      <w:pPr>
        <w:ind w:firstLine="480"/>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val="en-US" w:eastAsia="zh-CN"/>
        </w:rPr>
        <w:t xml:space="preserve">（2）</w:t>
      </w:r>
      <w:r>
        <w:rPr>
          <w:rFonts w:hint="eastAsia" w:ascii="宋体" w:hAnsi="宋体" w:eastAsia="宋体" w:cs="宋体"/>
          <w:caps w:val="0"/>
          <w:color w:val="auto"/>
          <w:sz w:val="24"/>
          <w:highlight w:val="none"/>
          <w:lang w:eastAsia="zh-CN"/>
        </w:rPr>
        <w:t xml:space="preserve">供应商</w:t>
      </w:r>
      <w:r>
        <w:rPr>
          <w:rFonts w:hint="eastAsia" w:ascii="宋体" w:hAnsi="宋体" w:eastAsia="宋体" w:cs="宋体"/>
          <w:caps w:val="0"/>
          <w:color w:val="auto"/>
          <w:sz w:val="24"/>
          <w:highlight w:val="none"/>
        </w:rPr>
        <w:t xml:space="preserve">提供的</w:t>
      </w:r>
      <w:r>
        <w:rPr>
          <w:rFonts w:hint="eastAsia" w:ascii="宋体" w:hAnsi="宋体" w:eastAsia="宋体" w:cs="宋体"/>
          <w:caps w:val="0"/>
          <w:color w:val="auto"/>
          <w:sz w:val="24"/>
          <w:highlight w:val="none"/>
          <w:lang w:val="en-US" w:eastAsia="zh-CN"/>
        </w:rPr>
        <w:t xml:space="preserve">货物</w:t>
      </w:r>
      <w:r>
        <w:rPr>
          <w:rFonts w:hint="eastAsia" w:ascii="宋体" w:hAnsi="宋体" w:eastAsia="宋体" w:cs="宋体"/>
          <w:caps w:val="0"/>
          <w:color w:val="auto"/>
          <w:sz w:val="24"/>
          <w:highlight w:val="none"/>
        </w:rPr>
        <w:t xml:space="preserve">符合下列情形的，对小微企业报价给予</w:t>
      </w:r>
      <w:r>
        <w:rPr>
          <w:rFonts w:hint="eastAsia" w:ascii="宋体" w:hAnsi="宋体" w:eastAsia="宋体" w:cs="宋体"/>
          <w:caps w:val="0"/>
          <w:color w:val="auto"/>
          <w:sz w:val="24"/>
          <w:highlight w:val="none"/>
          <w:u w:val="single"/>
        </w:rPr>
        <w:t xml:space="preserve"> </w:t>
      </w:r>
      <w:r>
        <w:rPr>
          <w:rFonts w:hint="eastAsia" w:ascii="宋体" w:hAnsi="宋体" w:eastAsia="宋体" w:cs="宋体"/>
          <w:caps w:val="0"/>
          <w:color w:val="auto"/>
          <w:sz w:val="24"/>
          <w:highlight w:val="none"/>
          <w:u w:val="single"/>
          <w:lang w:val="en-US" w:eastAsia="zh-CN"/>
        </w:rPr>
        <w:t xml:space="preserve">/ </w:t>
      </w:r>
      <w:r>
        <w:rPr>
          <w:rFonts w:hint="eastAsia" w:ascii="宋体" w:hAnsi="宋体" w:eastAsia="宋体" w:cs="宋体"/>
          <w:caps w:val="0"/>
          <w:color w:val="auto"/>
          <w:sz w:val="24"/>
          <w:highlight w:val="none"/>
          <w:u w:val="single"/>
        </w:rPr>
        <w:t xml:space="preserve">%</w:t>
      </w:r>
      <w:r>
        <w:rPr>
          <w:rFonts w:hint="eastAsia" w:ascii="宋体" w:hAnsi="宋体" w:eastAsia="宋体" w:cs="宋体"/>
          <w:caps w:val="0"/>
          <w:color w:val="auto"/>
          <w:sz w:val="24"/>
          <w:highlight w:val="none"/>
        </w:rPr>
        <w:t xml:space="preserve">的扣除，用扣除后的价格参加评审。</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在货物采购项目中，货物由中小企业制造，即货物由中小企业生产且使用该中小企业商号或者注册商标</w:t>
      </w:r>
      <w:r>
        <w:rPr>
          <w:rFonts w:hint="eastAsia" w:ascii="宋体" w:hAnsi="宋体" w:eastAsia="宋体" w:cs="宋体"/>
          <w:color w:val="auto"/>
          <w:sz w:val="24"/>
          <w:highlight w:val="none"/>
          <w:lang w:eastAsia="zh-CN"/>
        </w:rPr>
        <w:t xml:space="preserve">。</w:t>
      </w:r>
      <w:r/>
    </w:p>
    <w:p>
      <w:pPr>
        <w:ind w:firstLine="482"/>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2"/>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w:t>
      </w:r>
      <w:r>
        <w:rPr>
          <w:rFonts w:hint="eastAsia" w:ascii="宋体" w:hAnsi="宋体" w:eastAsia="宋体" w:cs="宋体"/>
          <w:caps w:val="0"/>
          <w:color w:val="auto"/>
          <w:sz w:val="24"/>
          <w:highlight w:val="none"/>
          <w:lang w:eastAsia="zh-CN"/>
        </w:rPr>
        <w:t xml:space="preserve">响应文件</w:t>
      </w:r>
      <w:r>
        <w:rPr>
          <w:rFonts w:hint="eastAsia" w:ascii="宋体" w:hAnsi="宋体" w:eastAsia="宋体" w:cs="宋体"/>
          <w:caps w:val="0"/>
          <w:color w:val="auto"/>
          <w:sz w:val="24"/>
          <w:highlight w:val="none"/>
        </w:rPr>
        <w:t xml:space="preserve">中上传加盖出具单位公章的电子件）。</w:t>
      </w:r>
      <w:r/>
    </w:p>
    <w:p>
      <w:pPr>
        <w:ind w:firstLine="482"/>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2"/>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val="en-US" w:eastAsia="zh-CN"/>
        </w:rPr>
        <w:t xml:space="preserve">3、</w:t>
      </w:r>
      <w:r>
        <w:rPr>
          <w:rFonts w:hint="eastAsia" w:ascii="宋体" w:hAnsi="宋体" w:eastAsia="宋体" w:cs="宋体"/>
          <w:caps w:val="0"/>
          <w:color w:val="auto"/>
          <w:sz w:val="24"/>
          <w:highlight w:val="none"/>
        </w:rPr>
        <w:t xml:space="preserve">采购本国产品的支持政策</w:t>
      </w:r>
      <w:r/>
    </w:p>
    <w:p>
      <w:pPr>
        <w:ind w:firstLine="482"/>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val="en-US" w:eastAsia="zh-CN"/>
        </w:rPr>
        <w:t xml:space="preserve">3</w:t>
      </w:r>
      <w:r>
        <w:rPr>
          <w:rFonts w:hint="eastAsia" w:ascii="宋体" w:hAnsi="宋体" w:eastAsia="宋体" w:cs="宋体"/>
          <w:caps w:val="0"/>
          <w:color w:val="auto"/>
          <w:sz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482"/>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val="en-US" w:eastAsia="zh-CN"/>
        </w:rPr>
        <w:t xml:space="preserve">3</w:t>
      </w:r>
      <w:r>
        <w:rPr>
          <w:rFonts w:hint="eastAsia" w:ascii="宋体" w:hAnsi="宋体" w:eastAsia="宋体" w:cs="宋体"/>
          <w:caps w:val="0"/>
          <w:color w:val="auto"/>
          <w:sz w:val="24"/>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.2当采购项目或者采购包中含有多种产品，供应商为该采购项目或者采购包提供的符合本国产品标准的产品成本之和占该供应商提供的全部产品成本之和的比例达到80%以上时（供应商需在“第六章 </w:t>
      </w:r>
      <w:r>
        <w:rPr>
          <w:rFonts w:hint="eastAsia" w:ascii="宋体" w:hAnsi="宋体" w:eastAsia="宋体" w:cs="宋体"/>
          <w:caps w:val="0"/>
          <w:color w:val="auto"/>
          <w:sz w:val="24"/>
          <w:highlight w:val="none"/>
          <w:lang w:val="en-US" w:eastAsia="zh-CN"/>
        </w:rPr>
        <w:t xml:space="preserve">响应</w:t>
      </w:r>
      <w:r>
        <w:rPr>
          <w:rFonts w:hint="eastAsia" w:ascii="宋体" w:hAnsi="宋体" w:eastAsia="宋体" w:cs="宋体"/>
          <w:caps w:val="0"/>
          <w:color w:val="auto"/>
          <w:sz w:val="24"/>
          <w:highlight w:val="none"/>
        </w:rPr>
        <w:t xml:space="preserve">文件格式”的“附件</w:t>
      </w:r>
      <w:r>
        <w:rPr>
          <w:rFonts w:hint="eastAsia" w:ascii="宋体" w:hAnsi="宋体" w:eastAsia="宋体" w:cs="宋体"/>
          <w:caps w:val="0"/>
          <w:color w:val="auto"/>
          <w:sz w:val="24"/>
          <w:highlight w:val="none"/>
          <w:lang w:val="en-US" w:eastAsia="zh-CN"/>
        </w:rPr>
        <w:t xml:space="preserve">2 </w:t>
      </w:r>
      <w:r>
        <w:rPr>
          <w:rFonts w:hint="eastAsia" w:ascii="宋体" w:hAnsi="宋体" w:eastAsia="宋体" w:cs="宋体"/>
          <w:caps w:val="0"/>
          <w:color w:val="auto"/>
          <w:sz w:val="24"/>
          <w:highlight w:val="none"/>
        </w:rPr>
        <w:t xml:space="preserve">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2"/>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val="en-US" w:eastAsia="zh-CN"/>
        </w:rPr>
        <w:t xml:space="preserve">3</w:t>
      </w:r>
      <w:r>
        <w:rPr>
          <w:rFonts w:hint="eastAsia" w:ascii="宋体" w:hAnsi="宋体" w:eastAsia="宋体" w:cs="宋体"/>
          <w:caps w:val="0"/>
          <w:color w:val="auto"/>
          <w:sz w:val="24"/>
          <w:highlight w:val="none"/>
        </w:rPr>
        <w:t xml:space="preserve">.3供应商需按照</w:t>
      </w:r>
      <w:r>
        <w:rPr>
          <w:rFonts w:hint="eastAsia" w:ascii="宋体" w:hAnsi="宋体" w:eastAsia="宋体" w:cs="宋体"/>
          <w:caps w:val="0"/>
          <w:color w:val="auto"/>
          <w:sz w:val="24"/>
          <w:highlight w:val="none"/>
          <w:lang w:eastAsia="zh-CN"/>
        </w:rPr>
        <w:t xml:space="preserve">采购</w:t>
      </w:r>
      <w:r>
        <w:rPr>
          <w:rFonts w:hint="eastAsia" w:ascii="宋体" w:hAnsi="宋体" w:eastAsia="宋体" w:cs="宋体"/>
          <w:caps w:val="0"/>
          <w:color w:val="auto"/>
          <w:sz w:val="24"/>
          <w:highlight w:val="none"/>
        </w:rPr>
        <w:t xml:space="preserve">文件的要求提供《关于符合本国产品标准的声明函》（以下简称《声明函》），如不提供将不享受本国产品价格评审优惠。</w:t>
      </w:r>
      <w:r/>
    </w:p>
    <w:p>
      <w:pPr>
        <w:ind w:firstLine="482"/>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val="en-US" w:eastAsia="zh-CN"/>
        </w:rPr>
        <w:t xml:space="preserve">3</w:t>
      </w:r>
      <w:r>
        <w:rPr>
          <w:rFonts w:hint="eastAsia" w:ascii="宋体" w:hAnsi="宋体" w:eastAsia="宋体" w:cs="宋体"/>
          <w:caps w:val="0"/>
          <w:color w:val="auto"/>
          <w:sz w:val="24"/>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2"/>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val="en-US" w:eastAsia="zh-CN"/>
        </w:rPr>
        <w:t xml:space="preserve">3</w:t>
      </w:r>
      <w:r>
        <w:rPr>
          <w:rFonts w:hint="eastAsia" w:ascii="宋体" w:hAnsi="宋体" w:eastAsia="宋体" w:cs="宋体"/>
          <w:caps w:val="0"/>
          <w:color w:val="auto"/>
          <w:sz w:val="24"/>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宋体" w:hAnsi="宋体" w:eastAsia="宋体" w:cs="宋体"/>
          <w:caps w:val="0"/>
          <w:color w:val="auto"/>
          <w:sz w:val="24"/>
          <w:highlight w:val="none"/>
          <w:lang w:eastAsia="zh-CN"/>
        </w:rPr>
        <w:t xml:space="preserve">采购</w:t>
      </w:r>
      <w:r>
        <w:rPr>
          <w:rFonts w:hint="eastAsia" w:ascii="宋体" w:hAnsi="宋体" w:eastAsia="宋体" w:cs="宋体"/>
          <w:caps w:val="0"/>
          <w:color w:val="auto"/>
          <w:sz w:val="24"/>
          <w:highlight w:val="none"/>
        </w:rPr>
        <w:t xml:space="preserve">文件规定的，供应商提供的相关产品视为不符合本国产品标准。</w:t>
      </w:r>
      <w:r/>
    </w:p>
    <w:p>
      <w:pPr>
        <w:ind w:firstLine="482"/>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val="en-US" w:eastAsia="zh-CN"/>
        </w:rPr>
        <w:t xml:space="preserve">4、</w:t>
      </w:r>
      <w:r>
        <w:rPr>
          <w:rFonts w:hint="eastAsia" w:ascii="宋体" w:hAnsi="宋体" w:eastAsia="宋体" w:cs="宋体"/>
          <w:caps w:val="0"/>
          <w:color w:val="auto"/>
          <w:sz w:val="24"/>
          <w:highlight w:val="none"/>
        </w:rPr>
        <w:t xml:space="preserve">政府采购节能产品、环境标志产品</w:t>
      </w:r>
      <w:r/>
    </w:p>
    <w:p>
      <w:pPr>
        <w:ind w:firstLine="482"/>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eastAsia="zh-CN"/>
        </w:rPr>
        <w:t xml:space="preserve">（</w:t>
      </w:r>
      <w:r>
        <w:rPr>
          <w:rFonts w:hint="eastAsia" w:ascii="宋体" w:hAnsi="宋体" w:eastAsia="宋体" w:cs="宋体"/>
          <w:caps w:val="0"/>
          <w:color w:val="auto"/>
          <w:sz w:val="24"/>
          <w:highlight w:val="none"/>
          <w:lang w:val="en-US" w:eastAsia="zh-CN"/>
        </w:rPr>
        <w:t xml:space="preserve">1</w:t>
      </w:r>
      <w:r>
        <w:rPr>
          <w:rFonts w:hint="eastAsia" w:ascii="宋体" w:hAnsi="宋体" w:eastAsia="宋体" w:cs="宋体"/>
          <w:caps w:val="0"/>
          <w:color w:val="auto"/>
          <w:sz w:val="24"/>
          <w:highlight w:val="none"/>
          <w:lang w:eastAsia="zh-CN"/>
        </w:rPr>
        <w:t xml:space="preserve">）</w:t>
      </w:r>
      <w:r>
        <w:rPr>
          <w:rFonts w:hint="eastAsia" w:ascii="宋体" w:hAnsi="宋体" w:eastAsia="宋体" w:cs="宋体"/>
          <w:caps w:val="0"/>
          <w:color w:val="auto"/>
          <w:sz w:val="24"/>
          <w:highlight w:val="none"/>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w:t>
      </w:r>
      <w:r>
        <w:rPr>
          <w:rFonts w:hint="eastAsia" w:ascii="宋体" w:hAnsi="宋体" w:eastAsia="宋体" w:cs="宋体"/>
          <w:caps w:val="0"/>
          <w:color w:val="auto"/>
          <w:sz w:val="24"/>
          <w:highlight w:val="none"/>
          <w:lang w:eastAsia="zh-CN"/>
        </w:rPr>
        <w:t xml:space="preserve">供应商</w:t>
      </w:r>
      <w:r>
        <w:rPr>
          <w:rFonts w:hint="eastAsia" w:ascii="宋体" w:hAnsi="宋体" w:eastAsia="宋体" w:cs="宋体"/>
          <w:caps w:val="0"/>
          <w:color w:val="auto"/>
          <w:sz w:val="24"/>
          <w:highlight w:val="none"/>
        </w:rPr>
        <w:t xml:space="preserve">须按</w:t>
      </w:r>
      <w:r>
        <w:rPr>
          <w:rFonts w:hint="eastAsia" w:ascii="宋体" w:hAnsi="宋体" w:eastAsia="宋体" w:cs="宋体"/>
          <w:caps w:val="0"/>
          <w:color w:val="auto"/>
          <w:sz w:val="24"/>
          <w:highlight w:val="none"/>
          <w:lang w:eastAsia="zh-CN"/>
        </w:rPr>
        <w:t xml:space="preserve">询价通知书</w:t>
      </w:r>
      <w:r>
        <w:rPr>
          <w:rFonts w:hint="eastAsia" w:ascii="宋体" w:hAnsi="宋体" w:eastAsia="宋体" w:cs="宋体"/>
          <w:caps w:val="0"/>
          <w:color w:val="auto"/>
          <w:sz w:val="24"/>
          <w:highlight w:val="none"/>
        </w:rPr>
        <w:t xml:space="preserve">要求提供相关产品认证证书。</w:t>
      </w:r>
      <w:r/>
    </w:p>
    <w:p>
      <w:pPr>
        <w:ind w:firstLine="482"/>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val="en-US" w:eastAsia="zh-CN"/>
        </w:rPr>
        <w:t xml:space="preserve">（2</w:t>
      </w:r>
      <w:r>
        <w:rPr>
          <w:rFonts w:hint="eastAsia" w:ascii="宋体" w:hAnsi="宋体" w:eastAsia="宋体" w:cs="宋体"/>
          <w:caps w:val="0"/>
          <w:color w:val="auto"/>
          <w:sz w:val="24"/>
          <w:highlight w:val="none"/>
          <w:lang w:eastAsia="zh-CN"/>
        </w:rPr>
        <w:t xml:space="preserve">）</w:t>
      </w:r>
      <w:r>
        <w:rPr>
          <w:rFonts w:hint="eastAsia" w:ascii="宋体" w:hAnsi="宋体" w:eastAsia="宋体" w:cs="宋体"/>
          <w:caps w:val="0"/>
          <w:color w:val="auto"/>
          <w:sz w:val="24"/>
          <w:highlight w:val="none"/>
        </w:rPr>
        <w:t xml:space="preserve">采购人拟采购的产品属于政府强制采购的节能产品品目清单范围的，</w:t>
      </w:r>
      <w:r>
        <w:rPr>
          <w:rFonts w:hint="eastAsia" w:ascii="宋体" w:hAnsi="宋体" w:eastAsia="宋体" w:cs="宋体"/>
          <w:caps w:val="0"/>
          <w:color w:val="auto"/>
          <w:sz w:val="24"/>
          <w:highlight w:val="none"/>
          <w:lang w:eastAsia="zh-CN"/>
        </w:rPr>
        <w:t xml:space="preserve">供应商</w:t>
      </w:r>
      <w:r>
        <w:rPr>
          <w:rFonts w:hint="eastAsia" w:ascii="宋体" w:hAnsi="宋体" w:eastAsia="宋体" w:cs="宋体"/>
          <w:caps w:val="0"/>
          <w:color w:val="auto"/>
          <w:sz w:val="24"/>
          <w:highlight w:val="none"/>
        </w:rPr>
        <w:t xml:space="preserve">须提供国家确定的认证机构出具的、处于有效期之内的节能产品认证证书的，否则无效标处理。</w:t>
      </w:r>
      <w:r/>
    </w:p>
    <w:p>
      <w:pPr>
        <w:ind w:firstLine="482"/>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eastAsia="zh-CN"/>
        </w:rPr>
        <w:t xml:space="preserve">（</w:t>
      </w:r>
      <w:r>
        <w:rPr>
          <w:rFonts w:hint="eastAsia" w:ascii="宋体" w:hAnsi="宋体" w:eastAsia="宋体" w:cs="宋体"/>
          <w:caps w:val="0"/>
          <w:color w:val="auto"/>
          <w:sz w:val="24"/>
          <w:highlight w:val="none"/>
          <w:lang w:val="en-US" w:eastAsia="zh-CN"/>
        </w:rPr>
        <w:t xml:space="preserve">3</w:t>
      </w:r>
      <w:r>
        <w:rPr>
          <w:rFonts w:hint="eastAsia" w:ascii="宋体" w:hAnsi="宋体" w:eastAsia="宋体" w:cs="宋体"/>
          <w:caps w:val="0"/>
          <w:color w:val="auto"/>
          <w:sz w:val="24"/>
          <w:highlight w:val="none"/>
          <w:lang w:eastAsia="zh-CN"/>
        </w:rPr>
        <w:t xml:space="preserve">）</w:t>
      </w:r>
      <w:r>
        <w:rPr>
          <w:rFonts w:hint="eastAsia" w:ascii="宋体" w:hAnsi="宋体" w:eastAsia="宋体" w:cs="宋体"/>
          <w:caps w:val="0"/>
          <w:color w:val="auto"/>
          <w:sz w:val="24"/>
          <w:highlight w:val="none"/>
        </w:rPr>
        <w:t xml:space="preserve">采购人拟采购的产品属于优先采购的节能环保品目清单范围的，按以下条件优先采购：</w:t>
      </w:r>
      <w:r/>
    </w:p>
    <w:p>
      <w:pPr>
        <w:ind w:firstLine="482"/>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t xml:space="preserve">采用综合评分法的项目，对提供有效节能环保证书的</w:t>
      </w:r>
      <w:r>
        <w:rPr>
          <w:rFonts w:hint="eastAsia" w:ascii="宋体" w:hAnsi="宋体" w:eastAsia="宋体" w:cs="宋体"/>
          <w:caps w:val="0"/>
          <w:color w:val="auto"/>
          <w:sz w:val="24"/>
          <w:highlight w:val="none"/>
          <w:lang w:eastAsia="zh-CN"/>
        </w:rPr>
        <w:t xml:space="preserve">供应商</w:t>
      </w:r>
      <w:r>
        <w:rPr>
          <w:rFonts w:hint="eastAsia" w:ascii="宋体" w:hAnsi="宋体" w:eastAsia="宋体" w:cs="宋体"/>
          <w:caps w:val="0"/>
          <w:color w:val="auto"/>
          <w:sz w:val="24"/>
          <w:highlight w:val="none"/>
        </w:rPr>
        <w:t xml:space="preserve">加分。</w:t>
      </w:r>
      <w:r/>
    </w:p>
    <w:p>
      <w:pPr>
        <w:ind w:firstLine="482"/>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t xml:space="preserve">采用最低评标价法的项目，同等条件下优先推荐提供有效节能环保证书多的</w:t>
      </w:r>
      <w:r>
        <w:rPr>
          <w:rFonts w:hint="eastAsia" w:ascii="宋体" w:hAnsi="宋体" w:eastAsia="宋体" w:cs="宋体"/>
          <w:caps w:val="0"/>
          <w:color w:val="auto"/>
          <w:sz w:val="24"/>
          <w:highlight w:val="none"/>
          <w:lang w:eastAsia="zh-CN"/>
        </w:rPr>
        <w:t xml:space="preserve">供应商</w:t>
      </w:r>
      <w:r>
        <w:rPr>
          <w:rFonts w:hint="eastAsia" w:ascii="宋体" w:hAnsi="宋体" w:eastAsia="宋体" w:cs="宋体"/>
          <w:caps w:val="0"/>
          <w:color w:val="auto"/>
          <w:sz w:val="24"/>
          <w:highlight w:val="none"/>
        </w:rPr>
        <w:t xml:space="preserve">为</w:t>
      </w:r>
      <w:r>
        <w:rPr>
          <w:rFonts w:hint="eastAsia" w:ascii="宋体" w:hAnsi="宋体" w:eastAsia="宋体" w:cs="宋体"/>
          <w:caps w:val="0"/>
          <w:color w:val="auto"/>
          <w:sz w:val="24"/>
          <w:highlight w:val="none"/>
          <w:lang w:eastAsia="zh-CN"/>
        </w:rPr>
        <w:t xml:space="preserve">成交人</w:t>
      </w:r>
      <w:r>
        <w:rPr>
          <w:rFonts w:hint="eastAsia" w:ascii="宋体" w:hAnsi="宋体" w:eastAsia="宋体" w:cs="宋体"/>
          <w:caps w:val="0"/>
          <w:color w:val="auto"/>
          <w:sz w:val="24"/>
          <w:highlight w:val="none"/>
        </w:rPr>
        <w:t xml:space="preserve">。</w:t>
      </w:r>
      <w:r/>
    </w:p>
    <w:p>
      <w:pPr>
        <w:ind w:firstLine="482"/>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val="en-US" w:eastAsia="zh-CN"/>
        </w:rPr>
        <w:t xml:space="preserve">5、</w:t>
      </w:r>
      <w:r>
        <w:rPr>
          <w:rFonts w:hint="eastAsia" w:ascii="宋体" w:hAnsi="宋体" w:eastAsia="宋体" w:cs="宋体"/>
          <w:caps w:val="0"/>
          <w:color w:val="auto"/>
          <w:sz w:val="24"/>
          <w:highlight w:val="none"/>
        </w:rPr>
        <w:t xml:space="preserve">商品包装、快递包装政府采购需求标准（试行）</w:t>
      </w:r>
      <w:r/>
    </w:p>
    <w:p>
      <w:pPr>
        <w:ind w:firstLine="482"/>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w:t>
      </w:r>
      <w:r>
        <w:rPr>
          <w:rFonts w:hint="eastAsia" w:ascii="宋体" w:hAnsi="宋体" w:eastAsia="宋体" w:cs="宋体"/>
          <w:caps w:val="0"/>
          <w:color w:val="auto"/>
          <w:sz w:val="24"/>
          <w:highlight w:val="none"/>
          <w:lang w:val="en-US" w:eastAsia="zh-CN"/>
        </w:rPr>
        <w:t xml:space="preserve">章</w:t>
      </w:r>
      <w:r>
        <w:rPr>
          <w:rFonts w:hint="eastAsia" w:ascii="宋体" w:hAnsi="宋体" w:eastAsia="宋体" w:cs="宋体"/>
          <w:caps w:val="0"/>
          <w:color w:val="auto"/>
          <w:sz w:val="24"/>
          <w:highlight w:val="none"/>
        </w:rPr>
        <w:t xml:space="preserve">采购需求。</w:t>
      </w:r>
      <w:r/>
    </w:p>
    <w:p>
      <w:pPr>
        <w:ind w:firstLine="482"/>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val="en-US" w:eastAsia="zh-CN"/>
        </w:rPr>
        <w:t xml:space="preserve">6、</w:t>
      </w:r>
      <w:r>
        <w:rPr>
          <w:rFonts w:hint="eastAsia" w:ascii="宋体" w:hAnsi="宋体" w:eastAsia="宋体" w:cs="宋体"/>
          <w:caps w:val="0"/>
          <w:color w:val="auto"/>
          <w:sz w:val="24"/>
          <w:highlight w:val="none"/>
        </w:rPr>
        <w:t xml:space="preserve">绿色数据中心政府采购需求标准（试行）</w:t>
      </w:r>
      <w:r/>
    </w:p>
    <w:p>
      <w:pPr>
        <w:ind w:firstLine="482"/>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t xml:space="preserve">为加快数据中心绿色转型，根据财政部 生态环境部 工业和信息化部关于印发《绿色数据中心政府采购需求标准（试行）》的通知），本项目如涉及绿色数据中心，具体需求详见第四</w:t>
      </w:r>
      <w:r>
        <w:rPr>
          <w:rFonts w:hint="eastAsia" w:ascii="宋体" w:hAnsi="宋体" w:eastAsia="宋体" w:cs="宋体"/>
          <w:caps w:val="0"/>
          <w:color w:val="auto"/>
          <w:sz w:val="24"/>
          <w:highlight w:val="none"/>
          <w:lang w:val="en-US" w:eastAsia="zh-CN"/>
        </w:rPr>
        <w:t xml:space="preserve">章</w:t>
      </w:r>
      <w:r>
        <w:rPr>
          <w:rFonts w:hint="eastAsia" w:ascii="宋体" w:hAnsi="宋体" w:eastAsia="宋体" w:cs="宋体"/>
          <w:caps w:val="0"/>
          <w:color w:val="auto"/>
          <w:sz w:val="24"/>
          <w:highlight w:val="none"/>
        </w:rPr>
        <w:t xml:space="preserve">采购需求。</w:t>
      </w:r>
      <w:r/>
    </w:p>
    <w:p>
      <w:pPr>
        <w:ind w:firstLine="482"/>
        <w:spacing w:line="360" w:lineRule="auto"/>
        <w:rPr>
          <w:rFonts w:ascii="Times New Roman" w:hAnsi="Times New Roman"/>
          <w:sz w:val="24"/>
          <w:szCs w:val="21"/>
        </w:rPr>
      </w:pPr>
      <w:r>
        <w:rPr>
          <w:rFonts w:ascii="Times New Roman" w:hAnsi="Times New Roman"/>
          <w:sz w:val="24"/>
          <w:szCs w:val="21"/>
        </w:rPr>
      </w:r>
      <w:r/>
    </w:p>
    <w:p>
      <w:pPr>
        <w:ind w:firstLine="200"/>
        <w:spacing w:line="360" w:lineRule="auto"/>
        <w:rPr>
          <w:rFonts w:hint="eastAsia" w:ascii="宋体" w:hAnsi="宋体"/>
          <w:b/>
          <w:szCs w:val="21"/>
        </w:rPr>
        <w:outlineLvl w:val="2"/>
      </w:pPr>
      <w:r>
        <w:rPr>
          <w:rFonts w:hint="eastAsia" w:ascii="宋体" w:hAnsi="宋体"/>
          <w:b/>
          <w:szCs w:val="21"/>
        </w:rPr>
      </w:r>
      <w:r/>
    </w:p>
    <w:p>
      <w:pPr>
        <w:ind w:firstLine="200"/>
        <w:spacing w:line="360" w:lineRule="auto"/>
        <w:rPr>
          <w:rFonts w:hint="eastAsia" w:ascii="宋体" w:hAnsi="宋体"/>
          <w:b/>
          <w:szCs w:val="21"/>
        </w:rPr>
        <w:outlineLvl w:val="2"/>
      </w:pPr>
      <w:r>
        <w:rPr>
          <w:rFonts w:hint="eastAsia" w:ascii="宋体" w:hAnsi="宋体"/>
          <w:b/>
          <w:szCs w:val="21"/>
        </w:rPr>
      </w:r>
      <w:r/>
    </w:p>
    <w:p>
      <w:pPr>
        <w:ind w:firstLine="200"/>
        <w:spacing w:line="360" w:lineRule="auto"/>
        <w:rPr>
          <w:rFonts w:hint="eastAsia" w:ascii="宋体" w:hAnsi="宋体"/>
          <w:b/>
          <w:szCs w:val="21"/>
        </w:rPr>
        <w:outlineLvl w:val="2"/>
      </w:pPr>
      <w:r>
        <w:rPr>
          <w:rFonts w:hint="eastAsia" w:ascii="宋体" w:hAnsi="宋体"/>
          <w:b/>
          <w:szCs w:val="21"/>
        </w:rPr>
      </w:r>
      <w:r/>
    </w:p>
    <w:p>
      <w:pPr>
        <w:ind w:firstLine="200"/>
        <w:spacing w:line="360" w:lineRule="auto"/>
        <w:rPr>
          <w:rFonts w:hint="eastAsia" w:ascii="宋体" w:hAnsi="宋体"/>
          <w:b/>
          <w:szCs w:val="21"/>
        </w:rPr>
        <w:outlineLvl w:val="2"/>
      </w:pPr>
      <w:r>
        <w:rPr>
          <w:rFonts w:hint="eastAsia" w:ascii="宋体" w:hAnsi="宋体"/>
          <w:b/>
          <w:szCs w:val="21"/>
        </w:rPr>
      </w:r>
      <w:r/>
    </w:p>
    <w:p>
      <w:pPr>
        <w:ind w:firstLine="200"/>
        <w:spacing w:line="360" w:lineRule="auto"/>
        <w:rPr>
          <w:rFonts w:hint="eastAsia" w:ascii="宋体" w:hAnsi="宋体"/>
          <w:b/>
          <w:szCs w:val="21"/>
        </w:rPr>
        <w:outlineLvl w:val="2"/>
      </w:pPr>
      <w:r>
        <w:rPr>
          <w:rFonts w:hint="eastAsia" w:ascii="宋体" w:hAnsi="宋体"/>
          <w:b/>
          <w:szCs w:val="21"/>
        </w:rPr>
      </w:r>
      <w:r/>
    </w:p>
    <w:p>
      <w:pPr>
        <w:ind w:firstLine="200"/>
        <w:spacing w:line="360" w:lineRule="auto"/>
        <w:rPr>
          <w:rFonts w:hint="eastAsia" w:ascii="宋体" w:hAnsi="宋体"/>
          <w:b/>
          <w:szCs w:val="21"/>
        </w:rPr>
        <w:outlineLvl w:val="2"/>
      </w:pPr>
      <w:r>
        <w:rPr>
          <w:rFonts w:hint="eastAsia" w:ascii="宋体" w:hAnsi="宋体"/>
          <w:b/>
          <w:szCs w:val="21"/>
        </w:rPr>
      </w:r>
      <w:r/>
    </w:p>
    <w:p>
      <w:pPr>
        <w:rPr>
          <w:rFonts w:ascii="Times New Roman" w:hAnsi="Times New Roman"/>
          <w:szCs w:val="21"/>
        </w:rPr>
      </w:pPr>
      <w:r>
        <w:rPr>
          <w:rFonts w:ascii="Times New Roman" w:hAnsi="Times New Roman"/>
          <w:szCs w:val="21"/>
        </w:rPr>
      </w:r>
      <w:r/>
    </w:p>
    <w:p>
      <w:pPr>
        <w:keepNext/>
        <w:rPr>
          <w:rFonts w:hint="eastAsia" w:ascii="Times New Roman" w:hAnsi="楷体_GB2312"/>
          <w:b/>
          <w:sz w:val="44"/>
          <w:szCs w:val="28"/>
        </w:rPr>
        <w:outlineLvl w:val="0"/>
      </w:pPr>
      <w:r>
        <w:rPr>
          <w:rFonts w:hint="eastAsia" w:ascii="Times New Roman" w:hAnsi="楷体_GB2312"/>
          <w:b/>
          <w:sz w:val="44"/>
          <w:szCs w:val="28"/>
        </w:rPr>
      </w:r>
      <w:r/>
    </w:p>
    <w:p>
      <w:pPr>
        <w:rPr>
          <w:rFonts w:ascii="Times New Roman" w:hAnsi="Times New Roman"/>
          <w:b/>
          <w:sz w:val="44"/>
          <w:szCs w:val="21"/>
        </w:rPr>
      </w:pPr>
      <w:r>
        <w:rPr>
          <w:rFonts w:ascii="Times New Roman" w:hAnsi="Times New Roman"/>
          <w:b/>
          <w:sz w:val="44"/>
          <w:szCs w:val="21"/>
        </w:rPr>
      </w:r>
      <w:r/>
    </w:p>
    <w:p>
      <w:pPr>
        <w:rPr>
          <w:rFonts w:ascii="Times New Roman" w:hAnsi="Times New Roman"/>
          <w:b/>
          <w:sz w:val="44"/>
          <w:szCs w:val="21"/>
        </w:rPr>
      </w:pPr>
      <w:r>
        <w:rPr>
          <w:rFonts w:ascii="Times New Roman" w:hAnsi="Times New Roman"/>
          <w:b/>
          <w:sz w:val="44"/>
          <w:szCs w:val="21"/>
        </w:rPr>
      </w:r>
      <w:r/>
    </w:p>
    <w:p>
      <w:pPr>
        <w:ind w:firstLine="200"/>
        <w:spacing w:line="360" w:lineRule="auto"/>
        <w:rPr>
          <w:rFonts w:ascii="Times New Roman" w:hAnsi="Times New Roman"/>
          <w:b/>
          <w:sz w:val="44"/>
          <w:szCs w:val="21"/>
        </w:rPr>
        <w:outlineLvl w:val="2"/>
      </w:pPr>
      <w:r>
        <w:rPr>
          <w:rFonts w:ascii="Times New Roman" w:hAnsi="Times New Roman"/>
          <w:b/>
          <w:sz w:val="44"/>
          <w:szCs w:val="21"/>
        </w:rPr>
      </w:r>
      <w:r/>
    </w:p>
    <w:p>
      <w:pPr>
        <w:ind w:firstLine="200"/>
        <w:spacing w:line="360" w:lineRule="auto"/>
        <w:rPr>
          <w:rFonts w:ascii="Times New Roman" w:hAnsi="Times New Roman"/>
          <w:b/>
          <w:sz w:val="44"/>
          <w:szCs w:val="21"/>
        </w:rPr>
        <w:outlineLvl w:val="2"/>
      </w:pPr>
      <w:r>
        <w:rPr>
          <w:rFonts w:ascii="Times New Roman" w:hAnsi="Times New Roman"/>
          <w:b/>
          <w:sz w:val="44"/>
          <w:szCs w:val="21"/>
        </w:rPr>
      </w:r>
      <w:r/>
    </w:p>
    <w:p>
      <w:pPr>
        <w:ind w:firstLine="200"/>
        <w:spacing w:line="360" w:lineRule="auto"/>
        <w:rPr>
          <w:rFonts w:ascii="Times New Roman" w:hAnsi="Times New Roman"/>
          <w:b/>
          <w:sz w:val="44"/>
          <w:szCs w:val="21"/>
        </w:rPr>
        <w:outlineLvl w:val="2"/>
      </w:pPr>
      <w:r>
        <w:rPr>
          <w:rFonts w:ascii="Times New Roman" w:hAnsi="Times New Roman"/>
          <w:b/>
          <w:sz w:val="44"/>
          <w:szCs w:val="21"/>
        </w:rPr>
      </w:r>
      <w:r/>
    </w:p>
    <w:p>
      <w:pPr>
        <w:ind w:firstLine="200"/>
        <w:spacing w:line="360" w:lineRule="auto"/>
        <w:rPr>
          <w:rFonts w:ascii="Times New Roman" w:hAnsi="Times New Roman"/>
          <w:b/>
          <w:sz w:val="44"/>
          <w:szCs w:val="21"/>
        </w:rPr>
        <w:outlineLvl w:val="2"/>
      </w:pPr>
      <w:r>
        <w:rPr>
          <w:rFonts w:ascii="Times New Roman" w:hAnsi="Times New Roman"/>
          <w:b/>
          <w:sz w:val="44"/>
          <w:szCs w:val="21"/>
        </w:rPr>
      </w:r>
      <w:r/>
    </w:p>
    <w:p>
      <w:pPr>
        <w:ind w:firstLine="200"/>
        <w:spacing w:line="360" w:lineRule="auto"/>
        <w:rPr>
          <w:rFonts w:ascii="Times New Roman" w:hAnsi="Times New Roman"/>
          <w:b/>
          <w:sz w:val="44"/>
          <w:szCs w:val="21"/>
        </w:rPr>
        <w:outlineLvl w:val="2"/>
      </w:pPr>
      <w:r>
        <w:rPr>
          <w:rFonts w:ascii="Times New Roman" w:hAnsi="Times New Roman"/>
          <w:b/>
          <w:sz w:val="44"/>
          <w:szCs w:val="21"/>
        </w:rPr>
      </w:r>
      <w:r/>
    </w:p>
    <w:p>
      <w:pPr>
        <w:ind w:firstLine="200"/>
        <w:spacing w:line="360" w:lineRule="auto"/>
        <w:rPr>
          <w:rFonts w:ascii="Times New Roman" w:hAnsi="Times New Roman"/>
          <w:b/>
          <w:sz w:val="44"/>
          <w:szCs w:val="21"/>
        </w:rPr>
        <w:outlineLvl w:val="2"/>
      </w:pPr>
      <w:r>
        <w:rPr>
          <w:rFonts w:ascii="Times New Roman" w:hAnsi="Times New Roman"/>
          <w:b/>
          <w:sz w:val="44"/>
          <w:szCs w:val="21"/>
        </w:rPr>
      </w:r>
      <w:r/>
    </w:p>
    <w:p>
      <w:pPr>
        <w:ind w:firstLine="200"/>
        <w:spacing w:line="360" w:lineRule="auto"/>
        <w:rPr>
          <w:rFonts w:ascii="Times New Roman" w:hAnsi="Times New Roman"/>
          <w:b/>
          <w:sz w:val="44"/>
          <w:szCs w:val="21"/>
        </w:rPr>
        <w:outlineLvl w:val="2"/>
      </w:pPr>
      <w:r>
        <w:rPr>
          <w:rFonts w:ascii="Times New Roman" w:hAnsi="Times New Roman"/>
          <w:b/>
          <w:sz w:val="44"/>
          <w:szCs w:val="21"/>
        </w:rPr>
      </w:r>
      <w:r/>
    </w:p>
    <w:p>
      <w:pPr>
        <w:keepNext/>
        <w:rPr>
          <w:rFonts w:ascii="Times New Roman" w:hAnsi="Times New Roman"/>
          <w:b/>
          <w:sz w:val="44"/>
          <w:szCs w:val="28"/>
        </w:rPr>
        <w:outlineLvl w:val="0"/>
      </w:pPr>
      <w:r>
        <w:rPr>
          <w:rFonts w:ascii="Times New Roman" w:hAnsi="Times New Roman"/>
          <w:b/>
          <w:sz w:val="44"/>
          <w:szCs w:val="28"/>
        </w:rPr>
      </w:r>
      <w:r/>
    </w:p>
    <w:p>
      <w:pPr>
        <w:jc w:val="center"/>
        <w:keepNext/>
        <w:rPr>
          <w:rFonts w:hint="eastAsia" w:ascii="Times New Roman" w:hAnsi="楷体_GB2312"/>
          <w:b/>
          <w:sz w:val="44"/>
          <w:szCs w:val="28"/>
        </w:rPr>
        <w:outlineLvl w:val="0"/>
      </w:pPr>
      <w:r>
        <w:rPr>
          <w:rFonts w:hint="eastAsia" w:ascii="Times New Roman" w:hAnsi="楷体_GB2312"/>
          <w:b/>
          <w:sz w:val="44"/>
          <w:szCs w:val="28"/>
        </w:rPr>
        <w:t xml:space="preserve">第六章</w:t>
      </w:r>
      <w:r>
        <w:rPr>
          <w:rFonts w:ascii="Times New Roman" w:hAnsi="楷体_GB2312"/>
          <w:b/>
          <w:sz w:val="44"/>
          <w:szCs w:val="28"/>
        </w:rPr>
        <w:t xml:space="preserve">  </w:t>
      </w:r>
      <w:bookmarkEnd w:id="147"/>
      <w:r/>
      <w:bookmarkEnd w:id="148"/>
      <w:r/>
      <w:bookmarkEnd w:id="149"/>
      <w:r>
        <w:rPr>
          <w:rFonts w:hint="eastAsia" w:ascii="Times New Roman" w:hAnsi="楷体_GB2312"/>
          <w:b/>
          <w:sz w:val="44"/>
          <w:szCs w:val="28"/>
        </w:rPr>
        <w:t xml:space="preserve">响应文件格式</w:t>
      </w:r>
      <w:r>
        <w:rPr>
          <w:rFonts w:ascii="Times New Roman" w:hAnsi="楷体_GB2312"/>
          <w:b/>
          <w:sz w:val="44"/>
          <w:szCs w:val="28"/>
        </w:rPr>
        <w:t xml:space="preserve"> </w:t>
      </w:r>
      <w:r/>
    </w:p>
    <w:p>
      <w:pPr>
        <w:jc w:val="center"/>
        <w:rPr>
          <w:rFonts w:ascii="Times New Roman" w:hAnsi="Times New Roman"/>
          <w:b/>
          <w:sz w:val="72"/>
          <w:szCs w:val="21"/>
        </w:rPr>
      </w:pPr>
      <w:r/>
      <w:bookmarkStart w:id="150" w:name="_Hlt26671244"/>
      <w:r/>
      <w:bookmarkEnd w:id="150"/>
      <w:r/>
      <w:bookmarkStart w:id="151" w:name="_Hlt26955039"/>
      <w:r/>
      <w:bookmarkEnd w:id="151"/>
      <w:r/>
      <w:bookmarkStart w:id="152" w:name="_Toc26554094"/>
      <w:r/>
      <w:bookmarkStart w:id="153" w:name="_Toc49090576"/>
      <w:r/>
      <w:bookmarkStart w:id="154" w:name="_Toc120614282"/>
      <w:r/>
      <w:r/>
    </w:p>
    <w:p>
      <w:pPr>
        <w:jc w:val="center"/>
        <w:rPr>
          <w:rFonts w:ascii="黑体" w:hAnsi="Times New Roman" w:eastAsia="黑体" w:cs="黑体"/>
          <w:sz w:val="44"/>
          <w:szCs w:val="44"/>
        </w:rPr>
      </w:pPr>
      <w:r>
        <w:rPr>
          <w:rFonts w:hint="eastAsia" w:ascii="黑体" w:hAnsi="Times New Roman" w:eastAsia="黑体" w:cs="黑体"/>
          <w:sz w:val="44"/>
          <w:szCs w:val="44"/>
        </w:rPr>
        <w:t xml:space="preserve">（  分 包 名 称  ）</w:t>
      </w:r>
      <w:r/>
    </w:p>
    <w:p>
      <w:pPr>
        <w:jc w:val="center"/>
        <w:rPr>
          <w:rFonts w:ascii="Times New Roman" w:hAnsi="Times New Roman"/>
          <w:b/>
          <w:sz w:val="72"/>
          <w:szCs w:val="21"/>
        </w:rPr>
      </w:pPr>
      <w:r>
        <w:rPr>
          <w:rFonts w:ascii="Times New Roman" w:hAnsi="Times New Roman"/>
          <w:b/>
          <w:sz w:val="72"/>
          <w:szCs w:val="21"/>
        </w:rPr>
      </w:r>
      <w:r/>
    </w:p>
    <w:p>
      <w:pPr>
        <w:jc w:val="center"/>
        <w:rPr>
          <w:rFonts w:ascii="Times New Roman" w:hAnsi="Times New Roman"/>
          <w:b/>
          <w:sz w:val="72"/>
          <w:szCs w:val="21"/>
        </w:rPr>
      </w:pPr>
      <w:r>
        <w:rPr>
          <w:rFonts w:hint="eastAsia" w:ascii="Times New Roman" w:hAnsi="Times New Roman"/>
          <w:b/>
          <w:sz w:val="72"/>
          <w:szCs w:val="21"/>
        </w:rPr>
        <w:t xml:space="preserve">响</w:t>
      </w:r>
      <w:r>
        <w:rPr>
          <w:rFonts w:ascii="Times New Roman" w:hAnsi="Times New Roman"/>
          <w:b/>
          <w:sz w:val="72"/>
          <w:szCs w:val="21"/>
        </w:rPr>
        <w:t xml:space="preserve">  </w:t>
      </w:r>
      <w:r>
        <w:rPr>
          <w:rFonts w:hint="eastAsia" w:ascii="Times New Roman" w:hAnsi="Times New Roman"/>
          <w:b/>
          <w:sz w:val="72"/>
          <w:szCs w:val="21"/>
        </w:rPr>
        <w:t xml:space="preserve">应</w:t>
      </w:r>
      <w:r>
        <w:rPr>
          <w:rFonts w:ascii="Times New Roman" w:hAnsi="Times New Roman"/>
          <w:b/>
          <w:sz w:val="72"/>
          <w:szCs w:val="21"/>
        </w:rPr>
        <w:t xml:space="preserve">  </w:t>
      </w:r>
      <w:r>
        <w:rPr>
          <w:rFonts w:hint="eastAsia" w:ascii="Times New Roman" w:hAnsi="Times New Roman"/>
          <w:b/>
          <w:sz w:val="72"/>
          <w:szCs w:val="21"/>
        </w:rPr>
        <w:t xml:space="preserve">文</w:t>
      </w:r>
      <w:r>
        <w:rPr>
          <w:rFonts w:ascii="Times New Roman" w:hAnsi="Times New Roman"/>
          <w:b/>
          <w:sz w:val="72"/>
          <w:szCs w:val="21"/>
        </w:rPr>
        <w:t xml:space="preserve">  </w:t>
      </w:r>
      <w:r>
        <w:rPr>
          <w:rFonts w:hint="eastAsia" w:ascii="Times New Roman" w:hAnsi="Times New Roman"/>
          <w:b/>
          <w:sz w:val="72"/>
          <w:szCs w:val="21"/>
        </w:rPr>
        <w:t xml:space="preserve">件</w:t>
      </w:r>
      <w:r/>
    </w:p>
    <w:p>
      <w:pPr>
        <w:jc w:val="center"/>
        <w:rPr>
          <w:rFonts w:ascii="Times New Roman" w:hAnsi="Times New Roman"/>
          <w:b/>
          <w:sz w:val="72"/>
          <w:szCs w:val="21"/>
        </w:rPr>
      </w:pPr>
      <w:r>
        <w:rPr>
          <w:rFonts w:ascii="Times New Roman" w:hAnsi="Times New Roman"/>
          <w:b/>
          <w:sz w:val="72"/>
          <w:szCs w:val="21"/>
        </w:rPr>
      </w:r>
      <w:r/>
    </w:p>
    <w:p>
      <w:pPr>
        <w:jc w:val="center"/>
        <w:rPr>
          <w:rFonts w:ascii="Times New Roman" w:hAnsi="Times New Roman"/>
          <w:b/>
          <w:sz w:val="72"/>
          <w:szCs w:val="21"/>
        </w:rPr>
      </w:pPr>
      <w:r>
        <w:rPr>
          <w:rFonts w:ascii="Times New Roman" w:hAnsi="Times New Roman"/>
          <w:b/>
          <w:sz w:val="72"/>
          <w:szCs w:val="21"/>
        </w:rPr>
      </w:r>
      <w:r/>
    </w:p>
    <w:p>
      <w:pPr>
        <w:jc w:val="center"/>
        <w:rPr>
          <w:rFonts w:ascii="Times New Roman" w:hAnsi="Times New Roman"/>
          <w:b/>
          <w:sz w:val="36"/>
          <w:szCs w:val="21"/>
        </w:rPr>
      </w:pPr>
      <w:r>
        <w:rPr>
          <w:rFonts w:ascii="Times New Roman" w:hAnsi="Times New Roman"/>
          <w:b/>
          <w:sz w:val="36"/>
          <w:szCs w:val="21"/>
        </w:rPr>
      </w:r>
      <w:r/>
    </w:p>
    <w:p>
      <w:pPr>
        <w:jc w:val="center"/>
        <w:rPr>
          <w:rFonts w:ascii="Times New Roman" w:hAnsi="Times New Roman"/>
          <w:b/>
          <w:sz w:val="36"/>
          <w:szCs w:val="21"/>
        </w:rPr>
      </w:pPr>
      <w:r>
        <w:rPr>
          <w:rFonts w:ascii="Times New Roman" w:hAnsi="Times New Roman"/>
          <w:b/>
          <w:sz w:val="36"/>
          <w:szCs w:val="21"/>
        </w:rPr>
      </w:r>
      <w:r/>
    </w:p>
    <w:p>
      <w:pPr>
        <w:jc w:val="center"/>
        <w:rPr>
          <w:rFonts w:ascii="Times New Roman" w:hAnsi="Times New Roman"/>
          <w:b/>
          <w:sz w:val="36"/>
          <w:szCs w:val="21"/>
        </w:rPr>
      </w:pPr>
      <w:r>
        <w:rPr>
          <w:rFonts w:ascii="Times New Roman" w:hAnsi="Times New Roman"/>
          <w:b/>
          <w:sz w:val="36"/>
          <w:szCs w:val="21"/>
        </w:rPr>
      </w:r>
      <w:r/>
    </w:p>
    <w:p>
      <w:pPr>
        <w:ind w:firstLine="1084"/>
        <w:rPr>
          <w:rFonts w:ascii="Times New Roman" w:hAnsi="Times New Roman"/>
          <w:b/>
          <w:sz w:val="36"/>
          <w:szCs w:val="21"/>
          <w:u w:val="single"/>
        </w:rPr>
      </w:pPr>
      <w:r>
        <w:rPr>
          <w:rFonts w:hint="eastAsia" w:ascii="Times New Roman" w:hAnsi="Times New Roman"/>
          <w:b/>
          <w:sz w:val="36"/>
          <w:szCs w:val="21"/>
        </w:rPr>
        <w:t xml:space="preserve">项</w:t>
      </w:r>
      <w:r>
        <w:rPr>
          <w:rFonts w:ascii="Times New Roman" w:hAnsi="Times New Roman"/>
          <w:b/>
          <w:sz w:val="36"/>
          <w:szCs w:val="21"/>
        </w:rPr>
        <w:t xml:space="preserve"> </w:t>
      </w:r>
      <w:r>
        <w:rPr>
          <w:rFonts w:hint="eastAsia" w:ascii="Times New Roman" w:hAnsi="Times New Roman"/>
          <w:b/>
          <w:sz w:val="36"/>
          <w:szCs w:val="21"/>
        </w:rPr>
        <w:t xml:space="preserve">目</w:t>
      </w:r>
      <w:r>
        <w:rPr>
          <w:rFonts w:ascii="Times New Roman" w:hAnsi="Times New Roman"/>
          <w:b/>
          <w:sz w:val="36"/>
          <w:szCs w:val="21"/>
        </w:rPr>
        <w:t xml:space="preserve"> </w:t>
      </w:r>
      <w:r>
        <w:rPr>
          <w:rFonts w:hint="eastAsia" w:ascii="Times New Roman" w:hAnsi="Times New Roman"/>
          <w:b/>
          <w:sz w:val="36"/>
          <w:szCs w:val="21"/>
        </w:rPr>
        <w:t xml:space="preserve">名</w:t>
      </w:r>
      <w:r>
        <w:rPr>
          <w:rFonts w:ascii="Times New Roman" w:hAnsi="Times New Roman"/>
          <w:b/>
          <w:sz w:val="36"/>
          <w:szCs w:val="21"/>
        </w:rPr>
        <w:t xml:space="preserve"> </w:t>
      </w:r>
      <w:r>
        <w:rPr>
          <w:rFonts w:hint="eastAsia" w:ascii="Times New Roman" w:hAnsi="Times New Roman"/>
          <w:b/>
          <w:sz w:val="36"/>
          <w:szCs w:val="21"/>
        </w:rPr>
        <w:t xml:space="preserve">称：</w:t>
      </w:r>
      <w:r>
        <w:rPr>
          <w:rFonts w:ascii="Times New Roman" w:hAnsi="Times New Roman"/>
          <w:b/>
          <w:sz w:val="36"/>
          <w:szCs w:val="21"/>
          <w:u w:val="single"/>
        </w:rPr>
        <w:t xml:space="preserve">               </w:t>
      </w:r>
      <w:r/>
    </w:p>
    <w:p>
      <w:pPr>
        <w:ind w:firstLine="1084"/>
        <w:rPr>
          <w:rFonts w:ascii="Times New Roman" w:hAnsi="Times New Roman"/>
          <w:b/>
          <w:sz w:val="36"/>
          <w:szCs w:val="21"/>
          <w:u w:val="single"/>
        </w:rPr>
      </w:pPr>
      <w:r>
        <w:rPr>
          <w:rFonts w:hint="eastAsia" w:ascii="Times New Roman" w:hAnsi="Times New Roman"/>
          <w:b/>
          <w:sz w:val="36"/>
          <w:szCs w:val="21"/>
        </w:rPr>
        <w:t xml:space="preserve">项</w:t>
      </w:r>
      <w:r>
        <w:rPr>
          <w:rFonts w:ascii="Times New Roman" w:hAnsi="Times New Roman"/>
          <w:b/>
          <w:sz w:val="36"/>
          <w:szCs w:val="21"/>
        </w:rPr>
        <w:t xml:space="preserve"> </w:t>
      </w:r>
      <w:r>
        <w:rPr>
          <w:rFonts w:hint="eastAsia" w:ascii="Times New Roman" w:hAnsi="Times New Roman"/>
          <w:b/>
          <w:sz w:val="36"/>
          <w:szCs w:val="21"/>
        </w:rPr>
        <w:t xml:space="preserve">目</w:t>
      </w:r>
      <w:r>
        <w:rPr>
          <w:rFonts w:ascii="Times New Roman" w:hAnsi="Times New Roman"/>
          <w:b/>
          <w:sz w:val="36"/>
          <w:szCs w:val="21"/>
        </w:rPr>
        <w:t xml:space="preserve"> </w:t>
      </w:r>
      <w:r>
        <w:rPr>
          <w:rFonts w:hint="eastAsia" w:ascii="Times New Roman" w:hAnsi="Times New Roman"/>
          <w:b/>
          <w:sz w:val="36"/>
          <w:szCs w:val="21"/>
        </w:rPr>
        <w:t xml:space="preserve">编</w:t>
      </w:r>
      <w:r>
        <w:rPr>
          <w:rFonts w:ascii="Times New Roman" w:hAnsi="Times New Roman"/>
          <w:b/>
          <w:sz w:val="36"/>
          <w:szCs w:val="21"/>
        </w:rPr>
        <w:t xml:space="preserve"> </w:t>
      </w:r>
      <w:r>
        <w:rPr>
          <w:rFonts w:hint="eastAsia" w:ascii="Times New Roman" w:hAnsi="Times New Roman"/>
          <w:b/>
          <w:sz w:val="36"/>
          <w:szCs w:val="21"/>
        </w:rPr>
        <w:t xml:space="preserve">号：</w:t>
      </w:r>
      <w:r>
        <w:rPr>
          <w:rFonts w:ascii="Times New Roman" w:hAnsi="Times New Roman"/>
          <w:b/>
          <w:sz w:val="36"/>
          <w:szCs w:val="21"/>
          <w:u w:val="single"/>
        </w:rPr>
        <w:t xml:space="preserve">               </w:t>
      </w:r>
      <w:r/>
    </w:p>
    <w:p>
      <w:pPr>
        <w:rPr>
          <w:rFonts w:ascii="Times New Roman" w:hAnsi="Times New Roman"/>
          <w:b/>
          <w:sz w:val="36"/>
          <w:szCs w:val="21"/>
          <w:u w:val="single"/>
        </w:rPr>
      </w:pPr>
      <w:r>
        <w:rPr>
          <w:rFonts w:ascii="Times New Roman" w:hAnsi="Times New Roman"/>
          <w:b/>
          <w:sz w:val="36"/>
          <w:szCs w:val="21"/>
        </w:rPr>
        <w:t xml:space="preserve">      </w:t>
      </w:r>
      <w:r>
        <w:rPr>
          <w:rFonts w:hint="eastAsia" w:ascii="Times New Roman" w:hAnsi="Times New Roman"/>
          <w:b/>
          <w:sz w:val="36"/>
          <w:szCs w:val="21"/>
        </w:rPr>
        <w:t xml:space="preserve">供应商名称</w:t>
      </w:r>
      <w:r>
        <w:rPr>
          <w:rFonts w:ascii="Times New Roman" w:hAnsi="Times New Roman"/>
          <w:b/>
          <w:sz w:val="36"/>
          <w:szCs w:val="21"/>
        </w:rPr>
        <w:t xml:space="preserve"> </w:t>
      </w:r>
      <w:r>
        <w:rPr>
          <w:rFonts w:hint="eastAsia" w:ascii="Times New Roman" w:hAnsi="Times New Roman"/>
          <w:b/>
          <w:sz w:val="36"/>
          <w:szCs w:val="21"/>
        </w:rPr>
        <w:t xml:space="preserve">：</w:t>
      </w:r>
      <w:r>
        <w:rPr>
          <w:rFonts w:hint="eastAsia" w:ascii="Times New Roman" w:hAnsi="Times New Roman"/>
          <w:b/>
          <w:sz w:val="36"/>
          <w:szCs w:val="21"/>
          <w:u w:val="single"/>
        </w:rPr>
        <w:t xml:space="preserve">（加盖</w:t>
      </w:r>
      <w:r>
        <w:rPr>
          <w:rFonts w:ascii="Times New Roman" w:hAnsi="Times New Roman"/>
          <w:b/>
          <w:sz w:val="36"/>
          <w:szCs w:val="21"/>
          <w:u w:val="single"/>
        </w:rPr>
        <w:t xml:space="preserve">CA</w:t>
      </w:r>
      <w:r>
        <w:rPr>
          <w:rFonts w:hint="eastAsia" w:ascii="Times New Roman" w:hAnsi="Times New Roman"/>
          <w:b/>
          <w:sz w:val="36"/>
          <w:szCs w:val="21"/>
          <w:u w:val="single"/>
        </w:rPr>
        <w:t xml:space="preserve">电子公章）</w:t>
      </w:r>
      <w:r/>
    </w:p>
    <w:p>
      <w:pPr>
        <w:rPr>
          <w:rFonts w:ascii="Times New Roman" w:hAnsi="Times New Roman"/>
          <w:b/>
          <w:sz w:val="36"/>
          <w:szCs w:val="21"/>
          <w:u w:val="single"/>
        </w:rPr>
      </w:pPr>
      <w:r>
        <w:rPr>
          <w:rFonts w:ascii="Times New Roman" w:hAnsi="Times New Roman"/>
          <w:b/>
          <w:sz w:val="36"/>
          <w:szCs w:val="21"/>
        </w:rPr>
        <w:t xml:space="preserve">      </w:t>
      </w:r>
      <w:r>
        <w:rPr>
          <w:rFonts w:hint="eastAsia" w:ascii="Times New Roman" w:hAnsi="Times New Roman"/>
          <w:b/>
          <w:sz w:val="36"/>
          <w:szCs w:val="21"/>
        </w:rPr>
        <w:t xml:space="preserve">日</w:t>
      </w:r>
      <w:r>
        <w:rPr>
          <w:rFonts w:ascii="Times New Roman" w:hAnsi="Times New Roman"/>
          <w:b/>
          <w:sz w:val="36"/>
          <w:szCs w:val="21"/>
        </w:rPr>
        <w:t xml:space="preserve">      </w:t>
      </w:r>
      <w:r>
        <w:rPr>
          <w:rFonts w:hint="eastAsia" w:ascii="Times New Roman" w:hAnsi="Times New Roman"/>
          <w:b/>
          <w:sz w:val="36"/>
          <w:szCs w:val="21"/>
        </w:rPr>
        <w:t xml:space="preserve">期</w:t>
      </w:r>
      <w:r>
        <w:rPr>
          <w:rFonts w:ascii="Times New Roman" w:hAnsi="Times New Roman"/>
          <w:b/>
          <w:sz w:val="36"/>
          <w:szCs w:val="21"/>
        </w:rPr>
        <w:t xml:space="preserve"> </w:t>
      </w:r>
      <w:r>
        <w:rPr>
          <w:rFonts w:hint="eastAsia" w:ascii="Times New Roman" w:hAnsi="Times New Roman"/>
          <w:b/>
          <w:sz w:val="36"/>
          <w:szCs w:val="21"/>
        </w:rPr>
        <w:t xml:space="preserve">：</w:t>
      </w:r>
      <w:r>
        <w:rPr>
          <w:rFonts w:ascii="Times New Roman" w:hAnsi="Times New Roman"/>
          <w:b/>
          <w:sz w:val="36"/>
          <w:szCs w:val="21"/>
          <w:u w:val="single"/>
        </w:rPr>
        <w:t xml:space="preserve">               </w:t>
      </w:r>
      <w:r/>
    </w:p>
    <w:p>
      <w:pPr>
        <w:jc w:val="center"/>
        <w:spacing w:line="440" w:lineRule="exact"/>
        <w:rPr>
          <w:rFonts w:ascii="Times New Roman" w:hAnsi="Times New Roman"/>
          <w:b/>
          <w:bCs/>
          <w:sz w:val="32"/>
          <w:szCs w:val="32"/>
        </w:rPr>
      </w:pPr>
      <w:r>
        <w:rPr>
          <w:rFonts w:ascii="Times New Roman" w:hAnsi="Times New Roman"/>
          <w:b/>
          <w:bCs/>
          <w:sz w:val="32"/>
          <w:szCs w:val="32"/>
        </w:rPr>
      </w:r>
      <w:r/>
    </w:p>
    <w:p>
      <w:pPr>
        <w:spacing w:line="440" w:lineRule="exact"/>
        <w:rPr>
          <w:rFonts w:ascii="Times New Roman" w:hAnsi="Times New Roman"/>
          <w:szCs w:val="21"/>
        </w:rPr>
      </w:pPr>
      <w:r>
        <w:rPr>
          <w:rFonts w:ascii="Times New Roman" w:hAnsi="Times New Roman"/>
          <w:szCs w:val="21"/>
        </w:rPr>
      </w:r>
      <w:r/>
    </w:p>
    <w:p>
      <w:pPr>
        <w:ind w:firstLine="1084"/>
        <w:rPr>
          <w:rFonts w:ascii="Times New Roman" w:hAnsi="Times New Roman"/>
          <w:b/>
          <w:bCs/>
          <w:sz w:val="32"/>
          <w:szCs w:val="32"/>
        </w:rPr>
      </w:pPr>
      <w:r>
        <w:rPr>
          <w:rFonts w:ascii="Times New Roman" w:hAnsi="Times New Roman"/>
          <w:b/>
          <w:sz w:val="36"/>
          <w:szCs w:val="21"/>
          <w:u w:val="single"/>
        </w:rPr>
        <w:br w:type="page" w:clear="all"/>
      </w:r>
      <w:bookmarkEnd w:id="152"/>
      <w:r/>
      <w:bookmarkEnd w:id="153"/>
      <w:r/>
      <w:bookmarkEnd w:id="154"/>
      <w:r/>
      <w:r/>
    </w:p>
    <w:p>
      <w:pPr>
        <w:jc w:val="center"/>
        <w:rPr>
          <w:rFonts w:ascii="Times New Roman" w:hAnsi="Times New Roman"/>
          <w:b/>
          <w:bCs/>
          <w:sz w:val="32"/>
          <w:szCs w:val="32"/>
        </w:rPr>
      </w:pPr>
      <w:r>
        <w:rPr>
          <w:rFonts w:hint="eastAsia" w:ascii="Times New Roman" w:hAnsi="Times New Roman"/>
          <w:b/>
          <w:bCs/>
          <w:sz w:val="32"/>
          <w:szCs w:val="32"/>
        </w:rPr>
        <w:t xml:space="preserve">响应文件的组成</w:t>
      </w:r>
      <w:r/>
    </w:p>
    <w:p>
      <w:pPr>
        <w:jc w:val="center"/>
        <w:spacing w:line="440" w:lineRule="exact"/>
        <w:rPr>
          <w:rFonts w:ascii="Times New Roman" w:hAnsi="Times New Roman"/>
          <w:b/>
          <w:bCs/>
          <w:sz w:val="32"/>
          <w:szCs w:val="32"/>
        </w:rPr>
      </w:pPr>
      <w:r>
        <w:rPr>
          <w:rFonts w:ascii="Times New Roman" w:hAnsi="Times New Roman"/>
          <w:b/>
          <w:bCs/>
          <w:sz w:val="32"/>
          <w:szCs w:val="32"/>
        </w:rPr>
      </w:r>
      <w:r/>
    </w:p>
    <w:p>
      <w:pPr>
        <w:ind w:left="480"/>
        <w:spacing w:line="400" w:lineRule="exact"/>
        <w:rPr>
          <w:rFonts w:ascii="Times New Roman" w:hAnsi="Times New Roman"/>
          <w:b/>
          <w:sz w:val="24"/>
          <w:szCs w:val="21"/>
        </w:rPr>
      </w:pPr>
      <w:r>
        <w:rPr>
          <w:rFonts w:hint="eastAsia" w:ascii="Times New Roman" w:hAnsi="Times New Roman"/>
          <w:b/>
          <w:sz w:val="24"/>
          <w:szCs w:val="21"/>
        </w:rPr>
        <w:t xml:space="preserve">一、基本目录</w:t>
      </w:r>
      <w:r/>
    </w:p>
    <w:p>
      <w:pPr>
        <w:ind w:left="480"/>
        <w:spacing w:line="400" w:lineRule="exact"/>
        <w:rPr>
          <w:rFonts w:ascii="Times New Roman" w:hAnsi="Times New Roman"/>
          <w:sz w:val="24"/>
          <w:szCs w:val="21"/>
        </w:rPr>
      </w:pPr>
      <w:r>
        <w:rPr>
          <w:rFonts w:ascii="Times New Roman" w:hAnsi="Times New Roman"/>
          <w:sz w:val="24"/>
          <w:szCs w:val="21"/>
        </w:rPr>
        <w:t xml:space="preserve">1.</w:t>
      </w:r>
      <w:r>
        <w:rPr>
          <w:rFonts w:hint="eastAsia" w:ascii="Times New Roman" w:hAnsi="Times New Roman"/>
          <w:sz w:val="24"/>
          <w:szCs w:val="21"/>
        </w:rPr>
        <w:t xml:space="preserve">开标一览表（格式见附件</w:t>
      </w:r>
      <w:r>
        <w:rPr>
          <w:rFonts w:ascii="Times New Roman" w:hAnsi="Times New Roman"/>
          <w:sz w:val="24"/>
          <w:szCs w:val="21"/>
        </w:rPr>
        <w:t xml:space="preserve">1</w:t>
      </w:r>
      <w:r>
        <w:rPr>
          <w:rFonts w:hint="eastAsia" w:ascii="Times New Roman" w:hAnsi="Times New Roman"/>
          <w:sz w:val="24"/>
          <w:szCs w:val="21"/>
        </w:rPr>
        <w:t xml:space="preserve">）</w:t>
      </w:r>
      <w:r/>
    </w:p>
    <w:p>
      <w:pPr>
        <w:ind w:left="480"/>
        <w:spacing w:line="400" w:lineRule="exact"/>
        <w:rPr>
          <w:rFonts w:ascii="Times New Roman" w:hAnsi="Times New Roman"/>
          <w:sz w:val="24"/>
          <w:szCs w:val="21"/>
        </w:rPr>
      </w:pPr>
      <w:r>
        <w:rPr>
          <w:rFonts w:ascii="Times New Roman" w:hAnsi="Times New Roman"/>
          <w:sz w:val="24"/>
          <w:szCs w:val="21"/>
        </w:rPr>
        <w:t xml:space="preserve">2.</w:t>
      </w:r>
      <w:r>
        <w:rPr>
          <w:rFonts w:hint="eastAsia" w:ascii="Times New Roman" w:hAnsi="Times New Roman"/>
          <w:sz w:val="24"/>
          <w:szCs w:val="21"/>
        </w:rPr>
        <w:t xml:space="preserve">投标分项报价表（格式见附件</w:t>
      </w:r>
      <w:r>
        <w:rPr>
          <w:rFonts w:ascii="Times New Roman" w:hAnsi="Times New Roman"/>
          <w:sz w:val="24"/>
          <w:szCs w:val="21"/>
        </w:rPr>
        <w:t xml:space="preserve">2</w:t>
      </w:r>
      <w:r>
        <w:rPr>
          <w:rFonts w:hint="eastAsia" w:ascii="Times New Roman" w:hAnsi="Times New Roman"/>
          <w:sz w:val="24"/>
          <w:szCs w:val="21"/>
        </w:rPr>
        <w:t xml:space="preserve">）</w:t>
      </w:r>
      <w:r/>
    </w:p>
    <w:p>
      <w:pPr>
        <w:ind w:left="480"/>
        <w:spacing w:line="400" w:lineRule="exact"/>
        <w:rPr>
          <w:rFonts w:ascii="Times New Roman" w:hAnsi="Times New Roman"/>
          <w:sz w:val="24"/>
          <w:szCs w:val="21"/>
        </w:rPr>
      </w:pPr>
      <w:r>
        <w:rPr>
          <w:rFonts w:ascii="Times New Roman" w:hAnsi="Times New Roman"/>
          <w:sz w:val="24"/>
          <w:szCs w:val="21"/>
        </w:rPr>
        <w:t xml:space="preserve">3.</w:t>
      </w:r>
      <w:r>
        <w:rPr>
          <w:rFonts w:hint="eastAsia" w:ascii="Times New Roman" w:hAnsi="Times New Roman"/>
          <w:sz w:val="24"/>
          <w:szCs w:val="21"/>
        </w:rPr>
        <w:t xml:space="preserve">技术要求响应及偏离表（格式见附件</w:t>
      </w:r>
      <w:r>
        <w:rPr>
          <w:rFonts w:ascii="Times New Roman" w:hAnsi="Times New Roman"/>
          <w:sz w:val="24"/>
          <w:szCs w:val="21"/>
        </w:rPr>
        <w:t xml:space="preserve">3</w:t>
      </w:r>
      <w:r>
        <w:rPr>
          <w:rFonts w:hint="eastAsia" w:ascii="Times New Roman" w:hAnsi="Times New Roman"/>
          <w:sz w:val="24"/>
          <w:szCs w:val="21"/>
        </w:rPr>
        <w:t xml:space="preserve">）</w:t>
      </w:r>
      <w:r/>
    </w:p>
    <w:p>
      <w:pPr>
        <w:ind w:firstLine="480"/>
        <w:spacing w:line="400" w:lineRule="exact"/>
        <w:rPr>
          <w:rFonts w:ascii="Times New Roman" w:hAnsi="Times New Roman"/>
          <w:sz w:val="24"/>
          <w:szCs w:val="21"/>
        </w:rPr>
      </w:pPr>
      <w:r>
        <w:rPr>
          <w:rFonts w:ascii="Times New Roman" w:hAnsi="Times New Roman"/>
          <w:sz w:val="24"/>
          <w:szCs w:val="21"/>
        </w:rPr>
        <w:t xml:space="preserve">4.</w:t>
      </w:r>
      <w:r>
        <w:rPr>
          <w:rFonts w:hint="eastAsia" w:ascii="Times New Roman" w:hAnsi="Times New Roman"/>
          <w:sz w:val="24"/>
          <w:szCs w:val="21"/>
        </w:rPr>
        <w:t xml:space="preserve">商务要求响应及偏离表（格式见附件</w:t>
      </w:r>
      <w:r>
        <w:rPr>
          <w:rFonts w:ascii="Times New Roman" w:hAnsi="Times New Roman"/>
          <w:sz w:val="24"/>
          <w:szCs w:val="21"/>
        </w:rPr>
        <w:t xml:space="preserve">4</w:t>
      </w:r>
      <w:r>
        <w:rPr>
          <w:rFonts w:hint="eastAsia" w:ascii="Times New Roman" w:hAnsi="Times New Roman"/>
          <w:sz w:val="24"/>
          <w:szCs w:val="21"/>
        </w:rPr>
        <w:t xml:space="preserve">）</w:t>
      </w:r>
      <w:r/>
    </w:p>
    <w:p>
      <w:pPr>
        <w:ind w:left="480"/>
        <w:spacing w:line="400" w:lineRule="exact"/>
        <w:rPr>
          <w:rFonts w:ascii="Times New Roman" w:hAnsi="Times New Roman"/>
          <w:b/>
          <w:sz w:val="24"/>
          <w:szCs w:val="21"/>
        </w:rPr>
      </w:pPr>
      <w:r>
        <w:rPr>
          <w:rFonts w:hint="eastAsia" w:ascii="Times New Roman" w:hAnsi="Times New Roman"/>
          <w:b/>
          <w:sz w:val="24"/>
          <w:szCs w:val="21"/>
        </w:rPr>
        <w:t xml:space="preserve">二、资格审查内容</w:t>
      </w:r>
      <w:r/>
    </w:p>
    <w:p>
      <w:pPr>
        <w:ind w:left="480"/>
        <w:spacing w:line="400" w:lineRule="exact"/>
        <w:rPr>
          <w:rFonts w:ascii="Times New Roman" w:hAnsi="Times New Roman"/>
          <w:sz w:val="24"/>
          <w:szCs w:val="21"/>
        </w:rPr>
      </w:pPr>
      <w:r>
        <w:rPr>
          <w:rFonts w:ascii="Times New Roman" w:hAnsi="Times New Roman"/>
          <w:sz w:val="24"/>
          <w:szCs w:val="21"/>
        </w:rPr>
        <w:t xml:space="preserve">1.</w:t>
      </w:r>
      <w:r>
        <w:rPr>
          <w:rFonts w:hint="eastAsia" w:ascii="Times New Roman" w:hAnsi="Times New Roman"/>
          <w:sz w:val="24"/>
          <w:szCs w:val="21"/>
        </w:rPr>
        <w:t xml:space="preserve">响应声明及承诺函（格式见附件</w:t>
      </w:r>
      <w:r>
        <w:rPr>
          <w:rFonts w:ascii="Times New Roman" w:hAnsi="Times New Roman"/>
          <w:sz w:val="24"/>
          <w:szCs w:val="21"/>
        </w:rPr>
        <w:t xml:space="preserve">5</w:t>
      </w:r>
      <w:r>
        <w:rPr>
          <w:rFonts w:hint="eastAsia" w:ascii="Times New Roman" w:hAnsi="Times New Roman"/>
          <w:sz w:val="24"/>
          <w:szCs w:val="21"/>
        </w:rPr>
        <w:t xml:space="preserve">）</w:t>
      </w:r>
      <w:r/>
    </w:p>
    <w:p>
      <w:pPr>
        <w:ind w:left="480"/>
        <w:spacing w:line="400" w:lineRule="exact"/>
        <w:rPr>
          <w:rFonts w:ascii="Times New Roman" w:hAnsi="Times New Roman"/>
          <w:sz w:val="24"/>
          <w:szCs w:val="21"/>
        </w:rPr>
      </w:pPr>
      <w:r>
        <w:rPr>
          <w:rFonts w:ascii="Times New Roman" w:hAnsi="Times New Roman"/>
          <w:sz w:val="24"/>
          <w:szCs w:val="21"/>
        </w:rPr>
        <w:t xml:space="preserve">2.</w:t>
      </w:r>
      <w:r>
        <w:rPr>
          <w:rFonts w:hint="eastAsia" w:ascii="Times New Roman" w:hAnsi="Times New Roman"/>
          <w:sz w:val="24"/>
          <w:szCs w:val="21"/>
        </w:rPr>
        <w:t xml:space="preserve">信用信息</w:t>
      </w:r>
      <w:r/>
    </w:p>
    <w:p>
      <w:pPr>
        <w:ind w:firstLine="480"/>
        <w:spacing w:line="400" w:lineRule="exact"/>
        <w:rPr>
          <w:rFonts w:ascii="Times New Roman" w:hAnsi="Times New Roman"/>
          <w:sz w:val="24"/>
          <w:szCs w:val="21"/>
        </w:rPr>
      </w:pPr>
      <w:r>
        <w:rPr>
          <w:rFonts w:ascii="Times New Roman" w:hAnsi="Times New Roman"/>
          <w:sz w:val="24"/>
          <w:szCs w:val="21"/>
        </w:rPr>
        <w:t xml:space="preserve">3.</w:t>
      </w:r>
      <w:r>
        <w:rPr>
          <w:rFonts w:hint="eastAsia" w:ascii="Times New Roman" w:hAnsi="Times New Roman"/>
          <w:sz w:val="24"/>
          <w:szCs w:val="21"/>
        </w:rPr>
        <w:t xml:space="preserve">联合体投标</w:t>
      </w:r>
      <w:r/>
    </w:p>
    <w:p>
      <w:pPr>
        <w:ind w:firstLine="440"/>
        <w:jc w:val="left"/>
        <w:spacing w:line="400" w:lineRule="exact"/>
        <w:widowControl/>
        <w:rPr>
          <w:rFonts w:ascii="Times New Roman" w:hAnsi="Times New Roman" w:eastAsia="华文楷体"/>
          <w:sz w:val="22"/>
          <w:szCs w:val="21"/>
        </w:rPr>
      </w:pPr>
      <w:r>
        <w:rPr>
          <w:rFonts w:ascii="Times New Roman" w:hAnsi="Times New Roman" w:eastAsia="华文楷体"/>
          <w:sz w:val="24"/>
          <w:szCs w:val="21"/>
        </w:rPr>
        <w:t xml:space="preserve">4.</w:t>
      </w:r>
      <w:r>
        <w:rPr>
          <w:rFonts w:hint="eastAsia" w:ascii="Times New Roman" w:hAnsi="Times New Roman"/>
          <w:sz w:val="24"/>
          <w:szCs w:val="21"/>
        </w:rPr>
        <w:t xml:space="preserve">落实政府采购政策需满足的资格要求（格式见附件</w:t>
      </w:r>
      <w:r>
        <w:rPr>
          <w:rFonts w:ascii="Times New Roman" w:hAnsi="Times New Roman"/>
          <w:sz w:val="24"/>
          <w:szCs w:val="21"/>
        </w:rPr>
        <w:t xml:space="preserve">7</w:t>
      </w:r>
      <w:r>
        <w:rPr>
          <w:rFonts w:hint="eastAsia" w:ascii="Times New Roman" w:hAnsi="Times New Roman"/>
          <w:sz w:val="24"/>
          <w:szCs w:val="21"/>
        </w:rPr>
        <w:t xml:space="preserve">、</w:t>
      </w:r>
      <w:r>
        <w:rPr>
          <w:rFonts w:ascii="Times New Roman" w:hAnsi="Times New Roman"/>
          <w:sz w:val="24"/>
          <w:szCs w:val="21"/>
        </w:rPr>
        <w:t xml:space="preserve">8</w:t>
      </w:r>
      <w:r>
        <w:rPr>
          <w:rFonts w:hint="eastAsia" w:ascii="Times New Roman" w:hAnsi="Times New Roman"/>
          <w:sz w:val="24"/>
          <w:szCs w:val="21"/>
        </w:rPr>
        <w:t xml:space="preserve">）</w:t>
      </w:r>
      <w:r/>
    </w:p>
    <w:p>
      <w:pPr>
        <w:ind w:firstLine="480"/>
        <w:spacing w:line="400" w:lineRule="exact"/>
        <w:rPr>
          <w:rFonts w:ascii="Times New Roman" w:hAnsi="Times New Roman"/>
          <w:sz w:val="24"/>
          <w:szCs w:val="21"/>
        </w:rPr>
      </w:pPr>
      <w:r>
        <w:rPr>
          <w:rFonts w:ascii="Times New Roman" w:hAnsi="Times New Roman"/>
          <w:sz w:val="24"/>
          <w:szCs w:val="21"/>
        </w:rPr>
        <w:t xml:space="preserve">5.</w:t>
      </w:r>
      <w:r>
        <w:rPr>
          <w:rFonts w:hint="eastAsia" w:ascii="Times New Roman" w:hAnsi="Times New Roman"/>
          <w:sz w:val="24"/>
          <w:szCs w:val="21"/>
        </w:rPr>
        <w:t xml:space="preserve">特定资格要求的证明文件（如果本项目对供应商做出特定资格要求的，必须提供）</w:t>
      </w:r>
      <w:r/>
    </w:p>
    <w:p>
      <w:pPr>
        <w:ind w:left="480"/>
        <w:spacing w:line="400" w:lineRule="exact"/>
        <w:rPr>
          <w:rFonts w:ascii="Times New Roman" w:hAnsi="Times New Roman"/>
          <w:b/>
          <w:sz w:val="24"/>
          <w:szCs w:val="21"/>
        </w:rPr>
      </w:pPr>
      <w:r>
        <w:rPr>
          <w:rFonts w:hint="eastAsia" w:ascii="Times New Roman" w:hAnsi="Times New Roman"/>
          <w:b/>
          <w:sz w:val="24"/>
          <w:szCs w:val="21"/>
        </w:rPr>
        <w:t xml:space="preserve">三、符合性审查内容</w:t>
      </w:r>
      <w:r/>
    </w:p>
    <w:p>
      <w:pPr>
        <w:ind w:firstLine="480"/>
        <w:spacing w:line="400" w:lineRule="exact"/>
        <w:rPr>
          <w:rFonts w:ascii="Times New Roman" w:hAnsi="Times New Roman"/>
          <w:sz w:val="24"/>
          <w:szCs w:val="21"/>
        </w:rPr>
      </w:pPr>
      <w:r>
        <w:rPr>
          <w:rFonts w:ascii="Times New Roman" w:hAnsi="Times New Roman"/>
          <w:sz w:val="24"/>
          <w:szCs w:val="21"/>
        </w:rPr>
        <w:t xml:space="preserve">1.</w:t>
      </w:r>
      <w:r>
        <w:rPr>
          <w:rFonts w:hint="eastAsia" w:ascii="Times New Roman" w:hAnsi="Times New Roman"/>
          <w:sz w:val="24"/>
          <w:szCs w:val="21"/>
        </w:rPr>
        <w:t xml:space="preserve">法定代表人身份证明或授权委托书（格式见附件</w:t>
      </w:r>
      <w:r>
        <w:rPr>
          <w:rFonts w:ascii="Times New Roman" w:hAnsi="Times New Roman"/>
          <w:sz w:val="24"/>
          <w:szCs w:val="21"/>
        </w:rPr>
        <w:t xml:space="preserve">6</w:t>
      </w:r>
      <w:r>
        <w:rPr>
          <w:rFonts w:hint="eastAsia" w:ascii="Times New Roman" w:hAnsi="Times New Roman"/>
          <w:sz w:val="24"/>
          <w:szCs w:val="21"/>
        </w:rPr>
        <w:t xml:space="preserve">）</w:t>
      </w:r>
      <w:r/>
    </w:p>
    <w:p>
      <w:pPr>
        <w:ind w:firstLine="480"/>
        <w:spacing w:line="400" w:lineRule="exact"/>
        <w:rPr>
          <w:rFonts w:ascii="Times New Roman" w:hAnsi="Times New Roman"/>
          <w:sz w:val="24"/>
          <w:szCs w:val="21"/>
        </w:rPr>
      </w:pPr>
      <w:r>
        <w:rPr>
          <w:rFonts w:ascii="Times New Roman" w:hAnsi="Times New Roman"/>
          <w:sz w:val="24"/>
          <w:szCs w:val="21"/>
        </w:rPr>
        <w:t xml:space="preserve">2.</w:t>
      </w:r>
      <w:r>
        <w:rPr>
          <w:rFonts w:hint="eastAsia" w:ascii="Times New Roman" w:hAnsi="Times New Roman"/>
          <w:sz w:val="24"/>
          <w:szCs w:val="21"/>
        </w:rPr>
        <w:t xml:space="preserve">供应商必须对技术要求和商务要求中的实质性要求（</w:t>
      </w:r>
      <w:r>
        <w:rPr>
          <w:rFonts w:hint="eastAsia" w:ascii="Times New Roman" w:hAnsi="Times New Roman"/>
          <w:sz w:val="24"/>
          <w:szCs w:val="21"/>
          <w:u w:val="single"/>
        </w:rPr>
        <w:t xml:space="preserve">打</w:t>
      </w:r>
      <w:r>
        <w:rPr>
          <w:rFonts w:hint="eastAsia" w:ascii="宋体" w:hAnsi="宋体" w:cs="宋体"/>
          <w:sz w:val="24"/>
          <w:szCs w:val="21"/>
          <w:u w:val="single"/>
        </w:rPr>
        <w:t xml:space="preserve">“★”内</w:t>
      </w:r>
      <w:r>
        <w:rPr>
          <w:rFonts w:hint="eastAsia" w:ascii="Times New Roman" w:hAnsi="Times New Roman"/>
          <w:sz w:val="24"/>
          <w:szCs w:val="21"/>
          <w:u w:val="single"/>
        </w:rPr>
        <w:t xml:space="preserve">容</w:t>
      </w:r>
      <w:r>
        <w:rPr>
          <w:rFonts w:hint="eastAsia" w:ascii="Times New Roman" w:hAnsi="Times New Roman"/>
          <w:sz w:val="24"/>
          <w:szCs w:val="21"/>
        </w:rPr>
        <w:t xml:space="preserve">）逐条做出明确响应，并按照询价通知书要求提供证明材料，否则做无效投标处理。（格式见附件</w:t>
      </w:r>
      <w:r>
        <w:rPr>
          <w:rFonts w:ascii="Times New Roman" w:hAnsi="Times New Roman"/>
          <w:sz w:val="24"/>
          <w:szCs w:val="21"/>
        </w:rPr>
        <w:t xml:space="preserve">9</w:t>
      </w:r>
      <w:r>
        <w:rPr>
          <w:rFonts w:hint="eastAsia" w:ascii="Times New Roman" w:hAnsi="Times New Roman"/>
          <w:sz w:val="24"/>
          <w:szCs w:val="21"/>
        </w:rPr>
        <w:t xml:space="preserve">）</w:t>
      </w:r>
      <w:r/>
    </w:p>
    <w:p>
      <w:pPr>
        <w:ind w:firstLine="480"/>
        <w:rPr>
          <w:rFonts w:ascii="Times New Roman" w:hAnsi="Times New Roman"/>
          <w:b/>
          <w:sz w:val="24"/>
          <w:szCs w:val="21"/>
        </w:rPr>
      </w:pPr>
      <w:r>
        <w:rPr>
          <w:rFonts w:hint="eastAsia" w:ascii="Times New Roman" w:hAnsi="Times New Roman"/>
          <w:b/>
          <w:sz w:val="24"/>
          <w:szCs w:val="21"/>
        </w:rPr>
        <w:t xml:space="preserve">四、价格扣除证明文件</w:t>
      </w:r>
      <w:r/>
    </w:p>
    <w:p>
      <w:pPr>
        <w:ind w:firstLine="480"/>
        <w:spacing w:line="400" w:lineRule="exact"/>
        <w:rPr>
          <w:rFonts w:ascii="Times New Roman" w:hAnsi="Times New Roman"/>
          <w:sz w:val="24"/>
          <w:szCs w:val="21"/>
        </w:rPr>
      </w:pPr>
      <w:r>
        <w:rPr>
          <w:rFonts w:ascii="Times New Roman" w:hAnsi="Times New Roman"/>
          <w:sz w:val="24"/>
          <w:szCs w:val="21"/>
        </w:rPr>
        <w:t xml:space="preserve">1.</w:t>
      </w:r>
      <w:r>
        <w:rPr>
          <w:rFonts w:hint="eastAsia" w:ascii="Times New Roman" w:hAnsi="Times New Roman"/>
          <w:sz w:val="24"/>
          <w:szCs w:val="21"/>
        </w:rPr>
        <w:t xml:space="preserve">中小微企业声明函（格式见附件</w:t>
      </w:r>
      <w:r>
        <w:rPr>
          <w:rFonts w:ascii="Times New Roman" w:hAnsi="Times New Roman"/>
          <w:sz w:val="24"/>
          <w:szCs w:val="21"/>
        </w:rPr>
        <w:t xml:space="preserve">7</w:t>
      </w:r>
      <w:r>
        <w:rPr>
          <w:rFonts w:hint="eastAsia" w:ascii="Times New Roman" w:hAnsi="Times New Roman"/>
          <w:sz w:val="24"/>
          <w:szCs w:val="21"/>
        </w:rPr>
        <w:t xml:space="preserve">）</w:t>
      </w:r>
      <w:r/>
    </w:p>
    <w:p>
      <w:pPr>
        <w:ind w:firstLine="480"/>
        <w:spacing w:line="400" w:lineRule="exact"/>
        <w:rPr>
          <w:rFonts w:ascii="Times New Roman" w:hAnsi="Times New Roman"/>
          <w:sz w:val="24"/>
          <w:szCs w:val="21"/>
        </w:rPr>
      </w:pPr>
      <w:r>
        <w:rPr>
          <w:rFonts w:ascii="Times New Roman" w:hAnsi="Times New Roman"/>
          <w:sz w:val="24"/>
          <w:szCs w:val="21"/>
        </w:rPr>
        <w:t xml:space="preserve">2.</w:t>
      </w:r>
      <w:r>
        <w:rPr>
          <w:rFonts w:hint="eastAsia" w:ascii="Times New Roman" w:hAnsi="Times New Roman"/>
          <w:sz w:val="24"/>
          <w:szCs w:val="21"/>
        </w:rPr>
        <w:t xml:space="preserve">残疾人福利性单位声明函（格式见附件</w:t>
      </w:r>
      <w:r>
        <w:rPr>
          <w:rFonts w:ascii="Times New Roman" w:hAnsi="Times New Roman"/>
          <w:sz w:val="24"/>
          <w:szCs w:val="21"/>
        </w:rPr>
        <w:t xml:space="preserve">8</w:t>
      </w:r>
      <w:r>
        <w:rPr>
          <w:rFonts w:hint="eastAsia" w:ascii="Times New Roman" w:hAnsi="Times New Roman"/>
          <w:sz w:val="24"/>
          <w:szCs w:val="21"/>
        </w:rPr>
        <w:t xml:space="preserve">）</w:t>
      </w:r>
      <w:r/>
    </w:p>
    <w:p>
      <w:pPr>
        <w:ind w:firstLine="480"/>
        <w:spacing w:line="400" w:lineRule="exact"/>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3.关于符合本国产品标准的声明函</w:t>
      </w:r>
      <w:r>
        <w:rPr>
          <w:rFonts w:hint="eastAsia" w:ascii="宋体" w:hAnsi="宋体" w:eastAsia="宋体" w:cs="宋体"/>
          <w:color w:val="auto"/>
          <w:sz w:val="24"/>
          <w:szCs w:val="21"/>
          <w:highlight w:val="none"/>
        </w:rPr>
        <w:t xml:space="preserve">（格式见附件</w:t>
      </w:r>
      <w:r>
        <w:rPr>
          <w:rFonts w:hint="eastAsia" w:ascii="宋体" w:hAnsi="宋体" w:eastAsia="宋体" w:cs="宋体"/>
          <w:color w:val="auto"/>
          <w:sz w:val="24"/>
          <w:szCs w:val="21"/>
          <w:highlight w:val="none"/>
          <w:lang w:val="en-US" w:eastAsia="zh-CN"/>
        </w:rPr>
        <w:t xml:space="preserve">9</w:t>
      </w:r>
      <w:r>
        <w:rPr>
          <w:rFonts w:hint="eastAsia" w:ascii="宋体" w:hAnsi="宋体" w:eastAsia="宋体" w:cs="宋体"/>
          <w:color w:val="auto"/>
          <w:sz w:val="24"/>
          <w:szCs w:val="21"/>
          <w:highlight w:val="none"/>
        </w:rPr>
        <w:t xml:space="preserve">）</w:t>
      </w:r>
      <w:r/>
    </w:p>
    <w:p>
      <w:pPr>
        <w:jc w:val="cente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jc w:val="cente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jc w:val="cente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jc w:val="cente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jc w:val="cente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jc w:val="cente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jc w:val="cente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jc w:val="cente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jc w:val="cente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jc w:val="cente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jc w:val="cente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jc w:val="cente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jc w:val="cente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jc w:val="cente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jc w:val="cente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ind w:firstLine="482"/>
        <w:jc w:val="both"/>
        <w:rPr>
          <w:rFonts w:ascii="Times New Roman" w:hAnsi="Times New Roman" w:eastAsia="仿宋_GB2312"/>
          <w:sz w:val="24"/>
          <w:szCs w:val="20"/>
        </w:rPr>
      </w:pPr>
      <w:r>
        <w:rPr>
          <w:rFonts w:hint="eastAsia" w:ascii="Times New Roman" w:hAnsi="Times New Roman"/>
          <w:b/>
          <w:sz w:val="24"/>
          <w:szCs w:val="24"/>
        </w:rPr>
        <w:t xml:space="preserve">附件</w:t>
      </w:r>
      <w:r>
        <w:rPr>
          <w:rFonts w:ascii="Times New Roman" w:hAnsi="Times New Roman"/>
          <w:b/>
          <w:sz w:val="24"/>
          <w:szCs w:val="24"/>
        </w:rPr>
        <w:t xml:space="preserve">1 </w:t>
      </w:r>
      <w:r>
        <w:rPr>
          <w:rFonts w:hint="eastAsia" w:ascii="Times New Roman" w:hAnsi="Times New Roman"/>
          <w:b/>
          <w:sz w:val="24"/>
          <w:szCs w:val="24"/>
        </w:rPr>
        <w:t xml:space="preserve">开标一览表</w:t>
      </w:r>
      <w:r/>
    </w:p>
    <w:p>
      <w:pPr>
        <w:ind w:firstLine="482"/>
        <w:spacing w:line="400" w:lineRule="exact"/>
        <w:rPr>
          <w:rFonts w:ascii="Times New Roman" w:hAnsi="Times New Roman"/>
          <w:sz w:val="24"/>
          <w:szCs w:val="24"/>
        </w:rPr>
      </w:pPr>
      <w:r>
        <w:rPr>
          <w:rFonts w:hint="eastAsia" w:ascii="Times New Roman" w:hAnsi="Times New Roman"/>
          <w:sz w:val="24"/>
          <w:szCs w:val="24"/>
        </w:rPr>
        <w:t xml:space="preserve">供应商全称（加盖</w:t>
      </w:r>
      <w:r>
        <w:rPr>
          <w:rFonts w:ascii="Times New Roman" w:hAnsi="Times New Roman"/>
          <w:sz w:val="24"/>
          <w:szCs w:val="24"/>
        </w:rPr>
        <w:t xml:space="preserve">CA</w:t>
      </w:r>
      <w:r>
        <w:rPr>
          <w:rFonts w:hint="eastAsia" w:ascii="Times New Roman" w:hAnsi="Times New Roman"/>
          <w:sz w:val="24"/>
          <w:szCs w:val="24"/>
        </w:rPr>
        <w:t xml:space="preserve">电子签章）：</w:t>
      </w:r>
      <w:r/>
    </w:p>
    <w:p>
      <w:pPr>
        <w:ind w:firstLine="482"/>
        <w:spacing w:line="400" w:lineRule="exact"/>
        <w:rPr>
          <w:rFonts w:ascii="Times New Roman" w:hAnsi="Times New Roman"/>
          <w:sz w:val="24"/>
          <w:szCs w:val="24"/>
        </w:rPr>
      </w:pPr>
      <w:r>
        <w:rPr>
          <w:rFonts w:hint="eastAsia" w:ascii="Times New Roman" w:hAnsi="Times New Roman"/>
          <w:sz w:val="24"/>
          <w:szCs w:val="24"/>
        </w:rPr>
        <w:t xml:space="preserve">项目名称：</w:t>
      </w:r>
      <w:r/>
    </w:p>
    <w:p>
      <w:pPr>
        <w:ind w:firstLine="482"/>
        <w:spacing w:line="400" w:lineRule="exact"/>
        <w:rPr>
          <w:rFonts w:ascii="Times New Roman" w:hAnsi="Times New Roman"/>
          <w:sz w:val="24"/>
          <w:szCs w:val="24"/>
        </w:rPr>
      </w:pPr>
      <w:r>
        <w:rPr>
          <w:rFonts w:hint="eastAsia" w:ascii="Times New Roman" w:hAnsi="Times New Roman"/>
          <w:sz w:val="24"/>
          <w:szCs w:val="24"/>
        </w:rPr>
        <w:t xml:space="preserve">项目编号：</w:t>
      </w:r>
      <w:r>
        <w:rPr>
          <w:rFonts w:ascii="Times New Roman" w:hAnsi="Times New Roman"/>
          <w:sz w:val="24"/>
          <w:szCs w:val="24"/>
        </w:rPr>
        <w:t xml:space="preserve">                                   </w:t>
      </w:r>
      <w:r/>
    </w:p>
    <w:p>
      <w:pPr>
        <w:ind w:firstLine="482"/>
        <w:spacing w:line="400" w:lineRule="exact"/>
        <w:rPr>
          <w:rFonts w:ascii="Times New Roman" w:hAnsi="Times New Roman"/>
          <w:sz w:val="24"/>
          <w:szCs w:val="24"/>
        </w:rPr>
      </w:pPr>
      <w:r>
        <w:rPr>
          <w:rFonts w:hint="eastAsia" w:ascii="Times New Roman" w:hAnsi="Times New Roman"/>
          <w:sz w:val="24"/>
          <w:szCs w:val="24"/>
        </w:rPr>
        <w:t xml:space="preserve">分包号：</w:t>
      </w:r>
      <w:r/>
    </w:p>
    <w:tbl>
      <w:tblPr>
        <w:tblStyle w:val="70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jc w:val="center"/>
              <w:rPr>
                <w:rFonts w:ascii="Times New Roman" w:hAnsi="Times New Roman"/>
                <w:sz w:val="24"/>
                <w:szCs w:val="24"/>
              </w:rPr>
            </w:pPr>
            <w:r>
              <w:rPr>
                <w:rFonts w:hint="eastAsia" w:ascii="Times New Roman" w:hAnsi="Times New Roman"/>
                <w:sz w:val="24"/>
                <w:szCs w:val="24"/>
              </w:rPr>
              <w:t xml:space="preserve">投标单价报价</w:t>
            </w:r>
            <w:r/>
          </w:p>
        </w:tc>
      </w:tr>
      <w:tr>
        <w:trPr>
          <w:cantSplit/>
          <w:trHeight w:val="612"/>
        </w:trPr>
        <w:tc>
          <w:tcPr>
            <w:tcW w:w="8886" w:type="dxa"/>
            <w:vAlign w:val="center"/>
            <w:textDirection w:val="lrTb"/>
            <w:noWrap w:val="false"/>
          </w:tcPr>
          <w:p>
            <w:pPr>
              <w:jc w:val="left"/>
              <w:spacing w:line="500" w:lineRule="exact"/>
              <w:rPr>
                <w:rFonts w:ascii="Times New Roman" w:hAnsi="Times New Roman"/>
                <w:sz w:val="24"/>
                <w:szCs w:val="21"/>
              </w:rPr>
            </w:pPr>
            <w:r>
              <w:rPr>
                <w:rFonts w:hint="eastAsia" w:ascii="Times New Roman" w:hAnsi="Times New Roman"/>
                <w:sz w:val="24"/>
                <w:szCs w:val="24"/>
              </w:rPr>
              <w:t xml:space="preserve">小写：</w:t>
            </w:r>
            <w:r>
              <w:rPr>
                <w:rFonts w:ascii="Times New Roman" w:hAnsi="Times New Roman"/>
                <w:sz w:val="24"/>
                <w:szCs w:val="24"/>
              </w:rPr>
              <w:t xml:space="preserve">                             </w:t>
            </w:r>
            <w:r>
              <w:rPr>
                <w:rFonts w:hint="eastAsia" w:ascii="Times New Roman" w:hAnsi="Times New Roman"/>
                <w:sz w:val="24"/>
                <w:szCs w:val="24"/>
              </w:rPr>
              <w:t xml:space="preserve">（人民币：元</w:t>
            </w:r>
            <w:r>
              <w:rPr>
                <w:rFonts w:ascii="Times New Roman" w:hAnsi="Times New Roman"/>
                <w:sz w:val="24"/>
                <w:szCs w:val="24"/>
              </w:rPr>
              <w:t xml:space="preserve">/</w:t>
            </w:r>
            <w:r>
              <w:rPr>
                <w:rFonts w:hint="eastAsia" w:ascii="Times New Roman" w:hAnsi="Times New Roman"/>
                <w:sz w:val="24"/>
                <w:szCs w:val="24"/>
              </w:rPr>
              <w:t xml:space="preserve">吨）</w:t>
            </w:r>
            <w:r/>
          </w:p>
        </w:tc>
      </w:tr>
    </w:tbl>
    <w:p>
      <w:pPr>
        <w:rPr>
          <w:rFonts w:ascii="Times New Roman" w:hAnsi="Times New Roman"/>
          <w:sz w:val="24"/>
          <w:szCs w:val="24"/>
        </w:rPr>
      </w:pPr>
      <w:r>
        <w:rPr>
          <w:rFonts w:ascii="Times New Roman" w:hAnsi="Times New Roman"/>
          <w:sz w:val="24"/>
          <w:szCs w:val="24"/>
        </w:rPr>
      </w:r>
      <w:r/>
    </w:p>
    <w:p>
      <w:pPr>
        <w:ind w:firstLine="480"/>
        <w:rPr>
          <w:rFonts w:ascii="Times New Roman" w:hAnsi="Times New Roman"/>
          <w:sz w:val="24"/>
          <w:szCs w:val="24"/>
        </w:rPr>
      </w:pPr>
      <w:r>
        <w:rPr>
          <w:rFonts w:ascii="Times New Roman" w:hAnsi="Times New Roman"/>
          <w:sz w:val="24"/>
          <w:szCs w:val="24"/>
        </w:rPr>
        <w:t xml:space="preserve">                                            </w:t>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ind w:firstLine="440"/>
        <w:jc w:val="left"/>
        <w:spacing w:line="400" w:lineRule="exact"/>
        <w:widowControl/>
        <w:rPr>
          <w:rFonts w:ascii="Times New Roman" w:hAnsi="Times New Roman" w:eastAsia="华文楷体"/>
          <w:b/>
          <w:sz w:val="24"/>
          <w:szCs w:val="24"/>
        </w:rPr>
      </w:pPr>
      <w:r>
        <w:rPr>
          <w:rFonts w:ascii="Times New Roman" w:hAnsi="Times New Roman" w:eastAsia="华文楷体"/>
          <w:b/>
          <w:sz w:val="24"/>
          <w:szCs w:val="24"/>
        </w:rPr>
      </w:r>
      <w:r/>
    </w:p>
    <w:p>
      <w:pPr>
        <w:ind w:firstLine="440"/>
        <w:jc w:val="left"/>
        <w:spacing w:line="400" w:lineRule="exact"/>
        <w:widowControl/>
        <w:rPr>
          <w:rFonts w:ascii="Times New Roman" w:hAnsi="Times New Roman" w:eastAsia="华文楷体"/>
          <w:b/>
          <w:sz w:val="24"/>
          <w:szCs w:val="24"/>
        </w:rPr>
      </w:pPr>
      <w:r>
        <w:rPr>
          <w:rFonts w:ascii="Times New Roman" w:hAnsi="Times New Roman" w:eastAsia="华文楷体"/>
          <w:b/>
          <w:sz w:val="24"/>
          <w:szCs w:val="24"/>
        </w:rPr>
      </w:r>
      <w:r/>
    </w:p>
    <w:p>
      <w:pPr>
        <w:jc w:val="center"/>
        <w:rPr>
          <w:rFonts w:ascii="Times New Roman" w:hAnsi="Times New Roman"/>
          <w:b/>
          <w:sz w:val="24"/>
          <w:szCs w:val="24"/>
        </w:rPr>
      </w:pPr>
      <w:r>
        <w:rPr>
          <w:rFonts w:ascii="Times New Roman" w:hAnsi="Times New Roman"/>
          <w:b/>
          <w:sz w:val="24"/>
          <w:szCs w:val="24"/>
        </w:rPr>
      </w:r>
      <w:r/>
    </w:p>
    <w:p>
      <w:pPr>
        <w:ind w:firstLine="440"/>
        <w:jc w:val="left"/>
        <w:spacing w:line="400" w:lineRule="exact"/>
        <w:widowControl/>
        <w:rPr>
          <w:rFonts w:ascii="Times New Roman" w:hAnsi="Times New Roman" w:eastAsia="华文楷体"/>
          <w:b/>
          <w:sz w:val="24"/>
          <w:szCs w:val="24"/>
        </w:rPr>
      </w:pPr>
      <w:r>
        <w:rPr>
          <w:rFonts w:ascii="Times New Roman" w:hAnsi="Times New Roman" w:eastAsia="华文楷体"/>
          <w:b/>
          <w:sz w:val="24"/>
          <w:szCs w:val="24"/>
        </w:rPr>
      </w:r>
      <w:r/>
    </w:p>
    <w:p>
      <w:pPr>
        <w:ind w:firstLine="440"/>
        <w:jc w:val="left"/>
        <w:spacing w:line="400" w:lineRule="exact"/>
        <w:widowControl/>
        <w:rPr>
          <w:rFonts w:ascii="Times New Roman" w:hAnsi="Times New Roman" w:eastAsia="华文楷体"/>
          <w:b/>
          <w:sz w:val="24"/>
          <w:szCs w:val="24"/>
        </w:rPr>
      </w:pPr>
      <w:r>
        <w:rPr>
          <w:rFonts w:ascii="Times New Roman" w:hAnsi="Times New Roman" w:eastAsia="华文楷体"/>
          <w:b/>
          <w:sz w:val="24"/>
          <w:szCs w:val="24"/>
        </w:rPr>
      </w:r>
      <w:r/>
    </w:p>
    <w:p>
      <w:pPr>
        <w:jc w:val="center"/>
        <w:rPr>
          <w:rFonts w:ascii="Times New Roman" w:hAnsi="Times New Roman"/>
          <w:b/>
          <w:sz w:val="24"/>
          <w:szCs w:val="24"/>
        </w:rPr>
      </w:pPr>
      <w:r>
        <w:rPr>
          <w:rFonts w:hint="eastAsia" w:ascii="Times New Roman" w:hAnsi="Times New Roman"/>
          <w:b/>
          <w:sz w:val="24"/>
          <w:szCs w:val="24"/>
        </w:rPr>
        <w:t xml:space="preserve">附件</w:t>
      </w:r>
      <w:r>
        <w:rPr>
          <w:rFonts w:ascii="Times New Roman" w:hAnsi="Times New Roman"/>
          <w:b/>
          <w:sz w:val="24"/>
          <w:szCs w:val="24"/>
        </w:rPr>
        <w:t xml:space="preserve">2 </w:t>
      </w:r>
      <w:r>
        <w:rPr>
          <w:rFonts w:hint="eastAsia" w:ascii="Times New Roman" w:hAnsi="Times New Roman"/>
          <w:b/>
          <w:sz w:val="24"/>
          <w:szCs w:val="24"/>
        </w:rPr>
        <w:t xml:space="preserve">投标分项报价表（分包号：</w:t>
      </w:r>
      <w:r>
        <w:rPr>
          <w:rFonts w:ascii="Times New Roman" w:hAnsi="Times New Roman"/>
          <w:b/>
          <w:sz w:val="24"/>
          <w:szCs w:val="24"/>
        </w:rPr>
        <w:t xml:space="preserve">      </w:t>
      </w:r>
      <w:r>
        <w:rPr>
          <w:rFonts w:hint="eastAsia" w:ascii="Times New Roman" w:hAnsi="Times New Roman"/>
          <w:b/>
          <w:sz w:val="24"/>
          <w:szCs w:val="24"/>
        </w:rPr>
        <w:t xml:space="preserve">）</w:t>
      </w:r>
      <w:r/>
    </w:p>
    <w:p>
      <w:pPr>
        <w:ind w:firstLine="440"/>
        <w:jc w:val="left"/>
        <w:spacing w:line="400" w:lineRule="exact"/>
        <w:widowControl/>
        <w:rPr>
          <w:rFonts w:ascii="Times New Roman" w:hAnsi="Times New Roman" w:eastAsia="华文楷体"/>
          <w:sz w:val="22"/>
          <w:szCs w:val="21"/>
        </w:rPr>
      </w:pPr>
      <w:r>
        <w:rPr>
          <w:rFonts w:ascii="Times New Roman" w:hAnsi="Times New Roman" w:eastAsia="华文楷体"/>
          <w:sz w:val="22"/>
          <w:szCs w:val="21"/>
        </w:rPr>
      </w:r>
      <w:r/>
    </w:p>
    <w:tbl>
      <w:tblPr>
        <w:tblStyle w:val="703"/>
        <w:tblW w:w="10185" w:type="dxa"/>
        <w:tblInd w:w="-6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6"/>
        <w:gridCol w:w="974"/>
        <w:gridCol w:w="729"/>
        <w:gridCol w:w="738"/>
        <w:gridCol w:w="796"/>
        <w:gridCol w:w="1016"/>
        <w:gridCol w:w="761"/>
        <w:gridCol w:w="1315"/>
        <w:gridCol w:w="797"/>
        <w:gridCol w:w="703"/>
        <w:gridCol w:w="820"/>
        <w:gridCol w:w="750"/>
      </w:tblGrid>
      <w:tr>
        <w:trPr>
          <w:cantSplit/>
          <w:trHeight w:val="544"/>
        </w:trPr>
        <w:tc>
          <w:tcPr>
            <w:tcW w:w="786" w:type="dxa"/>
            <w:vAlign w:val="top"/>
            <w:textDirection w:val="lrTb"/>
            <w:noWrap w:val="false"/>
          </w:tcPr>
          <w:p>
            <w:pPr>
              <w:jc w:val="center"/>
              <w:spacing w:line="0" w:lineRule="atLeast"/>
              <w:rPr>
                <w:rFonts w:ascii="Times New Roman" w:hAnsi="Times New Roman"/>
                <w:sz w:val="24"/>
                <w:szCs w:val="24"/>
              </w:rPr>
            </w:pPr>
            <w:r>
              <w:rPr>
                <w:rFonts w:hint="eastAsia" w:ascii="Times New Roman" w:hAnsi="Times New Roman"/>
                <w:sz w:val="24"/>
                <w:szCs w:val="24"/>
              </w:rPr>
              <w:t xml:space="preserve">序号</w:t>
            </w:r>
            <w:r/>
          </w:p>
        </w:tc>
        <w:tc>
          <w:tcPr>
            <w:tcW w:w="974"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1</w:t>
            </w:r>
            <w:r/>
          </w:p>
        </w:tc>
        <w:tc>
          <w:tcPr>
            <w:tcW w:w="729"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2</w:t>
            </w:r>
            <w:r/>
          </w:p>
        </w:tc>
        <w:tc>
          <w:tcPr>
            <w:tcW w:w="738"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3</w:t>
            </w:r>
            <w:r/>
          </w:p>
        </w:tc>
        <w:tc>
          <w:tcPr>
            <w:tcW w:w="79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4</w:t>
            </w:r>
            <w:r/>
          </w:p>
        </w:tc>
        <w:tc>
          <w:tcPr>
            <w:tcW w:w="101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5</w:t>
            </w:r>
            <w:r/>
          </w:p>
        </w:tc>
        <w:tc>
          <w:tcPr>
            <w:tcW w:w="761"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6</w:t>
            </w:r>
            <w:r/>
          </w:p>
        </w:tc>
        <w:tc>
          <w:tcPr>
            <w:tcW w:w="1315"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7</w:t>
            </w:r>
            <w:r/>
          </w:p>
        </w:tc>
        <w:tc>
          <w:tcPr>
            <w:tcW w:w="797"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8</w:t>
            </w:r>
            <w:r/>
          </w:p>
        </w:tc>
        <w:tc>
          <w:tcPr>
            <w:tcW w:w="703"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9</w:t>
            </w:r>
            <w:r/>
          </w:p>
        </w:tc>
        <w:tc>
          <w:tcPr>
            <w:tcW w:w="820"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10</w:t>
            </w:r>
            <w:r/>
          </w:p>
        </w:tc>
        <w:tc>
          <w:tcPr>
            <w:tcW w:w="750"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11</w:t>
            </w:r>
            <w:r/>
          </w:p>
        </w:tc>
      </w:tr>
      <w:tr>
        <w:trPr>
          <w:cantSplit/>
          <w:trHeight w:val="294"/>
        </w:trPr>
        <w:tc>
          <w:tcPr>
            <w:tcW w:w="78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1</w:t>
            </w:r>
            <w:r/>
          </w:p>
        </w:tc>
        <w:tc>
          <w:tcPr>
            <w:tcW w:w="974" w:type="dxa"/>
            <w:vAlign w:val="center"/>
            <w:textDirection w:val="lrTb"/>
            <w:noWrap w:val="false"/>
          </w:tcPr>
          <w:p>
            <w:pPr>
              <w:jc w:val="center"/>
              <w:spacing w:line="0" w:lineRule="atLeast"/>
              <w:rPr>
                <w:rFonts w:ascii="Times New Roman" w:hAnsi="Times New Roman"/>
                <w:sz w:val="24"/>
                <w:szCs w:val="24"/>
              </w:rPr>
            </w:pPr>
            <w:r>
              <w:rPr>
                <w:rFonts w:hint="eastAsia" w:ascii="Times New Roman" w:hAnsi="Times New Roman"/>
                <w:sz w:val="24"/>
                <w:szCs w:val="24"/>
              </w:rPr>
              <w:t xml:space="preserve">产品</w:t>
            </w:r>
            <w:r/>
          </w:p>
          <w:p>
            <w:pPr>
              <w:jc w:val="center"/>
              <w:spacing w:line="0" w:lineRule="atLeast"/>
              <w:rPr>
                <w:rFonts w:ascii="Times New Roman" w:hAnsi="Times New Roman"/>
                <w:sz w:val="24"/>
                <w:szCs w:val="24"/>
              </w:rPr>
            </w:pPr>
            <w:r>
              <w:rPr>
                <w:rFonts w:hint="eastAsia" w:ascii="Times New Roman" w:hAnsi="Times New Roman"/>
                <w:sz w:val="24"/>
                <w:szCs w:val="24"/>
              </w:rPr>
              <w:t xml:space="preserve">名称</w:t>
            </w:r>
            <w:r/>
          </w:p>
        </w:tc>
        <w:tc>
          <w:tcPr>
            <w:tcW w:w="729" w:type="dxa"/>
            <w:vAlign w:val="center"/>
            <w:textDirection w:val="lrTb"/>
            <w:noWrap w:val="false"/>
          </w:tcPr>
          <w:p>
            <w:pPr>
              <w:jc w:val="center"/>
              <w:spacing w:line="0" w:lineRule="atLeast"/>
              <w:rPr>
                <w:rFonts w:ascii="Times New Roman" w:hAnsi="Times New Roman"/>
                <w:sz w:val="24"/>
                <w:szCs w:val="24"/>
              </w:rPr>
            </w:pPr>
            <w:r>
              <w:rPr>
                <w:rFonts w:hint="eastAsia" w:ascii="Times New Roman" w:hAnsi="Times New Roman"/>
                <w:sz w:val="24"/>
                <w:szCs w:val="24"/>
              </w:rPr>
              <w:t xml:space="preserve">品牌</w:t>
            </w:r>
            <w:r/>
          </w:p>
        </w:tc>
        <w:tc>
          <w:tcPr>
            <w:tcW w:w="738"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p>
            <w:pPr>
              <w:jc w:val="center"/>
              <w:spacing w:line="0" w:lineRule="atLeast"/>
              <w:rPr>
                <w:rFonts w:ascii="Times New Roman" w:hAnsi="Times New Roman"/>
                <w:sz w:val="24"/>
                <w:szCs w:val="24"/>
              </w:rPr>
            </w:pPr>
            <w:r>
              <w:rPr>
                <w:rFonts w:hint="eastAsia" w:ascii="Times New Roman" w:hAnsi="Times New Roman"/>
                <w:sz w:val="24"/>
                <w:szCs w:val="24"/>
              </w:rPr>
              <w:t xml:space="preserve">型号</w:t>
            </w:r>
            <w:r/>
          </w:p>
          <w:p>
            <w:pPr>
              <w:jc w:val="center"/>
              <w:spacing w:line="0" w:lineRule="atLeast"/>
              <w:rPr>
                <w:rFonts w:ascii="Times New Roman" w:hAnsi="Times New Roman"/>
                <w:sz w:val="24"/>
                <w:szCs w:val="24"/>
              </w:rPr>
            </w:pPr>
            <w:r>
              <w:rPr>
                <w:rFonts w:ascii="Times New Roman" w:hAnsi="Times New Roman"/>
                <w:sz w:val="24"/>
                <w:szCs w:val="24"/>
              </w:rPr>
            </w:r>
            <w:r/>
          </w:p>
        </w:tc>
        <w:tc>
          <w:tcPr>
            <w:tcW w:w="796" w:type="dxa"/>
            <w:vAlign w:val="center"/>
            <w:textDirection w:val="lrTb"/>
            <w:noWrap w:val="false"/>
          </w:tcPr>
          <w:p>
            <w:pPr>
              <w:jc w:val="center"/>
              <w:spacing w:line="0" w:lineRule="atLeast"/>
              <w:rPr>
                <w:rFonts w:ascii="Times New Roman" w:hAnsi="Times New Roman"/>
                <w:sz w:val="24"/>
                <w:szCs w:val="24"/>
              </w:rPr>
            </w:pPr>
            <w:r>
              <w:rPr>
                <w:rFonts w:hint="eastAsia" w:ascii="Times New Roman" w:hAnsi="Times New Roman"/>
                <w:sz w:val="24"/>
                <w:szCs w:val="24"/>
              </w:rPr>
              <w:t xml:space="preserve">规格</w:t>
            </w:r>
            <w:r/>
          </w:p>
        </w:tc>
        <w:tc>
          <w:tcPr>
            <w:tcW w:w="1016" w:type="dxa"/>
            <w:vAlign w:val="center"/>
            <w:textDirection w:val="lrTb"/>
            <w:noWrap w:val="false"/>
          </w:tcPr>
          <w:p>
            <w:pPr>
              <w:jc w:val="center"/>
              <w:spacing w:line="0" w:lineRule="atLeast"/>
              <w:rPr>
                <w:rFonts w:ascii="Times New Roman" w:hAnsi="Times New Roman"/>
                <w:sz w:val="24"/>
                <w:szCs w:val="24"/>
              </w:rPr>
            </w:pPr>
            <w:r>
              <w:rPr>
                <w:rFonts w:hint="eastAsia" w:ascii="Times New Roman" w:hAnsi="Times New Roman"/>
                <w:sz w:val="24"/>
                <w:szCs w:val="24"/>
              </w:rPr>
              <w:t xml:space="preserve">制造商名称</w:t>
            </w:r>
            <w:r/>
          </w:p>
        </w:tc>
        <w:tc>
          <w:tcPr>
            <w:tcW w:w="761" w:type="dxa"/>
            <w:vAlign w:val="center"/>
            <w:textDirection w:val="lrTb"/>
            <w:noWrap w:val="false"/>
          </w:tcPr>
          <w:p>
            <w:pPr>
              <w:jc w:val="center"/>
              <w:spacing w:line="0" w:lineRule="atLeast"/>
              <w:rPr>
                <w:rFonts w:ascii="Times New Roman" w:hAnsi="Times New Roman"/>
                <w:sz w:val="24"/>
                <w:szCs w:val="24"/>
              </w:rPr>
            </w:pPr>
            <w:r>
              <w:rPr>
                <w:rFonts w:hint="eastAsia" w:ascii="Times New Roman" w:hAnsi="Times New Roman"/>
                <w:sz w:val="24"/>
                <w:szCs w:val="24"/>
              </w:rPr>
              <w:t xml:space="preserve">产地</w:t>
            </w:r>
            <w:r/>
          </w:p>
        </w:tc>
        <w:tc>
          <w:tcPr>
            <w:tcW w:w="1315" w:type="dxa"/>
            <w:vAlign w:val="center"/>
            <w:textDirection w:val="lrTb"/>
            <w:noWrap w:val="false"/>
          </w:tcPr>
          <w:p>
            <w:pPr>
              <w:jc w:val="center"/>
              <w:spacing w:line="0" w:lineRule="atLeast"/>
              <w:rPr>
                <w:rFonts w:ascii="Times New Roman" w:hAnsi="Times New Roman"/>
                <w:sz w:val="24"/>
                <w:szCs w:val="24"/>
              </w:rPr>
            </w:pPr>
            <w:r>
              <w:rPr>
                <w:rFonts w:hint="eastAsia" w:ascii="Times New Roman" w:hAnsi="Times New Roman"/>
                <w:sz w:val="24"/>
                <w:szCs w:val="24"/>
              </w:rPr>
              <w:t xml:space="preserve">交付期</w:t>
            </w:r>
            <w:r/>
          </w:p>
        </w:tc>
        <w:tc>
          <w:tcPr>
            <w:tcW w:w="797" w:type="dxa"/>
            <w:vAlign w:val="center"/>
            <w:textDirection w:val="lrTb"/>
            <w:noWrap w:val="false"/>
          </w:tcPr>
          <w:p>
            <w:pPr>
              <w:jc w:val="center"/>
              <w:spacing w:line="0" w:lineRule="atLeast"/>
              <w:rPr>
                <w:rFonts w:ascii="Times New Roman" w:hAnsi="Times New Roman"/>
                <w:sz w:val="24"/>
                <w:szCs w:val="24"/>
              </w:rPr>
            </w:pPr>
            <w:r>
              <w:rPr>
                <w:rFonts w:hint="eastAsia" w:ascii="Times New Roman" w:hAnsi="Times New Roman"/>
                <w:sz w:val="24"/>
                <w:szCs w:val="24"/>
              </w:rPr>
              <w:t xml:space="preserve">数量</w:t>
            </w:r>
            <w:r/>
          </w:p>
        </w:tc>
        <w:tc>
          <w:tcPr>
            <w:tcW w:w="703" w:type="dxa"/>
            <w:vAlign w:val="center"/>
            <w:textDirection w:val="lrTb"/>
            <w:noWrap w:val="false"/>
          </w:tcPr>
          <w:p>
            <w:pPr>
              <w:jc w:val="center"/>
              <w:spacing w:line="0" w:lineRule="atLeast"/>
              <w:rPr>
                <w:rFonts w:ascii="Times New Roman" w:hAnsi="Times New Roman"/>
                <w:sz w:val="24"/>
                <w:szCs w:val="24"/>
              </w:rPr>
            </w:pPr>
            <w:r>
              <w:rPr>
                <w:rFonts w:hint="eastAsia" w:ascii="Times New Roman" w:hAnsi="Times New Roman"/>
                <w:sz w:val="24"/>
                <w:szCs w:val="24"/>
              </w:rPr>
              <w:t xml:space="preserve">单位（吨）</w:t>
            </w:r>
            <w:r/>
          </w:p>
        </w:tc>
        <w:tc>
          <w:tcPr>
            <w:tcW w:w="820" w:type="dxa"/>
            <w:vAlign w:val="center"/>
            <w:textDirection w:val="lrTb"/>
            <w:noWrap w:val="false"/>
          </w:tcPr>
          <w:p>
            <w:pPr>
              <w:jc w:val="center"/>
              <w:spacing w:line="0" w:lineRule="atLeast"/>
              <w:rPr>
                <w:rFonts w:ascii="Times New Roman" w:hAnsi="Times New Roman"/>
                <w:sz w:val="24"/>
                <w:szCs w:val="24"/>
              </w:rPr>
            </w:pPr>
            <w:r>
              <w:rPr>
                <w:rFonts w:hint="eastAsia" w:ascii="Times New Roman" w:hAnsi="Times New Roman"/>
                <w:sz w:val="24"/>
                <w:szCs w:val="24"/>
              </w:rPr>
              <w:t xml:space="preserve">分项</w:t>
            </w:r>
            <w:r/>
          </w:p>
          <w:p>
            <w:pPr>
              <w:jc w:val="center"/>
              <w:spacing w:line="0" w:lineRule="atLeast"/>
              <w:rPr>
                <w:rFonts w:ascii="Times New Roman" w:hAnsi="Times New Roman"/>
                <w:sz w:val="24"/>
                <w:szCs w:val="24"/>
              </w:rPr>
            </w:pPr>
            <w:r>
              <w:rPr>
                <w:rFonts w:hint="eastAsia" w:ascii="Times New Roman" w:hAnsi="Times New Roman"/>
                <w:sz w:val="24"/>
                <w:szCs w:val="24"/>
              </w:rPr>
              <w:t xml:space="preserve">单价（元/吨）</w:t>
            </w:r>
            <w:r/>
          </w:p>
        </w:tc>
        <w:tc>
          <w:tcPr>
            <w:tcW w:w="750" w:type="dxa"/>
            <w:vAlign w:val="center"/>
            <w:textDirection w:val="lrTb"/>
            <w:noWrap w:val="false"/>
          </w:tcPr>
          <w:p>
            <w:pPr>
              <w:jc w:val="center"/>
              <w:spacing w:line="0" w:lineRule="atLeast"/>
              <w:rPr>
                <w:rFonts w:ascii="Times New Roman" w:hAnsi="Times New Roman"/>
                <w:sz w:val="24"/>
                <w:szCs w:val="24"/>
              </w:rPr>
            </w:pPr>
            <w:r>
              <w:rPr>
                <w:rFonts w:hint="eastAsia" w:ascii="Times New Roman" w:hAnsi="Times New Roman"/>
                <w:sz w:val="24"/>
                <w:szCs w:val="24"/>
              </w:rPr>
              <w:t xml:space="preserve">分项</w:t>
            </w:r>
            <w:r/>
          </w:p>
          <w:p>
            <w:pPr>
              <w:jc w:val="center"/>
              <w:spacing w:line="0" w:lineRule="atLeast"/>
              <w:rPr>
                <w:rFonts w:ascii="Times New Roman" w:hAnsi="Times New Roman"/>
                <w:sz w:val="24"/>
                <w:szCs w:val="24"/>
              </w:rPr>
            </w:pPr>
            <w:r>
              <w:rPr>
                <w:rFonts w:hint="eastAsia" w:ascii="Times New Roman" w:hAnsi="Times New Roman"/>
                <w:sz w:val="24"/>
                <w:szCs w:val="24"/>
              </w:rPr>
              <w:t xml:space="preserve">总价（元）</w:t>
            </w:r>
            <w:r/>
          </w:p>
        </w:tc>
      </w:tr>
      <w:tr>
        <w:trPr>
          <w:cantSplit/>
          <w:trHeight w:val="696"/>
        </w:trPr>
        <w:tc>
          <w:tcPr>
            <w:tcW w:w="78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2</w:t>
            </w:r>
            <w:r/>
          </w:p>
        </w:tc>
        <w:tc>
          <w:tcPr>
            <w:tcW w:w="974"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29"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38"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9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101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61" w:type="dxa"/>
            <w:vAlign w:val="top"/>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1315" w:type="dxa"/>
            <w:vAlign w:val="center"/>
            <w:textDirection w:val="lrTb"/>
            <w:noWrap w:val="false"/>
          </w:tcPr>
          <w:p>
            <w:pPr>
              <w:jc w:val="center"/>
              <w:spacing w:line="0" w:lineRule="atLeast"/>
              <w:rPr>
                <w:rFonts w:ascii="Times New Roman" w:hAnsi="Times New Roman"/>
                <w:sz w:val="24"/>
                <w:szCs w:val="24"/>
                <w:u w:val="single"/>
              </w:rPr>
            </w:pPr>
            <w:r>
              <w:rPr>
                <w:rFonts w:hint="eastAsia" w:ascii="Times New Roman" w:hAnsi="Times New Roman"/>
                <w:bCs/>
                <w:color w:val="000000"/>
                <w:sz w:val="24"/>
                <w:szCs w:val="21"/>
              </w:rPr>
              <w:t xml:space="preserve">采购合同签订后</w:t>
            </w:r>
            <w:r>
              <w:rPr>
                <w:rFonts w:ascii="Times New Roman" w:hAnsi="Times New Roman"/>
                <w:bCs/>
                <w:color w:val="000000"/>
                <w:sz w:val="24"/>
                <w:szCs w:val="21"/>
                <w:u w:val="single"/>
              </w:rPr>
              <w:t xml:space="preserve"> </w:t>
            </w:r>
            <w:r>
              <w:rPr>
                <w:rFonts w:hint="eastAsia" w:ascii="Times New Roman" w:hAnsi="Times New Roman"/>
                <w:bCs/>
                <w:color w:val="000000"/>
                <w:sz w:val="24"/>
                <w:szCs w:val="21"/>
                <w:u w:val="single"/>
              </w:rPr>
              <w:t xml:space="preserve">7</w:t>
            </w:r>
            <w:r>
              <w:rPr>
                <w:rFonts w:ascii="Times New Roman" w:hAnsi="Times New Roman"/>
                <w:bCs/>
                <w:color w:val="000000"/>
                <w:sz w:val="24"/>
                <w:szCs w:val="21"/>
                <w:u w:val="single"/>
              </w:rPr>
              <w:t xml:space="preserve"> </w:t>
            </w:r>
            <w:r>
              <w:rPr>
                <w:rFonts w:hint="eastAsia" w:ascii="Times New Roman" w:hAnsi="Times New Roman"/>
                <w:bCs/>
                <w:color w:val="000000"/>
                <w:sz w:val="24"/>
                <w:szCs w:val="21"/>
              </w:rPr>
              <w:t xml:space="preserve">日内供货完毕并交付使用</w:t>
            </w:r>
            <w:r/>
          </w:p>
        </w:tc>
        <w:tc>
          <w:tcPr>
            <w:tcW w:w="797"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03"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820"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50"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r>
      <w:tr>
        <w:trPr>
          <w:cantSplit/>
          <w:trHeight w:val="724"/>
        </w:trPr>
        <w:tc>
          <w:tcPr>
            <w:tcW w:w="78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3</w:t>
            </w:r>
            <w:r/>
          </w:p>
        </w:tc>
        <w:tc>
          <w:tcPr>
            <w:tcW w:w="974"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29"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38"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9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101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61" w:type="dxa"/>
            <w:vAlign w:val="top"/>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1315"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97"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03"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820"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50"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r>
      <w:tr>
        <w:trPr>
          <w:cantSplit/>
          <w:trHeight w:val="640"/>
        </w:trPr>
        <w:tc>
          <w:tcPr>
            <w:tcW w:w="78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4</w:t>
            </w:r>
            <w:r/>
          </w:p>
        </w:tc>
        <w:tc>
          <w:tcPr>
            <w:tcW w:w="974"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29"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38"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9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101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61" w:type="dxa"/>
            <w:vAlign w:val="top"/>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1315"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97"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03"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820"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50"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r>
      <w:tr>
        <w:trPr>
          <w:cantSplit/>
          <w:trHeight w:val="580"/>
        </w:trPr>
        <w:tc>
          <w:tcPr>
            <w:tcW w:w="78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w:t>
            </w:r>
            <w:r/>
          </w:p>
        </w:tc>
        <w:tc>
          <w:tcPr>
            <w:tcW w:w="974"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w:t>
            </w:r>
            <w:r/>
          </w:p>
        </w:tc>
        <w:tc>
          <w:tcPr>
            <w:tcW w:w="729"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38"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9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101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61" w:type="dxa"/>
            <w:vAlign w:val="top"/>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1315"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97"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03"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820"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50"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r>
      <w:tr>
        <w:trPr>
          <w:cantSplit/>
          <w:trHeight w:val="249"/>
        </w:trPr>
        <w:tc>
          <w:tcPr>
            <w:tcW w:w="786" w:type="dxa"/>
            <w:vAlign w:val="top"/>
            <w:textDirection w:val="lrTb"/>
            <w:noWrap w:val="false"/>
          </w:tcPr>
          <w:p>
            <w:pPr>
              <w:jc w:val="center"/>
              <w:rPr>
                <w:rFonts w:ascii="Times New Roman" w:hAnsi="Times New Roman"/>
                <w:sz w:val="24"/>
                <w:szCs w:val="24"/>
              </w:rPr>
            </w:pPr>
            <w:r>
              <w:rPr>
                <w:rFonts w:ascii="Times New Roman" w:hAnsi="Times New Roman"/>
                <w:sz w:val="24"/>
                <w:szCs w:val="24"/>
              </w:rPr>
            </w:r>
            <w:r/>
          </w:p>
        </w:tc>
        <w:tc>
          <w:tcPr>
            <w:gridSpan w:val="10"/>
            <w:tcW w:w="8649" w:type="dxa"/>
            <w:vAlign w:val="center"/>
            <w:textDirection w:val="lrTb"/>
            <w:noWrap w:val="false"/>
          </w:tcPr>
          <w:p>
            <w:pPr>
              <w:jc w:val="center"/>
              <w:spacing w:line="0" w:lineRule="atLeast"/>
              <w:rPr>
                <w:rFonts w:ascii="Times New Roman" w:hAnsi="Times New Roman"/>
                <w:sz w:val="24"/>
                <w:szCs w:val="24"/>
              </w:rPr>
            </w:pPr>
            <w:r>
              <w:rPr>
                <w:rFonts w:hint="eastAsia" w:ascii="Times New Roman" w:hAnsi="Times New Roman"/>
                <w:sz w:val="24"/>
                <w:szCs w:val="24"/>
              </w:rPr>
              <w:t xml:space="preserve">投标总报价：</w:t>
            </w:r>
            <w:r>
              <w:rPr>
                <w:rFonts w:ascii="Times New Roman" w:hAnsi="Times New Roman"/>
                <w:sz w:val="24"/>
                <w:szCs w:val="24"/>
              </w:rPr>
              <w:t xml:space="preserve">             </w:t>
            </w:r>
            <w:r>
              <w:rPr>
                <w:rFonts w:hint="eastAsia" w:ascii="Times New Roman" w:hAnsi="Times New Roman"/>
                <w:sz w:val="24"/>
                <w:szCs w:val="24"/>
              </w:rPr>
              <w:t xml:space="preserve">（人民币：元）</w:t>
            </w:r>
            <w:r/>
          </w:p>
        </w:tc>
        <w:tc>
          <w:tcPr>
            <w:tcW w:w="750" w:type="dxa"/>
            <w:vAlign w:val="top"/>
            <w:textDirection w:val="lrTb"/>
            <w:noWrap w:val="false"/>
          </w:tcPr>
          <w:p>
            <w:pPr>
              <w:rPr>
                <w:rFonts w:ascii="Times New Roman" w:hAnsi="Times New Roman"/>
                <w:sz w:val="24"/>
                <w:szCs w:val="24"/>
              </w:rPr>
            </w:pPr>
            <w:r>
              <w:rPr>
                <w:rFonts w:ascii="Times New Roman" w:hAnsi="Times New Roman"/>
                <w:sz w:val="24"/>
                <w:szCs w:val="24"/>
              </w:rPr>
            </w:r>
            <w:r/>
          </w:p>
        </w:tc>
      </w:tr>
      <w:tr>
        <w:trPr>
          <w:cantSplit/>
          <w:trHeight w:val="249"/>
        </w:trPr>
        <w:tc>
          <w:tcPr>
            <w:gridSpan w:val="12"/>
            <w:tcW w:w="10185" w:type="dxa"/>
            <w:vAlign w:val="top"/>
            <w:textDirection w:val="lrTb"/>
            <w:noWrap w:val="false"/>
          </w:tcPr>
          <w:p>
            <w:pPr>
              <w:rPr>
                <w:rFonts w:ascii="Times New Roman" w:hAnsi="Times New Roman"/>
                <w:sz w:val="24"/>
                <w:szCs w:val="24"/>
              </w:rPr>
            </w:pPr>
            <w:r>
              <w:rPr>
                <w:rFonts w:hint="eastAsia" w:ascii="宋体" w:hAnsi="宋体" w:eastAsia="宋体" w:cs="宋体"/>
                <w:bCs/>
                <w:color w:val="000000" w:themeColor="text1"/>
                <w:sz w:val="24"/>
                <w:highlight w:val="none"/>
                <w:lang w:eastAsia="zh-CN"/>
              </w:rPr>
              <w:t xml:space="preserve">本采购包中提供的符合本国产品标准的产品成本之和占该采购包提供的全部产品成本之和的比例为</w:t>
            </w:r>
            <w:r>
              <w:rPr>
                <w:rFonts w:hint="eastAsia" w:ascii="宋体" w:hAnsi="宋体" w:eastAsia="宋体" w:cs="宋体"/>
                <w:bCs/>
                <w:color w:val="000000" w:themeColor="text1"/>
                <w:sz w:val="24"/>
                <w:highlight w:val="none"/>
                <w:u w:val="single"/>
                <w:lang w:val="en-US" w:eastAsia="zh-CN"/>
              </w:rPr>
              <w:t xml:space="preserve">     </w:t>
            </w:r>
            <w:r>
              <w:rPr>
                <w:rFonts w:hint="eastAsia" w:ascii="宋体" w:hAnsi="宋体" w:eastAsia="宋体" w:cs="宋体"/>
                <w:bCs/>
                <w:color w:val="000000" w:themeColor="text1"/>
                <w:sz w:val="24"/>
                <w:highlight w:val="none"/>
                <w:lang w:eastAsia="zh-CN"/>
              </w:rPr>
              <w:t xml:space="preserve">%</w:t>
            </w:r>
            <w:r>
              <w:rPr>
                <w:rFonts w:hint="eastAsia" w:ascii="宋体" w:hAnsi="宋体" w:eastAsia="宋体" w:cs="宋体"/>
                <w:bCs/>
                <w:color w:val="000000" w:themeColor="text1"/>
                <w:sz w:val="24"/>
                <w:highlight w:val="none"/>
                <w:lang w:val="en-US" w:eastAsia="zh-CN"/>
              </w:rPr>
              <w:t xml:space="preserve"> 。</w:t>
            </w:r>
            <w:r/>
          </w:p>
        </w:tc>
      </w:tr>
    </w:tbl>
    <w:p>
      <w:pPr>
        <w:spacing w:line="400" w:lineRule="exact"/>
        <w:rPr>
          <w:rFonts w:ascii="Times New Roman" w:hAnsi="Times New Roman"/>
          <w:sz w:val="24"/>
          <w:szCs w:val="24"/>
        </w:rPr>
      </w:pPr>
      <w:r>
        <w:rPr>
          <w:rFonts w:hint="eastAsia" w:ascii="Times New Roman" w:hAnsi="Times New Roman"/>
          <w:sz w:val="24"/>
          <w:szCs w:val="24"/>
        </w:rPr>
        <w:t xml:space="preserve">备注：</w:t>
      </w:r>
      <w:r/>
    </w:p>
    <w:p>
      <w:pPr>
        <w:spacing w:line="400" w:lineRule="exact"/>
        <w:rPr>
          <w:rFonts w:ascii="Times New Roman" w:hAnsi="Times New Roman" w:eastAsia="华文楷体"/>
          <w:b/>
          <w:sz w:val="24"/>
          <w:szCs w:val="24"/>
        </w:rPr>
      </w:pPr>
      <w:r>
        <w:rPr>
          <w:rFonts w:ascii="Times New Roman" w:hAnsi="Times New Roman"/>
          <w:sz w:val="24"/>
          <w:szCs w:val="24"/>
        </w:rPr>
        <w:t xml:space="preserve">1.</w:t>
      </w:r>
      <w:r>
        <w:rPr>
          <w:rFonts w:hint="eastAsia" w:ascii="Times New Roman" w:hAnsi="Times New Roman"/>
          <w:sz w:val="24"/>
          <w:szCs w:val="24"/>
        </w:rPr>
        <w:t xml:space="preserve">投标报价</w:t>
      </w:r>
      <w:r>
        <w:rPr>
          <w:rFonts w:hint="eastAsia" w:ascii="Times New Roman" w:hAnsi="Times New Roman"/>
          <w:sz w:val="24"/>
          <w:szCs w:val="21"/>
        </w:rPr>
        <w:t xml:space="preserve">采用总承包方式</w:t>
      </w:r>
      <w:r>
        <w:rPr>
          <w:rFonts w:hint="eastAsia" w:ascii="宋体" w:hAnsi="宋体" w:cs="宋体"/>
          <w:sz w:val="24"/>
          <w:szCs w:val="21"/>
        </w:rPr>
        <w:t xml:space="preserve">，“投标总报价”应</w:t>
      </w:r>
      <w:r>
        <w:rPr>
          <w:rFonts w:hint="eastAsia" w:ascii="Times New Roman" w:hAnsi="Times New Roman"/>
          <w:sz w:val="24"/>
          <w:szCs w:val="21"/>
        </w:rPr>
        <w:t xml:space="preserve">包括所投货物（包含与货物相关的服务）费用、安装调试费、测试验收费、培训费、售后服务费用、税金、国际（如果有）国内运输保险、报关清关（如果有）、开证（如果有）、办理全套免税手续费用（如果有）及其他有关的为完成本项目发生的所有费用，询价通知书中另有规定的除外。</w:t>
      </w:r>
      <w:r/>
    </w:p>
    <w:p>
      <w:pPr>
        <w:ind w:left="0" w:right="0" w:firstLine="0"/>
        <w:jc w:val="both"/>
        <w:spacing w:before="0" w:after="0" w:line="400" w:lineRule="atLeast"/>
        <w:rPr>
          <w:rFonts w:hint="eastAsia" w:ascii="宋体" w:hAnsi="宋体" w:eastAsia="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2.供应商需认真填写本报价表，尤其注意品牌型号的准确填写。供应商须提供所投标的产品品牌、型号、产地，除辅材、辅助材料(含以施工为主的条目)和技术参数标明为定制的产品之外的其它应该标明品牌和型号的产品，在响应文件中必须标明产品的品牌、型号，否则作无效响应处理。</w:t>
      </w:r>
      <w:r/>
    </w:p>
    <w:p>
      <w:pPr>
        <w:pStyle w:val="888"/>
        <w:ind w:left="0" w:firstLine="0"/>
        <w:rPr>
          <w:rFonts w:hint="eastAsia" w:ascii="宋体" w:hAnsi="宋体" w:eastAsia="宋体" w:cs="宋体"/>
          <w:b w:val="0"/>
          <w:bCs/>
          <w:color w:val="auto"/>
          <w:sz w:val="24"/>
          <w:szCs w:val="24"/>
          <w:highlight w:val="none"/>
        </w:rPr>
      </w:pPr>
      <w:r>
        <w:rPr>
          <w:rFonts w:hint="eastAsia" w:ascii="宋体" w:hAnsi="宋体" w:eastAsia="宋体" w:cs="宋体"/>
          <w:b w:val="0"/>
          <w:bCs/>
          <w:color w:val="000000"/>
          <w:sz w:val="24"/>
          <w:highlight w:val="none"/>
          <w:lang w:val="en-US" w:eastAsia="zh-CN"/>
        </w:rPr>
        <w:t xml:space="preserve">3</w:t>
      </w:r>
      <w:r>
        <w:rPr>
          <w:rFonts w:hint="eastAsia" w:ascii="宋体" w:hAnsi="宋体" w:eastAsia="宋体" w:cs="宋体"/>
          <w:b w:val="0"/>
          <w:bCs/>
          <w:color w:val="000000"/>
          <w:sz w:val="24"/>
          <w:highlight w:val="none"/>
        </w:rPr>
        <w:t xml:space="preserve">.</w:t>
      </w:r>
      <w:r>
        <w:rPr>
          <w:rFonts w:hint="eastAsia" w:ascii="宋体" w:hAnsi="宋体" w:eastAsia="宋体" w:cs="宋体"/>
          <w:b w:val="0"/>
          <w:bCs/>
          <w:color w:val="000000"/>
          <w:sz w:val="24"/>
          <w:highlight w:val="none"/>
          <w:lang w:val="en-US" w:eastAsia="zh-C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888"/>
        <w:ind w:left="0" w:firstLine="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40"/>
        <w:jc w:val="left"/>
        <w:spacing w:line="400" w:lineRule="exact"/>
        <w:widowControl/>
        <w:rPr>
          <w:rFonts w:ascii="Times New Roman" w:hAnsi="Times New Roman" w:eastAsia="华文楷体"/>
          <w:b/>
          <w:sz w:val="24"/>
          <w:szCs w:val="24"/>
        </w:rPr>
      </w:pPr>
      <w:r>
        <w:rPr>
          <w:rFonts w:ascii="Times New Roman" w:hAnsi="Times New Roman" w:eastAsia="华文楷体"/>
          <w:b/>
          <w:sz w:val="24"/>
          <w:szCs w:val="24"/>
        </w:rPr>
      </w:r>
      <w:r/>
    </w:p>
    <w:p>
      <w:pPr>
        <w:ind w:firstLine="440"/>
        <w:jc w:val="center"/>
        <w:spacing w:line="400" w:lineRule="exact"/>
        <w:widowControl/>
        <w:rPr>
          <w:rFonts w:ascii="Times New Roman" w:hAnsi="Times New Roman" w:eastAsia="华文楷体"/>
          <w:b/>
          <w:sz w:val="24"/>
          <w:szCs w:val="24"/>
        </w:rPr>
      </w:pPr>
      <w:r>
        <w:rPr>
          <w:rFonts w:ascii="Times New Roman" w:hAnsi="Times New Roman" w:eastAsia="华文楷体"/>
          <w:b/>
          <w:sz w:val="24"/>
          <w:szCs w:val="24"/>
        </w:rPr>
      </w:r>
      <w:r/>
    </w:p>
    <w:p>
      <w:pPr>
        <w:jc w:val="center"/>
        <w:rPr>
          <w:rFonts w:ascii="Times New Roman" w:hAnsi="Times New Roman"/>
          <w:b/>
          <w:bCs/>
          <w:sz w:val="24"/>
          <w:szCs w:val="24"/>
        </w:rPr>
      </w:pPr>
      <w:r>
        <w:rPr>
          <w:rFonts w:ascii="Times New Roman" w:hAnsi="Times New Roman"/>
          <w:b/>
          <w:bCs/>
          <w:sz w:val="24"/>
          <w:szCs w:val="24"/>
        </w:rPr>
      </w:r>
      <w:r/>
    </w:p>
    <w:p>
      <w:pPr>
        <w:jc w:val="center"/>
        <w:rPr>
          <w:rFonts w:hint="eastAsia" w:ascii="Times New Roman" w:hAnsi="Times New Roman"/>
          <w:b/>
          <w:bCs/>
          <w:sz w:val="24"/>
          <w:szCs w:val="24"/>
          <w:highlight w:val="none"/>
        </w:rPr>
      </w:pPr>
      <w:r>
        <w:rPr>
          <w:rFonts w:hint="eastAsia" w:ascii="Times New Roman" w:hAnsi="Times New Roman"/>
          <w:b/>
          <w:sz w:val="24"/>
          <w:szCs w:val="24"/>
        </w:rPr>
        <w:t xml:space="preserve">附件</w:t>
      </w:r>
      <w:r>
        <w:rPr>
          <w:rFonts w:ascii="Times New Roman" w:hAnsi="Times New Roman"/>
          <w:b/>
          <w:sz w:val="24"/>
          <w:szCs w:val="24"/>
        </w:rPr>
        <w:t xml:space="preserve">3 </w:t>
      </w:r>
      <w:r>
        <w:rPr>
          <w:rFonts w:hint="eastAsia" w:ascii="Times New Roman" w:hAnsi="Times New Roman"/>
          <w:b/>
          <w:sz w:val="24"/>
          <w:szCs w:val="24"/>
        </w:rPr>
        <w:t xml:space="preserve">技术要求响应及偏离表（分包号：</w:t>
      </w:r>
      <w:r>
        <w:rPr>
          <w:rFonts w:ascii="Times New Roman" w:hAnsi="Times New Roman"/>
          <w:b/>
          <w:sz w:val="24"/>
          <w:szCs w:val="24"/>
        </w:rPr>
        <w:t xml:space="preserve">     </w:t>
      </w:r>
      <w:r>
        <w:rPr>
          <w:rFonts w:hint="eastAsia" w:ascii="Times New Roman" w:hAnsi="Times New Roman"/>
          <w:b/>
          <w:sz w:val="24"/>
          <w:szCs w:val="24"/>
        </w:rPr>
        <w:t xml:space="preserve">）</w:t>
      </w:r>
      <w:r/>
    </w:p>
    <w:tbl>
      <w:tblPr>
        <w:tblStyle w:val="70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Times New Roman" w:hAnsi="Times New Roman"/>
                <w:sz w:val="24"/>
                <w:szCs w:val="24"/>
              </w:rPr>
            </w:pPr>
            <w:r>
              <w:rPr>
                <w:rFonts w:hint="eastAsia" w:ascii="Times New Roman" w:hAnsi="Times New Roman"/>
                <w:sz w:val="24"/>
                <w:szCs w:val="24"/>
              </w:rPr>
              <w:t xml:space="preserve">序号</w:t>
            </w:r>
            <w:r/>
          </w:p>
        </w:tc>
        <w:tc>
          <w:tcPr>
            <w:tcW w:w="3063" w:type="dxa"/>
            <w:vAlign w:val="center"/>
            <w:textDirection w:val="lrTb"/>
            <w:noWrap w:val="false"/>
          </w:tcPr>
          <w:p>
            <w:pPr>
              <w:jc w:val="center"/>
              <w:spacing w:line="400" w:lineRule="exact"/>
              <w:rPr>
                <w:rFonts w:ascii="Times New Roman" w:hAnsi="Times New Roman"/>
                <w:sz w:val="24"/>
                <w:szCs w:val="24"/>
              </w:rPr>
            </w:pPr>
            <w:r>
              <w:rPr>
                <w:rFonts w:hint="eastAsia" w:ascii="Times New Roman" w:hAnsi="Times New Roman"/>
                <w:sz w:val="24"/>
                <w:szCs w:val="24"/>
              </w:rPr>
              <w:t xml:space="preserve">技术要求</w:t>
            </w:r>
            <w:r/>
          </w:p>
        </w:tc>
        <w:tc>
          <w:tcPr>
            <w:tcW w:w="3191" w:type="dxa"/>
            <w:vAlign w:val="center"/>
            <w:textDirection w:val="lrTb"/>
            <w:noWrap w:val="false"/>
          </w:tcPr>
          <w:p>
            <w:pPr>
              <w:jc w:val="center"/>
              <w:spacing w:line="400" w:lineRule="exact"/>
              <w:rPr>
                <w:rFonts w:ascii="Times New Roman" w:hAnsi="Times New Roman"/>
                <w:sz w:val="24"/>
                <w:szCs w:val="24"/>
              </w:rPr>
            </w:pPr>
            <w:r>
              <w:rPr>
                <w:rFonts w:hint="eastAsia" w:ascii="Times New Roman" w:hAnsi="Times New Roman"/>
                <w:sz w:val="24"/>
                <w:szCs w:val="24"/>
              </w:rPr>
              <w:t xml:space="preserve">投标响应情况</w:t>
            </w:r>
            <w:r/>
          </w:p>
        </w:tc>
        <w:tc>
          <w:tcPr>
            <w:tcW w:w="2128" w:type="dxa"/>
            <w:vAlign w:val="center"/>
            <w:textDirection w:val="lrTb"/>
            <w:noWrap w:val="false"/>
          </w:tcPr>
          <w:p>
            <w:pPr>
              <w:jc w:val="center"/>
              <w:spacing w:line="400" w:lineRule="exact"/>
              <w:rPr>
                <w:rFonts w:ascii="Times New Roman" w:hAnsi="Times New Roman"/>
                <w:sz w:val="24"/>
                <w:szCs w:val="24"/>
              </w:rPr>
            </w:pPr>
            <w:r>
              <w:rPr>
                <w:rFonts w:hint="eastAsia" w:ascii="Times New Roman" w:hAnsi="Times New Roman"/>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t xml:space="preserve">1</w:t>
            </w:r>
            <w:r/>
          </w:p>
        </w:tc>
        <w:tc>
          <w:tcPr>
            <w:tcW w:w="3063"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c>
          <w:tcPr>
            <w:tcW w:w="3191"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c>
          <w:tcPr>
            <w:tcW w:w="2128"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r>
      <w:tr>
        <w:trPr>
          <w:cantSplit/>
          <w:trHeight w:val="640"/>
        </w:trPr>
        <w:tc>
          <w:tcPr>
            <w:tcW w:w="545"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c>
          <w:tcPr>
            <w:tcW w:w="3063"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t xml:space="preserve">……</w:t>
            </w:r>
            <w:r/>
          </w:p>
        </w:tc>
        <w:tc>
          <w:tcPr>
            <w:tcW w:w="3191"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c>
          <w:tcPr>
            <w:tcW w:w="2128"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r>
    </w:tbl>
    <w:p>
      <w:pPr>
        <w:spacing w:line="400" w:lineRule="exact"/>
        <w:rPr>
          <w:rFonts w:ascii="Times New Roman" w:hAnsi="Times New Roman"/>
          <w:sz w:val="24"/>
          <w:szCs w:val="24"/>
        </w:rPr>
      </w:pPr>
      <w:r>
        <w:rPr>
          <w:rFonts w:hint="eastAsia" w:ascii="Times New Roman" w:hAnsi="Times New Roman"/>
          <w:sz w:val="24"/>
          <w:szCs w:val="24"/>
        </w:rPr>
        <w:t xml:space="preserve">附件</w:t>
      </w:r>
      <w:r>
        <w:rPr>
          <w:rFonts w:ascii="Times New Roman" w:hAnsi="Times New Roman"/>
          <w:sz w:val="24"/>
          <w:szCs w:val="24"/>
        </w:rPr>
        <w:t xml:space="preserve">3-1  </w:t>
      </w:r>
      <w:r>
        <w:rPr>
          <w:rFonts w:hint="eastAsia" w:ascii="Times New Roman" w:hAnsi="Times New Roman"/>
          <w:sz w:val="24"/>
          <w:szCs w:val="24"/>
        </w:rPr>
        <w:t xml:space="preserve">证明材料</w:t>
      </w:r>
      <w:r>
        <w:rPr>
          <w:rFonts w:ascii="Times New Roman" w:hAnsi="Times New Roman"/>
          <w:sz w:val="24"/>
          <w:szCs w:val="24"/>
        </w:rPr>
        <w:t xml:space="preserve">1</w:t>
      </w:r>
      <w:r>
        <w:rPr>
          <w:rFonts w:hint="eastAsia" w:ascii="Times New Roman" w:hAnsi="Times New Roman"/>
          <w:sz w:val="24"/>
          <w:szCs w:val="24"/>
        </w:rPr>
        <w:t xml:space="preserve">，证明材料</w:t>
      </w:r>
      <w:r>
        <w:rPr>
          <w:rFonts w:ascii="Times New Roman" w:hAnsi="Times New Roman"/>
          <w:sz w:val="24"/>
          <w:szCs w:val="24"/>
        </w:rPr>
        <w:t xml:space="preserve">2</w:t>
      </w:r>
      <w:r>
        <w:rPr>
          <w:rFonts w:hint="eastAsia" w:ascii="Times New Roman" w:hAnsi="Times New Roman"/>
          <w:sz w:val="24"/>
          <w:szCs w:val="24"/>
        </w:rPr>
        <w:t xml:space="preserve">，</w:t>
      </w:r>
      <w:r>
        <w:rPr>
          <w:rFonts w:ascii="Times New Roman" w:hAnsi="Times New Roman"/>
          <w:sz w:val="24"/>
          <w:szCs w:val="24"/>
        </w:rPr>
        <w:t xml:space="preserve">……</w:t>
      </w:r>
      <w:r/>
    </w:p>
    <w:p>
      <w:pPr>
        <w:spacing w:line="400" w:lineRule="exact"/>
        <w:rPr>
          <w:rFonts w:ascii="Times New Roman" w:hAnsi="Times New Roman"/>
          <w:sz w:val="24"/>
          <w:szCs w:val="24"/>
        </w:rPr>
      </w:pPr>
      <w:r>
        <w:rPr>
          <w:rFonts w:ascii="Times New Roman" w:hAnsi="Times New Roman"/>
          <w:sz w:val="24"/>
          <w:szCs w:val="24"/>
        </w:rPr>
      </w:r>
      <w:r/>
    </w:p>
    <w:p>
      <w:pPr>
        <w:spacing w:line="400" w:lineRule="exact"/>
        <w:rPr>
          <w:rFonts w:ascii="Times New Roman" w:hAnsi="Times New Roman"/>
          <w:sz w:val="24"/>
          <w:szCs w:val="24"/>
        </w:rPr>
      </w:pPr>
      <w:r>
        <w:rPr>
          <w:rFonts w:hint="eastAsia" w:ascii="Times New Roman" w:hAnsi="Times New Roman"/>
          <w:sz w:val="24"/>
          <w:szCs w:val="24"/>
        </w:rPr>
        <w:t xml:space="preserve">备注：</w:t>
      </w:r>
      <w:r/>
    </w:p>
    <w:p>
      <w:pPr>
        <w:spacing w:line="40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供应商需对技术要求</w:t>
      </w:r>
      <w:r>
        <w:rPr>
          <w:rFonts w:hint="eastAsia" w:ascii="宋体" w:hAnsi="宋体" w:cs="宋体"/>
          <w:sz w:val="24"/>
          <w:szCs w:val="24"/>
        </w:rPr>
        <w:t xml:space="preserve">（</w:t>
      </w:r>
      <w:r>
        <w:rPr>
          <w:rFonts w:hint="eastAsia" w:ascii="宋体" w:hAnsi="宋体" w:cs="宋体"/>
          <w:iCs/>
          <w:sz w:val="24"/>
          <w:szCs w:val="24"/>
          <w:u w:val="single"/>
        </w:rPr>
        <w:t xml:space="preserve">未打“★”内容</w:t>
      </w:r>
      <w:r>
        <w:rPr>
          <w:rFonts w:hint="eastAsia" w:ascii="宋体" w:hAnsi="宋体" w:cs="宋体"/>
          <w:sz w:val="24"/>
          <w:szCs w:val="24"/>
        </w:rPr>
        <w:t xml:space="preserve">）</w:t>
      </w:r>
      <w:r>
        <w:rPr>
          <w:rFonts w:hint="eastAsia" w:ascii="Times New Roman" w:hAnsi="Times New Roman"/>
          <w:sz w:val="24"/>
          <w:szCs w:val="24"/>
        </w:rPr>
        <w:t xml:space="preserve">逐条做出明确响应。</w:t>
      </w:r>
      <w:r/>
    </w:p>
    <w:p>
      <w:pPr>
        <w:spacing w:line="40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如果询价通知书要求提供证明材料，供应商需将证明材料列于该表之下。</w:t>
      </w:r>
      <w:r/>
    </w:p>
    <w:p>
      <w:pPr>
        <w:spacing w:line="400" w:lineRule="exact"/>
        <w:rPr>
          <w:rFonts w:ascii="Times New Roman" w:hAnsi="Times New Roman"/>
          <w:sz w:val="24"/>
          <w:szCs w:val="24"/>
        </w:rPr>
      </w:pPr>
      <w:r>
        <w:rPr>
          <w:rFonts w:ascii="Times New Roman" w:hAnsi="Times New Roman"/>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bCs/>
          <w:sz w:val="24"/>
          <w:szCs w:val="24"/>
        </w:rPr>
      </w:pPr>
      <w:r>
        <w:rPr>
          <w:rFonts w:ascii="Times New Roman" w:hAnsi="Times New Roman"/>
          <w:b/>
          <w:bCs/>
          <w:sz w:val="24"/>
          <w:szCs w:val="24"/>
        </w:rPr>
      </w:r>
      <w:r/>
    </w:p>
    <w:p>
      <w:pPr>
        <w:jc w:val="center"/>
        <w:rPr>
          <w:rFonts w:ascii="Times New Roman" w:hAnsi="Times New Roman"/>
          <w:b/>
          <w:bCs/>
          <w:sz w:val="24"/>
          <w:szCs w:val="24"/>
        </w:rPr>
      </w:pPr>
      <w:r>
        <w:rPr>
          <w:rFonts w:ascii="Times New Roman" w:hAnsi="Times New Roman"/>
          <w:b/>
          <w:bCs/>
          <w:sz w:val="24"/>
          <w:szCs w:val="24"/>
        </w:rPr>
      </w:r>
      <w:r/>
    </w:p>
    <w:p>
      <w:pPr>
        <w:jc w:val="center"/>
        <w:rPr>
          <w:rFonts w:ascii="Times New Roman" w:hAnsi="Times New Roman"/>
          <w:b/>
          <w:bCs/>
          <w:sz w:val="24"/>
          <w:szCs w:val="24"/>
        </w:rPr>
      </w:pPr>
      <w:r>
        <w:rPr>
          <w:rFonts w:ascii="Times New Roman" w:hAnsi="Times New Roman"/>
          <w:b/>
          <w:bCs/>
          <w:sz w:val="24"/>
          <w:szCs w:val="24"/>
        </w:rPr>
      </w:r>
      <w:r/>
    </w:p>
    <w:p>
      <w:pPr>
        <w:jc w:val="center"/>
        <w:rPr>
          <w:rFonts w:ascii="Times New Roman" w:hAnsi="Times New Roman"/>
          <w:b/>
          <w:bCs/>
          <w:sz w:val="24"/>
          <w:szCs w:val="24"/>
        </w:rPr>
      </w:pPr>
      <w:r>
        <w:rPr>
          <w:rFonts w:ascii="Times New Roman" w:hAnsi="Times New Roman"/>
          <w:b/>
          <w:bCs/>
          <w:sz w:val="24"/>
          <w:szCs w:val="24"/>
        </w:rPr>
      </w:r>
      <w:r/>
    </w:p>
    <w:p>
      <w:pPr>
        <w:jc w:val="center"/>
        <w:rPr>
          <w:rFonts w:ascii="Times New Roman" w:hAnsi="Times New Roman"/>
          <w:b/>
          <w:sz w:val="24"/>
          <w:szCs w:val="24"/>
        </w:rPr>
      </w:pPr>
      <w:r>
        <w:rPr>
          <w:rFonts w:hint="eastAsia" w:ascii="Times New Roman" w:hAnsi="Times New Roman"/>
          <w:b/>
          <w:sz w:val="24"/>
          <w:szCs w:val="24"/>
        </w:rPr>
        <w:t xml:space="preserve">附件</w:t>
      </w:r>
      <w:r>
        <w:rPr>
          <w:rFonts w:ascii="Times New Roman" w:hAnsi="Times New Roman"/>
          <w:b/>
          <w:sz w:val="24"/>
          <w:szCs w:val="24"/>
        </w:rPr>
        <w:t xml:space="preserve">4 </w:t>
      </w:r>
      <w:r>
        <w:rPr>
          <w:rFonts w:hint="eastAsia" w:ascii="Times New Roman" w:hAnsi="Times New Roman"/>
          <w:b/>
          <w:sz w:val="24"/>
          <w:szCs w:val="24"/>
        </w:rPr>
        <w:t xml:space="preserve">商务要求响应及偏离表（分包号：</w:t>
      </w:r>
      <w:r>
        <w:rPr>
          <w:rFonts w:ascii="Times New Roman" w:hAnsi="Times New Roman"/>
          <w:b/>
          <w:sz w:val="24"/>
          <w:szCs w:val="24"/>
        </w:rPr>
        <w:t xml:space="preserve">        </w:t>
      </w:r>
      <w:r>
        <w:rPr>
          <w:rFonts w:hint="eastAsia" w:ascii="Times New Roman" w:hAnsi="Times New Roman"/>
          <w:b/>
          <w:sz w:val="24"/>
          <w:szCs w:val="24"/>
        </w:rPr>
        <w:t xml:space="preserve">）</w:t>
      </w:r>
      <w:r/>
    </w:p>
    <w:tbl>
      <w:tblPr>
        <w:tblStyle w:val="70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Times New Roman" w:hAnsi="Times New Roman"/>
                <w:sz w:val="24"/>
                <w:szCs w:val="24"/>
              </w:rPr>
            </w:pPr>
            <w:r>
              <w:rPr>
                <w:rFonts w:hint="eastAsia" w:ascii="Times New Roman" w:hAnsi="Times New Roman"/>
                <w:sz w:val="24"/>
                <w:szCs w:val="24"/>
              </w:rPr>
              <w:t xml:space="preserve">序号</w:t>
            </w:r>
            <w:r/>
          </w:p>
        </w:tc>
        <w:tc>
          <w:tcPr>
            <w:tcW w:w="3063" w:type="dxa"/>
            <w:vAlign w:val="center"/>
            <w:textDirection w:val="lrTb"/>
            <w:noWrap w:val="false"/>
          </w:tcPr>
          <w:p>
            <w:pPr>
              <w:jc w:val="center"/>
              <w:spacing w:line="400" w:lineRule="exact"/>
              <w:rPr>
                <w:rFonts w:ascii="Times New Roman" w:hAnsi="Times New Roman"/>
                <w:sz w:val="24"/>
                <w:szCs w:val="24"/>
              </w:rPr>
            </w:pPr>
            <w:r>
              <w:rPr>
                <w:rFonts w:hint="eastAsia" w:ascii="Times New Roman" w:hAnsi="Times New Roman"/>
                <w:sz w:val="24"/>
                <w:szCs w:val="24"/>
              </w:rPr>
              <w:t xml:space="preserve">商务要求</w:t>
            </w:r>
            <w:r/>
          </w:p>
        </w:tc>
        <w:tc>
          <w:tcPr>
            <w:tcW w:w="3191" w:type="dxa"/>
            <w:vAlign w:val="center"/>
            <w:textDirection w:val="lrTb"/>
            <w:noWrap w:val="false"/>
          </w:tcPr>
          <w:p>
            <w:pPr>
              <w:jc w:val="center"/>
              <w:spacing w:line="400" w:lineRule="exact"/>
              <w:rPr>
                <w:rFonts w:ascii="Times New Roman" w:hAnsi="Times New Roman"/>
                <w:sz w:val="24"/>
                <w:szCs w:val="24"/>
              </w:rPr>
            </w:pPr>
            <w:r>
              <w:rPr>
                <w:rFonts w:hint="eastAsia" w:ascii="Times New Roman" w:hAnsi="Times New Roman"/>
                <w:sz w:val="24"/>
                <w:szCs w:val="24"/>
              </w:rPr>
              <w:t xml:space="preserve">投标响应情况</w:t>
            </w:r>
            <w:r/>
          </w:p>
        </w:tc>
        <w:tc>
          <w:tcPr>
            <w:tcW w:w="2128" w:type="dxa"/>
            <w:vAlign w:val="center"/>
            <w:textDirection w:val="lrTb"/>
            <w:noWrap w:val="false"/>
          </w:tcPr>
          <w:p>
            <w:pPr>
              <w:jc w:val="center"/>
              <w:spacing w:line="400" w:lineRule="exact"/>
              <w:rPr>
                <w:rFonts w:ascii="Times New Roman" w:hAnsi="Times New Roman"/>
                <w:sz w:val="24"/>
                <w:szCs w:val="24"/>
              </w:rPr>
            </w:pPr>
            <w:r>
              <w:rPr>
                <w:rFonts w:hint="eastAsia" w:ascii="Times New Roman" w:hAnsi="Times New Roman"/>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t xml:space="preserve">1</w:t>
            </w:r>
            <w:r/>
          </w:p>
        </w:tc>
        <w:tc>
          <w:tcPr>
            <w:tcW w:w="3063"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c>
          <w:tcPr>
            <w:tcW w:w="3191"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c>
          <w:tcPr>
            <w:tcW w:w="2128"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r>
      <w:tr>
        <w:trPr>
          <w:cantSplit/>
          <w:trHeight w:val="640"/>
        </w:trPr>
        <w:tc>
          <w:tcPr>
            <w:tcW w:w="545"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c>
          <w:tcPr>
            <w:tcW w:w="3063"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t xml:space="preserve">……</w:t>
            </w:r>
            <w:r/>
          </w:p>
        </w:tc>
        <w:tc>
          <w:tcPr>
            <w:tcW w:w="3191"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c>
          <w:tcPr>
            <w:tcW w:w="2128"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r>
    </w:tbl>
    <w:p>
      <w:pPr>
        <w:spacing w:line="400" w:lineRule="exact"/>
        <w:rPr>
          <w:rFonts w:ascii="Times New Roman" w:hAnsi="Times New Roman"/>
          <w:sz w:val="24"/>
          <w:szCs w:val="24"/>
        </w:rPr>
      </w:pPr>
      <w:r>
        <w:rPr>
          <w:rFonts w:hint="eastAsia" w:ascii="Times New Roman" w:hAnsi="Times New Roman"/>
          <w:sz w:val="24"/>
          <w:szCs w:val="24"/>
        </w:rPr>
        <w:t xml:space="preserve">附件</w:t>
      </w:r>
      <w:r>
        <w:rPr>
          <w:rFonts w:ascii="Times New Roman" w:hAnsi="Times New Roman"/>
          <w:sz w:val="24"/>
          <w:szCs w:val="24"/>
        </w:rPr>
        <w:t xml:space="preserve">4-1  </w:t>
      </w:r>
      <w:r>
        <w:rPr>
          <w:rFonts w:hint="eastAsia" w:ascii="Times New Roman" w:hAnsi="Times New Roman"/>
          <w:sz w:val="24"/>
          <w:szCs w:val="24"/>
        </w:rPr>
        <w:t xml:space="preserve">证明材料</w:t>
      </w:r>
      <w:r>
        <w:rPr>
          <w:rFonts w:ascii="Times New Roman" w:hAnsi="Times New Roman"/>
          <w:sz w:val="24"/>
          <w:szCs w:val="24"/>
        </w:rPr>
        <w:t xml:space="preserve">1</w:t>
      </w:r>
      <w:r>
        <w:rPr>
          <w:rFonts w:hint="eastAsia" w:ascii="Times New Roman" w:hAnsi="Times New Roman"/>
          <w:sz w:val="24"/>
          <w:szCs w:val="24"/>
        </w:rPr>
        <w:t xml:space="preserve">，证明材料</w:t>
      </w:r>
      <w:r>
        <w:rPr>
          <w:rFonts w:ascii="Times New Roman" w:hAnsi="Times New Roman"/>
          <w:sz w:val="24"/>
          <w:szCs w:val="24"/>
        </w:rPr>
        <w:t xml:space="preserve">2</w:t>
      </w:r>
      <w:r>
        <w:rPr>
          <w:rFonts w:hint="eastAsia" w:ascii="Times New Roman" w:hAnsi="Times New Roman"/>
          <w:sz w:val="24"/>
          <w:szCs w:val="24"/>
        </w:rPr>
        <w:t xml:space="preserve">，</w:t>
      </w:r>
      <w:r>
        <w:rPr>
          <w:rFonts w:ascii="Times New Roman" w:hAnsi="Times New Roman"/>
          <w:sz w:val="24"/>
          <w:szCs w:val="24"/>
        </w:rPr>
        <w:t xml:space="preserve">……</w:t>
      </w:r>
      <w:r/>
    </w:p>
    <w:p>
      <w:pPr>
        <w:spacing w:line="400" w:lineRule="exact"/>
        <w:rPr>
          <w:rFonts w:ascii="Times New Roman" w:hAnsi="Times New Roman"/>
          <w:sz w:val="24"/>
          <w:szCs w:val="24"/>
        </w:rPr>
      </w:pPr>
      <w:r>
        <w:rPr>
          <w:rFonts w:ascii="Times New Roman" w:hAnsi="Times New Roman"/>
          <w:sz w:val="24"/>
          <w:szCs w:val="24"/>
        </w:rPr>
      </w:r>
      <w:r/>
    </w:p>
    <w:p>
      <w:pPr>
        <w:spacing w:line="400" w:lineRule="exact"/>
        <w:rPr>
          <w:rFonts w:ascii="Times New Roman" w:hAnsi="Times New Roman"/>
          <w:sz w:val="24"/>
          <w:szCs w:val="24"/>
        </w:rPr>
      </w:pPr>
      <w:r>
        <w:rPr>
          <w:rFonts w:hint="eastAsia" w:ascii="Times New Roman" w:hAnsi="Times New Roman"/>
          <w:sz w:val="24"/>
          <w:szCs w:val="24"/>
        </w:rPr>
        <w:t xml:space="preserve">备注：</w:t>
      </w:r>
      <w:r/>
    </w:p>
    <w:p>
      <w:pPr>
        <w:spacing w:line="40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供应商需对商务要求（</w:t>
      </w:r>
      <w:r>
        <w:rPr>
          <w:rFonts w:hint="eastAsia" w:ascii="宋体" w:hAnsi="宋体" w:cs="宋体"/>
          <w:iCs/>
          <w:sz w:val="24"/>
          <w:szCs w:val="24"/>
          <w:u w:val="single"/>
        </w:rPr>
        <w:t xml:space="preserve">未打“★”内容</w:t>
      </w:r>
      <w:r>
        <w:rPr>
          <w:rFonts w:hint="eastAsia" w:ascii="宋体" w:hAnsi="宋体" w:cs="宋体"/>
          <w:sz w:val="24"/>
          <w:szCs w:val="24"/>
        </w:rPr>
        <w:t xml:space="preserve">）逐</w:t>
      </w:r>
      <w:r>
        <w:rPr>
          <w:rFonts w:hint="eastAsia" w:ascii="Times New Roman" w:hAnsi="Times New Roman"/>
          <w:sz w:val="24"/>
          <w:szCs w:val="24"/>
        </w:rPr>
        <w:t xml:space="preserve">条做出明确响应。</w:t>
      </w:r>
      <w:r/>
    </w:p>
    <w:p>
      <w:pPr>
        <w:spacing w:line="40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如果询价通知书要求提供证明材料，供应商需将证明材料列于该表之下。</w:t>
      </w:r>
      <w:bookmarkStart w:id="155" w:name="_Toc120614284"/>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ascii="Times New Roman" w:hAnsi="Times New Roman" w:eastAsia="华文楷体"/>
          <w:sz w:val="24"/>
          <w:szCs w:val="24"/>
        </w:rPr>
      </w:pPr>
      <w:r>
        <w:rPr>
          <w:rFonts w:ascii="Times New Roman" w:hAnsi="Times New Roman" w:eastAsia="华文楷体"/>
          <w:sz w:val="24"/>
          <w:szCs w:val="24"/>
        </w:rPr>
      </w:r>
      <w:r/>
    </w:p>
    <w:p>
      <w:pPr>
        <w:ind w:firstLine="440"/>
        <w:jc w:val="left"/>
        <w:spacing w:line="400" w:lineRule="exact"/>
        <w:widowControl/>
        <w:rPr>
          <w:rFonts w:ascii="Times New Roman" w:hAnsi="Times New Roman" w:eastAsia="华文楷体"/>
          <w:sz w:val="24"/>
          <w:szCs w:val="24"/>
        </w:rPr>
      </w:pPr>
      <w:r>
        <w:rPr>
          <w:rFonts w:ascii="Times New Roman" w:hAnsi="Times New Roman" w:eastAsia="华文楷体"/>
          <w:sz w:val="24"/>
          <w:szCs w:val="24"/>
        </w:rPr>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ascii="Times New Roman" w:hAnsi="Times New Roman" w:eastAsia="华文楷体"/>
          <w:sz w:val="24"/>
          <w:szCs w:val="24"/>
        </w:rPr>
      </w:pPr>
      <w:r>
        <w:rPr>
          <w:rFonts w:ascii="Times New Roman" w:hAnsi="Times New Roman" w:eastAsia="华文楷体"/>
          <w:sz w:val="24"/>
          <w:szCs w:val="24"/>
        </w:rPr>
      </w:r>
      <w:r/>
    </w:p>
    <w:p>
      <w:pPr>
        <w:ind w:firstLine="440"/>
        <w:jc w:val="left"/>
        <w:spacing w:line="400" w:lineRule="exact"/>
        <w:widowControl/>
        <w:rPr>
          <w:rFonts w:ascii="Times New Roman" w:hAnsi="Times New Roman" w:eastAsia="华文楷体"/>
          <w:sz w:val="24"/>
          <w:szCs w:val="24"/>
        </w:rPr>
      </w:pPr>
      <w:r>
        <w:rPr>
          <w:rFonts w:ascii="Times New Roman" w:hAnsi="Times New Roman" w:eastAsia="华文楷体"/>
          <w:sz w:val="24"/>
          <w:szCs w:val="24"/>
        </w:rPr>
      </w:r>
      <w:r/>
    </w:p>
    <w:p>
      <w:pPr>
        <w:ind w:firstLine="440"/>
        <w:jc w:val="left"/>
        <w:spacing w:line="400" w:lineRule="exact"/>
        <w:widowControl/>
        <w:rPr>
          <w:rFonts w:ascii="Times New Roman" w:hAnsi="Times New Roman" w:eastAsia="华文楷体"/>
          <w:sz w:val="24"/>
          <w:szCs w:val="24"/>
        </w:rPr>
      </w:pPr>
      <w:r>
        <w:rPr>
          <w:rFonts w:ascii="Times New Roman" w:hAnsi="Times New Roman" w:eastAsia="华文楷体"/>
          <w:sz w:val="24"/>
          <w:szCs w:val="24"/>
        </w:rPr>
      </w:r>
      <w:r/>
    </w:p>
    <w:p>
      <w:pPr>
        <w:ind w:firstLine="440"/>
        <w:jc w:val="left"/>
        <w:spacing w:line="400" w:lineRule="exact"/>
        <w:widowControl/>
        <w:rPr>
          <w:rFonts w:ascii="Times New Roman" w:hAnsi="Times New Roman" w:eastAsia="华文楷体"/>
          <w:sz w:val="24"/>
          <w:szCs w:val="24"/>
        </w:rPr>
      </w:pPr>
      <w:r>
        <w:rPr>
          <w:rFonts w:ascii="Times New Roman" w:hAnsi="Times New Roman" w:eastAsia="华文楷体"/>
          <w:sz w:val="24"/>
          <w:szCs w:val="24"/>
        </w:rPr>
      </w:r>
      <w:r/>
    </w:p>
    <w:p>
      <w:pPr>
        <w:ind w:firstLine="440"/>
        <w:jc w:val="left"/>
        <w:spacing w:line="400" w:lineRule="exact"/>
        <w:widowControl/>
        <w:rPr>
          <w:rFonts w:ascii="Times New Roman" w:hAnsi="Times New Roman" w:eastAsia="华文楷体"/>
          <w:sz w:val="24"/>
          <w:szCs w:val="24"/>
        </w:rPr>
      </w:pPr>
      <w:r>
        <w:rPr>
          <w:rFonts w:ascii="Times New Roman" w:hAnsi="Times New Roman" w:eastAsia="华文楷体"/>
          <w:sz w:val="24"/>
          <w:szCs w:val="24"/>
        </w:rPr>
      </w:r>
      <w:r/>
    </w:p>
    <w:p>
      <w:pPr>
        <w:ind w:firstLine="440"/>
        <w:jc w:val="left"/>
        <w:spacing w:line="400" w:lineRule="exact"/>
        <w:widowControl/>
        <w:rPr>
          <w:rFonts w:ascii="Times New Roman" w:hAnsi="Times New Roman" w:eastAsia="华文楷体"/>
          <w:sz w:val="24"/>
          <w:szCs w:val="24"/>
        </w:rPr>
      </w:pPr>
      <w:r>
        <w:rPr>
          <w:rFonts w:ascii="Times New Roman" w:hAnsi="Times New Roman" w:eastAsia="华文楷体"/>
          <w:sz w:val="24"/>
          <w:szCs w:val="24"/>
        </w:rPr>
      </w:r>
      <w:r/>
    </w:p>
    <w:p>
      <w:pPr>
        <w:ind w:firstLine="440"/>
        <w:jc w:val="left"/>
        <w:spacing w:line="400" w:lineRule="exact"/>
        <w:widowControl/>
        <w:rPr>
          <w:rFonts w:ascii="Times New Roman" w:hAnsi="Times New Roman" w:eastAsia="华文楷体"/>
          <w:sz w:val="24"/>
          <w:szCs w:val="24"/>
        </w:rPr>
      </w:pPr>
      <w:r>
        <w:rPr>
          <w:rFonts w:ascii="Times New Roman" w:hAnsi="Times New Roman" w:eastAsia="华文楷体"/>
          <w:sz w:val="24"/>
          <w:szCs w:val="24"/>
        </w:rPr>
      </w:r>
      <w:r/>
    </w:p>
    <w:p>
      <w:pPr>
        <w:ind w:firstLine="440"/>
        <w:jc w:val="left"/>
        <w:spacing w:line="400" w:lineRule="exact"/>
        <w:widowControl/>
        <w:rPr>
          <w:rFonts w:ascii="Times New Roman" w:hAnsi="Times New Roman" w:eastAsia="华文楷体"/>
          <w:sz w:val="24"/>
          <w:szCs w:val="24"/>
        </w:rPr>
      </w:pPr>
      <w:r>
        <w:rPr>
          <w:rFonts w:ascii="Times New Roman" w:hAnsi="Times New Roman" w:eastAsia="华文楷体"/>
          <w:sz w:val="24"/>
          <w:szCs w:val="24"/>
        </w:rPr>
      </w:r>
      <w:r/>
    </w:p>
    <w:p>
      <w:pPr>
        <w:keepLines/>
        <w:keepNext/>
        <w:spacing w:before="260" w:after="260" w:line="415" w:lineRule="auto"/>
        <w:rPr>
          <w:rFonts w:ascii="Times New Roman" w:hAnsi="Times New Roman" w:eastAsia="黑体"/>
          <w:b/>
          <w:i/>
          <w:sz w:val="32"/>
          <w:szCs w:val="32"/>
          <w:u w:val="single"/>
        </w:rPr>
        <w:outlineLvl w:val="1"/>
      </w:pPr>
      <w:r>
        <w:rPr>
          <w:rFonts w:hint="eastAsia" w:ascii="Times New Roman" w:hAnsi="Times New Roman"/>
          <w:b/>
          <w:sz w:val="24"/>
          <w:szCs w:val="21"/>
        </w:rPr>
        <w:t xml:space="preserve">附件</w:t>
      </w:r>
      <w:r>
        <w:rPr>
          <w:rFonts w:ascii="Times New Roman" w:hAnsi="Times New Roman"/>
          <w:b/>
          <w:sz w:val="24"/>
          <w:szCs w:val="21"/>
        </w:rPr>
        <w:t xml:space="preserve">5                       </w:t>
      </w:r>
      <w:r>
        <w:rPr>
          <w:rFonts w:hint="eastAsia" w:ascii="Times New Roman" w:hAnsi="Times New Roman"/>
          <w:b/>
          <w:sz w:val="24"/>
          <w:szCs w:val="21"/>
        </w:rPr>
        <w:t xml:space="preserve">响应声明及承诺函</w:t>
      </w:r>
      <w:r/>
    </w:p>
    <w:p>
      <w:pPr>
        <w:jc w:val="left"/>
        <w:spacing w:line="420" w:lineRule="exact"/>
        <w:rPr>
          <w:rFonts w:ascii="Times New Roman" w:hAnsi="Times New Roman"/>
          <w:sz w:val="24"/>
          <w:szCs w:val="21"/>
          <w:u w:val="single"/>
        </w:rPr>
      </w:pPr>
      <w:r>
        <w:rPr>
          <w:rFonts w:hint="eastAsia" w:ascii="Times New Roman" w:hAnsi="Times New Roman"/>
          <w:sz w:val="24"/>
          <w:szCs w:val="21"/>
        </w:rPr>
        <w:t xml:space="preserve">致：</w:t>
      </w:r>
      <w:r>
        <w:rPr>
          <w:rFonts w:ascii="Times New Roman" w:hAnsi="Times New Roman"/>
          <w:sz w:val="24"/>
          <w:szCs w:val="21"/>
          <w:u w:val="single"/>
        </w:rPr>
        <w:t xml:space="preserve">           </w:t>
      </w:r>
      <w:r/>
    </w:p>
    <w:p>
      <w:pPr>
        <w:ind w:firstLine="480"/>
        <w:jc w:val="left"/>
        <w:spacing w:line="420" w:lineRule="exact"/>
        <w:rPr>
          <w:rFonts w:ascii="Times New Roman" w:hAnsi="Times New Roman"/>
          <w:sz w:val="24"/>
          <w:szCs w:val="21"/>
        </w:rPr>
      </w:pPr>
      <w:r>
        <w:rPr>
          <w:rFonts w:hint="eastAsia" w:ascii="Times New Roman" w:hAnsi="Times New Roman"/>
          <w:sz w:val="24"/>
          <w:szCs w:val="21"/>
        </w:rPr>
        <w:t xml:space="preserve">（采购单位名称）：</w:t>
      </w:r>
      <w:r/>
    </w:p>
    <w:p>
      <w:pPr>
        <w:ind w:firstLine="480"/>
        <w:jc w:val="left"/>
        <w:spacing w:line="420" w:lineRule="exact"/>
        <w:rPr>
          <w:rFonts w:ascii="Times New Roman" w:hAnsi="Times New Roman"/>
          <w:sz w:val="24"/>
          <w:szCs w:val="21"/>
        </w:rPr>
      </w:pPr>
      <w:r>
        <w:rPr>
          <w:rFonts w:hint="eastAsia" w:ascii="Times New Roman" w:hAnsi="Times New Roman"/>
          <w:sz w:val="24"/>
          <w:szCs w:val="21"/>
        </w:rPr>
        <w:t xml:space="preserve">根据已收到的项目编号</w:t>
      </w:r>
      <w:r>
        <w:rPr>
          <w:rFonts w:ascii="Times New Roman" w:hAnsi="Times New Roman"/>
          <w:sz w:val="24"/>
          <w:szCs w:val="21"/>
          <w:u w:val="single"/>
        </w:rPr>
        <w:t xml:space="preserve">          </w:t>
      </w:r>
      <w:r>
        <w:rPr>
          <w:rFonts w:hint="eastAsia" w:ascii="Times New Roman" w:hAnsi="Times New Roman"/>
          <w:sz w:val="24"/>
          <w:szCs w:val="24"/>
        </w:rPr>
        <w:t xml:space="preserve">号</w:t>
      </w:r>
      <w:r>
        <w:rPr>
          <w:rFonts w:hint="eastAsia" w:ascii="Times New Roman" w:hAnsi="Times New Roman"/>
          <w:sz w:val="24"/>
          <w:szCs w:val="21"/>
        </w:rPr>
        <w:t xml:space="preserve">的</w:t>
      </w:r>
      <w:r>
        <w:rPr>
          <w:rFonts w:ascii="Times New Roman" w:hAnsi="Times New Roman"/>
          <w:sz w:val="24"/>
          <w:szCs w:val="21"/>
          <w:u w:val="single"/>
        </w:rPr>
        <w:t xml:space="preserve">          </w:t>
      </w:r>
      <w:r>
        <w:rPr>
          <w:rFonts w:hint="eastAsia" w:ascii="Times New Roman" w:hAnsi="Times New Roman"/>
          <w:sz w:val="24"/>
          <w:szCs w:val="21"/>
        </w:rPr>
        <w:t xml:space="preserve">项目的询价通知书，我方在参加本项目询价活动中，特做出如下承诺：</w:t>
      </w:r>
      <w:r/>
    </w:p>
    <w:p>
      <w:pPr>
        <w:ind w:firstLine="480"/>
        <w:jc w:val="left"/>
        <w:spacing w:line="420" w:lineRule="exact"/>
        <w:rPr>
          <w:rFonts w:ascii="Times New Roman" w:hAnsi="Times New Roman"/>
          <w:sz w:val="24"/>
          <w:szCs w:val="21"/>
        </w:rPr>
      </w:pPr>
      <w:r>
        <w:rPr>
          <w:rFonts w:ascii="Times New Roman" w:hAnsi="Times New Roman"/>
          <w:sz w:val="24"/>
          <w:szCs w:val="21"/>
        </w:rPr>
        <w:t xml:space="preserve">1.</w:t>
      </w:r>
      <w:r>
        <w:rPr>
          <w:rFonts w:hint="eastAsia" w:ascii="Times New Roman" w:hAnsi="Times New Roman"/>
          <w:sz w:val="24"/>
          <w:szCs w:val="21"/>
        </w:rPr>
        <w:t xml:space="preserve">我方具备《中华人民共和国政府采购法》第二十二条第一款规定的</w:t>
      </w:r>
      <w:r>
        <w:rPr>
          <w:rFonts w:ascii="Times New Roman" w:hAnsi="Times New Roman"/>
          <w:sz w:val="24"/>
          <w:szCs w:val="21"/>
        </w:rPr>
        <w:t xml:space="preserve">6</w:t>
      </w:r>
      <w:r>
        <w:rPr>
          <w:rFonts w:hint="eastAsia" w:ascii="Times New Roman" w:hAnsi="Times New Roman"/>
          <w:sz w:val="24"/>
          <w:szCs w:val="21"/>
        </w:rPr>
        <w:t xml:space="preserve">项条件；</w:t>
      </w:r>
      <w:r/>
    </w:p>
    <w:p>
      <w:pPr>
        <w:ind w:firstLine="480"/>
        <w:jc w:val="left"/>
        <w:spacing w:line="420" w:lineRule="exact"/>
        <w:rPr>
          <w:rFonts w:ascii="Times New Roman" w:hAnsi="Times New Roman"/>
          <w:sz w:val="24"/>
          <w:szCs w:val="21"/>
        </w:rPr>
      </w:pPr>
      <w:r>
        <w:rPr>
          <w:rFonts w:ascii="Times New Roman" w:hAnsi="Times New Roman"/>
          <w:sz w:val="24"/>
          <w:szCs w:val="21"/>
        </w:rPr>
        <w:t xml:space="preserve">2.</w:t>
      </w:r>
      <w:r>
        <w:rPr>
          <w:rFonts w:hint="eastAsia" w:ascii="Times New Roman" w:hAnsi="Times New Roman"/>
          <w:sz w:val="24"/>
          <w:szCs w:val="21"/>
        </w:rPr>
        <w:t xml:space="preserve">我方在参加政府采购活动前三年内（自本项目询价时间之日起计算），在经营活动中没有重大违法记录（指因违法经营受到刑事处罚或者责令停产停业、吊销许可证或者执照、较大数额罚款等行政处罚）。</w:t>
      </w:r>
      <w:r/>
    </w:p>
    <w:p>
      <w:pPr>
        <w:ind w:firstLine="480"/>
        <w:jc w:val="left"/>
        <w:spacing w:line="420" w:lineRule="exact"/>
        <w:rPr>
          <w:rFonts w:ascii="Times New Roman" w:hAnsi="Times New Roman"/>
          <w:sz w:val="24"/>
          <w:szCs w:val="21"/>
        </w:rPr>
      </w:pPr>
      <w:r>
        <w:rPr>
          <w:rFonts w:ascii="Times New Roman" w:hAnsi="Times New Roman"/>
          <w:sz w:val="24"/>
          <w:szCs w:val="21"/>
        </w:rPr>
        <w:t xml:space="preserve">3.</w:t>
      </w:r>
      <w:r>
        <w:rPr>
          <w:rFonts w:hint="eastAsia" w:ascii="Times New Roman" w:hAnsi="Times New Roman"/>
          <w:sz w:val="24"/>
          <w:szCs w:val="21"/>
        </w:rPr>
        <w:t xml:space="preserve">我方按询价通知书要求提交响应文件，响应询价通知书规定的响应有效期；</w:t>
      </w:r>
      <w:r/>
    </w:p>
    <w:p>
      <w:pPr>
        <w:ind w:firstLine="480"/>
        <w:jc w:val="left"/>
        <w:spacing w:line="420" w:lineRule="exact"/>
        <w:rPr>
          <w:rFonts w:ascii="Times New Roman" w:hAnsi="Times New Roman"/>
          <w:sz w:val="24"/>
          <w:szCs w:val="21"/>
        </w:rPr>
      </w:pPr>
      <w:r>
        <w:rPr>
          <w:rFonts w:ascii="Times New Roman" w:hAnsi="Times New Roman"/>
          <w:sz w:val="24"/>
          <w:szCs w:val="21"/>
        </w:rPr>
        <w:t xml:space="preserve">4.</w:t>
      </w:r>
      <w:r>
        <w:rPr>
          <w:rFonts w:hint="eastAsia" w:ascii="Times New Roman" w:hAnsi="Times New Roman"/>
          <w:sz w:val="24"/>
          <w:szCs w:val="21"/>
        </w:rPr>
        <w:t xml:space="preserve">如果我方的响应文件被接受，我方将按《中华人民共和国民法典（第三编合同）》及其他有关法律、法规的规定，按期、按质、按量交付采购单位，全面做到履约守信；</w:t>
      </w:r>
      <w:r/>
    </w:p>
    <w:p>
      <w:pPr>
        <w:ind w:firstLine="480"/>
        <w:jc w:val="left"/>
        <w:spacing w:line="420" w:lineRule="exact"/>
        <w:rPr>
          <w:rFonts w:ascii="Times New Roman" w:hAnsi="Times New Roman"/>
          <w:sz w:val="24"/>
          <w:szCs w:val="21"/>
        </w:rPr>
      </w:pPr>
      <w:r>
        <w:rPr>
          <w:rFonts w:ascii="Times New Roman" w:hAnsi="Times New Roman"/>
          <w:sz w:val="24"/>
          <w:szCs w:val="21"/>
        </w:rPr>
        <w:t xml:space="preserve">5.</w:t>
      </w:r>
      <w:r>
        <w:rPr>
          <w:rFonts w:hint="eastAsia" w:ascii="Times New Roman" w:hAnsi="Times New Roman"/>
          <w:sz w:val="24"/>
          <w:szCs w:val="21"/>
        </w:rPr>
        <w:t xml:space="preserve">我方若违背本声明及承诺约定，经查实，自愿接受采购人及相关主管部门相应的规定处理，并依法承担相应的法律责任。</w:t>
      </w:r>
      <w:r/>
    </w:p>
    <w:p>
      <w:pPr>
        <w:ind w:firstLine="480"/>
        <w:jc w:val="left"/>
        <w:spacing w:line="420" w:lineRule="exact"/>
        <w:rPr>
          <w:rFonts w:ascii="Times New Roman" w:hAnsi="Times New Roman"/>
          <w:sz w:val="24"/>
          <w:szCs w:val="21"/>
        </w:rPr>
      </w:pPr>
      <w:r>
        <w:rPr>
          <w:rFonts w:ascii="Times New Roman" w:hAnsi="Times New Roman"/>
          <w:sz w:val="24"/>
          <w:szCs w:val="21"/>
        </w:rPr>
        <w:t xml:space="preserve">6.</w:t>
      </w:r>
      <w:r>
        <w:rPr>
          <w:rFonts w:hint="eastAsia" w:ascii="Times New Roman" w:hAnsi="Times New Roman"/>
          <w:sz w:val="24"/>
          <w:szCs w:val="21"/>
        </w:rPr>
        <w:t xml:space="preserve">我方同意采购人、采购代理机构将本声明及承诺函上网公开。</w:t>
      </w:r>
      <w:r/>
    </w:p>
    <w:p>
      <w:pPr>
        <w:ind w:firstLine="480"/>
        <w:jc w:val="left"/>
        <w:spacing w:line="500" w:lineRule="exact"/>
        <w:rPr>
          <w:rFonts w:hint="eastAsia" w:ascii="宋体" w:hAnsi="宋体" w:cs="宋体"/>
          <w:szCs w:val="24"/>
        </w:rPr>
      </w:pPr>
      <w:r>
        <w:rPr>
          <w:rFonts w:hint="eastAsia" w:ascii="宋体" w:hAnsi="宋体" w:cs="宋体"/>
          <w:szCs w:val="24"/>
        </w:rPr>
      </w:r>
      <w:r/>
    </w:p>
    <w:p>
      <w:pPr>
        <w:ind w:firstLine="480"/>
        <w:jc w:val="left"/>
        <w:spacing w:line="500" w:lineRule="exact"/>
        <w:rPr>
          <w:rFonts w:hint="eastAsia" w:ascii="宋体" w:hAnsi="宋体" w:cs="宋体"/>
          <w:sz w:val="24"/>
          <w:szCs w:val="24"/>
        </w:rPr>
      </w:pPr>
      <w:r>
        <w:rPr>
          <w:rFonts w:hint="eastAsia" w:ascii="宋体" w:hAnsi="宋体" w:cs="宋体"/>
          <w:sz w:val="24"/>
          <w:szCs w:val="24"/>
        </w:rPr>
      </w:r>
      <w:r/>
    </w:p>
    <w:p>
      <w:pPr>
        <w:ind w:firstLine="480"/>
        <w:jc w:val="left"/>
        <w:spacing w:line="500" w:lineRule="exact"/>
        <w:rPr>
          <w:rFonts w:hint="eastAsia" w:ascii="宋体" w:hAnsi="宋体" w:cs="宋体"/>
          <w:sz w:val="24"/>
          <w:szCs w:val="24"/>
        </w:rPr>
      </w:pPr>
      <w:r>
        <w:rPr>
          <w:rFonts w:hint="eastAsia" w:ascii="宋体" w:hAnsi="宋体" w:cs="宋体"/>
          <w:sz w:val="24"/>
          <w:szCs w:val="24"/>
        </w:rPr>
        <w:t xml:space="preserve">供应商名称： </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u w:val="single"/>
        </w:rPr>
        <w:t xml:space="preserve">加盖CA电子公章</w:t>
      </w:r>
      <w:r>
        <w:rPr>
          <w:rFonts w:hint="eastAsia" w:ascii="宋体" w:hAnsi="宋体" w:cs="宋体"/>
          <w:sz w:val="24"/>
          <w:szCs w:val="24"/>
        </w:rPr>
        <w:t xml:space="preserve">）</w:t>
      </w:r>
      <w:r/>
    </w:p>
    <w:p>
      <w:pPr>
        <w:ind w:firstLine="480"/>
        <w:rPr>
          <w:rFonts w:hint="eastAsia" w:ascii="宋体" w:hAnsi="宋体" w:cs="宋体"/>
          <w:sz w:val="24"/>
          <w:szCs w:val="24"/>
        </w:rPr>
      </w:pPr>
      <w:r>
        <w:rPr>
          <w:rFonts w:hint="eastAsia" w:ascii="宋体" w:hAnsi="宋体" w:cs="宋体"/>
          <w:sz w:val="24"/>
          <w:szCs w:val="24"/>
        </w:rPr>
      </w:r>
      <w:r/>
    </w:p>
    <w:p>
      <w:pPr>
        <w:ind w:firstLine="480"/>
        <w:rPr>
          <w:rFonts w:hint="eastAsia" w:ascii="宋体" w:hAnsi="宋体" w:cs="宋体"/>
        </w:rPr>
      </w:pPr>
      <w:r>
        <w:rPr>
          <w:rFonts w:hint="eastAsia" w:ascii="宋体" w:hAnsi="宋体" w:cs="宋体"/>
          <w:sz w:val="24"/>
          <w:szCs w:val="24"/>
        </w:rPr>
        <w:t xml:space="preserve">日期：    年    月   日</w:t>
      </w:r>
      <w:r/>
    </w:p>
    <w:p>
      <w:pPr>
        <w:ind w:firstLine="480"/>
        <w:spacing w:line="460" w:lineRule="exact"/>
        <w:rPr>
          <w:rFonts w:ascii="Times New Roman" w:hAnsi="Times New Roman"/>
          <w:b/>
          <w:sz w:val="24"/>
          <w:szCs w:val="21"/>
        </w:rPr>
      </w:pPr>
      <w:r>
        <w:rPr>
          <w:rFonts w:ascii="Times New Roman" w:hAnsi="Times New Roman"/>
          <w:b/>
          <w:sz w:val="24"/>
          <w:szCs w:val="21"/>
        </w:rPr>
      </w:r>
      <w:r/>
    </w:p>
    <w:p>
      <w:pPr>
        <w:ind w:firstLine="480"/>
        <w:spacing w:line="460" w:lineRule="exact"/>
        <w:rPr>
          <w:rFonts w:ascii="Times New Roman" w:hAnsi="Times New Roman"/>
          <w:b/>
          <w:sz w:val="24"/>
          <w:szCs w:val="21"/>
        </w:rPr>
      </w:pPr>
      <w:r>
        <w:rPr>
          <w:rFonts w:ascii="Times New Roman" w:hAnsi="Times New Roman"/>
          <w:b/>
          <w:sz w:val="24"/>
          <w:szCs w:val="21"/>
        </w:rPr>
      </w:r>
      <w:r/>
    </w:p>
    <w:p>
      <w:pPr>
        <w:ind w:firstLine="480"/>
        <w:spacing w:line="460" w:lineRule="exact"/>
        <w:rPr>
          <w:rFonts w:ascii="Times New Roman" w:hAnsi="Times New Roman"/>
          <w:b/>
          <w:sz w:val="24"/>
          <w:szCs w:val="21"/>
        </w:rPr>
      </w:pPr>
      <w:r>
        <w:rPr>
          <w:rFonts w:ascii="Times New Roman" w:hAnsi="Times New Roman"/>
          <w:b/>
          <w:sz w:val="24"/>
          <w:szCs w:val="21"/>
        </w:rPr>
      </w:r>
      <w:r/>
    </w:p>
    <w:p>
      <w:pPr>
        <w:ind w:firstLine="480"/>
        <w:spacing w:line="460" w:lineRule="exact"/>
        <w:rPr>
          <w:rFonts w:ascii="Times New Roman" w:hAnsi="Times New Roman"/>
          <w:b/>
          <w:sz w:val="24"/>
          <w:szCs w:val="21"/>
        </w:rPr>
      </w:pPr>
      <w:r>
        <w:rPr>
          <w:rFonts w:ascii="Times New Roman" w:hAnsi="Times New Roman"/>
          <w:b/>
          <w:sz w:val="24"/>
          <w:szCs w:val="21"/>
        </w:rPr>
      </w:r>
      <w:r/>
    </w:p>
    <w:p>
      <w:pPr>
        <w:ind w:firstLine="480"/>
        <w:spacing w:line="460" w:lineRule="exact"/>
        <w:rPr>
          <w:rFonts w:ascii="Times New Roman" w:hAnsi="Times New Roman"/>
          <w:b/>
          <w:sz w:val="24"/>
          <w:szCs w:val="21"/>
        </w:rPr>
      </w:pPr>
      <w:r>
        <w:rPr>
          <w:rFonts w:ascii="Times New Roman" w:hAnsi="Times New Roman"/>
          <w:b/>
          <w:sz w:val="24"/>
          <w:szCs w:val="21"/>
        </w:rPr>
      </w:r>
      <w:r/>
    </w:p>
    <w:p>
      <w:pPr>
        <w:ind w:firstLine="480"/>
        <w:spacing w:line="460" w:lineRule="exact"/>
        <w:rPr>
          <w:rFonts w:ascii="Times New Roman" w:hAnsi="Times New Roman"/>
          <w:b/>
          <w:sz w:val="24"/>
          <w:szCs w:val="21"/>
        </w:rPr>
      </w:pPr>
      <w:r>
        <w:rPr>
          <w:rFonts w:ascii="Times New Roman" w:hAnsi="Times New Roman"/>
          <w:b/>
          <w:sz w:val="24"/>
          <w:szCs w:val="21"/>
        </w:rPr>
      </w:r>
      <w:r/>
    </w:p>
    <w:p>
      <w:pPr>
        <w:ind w:firstLine="480"/>
        <w:spacing w:line="460" w:lineRule="exact"/>
        <w:rPr>
          <w:rFonts w:ascii="Times New Roman" w:hAnsi="Times New Roman"/>
          <w:b/>
          <w:sz w:val="24"/>
          <w:szCs w:val="21"/>
        </w:rPr>
      </w:pPr>
      <w:r>
        <w:rPr>
          <w:rFonts w:ascii="Times New Roman" w:hAnsi="Times New Roman"/>
          <w:b/>
          <w:sz w:val="24"/>
          <w:szCs w:val="21"/>
        </w:rPr>
      </w:r>
      <w:r/>
    </w:p>
    <w:p>
      <w:pPr>
        <w:ind w:firstLine="200"/>
        <w:spacing w:line="360" w:lineRule="auto"/>
        <w:rPr>
          <w:rFonts w:ascii="Times New Roman" w:hAnsi="Times New Roman"/>
          <w:b/>
          <w:sz w:val="24"/>
          <w:szCs w:val="21"/>
        </w:rPr>
        <w:outlineLvl w:val="2"/>
      </w:pPr>
      <w:r>
        <w:rPr>
          <w:rFonts w:ascii="Times New Roman" w:hAnsi="Times New Roman"/>
          <w:b/>
          <w:sz w:val="24"/>
          <w:szCs w:val="21"/>
        </w:rPr>
      </w:r>
      <w:r/>
    </w:p>
    <w:p>
      <w:pPr>
        <w:ind w:firstLine="200"/>
        <w:spacing w:line="360" w:lineRule="auto"/>
        <w:rPr>
          <w:rFonts w:ascii="Times New Roman" w:hAnsi="Times New Roman"/>
          <w:b/>
          <w:sz w:val="24"/>
          <w:szCs w:val="21"/>
        </w:rPr>
        <w:outlineLvl w:val="2"/>
      </w:pPr>
      <w:r>
        <w:rPr>
          <w:rFonts w:ascii="Times New Roman" w:hAnsi="Times New Roman"/>
          <w:b/>
          <w:sz w:val="24"/>
          <w:szCs w:val="21"/>
        </w:rPr>
      </w:r>
      <w:r/>
    </w:p>
    <w:p>
      <w:pPr>
        <w:spacing w:line="360" w:lineRule="auto"/>
        <w:rPr>
          <w:rFonts w:ascii="Times New Roman" w:hAnsi="Times New Roman"/>
          <w:b/>
          <w:sz w:val="24"/>
          <w:szCs w:val="21"/>
        </w:rPr>
        <w:outlineLvl w:val="2"/>
      </w:pPr>
      <w:r>
        <w:rPr>
          <w:rFonts w:ascii="Times New Roman" w:hAnsi="Times New Roman"/>
          <w:b/>
          <w:sz w:val="24"/>
          <w:szCs w:val="21"/>
        </w:rPr>
      </w:r>
      <w:r/>
    </w:p>
    <w:p>
      <w:pPr>
        <w:ind w:firstLine="480"/>
        <w:spacing w:line="460" w:lineRule="exact"/>
        <w:rPr>
          <w:rFonts w:ascii="Times New Roman" w:hAnsi="Times New Roman"/>
          <w:bCs/>
          <w:sz w:val="24"/>
          <w:szCs w:val="21"/>
        </w:rPr>
      </w:pPr>
      <w:r>
        <w:rPr>
          <w:rFonts w:hint="eastAsia" w:ascii="Times New Roman" w:hAnsi="Times New Roman"/>
          <w:b/>
          <w:sz w:val="24"/>
          <w:szCs w:val="21"/>
        </w:rPr>
        <w:t xml:space="preserve">附件</w:t>
      </w:r>
      <w:r>
        <w:rPr>
          <w:rFonts w:ascii="Times New Roman" w:hAnsi="Times New Roman"/>
          <w:b/>
          <w:sz w:val="24"/>
          <w:szCs w:val="21"/>
        </w:rPr>
        <w:t xml:space="preserve">6                        </w:t>
      </w:r>
      <w:r>
        <w:rPr>
          <w:rFonts w:hint="eastAsia" w:ascii="Times New Roman" w:hAnsi="Times New Roman"/>
          <w:b/>
          <w:sz w:val="24"/>
          <w:szCs w:val="21"/>
        </w:rPr>
        <w:t xml:space="preserve">法人授权书</w:t>
      </w:r>
      <w:r/>
    </w:p>
    <w:p>
      <w:pPr>
        <w:ind w:firstLine="480"/>
        <w:spacing w:line="400" w:lineRule="exact"/>
        <w:tabs>
          <w:tab w:val="left" w:pos="360" w:leader="none"/>
        </w:tabs>
        <w:rPr>
          <w:rFonts w:ascii="Times New Roman" w:hAnsi="Times New Roman"/>
          <w:sz w:val="24"/>
          <w:szCs w:val="24"/>
        </w:rPr>
      </w:pPr>
      <w:r>
        <w:rPr>
          <w:rFonts w:hint="eastAsia" w:ascii="Times New Roman" w:hAnsi="Times New Roman"/>
          <w:sz w:val="24"/>
          <w:szCs w:val="24"/>
        </w:rPr>
        <w:t xml:space="preserve">本授权书声明：</w:t>
      </w:r>
      <w:r>
        <w:rPr>
          <w:rFonts w:ascii="Times New Roman" w:hAnsi="Times New Roman"/>
          <w:sz w:val="24"/>
          <w:szCs w:val="24"/>
        </w:rPr>
        <w:t xml:space="preserve">____________</w:t>
      </w:r>
      <w:r>
        <w:rPr>
          <w:rFonts w:hint="eastAsia" w:ascii="Times New Roman" w:hAnsi="Times New Roman"/>
          <w:sz w:val="24"/>
          <w:szCs w:val="24"/>
        </w:rPr>
        <w:t xml:space="preserve">（供应商名称）授权</w:t>
      </w:r>
      <w:r>
        <w:rPr>
          <w:rFonts w:ascii="Times New Roman" w:hAnsi="Times New Roman"/>
          <w:sz w:val="24"/>
          <w:szCs w:val="24"/>
        </w:rPr>
        <w:t xml:space="preserve">________________</w:t>
      </w:r>
      <w:r>
        <w:rPr>
          <w:rFonts w:hint="eastAsia" w:ascii="Times New Roman" w:hAnsi="Times New Roman"/>
          <w:sz w:val="24"/>
          <w:szCs w:val="24"/>
        </w:rPr>
        <w:t xml:space="preserve">（被授权人的姓名）为我方就项目编号</w:t>
      </w:r>
      <w:r>
        <w:rPr>
          <w:rFonts w:ascii="Times New Roman" w:hAnsi="Times New Roman"/>
          <w:sz w:val="24"/>
          <w:szCs w:val="21"/>
          <w:u w:val="single"/>
        </w:rPr>
        <w:t xml:space="preserve">         </w:t>
      </w:r>
      <w:r>
        <w:rPr>
          <w:rFonts w:hint="eastAsia" w:ascii="Times New Roman" w:hAnsi="Times New Roman"/>
          <w:sz w:val="24"/>
          <w:szCs w:val="24"/>
        </w:rPr>
        <w:t xml:space="preserve">号项目采购活动的合法代理人，以本单位名义全权处理一切与该项目采购有关的事务。</w:t>
      </w:r>
      <w:r/>
    </w:p>
    <w:p>
      <w:pPr>
        <w:ind w:firstLine="480"/>
        <w:spacing w:line="400" w:lineRule="exact"/>
        <w:tabs>
          <w:tab w:val="left" w:pos="360" w:leader="none"/>
        </w:tabs>
        <w:rPr>
          <w:rFonts w:ascii="Times New Roman" w:hAnsi="Times New Roman"/>
          <w:sz w:val="24"/>
          <w:szCs w:val="24"/>
        </w:rPr>
      </w:pPr>
      <w:r>
        <w:rPr>
          <w:rFonts w:hint="eastAsia" w:ascii="Times New Roman" w:hAnsi="Times New Roman"/>
          <w:sz w:val="24"/>
          <w:szCs w:val="24"/>
        </w:rPr>
        <w:t xml:space="preserve">本授权书于</w:t>
      </w:r>
      <w:r>
        <w:rPr>
          <w:rFonts w:ascii="Times New Roman" w:hAnsi="Times New Roman"/>
          <w:sz w:val="24"/>
          <w:szCs w:val="24"/>
        </w:rPr>
        <w:t xml:space="preserve">______</w:t>
      </w:r>
      <w:r>
        <w:rPr>
          <w:rFonts w:hint="eastAsia" w:ascii="Times New Roman" w:hAnsi="Times New Roman"/>
          <w:sz w:val="24"/>
          <w:szCs w:val="24"/>
        </w:rPr>
        <w:t xml:space="preserve">年</w:t>
      </w:r>
      <w:r>
        <w:rPr>
          <w:rFonts w:ascii="Times New Roman" w:hAnsi="Times New Roman"/>
          <w:sz w:val="24"/>
          <w:szCs w:val="24"/>
        </w:rPr>
        <w:t xml:space="preserve">____</w:t>
      </w:r>
      <w:r>
        <w:rPr>
          <w:rFonts w:hint="eastAsia" w:ascii="Times New Roman" w:hAnsi="Times New Roman"/>
          <w:sz w:val="24"/>
          <w:szCs w:val="24"/>
        </w:rPr>
        <w:t xml:space="preserve">月</w:t>
      </w:r>
      <w:r>
        <w:rPr>
          <w:rFonts w:ascii="Times New Roman" w:hAnsi="Times New Roman"/>
          <w:sz w:val="24"/>
          <w:szCs w:val="24"/>
        </w:rPr>
        <w:t xml:space="preserve">____</w:t>
      </w:r>
      <w:r>
        <w:rPr>
          <w:rFonts w:hint="eastAsia" w:ascii="Times New Roman" w:hAnsi="Times New Roman"/>
          <w:sz w:val="24"/>
          <w:szCs w:val="24"/>
        </w:rPr>
        <w:t xml:space="preserve">日起生效，特此声明。</w:t>
      </w:r>
      <w:r/>
    </w:p>
    <w:p>
      <w:pPr>
        <w:spacing w:line="400" w:lineRule="exact"/>
        <w:tabs>
          <w:tab w:val="left" w:pos="360" w:leader="none"/>
        </w:tabs>
        <w:rPr>
          <w:rFonts w:ascii="Times New Roman" w:hAnsi="Times New Roman"/>
          <w:sz w:val="24"/>
          <w:szCs w:val="24"/>
          <w:u w:val="single"/>
        </w:rPr>
      </w:pPr>
      <w:r>
        <w:rPr>
          <w:rFonts w:ascii="Times New Roman" w:hAnsi="Times New Roman"/>
          <w:sz w:val="24"/>
          <w:szCs w:val="24"/>
        </w:rPr>
        <w:t xml:space="preserve">          </w:t>
      </w:r>
      <w:r>
        <w:rPr>
          <w:rFonts w:hint="eastAsia" w:ascii="Times New Roman" w:hAnsi="Times New Roman"/>
          <w:sz w:val="24"/>
          <w:szCs w:val="24"/>
        </w:rPr>
        <w:t xml:space="preserve">被授权人身份证号码：</w:t>
      </w:r>
      <w:r>
        <w:rPr>
          <w:rFonts w:ascii="Times New Roman" w:hAnsi="Times New Roman"/>
          <w:sz w:val="24"/>
          <w:szCs w:val="24"/>
          <w:u w:val="single"/>
        </w:rPr>
        <w:t xml:space="preserve">                              </w:t>
      </w:r>
      <w:r/>
    </w:p>
    <w:p>
      <w:pPr>
        <w:spacing w:line="400" w:lineRule="exact"/>
        <w:tabs>
          <w:tab w:val="left" w:pos="360" w:leader="none"/>
        </w:tabs>
        <w:rPr>
          <w:rFonts w:ascii="Times New Roman" w:hAnsi="Times New Roman"/>
          <w:sz w:val="24"/>
          <w:szCs w:val="24"/>
          <w:u w:val="single"/>
        </w:rPr>
      </w:pPr>
      <w:r>
        <w:rPr>
          <w:rFonts w:ascii="Times New Roman" w:hAnsi="Times New Roman"/>
          <w:sz w:val="24"/>
          <w:szCs w:val="24"/>
        </w:rPr>
        <w:t xml:space="preserve">          </w:t>
      </w:r>
      <w:r>
        <w:rPr>
          <w:rFonts w:hint="eastAsia" w:ascii="Times New Roman" w:hAnsi="Times New Roman"/>
          <w:sz w:val="24"/>
          <w:szCs w:val="24"/>
        </w:rPr>
        <w:t xml:space="preserve">被授权人联系电话：（手机）</w:t>
      </w:r>
      <w:r>
        <w:rPr>
          <w:rFonts w:ascii="Times New Roman" w:hAnsi="Times New Roman"/>
          <w:sz w:val="24"/>
          <w:szCs w:val="24"/>
          <w:u w:val="single"/>
        </w:rPr>
        <w:t xml:space="preserve">                          </w:t>
      </w:r>
      <w:r/>
    </w:p>
    <w:p>
      <w:pPr>
        <w:ind w:firstLine="1200"/>
        <w:spacing w:line="400" w:lineRule="exact"/>
        <w:tabs>
          <w:tab w:val="left" w:pos="360" w:leader="none"/>
        </w:tabs>
        <w:rPr>
          <w:rFonts w:ascii="Times New Roman" w:hAnsi="Times New Roman"/>
          <w:sz w:val="24"/>
          <w:szCs w:val="24"/>
        </w:rPr>
      </w:pPr>
      <w:r>
        <w:rPr>
          <w:rFonts w:hint="eastAsia" w:ascii="Times New Roman" w:hAnsi="Times New Roman"/>
          <w:sz w:val="24"/>
          <w:szCs w:val="24"/>
        </w:rPr>
        <w:t xml:space="preserve">授权单位名称：</w:t>
      </w:r>
      <w:r>
        <w:rPr>
          <w:rFonts w:hint="eastAsia" w:ascii="Times New Roman" w:hAnsi="Times New Roman"/>
          <w:sz w:val="24"/>
          <w:szCs w:val="24"/>
          <w:u w:val="single"/>
        </w:rPr>
        <w:t xml:space="preserve">（加盖</w:t>
      </w:r>
      <w:r>
        <w:rPr>
          <w:rFonts w:ascii="Times New Roman" w:hAnsi="Times New Roman"/>
          <w:sz w:val="24"/>
          <w:szCs w:val="24"/>
          <w:u w:val="single"/>
        </w:rPr>
        <w:t xml:space="preserve">CA</w:t>
      </w:r>
      <w:r>
        <w:rPr>
          <w:rFonts w:hint="eastAsia" w:ascii="Times New Roman" w:hAnsi="Times New Roman"/>
          <w:sz w:val="24"/>
          <w:szCs w:val="24"/>
          <w:u w:val="single"/>
        </w:rPr>
        <w:t xml:space="preserve">电子公章）</w:t>
      </w:r>
      <w:r/>
    </w:p>
    <w:p>
      <w:pPr>
        <w:ind w:firstLine="480"/>
        <w:spacing w:line="400" w:lineRule="exact"/>
        <w:tabs>
          <w:tab w:val="left" w:pos="360" w:leader="none"/>
        </w:tabs>
        <w:rPr>
          <w:rFonts w:ascii="Times New Roman" w:hAnsi="Times New Roman"/>
          <w:sz w:val="24"/>
          <w:szCs w:val="24"/>
          <w:u w:val="single"/>
        </w:rPr>
      </w:pPr>
      <w:r>
        <w:rPr>
          <w:rFonts w:ascii="Times New Roman" w:hAnsi="Times New Roman"/>
          <w:sz w:val="24"/>
          <w:szCs w:val="24"/>
        </w:rPr>
        <w:t xml:space="preserve">      </w:t>
      </w:r>
      <w:r>
        <w:rPr>
          <w:rFonts w:hint="eastAsia" w:ascii="Times New Roman" w:hAnsi="Times New Roman"/>
          <w:sz w:val="24"/>
          <w:szCs w:val="24"/>
        </w:rPr>
        <w:t xml:space="preserve">单位地址：</w:t>
      </w:r>
      <w:r>
        <w:rPr>
          <w:rFonts w:ascii="Times New Roman" w:hAnsi="Times New Roman"/>
          <w:sz w:val="24"/>
          <w:szCs w:val="24"/>
          <w:u w:val="single"/>
        </w:rPr>
        <w:t xml:space="preserve">                                         </w:t>
      </w:r>
      <w:r/>
    </w:p>
    <w:p>
      <w:pPr>
        <w:ind w:firstLine="480"/>
        <w:spacing w:line="400" w:lineRule="exact"/>
        <w:tabs>
          <w:tab w:val="left" w:pos="360" w:leader="none"/>
        </w:tabs>
        <w:rPr>
          <w:rFonts w:ascii="Times New Roman" w:hAnsi="Times New Roman"/>
          <w:b/>
          <w:sz w:val="24"/>
          <w:szCs w:val="21"/>
        </w:rPr>
      </w:pPr>
      <w:r>
        <w:rPr>
          <w:rFonts w:ascii="Times New Roman" w:hAnsi="Times New Roman"/>
          <w:sz w:val="24"/>
          <w:szCs w:val="24"/>
        </w:rPr>
        <w:t xml:space="preserve">      </w:t>
      </w:r>
      <w:r>
        <w:rPr>
          <w:rFonts w:hint="eastAsia" w:ascii="Times New Roman" w:hAnsi="Times New Roman"/>
          <w:sz w:val="24"/>
          <w:szCs w:val="24"/>
        </w:rPr>
        <w:t xml:space="preserve">日期：</w:t>
      </w:r>
      <w:bookmarkStart w:id="156" w:name="_Hlt26671380"/>
      <w:r/>
      <w:bookmarkEnd w:id="156"/>
      <w:r/>
      <w:bookmarkStart w:id="157" w:name="_Hlt26955070"/>
      <w:r/>
      <w:bookmarkEnd w:id="157"/>
      <w:r/>
      <w:bookmarkStart w:id="158" w:name="_格式3__银行出具的资信证明"/>
      <w:r/>
      <w:bookmarkEnd w:id="158"/>
      <w:r>
        <w:rPr>
          <w:rFonts w:ascii="Times New Roman" w:hAnsi="Times New Roman"/>
          <w:sz w:val="24"/>
          <w:szCs w:val="24"/>
          <w:u w:val="single"/>
        </w:rPr>
        <w:t xml:space="preserve">                                         </w:t>
      </w:r>
      <w:r/>
    </w:p>
    <w:p>
      <w:pPr>
        <w:ind w:firstLine="241"/>
        <w:jc w:val="center"/>
        <w:spacing w:line="560" w:lineRule="exact"/>
        <w:rPr>
          <w:rFonts w:ascii="Times New Roman" w:hAnsi="Times New Roman"/>
          <w:b/>
          <w:sz w:val="24"/>
          <w:szCs w:val="21"/>
        </w:rPr>
      </w:pPr>
      <w:r>
        <w:rPr>
          <w:rFonts w:ascii="Times New Roman" w:hAnsi="Times New Roman"/>
          <w:b/>
          <w:sz w:val="24"/>
          <w:szCs w:val="21"/>
        </w:rPr>
      </w:r>
      <w:r/>
    </w:p>
    <w:p>
      <w:pPr>
        <w:ind w:firstLine="241"/>
        <w:jc w:val="center"/>
        <w:spacing w:line="560" w:lineRule="exact"/>
        <w:rPr>
          <w:rFonts w:ascii="Times New Roman" w:hAnsi="Times New Roman"/>
          <w:b/>
          <w:sz w:val="24"/>
          <w:szCs w:val="21"/>
        </w:rPr>
      </w:pPr>
      <w:r>
        <w:rPr>
          <w:rFonts w:ascii="Times New Roman" w:hAnsi="Times New Roman"/>
          <w:b/>
          <w:sz w:val="24"/>
          <w:szCs w:val="21"/>
        </w:rPr>
      </w:r>
      <w:r/>
    </w:p>
    <w:p>
      <w:pPr>
        <w:ind w:firstLine="241"/>
        <w:jc w:val="center"/>
        <w:spacing w:line="560" w:lineRule="exact"/>
        <w:rPr>
          <w:rFonts w:ascii="Times New Roman" w:hAnsi="Times New Roman"/>
          <w:b/>
          <w:sz w:val="24"/>
          <w:szCs w:val="21"/>
        </w:rPr>
      </w:pPr>
      <w:r>
        <w:rPr>
          <w:rFonts w:ascii="Times New Roman" w:hAnsi="Times New Roman"/>
          <w:b/>
          <w:sz w:val="24"/>
          <w:szCs w:val="21"/>
        </w:rPr>
      </w:r>
      <w:r/>
    </w:p>
    <w:p>
      <w:pPr>
        <w:ind w:firstLine="241"/>
        <w:jc w:val="center"/>
        <w:spacing w:line="560" w:lineRule="exact"/>
        <w:rPr>
          <w:rFonts w:ascii="Times New Roman" w:hAnsi="Times New Roman"/>
          <w:b/>
          <w:sz w:val="24"/>
          <w:szCs w:val="21"/>
        </w:rPr>
      </w:pPr>
      <w:r>
        <w:rPr>
          <w:rFonts w:ascii="Times New Roman" w:hAnsi="Times New Roman"/>
          <w:b/>
          <w:sz w:val="24"/>
          <w:szCs w:val="21"/>
        </w:rPr>
      </w:r>
      <w:r/>
    </w:p>
    <w:p>
      <w:pPr>
        <w:ind w:firstLine="241"/>
        <w:jc w:val="center"/>
        <w:spacing w:line="560" w:lineRule="exact"/>
        <w:rPr>
          <w:rFonts w:ascii="Times New Roman" w:hAnsi="Times New Roman"/>
          <w:b/>
          <w:sz w:val="24"/>
          <w:szCs w:val="21"/>
        </w:rPr>
      </w:pPr>
      <w:r>
        <w:rPr>
          <w:rFonts w:ascii="Times New Roman" w:hAnsi="Times New Roman"/>
          <w:b/>
          <w:sz w:val="24"/>
          <w:szCs w:val="21"/>
        </w:rPr>
      </w:r>
      <w:r/>
    </w:p>
    <w:p>
      <w:pPr>
        <w:ind w:firstLine="241"/>
        <w:jc w:val="center"/>
        <w:spacing w:line="560" w:lineRule="exact"/>
        <w:rPr>
          <w:rFonts w:ascii="Times New Roman" w:hAnsi="Times New Roman"/>
          <w:b/>
          <w:sz w:val="24"/>
          <w:szCs w:val="21"/>
        </w:rPr>
      </w:pPr>
      <w:r>
        <w:rPr>
          <w:rFonts w:ascii="Times New Roman" w:hAnsi="Times New Roman"/>
          <w:b/>
          <w:sz w:val="24"/>
          <w:szCs w:val="21"/>
        </w:rPr>
      </w:r>
      <w:r/>
    </w:p>
    <w:p>
      <w:pPr>
        <w:ind w:firstLine="241"/>
        <w:jc w:val="center"/>
        <w:spacing w:line="560" w:lineRule="exact"/>
        <w:rPr>
          <w:rFonts w:ascii="Times New Roman" w:hAnsi="Times New Roman"/>
          <w:b/>
          <w:sz w:val="24"/>
          <w:szCs w:val="21"/>
        </w:rPr>
      </w:pPr>
      <w:r>
        <w:rPr>
          <w:rFonts w:ascii="Times New Roman" w:hAnsi="Times New Roman"/>
          <w:b/>
          <w:sz w:val="24"/>
          <w:szCs w:val="21"/>
        </w:rPr>
      </w:r>
      <w:r/>
    </w:p>
    <w:p>
      <w:pPr>
        <w:ind w:firstLine="241"/>
        <w:jc w:val="center"/>
        <w:spacing w:line="560" w:lineRule="exact"/>
        <w:rPr>
          <w:rFonts w:ascii="Times New Roman" w:hAnsi="Times New Roman"/>
          <w:b/>
          <w:sz w:val="24"/>
          <w:szCs w:val="21"/>
        </w:rPr>
      </w:pPr>
      <w:r>
        <w:rPr>
          <w:rFonts w:ascii="Times New Roman" w:hAnsi="Times New Roman"/>
          <w:b/>
          <w:sz w:val="24"/>
          <w:szCs w:val="21"/>
        </w:rPr>
      </w:r>
      <w:r/>
    </w:p>
    <w:p>
      <w:pPr>
        <w:ind w:firstLine="241"/>
        <w:jc w:val="center"/>
        <w:spacing w:line="560" w:lineRule="exact"/>
        <w:rPr>
          <w:rFonts w:ascii="Times New Roman" w:hAnsi="Times New Roman"/>
          <w:b/>
          <w:sz w:val="24"/>
          <w:szCs w:val="21"/>
        </w:rPr>
      </w:pPr>
      <w:r>
        <w:rPr>
          <w:rFonts w:ascii="Times New Roman" w:hAnsi="Times New Roman"/>
          <w:b/>
          <w:sz w:val="24"/>
          <w:szCs w:val="21"/>
        </w:rPr>
      </w:r>
      <w:r/>
    </w:p>
    <w:p>
      <w:pPr>
        <w:ind w:firstLine="241"/>
        <w:jc w:val="center"/>
        <w:spacing w:line="560" w:lineRule="exact"/>
        <w:rPr>
          <w:rFonts w:ascii="Times New Roman" w:hAnsi="Times New Roman"/>
          <w:b/>
          <w:sz w:val="24"/>
          <w:szCs w:val="21"/>
        </w:rPr>
      </w:pPr>
      <w:r>
        <w:rPr>
          <w:rFonts w:ascii="Times New Roman" w:hAnsi="Times New Roman"/>
          <w:b/>
          <w:sz w:val="24"/>
          <w:szCs w:val="21"/>
        </w:rPr>
      </w:r>
      <w:r/>
    </w:p>
    <w:p>
      <w:pPr>
        <w:ind w:firstLine="241"/>
        <w:jc w:val="center"/>
        <w:spacing w:line="560" w:lineRule="exact"/>
        <w:rPr>
          <w:rFonts w:ascii="Times New Roman" w:hAnsi="Times New Roman"/>
          <w:b/>
          <w:sz w:val="24"/>
          <w:szCs w:val="21"/>
        </w:rPr>
      </w:pPr>
      <w:r>
        <w:rPr>
          <w:rFonts w:ascii="Times New Roman" w:hAnsi="Times New Roman"/>
          <w:b/>
          <w:sz w:val="24"/>
          <w:szCs w:val="21"/>
        </w:rPr>
      </w:r>
      <w:r/>
    </w:p>
    <w:p>
      <w:pPr>
        <w:ind w:firstLine="241"/>
        <w:jc w:val="center"/>
        <w:spacing w:line="560" w:lineRule="exact"/>
        <w:rPr>
          <w:rFonts w:ascii="Times New Roman" w:hAnsi="Times New Roman"/>
          <w:b/>
          <w:sz w:val="24"/>
          <w:szCs w:val="21"/>
        </w:rPr>
      </w:pPr>
      <w:r>
        <w:rPr>
          <w:rFonts w:ascii="Times New Roman" w:hAnsi="Times New Roman"/>
          <w:b/>
          <w:sz w:val="24"/>
          <w:szCs w:val="21"/>
        </w:rPr>
      </w:r>
      <w:r/>
    </w:p>
    <w:p>
      <w:pPr>
        <w:ind w:firstLine="241"/>
        <w:jc w:val="center"/>
        <w:spacing w:line="560" w:lineRule="exact"/>
        <w:rPr>
          <w:rFonts w:ascii="Times New Roman" w:hAnsi="Times New Roman"/>
          <w:b/>
          <w:sz w:val="24"/>
          <w:szCs w:val="21"/>
        </w:rPr>
      </w:pPr>
      <w:r>
        <w:rPr>
          <w:rFonts w:ascii="Times New Roman" w:hAnsi="Times New Roman"/>
          <w:b/>
          <w:sz w:val="24"/>
          <w:szCs w:val="21"/>
        </w:rPr>
      </w:r>
      <w:r/>
    </w:p>
    <w:p>
      <w:pPr>
        <w:ind w:firstLine="241"/>
        <w:jc w:val="center"/>
        <w:spacing w:line="560" w:lineRule="exact"/>
        <w:rPr>
          <w:rFonts w:ascii="Times New Roman" w:hAnsi="Times New Roman"/>
          <w:b/>
          <w:sz w:val="24"/>
          <w:szCs w:val="21"/>
        </w:rPr>
      </w:pPr>
      <w:r>
        <w:rPr>
          <w:rFonts w:ascii="Times New Roman" w:hAnsi="Times New Roman"/>
          <w:b/>
          <w:sz w:val="24"/>
          <w:szCs w:val="21"/>
        </w:rPr>
      </w:r>
      <w:r/>
    </w:p>
    <w:p>
      <w:pPr>
        <w:ind w:firstLine="241"/>
        <w:jc w:val="center"/>
        <w:spacing w:line="560" w:lineRule="exact"/>
        <w:rPr>
          <w:rFonts w:ascii="Times New Roman" w:hAnsi="Times New Roman"/>
          <w:b/>
          <w:sz w:val="24"/>
          <w:szCs w:val="21"/>
        </w:rPr>
      </w:pPr>
      <w:r>
        <w:rPr>
          <w:rFonts w:ascii="Times New Roman" w:hAnsi="Times New Roman"/>
          <w:b/>
          <w:sz w:val="24"/>
          <w:szCs w:val="21"/>
        </w:rPr>
      </w:r>
      <w:r/>
    </w:p>
    <w:p>
      <w:pPr>
        <w:ind w:firstLine="241"/>
        <w:jc w:val="center"/>
        <w:spacing w:line="560" w:lineRule="exact"/>
        <w:rPr>
          <w:rFonts w:ascii="Times New Roman" w:hAnsi="Times New Roman"/>
          <w:b/>
          <w:sz w:val="24"/>
          <w:szCs w:val="21"/>
        </w:rPr>
      </w:pPr>
      <w:r>
        <w:rPr>
          <w:rFonts w:ascii="Times New Roman" w:hAnsi="Times New Roman"/>
          <w:b/>
          <w:sz w:val="24"/>
          <w:szCs w:val="21"/>
        </w:rPr>
      </w:r>
      <w:r/>
    </w:p>
    <w:p>
      <w:pPr>
        <w:spacing w:line="560" w:lineRule="exact"/>
        <w:rPr>
          <w:rFonts w:ascii="Times New Roman" w:hAnsi="Times New Roman"/>
          <w:b/>
          <w:sz w:val="24"/>
          <w:szCs w:val="21"/>
        </w:rPr>
      </w:pPr>
      <w:r>
        <w:rPr>
          <w:rFonts w:ascii="Times New Roman" w:hAnsi="Times New Roman"/>
          <w:b/>
          <w:sz w:val="24"/>
          <w:szCs w:val="21"/>
        </w:rPr>
      </w:r>
      <w:r/>
    </w:p>
    <w:p>
      <w:pPr>
        <w:ind w:firstLine="241"/>
        <w:jc w:val="center"/>
        <w:spacing w:line="560" w:lineRule="exact"/>
        <w:rPr>
          <w:rFonts w:ascii="Times New Roman" w:hAnsi="Times New Roman"/>
          <w:b/>
          <w:sz w:val="24"/>
          <w:szCs w:val="21"/>
        </w:rPr>
      </w:pPr>
      <w:r>
        <w:rPr>
          <w:rFonts w:hint="eastAsia" w:ascii="Times New Roman" w:hAnsi="Times New Roman"/>
          <w:b/>
          <w:sz w:val="24"/>
          <w:szCs w:val="21"/>
        </w:rPr>
        <w:t xml:space="preserve">附件</w:t>
      </w:r>
      <w:r>
        <w:rPr>
          <w:rFonts w:ascii="Times New Roman" w:hAnsi="Times New Roman"/>
          <w:b/>
          <w:sz w:val="24"/>
          <w:szCs w:val="21"/>
        </w:rPr>
        <w:t xml:space="preserve">7  </w:t>
      </w:r>
      <w:r>
        <w:rPr>
          <w:rFonts w:hint="eastAsia" w:ascii="Times New Roman" w:hAnsi="Times New Roman"/>
          <w:b/>
          <w:sz w:val="24"/>
          <w:szCs w:val="21"/>
        </w:rPr>
        <w:t xml:space="preserve">中小微企业声明函（货物类项目）（分包号：）</w:t>
      </w:r>
      <w:r/>
    </w:p>
    <w:p>
      <w:pPr>
        <w:ind w:firstLine="360"/>
        <w:spacing w:line="400" w:lineRule="exact"/>
        <w:rPr>
          <w:rFonts w:ascii="Times New Roman" w:hAnsi="Times New Roman"/>
          <w:sz w:val="24"/>
          <w:szCs w:val="24"/>
        </w:rPr>
      </w:pPr>
      <w:r>
        <w:rPr>
          <w:rFonts w:hint="eastAsia" w:ascii="Times New Roman" w:hAnsi="Times New Roman"/>
          <w:sz w:val="24"/>
          <w:szCs w:val="24"/>
        </w:rPr>
        <w:t xml:space="preserve">本公司（联合体）郑重声明，根据《政府采购促进中小企业发展管理办法》</w:t>
      </w:r>
      <w:r>
        <w:rPr>
          <w:rFonts w:ascii="Times New Roman" w:hAnsi="Times New Roman"/>
          <w:sz w:val="24"/>
          <w:szCs w:val="24"/>
        </w:rPr>
        <w:t xml:space="preserve">(</w:t>
      </w:r>
      <w:r>
        <w:rPr>
          <w:rFonts w:hint="eastAsia" w:ascii="Times New Roman" w:hAnsi="Times New Roman"/>
          <w:sz w:val="24"/>
          <w:szCs w:val="24"/>
        </w:rPr>
        <w:t xml:space="preserve">财库</w:t>
      </w:r>
      <w:r>
        <w:rPr>
          <w:rFonts w:ascii="Times New Roman" w:hAnsi="Times New Roman"/>
          <w:sz w:val="24"/>
          <w:szCs w:val="24"/>
        </w:rPr>
        <w:t xml:space="preserve">[2020]46</w:t>
      </w:r>
      <w:r>
        <w:rPr>
          <w:rFonts w:hint="eastAsia" w:ascii="Times New Roman" w:hAnsi="Times New Roman"/>
          <w:sz w:val="24"/>
          <w:szCs w:val="24"/>
        </w:rPr>
        <w:t xml:space="preserve">号</w:t>
      </w:r>
      <w:r>
        <w:rPr>
          <w:rFonts w:ascii="Times New Roman" w:hAnsi="Times New Roman"/>
          <w:sz w:val="24"/>
          <w:szCs w:val="24"/>
        </w:rPr>
        <w:t xml:space="preserve">)</w:t>
      </w:r>
      <w:r>
        <w:rPr>
          <w:rFonts w:hint="eastAsia" w:ascii="Times New Roman" w:hAnsi="Times New Roman"/>
          <w:sz w:val="24"/>
          <w:szCs w:val="24"/>
        </w:rPr>
        <w:t xml:space="preserve">的规定，本公司（联合体）参加</w:t>
      </w:r>
      <w:r>
        <w:rPr>
          <w:rFonts w:hint="eastAsia" w:ascii="Times New Roman" w:hAnsi="Times New Roman"/>
          <w:sz w:val="24"/>
          <w:szCs w:val="24"/>
          <w:u w:val="single"/>
        </w:rPr>
        <w:t xml:space="preserve">（采购单位名称：）</w:t>
      </w:r>
      <w:r>
        <w:rPr>
          <w:rFonts w:hint="eastAsia" w:ascii="Times New Roman" w:hAnsi="Times New Roman"/>
          <w:sz w:val="24"/>
          <w:szCs w:val="24"/>
        </w:rPr>
        <w:t xml:space="preserve">的项目编号为</w:t>
      </w:r>
      <w:r>
        <w:rPr>
          <w:rFonts w:ascii="Times New Roman" w:hAnsi="Times New Roman"/>
          <w:sz w:val="24"/>
          <w:szCs w:val="24"/>
          <w:u w:val="single"/>
        </w:rPr>
        <w:t xml:space="preserve">         </w:t>
      </w:r>
      <w:r>
        <w:rPr>
          <w:rFonts w:hint="eastAsia" w:ascii="Times New Roman" w:hAnsi="Times New Roman"/>
          <w:sz w:val="24"/>
          <w:szCs w:val="24"/>
        </w:rPr>
        <w:t xml:space="preserve">，</w:t>
      </w:r>
      <w:r>
        <w:rPr>
          <w:rFonts w:hint="eastAsia" w:ascii="Times New Roman" w:hAnsi="Times New Roman"/>
          <w:sz w:val="24"/>
          <w:szCs w:val="24"/>
          <w:u w:val="single"/>
        </w:rPr>
        <w:t xml:space="preserve">（项目名称：</w:t>
      </w:r>
      <w:r>
        <w:rPr>
          <w:rFonts w:ascii="Times New Roman" w:hAnsi="Times New Roman"/>
          <w:sz w:val="24"/>
          <w:szCs w:val="24"/>
          <w:u w:val="single"/>
        </w:rPr>
        <w:t xml:space="preserve">        </w:t>
      </w:r>
      <w:r>
        <w:rPr>
          <w:rFonts w:hint="eastAsia" w:ascii="Times New Roman" w:hAnsi="Times New Roman"/>
          <w:sz w:val="24"/>
          <w:szCs w:val="24"/>
          <w:u w:val="single"/>
        </w:rPr>
        <w:t xml:space="preserve">）（分包号：</w:t>
      </w:r>
      <w:r>
        <w:rPr>
          <w:rFonts w:ascii="Times New Roman" w:hAnsi="Times New Roman"/>
          <w:sz w:val="24"/>
          <w:szCs w:val="24"/>
          <w:u w:val="single"/>
        </w:rPr>
        <w:t xml:space="preserve">      </w:t>
      </w:r>
      <w:r>
        <w:rPr>
          <w:rFonts w:hint="eastAsia" w:ascii="Times New Roman" w:hAnsi="Times New Roman"/>
          <w:sz w:val="24"/>
          <w:szCs w:val="24"/>
          <w:u w:val="single"/>
        </w:rPr>
        <w:t xml:space="preserve">）</w:t>
      </w:r>
      <w:r>
        <w:rPr>
          <w:rFonts w:hint="eastAsia" w:ascii="Times New Roman" w:hAnsi="Times New Roman"/>
          <w:sz w:val="24"/>
          <w:szCs w:val="24"/>
        </w:rPr>
        <w:t xml:space="preserve">的采购活动，提供的货物全部由符合政策要求的中小微企业制造。根据《工业和信息化部、国家统计局、国家发展和改革委员会、财政部关于印发中小企业划型标准规定的通知》</w:t>
      </w:r>
      <w:r>
        <w:rPr>
          <w:rFonts w:ascii="Times New Roman" w:hAnsi="Times New Roman"/>
          <w:sz w:val="24"/>
          <w:szCs w:val="24"/>
        </w:rPr>
        <w:t xml:space="preserve">(</w:t>
      </w:r>
      <w:r>
        <w:rPr>
          <w:rFonts w:hint="eastAsia" w:ascii="Times New Roman" w:hAnsi="Times New Roman"/>
          <w:sz w:val="24"/>
          <w:szCs w:val="24"/>
        </w:rPr>
        <w:t xml:space="preserve">工信部联企业</w:t>
      </w:r>
      <w:r>
        <w:rPr>
          <w:rFonts w:ascii="Times New Roman" w:hAnsi="Times New Roman"/>
          <w:sz w:val="24"/>
          <w:szCs w:val="24"/>
        </w:rPr>
        <w:t xml:space="preserve">[2011]300</w:t>
      </w:r>
      <w:r>
        <w:rPr>
          <w:rFonts w:hint="eastAsia" w:ascii="Times New Roman" w:hAnsi="Times New Roman"/>
          <w:sz w:val="24"/>
          <w:szCs w:val="24"/>
        </w:rPr>
        <w:t xml:space="preserve">号</w:t>
      </w:r>
      <w:r>
        <w:rPr>
          <w:rFonts w:ascii="Times New Roman" w:hAnsi="Times New Roman"/>
          <w:sz w:val="24"/>
          <w:szCs w:val="24"/>
        </w:rPr>
        <w:t xml:space="preserve">)</w:t>
      </w:r>
      <w:r>
        <w:rPr>
          <w:rFonts w:hint="eastAsia" w:ascii="Times New Roman" w:hAnsi="Times New Roman"/>
          <w:sz w:val="24"/>
          <w:szCs w:val="24"/>
        </w:rPr>
        <w:t xml:space="preserve">的规定，相关企业（含联合体中的中小微企业、签订分包意向协议的中小微企业）的具体情况如下：</w:t>
      </w:r>
      <w:r/>
    </w:p>
    <w:p>
      <w:pPr>
        <w:ind w:firstLine="360"/>
        <w:spacing w:line="400" w:lineRule="exact"/>
        <w:rPr>
          <w:rFonts w:ascii="Times New Roman" w:hAnsi="Times New Roman"/>
          <w:i/>
          <w:sz w:val="24"/>
          <w:szCs w:val="24"/>
          <w:u w:val="single"/>
        </w:rPr>
      </w:pPr>
      <w:r>
        <w:rPr>
          <w:rFonts w:ascii="Times New Roman" w:hAnsi="Times New Roman"/>
          <w:sz w:val="24"/>
          <w:szCs w:val="24"/>
        </w:rPr>
        <w:t xml:space="preserve">1.</w:t>
      </w:r>
      <w:r>
        <w:rPr>
          <w:rFonts w:hint="eastAsia" w:ascii="Times New Roman" w:hAnsi="Times New Roman"/>
          <w:sz w:val="24"/>
          <w:szCs w:val="24"/>
          <w:u w:val="single"/>
        </w:rPr>
        <w:t xml:space="preserve">（标的名称）</w:t>
      </w:r>
      <w:r>
        <w:rPr>
          <w:rFonts w:hint="eastAsia" w:ascii="Times New Roman" w:hAnsi="Times New Roman"/>
          <w:i/>
          <w:sz w:val="24"/>
          <w:szCs w:val="24"/>
        </w:rPr>
        <w:t xml:space="preserve">，</w:t>
      </w:r>
      <w:r>
        <w:rPr>
          <w:rFonts w:hint="eastAsia" w:ascii="Times New Roman" w:hAnsi="Times New Roman"/>
          <w:sz w:val="24"/>
          <w:szCs w:val="24"/>
        </w:rPr>
        <w:t xml:space="preserve">属于</w:t>
      </w:r>
      <w:r>
        <w:rPr>
          <w:rFonts w:ascii="Times New Roman" w:hAnsi="Times New Roman"/>
          <w:sz w:val="24"/>
          <w:szCs w:val="24"/>
          <w:u w:val="single"/>
        </w:rPr>
        <w:t xml:space="preserve">       </w:t>
      </w:r>
      <w:r>
        <w:rPr>
          <w:rFonts w:hint="eastAsia" w:ascii="Times New Roman" w:hAnsi="Times New Roman"/>
          <w:sz w:val="24"/>
          <w:szCs w:val="24"/>
        </w:rPr>
        <w:t xml:space="preserve">行业；制造商为</w:t>
      </w:r>
      <w:r>
        <w:rPr>
          <w:rFonts w:hint="eastAsia" w:ascii="Times New Roman" w:hAnsi="Times New Roman"/>
          <w:sz w:val="24"/>
          <w:szCs w:val="24"/>
          <w:u w:val="single"/>
        </w:rPr>
        <w:t xml:space="preserve">（企业名称）</w:t>
      </w:r>
      <w:r>
        <w:rPr>
          <w:rFonts w:hint="eastAsia" w:ascii="Times New Roman" w:hAnsi="Times New Roman"/>
          <w:sz w:val="24"/>
          <w:szCs w:val="24"/>
        </w:rPr>
        <w:t xml:space="preserve">，属于</w:t>
      </w:r>
      <w:r>
        <w:rPr>
          <w:rFonts w:hint="eastAsia" w:ascii="Times New Roman" w:hAnsi="Times New Roman"/>
          <w:sz w:val="24"/>
          <w:szCs w:val="24"/>
          <w:u w:val="single"/>
        </w:rPr>
        <w:t xml:space="preserve">（</w:t>
      </w:r>
      <w:r>
        <w:rPr>
          <w:rFonts w:ascii="Times New Roman" w:hAnsi="Times New Roman"/>
          <w:sz w:val="24"/>
          <w:szCs w:val="24"/>
          <w:u w:val="single"/>
        </w:rPr>
        <w:t xml:space="preserve">□</w:t>
      </w:r>
      <w:r>
        <w:rPr>
          <w:rFonts w:hint="eastAsia" w:ascii="Times New Roman" w:hAnsi="Times New Roman"/>
          <w:sz w:val="24"/>
          <w:szCs w:val="24"/>
          <w:u w:val="single"/>
        </w:rPr>
        <w:t xml:space="preserve">中型企业</w:t>
      </w:r>
      <w:r>
        <w:rPr>
          <w:rFonts w:ascii="Times New Roman" w:hAnsi="Times New Roman"/>
          <w:sz w:val="24"/>
          <w:szCs w:val="24"/>
          <w:u w:val="single"/>
        </w:rPr>
        <w:t xml:space="preserve"> □</w:t>
      </w:r>
      <w:r>
        <w:rPr>
          <w:rFonts w:hint="eastAsia" w:ascii="Times New Roman" w:hAnsi="Times New Roman"/>
          <w:sz w:val="24"/>
          <w:szCs w:val="24"/>
          <w:u w:val="single"/>
        </w:rPr>
        <w:t xml:space="preserve">小型企业</w:t>
      </w:r>
      <w:r>
        <w:rPr>
          <w:rFonts w:ascii="Times New Roman" w:hAnsi="Times New Roman"/>
          <w:sz w:val="24"/>
          <w:szCs w:val="24"/>
          <w:u w:val="single"/>
        </w:rPr>
        <w:t xml:space="preserve"> □</w:t>
      </w:r>
      <w:r>
        <w:rPr>
          <w:rFonts w:hint="eastAsia" w:ascii="Times New Roman" w:hAnsi="Times New Roman"/>
          <w:sz w:val="24"/>
          <w:szCs w:val="24"/>
          <w:u w:val="single"/>
        </w:rPr>
        <w:t xml:space="preserve">微型企业）；</w:t>
      </w:r>
      <w:r/>
    </w:p>
    <w:p>
      <w:pPr>
        <w:ind w:firstLine="360"/>
        <w:spacing w:line="400" w:lineRule="exact"/>
        <w:rPr>
          <w:rFonts w:ascii="Times New Roman" w:hAnsi="Times New Roman"/>
          <w:i/>
          <w:sz w:val="24"/>
          <w:szCs w:val="24"/>
          <w:u w:val="single"/>
        </w:rPr>
      </w:pPr>
      <w:r>
        <w:rPr>
          <w:rFonts w:ascii="Times New Roman" w:hAnsi="Times New Roman"/>
          <w:sz w:val="24"/>
          <w:szCs w:val="24"/>
        </w:rPr>
        <w:t xml:space="preserve">2.</w:t>
      </w:r>
      <w:r>
        <w:rPr>
          <w:rFonts w:hint="eastAsia" w:ascii="Times New Roman" w:hAnsi="Times New Roman"/>
          <w:sz w:val="24"/>
          <w:szCs w:val="24"/>
          <w:u w:val="single"/>
        </w:rPr>
        <w:t xml:space="preserve">（标的名称）</w:t>
      </w:r>
      <w:r>
        <w:rPr>
          <w:rFonts w:hint="eastAsia" w:ascii="Times New Roman" w:hAnsi="Times New Roman"/>
          <w:i/>
          <w:sz w:val="24"/>
          <w:szCs w:val="24"/>
        </w:rPr>
        <w:t xml:space="preserve">，</w:t>
      </w:r>
      <w:r>
        <w:rPr>
          <w:rFonts w:hint="eastAsia" w:ascii="Times New Roman" w:hAnsi="Times New Roman"/>
          <w:sz w:val="24"/>
          <w:szCs w:val="24"/>
        </w:rPr>
        <w:t xml:space="preserve">属于</w:t>
      </w:r>
      <w:r>
        <w:rPr>
          <w:rFonts w:ascii="Times New Roman" w:hAnsi="Times New Roman"/>
          <w:sz w:val="24"/>
          <w:szCs w:val="24"/>
          <w:u w:val="single"/>
        </w:rPr>
        <w:t xml:space="preserve">       </w:t>
      </w:r>
      <w:r>
        <w:rPr>
          <w:rFonts w:hint="eastAsia" w:ascii="Times New Roman" w:hAnsi="Times New Roman"/>
          <w:sz w:val="24"/>
          <w:szCs w:val="24"/>
        </w:rPr>
        <w:t xml:space="preserve">行业；制造商为</w:t>
      </w:r>
      <w:r>
        <w:rPr>
          <w:rFonts w:hint="eastAsia" w:ascii="Times New Roman" w:hAnsi="Times New Roman"/>
          <w:sz w:val="24"/>
          <w:szCs w:val="24"/>
          <w:u w:val="single"/>
        </w:rPr>
        <w:t xml:space="preserve">（企业名称）</w:t>
      </w:r>
      <w:r>
        <w:rPr>
          <w:rFonts w:hint="eastAsia" w:ascii="Times New Roman" w:hAnsi="Times New Roman"/>
          <w:sz w:val="24"/>
          <w:szCs w:val="24"/>
        </w:rPr>
        <w:t xml:space="preserve">，属于</w:t>
      </w:r>
      <w:r>
        <w:rPr>
          <w:rFonts w:hint="eastAsia" w:ascii="Times New Roman" w:hAnsi="Times New Roman"/>
          <w:sz w:val="24"/>
          <w:szCs w:val="24"/>
          <w:u w:val="single"/>
        </w:rPr>
        <w:t xml:space="preserve">（</w:t>
      </w:r>
      <w:r>
        <w:rPr>
          <w:rFonts w:ascii="Times New Roman" w:hAnsi="Times New Roman"/>
          <w:sz w:val="24"/>
          <w:szCs w:val="24"/>
          <w:u w:val="single"/>
        </w:rPr>
        <w:t xml:space="preserve">□</w:t>
      </w:r>
      <w:r>
        <w:rPr>
          <w:rFonts w:hint="eastAsia" w:ascii="Times New Roman" w:hAnsi="Times New Roman"/>
          <w:sz w:val="24"/>
          <w:szCs w:val="24"/>
          <w:u w:val="single"/>
        </w:rPr>
        <w:t xml:space="preserve">中型企业</w:t>
      </w:r>
      <w:r>
        <w:rPr>
          <w:rFonts w:ascii="Times New Roman" w:hAnsi="Times New Roman"/>
          <w:sz w:val="24"/>
          <w:szCs w:val="24"/>
          <w:u w:val="single"/>
        </w:rPr>
        <w:t xml:space="preserve"> □</w:t>
      </w:r>
      <w:r>
        <w:rPr>
          <w:rFonts w:hint="eastAsia" w:ascii="Times New Roman" w:hAnsi="Times New Roman"/>
          <w:sz w:val="24"/>
          <w:szCs w:val="24"/>
          <w:u w:val="single"/>
        </w:rPr>
        <w:t xml:space="preserve">小型企业</w:t>
      </w:r>
      <w:r>
        <w:rPr>
          <w:rFonts w:ascii="Times New Roman" w:hAnsi="Times New Roman"/>
          <w:sz w:val="24"/>
          <w:szCs w:val="24"/>
          <w:u w:val="single"/>
        </w:rPr>
        <w:t xml:space="preserve"> □</w:t>
      </w:r>
      <w:r>
        <w:rPr>
          <w:rFonts w:hint="eastAsia" w:ascii="Times New Roman" w:hAnsi="Times New Roman"/>
          <w:sz w:val="24"/>
          <w:szCs w:val="24"/>
          <w:u w:val="single"/>
        </w:rPr>
        <w:t xml:space="preserve">微型企业）；</w:t>
      </w:r>
      <w:r/>
    </w:p>
    <w:p>
      <w:pPr>
        <w:ind w:firstLine="360"/>
        <w:spacing w:line="400" w:lineRule="exact"/>
        <w:rPr>
          <w:rFonts w:ascii="Times New Roman" w:hAnsi="Times New Roman"/>
          <w:sz w:val="24"/>
          <w:szCs w:val="24"/>
        </w:rPr>
      </w:pPr>
      <w:r>
        <w:rPr>
          <w:rFonts w:ascii="Times New Roman" w:hAnsi="Times New Roman"/>
          <w:sz w:val="24"/>
          <w:szCs w:val="24"/>
        </w:rPr>
        <w:t xml:space="preserve">……</w:t>
      </w:r>
      <w:r/>
    </w:p>
    <w:p>
      <w:pPr>
        <w:ind w:firstLine="360"/>
        <w:spacing w:line="400" w:lineRule="exact"/>
        <w:rPr>
          <w:rFonts w:ascii="Times New Roman" w:hAnsi="Times New Roman"/>
          <w:sz w:val="24"/>
          <w:szCs w:val="24"/>
        </w:rPr>
      </w:pPr>
      <w:r>
        <w:rPr>
          <w:rFonts w:hint="eastAsia" w:ascii="Times New Roman" w:hAnsi="Times New Roman"/>
          <w:sz w:val="24"/>
          <w:szCs w:val="24"/>
        </w:rPr>
        <w:t xml:space="preserve">以上企业，不属于大企业的分支机构，不存在控股股东为大企业的情形，也不存在与大企业的负责人为同一人的情形。</w:t>
      </w:r>
      <w:r/>
    </w:p>
    <w:p>
      <w:pPr>
        <w:ind w:firstLine="360"/>
        <w:spacing w:line="400" w:lineRule="exact"/>
        <w:rPr>
          <w:rFonts w:ascii="Times New Roman" w:hAnsi="Times New Roman"/>
          <w:sz w:val="24"/>
          <w:szCs w:val="24"/>
        </w:rPr>
      </w:pPr>
      <w:r>
        <w:rPr>
          <w:rFonts w:hint="eastAsia" w:ascii="Times New Roman" w:hAnsi="Times New Roman"/>
          <w:sz w:val="24"/>
          <w:szCs w:val="24"/>
        </w:rPr>
        <w:t xml:space="preserve">本企业对上述声明内容的真实性负责。如有虚假，将依法承担相应责任</w:t>
      </w:r>
      <w:r/>
    </w:p>
    <w:p>
      <w:pPr>
        <w:ind w:right="720"/>
        <w:spacing w:line="400" w:lineRule="exact"/>
        <w:rPr>
          <w:rFonts w:ascii="Times New Roman" w:hAnsi="Times New Roman"/>
          <w:sz w:val="24"/>
          <w:szCs w:val="24"/>
        </w:rPr>
      </w:pPr>
      <w:r>
        <w:rPr>
          <w:rFonts w:ascii="Times New Roman" w:hAnsi="Times New Roman"/>
          <w:sz w:val="24"/>
          <w:szCs w:val="24"/>
        </w:rPr>
      </w:r>
      <w:r/>
    </w:p>
    <w:p>
      <w:pPr>
        <w:ind w:right="180" w:firstLine="360"/>
        <w:jc w:val="right"/>
        <w:spacing w:line="400" w:lineRule="exact"/>
        <w:rPr>
          <w:rFonts w:ascii="Times New Roman" w:hAnsi="Times New Roman"/>
          <w:sz w:val="24"/>
          <w:szCs w:val="24"/>
        </w:rPr>
      </w:pPr>
      <w:r>
        <w:rPr>
          <w:rFonts w:hint="eastAsia" w:ascii="Times New Roman" w:hAnsi="Times New Roman"/>
          <w:sz w:val="24"/>
          <w:szCs w:val="24"/>
        </w:rPr>
        <w:t xml:space="preserve">企业名称（加盖</w:t>
      </w:r>
      <w:r>
        <w:rPr>
          <w:rFonts w:ascii="Times New Roman" w:hAnsi="Times New Roman"/>
          <w:sz w:val="24"/>
          <w:szCs w:val="24"/>
        </w:rPr>
        <w:t xml:space="preserve">CA</w:t>
      </w:r>
      <w:r>
        <w:rPr>
          <w:rFonts w:hint="eastAsia" w:ascii="Times New Roman" w:hAnsi="Times New Roman"/>
          <w:sz w:val="24"/>
          <w:szCs w:val="24"/>
        </w:rPr>
        <w:t xml:space="preserve">电子公章）：</w:t>
      </w:r>
      <w:r/>
    </w:p>
    <w:p>
      <w:pPr>
        <w:ind w:right="480" w:firstLine="5400"/>
        <w:spacing w:line="400" w:lineRule="exact"/>
        <w:rPr>
          <w:rFonts w:ascii="Times New Roman" w:hAnsi="Times New Roman"/>
          <w:sz w:val="24"/>
          <w:szCs w:val="24"/>
        </w:rPr>
      </w:pPr>
      <w:r>
        <w:rPr>
          <w:rFonts w:hint="eastAsia" w:ascii="Times New Roman" w:hAnsi="Times New Roman"/>
          <w:sz w:val="24"/>
          <w:szCs w:val="24"/>
        </w:rPr>
        <w:t xml:space="preserve">日</w:t>
      </w:r>
      <w:r>
        <w:rPr>
          <w:rFonts w:ascii="Times New Roman" w:hAnsi="Times New Roman"/>
          <w:sz w:val="24"/>
          <w:szCs w:val="24"/>
        </w:rPr>
        <w:t xml:space="preserve">  </w:t>
      </w:r>
      <w:r>
        <w:rPr>
          <w:rFonts w:hint="eastAsia" w:ascii="Times New Roman" w:hAnsi="Times New Roman"/>
          <w:sz w:val="24"/>
          <w:szCs w:val="24"/>
        </w:rPr>
        <w:t xml:space="preserve">期：</w:t>
      </w:r>
      <w:r/>
    </w:p>
    <w:p>
      <w:pPr>
        <w:spacing w:line="400" w:lineRule="exact"/>
        <w:rPr>
          <w:rFonts w:ascii="Times New Roman" w:hAnsi="Times New Roman"/>
          <w:sz w:val="24"/>
          <w:szCs w:val="24"/>
        </w:rPr>
      </w:pPr>
      <w:r>
        <w:rPr>
          <w:rFonts w:ascii="Times New Roman" w:hAnsi="Times New Roman"/>
          <w:sz w:val="24"/>
          <w:szCs w:val="24"/>
        </w:rPr>
      </w:r>
      <w:r/>
    </w:p>
    <w:p>
      <w:pPr>
        <w:ind w:firstLine="480"/>
        <w:spacing w:line="400" w:lineRule="exact"/>
        <w:rPr>
          <w:rFonts w:ascii="Times New Roman" w:hAnsi="Times New Roman"/>
          <w:sz w:val="24"/>
          <w:szCs w:val="24"/>
        </w:rPr>
      </w:pPr>
      <w:r>
        <w:rPr>
          <w:rFonts w:hint="eastAsia" w:ascii="Times New Roman" w:hAnsi="Times New Roman"/>
          <w:sz w:val="24"/>
          <w:szCs w:val="24"/>
        </w:rPr>
        <w:t xml:space="preserve">备注：</w:t>
      </w:r>
      <w:r/>
    </w:p>
    <w:p>
      <w:pPr>
        <w:ind w:firstLine="480"/>
        <w:spacing w:line="400" w:lineRule="exact"/>
        <w:rPr>
          <w:rFonts w:ascii="Times New Roman" w:hAnsi="Times New Roman"/>
          <w:sz w:val="24"/>
          <w:szCs w:val="24"/>
        </w:rPr>
      </w:pPr>
      <w:r>
        <w:rPr>
          <w:rFonts w:hint="eastAsia" w:ascii="Times New Roman" w:hAnsi="Times New Roman"/>
          <w:sz w:val="24"/>
          <w:szCs w:val="24"/>
          <w:lang w:val="en-US" w:eastAsia="zh-CN"/>
        </w:rPr>
        <w:t xml:space="preserve">1</w:t>
      </w:r>
      <w:r>
        <w:rPr>
          <w:rFonts w:ascii="Times New Roman" w:hAnsi="Times New Roman"/>
          <w:sz w:val="24"/>
          <w:szCs w:val="24"/>
        </w:rPr>
        <w:t xml:space="preserve">.</w:t>
      </w:r>
      <w:r>
        <w:rPr>
          <w:rFonts w:hint="eastAsia" w:ascii="Times New Roman" w:hAnsi="Times New Roman"/>
          <w:sz w:val="24"/>
          <w:szCs w:val="24"/>
        </w:rPr>
        <w:t xml:space="preserve">专门面向中小微型企业采购的项目，供应商如不提供此声明函，则不能通过资格审查；非专门面向中小微型企业采购的项目，供应商如不提供此声明函，价格将不做相应扣除。</w:t>
      </w:r>
      <w:r/>
    </w:p>
    <w:p>
      <w:pPr>
        <w:ind w:left="540" w:hanging="120"/>
        <w:spacing w:line="400" w:lineRule="exact"/>
        <w:rPr>
          <w:rFonts w:ascii="Times New Roman" w:hAnsi="Times New Roman"/>
          <w:sz w:val="24"/>
          <w:szCs w:val="24"/>
        </w:rPr>
      </w:pPr>
      <w:r>
        <w:rPr>
          <w:rFonts w:hint="eastAsia" w:ascii="Times New Roman" w:hAnsi="Times New Roman"/>
          <w:sz w:val="24"/>
          <w:szCs w:val="24"/>
          <w:lang w:val="en-US" w:eastAsia="zh-CN"/>
        </w:rPr>
        <w:t xml:space="preserve">2</w:t>
      </w:r>
      <w:r>
        <w:rPr>
          <w:rFonts w:ascii="Times New Roman" w:hAnsi="Times New Roman"/>
          <w:sz w:val="24"/>
          <w:szCs w:val="24"/>
        </w:rPr>
        <w:t xml:space="preserve">.</w:t>
      </w:r>
      <w:r>
        <w:rPr>
          <w:rFonts w:hint="eastAsia" w:ascii="Times New Roman" w:hAnsi="Times New Roman"/>
          <w:sz w:val="24"/>
          <w:szCs w:val="24"/>
        </w:rPr>
        <w:t xml:space="preserve">供应商自行勾选制造商的企业规模类型。</w:t>
      </w:r>
      <w:r>
        <w:rPr>
          <w:rFonts w:ascii="Times New Roman" w:hAnsi="Times New Roman"/>
          <w:sz w:val="24"/>
          <w:szCs w:val="24"/>
        </w:rPr>
        <w:t xml:space="preserve">                                      </w:t>
      </w:r>
      <w:r/>
    </w:p>
    <w:p>
      <w:pPr>
        <w:ind w:left="540" w:hanging="120"/>
        <w:spacing w:line="400" w:lineRule="exact"/>
        <w:rPr>
          <w:rFonts w:ascii="Times New Roman" w:hAnsi="Times New Roman"/>
          <w:b/>
          <w:sz w:val="24"/>
          <w:szCs w:val="24"/>
        </w:rPr>
      </w:pPr>
      <w:r>
        <w:rPr>
          <w:rFonts w:hint="eastAsia" w:ascii="宋体" w:hAnsi="宋体" w:eastAsia="宋体" w:cs="宋体"/>
          <w:b/>
          <w:bCs/>
          <w:color w:val="auto"/>
          <w:sz w:val="24"/>
          <w:szCs w:val="24"/>
          <w:highlight w:val="none"/>
          <w:lang w:val="en-US" w:eastAsia="zh-CN"/>
        </w:rPr>
        <w:t xml:space="preserve">3.此声明函将随成交结果同时公告，接收社会监督。</w:t>
      </w:r>
      <w:r>
        <w:rPr>
          <w:rFonts w:hint="eastAsia" w:ascii="宋体" w:hAnsi="宋体" w:eastAsia="宋体" w:cs="宋体"/>
          <w:color w:val="auto"/>
          <w:sz w:val="24"/>
          <w:szCs w:val="24"/>
          <w:highlight w:val="none"/>
        </w:rPr>
        <w:t xml:space="preserve">   </w:t>
      </w:r>
      <w:r/>
    </w:p>
    <w:p>
      <w:pPr>
        <w:pStyle w:val="704"/>
        <w:rPr>
          <w:rFonts w:ascii="Times New Roman" w:hAnsi="Times New Roman"/>
          <w:b/>
          <w:sz w:val="24"/>
          <w:szCs w:val="24"/>
        </w:rPr>
      </w:pPr>
      <w:r>
        <w:rPr>
          <w:rFonts w:ascii="Times New Roman" w:hAnsi="Times New Roman"/>
          <w:b/>
          <w:sz w:val="24"/>
          <w:szCs w:val="24"/>
        </w:rPr>
      </w:r>
      <w:r/>
    </w:p>
    <w:p>
      <w:pPr>
        <w:pStyle w:val="704"/>
        <w:rPr>
          <w:rFonts w:ascii="Times New Roman" w:hAnsi="Times New Roman"/>
          <w:b/>
          <w:sz w:val="24"/>
          <w:szCs w:val="24"/>
        </w:rPr>
      </w:pPr>
      <w:r>
        <w:rPr>
          <w:rFonts w:ascii="Times New Roman" w:hAnsi="Times New Roman"/>
          <w:b/>
          <w:sz w:val="24"/>
          <w:szCs w:val="24"/>
        </w:rPr>
      </w:r>
      <w:r/>
    </w:p>
    <w:p>
      <w:pPr>
        <w:pStyle w:val="704"/>
        <w:rPr>
          <w:rFonts w:ascii="Times New Roman" w:hAnsi="Times New Roman"/>
          <w:b/>
          <w:sz w:val="24"/>
          <w:szCs w:val="24"/>
        </w:rPr>
      </w:pPr>
      <w:r>
        <w:rPr>
          <w:rFonts w:ascii="Times New Roman" w:hAnsi="Times New Roman"/>
          <w:b/>
          <w:sz w:val="24"/>
          <w:szCs w:val="24"/>
        </w:rPr>
      </w:r>
      <w:r/>
    </w:p>
    <w:p>
      <w:pPr>
        <w:pStyle w:val="704"/>
        <w:rPr>
          <w:rFonts w:ascii="Times New Roman" w:hAnsi="Times New Roman"/>
          <w:b/>
          <w:sz w:val="24"/>
          <w:szCs w:val="24"/>
        </w:rPr>
      </w:pPr>
      <w:r>
        <w:rPr>
          <w:rFonts w:ascii="Times New Roman" w:hAnsi="Times New Roman"/>
          <w:b/>
          <w:sz w:val="24"/>
          <w:szCs w:val="24"/>
        </w:rPr>
      </w:r>
      <w:r/>
    </w:p>
    <w:p>
      <w:pPr>
        <w:pStyle w:val="704"/>
        <w:rPr>
          <w:rFonts w:ascii="Times New Roman" w:hAnsi="Times New Roman"/>
          <w:b/>
          <w:sz w:val="24"/>
          <w:szCs w:val="24"/>
        </w:rPr>
      </w:pPr>
      <w:r>
        <w:rPr>
          <w:rFonts w:ascii="Times New Roman" w:hAnsi="Times New Roman"/>
          <w:b/>
          <w:sz w:val="24"/>
          <w:szCs w:val="24"/>
        </w:rPr>
      </w:r>
      <w:r/>
    </w:p>
    <w:p>
      <w:pPr>
        <w:spacing w:line="400" w:lineRule="exact"/>
        <w:rPr>
          <w:rFonts w:ascii="Times New Roman" w:hAnsi="Times New Roman"/>
          <w:b/>
          <w:sz w:val="24"/>
          <w:szCs w:val="24"/>
        </w:rPr>
      </w:pPr>
      <w:r>
        <w:rPr>
          <w:rFonts w:ascii="Times New Roman" w:hAnsi="Times New Roman"/>
          <w:b/>
          <w:sz w:val="24"/>
          <w:szCs w:val="24"/>
        </w:rPr>
      </w:r>
      <w:r/>
    </w:p>
    <w:p>
      <w:pPr>
        <w:ind w:left="540" w:hanging="120"/>
        <w:spacing w:line="400" w:lineRule="exact"/>
        <w:rPr>
          <w:rFonts w:ascii="Times New Roman" w:hAnsi="Times New Roman"/>
          <w:sz w:val="24"/>
          <w:szCs w:val="24"/>
        </w:rPr>
      </w:pPr>
      <w:r>
        <w:rPr>
          <w:rFonts w:hint="eastAsia" w:ascii="Times New Roman" w:hAnsi="Times New Roman"/>
          <w:b/>
          <w:sz w:val="24"/>
          <w:szCs w:val="24"/>
        </w:rPr>
        <w:t xml:space="preserve">附件</w:t>
      </w:r>
      <w:r>
        <w:rPr>
          <w:rFonts w:ascii="Times New Roman" w:hAnsi="Times New Roman"/>
          <w:b/>
          <w:sz w:val="24"/>
          <w:szCs w:val="24"/>
        </w:rPr>
        <w:t xml:space="preserve">8  </w:t>
      </w:r>
      <w:r>
        <w:rPr>
          <w:rFonts w:hint="eastAsia" w:ascii="Times New Roman" w:hAnsi="Times New Roman"/>
          <w:b/>
          <w:sz w:val="24"/>
          <w:szCs w:val="24"/>
        </w:rPr>
        <w:t xml:space="preserve">残疾人福利性单位声明函（货物类项目）（分包号：</w:t>
      </w:r>
      <w:r>
        <w:rPr>
          <w:rFonts w:ascii="Times New Roman" w:hAnsi="Times New Roman"/>
          <w:b/>
          <w:sz w:val="24"/>
          <w:szCs w:val="24"/>
        </w:rPr>
        <w:t xml:space="preserve">     </w:t>
      </w:r>
      <w:r>
        <w:rPr>
          <w:rFonts w:hint="eastAsia" w:ascii="Times New Roman" w:hAnsi="Times New Roman"/>
          <w:b/>
          <w:sz w:val="24"/>
          <w:szCs w:val="24"/>
        </w:rPr>
        <w:t xml:space="preserve">）</w:t>
      </w:r>
      <w:r/>
    </w:p>
    <w:p>
      <w:pPr>
        <w:ind w:firstLine="480"/>
        <w:spacing w:line="400" w:lineRule="exact"/>
        <w:rPr>
          <w:rFonts w:ascii="Times New Roman" w:hAnsi="Times New Roman"/>
          <w:sz w:val="24"/>
          <w:szCs w:val="21"/>
        </w:rPr>
      </w:pPr>
      <w:r>
        <w:rPr>
          <w:rFonts w:hint="eastAsia" w:ascii="Times New Roman" w:hAnsi="Times New Roman"/>
          <w:sz w:val="24"/>
          <w:szCs w:val="21"/>
        </w:rPr>
        <w:t xml:space="preserve">本单位郑重声明，根据《财政部</w:t>
      </w:r>
      <w:r>
        <w:rPr>
          <w:rFonts w:ascii="Times New Roman" w:hAnsi="Times New Roman"/>
          <w:sz w:val="24"/>
          <w:szCs w:val="21"/>
        </w:rPr>
        <w:t xml:space="preserve"> </w:t>
      </w:r>
      <w:r>
        <w:rPr>
          <w:rFonts w:hint="eastAsia" w:ascii="Times New Roman" w:hAnsi="Times New Roman"/>
          <w:sz w:val="24"/>
          <w:szCs w:val="21"/>
        </w:rPr>
        <w:t xml:space="preserve">民政部</w:t>
      </w:r>
      <w:r>
        <w:rPr>
          <w:rFonts w:ascii="Times New Roman" w:hAnsi="Times New Roman"/>
          <w:sz w:val="24"/>
          <w:szCs w:val="21"/>
        </w:rPr>
        <w:t xml:space="preserve"> </w:t>
      </w:r>
      <w:r>
        <w:rPr>
          <w:rFonts w:hint="eastAsia" w:ascii="Times New Roman" w:hAnsi="Times New Roman"/>
          <w:sz w:val="24"/>
          <w:szCs w:val="21"/>
        </w:rPr>
        <w:t xml:space="preserve">中国残疾人联合会关于促进残疾人就业政府采购政策的通知》（财库〔</w:t>
      </w:r>
      <w:r>
        <w:rPr>
          <w:rFonts w:ascii="Times New Roman" w:hAnsi="Times New Roman"/>
          <w:sz w:val="24"/>
          <w:szCs w:val="21"/>
        </w:rPr>
        <w:t xml:space="preserve">2017</w:t>
      </w:r>
      <w:r>
        <w:rPr>
          <w:rFonts w:hint="eastAsia" w:ascii="Times New Roman" w:hAnsi="Times New Roman"/>
          <w:sz w:val="24"/>
          <w:szCs w:val="21"/>
        </w:rPr>
        <w:t xml:space="preserve">〕</w:t>
      </w:r>
      <w:r>
        <w:rPr>
          <w:rFonts w:ascii="Times New Roman" w:hAnsi="Times New Roman"/>
          <w:sz w:val="24"/>
          <w:szCs w:val="21"/>
        </w:rPr>
        <w:t xml:space="preserve"> 141</w:t>
      </w:r>
      <w:r>
        <w:rPr>
          <w:rFonts w:hint="eastAsia" w:ascii="Times New Roman" w:hAnsi="Times New Roman"/>
          <w:sz w:val="24"/>
          <w:szCs w:val="21"/>
        </w:rPr>
        <w:t xml:space="preserve">号）的规定，本单位为符合条件的残疾人福利性单位，且本单位参加</w:t>
      </w:r>
      <w:r>
        <w:rPr>
          <w:rFonts w:ascii="Times New Roman" w:hAnsi="Times New Roman"/>
          <w:sz w:val="24"/>
          <w:szCs w:val="21"/>
        </w:rPr>
        <w:t xml:space="preserve">___</w:t>
      </w:r>
      <w:r>
        <w:rPr>
          <w:rFonts w:hint="eastAsia" w:ascii="Times New Roman" w:hAnsi="Times New Roman"/>
          <w:sz w:val="24"/>
          <w:szCs w:val="21"/>
        </w:rPr>
        <w:t xml:space="preserve">（采购单位名称）的项目编号为</w:t>
      </w:r>
      <w:r>
        <w:rPr>
          <w:rFonts w:ascii="Times New Roman" w:hAnsi="Times New Roman"/>
          <w:sz w:val="24"/>
          <w:szCs w:val="21"/>
          <w:u w:val="single"/>
        </w:rPr>
        <w:t xml:space="preserve">   </w:t>
      </w:r>
      <w:r>
        <w:rPr>
          <w:rFonts w:hint="eastAsia" w:ascii="Times New Roman" w:hAnsi="Times New Roman"/>
          <w:sz w:val="24"/>
          <w:szCs w:val="21"/>
        </w:rPr>
        <w:t xml:space="preserve">的</w:t>
      </w:r>
      <w:r>
        <w:rPr>
          <w:rFonts w:ascii="Times New Roman" w:hAnsi="Times New Roman"/>
          <w:sz w:val="24"/>
          <w:szCs w:val="21"/>
          <w:u w:val="single"/>
        </w:rPr>
        <w:t xml:space="preserve">    </w:t>
      </w:r>
      <w:r>
        <w:rPr>
          <w:rFonts w:hint="eastAsia" w:ascii="Times New Roman" w:hAnsi="Times New Roman"/>
          <w:sz w:val="24"/>
          <w:szCs w:val="21"/>
        </w:rPr>
        <w:t xml:space="preserve">项目（分包号：</w:t>
      </w:r>
      <w:r>
        <w:rPr>
          <w:rFonts w:ascii="Times New Roman" w:hAnsi="Times New Roman"/>
          <w:sz w:val="24"/>
          <w:szCs w:val="21"/>
          <w:u w:val="single"/>
        </w:rPr>
        <w:t xml:space="preserve">    </w:t>
      </w:r>
      <w:r>
        <w:rPr>
          <w:rFonts w:hint="eastAsia" w:ascii="Times New Roman" w:hAnsi="Times New Roman"/>
          <w:sz w:val="24"/>
          <w:szCs w:val="21"/>
        </w:rPr>
        <w:t xml:space="preserve">）采购活动提供本单位制造的货物，或者提供其他残疾人福利性单位制造的货物（不包括使用非残疾人福利性单位注册商标的货物）。</w:t>
      </w:r>
      <w:r/>
    </w:p>
    <w:p>
      <w:pPr>
        <w:ind w:firstLine="480"/>
        <w:spacing w:line="400" w:lineRule="exact"/>
        <w:rPr>
          <w:rFonts w:ascii="Times New Roman" w:hAnsi="Times New Roman"/>
          <w:sz w:val="24"/>
          <w:szCs w:val="21"/>
        </w:rPr>
      </w:pPr>
      <w:r>
        <w:rPr>
          <w:rFonts w:hint="eastAsia" w:ascii="Times New Roman" w:hAnsi="Times New Roman"/>
          <w:sz w:val="24"/>
          <w:szCs w:val="21"/>
        </w:rPr>
        <w:t xml:space="preserve">本单位对上述声明的真实性负责。如有虚假，将依法承担相应责任。</w:t>
      </w:r>
      <w:r/>
    </w:p>
    <w:p>
      <w:pPr>
        <w:ind w:firstLine="480"/>
        <w:spacing w:line="400" w:lineRule="exact"/>
        <w:rPr>
          <w:rFonts w:ascii="Times New Roman" w:hAnsi="Times New Roman"/>
          <w:sz w:val="24"/>
          <w:szCs w:val="21"/>
        </w:rPr>
      </w:pPr>
      <w:r>
        <w:rPr>
          <w:rFonts w:ascii="Times New Roman" w:hAnsi="Times New Roman"/>
          <w:sz w:val="24"/>
          <w:szCs w:val="21"/>
        </w:rPr>
      </w:r>
      <w:r/>
    </w:p>
    <w:p>
      <w:pPr>
        <w:ind w:firstLine="440"/>
        <w:jc w:val="left"/>
        <w:spacing w:line="400" w:lineRule="exact"/>
        <w:widowControl/>
        <w:rPr>
          <w:rFonts w:ascii="Times New Roman" w:hAnsi="Times New Roman" w:eastAsia="华文楷体"/>
          <w:sz w:val="24"/>
          <w:szCs w:val="21"/>
        </w:rPr>
      </w:pPr>
      <w:r>
        <w:rPr>
          <w:rFonts w:ascii="Times New Roman" w:hAnsi="Times New Roman" w:eastAsia="华文楷体"/>
          <w:sz w:val="24"/>
          <w:szCs w:val="21"/>
        </w:rPr>
      </w:r>
      <w:r/>
    </w:p>
    <w:p>
      <w:pPr>
        <w:ind w:right="1559" w:firstLine="624"/>
        <w:jc w:val="right"/>
        <w:spacing w:line="400" w:lineRule="exact"/>
        <w:tabs>
          <w:tab w:val="left" w:pos="4860" w:leader="none"/>
        </w:tabs>
        <w:rPr>
          <w:rFonts w:ascii="Times New Roman" w:hAnsi="Times New Roman"/>
          <w:sz w:val="24"/>
          <w:szCs w:val="21"/>
        </w:rPr>
      </w:pPr>
      <w:r>
        <w:rPr>
          <w:rFonts w:hint="eastAsia" w:ascii="Times New Roman" w:hAnsi="Times New Roman"/>
          <w:sz w:val="24"/>
          <w:szCs w:val="21"/>
        </w:rPr>
        <w:t xml:space="preserve">供应商全称（加盖</w:t>
      </w:r>
      <w:r>
        <w:rPr>
          <w:rFonts w:ascii="Times New Roman" w:hAnsi="Times New Roman"/>
          <w:sz w:val="24"/>
          <w:szCs w:val="21"/>
        </w:rPr>
        <w:t xml:space="preserve">CA</w:t>
      </w:r>
      <w:r>
        <w:rPr>
          <w:rFonts w:hint="eastAsia" w:ascii="Times New Roman" w:hAnsi="Times New Roman"/>
          <w:sz w:val="24"/>
          <w:szCs w:val="21"/>
        </w:rPr>
        <w:t xml:space="preserve">电子公章）：</w:t>
      </w:r>
      <w:r/>
    </w:p>
    <w:p>
      <w:pPr>
        <w:ind w:right="1559" w:firstLine="480"/>
        <w:jc w:val="center"/>
        <w:spacing w:line="400" w:lineRule="exact"/>
        <w:tabs>
          <w:tab w:val="left" w:pos="4860" w:leader="none"/>
        </w:tabs>
        <w:rPr>
          <w:rFonts w:ascii="Times New Roman" w:hAnsi="Times New Roman"/>
          <w:sz w:val="24"/>
          <w:szCs w:val="21"/>
        </w:rPr>
      </w:pPr>
      <w:r>
        <w:rPr>
          <w:rFonts w:ascii="Times New Roman" w:hAnsi="Times New Roman"/>
          <w:sz w:val="24"/>
          <w:szCs w:val="21"/>
        </w:rPr>
        <w:t xml:space="preserve"> </w:t>
      </w:r>
      <w:r>
        <w:rPr>
          <w:rFonts w:hint="eastAsia" w:ascii="Times New Roman" w:hAnsi="Times New Roman"/>
          <w:sz w:val="24"/>
          <w:szCs w:val="21"/>
        </w:rPr>
        <w:t xml:space="preserve">日</w:t>
      </w:r>
      <w:r>
        <w:rPr>
          <w:rFonts w:ascii="Times New Roman" w:hAnsi="Times New Roman"/>
          <w:sz w:val="24"/>
          <w:szCs w:val="21"/>
        </w:rPr>
        <w:t xml:space="preserve">  </w:t>
      </w:r>
      <w:r>
        <w:rPr>
          <w:rFonts w:hint="eastAsia" w:ascii="Times New Roman" w:hAnsi="Times New Roman"/>
          <w:sz w:val="24"/>
          <w:szCs w:val="21"/>
        </w:rPr>
        <w:t xml:space="preserve">期：</w:t>
      </w:r>
      <w:r/>
    </w:p>
    <w:p>
      <w:pPr>
        <w:ind w:firstLine="440"/>
        <w:jc w:val="left"/>
        <w:spacing w:line="400" w:lineRule="exact"/>
        <w:widowControl/>
        <w:rPr>
          <w:rFonts w:ascii="Times New Roman" w:hAnsi="Times New Roman" w:eastAsia="华文楷体"/>
          <w:sz w:val="24"/>
          <w:szCs w:val="21"/>
        </w:rPr>
      </w:pPr>
      <w:r>
        <w:rPr>
          <w:rFonts w:ascii="Times New Roman" w:hAnsi="Times New Roman" w:eastAsia="华文楷体"/>
          <w:sz w:val="24"/>
          <w:szCs w:val="21"/>
        </w:rPr>
      </w:r>
      <w:r/>
    </w:p>
    <w:p>
      <w:pPr>
        <w:ind w:firstLine="440"/>
        <w:jc w:val="left"/>
        <w:spacing w:line="400" w:lineRule="exact"/>
        <w:widowControl/>
        <w:rPr>
          <w:rFonts w:ascii="Times New Roman" w:hAnsi="Times New Roman" w:eastAsia="华文楷体"/>
          <w:sz w:val="24"/>
          <w:szCs w:val="21"/>
        </w:rPr>
      </w:pPr>
      <w:r>
        <w:rPr>
          <w:rFonts w:ascii="Times New Roman" w:hAnsi="Times New Roman" w:eastAsia="华文楷体"/>
          <w:sz w:val="24"/>
          <w:szCs w:val="21"/>
        </w:rPr>
      </w:r>
      <w:r/>
    </w:p>
    <w:p>
      <w:pPr>
        <w:ind w:firstLine="480"/>
        <w:spacing w:line="400" w:lineRule="exact"/>
        <w:rPr>
          <w:rFonts w:ascii="Times New Roman" w:hAnsi="Times New Roman"/>
          <w:sz w:val="24"/>
          <w:szCs w:val="21"/>
        </w:rPr>
      </w:pPr>
      <w:r>
        <w:rPr>
          <w:rFonts w:hint="eastAsia" w:ascii="Times New Roman" w:hAnsi="Times New Roman"/>
          <w:sz w:val="24"/>
          <w:szCs w:val="21"/>
        </w:rPr>
        <w:t xml:space="preserve">备注：</w:t>
      </w:r>
      <w:r/>
    </w:p>
    <w:p>
      <w:pPr>
        <w:ind w:firstLine="480"/>
        <w:spacing w:line="400" w:lineRule="exact"/>
        <w:rPr>
          <w:rFonts w:ascii="Times New Roman" w:hAnsi="Times New Roman"/>
          <w:sz w:val="24"/>
          <w:szCs w:val="21"/>
        </w:rPr>
      </w:pPr>
      <w:r>
        <w:rPr>
          <w:rFonts w:ascii="Times New Roman" w:hAnsi="Times New Roman"/>
          <w:sz w:val="24"/>
          <w:szCs w:val="21"/>
        </w:rPr>
        <w:t xml:space="preserve">1.</w:t>
      </w:r>
      <w:r>
        <w:rPr>
          <w:rFonts w:hint="eastAsia" w:ascii="Times New Roman" w:hAnsi="Times New Roman"/>
          <w:sz w:val="24"/>
          <w:szCs w:val="21"/>
        </w:rPr>
        <w:t xml:space="preserve">专门面向中小微型企业采购的项目，供应商为残疾人福利性单位并提供本单位制造的货物，或者提供其他残疾人福利性单位制造的货物，必须提供此声明函，否则将不能通过资格审查。</w:t>
      </w:r>
      <w:r/>
    </w:p>
    <w:p>
      <w:pPr>
        <w:ind w:firstLine="480"/>
        <w:spacing w:line="400" w:lineRule="exact"/>
        <w:rPr>
          <w:rFonts w:ascii="Times New Roman" w:hAnsi="Times New Roman"/>
          <w:sz w:val="24"/>
          <w:szCs w:val="21"/>
        </w:rPr>
      </w:pPr>
      <w:r>
        <w:rPr>
          <w:rFonts w:ascii="Times New Roman" w:hAnsi="Times New Roman"/>
          <w:sz w:val="24"/>
          <w:szCs w:val="21"/>
        </w:rPr>
        <w:t xml:space="preserve">2.</w:t>
      </w:r>
      <w:r>
        <w:rPr>
          <w:rFonts w:hint="eastAsia" w:ascii="Times New Roman" w:hAnsi="Times New Roman"/>
          <w:sz w:val="24"/>
          <w:szCs w:val="21"/>
        </w:rPr>
        <w:t xml:space="preserve">非专门面向中小微型企业采购的项目，供应商如不提供此声明函，价格将不做相应扣除。</w:t>
      </w:r>
      <w:r/>
    </w:p>
    <w:p>
      <w:pPr>
        <w:ind w:firstLine="480"/>
        <w:spacing w:line="400" w:lineRule="exact"/>
        <w:rPr>
          <w:rFonts w:ascii="Times New Roman" w:hAnsi="Times New Roman"/>
          <w:sz w:val="24"/>
          <w:szCs w:val="21"/>
        </w:rPr>
      </w:pPr>
      <w:r>
        <w:rPr>
          <w:rFonts w:ascii="Times New Roman" w:hAnsi="Times New Roman"/>
          <w:sz w:val="24"/>
          <w:szCs w:val="21"/>
        </w:rPr>
        <w:t xml:space="preserve">3.</w:t>
      </w:r>
      <w:r>
        <w:rPr>
          <w:rFonts w:hint="eastAsia" w:ascii="Times New Roman" w:hAnsi="Times New Roman"/>
          <w:sz w:val="24"/>
          <w:szCs w:val="21"/>
        </w:rPr>
        <w:t xml:space="preserve">中标</w:t>
      </w:r>
      <w:r>
        <w:rPr>
          <w:rFonts w:ascii="Times New Roman" w:hAnsi="Times New Roman"/>
          <w:sz w:val="24"/>
          <w:szCs w:val="21"/>
        </w:rPr>
        <w:t xml:space="preserve">/</w:t>
      </w:r>
      <w:r>
        <w:rPr>
          <w:rFonts w:hint="eastAsia" w:ascii="Times New Roman" w:hAnsi="Times New Roman"/>
          <w:sz w:val="24"/>
          <w:szCs w:val="21"/>
        </w:rPr>
        <w:t xml:space="preserve">成交供应商为残疾人福利性单位的，此声明函将随中标</w:t>
      </w:r>
      <w:r>
        <w:rPr>
          <w:rFonts w:ascii="Times New Roman" w:hAnsi="Times New Roman"/>
          <w:sz w:val="24"/>
          <w:szCs w:val="21"/>
        </w:rPr>
        <w:t xml:space="preserve">/</w:t>
      </w:r>
      <w:r>
        <w:rPr>
          <w:rFonts w:hint="eastAsia" w:ascii="Times New Roman" w:hAnsi="Times New Roman"/>
          <w:sz w:val="24"/>
          <w:szCs w:val="21"/>
        </w:rPr>
        <w:t xml:space="preserve">成交结果同时公告，接受社会监督。</w:t>
      </w:r>
      <w:r/>
    </w:p>
    <w:p>
      <w:pPr>
        <w:ind w:firstLine="624"/>
        <w:spacing w:line="588" w:lineRule="exact"/>
        <w:rPr>
          <w:rFonts w:ascii="Times New Roman" w:hAnsi="Times New Roman" w:eastAsia="仿宋_GB2312"/>
          <w:spacing w:val="6"/>
          <w:sz w:val="30"/>
          <w:szCs w:val="30"/>
        </w:rPr>
      </w:pPr>
      <w:r>
        <w:rPr>
          <w:rFonts w:ascii="Times New Roman" w:hAnsi="Times New Roman" w:eastAsia="仿宋_GB2312"/>
          <w:spacing w:val="6"/>
          <w:sz w:val="30"/>
          <w:szCs w:val="30"/>
        </w:rPr>
      </w:r>
      <w:r/>
    </w:p>
    <w:p>
      <w:pPr>
        <w:ind w:right="1559" w:firstLine="480"/>
        <w:jc w:val="center"/>
        <w:spacing w:line="400" w:lineRule="exact"/>
        <w:tabs>
          <w:tab w:val="left" w:pos="4860" w:leader="none"/>
        </w:tabs>
        <w:rPr>
          <w:rFonts w:ascii="Times New Roman" w:hAnsi="Times New Roman"/>
          <w:sz w:val="24"/>
          <w:szCs w:val="21"/>
        </w:rPr>
      </w:pPr>
      <w:r>
        <w:rPr>
          <w:rFonts w:ascii="Times New Roman" w:hAnsi="Times New Roman" w:eastAsia="仿宋_GB2312"/>
          <w:spacing w:val="6"/>
          <w:sz w:val="30"/>
          <w:szCs w:val="30"/>
        </w:rPr>
        <w:t xml:space="preserve">             </w:t>
      </w:r>
      <w:r>
        <w:rPr>
          <w:rFonts w:ascii="Times New Roman" w:hAnsi="Times New Roman"/>
          <w:sz w:val="24"/>
          <w:szCs w:val="21"/>
        </w:rPr>
        <w:t xml:space="preserve">      </w:t>
      </w:r>
      <w:r/>
    </w:p>
    <w:p>
      <w:pPr>
        <w:jc w:val="center"/>
        <w:spacing w:line="560" w:lineRule="exact"/>
        <w:rPr>
          <w:rFonts w:ascii="Times New Roman" w:hAnsi="Times New Roman" w:eastAsia="黑体"/>
          <w:b/>
          <w:sz w:val="32"/>
          <w:szCs w:val="32"/>
        </w:rPr>
      </w:pPr>
      <w:r>
        <w:rPr>
          <w:rFonts w:ascii="Times New Roman" w:hAnsi="Times New Roman" w:eastAsia="黑体"/>
          <w:b/>
          <w:sz w:val="32"/>
          <w:szCs w:val="32"/>
        </w:rPr>
      </w:r>
      <w:r/>
    </w:p>
    <w:p>
      <w:pPr>
        <w:jc w:val="center"/>
        <w:spacing w:line="560" w:lineRule="exact"/>
        <w:rPr>
          <w:rFonts w:ascii="Times New Roman" w:hAnsi="Times New Roman" w:eastAsia="黑体"/>
          <w:b/>
          <w:sz w:val="32"/>
          <w:szCs w:val="32"/>
        </w:rPr>
      </w:pPr>
      <w:r>
        <w:rPr>
          <w:rFonts w:ascii="Times New Roman" w:hAnsi="Times New Roman" w:eastAsia="黑体"/>
          <w:b/>
          <w:sz w:val="32"/>
          <w:szCs w:val="32"/>
        </w:rPr>
      </w:r>
      <w:r/>
    </w:p>
    <w:p>
      <w:pPr>
        <w:spacing w:line="560" w:lineRule="exact"/>
        <w:rPr>
          <w:rFonts w:ascii="Times New Roman" w:hAnsi="Times New Roman" w:eastAsia="黑体"/>
          <w:b/>
          <w:sz w:val="32"/>
          <w:szCs w:val="32"/>
        </w:rPr>
      </w:pPr>
      <w:r>
        <w:rPr>
          <w:rFonts w:ascii="Times New Roman" w:hAnsi="Times New Roman" w:eastAsia="黑体"/>
          <w:b/>
          <w:sz w:val="32"/>
          <w:szCs w:val="32"/>
        </w:rPr>
      </w:r>
      <w:r/>
    </w:p>
    <w:p>
      <w:pPr>
        <w:jc w:val="center"/>
        <w:spacing w:line="560" w:lineRule="exact"/>
        <w:rPr>
          <w:rFonts w:ascii="Times New Roman" w:hAnsi="Times New Roman" w:eastAsia="黑体"/>
          <w:b/>
          <w:sz w:val="32"/>
          <w:szCs w:val="32"/>
        </w:rPr>
      </w:pPr>
      <w:r>
        <w:rPr>
          <w:rFonts w:ascii="Times New Roman" w:hAnsi="Times New Roman" w:eastAsia="黑体"/>
          <w:b/>
          <w:sz w:val="32"/>
          <w:szCs w:val="32"/>
        </w:rPr>
      </w:r>
      <w:r/>
    </w:p>
    <w:p>
      <w:pPr>
        <w:ind w:firstLine="440"/>
        <w:jc w:val="left"/>
        <w:spacing w:line="400" w:lineRule="exact"/>
        <w:widowControl/>
        <w:rPr>
          <w:rFonts w:ascii="Times New Roman" w:hAnsi="Times New Roman" w:eastAsia="黑体"/>
          <w:b/>
          <w:sz w:val="32"/>
          <w:szCs w:val="32"/>
        </w:rPr>
      </w:pPr>
      <w:r>
        <w:rPr>
          <w:rFonts w:ascii="Times New Roman" w:hAnsi="Times New Roman" w:eastAsia="黑体"/>
          <w:b/>
          <w:sz w:val="32"/>
          <w:szCs w:val="32"/>
        </w:rPr>
      </w:r>
      <w:r/>
    </w:p>
    <w:p>
      <w:pPr>
        <w:pStyle w:val="728"/>
      </w:pPr>
      <w:r/>
      <w:r/>
    </w:p>
    <w:p>
      <w:pPr>
        <w:jc w:val="left"/>
        <w:spacing w:line="400" w:lineRule="exact"/>
        <w:widowControl/>
        <w:rPr>
          <w:rFonts w:ascii="Times New Roman" w:hAnsi="Times New Roman" w:eastAsia="黑体"/>
          <w:b/>
          <w:sz w:val="32"/>
          <w:szCs w:val="32"/>
        </w:rPr>
      </w:pPr>
      <w:r>
        <w:rPr>
          <w:rFonts w:ascii="Times New Roman" w:hAnsi="Times New Roman" w:eastAsia="黑体"/>
          <w:b/>
          <w:sz w:val="32"/>
          <w:szCs w:val="32"/>
        </w:rPr>
      </w:r>
      <w:r/>
    </w:p>
    <w:p>
      <w:pPr>
        <w:spacing w:line="480" w:lineRule="exact"/>
        <w:rPr>
          <w:rFonts w:hint="eastAsia" w:ascii="宋体" w:hAnsi="宋体" w:eastAsia="黑体" w:cs="黑体"/>
          <w:color w:val="auto"/>
          <w:sz w:val="32"/>
          <w:szCs w:val="32"/>
          <w:highlight w:val="none"/>
          <w:lang w:val="en-US" w:eastAsia="zh-CN" w:bidi="ar-SA"/>
        </w:rPr>
        <w:outlineLvl w:val="1"/>
      </w:pPr>
      <w:r>
        <w:rPr>
          <w:rFonts w:hint="eastAsia" w:ascii="宋体" w:cs="宋体"/>
          <w:b/>
          <w:color w:val="auto"/>
          <w:sz w:val="24"/>
          <w:szCs w:val="24"/>
          <w:highlight w:val="none"/>
          <w:lang w:val="en-US" w:eastAsia="zh-CN" w:bidi="ar-SA"/>
        </w:rPr>
        <w:t xml:space="preserve">附件9</w:t>
      </w:r>
      <w:r>
        <w:rPr>
          <w:rFonts w:hint="eastAsia" w:ascii="宋体" w:eastAsia="宋体" w:cs="宋体"/>
          <w:b/>
          <w:color w:val="auto"/>
          <w:sz w:val="24"/>
          <w:szCs w:val="24"/>
          <w:highlight w:val="none"/>
          <w:lang w:val="en-US" w:eastAsia="zh-CN" w:bidi="ar-SA"/>
        </w:rPr>
        <w:t xml:space="preserve">、关于符合本国产品标准的声明函（采购包号：**）</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numPr>
          <w:ilvl w:val="0"/>
          <w:numId w:val="0"/>
        </w:num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shd w:val="clear" w:color="auto" w:fill="ffffff"/>
          <w:lang w:val="en-US" w:eastAsia="zh-CN" w:bidi="ar-SA"/>
        </w:rPr>
      </w:pPr>
      <w:r>
        <w:rPr>
          <w:rStyle w:val="889"/>
          <w:rFonts w:hint="eastAsia" w:ascii="宋体" w:cs="宋体"/>
          <w:i w:val="0"/>
          <w:color w:val="auto"/>
          <w:sz w:val="24"/>
          <w:szCs w:val="24"/>
          <w:highlight w:val="none"/>
          <w:u w:val="single"/>
          <w:shd w:val="clear" w:color="auto" w:fill="ffffff"/>
          <w:lang w:val="en-US" w:eastAsia="zh-CN" w:bidi="ar-SA"/>
        </w:rPr>
        <w:t xml:space="preserve">1.</w:t>
      </w:r>
      <w:r>
        <w:rPr>
          <w:rStyle w:val="889"/>
          <w:rFonts w:hint="eastAsia" w:ascii="宋体" w:eastAsia="宋体" w:cs="宋体"/>
          <w:i w:val="0"/>
          <w:color w:val="auto"/>
          <w:sz w:val="24"/>
          <w:szCs w:val="24"/>
          <w:highlight w:val="none"/>
          <w:u w:val="single"/>
          <w:shd w:val="clear" w:color="auto" w:fill="ffffff"/>
          <w:lang w:val="en-US" w:eastAsia="zh-CN" w:bidi="ar-SA"/>
        </w:rPr>
        <w:t xml:space="preserve">（产品名称1）</w:t>
      </w:r>
      <w:r>
        <w:rPr>
          <w:rFonts w:hint="eastAsia" w:ascii="宋体" w:eastAsia="宋体" w:cs="宋体"/>
          <w:color w:val="auto"/>
          <w:sz w:val="24"/>
          <w:szCs w:val="24"/>
          <w:highlight w:val="none"/>
          <w:shd w:val="clear" w:color="auto" w:fill="ffffff"/>
          <w:lang w:val="en-US" w:eastAsia="zh-CN" w:bidi="ar-SA"/>
        </w:rPr>
        <w:t xml:space="preserve">，生产厂为</w:t>
      </w:r>
      <w:r>
        <w:rPr>
          <w:rStyle w:val="889"/>
          <w:rFonts w:hint="eastAsia" w:ascii="宋体" w:eastAsia="宋体" w:cs="宋体"/>
          <w:i w:val="0"/>
          <w:color w:val="auto"/>
          <w:sz w:val="24"/>
          <w:szCs w:val="24"/>
          <w:highlight w:val="none"/>
          <w:u w:val="single"/>
          <w:shd w:val="clear" w:color="auto" w:fill="ffffff"/>
          <w:lang w:val="en-US" w:eastAsia="zh-CN" w:bidi="ar-SA"/>
        </w:rPr>
        <w:t xml:space="preserve">（厂名）</w:t>
      </w:r>
      <w:r>
        <w:rPr>
          <w:rFonts w:hint="eastAsia" w:ascii="宋体" w:eastAsia="宋体" w:cs="宋体"/>
          <w:color w:val="auto"/>
          <w:sz w:val="24"/>
          <w:szCs w:val="24"/>
          <w:highlight w:val="none"/>
          <w:shd w:val="clear" w:color="auto" w:fill="ffffff"/>
          <w:lang w:val="en-US" w:eastAsia="zh-CN" w:bidi="ar-SA"/>
        </w:rPr>
        <w:t xml:space="preserve">，厂址为</w:t>
      </w:r>
      <w:r>
        <w:rPr>
          <w:rStyle w:val="889"/>
          <w:rFonts w:hint="eastAsia" w:ascii="宋体" w:eastAsia="宋体" w:cs="宋体"/>
          <w:i w:val="0"/>
          <w:color w:val="auto"/>
          <w:sz w:val="24"/>
          <w:szCs w:val="24"/>
          <w:highlight w:val="none"/>
          <w:u w:val="single"/>
          <w:shd w:val="clear" w:color="auto" w:fill="ffffff"/>
          <w:lang w:val="en-US" w:eastAsia="zh-CN" w:bidi="ar-SA"/>
        </w:rPr>
        <w:t xml:space="preserve">（生产厂址）</w:t>
      </w:r>
      <w:r>
        <w:rPr>
          <w:rFonts w:hint="eastAsia" w:ascii="宋体" w:eastAsia="宋体" w:cs="宋体"/>
          <w:color w:val="auto"/>
          <w:sz w:val="24"/>
          <w:szCs w:val="24"/>
          <w:highlight w:val="none"/>
          <w:shd w:val="clear" w:color="auto" w:fill="ffffff"/>
          <w:lang w:val="en-US" w:eastAsia="zh-CN" w:bidi="ar-SA"/>
        </w:rPr>
        <w:t xml:space="preserve">。</w:t>
      </w:r>
      <w:r>
        <w:rPr>
          <w:rFonts w:hint="eastAsia" w:ascii="宋体" w:eastAsia="宋体" w:cs="宋体"/>
          <w:color w:val="auto"/>
          <w:sz w:val="24"/>
          <w:szCs w:val="24"/>
          <w:highlight w:val="none"/>
          <w:u w:val="single"/>
          <w:shd w:val="clear" w:color="auto" w:fill="ffffff"/>
          <w:lang w:val="en-US" w:eastAsia="zh-CN" w:bidi="ar-SA"/>
        </w:rPr>
        <w:t xml:space="preserve"> </w:t>
      </w:r>
      <w:r>
        <w:rPr>
          <w:rStyle w:val="889"/>
          <w:rFonts w:hint="eastAsia" w:ascii="宋体" w:eastAsia="宋体" w:cs="宋体"/>
          <w:i w:val="0"/>
          <w:strike/>
          <w:color w:val="auto"/>
          <w:sz w:val="24"/>
          <w:szCs w:val="24"/>
          <w:highlight w:val="none"/>
          <w:u w:val="single"/>
          <w:shd w:val="clear" w:color="auto" w:fill="ffffff"/>
          <w:lang w:val="en-US" w:eastAsia="zh-CN" w:bidi="ar-SA"/>
        </w:rPr>
        <w:t xml:space="preserve">（产品名称1）</w:t>
      </w:r>
      <w:r>
        <w:rPr>
          <w:rStyle w:val="889"/>
          <w:rFonts w:hint="eastAsia" w:ascii="宋体" w:eastAsia="宋体" w:cs="宋体"/>
          <w:i w:val="0"/>
          <w:color w:val="auto"/>
          <w:sz w:val="24"/>
          <w:szCs w:val="24"/>
          <w:highlight w:val="none"/>
          <w:u w:val="single"/>
          <w:shd w:val="clear" w:color="auto" w:fill="ffffff"/>
          <w:lang w:val="en-US" w:eastAsia="zh-CN" w:bidi="ar-SA"/>
        </w:rPr>
        <w:t xml:space="preserve"> </w:t>
      </w:r>
      <w:r>
        <w:rPr>
          <w:rFonts w:hint="eastAsia" w:ascii="宋体" w:eastAsia="宋体" w:cs="宋体"/>
          <w:color w:val="auto"/>
          <w:sz w:val="24"/>
          <w:szCs w:val="24"/>
          <w:highlight w:val="none"/>
          <w:shd w:val="clear" w:color="auto" w:fill="ffffff"/>
          <w:lang w:val="en-US" w:eastAsia="zh-CN" w:bidi="ar-SA"/>
        </w:rPr>
        <w:t xml:space="preserve">的中国境内生产的组件成本占比≥</w:t>
      </w:r>
      <w:r>
        <w:rPr>
          <w:rStyle w:val="889"/>
          <w:rFonts w:hint="eastAsia" w:ascii="宋体" w:eastAsia="宋体" w:cs="宋体"/>
          <w:i w:val="0"/>
          <w:strike/>
          <w:color w:val="auto"/>
          <w:sz w:val="24"/>
          <w:szCs w:val="24"/>
          <w:highlight w:val="none"/>
          <w:u w:val="single"/>
          <w:shd w:val="clear" w:color="auto" w:fill="ffffff"/>
          <w:lang w:val="en-US" w:eastAsia="zh-CN" w:bidi="ar-SA"/>
        </w:rPr>
        <w:t xml:space="preserve">（规定比例）</w:t>
      </w:r>
      <w:r>
        <w:rPr>
          <w:rFonts w:hint="eastAsia" w:ascii="宋体" w:eastAsia="宋体" w:cs="宋体"/>
          <w:color w:val="auto"/>
          <w:sz w:val="24"/>
          <w:szCs w:val="24"/>
          <w:highlight w:val="none"/>
          <w:shd w:val="clear" w:color="auto" w:fill="ffffff"/>
          <w:lang w:val="en-US" w:eastAsia="zh-CN" w:bidi="ar-SA"/>
        </w:rPr>
        <w:t xml:space="preserve">。</w:t>
      </w:r>
      <w:r>
        <w:rPr>
          <w:rStyle w:val="889"/>
          <w:rFonts w:hint="eastAsia" w:ascii="宋体" w:eastAsia="宋体" w:cs="宋体"/>
          <w:i w:val="0"/>
          <w:strike/>
          <w:color w:val="auto"/>
          <w:sz w:val="24"/>
          <w:szCs w:val="24"/>
          <w:highlight w:val="none"/>
          <w:u w:val="single"/>
          <w:shd w:val="clear" w:color="auto" w:fill="ffffff"/>
          <w:lang w:val="en-US" w:eastAsia="zh-CN" w:bidi="ar-SA"/>
        </w:rPr>
        <w:t xml:space="preserve">（产品名称1）</w:t>
      </w:r>
      <w:r>
        <w:rPr>
          <w:rFonts w:hint="eastAsia" w:ascii="宋体" w:eastAsia="宋体" w:cs="宋体"/>
          <w:color w:val="auto"/>
          <w:sz w:val="24"/>
          <w:szCs w:val="24"/>
          <w:highlight w:val="none"/>
          <w:shd w:val="clear" w:color="auto" w:fill="ffffff"/>
          <w:lang w:val="en-US" w:eastAsia="zh-CN" w:bidi="ar-SA"/>
        </w:rPr>
        <w:t xml:space="preserve">的</w:t>
      </w:r>
      <w:r>
        <w:rPr>
          <w:rStyle w:val="889"/>
          <w:rFonts w:hint="eastAsia" w:ascii="宋体" w:eastAsia="宋体" w:cs="宋体"/>
          <w:i w:val="0"/>
          <w:strike/>
          <w:color w:val="auto"/>
          <w:sz w:val="24"/>
          <w:szCs w:val="24"/>
          <w:highlight w:val="none"/>
          <w:u w:val="single"/>
          <w:shd w:val="clear" w:color="auto" w:fill="ffffff"/>
          <w:lang w:val="en-US" w:eastAsia="zh-CN" w:bidi="ar-SA"/>
        </w:rPr>
        <w:t xml:space="preserve">（关键组件）</w:t>
      </w:r>
      <w:r>
        <w:rPr>
          <w:rFonts w:hint="eastAsia" w:ascii="宋体" w:eastAsia="宋体" w:cs="宋体"/>
          <w:color w:val="auto"/>
          <w:sz w:val="24"/>
          <w:szCs w:val="24"/>
          <w:highlight w:val="none"/>
          <w:shd w:val="clear" w:color="auto" w:fill="ffffff"/>
          <w:lang w:val="en-US" w:eastAsia="zh-CN" w:bidi="ar-SA"/>
        </w:rPr>
        <w:t xml:space="preserve">在中国境内生产。</w:t>
      </w:r>
      <w:r>
        <w:rPr>
          <w:rStyle w:val="889"/>
          <w:rFonts w:hint="eastAsia" w:ascii="宋体" w:eastAsia="宋体" w:cs="宋体"/>
          <w:i w:val="0"/>
          <w:strike/>
          <w:color w:val="auto"/>
          <w:sz w:val="24"/>
          <w:szCs w:val="24"/>
          <w:highlight w:val="none"/>
          <w:u w:val="single"/>
          <w:shd w:val="clear" w:color="auto" w:fill="ffffff"/>
          <w:lang w:val="en-US" w:eastAsia="zh-CN" w:bidi="ar-SA"/>
        </w:rPr>
        <w:t xml:space="preserve">（产品名称1）</w:t>
      </w:r>
      <w:r>
        <w:rPr>
          <w:rFonts w:hint="eastAsia" w:ascii="宋体" w:eastAsia="宋体" w:cs="宋体"/>
          <w:color w:val="auto"/>
          <w:sz w:val="24"/>
          <w:szCs w:val="24"/>
          <w:highlight w:val="none"/>
          <w:shd w:val="clear" w:color="auto" w:fill="ffffff"/>
          <w:lang w:val="en-US" w:eastAsia="zh-CN" w:bidi="ar-SA"/>
        </w:rPr>
        <w:t xml:space="preserve">的</w:t>
      </w:r>
      <w:r>
        <w:rPr>
          <w:rStyle w:val="889"/>
          <w:rFonts w:hint="eastAsia" w:ascii="宋体" w:eastAsia="宋体" w:cs="宋体"/>
          <w:i w:val="0"/>
          <w:strike/>
          <w:color w:val="auto"/>
          <w:sz w:val="24"/>
          <w:szCs w:val="24"/>
          <w:highlight w:val="none"/>
          <w:u w:val="single"/>
          <w:shd w:val="clear" w:color="auto" w:fill="ffffff"/>
          <w:lang w:val="en-US" w:eastAsia="zh-CN" w:bidi="ar-SA"/>
        </w:rPr>
        <w:t xml:space="preserve">（关键工序）</w:t>
      </w:r>
      <w:r>
        <w:rPr>
          <w:rFonts w:hint="eastAsia" w:ascii="宋体" w:eastAsia="宋体" w:cs="宋体"/>
          <w:color w:val="auto"/>
          <w:sz w:val="24"/>
          <w:szCs w:val="24"/>
          <w:highlight w:val="none"/>
          <w:shd w:val="clear" w:color="auto" w:fill="ffffff"/>
          <w:lang w:val="en-US" w:eastAsia="zh-CN" w:bidi="ar-SA"/>
        </w:rPr>
        <w:t xml:space="preserve">在中国境内完成。</w:t>
      </w:r>
      <w:r/>
    </w:p>
    <w:p>
      <w:pPr>
        <w:ind w:left="0"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2.</w:t>
      </w:r>
      <w:r>
        <w:rPr>
          <w:rStyle w:val="889"/>
          <w:rFonts w:hint="eastAsia" w:asci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eastAsia="宋体" w:cs="宋体"/>
          <w:color w:val="auto"/>
          <w:sz w:val="24"/>
          <w:szCs w:val="24"/>
          <w:highlight w:val="none"/>
          <w:shd w:val="clear" w:color="auto" w:fill="ffffff"/>
          <w:lang w:val="en-US" w:eastAsia="zh-CN" w:bidi="ar-SA"/>
        </w:rPr>
        <w:t xml:space="preserve">，生产厂为</w:t>
      </w:r>
      <w:r>
        <w:rPr>
          <w:rStyle w:val="889"/>
          <w:rFonts w:hint="eastAsia" w:ascii="宋体" w:eastAsia="宋体" w:cs="宋体"/>
          <w:i w:val="0"/>
          <w:color w:val="auto"/>
          <w:sz w:val="24"/>
          <w:szCs w:val="24"/>
          <w:highlight w:val="none"/>
          <w:u w:val="single"/>
          <w:shd w:val="clear" w:color="auto" w:fill="ffffff"/>
          <w:lang w:val="en-US" w:eastAsia="zh-CN" w:bidi="ar-SA"/>
        </w:rPr>
        <w:t xml:space="preserve">（厂名）</w:t>
      </w:r>
      <w:r>
        <w:rPr>
          <w:rFonts w:hint="eastAsia" w:ascii="宋体" w:eastAsia="宋体" w:cs="宋体"/>
          <w:color w:val="auto"/>
          <w:sz w:val="24"/>
          <w:szCs w:val="24"/>
          <w:highlight w:val="none"/>
          <w:shd w:val="clear" w:color="auto" w:fill="ffffff"/>
          <w:lang w:val="en-US" w:eastAsia="zh-CN" w:bidi="ar-SA"/>
        </w:rPr>
        <w:t xml:space="preserve">，厂址为</w:t>
      </w:r>
      <w:r>
        <w:rPr>
          <w:rStyle w:val="889"/>
          <w:rFonts w:hint="eastAsia" w:ascii="宋体" w:eastAsia="宋体" w:cs="宋体"/>
          <w:i w:val="0"/>
          <w:color w:val="auto"/>
          <w:sz w:val="24"/>
          <w:szCs w:val="24"/>
          <w:highlight w:val="none"/>
          <w:u w:val="single"/>
          <w:shd w:val="clear" w:color="auto" w:fill="ffffff"/>
          <w:lang w:val="en-US" w:eastAsia="zh-CN" w:bidi="ar-SA"/>
        </w:rPr>
        <w:t xml:space="preserve">（生产厂址）</w:t>
      </w:r>
      <w:r>
        <w:rPr>
          <w:rFonts w:hint="eastAsia" w:ascii="宋体" w:eastAsia="宋体" w:cs="宋体"/>
          <w:color w:val="auto"/>
          <w:sz w:val="24"/>
          <w:szCs w:val="24"/>
          <w:highlight w:val="none"/>
          <w:shd w:val="clear" w:color="auto" w:fill="ffffff"/>
          <w:lang w:val="en-US" w:eastAsia="zh-CN" w:bidi="ar-SA"/>
        </w:rPr>
        <w:t xml:space="preserve">。</w:t>
      </w:r>
      <w:r>
        <w:rPr>
          <w:rStyle w:val="889"/>
          <w:rFonts w:hint="eastAsia" w:ascii="宋体" w:eastAsia="宋体" w:cs="宋体"/>
          <w:i w:val="0"/>
          <w:strike/>
          <w:color w:val="auto"/>
          <w:sz w:val="24"/>
          <w:szCs w:val="24"/>
          <w:highlight w:val="none"/>
          <w:u w:val="single"/>
          <w:shd w:val="clear" w:color="auto" w:fill="ffffff"/>
          <w:lang w:val="en-US" w:eastAsia="zh-CN" w:bidi="ar-SA"/>
        </w:rPr>
        <w:t xml:space="preserve">（产品名称2）</w:t>
      </w:r>
      <w:r>
        <w:rPr>
          <w:rFonts w:hint="eastAsia" w:ascii="宋体" w:eastAsia="宋体" w:cs="宋体"/>
          <w:color w:val="auto"/>
          <w:sz w:val="24"/>
          <w:szCs w:val="24"/>
          <w:highlight w:val="none"/>
          <w:shd w:val="clear" w:color="auto" w:fill="ffffff"/>
          <w:lang w:val="en-US" w:eastAsia="zh-CN" w:bidi="ar-SA"/>
        </w:rPr>
        <w:t xml:space="preserve">的中国境内生产的组件成本占比≥</w:t>
      </w:r>
      <w:r>
        <w:rPr>
          <w:rStyle w:val="889"/>
          <w:rFonts w:hint="eastAsia" w:ascii="宋体" w:eastAsia="宋体" w:cs="宋体"/>
          <w:i w:val="0"/>
          <w:strike/>
          <w:color w:val="auto"/>
          <w:sz w:val="24"/>
          <w:szCs w:val="24"/>
          <w:highlight w:val="none"/>
          <w:u w:val="single"/>
          <w:shd w:val="clear" w:color="auto" w:fill="ffffff"/>
          <w:lang w:val="en-US" w:eastAsia="zh-CN" w:bidi="ar-SA"/>
        </w:rPr>
        <w:t xml:space="preserve">（规定比例）</w:t>
      </w:r>
      <w:r>
        <w:rPr>
          <w:rFonts w:hint="eastAsia" w:ascii="宋体" w:eastAsia="宋体" w:cs="宋体"/>
          <w:color w:val="auto"/>
          <w:sz w:val="24"/>
          <w:szCs w:val="24"/>
          <w:highlight w:val="none"/>
          <w:shd w:val="clear" w:color="auto" w:fill="ffffff"/>
          <w:lang w:val="en-US" w:eastAsia="zh-CN" w:bidi="ar-SA"/>
        </w:rPr>
        <w:t xml:space="preserve">。</w:t>
      </w:r>
      <w:r>
        <w:rPr>
          <w:rStyle w:val="889"/>
          <w:rFonts w:hint="eastAsia" w:ascii="宋体" w:eastAsia="宋体" w:cs="宋体"/>
          <w:i w:val="0"/>
          <w:strike/>
          <w:color w:val="auto"/>
          <w:sz w:val="24"/>
          <w:szCs w:val="24"/>
          <w:highlight w:val="none"/>
          <w:u w:val="single"/>
          <w:shd w:val="clear" w:color="auto" w:fill="ffffff"/>
          <w:lang w:val="en-US" w:eastAsia="zh-CN" w:bidi="ar-SA"/>
        </w:rPr>
        <w:t xml:space="preserve">（产品名称2）</w:t>
      </w:r>
      <w:r>
        <w:rPr>
          <w:rFonts w:hint="eastAsia" w:ascii="宋体" w:eastAsia="宋体" w:cs="宋体"/>
          <w:color w:val="auto"/>
          <w:sz w:val="24"/>
          <w:szCs w:val="24"/>
          <w:highlight w:val="none"/>
          <w:shd w:val="clear" w:color="auto" w:fill="ffffff"/>
          <w:lang w:val="en-US" w:eastAsia="zh-CN" w:bidi="ar-SA"/>
        </w:rPr>
        <w:t xml:space="preserve">的</w:t>
      </w:r>
      <w:r>
        <w:rPr>
          <w:rStyle w:val="889"/>
          <w:rFonts w:hint="eastAsia" w:ascii="宋体" w:eastAsia="宋体" w:cs="宋体"/>
          <w:i w:val="0"/>
          <w:strike/>
          <w:color w:val="auto"/>
          <w:sz w:val="24"/>
          <w:szCs w:val="24"/>
          <w:highlight w:val="none"/>
          <w:u w:val="single"/>
          <w:shd w:val="clear" w:color="auto" w:fill="ffffff"/>
          <w:lang w:val="en-US" w:eastAsia="zh-CN" w:bidi="ar-SA"/>
        </w:rPr>
        <w:t xml:space="preserve">（关键组件）</w:t>
      </w:r>
      <w:r>
        <w:rPr>
          <w:rFonts w:hint="eastAsia" w:ascii="宋体" w:eastAsia="宋体" w:cs="宋体"/>
          <w:color w:val="auto"/>
          <w:sz w:val="24"/>
          <w:szCs w:val="24"/>
          <w:highlight w:val="none"/>
          <w:shd w:val="clear" w:color="auto" w:fill="ffffff"/>
          <w:lang w:val="en-US" w:eastAsia="zh-CN" w:bidi="ar-SA"/>
        </w:rPr>
        <w:t xml:space="preserve">在中国境内生产。</w:t>
      </w:r>
      <w:r>
        <w:rPr>
          <w:rStyle w:val="889"/>
          <w:rFonts w:hint="eastAsia" w:ascii="宋体" w:eastAsia="宋体" w:cs="宋体"/>
          <w:i w:val="0"/>
          <w:strike/>
          <w:color w:val="auto"/>
          <w:sz w:val="24"/>
          <w:szCs w:val="24"/>
          <w:highlight w:val="none"/>
          <w:u w:val="single"/>
          <w:shd w:val="clear" w:color="auto" w:fill="ffffff"/>
          <w:lang w:val="en-US" w:eastAsia="zh-CN" w:bidi="ar-SA"/>
        </w:rPr>
        <w:t xml:space="preserve">（产品名称1）</w:t>
      </w:r>
      <w:r>
        <w:rPr>
          <w:rFonts w:hint="eastAsia" w:ascii="宋体" w:eastAsia="宋体" w:cs="宋体"/>
          <w:color w:val="auto"/>
          <w:sz w:val="24"/>
          <w:szCs w:val="24"/>
          <w:highlight w:val="none"/>
          <w:shd w:val="clear" w:color="auto" w:fill="ffffff"/>
          <w:lang w:val="en-US" w:eastAsia="zh-CN" w:bidi="ar-SA"/>
        </w:rPr>
        <w:t xml:space="preserve">的</w:t>
      </w:r>
      <w:r>
        <w:rPr>
          <w:rStyle w:val="889"/>
          <w:rFonts w:hint="eastAsia" w:ascii="宋体" w:eastAsia="宋体" w:cs="宋体"/>
          <w:i w:val="0"/>
          <w:strike/>
          <w:color w:val="auto"/>
          <w:sz w:val="24"/>
          <w:szCs w:val="24"/>
          <w:highlight w:val="none"/>
          <w:u w:val="single"/>
          <w:shd w:val="clear" w:color="auto" w:fill="ffffff"/>
          <w:lang w:val="en-US" w:eastAsia="zh-CN" w:bidi="ar-SA"/>
        </w:rPr>
        <w:t xml:space="preserve">（关键工序）</w:t>
      </w:r>
      <w:r>
        <w:rPr>
          <w:rFonts w:hint="eastAsia" w:ascii="宋体" w:eastAsia="宋体" w:cs="宋体"/>
          <w:color w:val="auto"/>
          <w:sz w:val="24"/>
          <w:szCs w:val="24"/>
          <w:highlight w:val="none"/>
          <w:shd w:val="clear" w:color="auto" w:fill="ffffff"/>
          <w:lang w:val="en-US" w:eastAsia="zh-CN" w:bidi="ar-SA"/>
        </w:rPr>
        <w:t xml:space="preserve">在中国境内完成。</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本公司（单位）对上述声明内容的真实性负责。如有虚假，愿承担相应法律责任。</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lang w:val="en-US" w:eastAsia="zh-CN" w:bidi="ar-SA"/>
        </w:rPr>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shd w:val="clear" w:color="auto" w:fill="ffffff"/>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公司（单位）名称（盖章）</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shd w:val="clear" w:color="auto" w:fill="ffffff"/>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 日期：　   年　  月　  日     </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    </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1.产品如有型号，请在“产品名称”栏一并填写。</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2.生产厂名与厂址应与生产厂营业执照载明的相关信息保持一致。</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3.该产品的中国境内生产的组件成本占比相关要求实施前，“规定比例”栏可不填，下同。</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4.该产品的关键组件要求实施前，“关键组件”栏可不填，下同。</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shd w:val="clear" w:color="auto" w:fill="ffffff"/>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5.该产品的关键工序要求实施前，“关键工序”栏可不填，下同。</w:t>
      </w:r>
      <w:r/>
    </w:p>
    <w:p>
      <w:pPr>
        <w:pStyle w:val="890"/>
        <w:ind w:firstLine="480"/>
        <w:spacing w:line="440" w:lineRule="exact"/>
        <w:rPr>
          <w:rFonts w:hint="eastAsia" w:ascii="宋体" w:eastAsia="宋体" w:cs="宋体"/>
          <w:b w:val="0"/>
          <w:color w:val="auto"/>
          <w:sz w:val="24"/>
          <w:szCs w:val="24"/>
          <w:highlight w:val="none"/>
          <w:shd w:val="clear" w:color="auto" w:fill="ffffff"/>
          <w:lang w:val="en-US" w:eastAsia="zh-CN" w:bidi="ar-SA"/>
        </w:rPr>
        <w:outlineLvl w:val="1"/>
      </w:pPr>
      <w:r>
        <w:rPr>
          <w:rFonts w:hint="eastAsia" w:ascii="宋体" w:eastAsia="宋体" w:cs="宋体"/>
          <w:b w:val="0"/>
          <w:color w:val="auto"/>
          <w:sz w:val="24"/>
          <w:szCs w:val="24"/>
          <w:highlight w:val="none"/>
          <w:shd w:val="clear" w:color="auto" w:fill="ffffff"/>
          <w:lang w:val="en-US" w:eastAsia="zh-CN" w:bidi="ar-SA"/>
        </w:rPr>
        <w:t xml:space="preserve">6.用线划除的地方无需填写。</w:t>
      </w:r>
      <w:r/>
    </w:p>
    <w:p>
      <w:pPr>
        <w:pStyle w:val="728"/>
        <w:rPr>
          <w:rFonts w:ascii="Times New Roman" w:hAnsi="Times New Roman" w:eastAsia="黑体"/>
          <w:b/>
          <w:sz w:val="32"/>
          <w:szCs w:val="32"/>
        </w:rPr>
      </w:pPr>
      <w:r>
        <w:rPr>
          <w:rFonts w:ascii="Times New Roman" w:hAnsi="Times New Roman" w:eastAsia="黑体"/>
          <w:b/>
          <w:sz w:val="32"/>
          <w:szCs w:val="32"/>
        </w:rPr>
      </w:r>
      <w:r/>
    </w:p>
    <w:p>
      <w:pPr>
        <w:pStyle w:val="728"/>
        <w:rPr>
          <w:rFonts w:ascii="Times New Roman" w:hAnsi="Times New Roman" w:eastAsia="黑体"/>
          <w:b/>
          <w:sz w:val="32"/>
          <w:szCs w:val="32"/>
        </w:rPr>
      </w:pPr>
      <w:r>
        <w:rPr>
          <w:rFonts w:ascii="Times New Roman" w:hAnsi="Times New Roman" w:eastAsia="黑体"/>
          <w:b/>
          <w:sz w:val="32"/>
          <w:szCs w:val="32"/>
        </w:rPr>
      </w:r>
      <w:r/>
    </w:p>
    <w:p>
      <w:pPr>
        <w:pStyle w:val="728"/>
        <w:rPr>
          <w:rFonts w:ascii="Times New Roman" w:hAnsi="Times New Roman" w:eastAsia="黑体"/>
          <w:b/>
          <w:sz w:val="32"/>
          <w:szCs w:val="32"/>
        </w:rPr>
      </w:pPr>
      <w:r>
        <w:rPr>
          <w:rFonts w:ascii="Times New Roman" w:hAnsi="Times New Roman" w:eastAsia="黑体"/>
          <w:b/>
          <w:sz w:val="32"/>
          <w:szCs w:val="32"/>
        </w:rPr>
      </w:r>
      <w:r/>
    </w:p>
    <w:p>
      <w:pPr>
        <w:pStyle w:val="728"/>
        <w:rPr>
          <w:rFonts w:ascii="Times New Roman" w:hAnsi="Times New Roman" w:eastAsia="黑体"/>
          <w:b/>
          <w:sz w:val="32"/>
          <w:szCs w:val="32"/>
        </w:rPr>
      </w:pPr>
      <w:r>
        <w:rPr>
          <w:rFonts w:ascii="Times New Roman" w:hAnsi="Times New Roman" w:eastAsia="黑体"/>
          <w:b/>
          <w:sz w:val="32"/>
          <w:szCs w:val="32"/>
        </w:rPr>
      </w:r>
      <w:r/>
    </w:p>
    <w:p>
      <w:pPr>
        <w:rPr>
          <w:rFonts w:ascii="Times New Roman" w:hAnsi="Times New Roman"/>
          <w:szCs w:val="21"/>
        </w:rPr>
      </w:pPr>
      <w:r>
        <w:rPr>
          <w:rFonts w:ascii="Times New Roman" w:hAnsi="Times New Roman"/>
          <w:szCs w:val="21"/>
        </w:rPr>
      </w:r>
      <w:r/>
    </w:p>
    <w:p>
      <w:pPr>
        <w:jc w:val="center"/>
        <w:rPr>
          <w:rFonts w:ascii="Times New Roman" w:hAnsi="Times New Roman"/>
          <w:b/>
          <w:sz w:val="24"/>
          <w:szCs w:val="24"/>
        </w:rPr>
      </w:pPr>
      <w:r>
        <w:rPr>
          <w:rFonts w:hint="eastAsia" w:ascii="Times New Roman" w:hAnsi="Times New Roman"/>
          <w:b/>
          <w:sz w:val="24"/>
          <w:szCs w:val="24"/>
        </w:rPr>
        <w:t xml:space="preserve">附件</w:t>
      </w:r>
      <w:r>
        <w:rPr>
          <w:rFonts w:hint="eastAsia" w:ascii="Times New Roman" w:hAnsi="Times New Roman"/>
          <w:b/>
          <w:sz w:val="24"/>
          <w:szCs w:val="24"/>
          <w:lang w:val="en-US" w:eastAsia="zh-CN"/>
        </w:rPr>
        <w:t xml:space="preserve">10</w:t>
      </w:r>
      <w:r>
        <w:rPr>
          <w:rFonts w:hint="eastAsia" w:ascii="Times New Roman" w:hAnsi="Times New Roman"/>
          <w:b/>
          <w:sz w:val="24"/>
          <w:szCs w:val="24"/>
        </w:rPr>
        <w:t xml:space="preserve">实质性要求响应及偏离表（分包号：</w:t>
      </w:r>
      <w:r>
        <w:rPr>
          <w:rFonts w:ascii="Times New Roman" w:hAnsi="Times New Roman"/>
          <w:b/>
          <w:sz w:val="24"/>
          <w:szCs w:val="24"/>
        </w:rPr>
        <w:t xml:space="preserve">      </w:t>
      </w:r>
      <w:r>
        <w:rPr>
          <w:rFonts w:hint="eastAsia" w:ascii="Times New Roman" w:hAnsi="Times New Roman"/>
          <w:b/>
          <w:sz w:val="24"/>
          <w:szCs w:val="24"/>
        </w:rPr>
        <w:t xml:space="preserve">）</w:t>
      </w:r>
      <w:r/>
    </w:p>
    <w:tbl>
      <w:tblPr>
        <w:tblStyle w:val="70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Times New Roman" w:hAnsi="Times New Roman"/>
                <w:sz w:val="24"/>
                <w:szCs w:val="24"/>
              </w:rPr>
            </w:pPr>
            <w:r>
              <w:rPr>
                <w:rFonts w:hint="eastAsia" w:ascii="Times New Roman" w:hAnsi="Times New Roman"/>
                <w:sz w:val="24"/>
                <w:szCs w:val="24"/>
              </w:rPr>
              <w:t xml:space="preserve">序号</w:t>
            </w:r>
            <w:r/>
          </w:p>
        </w:tc>
        <w:tc>
          <w:tcPr>
            <w:tcW w:w="3609" w:type="dxa"/>
            <w:vAlign w:val="center"/>
            <w:textDirection w:val="lrTb"/>
            <w:noWrap w:val="false"/>
          </w:tcPr>
          <w:p>
            <w:pPr>
              <w:jc w:val="center"/>
              <w:spacing w:line="400" w:lineRule="exact"/>
              <w:rPr>
                <w:rFonts w:ascii="Times New Roman" w:hAnsi="Times New Roman"/>
                <w:sz w:val="24"/>
                <w:szCs w:val="24"/>
              </w:rPr>
            </w:pPr>
            <w:r>
              <w:rPr>
                <w:rFonts w:hint="eastAsia" w:ascii="Times New Roman" w:hAnsi="Times New Roman"/>
                <w:sz w:val="24"/>
                <w:szCs w:val="24"/>
              </w:rPr>
              <w:t xml:space="preserve">技术要求和商务要求中的实质性要求</w:t>
            </w:r>
            <w:r>
              <w:rPr>
                <w:rFonts w:hint="eastAsia" w:ascii="Times New Roman" w:hAnsi="Times New Roman"/>
                <w:i/>
                <w:sz w:val="24"/>
                <w:szCs w:val="24"/>
                <w:u w:val="single"/>
              </w:rPr>
              <w:t xml:space="preserve">（</w:t>
            </w:r>
            <w:r>
              <w:rPr>
                <w:rFonts w:hint="eastAsia" w:ascii="宋体" w:hAnsi="宋体" w:cs="宋体"/>
                <w:iCs/>
                <w:sz w:val="24"/>
                <w:szCs w:val="24"/>
                <w:u w:val="single"/>
              </w:rPr>
              <w:t xml:space="preserve">打“★”内容</w:t>
            </w:r>
            <w:r>
              <w:rPr>
                <w:rFonts w:hint="eastAsia" w:ascii="Times New Roman" w:hAnsi="Times New Roman"/>
                <w:iCs/>
                <w:sz w:val="24"/>
                <w:szCs w:val="24"/>
                <w:u w:val="single"/>
              </w:rPr>
              <w:t xml:space="preserve">）</w:t>
            </w:r>
            <w:r/>
          </w:p>
        </w:tc>
        <w:tc>
          <w:tcPr>
            <w:tcW w:w="3317" w:type="dxa"/>
            <w:vAlign w:val="center"/>
            <w:textDirection w:val="lrTb"/>
            <w:noWrap w:val="false"/>
          </w:tcPr>
          <w:p>
            <w:pPr>
              <w:jc w:val="center"/>
              <w:spacing w:line="400" w:lineRule="exact"/>
              <w:rPr>
                <w:rFonts w:ascii="Times New Roman" w:hAnsi="Times New Roman"/>
                <w:sz w:val="24"/>
                <w:szCs w:val="24"/>
              </w:rPr>
            </w:pPr>
            <w:r>
              <w:rPr>
                <w:rFonts w:hint="eastAsia" w:ascii="Times New Roman" w:hAnsi="Times New Roman"/>
                <w:sz w:val="24"/>
                <w:szCs w:val="24"/>
              </w:rPr>
              <w:t xml:space="preserve">投标响应情况</w:t>
            </w:r>
            <w:r/>
          </w:p>
        </w:tc>
        <w:tc>
          <w:tcPr>
            <w:tcW w:w="1526" w:type="dxa"/>
            <w:vAlign w:val="center"/>
            <w:textDirection w:val="lrTb"/>
            <w:noWrap w:val="false"/>
          </w:tcPr>
          <w:p>
            <w:pPr>
              <w:jc w:val="center"/>
              <w:spacing w:line="400" w:lineRule="exact"/>
              <w:rPr>
                <w:rFonts w:ascii="Times New Roman" w:hAnsi="Times New Roman"/>
                <w:sz w:val="24"/>
                <w:szCs w:val="24"/>
              </w:rPr>
            </w:pPr>
            <w:r>
              <w:rPr>
                <w:rFonts w:hint="eastAsia" w:ascii="Times New Roman" w:hAnsi="Times New Roman"/>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t xml:space="preserve">1</w:t>
            </w:r>
            <w:r/>
          </w:p>
        </w:tc>
        <w:tc>
          <w:tcPr>
            <w:tcW w:w="3609"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c>
          <w:tcPr>
            <w:tcW w:w="3317"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c>
          <w:tcPr>
            <w:tcW w:w="1526"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r>
      <w:tr>
        <w:trPr>
          <w:cantSplit/>
          <w:trHeight w:val="640"/>
        </w:trPr>
        <w:tc>
          <w:tcPr>
            <w:tcW w:w="545"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t xml:space="preserve">2</w:t>
            </w:r>
            <w:r/>
          </w:p>
        </w:tc>
        <w:tc>
          <w:tcPr>
            <w:tcW w:w="3609"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c>
          <w:tcPr>
            <w:tcW w:w="3317"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c>
          <w:tcPr>
            <w:tcW w:w="1526"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r>
      <w:tr>
        <w:trPr>
          <w:cantSplit/>
          <w:trHeight w:val="640"/>
        </w:trPr>
        <w:tc>
          <w:tcPr>
            <w:tcW w:w="545"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c>
          <w:tcPr>
            <w:tcW w:w="3609"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t xml:space="preserve">……</w:t>
            </w:r>
            <w:r/>
          </w:p>
        </w:tc>
        <w:tc>
          <w:tcPr>
            <w:tcW w:w="3317"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c>
          <w:tcPr>
            <w:tcW w:w="1526"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r>
    </w:tbl>
    <w:p>
      <w:pPr>
        <w:spacing w:line="400" w:lineRule="exact"/>
        <w:rPr>
          <w:rFonts w:ascii="Times New Roman" w:hAnsi="Times New Roman"/>
          <w:sz w:val="24"/>
          <w:szCs w:val="24"/>
        </w:rPr>
      </w:pPr>
      <w:r>
        <w:rPr>
          <w:rFonts w:hint="eastAsia" w:ascii="Times New Roman" w:hAnsi="Times New Roman"/>
          <w:sz w:val="24"/>
          <w:szCs w:val="24"/>
        </w:rPr>
        <w:t xml:space="preserve">附件</w:t>
      </w:r>
      <w:r>
        <w:rPr>
          <w:rFonts w:ascii="Times New Roman" w:hAnsi="Times New Roman"/>
          <w:sz w:val="24"/>
          <w:szCs w:val="24"/>
        </w:rPr>
        <w:t xml:space="preserve">9-1 </w:t>
      </w:r>
      <w:r>
        <w:rPr>
          <w:rFonts w:hint="eastAsia" w:ascii="Times New Roman" w:hAnsi="Times New Roman"/>
          <w:sz w:val="24"/>
          <w:szCs w:val="24"/>
        </w:rPr>
        <w:t xml:space="preserve">证明材料</w:t>
      </w:r>
      <w:r>
        <w:rPr>
          <w:rFonts w:ascii="Times New Roman" w:hAnsi="Times New Roman"/>
          <w:sz w:val="24"/>
          <w:szCs w:val="24"/>
        </w:rPr>
        <w:t xml:space="preserve">1</w:t>
      </w:r>
      <w:r>
        <w:rPr>
          <w:rFonts w:hint="eastAsia" w:ascii="Times New Roman" w:hAnsi="Times New Roman"/>
          <w:sz w:val="24"/>
          <w:szCs w:val="24"/>
        </w:rPr>
        <w:t xml:space="preserve">，证明材料</w:t>
      </w:r>
      <w:r>
        <w:rPr>
          <w:rFonts w:ascii="Times New Roman" w:hAnsi="Times New Roman"/>
          <w:sz w:val="24"/>
          <w:szCs w:val="24"/>
        </w:rPr>
        <w:t xml:space="preserve">2</w:t>
      </w:r>
      <w:r>
        <w:rPr>
          <w:rFonts w:hint="eastAsia" w:ascii="Times New Roman" w:hAnsi="Times New Roman"/>
          <w:sz w:val="24"/>
          <w:szCs w:val="24"/>
        </w:rPr>
        <w:t xml:space="preserve">，</w:t>
      </w:r>
      <w:r>
        <w:rPr>
          <w:rFonts w:ascii="Times New Roman" w:hAnsi="Times New Roman"/>
          <w:sz w:val="24"/>
          <w:szCs w:val="24"/>
        </w:rPr>
        <w:t xml:space="preserve">……</w:t>
      </w:r>
      <w:r/>
    </w:p>
    <w:p>
      <w:pPr>
        <w:spacing w:line="400" w:lineRule="exact"/>
        <w:rPr>
          <w:rFonts w:ascii="Times New Roman" w:hAnsi="Times New Roman"/>
          <w:sz w:val="24"/>
          <w:szCs w:val="24"/>
        </w:rPr>
      </w:pPr>
      <w:r>
        <w:rPr>
          <w:rFonts w:ascii="Times New Roman" w:hAnsi="Times New Roman"/>
          <w:sz w:val="24"/>
          <w:szCs w:val="24"/>
        </w:rPr>
      </w:r>
      <w:r/>
    </w:p>
    <w:p>
      <w:pPr>
        <w:spacing w:line="400" w:lineRule="exact"/>
        <w:rPr>
          <w:rFonts w:ascii="Times New Roman" w:hAnsi="Times New Roman"/>
          <w:sz w:val="24"/>
          <w:szCs w:val="24"/>
        </w:rPr>
      </w:pPr>
      <w:r>
        <w:rPr>
          <w:rFonts w:hint="eastAsia" w:ascii="Times New Roman" w:hAnsi="Times New Roman"/>
          <w:sz w:val="24"/>
          <w:szCs w:val="24"/>
        </w:rPr>
        <w:t xml:space="preserve">备注：</w:t>
      </w:r>
      <w:r/>
    </w:p>
    <w:p>
      <w:pPr>
        <w:spacing w:line="40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供应商必须对技术要求和商务要求中的实质性要求（</w:t>
      </w:r>
      <w:r>
        <w:rPr>
          <w:rFonts w:hint="eastAsia" w:ascii="宋体" w:hAnsi="宋体" w:cs="宋体"/>
          <w:iCs/>
          <w:sz w:val="24"/>
          <w:szCs w:val="24"/>
          <w:u w:val="single"/>
        </w:rPr>
        <w:t xml:space="preserve">打“★”内</w:t>
      </w:r>
      <w:r>
        <w:rPr>
          <w:rFonts w:hint="eastAsia" w:ascii="Times New Roman" w:hAnsi="Times New Roman"/>
          <w:iCs/>
          <w:sz w:val="24"/>
          <w:szCs w:val="24"/>
          <w:u w:val="single"/>
        </w:rPr>
        <w:t xml:space="preserve">容）</w:t>
      </w:r>
      <w:r>
        <w:rPr>
          <w:rFonts w:hint="eastAsia" w:ascii="Times New Roman" w:hAnsi="Times New Roman"/>
          <w:sz w:val="24"/>
          <w:szCs w:val="24"/>
        </w:rPr>
        <w:t xml:space="preserve">逐条做出明确响应。</w:t>
      </w:r>
      <w:r/>
    </w:p>
    <w:p>
      <w:pPr>
        <w:spacing w:line="40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如果询价通知书要求提供证明材料，供应商必须将证明材料列于该表之下。</w:t>
      </w:r>
      <w:r/>
    </w:p>
    <w:p>
      <w:pPr>
        <w:spacing w:line="400" w:lineRule="exact"/>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供应商未对实质性要求逐条作出明确响应的，或未按询价通知书要求提供证明材料的，该分包作无效响应处理。</w:t>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ascii="Times New Roman" w:hAnsi="Times New Roman" w:eastAsia="华文楷体"/>
          <w:sz w:val="24"/>
          <w:szCs w:val="24"/>
        </w:rPr>
      </w:pPr>
      <w:r>
        <w:rPr>
          <w:rFonts w:ascii="Times New Roman" w:hAnsi="Times New Roman" w:eastAsia="华文楷体"/>
          <w:sz w:val="24"/>
          <w:szCs w:val="24"/>
        </w:rPr>
      </w:r>
      <w:r/>
    </w:p>
    <w:p>
      <w:pPr>
        <w:ind w:firstLine="440"/>
        <w:jc w:val="left"/>
        <w:spacing w:line="400" w:lineRule="exact"/>
        <w:widowControl/>
        <w:rPr>
          <w:rFonts w:ascii="Times New Roman" w:hAnsi="Times New Roman" w:eastAsia="华文楷体"/>
          <w:sz w:val="24"/>
          <w:szCs w:val="24"/>
        </w:rPr>
      </w:pPr>
      <w:r>
        <w:rPr>
          <w:rFonts w:ascii="Times New Roman" w:hAnsi="Times New Roman" w:eastAsia="华文楷体"/>
          <w:sz w:val="24"/>
          <w:szCs w:val="24"/>
        </w:rPr>
      </w:r>
      <w:r/>
    </w:p>
    <w:p>
      <w:pPr>
        <w:ind w:firstLine="440"/>
        <w:jc w:val="left"/>
        <w:spacing w:line="400" w:lineRule="exact"/>
        <w:widowControl/>
        <w:rPr>
          <w:rFonts w:ascii="Times New Roman" w:hAnsi="Times New Roman" w:eastAsia="华文楷体"/>
          <w:sz w:val="24"/>
          <w:szCs w:val="24"/>
        </w:rPr>
      </w:pPr>
      <w:r>
        <w:rPr>
          <w:rFonts w:ascii="Times New Roman" w:hAnsi="Times New Roman" w:eastAsia="华文楷体"/>
          <w:sz w:val="24"/>
          <w:szCs w:val="24"/>
        </w:rPr>
      </w:r>
      <w:bookmarkEnd w:id="155"/>
      <w:r/>
    </w:p>
    <w:p>
      <w:pPr>
        <w:ind w:firstLine="440"/>
        <w:jc w:val="left"/>
        <w:spacing w:line="400" w:lineRule="exact"/>
        <w:widowControl/>
        <w:rPr>
          <w:rFonts w:ascii="Times New Roman" w:hAnsi="Times New Roman" w:eastAsia="华文楷体"/>
          <w:sz w:val="24"/>
          <w:szCs w:val="24"/>
        </w:rPr>
      </w:pPr>
      <w:r>
        <w:rPr>
          <w:rFonts w:ascii="Times New Roman" w:hAnsi="Times New Roman" w:eastAsia="华文楷体"/>
          <w:sz w:val="24"/>
          <w:szCs w:val="24"/>
        </w:rPr>
      </w:r>
      <w:r/>
    </w:p>
    <w:p>
      <w:pPr>
        <w:ind w:firstLine="440"/>
        <w:jc w:val="left"/>
        <w:spacing w:line="400" w:lineRule="exact"/>
        <w:widowControl/>
        <w:rPr>
          <w:rFonts w:ascii="Times New Roman" w:hAnsi="Times New Roman" w:eastAsia="华文楷体"/>
          <w:sz w:val="24"/>
          <w:szCs w:val="24"/>
        </w:rPr>
      </w:pPr>
      <w:r>
        <w:rPr>
          <w:rFonts w:ascii="Times New Roman" w:hAnsi="Times New Roman" w:eastAsia="华文楷体"/>
          <w:sz w:val="24"/>
          <w:szCs w:val="24"/>
        </w:rPr>
      </w:r>
      <w:r/>
    </w:p>
    <w:p>
      <w:pPr>
        <w:ind w:firstLine="440"/>
        <w:jc w:val="left"/>
        <w:spacing w:line="400" w:lineRule="exact"/>
        <w:widowControl/>
        <w:rPr>
          <w:rFonts w:ascii="Times New Roman" w:hAnsi="Times New Roman" w:eastAsia="华文楷体"/>
          <w:sz w:val="24"/>
          <w:szCs w:val="24"/>
        </w:rPr>
      </w:pPr>
      <w:r>
        <w:rPr>
          <w:rFonts w:ascii="Times New Roman" w:hAnsi="Times New Roman" w:eastAsia="华文楷体"/>
          <w:sz w:val="24"/>
          <w:szCs w:val="24"/>
        </w:rPr>
      </w:r>
      <w:r/>
    </w:p>
    <w:p>
      <w:pPr>
        <w:ind w:firstLine="440"/>
        <w:jc w:val="left"/>
        <w:spacing w:line="400" w:lineRule="exact"/>
        <w:widowControl/>
        <w:rPr>
          <w:rFonts w:ascii="Times New Roman" w:hAnsi="Times New Roman" w:eastAsia="华文楷体"/>
          <w:sz w:val="24"/>
          <w:szCs w:val="24"/>
        </w:rPr>
      </w:pPr>
      <w:r>
        <w:rPr>
          <w:rFonts w:ascii="Times New Roman" w:hAnsi="Times New Roman" w:eastAsia="华文楷体"/>
          <w:sz w:val="24"/>
          <w:szCs w:val="24"/>
        </w:rPr>
      </w:r>
      <w:r/>
    </w:p>
    <w:p>
      <w:pPr>
        <w:rPr>
          <w:rFonts w:ascii="Times New Roman" w:hAnsi="Times New Roman"/>
          <w:b/>
          <w:bCs/>
          <w:sz w:val="32"/>
          <w:szCs w:val="32"/>
        </w:rPr>
      </w:pPr>
      <w:r>
        <w:rPr>
          <w:rFonts w:ascii="Times New Roman" w:hAnsi="Times New Roman"/>
          <w:b/>
          <w:bCs/>
          <w:sz w:val="32"/>
          <w:szCs w:val="32"/>
        </w:rPr>
      </w:r>
      <w:r/>
    </w:p>
    <w:p>
      <w:pPr>
        <w:jc w:val="center"/>
        <w:rPr>
          <w:rFonts w:ascii="Times New Roman" w:hAnsi="Times New Roman"/>
          <w:b/>
          <w:bCs/>
          <w:sz w:val="32"/>
          <w:szCs w:val="32"/>
        </w:rPr>
      </w:pPr>
      <w:r>
        <w:rPr>
          <w:rFonts w:hint="eastAsia" w:ascii="Times New Roman" w:hAnsi="Times New Roman"/>
          <w:b/>
          <w:bCs/>
          <w:sz w:val="32"/>
          <w:szCs w:val="32"/>
        </w:rPr>
        <w:t xml:space="preserve">质疑函范本</w:t>
      </w:r>
      <w:r/>
    </w:p>
    <w:p>
      <w:pPr>
        <w:spacing w:before="290" w:line="360" w:lineRule="auto"/>
        <w:rPr>
          <w:rFonts w:ascii="Times New Roman" w:hAnsi="Times New Roman"/>
          <w:bCs/>
          <w:sz w:val="24"/>
          <w:szCs w:val="24"/>
        </w:rPr>
      </w:pPr>
      <w:r>
        <w:rPr>
          <w:rFonts w:hint="eastAsia" w:ascii="Times New Roman" w:hAnsi="Times New Roman"/>
          <w:bCs/>
          <w:sz w:val="24"/>
          <w:szCs w:val="24"/>
        </w:rPr>
        <w:t xml:space="preserve">一、质疑供应商基本信息</w:t>
      </w:r>
      <w:r/>
    </w:p>
    <w:p>
      <w:pPr>
        <w:spacing w:line="360" w:lineRule="auto"/>
        <w:rPr>
          <w:rFonts w:ascii="Times New Roman" w:hAnsi="Times New Roman"/>
          <w:sz w:val="24"/>
          <w:szCs w:val="24"/>
          <w:u w:val="single"/>
        </w:rPr>
      </w:pPr>
      <w:r>
        <w:rPr>
          <w:rFonts w:hint="eastAsia" w:ascii="Times New Roman" w:hAnsi="Times New Roman"/>
          <w:sz w:val="24"/>
          <w:szCs w:val="24"/>
        </w:rPr>
        <w:t xml:space="preserve">质疑供应商：</w:t>
      </w:r>
      <w:r>
        <w:rPr>
          <w:rFonts w:ascii="Times New Roman" w:hAnsi="Times New Roman"/>
          <w:sz w:val="24"/>
          <w:szCs w:val="24"/>
          <w:u w:val="single"/>
        </w:rPr>
        <w:t xml:space="preserve">                                                              </w:t>
      </w:r>
      <w:r/>
    </w:p>
    <w:p>
      <w:pPr>
        <w:spacing w:line="360" w:lineRule="auto"/>
        <w:rPr>
          <w:rFonts w:ascii="Times New Roman" w:hAnsi="Times New Roman"/>
          <w:sz w:val="24"/>
          <w:szCs w:val="24"/>
        </w:rPr>
      </w:pPr>
      <w:r>
        <w:rPr>
          <w:rFonts w:hint="eastAsia" w:ascii="Times New Roman" w:hAnsi="Times New Roman"/>
          <w:sz w:val="24"/>
          <w:szCs w:val="24"/>
        </w:rPr>
        <w:t xml:space="preserve">地址：</w:t>
      </w:r>
      <w:r>
        <w:rPr>
          <w:rFonts w:ascii="Times New Roman" w:hAnsi="Times New Roman"/>
          <w:sz w:val="24"/>
          <w:szCs w:val="24"/>
          <w:u w:val="single"/>
        </w:rPr>
        <w:t xml:space="preserve">                             </w:t>
      </w:r>
      <w:r>
        <w:rPr>
          <w:rFonts w:hint="eastAsia" w:ascii="Times New Roman" w:hAnsi="Times New Roman"/>
          <w:sz w:val="24"/>
          <w:szCs w:val="24"/>
        </w:rPr>
        <w:t xml:space="preserve">邮编：</w:t>
      </w:r>
      <w:r>
        <w:rPr>
          <w:rFonts w:ascii="Times New Roman" w:hAnsi="Times New Roman"/>
          <w:sz w:val="24"/>
          <w:szCs w:val="24"/>
          <w:u w:val="single"/>
        </w:rPr>
        <w:t xml:space="preserve">                                    </w:t>
      </w:r>
      <w:r/>
    </w:p>
    <w:p>
      <w:pPr>
        <w:spacing w:line="360" w:lineRule="auto"/>
        <w:rPr>
          <w:rFonts w:ascii="Times New Roman" w:hAnsi="Times New Roman"/>
          <w:sz w:val="24"/>
          <w:szCs w:val="24"/>
        </w:rPr>
      </w:pPr>
      <w:r>
        <w:rPr>
          <w:rFonts w:hint="eastAsia" w:ascii="Times New Roman" w:hAnsi="Times New Roman"/>
          <w:sz w:val="24"/>
          <w:szCs w:val="24"/>
        </w:rPr>
        <w:t xml:space="preserve">联系人：</w:t>
      </w:r>
      <w:r>
        <w:rPr>
          <w:rFonts w:ascii="Times New Roman" w:hAnsi="Times New Roman"/>
          <w:sz w:val="24"/>
          <w:szCs w:val="24"/>
          <w:u w:val="single"/>
        </w:rPr>
        <w:t xml:space="preserve">                      </w:t>
      </w:r>
      <w:r>
        <w:rPr>
          <w:rFonts w:hint="eastAsia" w:ascii="Times New Roman" w:hAnsi="Times New Roman"/>
          <w:sz w:val="24"/>
          <w:szCs w:val="24"/>
        </w:rPr>
        <w:t xml:space="preserve">联系电话：</w:t>
      </w:r>
      <w:r>
        <w:rPr>
          <w:rFonts w:ascii="Times New Roman" w:hAnsi="Times New Roman"/>
          <w:sz w:val="24"/>
          <w:szCs w:val="24"/>
          <w:u w:val="single"/>
        </w:rPr>
        <w:t xml:space="preserve">                                       </w:t>
      </w:r>
      <w:r/>
    </w:p>
    <w:p>
      <w:pPr>
        <w:spacing w:line="360" w:lineRule="auto"/>
        <w:rPr>
          <w:rFonts w:ascii="Times New Roman" w:hAnsi="Times New Roman"/>
          <w:sz w:val="24"/>
          <w:szCs w:val="24"/>
          <w:u w:val="single"/>
        </w:rPr>
      </w:pPr>
      <w:r>
        <w:rPr>
          <w:rFonts w:hint="eastAsia" w:ascii="Times New Roman" w:hAnsi="Times New Roman"/>
          <w:sz w:val="24"/>
          <w:szCs w:val="24"/>
        </w:rPr>
        <w:t xml:space="preserve">授权代表：</w:t>
      </w:r>
      <w:r>
        <w:rPr>
          <w:rFonts w:ascii="Times New Roman" w:hAnsi="Times New Roman"/>
          <w:sz w:val="24"/>
          <w:szCs w:val="24"/>
          <w:u w:val="single"/>
        </w:rPr>
        <w:t xml:space="preserve">                                                                 </w:t>
      </w:r>
      <w:r/>
    </w:p>
    <w:p>
      <w:pPr>
        <w:spacing w:line="360" w:lineRule="auto"/>
        <w:rPr>
          <w:rFonts w:ascii="Times New Roman" w:hAnsi="Times New Roman"/>
          <w:sz w:val="24"/>
          <w:szCs w:val="24"/>
        </w:rPr>
      </w:pPr>
      <w:r>
        <w:rPr>
          <w:rFonts w:hint="eastAsia" w:ascii="Times New Roman" w:hAnsi="Times New Roman"/>
          <w:sz w:val="24"/>
          <w:szCs w:val="24"/>
        </w:rPr>
        <w:t xml:space="preserve">联系电话：</w:t>
      </w:r>
      <w:r>
        <w:rPr>
          <w:rFonts w:ascii="Times New Roman" w:hAnsi="Times New Roman"/>
          <w:sz w:val="24"/>
          <w:szCs w:val="24"/>
          <w:u w:val="single"/>
        </w:rPr>
        <w:t xml:space="preserve">                                                                </w:t>
      </w:r>
      <w:r/>
    </w:p>
    <w:p>
      <w:pPr>
        <w:spacing w:line="360" w:lineRule="auto"/>
        <w:rPr>
          <w:rFonts w:ascii="Times New Roman" w:hAnsi="Times New Roman"/>
          <w:sz w:val="24"/>
          <w:szCs w:val="24"/>
        </w:rPr>
      </w:pPr>
      <w:r>
        <w:rPr>
          <w:rFonts w:hint="eastAsia" w:ascii="Times New Roman" w:hAnsi="Times New Roman"/>
          <w:sz w:val="24"/>
          <w:szCs w:val="24"/>
        </w:rPr>
        <w:t xml:space="preserve">地址：</w:t>
      </w:r>
      <w:r>
        <w:rPr>
          <w:rFonts w:ascii="Times New Roman" w:hAnsi="Times New Roman"/>
          <w:sz w:val="24"/>
          <w:szCs w:val="24"/>
        </w:rPr>
        <w:t xml:space="preserve"> </w:t>
      </w:r>
      <w:r>
        <w:rPr>
          <w:rFonts w:ascii="Times New Roman" w:hAnsi="Times New Roman"/>
          <w:sz w:val="24"/>
          <w:szCs w:val="24"/>
          <w:u w:val="single"/>
        </w:rPr>
        <w:t xml:space="preserve">                        </w:t>
      </w:r>
      <w:r>
        <w:rPr>
          <w:rFonts w:hint="eastAsia" w:ascii="Times New Roman" w:hAnsi="Times New Roman"/>
          <w:sz w:val="24"/>
          <w:szCs w:val="24"/>
        </w:rPr>
        <w:t xml:space="preserve">邮编：</w:t>
      </w:r>
      <w:r>
        <w:rPr>
          <w:rFonts w:ascii="Times New Roman" w:hAnsi="Times New Roman"/>
          <w:sz w:val="24"/>
          <w:szCs w:val="24"/>
          <w:u w:val="single"/>
        </w:rPr>
        <w:t xml:space="preserve">                                     </w:t>
      </w:r>
      <w:r/>
    </w:p>
    <w:p>
      <w:pPr>
        <w:spacing w:line="360" w:lineRule="auto"/>
        <w:rPr>
          <w:rFonts w:ascii="Times New Roman" w:hAnsi="Times New Roman"/>
          <w:bCs/>
          <w:sz w:val="24"/>
          <w:szCs w:val="24"/>
        </w:rPr>
      </w:pPr>
      <w:r>
        <w:rPr>
          <w:rFonts w:hint="eastAsia" w:ascii="Times New Roman" w:hAnsi="Times New Roman"/>
          <w:bCs/>
          <w:sz w:val="24"/>
          <w:szCs w:val="24"/>
        </w:rPr>
        <w:t xml:space="preserve">二、质疑项目基本情况</w:t>
      </w:r>
      <w:r/>
    </w:p>
    <w:p>
      <w:pPr>
        <w:spacing w:line="360" w:lineRule="auto"/>
        <w:rPr>
          <w:rFonts w:ascii="Times New Roman" w:hAnsi="Times New Roman"/>
          <w:sz w:val="24"/>
          <w:szCs w:val="24"/>
        </w:rPr>
      </w:pPr>
      <w:r>
        <w:rPr>
          <w:rFonts w:hint="eastAsia" w:ascii="Times New Roman" w:hAnsi="Times New Roman"/>
          <w:sz w:val="24"/>
          <w:szCs w:val="24"/>
        </w:rPr>
        <w:t xml:space="preserve">质疑项目的名称：</w:t>
      </w:r>
      <w:r>
        <w:rPr>
          <w:rFonts w:ascii="Times New Roman" w:hAnsi="Times New Roman"/>
          <w:sz w:val="24"/>
          <w:szCs w:val="24"/>
          <w:u w:val="single"/>
        </w:rPr>
        <w:t xml:space="preserve">                                                          </w:t>
      </w:r>
      <w:r/>
    </w:p>
    <w:p>
      <w:pPr>
        <w:spacing w:line="360" w:lineRule="auto"/>
        <w:rPr>
          <w:rFonts w:ascii="Times New Roman" w:hAnsi="Times New Roman"/>
          <w:sz w:val="24"/>
          <w:szCs w:val="24"/>
        </w:rPr>
      </w:pPr>
      <w:r>
        <w:rPr>
          <w:rFonts w:hint="eastAsia" w:ascii="Times New Roman" w:hAnsi="Times New Roman"/>
          <w:sz w:val="24"/>
          <w:szCs w:val="24"/>
        </w:rPr>
        <w:t xml:space="preserve">质疑项目的编号：</w:t>
      </w:r>
      <w:r>
        <w:rPr>
          <w:rFonts w:ascii="Times New Roman" w:hAnsi="Times New Roman"/>
          <w:sz w:val="24"/>
          <w:szCs w:val="24"/>
          <w:u w:val="single"/>
        </w:rPr>
        <w:t xml:space="preserve">                         </w:t>
      </w:r>
      <w:r>
        <w:rPr>
          <w:rFonts w:hint="eastAsia" w:ascii="Times New Roman" w:hAnsi="Times New Roman"/>
          <w:sz w:val="24"/>
          <w:szCs w:val="24"/>
        </w:rPr>
        <w:t xml:space="preserve">包号：</w:t>
      </w:r>
      <w:r>
        <w:rPr>
          <w:rFonts w:ascii="Times New Roman" w:hAnsi="Times New Roman"/>
          <w:sz w:val="24"/>
          <w:szCs w:val="24"/>
          <w:u w:val="single"/>
        </w:rPr>
        <w:t xml:space="preserve">                           </w:t>
      </w:r>
      <w:r/>
    </w:p>
    <w:p>
      <w:pPr>
        <w:spacing w:line="360" w:lineRule="auto"/>
        <w:rPr>
          <w:rFonts w:ascii="Times New Roman" w:hAnsi="Times New Roman"/>
          <w:sz w:val="24"/>
          <w:szCs w:val="24"/>
          <w:u w:val="single"/>
        </w:rPr>
      </w:pPr>
      <w:r>
        <w:rPr>
          <w:rFonts w:hint="eastAsia" w:ascii="Times New Roman" w:hAnsi="Times New Roman"/>
          <w:sz w:val="24"/>
          <w:szCs w:val="24"/>
        </w:rPr>
        <w:t xml:space="preserve">采购人名称：</w:t>
      </w:r>
      <w:r>
        <w:rPr>
          <w:rFonts w:ascii="Times New Roman" w:hAnsi="Times New Roman"/>
          <w:sz w:val="24"/>
          <w:szCs w:val="24"/>
          <w:u w:val="single"/>
        </w:rPr>
        <w:t xml:space="preserve">                                                              </w:t>
      </w:r>
      <w:r/>
    </w:p>
    <w:p>
      <w:pPr>
        <w:spacing w:line="360" w:lineRule="auto"/>
        <w:rPr>
          <w:rFonts w:ascii="Times New Roman" w:hAnsi="Times New Roman"/>
          <w:sz w:val="24"/>
          <w:szCs w:val="24"/>
        </w:rPr>
      </w:pPr>
      <w:r>
        <w:rPr>
          <w:rFonts w:hint="eastAsia" w:ascii="Times New Roman" w:hAnsi="Times New Roman"/>
          <w:sz w:val="24"/>
          <w:szCs w:val="24"/>
        </w:rPr>
        <w:t xml:space="preserve">采购文件获取日期：</w:t>
      </w:r>
      <w:r>
        <w:rPr>
          <w:rFonts w:ascii="Times New Roman" w:hAnsi="Times New Roman"/>
          <w:sz w:val="24"/>
          <w:szCs w:val="24"/>
          <w:u w:val="single"/>
        </w:rPr>
        <w:t xml:space="preserve">                                                        </w:t>
      </w:r>
      <w:r/>
    </w:p>
    <w:p>
      <w:pPr>
        <w:spacing w:line="360" w:lineRule="auto"/>
        <w:rPr>
          <w:rFonts w:ascii="Times New Roman" w:hAnsi="Times New Roman"/>
          <w:bCs/>
          <w:sz w:val="24"/>
          <w:szCs w:val="24"/>
        </w:rPr>
      </w:pPr>
      <w:r>
        <w:rPr>
          <w:rFonts w:hint="eastAsia" w:ascii="Times New Roman" w:hAnsi="Times New Roman"/>
          <w:bCs/>
          <w:sz w:val="24"/>
          <w:szCs w:val="24"/>
        </w:rPr>
        <w:t xml:space="preserve">三、质疑事项具体内容</w:t>
      </w:r>
      <w:r/>
    </w:p>
    <w:p>
      <w:pPr>
        <w:spacing w:line="360" w:lineRule="auto"/>
        <w:rPr>
          <w:rFonts w:ascii="Times New Roman" w:hAnsi="Times New Roman"/>
          <w:sz w:val="24"/>
          <w:szCs w:val="24"/>
          <w:u w:val="single"/>
        </w:rPr>
      </w:pPr>
      <w:r>
        <w:rPr>
          <w:rFonts w:hint="eastAsia" w:ascii="Times New Roman" w:hAnsi="Times New Roman"/>
          <w:sz w:val="24"/>
          <w:szCs w:val="24"/>
        </w:rPr>
        <w:t xml:space="preserve">质疑事项</w:t>
      </w:r>
      <w:r>
        <w:rPr>
          <w:rFonts w:ascii="Times New Roman" w:hAnsi="Times New Roman"/>
          <w:sz w:val="24"/>
          <w:szCs w:val="24"/>
        </w:rPr>
        <w:t xml:space="preserve">1</w:t>
      </w:r>
      <w:r>
        <w:rPr>
          <w:rFonts w:hint="eastAsia" w:ascii="Times New Roman" w:hAnsi="Times New Roman"/>
          <w:sz w:val="24"/>
          <w:szCs w:val="24"/>
        </w:rPr>
        <w:t xml:space="preserve">：</w:t>
      </w:r>
      <w:r>
        <w:rPr>
          <w:rFonts w:ascii="Times New Roman" w:hAnsi="Times New Roman"/>
          <w:sz w:val="24"/>
          <w:szCs w:val="24"/>
          <w:u w:val="single"/>
        </w:rPr>
        <w:t xml:space="preserve">                                                              </w:t>
      </w:r>
      <w:r/>
    </w:p>
    <w:p>
      <w:pPr>
        <w:spacing w:line="360" w:lineRule="auto"/>
        <w:rPr>
          <w:rFonts w:ascii="Times New Roman" w:hAnsi="Times New Roman"/>
          <w:sz w:val="24"/>
          <w:szCs w:val="24"/>
          <w:u w:val="single"/>
        </w:rPr>
      </w:pPr>
      <w:r>
        <w:rPr>
          <w:rFonts w:hint="eastAsia" w:ascii="Times New Roman" w:hAnsi="Times New Roman"/>
          <w:sz w:val="24"/>
          <w:szCs w:val="24"/>
        </w:rPr>
        <w:t xml:space="preserve">事实依据：</w:t>
      </w:r>
      <w:r>
        <w:rPr>
          <w:rFonts w:ascii="Times New Roman" w:hAnsi="Times New Roman"/>
          <w:sz w:val="24"/>
          <w:szCs w:val="24"/>
          <w:u w:val="single"/>
        </w:rPr>
        <w:t xml:space="preserve">                                                                </w:t>
      </w:r>
      <w:r/>
    </w:p>
    <w:p>
      <w:pPr>
        <w:spacing w:line="360" w:lineRule="auto"/>
        <w:rPr>
          <w:rFonts w:ascii="Times New Roman" w:hAnsi="Times New Roman"/>
          <w:sz w:val="24"/>
          <w:szCs w:val="24"/>
        </w:rPr>
      </w:pPr>
      <w:r>
        <w:rPr>
          <w:rFonts w:ascii="Times New Roman" w:hAnsi="Times New Roman"/>
          <w:sz w:val="24"/>
          <w:szCs w:val="24"/>
          <w:u w:val="single"/>
        </w:rPr>
        <w:t xml:space="preserve">                                                                           </w:t>
      </w:r>
      <w:r/>
    </w:p>
    <w:p>
      <w:pPr>
        <w:spacing w:line="360" w:lineRule="auto"/>
        <w:rPr>
          <w:rFonts w:ascii="Times New Roman" w:hAnsi="Times New Roman"/>
          <w:sz w:val="24"/>
          <w:szCs w:val="24"/>
          <w:u w:val="single"/>
        </w:rPr>
      </w:pPr>
      <w:r>
        <w:rPr>
          <w:rFonts w:hint="eastAsia" w:ascii="Times New Roman" w:hAnsi="Times New Roman"/>
          <w:sz w:val="24"/>
          <w:szCs w:val="24"/>
        </w:rPr>
        <w:t xml:space="preserve">法律依据：</w:t>
      </w:r>
      <w:r>
        <w:rPr>
          <w:rFonts w:ascii="Times New Roman" w:hAnsi="Times New Roman"/>
          <w:sz w:val="24"/>
          <w:szCs w:val="24"/>
          <w:u w:val="single"/>
        </w:rPr>
        <w:t xml:space="preserve">                                                                 </w:t>
      </w:r>
      <w:r/>
    </w:p>
    <w:p>
      <w:pPr>
        <w:spacing w:line="360" w:lineRule="auto"/>
        <w:rPr>
          <w:rFonts w:ascii="Times New Roman" w:hAnsi="Times New Roman"/>
          <w:sz w:val="24"/>
          <w:szCs w:val="24"/>
          <w:u w:val="single"/>
        </w:rPr>
      </w:pPr>
      <w:r>
        <w:rPr>
          <w:rFonts w:ascii="Times New Roman" w:hAnsi="Times New Roman"/>
          <w:sz w:val="24"/>
          <w:szCs w:val="24"/>
          <w:u w:val="single"/>
        </w:rPr>
        <w:t xml:space="preserve">                                                                           </w:t>
      </w:r>
      <w:r/>
    </w:p>
    <w:p>
      <w:pPr>
        <w:spacing w:line="360" w:lineRule="auto"/>
        <w:rPr>
          <w:rFonts w:ascii="Times New Roman" w:hAnsi="Times New Roman"/>
          <w:sz w:val="24"/>
          <w:szCs w:val="24"/>
          <w:u w:val="single"/>
        </w:rPr>
      </w:pPr>
      <w:r>
        <w:rPr>
          <w:rFonts w:hint="eastAsia" w:ascii="Times New Roman" w:hAnsi="Times New Roman"/>
          <w:sz w:val="24"/>
          <w:szCs w:val="24"/>
        </w:rPr>
        <w:t xml:space="preserve">质疑事项</w:t>
      </w:r>
      <w:r>
        <w:rPr>
          <w:rFonts w:ascii="Times New Roman" w:hAnsi="Times New Roman"/>
          <w:sz w:val="24"/>
          <w:szCs w:val="24"/>
        </w:rPr>
        <w:t xml:space="preserve">2</w:t>
      </w:r>
      <w:r/>
    </w:p>
    <w:p>
      <w:pPr>
        <w:spacing w:line="360" w:lineRule="auto"/>
        <w:rPr>
          <w:rFonts w:ascii="Times New Roman" w:hAnsi="Times New Roman"/>
          <w:sz w:val="24"/>
          <w:szCs w:val="24"/>
        </w:rPr>
      </w:pPr>
      <w:r>
        <w:rPr>
          <w:rFonts w:ascii="Times New Roman" w:hAnsi="Times New Roman"/>
          <w:sz w:val="24"/>
          <w:szCs w:val="24"/>
        </w:rPr>
        <w:t xml:space="preserve">……</w:t>
      </w:r>
      <w:r/>
    </w:p>
    <w:p>
      <w:pPr>
        <w:spacing w:line="360" w:lineRule="auto"/>
        <w:rPr>
          <w:rFonts w:ascii="Times New Roman" w:hAnsi="Times New Roman"/>
          <w:bCs/>
          <w:sz w:val="24"/>
          <w:szCs w:val="24"/>
        </w:rPr>
      </w:pPr>
      <w:r>
        <w:rPr>
          <w:rFonts w:hint="eastAsia" w:ascii="Times New Roman" w:hAnsi="Times New Roman"/>
          <w:bCs/>
          <w:sz w:val="24"/>
          <w:szCs w:val="24"/>
        </w:rPr>
        <w:t xml:space="preserve">四、与质疑事项相关的质疑请求</w:t>
      </w:r>
      <w:r/>
    </w:p>
    <w:p>
      <w:pPr>
        <w:spacing w:line="360" w:lineRule="auto"/>
        <w:rPr>
          <w:rFonts w:ascii="Times New Roman" w:hAnsi="Times New Roman"/>
          <w:sz w:val="24"/>
          <w:szCs w:val="24"/>
          <w:u w:val="single"/>
        </w:rPr>
      </w:pPr>
      <w:r>
        <w:rPr>
          <w:rFonts w:hint="eastAsia" w:ascii="Times New Roman" w:hAnsi="Times New Roman"/>
          <w:sz w:val="24"/>
          <w:szCs w:val="24"/>
        </w:rPr>
        <w:t xml:space="preserve">请求：</w:t>
      </w:r>
      <w:r>
        <w:rPr>
          <w:rFonts w:ascii="Times New Roman" w:hAnsi="Times New Roman"/>
          <w:sz w:val="24"/>
          <w:szCs w:val="24"/>
          <w:u w:val="single"/>
        </w:rPr>
        <w:t xml:space="preserve">                                                                     </w:t>
      </w:r>
      <w:r/>
    </w:p>
    <w:p>
      <w:pPr>
        <w:rPr>
          <w:rFonts w:ascii="Times New Roman" w:hAnsi="Times New Roman"/>
          <w:sz w:val="24"/>
          <w:szCs w:val="24"/>
        </w:rPr>
      </w:pPr>
      <w:r>
        <w:rPr>
          <w:rFonts w:hint="eastAsia" w:ascii="Times New Roman" w:hAnsi="Times New Roman"/>
          <w:sz w:val="24"/>
          <w:szCs w:val="24"/>
        </w:rPr>
        <w:t xml:space="preserve">签字</w:t>
      </w:r>
      <w:r>
        <w:rPr>
          <w:rFonts w:ascii="Times New Roman" w:hAnsi="Times New Roman"/>
          <w:sz w:val="24"/>
          <w:szCs w:val="24"/>
        </w:rPr>
        <w:t xml:space="preserve">(</w:t>
      </w:r>
      <w:r>
        <w:rPr>
          <w:rFonts w:hint="eastAsia" w:ascii="Times New Roman" w:hAnsi="Times New Roman"/>
          <w:sz w:val="24"/>
          <w:szCs w:val="24"/>
        </w:rPr>
        <w:t xml:space="preserve">签章</w:t>
      </w:r>
      <w:r>
        <w:rPr>
          <w:rFonts w:ascii="Times New Roman" w:hAnsi="Times New Roman"/>
          <w:sz w:val="24"/>
          <w:szCs w:val="24"/>
        </w:rPr>
        <w:t xml:space="preserve">)</w:t>
      </w:r>
      <w:r>
        <w:rPr>
          <w:rFonts w:hint="eastAsia" w:ascii="Times New Roman" w:hAnsi="Times New Roman"/>
          <w:sz w:val="24"/>
          <w:szCs w:val="24"/>
        </w:rPr>
        <w:t xml:space="preserve">：</w:t>
      </w:r>
      <w:r>
        <w:rPr>
          <w:rFonts w:ascii="Times New Roman" w:hAnsi="Times New Roman"/>
          <w:sz w:val="24"/>
          <w:szCs w:val="24"/>
        </w:rPr>
        <w:t xml:space="preserve">                   </w:t>
      </w:r>
      <w:r>
        <w:rPr>
          <w:rFonts w:hint="eastAsia" w:ascii="Times New Roman" w:hAnsi="Times New Roman"/>
          <w:sz w:val="24"/>
          <w:szCs w:val="24"/>
        </w:rPr>
        <w:t xml:space="preserve">公章：</w:t>
      </w:r>
      <w:r>
        <w:rPr>
          <w:rFonts w:ascii="Times New Roman" w:hAnsi="Times New Roman"/>
          <w:sz w:val="24"/>
          <w:szCs w:val="24"/>
        </w:rPr>
        <w:t xml:space="preserve">                      </w:t>
      </w:r>
      <w:r/>
    </w:p>
    <w:p>
      <w:pPr>
        <w:rPr>
          <w:rFonts w:ascii="Times New Roman" w:hAnsi="Times New Roman"/>
          <w:sz w:val="24"/>
          <w:szCs w:val="24"/>
        </w:rPr>
      </w:pPr>
      <w:r>
        <w:rPr>
          <w:rFonts w:hint="eastAsia" w:ascii="Times New Roman" w:hAnsi="Times New Roman"/>
          <w:sz w:val="24"/>
          <w:szCs w:val="24"/>
        </w:rPr>
        <w:t xml:space="preserve">日期：</w:t>
      </w:r>
      <w:r>
        <w:rPr>
          <w:rFonts w:ascii="Times New Roman" w:hAnsi="Times New Roman"/>
          <w:sz w:val="24"/>
          <w:szCs w:val="24"/>
        </w:rPr>
        <w:t xml:space="preserve">    </w:t>
      </w:r>
      <w:r/>
    </w:p>
    <w:p>
      <w:pPr>
        <w:spacing w:line="400" w:lineRule="exact"/>
        <w:rPr>
          <w:rFonts w:ascii="Times New Roman" w:hAnsi="Times New Roman"/>
          <w:b/>
          <w:bCs/>
          <w:sz w:val="24"/>
          <w:szCs w:val="24"/>
        </w:rPr>
      </w:pPr>
      <w:r>
        <w:rPr>
          <w:rFonts w:ascii="Times New Roman" w:hAnsi="Times New Roman"/>
          <w:b/>
          <w:bCs/>
          <w:sz w:val="24"/>
          <w:szCs w:val="24"/>
        </w:rPr>
      </w:r>
      <w:r/>
    </w:p>
    <w:p>
      <w:pPr>
        <w:spacing w:line="400" w:lineRule="exact"/>
        <w:rPr>
          <w:rFonts w:hint="eastAsia" w:ascii="Times New Roman" w:hAnsi="Times New Roman"/>
          <w:b/>
          <w:bCs/>
          <w:sz w:val="24"/>
          <w:szCs w:val="24"/>
          <w:highlight w:val="none"/>
        </w:rPr>
      </w:pPr>
      <w:r>
        <w:rPr>
          <w:rFonts w:hint="eastAsia" w:ascii="Times New Roman" w:hAnsi="Times New Roman"/>
          <w:b/>
          <w:bCs/>
          <w:sz w:val="24"/>
          <w:szCs w:val="24"/>
          <w:highlight w:val="none"/>
        </w:rPr>
      </w:r>
      <w:r/>
    </w:p>
    <w:p>
      <w:pPr>
        <w:spacing w:line="400" w:lineRule="exact"/>
        <w:rPr>
          <w:rFonts w:hint="eastAsia" w:ascii="Times New Roman" w:hAnsi="Times New Roman"/>
          <w:b/>
          <w:bCs/>
          <w:sz w:val="24"/>
          <w:szCs w:val="24"/>
          <w:highlight w:val="none"/>
        </w:rPr>
      </w:pPr>
      <w:r>
        <w:rPr>
          <w:rFonts w:hint="eastAsia" w:ascii="Times New Roman" w:hAnsi="Times New Roman"/>
          <w:b/>
          <w:bCs/>
          <w:sz w:val="24"/>
          <w:szCs w:val="24"/>
          <w:highlight w:val="none"/>
        </w:rPr>
      </w:r>
      <w:r/>
    </w:p>
    <w:p>
      <w:pPr>
        <w:spacing w:line="400" w:lineRule="exact"/>
        <w:rPr>
          <w:rFonts w:hint="eastAsia" w:ascii="Times New Roman" w:hAnsi="Times New Roman"/>
          <w:b/>
          <w:bCs/>
          <w:sz w:val="24"/>
          <w:szCs w:val="24"/>
          <w:highlight w:val="none"/>
        </w:rPr>
      </w:pPr>
      <w:r>
        <w:rPr>
          <w:rFonts w:hint="eastAsia" w:ascii="Times New Roman" w:hAnsi="Times New Roman"/>
          <w:b/>
          <w:sz w:val="24"/>
          <w:szCs w:val="24"/>
        </w:rPr>
        <w:t xml:space="preserve">质疑函制作说明：</w:t>
      </w:r>
      <w:r/>
    </w:p>
    <w:p>
      <w:pPr>
        <w:ind w:firstLine="480"/>
        <w:jc w:val="left"/>
        <w:spacing w:line="400" w:lineRule="exact"/>
        <w:widowControl/>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供应商提出质疑时，应提交质疑函和必要的证明材料。</w:t>
      </w:r>
      <w:r/>
    </w:p>
    <w:p>
      <w:pPr>
        <w:ind w:firstLine="480"/>
        <w:jc w:val="left"/>
        <w:spacing w:line="400" w:lineRule="exact"/>
        <w:widowControl/>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质疑供应商若委托代理人进行质疑的，质疑函应按要求列明</w:t>
      </w:r>
      <w:r>
        <w:rPr>
          <w:rFonts w:ascii="Times New Roman" w:hAnsi="Times New Roman"/>
          <w:sz w:val="24"/>
          <w:szCs w:val="24"/>
        </w:rPr>
        <w:t xml:space="preserve">“</w:t>
      </w:r>
      <w:r>
        <w:rPr>
          <w:rFonts w:hint="eastAsia" w:ascii="Times New Roman" w:hAnsi="Times New Roman"/>
          <w:sz w:val="24"/>
          <w:szCs w:val="24"/>
        </w:rPr>
        <w:t xml:space="preserve">授权代表</w:t>
      </w:r>
      <w:r>
        <w:rPr>
          <w:rFonts w:ascii="Times New Roman" w:hAnsi="Times New Roman"/>
          <w:sz w:val="24"/>
          <w:szCs w:val="24"/>
        </w:rPr>
        <w:t xml:space="preserve">”</w:t>
      </w:r>
      <w:r>
        <w:rPr>
          <w:rFonts w:hint="eastAsia" w:ascii="Times New Roman" w:hAnsi="Times New Roman"/>
          <w:sz w:val="24"/>
          <w:szCs w:val="24"/>
        </w:rPr>
        <w:t xml:space="preserve">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质疑供应商若对项目的某一分包进行质疑，质疑函中应列明具体分包号。</w:t>
      </w:r>
      <w:r/>
    </w:p>
    <w:p>
      <w:pPr>
        <w:ind w:firstLine="480"/>
        <w:jc w:val="left"/>
        <w:spacing w:line="400" w:lineRule="exact"/>
        <w:widowControl/>
        <w:rPr>
          <w:rFonts w:ascii="Times New Roman" w:hAnsi="Times New Roman"/>
          <w:sz w:val="24"/>
          <w:szCs w:val="24"/>
        </w:rPr>
      </w:pPr>
      <w:r>
        <w:rPr>
          <w:rFonts w:ascii="Times New Roman" w:hAnsi="Times New Roman"/>
          <w:sz w:val="24"/>
          <w:szCs w:val="24"/>
        </w:rPr>
        <w:t xml:space="preserve">4.</w:t>
      </w:r>
      <w:r>
        <w:rPr>
          <w:rFonts w:hint="eastAsia" w:ascii="Times New Roman" w:hAnsi="Times New Roman"/>
          <w:sz w:val="24"/>
          <w:szCs w:val="24"/>
        </w:rPr>
        <w:t xml:space="preserve">质疑函的质疑事项应具体、明确，并有必要的事实依据和法律依据。</w:t>
      </w:r>
      <w:r/>
    </w:p>
    <w:p>
      <w:pPr>
        <w:ind w:firstLine="480"/>
        <w:jc w:val="left"/>
        <w:spacing w:line="400" w:lineRule="exact"/>
        <w:widowControl/>
        <w:rPr>
          <w:rFonts w:ascii="Times New Roman" w:hAnsi="Times New Roman"/>
          <w:sz w:val="24"/>
          <w:szCs w:val="24"/>
        </w:rPr>
      </w:pPr>
      <w:r>
        <w:rPr>
          <w:rFonts w:ascii="Times New Roman" w:hAnsi="Times New Roman"/>
          <w:sz w:val="24"/>
          <w:szCs w:val="24"/>
        </w:rPr>
        <w:t xml:space="preserve">5.</w:t>
      </w:r>
      <w:r>
        <w:rPr>
          <w:rFonts w:hint="eastAsia" w:ascii="Times New Roman" w:hAnsi="Times New Roman"/>
          <w:sz w:val="24"/>
          <w:szCs w:val="24"/>
        </w:rPr>
        <w:t xml:space="preserve">质疑函的质疑请求应与质疑事项相关。</w:t>
      </w:r>
      <w:r/>
    </w:p>
    <w:p>
      <w:pPr>
        <w:ind w:firstLine="480"/>
        <w:jc w:val="left"/>
        <w:spacing w:line="400" w:lineRule="exact"/>
        <w:widowControl/>
        <w:rPr>
          <w:rFonts w:ascii="Times New Roman" w:hAnsi="Times New Roman"/>
          <w:sz w:val="24"/>
          <w:szCs w:val="24"/>
        </w:rPr>
      </w:pPr>
      <w:r>
        <w:rPr>
          <w:rFonts w:ascii="Times New Roman" w:hAnsi="Times New Roman"/>
          <w:sz w:val="24"/>
          <w:szCs w:val="24"/>
        </w:rPr>
        <w:t xml:space="preserve">6.</w:t>
      </w:r>
      <w:r>
        <w:rPr>
          <w:rFonts w:hint="eastAsia" w:ascii="Times New Roman" w:hAnsi="Times New Roman"/>
          <w:sz w:val="24"/>
          <w:szCs w:val="24"/>
        </w:rPr>
        <w:t xml:space="preserve">质疑供应商为自然人的，质疑函应由本人签字；质疑供应商为法人或者其他组织的，质疑函应由法定代表人、主要负责人，或者其授权代表签字或者盖章，并加盖公章。</w:t>
      </w:r>
      <w:r/>
    </w:p>
    <w:p>
      <w:pPr>
        <w:rPr>
          <w:rFonts w:ascii="Times New Roman" w:hAnsi="Times New Roman"/>
          <w:szCs w:val="21"/>
        </w:rPr>
      </w:pPr>
      <w:r>
        <w:rPr>
          <w:rFonts w:ascii="Times New Roman" w:hAnsi="Times New Roman"/>
          <w:szCs w:val="21"/>
        </w:rPr>
      </w:r>
      <w:r/>
    </w:p>
    <w:p>
      <w:pPr>
        <w:ind w:firstLine="420"/>
        <w:rPr>
          <w:rFonts w:ascii="Times New Roman" w:hAnsi="Times New Roman"/>
          <w:sz w:val="24"/>
          <w:szCs w:val="24"/>
        </w:rPr>
      </w:pPr>
      <w:r>
        <w:rPr>
          <w:rFonts w:ascii="Times New Roman" w:hAnsi="Times New Roman"/>
          <w:sz w:val="24"/>
          <w:szCs w:val="24"/>
        </w:rPr>
      </w:r>
      <w:r/>
    </w:p>
    <w:p>
      <w:pPr>
        <w:rPr>
          <w:rFonts w:hint="eastAsia"/>
        </w:rPr>
      </w:pPr>
      <w:r>
        <w:rPr>
          <w:rFonts w:hint="eastAsia"/>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Cambria Math">
    <w:panose1 w:val="02040503050406030204"/>
  </w:font>
  <w:font w:name="Segoe UI Symbol">
    <w:panose1 w:val="020B0502040204020203"/>
  </w:font>
  <w:font w:name="仿宋">
    <w:panose1 w:val="02010609060101010101"/>
  </w:font>
  <w:font w:name="Showcard Gothic">
    <w:panose1 w:val="04020904020102020604"/>
  </w:font>
  <w:font w:name="Symbol">
    <w:panose1 w:val="05050102010706020507"/>
  </w:font>
  <w:font w:name="Courier New">
    <w:panose1 w:val="02070309020205020404"/>
  </w:font>
  <w:font w:name="华文楷体">
    <w:panose1 w:val="02010600040101010101"/>
  </w:font>
  <w:font w:name="Wingdings">
    <w:panose1 w:val="05000000000000000000"/>
  </w:font>
  <w:font w:name="楷体_GB2312">
    <w:panose1 w:val="02010609060101010101"/>
  </w:font>
  <w:font w:name="黑体">
    <w:panose1 w:val="02010609060101010101"/>
  </w:font>
  <w:font w:name="仿宋_GB2312">
    <w:panose1 w:val="02010609060101010101"/>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rPr>
        <w:rFonts w:hint="eastAsia" w:eastAsia="宋体"/>
        <w:lang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13"/>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1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lvl>
    <w:lvl w:ilvl="1">
      <w:start w:val="1"/>
      <w:numFmt w:val="decimal"/>
      <w:isLgl w:val="false"/>
      <w:suff w:val="nothing"/>
      <w:lvlText w:val="%2、"/>
      <w:lvlJc w:val="left"/>
      <w:pPr>
        <w:ind w:left="0" w:firstLine="0"/>
      </w:pPr>
    </w:lvl>
    <w:lvl w:ilvl="2">
      <w:start w:val="1"/>
      <w:numFmt w:val="decimal"/>
      <w:isLgl w:val="false"/>
      <w:suff w:val="nothing"/>
      <w:lvlText w:val="%2.%3 "/>
      <w:lvlJc w:val="left"/>
      <w:pPr>
        <w:ind w:left="0" w:firstLine="0"/>
      </w:pPr>
    </w:lvl>
    <w:lvl w:ilvl="3">
      <w:start w:val="1"/>
      <w:numFmt w:val="decimal"/>
      <w:isLgl w:val="false"/>
      <w:suff w:val="nothing"/>
      <w:lvlText w:val="%2.%3.%4 "/>
      <w:lvlJc w:val="left"/>
      <w:pPr>
        <w:ind w:left="0" w:firstLine="0"/>
      </w:pPr>
    </w:lvl>
    <w:lvl w:ilvl="4">
      <w:start w:val="1"/>
      <w:numFmt w:val="decimal"/>
      <w:isLgl w:val="false"/>
      <w:suff w:val="nothing"/>
      <w:lvlText w:val="%2.%3.%4.%5 "/>
      <w:lvlJc w:val="left"/>
      <w:pPr>
        <w:ind w:left="0" w:firstLine="0"/>
      </w:pPr>
    </w:lvl>
    <w:lvl w:ilvl="5">
      <w:start w:val="1"/>
      <w:numFmt w:val="decimal"/>
      <w:isLgl w:val="false"/>
      <w:suff w:val="nothing"/>
      <w:lvlText w:val=""/>
      <w:lvlJc w:val="left"/>
      <w:pPr>
        <w:ind w:left="0" w:firstLine="0"/>
      </w:pPr>
    </w:lvl>
    <w:lvl w:ilvl="6">
      <w:start w:val="1"/>
      <w:numFmt w:val="decimal"/>
      <w:isLgl w:val="false"/>
      <w:suff w:val="nothing"/>
      <w:lvlText w:val=""/>
      <w:lvlJc w:val="left"/>
      <w:pPr>
        <w:ind w:left="0" w:firstLine="0"/>
      </w:pPr>
    </w:lvl>
    <w:lvl w:ilvl="7">
      <w:start w:val="1"/>
      <w:numFmt w:val="decimal"/>
      <w:isLgl w:val="false"/>
      <w:suff w:val="nothing"/>
      <w:lvlText w:val=""/>
      <w:lvlJc w:val="left"/>
      <w:pPr>
        <w:ind w:left="0" w:firstLine="0"/>
      </w:pPr>
    </w:lvl>
    <w:lvl w:ilvl="8">
      <w:start w:val="1"/>
      <w:numFmt w:val="decimal"/>
      <w:isLgl w:val="false"/>
      <w:suff w:val="nothing"/>
      <w:lvlText w:val=""/>
      <w:lvlJc w:val="left"/>
      <w:pPr>
        <w:ind w:left="0" w:firstLine="0"/>
      </w:pPr>
    </w:lvl>
  </w:abstractNum>
  <w:abstractNum w:abstractNumId="5">
    <w:multiLevelType w:val="hybridMultilevel"/>
    <w:lvl w:ilvl="0">
      <w:start w:val="4"/>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8"/>
    <w:lvlOverride w:ilvl="0">
      <w:startOverride w:val="1"/>
    </w:lvlOverride>
  </w:num>
  <w:num w:numId="4">
    <w:abstractNumId w:val="0"/>
    <w:lvlOverride w:ilvl="0">
      <w:startOverride w:val="1"/>
    </w:lvlOverride>
  </w:num>
  <w:num w:numId="5">
    <w:abstractNumId w:val="6"/>
    <w:lvlOverride w:ilvl="0">
      <w:startOverride w:val="1"/>
    </w:lvlOverride>
  </w:num>
  <w:num w:numId="6">
    <w:abstractNumId w:val="5"/>
    <w:lvlOverride w:ilvl="0">
      <w:startOverride w:val="4"/>
    </w:lvlOverride>
  </w:num>
  <w:num w:numId="7">
    <w:abstractNumId w:val="7"/>
    <w:lvlOverride w:ilvl="0">
      <w:startOverride w:val="2"/>
    </w:lvlOverride>
  </w:num>
  <w:num w:numId="8">
    <w:abstractNumId w:val="1"/>
    <w:lvlOverride w:ilvl="0">
      <w:startOverride w:val="6"/>
    </w:lvlOverride>
  </w:num>
  <w:num w:numId="9">
    <w:abstractNumId w:val="3"/>
    <w:lvlOverride w:ilvl="0">
      <w:startOverride w:val="16"/>
    </w:lvlOverride>
  </w:num>
  <w:num w:numId="10">
    <w:abstractNumId w:val="2"/>
    <w:lvlOverride w:ilvl="0">
      <w:startOverride w:val="2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2" w:default="1">
    <w:name w:val="Normal"/>
    <w:next w:val="704"/>
    <w:link w:val="889"/>
    <w:uiPriority w:val="0"/>
    <w:qFormat/>
    <w:pPr>
      <w:jc w:val="both"/>
      <w:widowControl w:val="off"/>
    </w:pPr>
    <w:rPr>
      <w:rFonts w:hint="default" w:ascii="Calibri" w:hAnsi="Calibri" w:eastAsia="宋体" w:cs="Times New Roman"/>
      <w:sz w:val="21"/>
      <w:szCs w:val="22"/>
      <w:lang w:val="en-US" w:eastAsia="zh-CN" w:bidi="ar-SA"/>
    </w:rPr>
  </w:style>
  <w:style w:type="paragraph" w:styleId="693">
    <w:name w:val="Heading 1"/>
    <w:basedOn w:val="692"/>
    <w:next w:val="692"/>
    <w:link w:val="729"/>
    <w:uiPriority w:val="9"/>
    <w:qFormat/>
    <w:pPr>
      <w:keepLines/>
      <w:keepNext/>
      <w:spacing w:before="480" w:after="200"/>
      <w:outlineLvl w:val="0"/>
    </w:pPr>
    <w:rPr>
      <w:rFonts w:ascii="Arial" w:hAnsi="Arial" w:eastAsia="Arial" w:cs="Arial"/>
      <w:sz w:val="40"/>
      <w:szCs w:val="40"/>
    </w:rPr>
  </w:style>
  <w:style w:type="paragraph" w:styleId="694">
    <w:name w:val="Heading 2"/>
    <w:basedOn w:val="692"/>
    <w:next w:val="692"/>
    <w:link w:val="730"/>
    <w:uiPriority w:val="9"/>
    <w:unhideWhenUsed/>
    <w:qFormat/>
    <w:pPr>
      <w:keepLines/>
      <w:keepNext/>
      <w:spacing w:before="360" w:after="200"/>
      <w:outlineLvl w:val="1"/>
    </w:pPr>
    <w:rPr>
      <w:rFonts w:ascii="Arial" w:hAnsi="Arial" w:eastAsia="Arial" w:cs="Arial"/>
      <w:sz w:val="34"/>
    </w:rPr>
  </w:style>
  <w:style w:type="paragraph" w:styleId="695">
    <w:name w:val="Heading 3"/>
    <w:basedOn w:val="692"/>
    <w:next w:val="692"/>
    <w:link w:val="731"/>
    <w:uiPriority w:val="9"/>
    <w:unhideWhenUsed/>
    <w:qFormat/>
    <w:pPr>
      <w:keepLines/>
      <w:keepNext/>
      <w:spacing w:before="320" w:after="200"/>
      <w:outlineLvl w:val="2"/>
    </w:pPr>
    <w:rPr>
      <w:rFonts w:ascii="Arial" w:hAnsi="Arial" w:eastAsia="Arial" w:cs="Arial"/>
      <w:sz w:val="30"/>
      <w:szCs w:val="30"/>
    </w:rPr>
  </w:style>
  <w:style w:type="paragraph" w:styleId="696">
    <w:name w:val="Heading 4"/>
    <w:basedOn w:val="692"/>
    <w:next w:val="692"/>
    <w:link w:val="732"/>
    <w:uiPriority w:val="9"/>
    <w:unhideWhenUsed/>
    <w:qFormat/>
    <w:pPr>
      <w:keepLines/>
      <w:keepNext/>
      <w:spacing w:before="320" w:after="200"/>
      <w:outlineLvl w:val="3"/>
    </w:pPr>
    <w:rPr>
      <w:rFonts w:ascii="Arial" w:hAnsi="Arial" w:eastAsia="Arial" w:cs="Arial"/>
      <w:b/>
      <w:bCs/>
      <w:sz w:val="26"/>
      <w:szCs w:val="26"/>
    </w:rPr>
  </w:style>
  <w:style w:type="paragraph" w:styleId="697">
    <w:name w:val="Heading 5"/>
    <w:basedOn w:val="692"/>
    <w:next w:val="692"/>
    <w:link w:val="733"/>
    <w:uiPriority w:val="9"/>
    <w:unhideWhenUsed/>
    <w:qFormat/>
    <w:pPr>
      <w:keepLines/>
      <w:keepNext/>
      <w:spacing w:before="320" w:after="200"/>
      <w:outlineLvl w:val="4"/>
    </w:pPr>
    <w:rPr>
      <w:rFonts w:ascii="Arial" w:hAnsi="Arial" w:eastAsia="Arial" w:cs="Arial"/>
      <w:b/>
      <w:bCs/>
      <w:sz w:val="24"/>
      <w:szCs w:val="24"/>
    </w:rPr>
  </w:style>
  <w:style w:type="paragraph" w:styleId="698">
    <w:name w:val="Heading 6"/>
    <w:basedOn w:val="692"/>
    <w:next w:val="692"/>
    <w:link w:val="734"/>
    <w:uiPriority w:val="9"/>
    <w:unhideWhenUsed/>
    <w:qFormat/>
    <w:pPr>
      <w:keepLines/>
      <w:keepNext/>
      <w:spacing w:before="320" w:after="200"/>
      <w:outlineLvl w:val="5"/>
    </w:pPr>
    <w:rPr>
      <w:rFonts w:ascii="Arial" w:hAnsi="Arial" w:eastAsia="Arial" w:cs="Arial"/>
      <w:b/>
      <w:bCs/>
      <w:sz w:val="22"/>
      <w:szCs w:val="22"/>
    </w:rPr>
  </w:style>
  <w:style w:type="paragraph" w:styleId="699">
    <w:name w:val="Heading 7"/>
    <w:basedOn w:val="692"/>
    <w:next w:val="692"/>
    <w:link w:val="735"/>
    <w:uiPriority w:val="9"/>
    <w:unhideWhenUsed/>
    <w:qFormat/>
    <w:pPr>
      <w:keepLines/>
      <w:keepNext/>
      <w:spacing w:before="320" w:after="200"/>
      <w:outlineLvl w:val="6"/>
    </w:pPr>
    <w:rPr>
      <w:rFonts w:ascii="Arial" w:hAnsi="Arial" w:eastAsia="Arial" w:cs="Arial"/>
      <w:b/>
      <w:bCs/>
      <w:i/>
      <w:iCs/>
      <w:sz w:val="22"/>
      <w:szCs w:val="22"/>
    </w:rPr>
  </w:style>
  <w:style w:type="paragraph" w:styleId="700">
    <w:name w:val="Heading 8"/>
    <w:basedOn w:val="692"/>
    <w:next w:val="692"/>
    <w:link w:val="736"/>
    <w:uiPriority w:val="9"/>
    <w:unhideWhenUsed/>
    <w:qFormat/>
    <w:pPr>
      <w:keepLines/>
      <w:keepNext/>
      <w:spacing w:before="320" w:after="200"/>
      <w:outlineLvl w:val="7"/>
    </w:pPr>
    <w:rPr>
      <w:rFonts w:ascii="Arial" w:hAnsi="Arial" w:eastAsia="Arial" w:cs="Arial"/>
      <w:i/>
      <w:iCs/>
      <w:sz w:val="22"/>
      <w:szCs w:val="22"/>
    </w:rPr>
  </w:style>
  <w:style w:type="paragraph" w:styleId="701">
    <w:name w:val="Heading 9"/>
    <w:basedOn w:val="692"/>
    <w:next w:val="692"/>
    <w:link w:val="737"/>
    <w:uiPriority w:val="9"/>
    <w:unhideWhenUsed/>
    <w:qFormat/>
    <w:pPr>
      <w:keepLines/>
      <w:keepNext/>
      <w:spacing w:before="320" w:after="200"/>
      <w:outlineLvl w:val="8"/>
    </w:pPr>
    <w:rPr>
      <w:rFonts w:ascii="Arial" w:hAnsi="Arial" w:eastAsia="Arial" w:cs="Arial"/>
      <w:i/>
      <w:iCs/>
      <w:sz w:val="21"/>
      <w:szCs w:val="21"/>
    </w:rPr>
  </w:style>
  <w:style w:type="character" w:styleId="702" w:default="1">
    <w:name w:val="Default Paragraph Font"/>
    <w:uiPriority w:val="1"/>
    <w:semiHidden/>
    <w:unhideWhenUsed/>
  </w:style>
  <w:style w:type="table" w:styleId="703" w:default="1">
    <w:name w:val="Normal Table"/>
    <w:uiPriority w:val="99"/>
    <w:semiHidden/>
    <w:unhideWhenUsed/>
    <w:tblPr>
      <w:tblCellMar>
        <w:left w:w="108" w:type="dxa"/>
        <w:top w:w="0" w:type="dxa"/>
        <w:right w:w="108" w:type="dxa"/>
        <w:bottom w:w="0" w:type="dxa"/>
      </w:tblCellMar>
    </w:tblPr>
  </w:style>
  <w:style w:type="paragraph" w:styleId="704" w:customStyle="1">
    <w:name w:val="正文首行缩进1"/>
    <w:basedOn w:val="705"/>
    <w:uiPriority w:val="0"/>
    <w:qFormat/>
    <w:pPr>
      <w:ind w:firstLine="200"/>
      <w:spacing w:line="360" w:lineRule="auto"/>
    </w:pPr>
    <w:rPr>
      <w:rFonts w:ascii="仿宋_GB2312" w:hAnsi="Times New Roman" w:eastAsia="仿宋_GB2312"/>
      <w:sz w:val="30"/>
      <w:szCs w:val="30"/>
    </w:rPr>
  </w:style>
  <w:style w:type="paragraph" w:styleId="705" w:customStyle="1">
    <w:name w:val="正文文本1"/>
    <w:basedOn w:val="692"/>
    <w:next w:val="704"/>
    <w:uiPriority w:val="0"/>
    <w:qFormat/>
    <w:rPr>
      <w:rFonts w:ascii="楷体_GB2312" w:hAnsi="Arial" w:eastAsia="楷体_GB2312"/>
      <w:sz w:val="28"/>
      <w:szCs w:val="28"/>
    </w:rPr>
  </w:style>
  <w:style w:type="paragraph" w:styleId="706">
    <w:name w:val="toc 7"/>
    <w:basedOn w:val="692"/>
    <w:next w:val="692"/>
    <w:uiPriority w:val="39"/>
    <w:unhideWhenUsed/>
    <w:qFormat/>
    <w:pPr>
      <w:ind w:left="1701" w:right="0" w:firstLine="0"/>
      <w:spacing w:after="57"/>
    </w:pPr>
  </w:style>
  <w:style w:type="paragraph" w:styleId="707">
    <w:name w:val="Normal Indent"/>
    <w:basedOn w:val="692"/>
    <w:next w:val="692"/>
    <w:uiPriority w:val="0"/>
    <w:qFormat/>
    <w:pPr>
      <w:ind w:firstLine="420"/>
    </w:pPr>
  </w:style>
  <w:style w:type="paragraph" w:styleId="708">
    <w:name w:val="Caption"/>
    <w:basedOn w:val="692"/>
    <w:next w:val="692"/>
    <w:uiPriority w:val="35"/>
    <w:semiHidden/>
    <w:unhideWhenUsed/>
    <w:qFormat/>
    <w:pPr>
      <w:spacing w:line="276" w:lineRule="auto"/>
    </w:pPr>
    <w:rPr>
      <w:b/>
      <w:bCs/>
      <w:color w:val="4f81bd" w:themeColor="accent1"/>
      <w:sz w:val="18"/>
      <w:szCs w:val="18"/>
    </w:rPr>
  </w:style>
  <w:style w:type="paragraph" w:styleId="709">
    <w:name w:val="toc 5"/>
    <w:basedOn w:val="692"/>
    <w:next w:val="692"/>
    <w:uiPriority w:val="39"/>
    <w:unhideWhenUsed/>
    <w:pPr>
      <w:ind w:left="1134" w:right="0" w:firstLine="0"/>
      <w:spacing w:after="57"/>
    </w:pPr>
  </w:style>
  <w:style w:type="paragraph" w:styleId="710">
    <w:name w:val="toc 3"/>
    <w:basedOn w:val="692"/>
    <w:next w:val="692"/>
    <w:uiPriority w:val="39"/>
    <w:unhideWhenUsed/>
    <w:pPr>
      <w:ind w:left="567" w:right="0" w:firstLine="0"/>
      <w:spacing w:after="57"/>
    </w:pPr>
  </w:style>
  <w:style w:type="paragraph" w:styleId="711">
    <w:name w:val="toc 8"/>
    <w:basedOn w:val="692"/>
    <w:next w:val="692"/>
    <w:uiPriority w:val="39"/>
    <w:unhideWhenUsed/>
    <w:pPr>
      <w:ind w:left="1984" w:right="0" w:firstLine="0"/>
      <w:spacing w:after="57"/>
    </w:pPr>
  </w:style>
  <w:style w:type="paragraph" w:styleId="712">
    <w:name w:val="endnote text"/>
    <w:basedOn w:val="692"/>
    <w:link w:val="875"/>
    <w:uiPriority w:val="99"/>
    <w:semiHidden/>
    <w:unhideWhenUsed/>
    <w:pPr>
      <w:spacing w:after="0" w:line="240" w:lineRule="auto"/>
    </w:pPr>
    <w:rPr>
      <w:sz w:val="20"/>
    </w:rPr>
  </w:style>
  <w:style w:type="paragraph" w:styleId="713">
    <w:name w:val="Footer"/>
    <w:basedOn w:val="692"/>
    <w:link w:val="748"/>
    <w:uiPriority w:val="99"/>
    <w:unhideWhenUsed/>
    <w:pPr>
      <w:spacing w:after="0" w:line="240" w:lineRule="auto"/>
      <w:tabs>
        <w:tab w:val="center" w:pos="7143" w:leader="none"/>
        <w:tab w:val="right" w:pos="14287" w:leader="none"/>
      </w:tabs>
    </w:pPr>
  </w:style>
  <w:style w:type="paragraph" w:styleId="714">
    <w:name w:val="Header"/>
    <w:basedOn w:val="692"/>
    <w:link w:val="746"/>
    <w:uiPriority w:val="99"/>
    <w:unhideWhenUsed/>
    <w:pPr>
      <w:spacing w:after="0" w:line="240" w:lineRule="auto"/>
      <w:tabs>
        <w:tab w:val="center" w:pos="7143" w:leader="none"/>
        <w:tab w:val="right" w:pos="14287" w:leader="none"/>
      </w:tabs>
    </w:pPr>
  </w:style>
  <w:style w:type="paragraph" w:styleId="715">
    <w:name w:val="toc 1"/>
    <w:basedOn w:val="692"/>
    <w:next w:val="692"/>
    <w:uiPriority w:val="39"/>
    <w:unhideWhenUsed/>
    <w:pPr>
      <w:ind w:left="0" w:right="0" w:firstLine="0"/>
      <w:spacing w:after="57"/>
    </w:pPr>
  </w:style>
  <w:style w:type="paragraph" w:styleId="716">
    <w:name w:val="toc 4"/>
    <w:basedOn w:val="692"/>
    <w:next w:val="692"/>
    <w:uiPriority w:val="39"/>
    <w:unhideWhenUsed/>
    <w:pPr>
      <w:ind w:left="850" w:right="0" w:firstLine="0"/>
      <w:spacing w:after="57"/>
    </w:pPr>
  </w:style>
  <w:style w:type="paragraph" w:styleId="717">
    <w:name w:val="Subtitle"/>
    <w:basedOn w:val="692"/>
    <w:next w:val="692"/>
    <w:link w:val="741"/>
    <w:uiPriority w:val="11"/>
    <w:qFormat/>
    <w:pPr>
      <w:spacing w:before="200" w:after="200"/>
    </w:pPr>
    <w:rPr>
      <w:sz w:val="24"/>
      <w:szCs w:val="24"/>
    </w:rPr>
  </w:style>
  <w:style w:type="paragraph" w:styleId="718">
    <w:name w:val="footnote text"/>
    <w:basedOn w:val="692"/>
    <w:link w:val="874"/>
    <w:uiPriority w:val="99"/>
    <w:semiHidden/>
    <w:unhideWhenUsed/>
    <w:pPr>
      <w:spacing w:after="40" w:line="240" w:lineRule="auto"/>
    </w:pPr>
    <w:rPr>
      <w:sz w:val="18"/>
    </w:rPr>
  </w:style>
  <w:style w:type="paragraph" w:styleId="719">
    <w:name w:val="toc 6"/>
    <w:basedOn w:val="692"/>
    <w:next w:val="692"/>
    <w:uiPriority w:val="39"/>
    <w:unhideWhenUsed/>
    <w:pPr>
      <w:ind w:left="1417" w:right="0" w:firstLine="0"/>
      <w:spacing w:after="57"/>
    </w:pPr>
  </w:style>
  <w:style w:type="paragraph" w:styleId="720">
    <w:name w:val="table of figures"/>
    <w:basedOn w:val="692"/>
    <w:next w:val="692"/>
    <w:uiPriority w:val="99"/>
    <w:unhideWhenUsed/>
    <w:pPr>
      <w:spacing w:after="0" w:afterAutospacing="0"/>
    </w:pPr>
  </w:style>
  <w:style w:type="paragraph" w:styleId="721">
    <w:name w:val="toc 2"/>
    <w:basedOn w:val="692"/>
    <w:next w:val="692"/>
    <w:uiPriority w:val="39"/>
    <w:unhideWhenUsed/>
    <w:pPr>
      <w:ind w:left="283" w:right="0" w:firstLine="0"/>
      <w:spacing w:after="57"/>
    </w:pPr>
  </w:style>
  <w:style w:type="paragraph" w:styleId="722">
    <w:name w:val="toc 9"/>
    <w:basedOn w:val="692"/>
    <w:next w:val="692"/>
    <w:uiPriority w:val="39"/>
    <w:unhideWhenUsed/>
    <w:pPr>
      <w:ind w:left="2268" w:right="0" w:firstLine="0"/>
      <w:spacing w:after="57"/>
    </w:pPr>
  </w:style>
  <w:style w:type="paragraph" w:styleId="723">
    <w:name w:val="Title"/>
    <w:basedOn w:val="692"/>
    <w:next w:val="692"/>
    <w:link w:val="740"/>
    <w:uiPriority w:val="10"/>
    <w:qFormat/>
    <w:pPr>
      <w:contextualSpacing/>
      <w:spacing w:before="300" w:after="200"/>
    </w:pPr>
    <w:rPr>
      <w:sz w:val="48"/>
      <w:szCs w:val="48"/>
    </w:rPr>
  </w:style>
  <w:style w:type="table" w:styleId="72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5">
    <w:name w:val="endnote reference"/>
    <w:uiPriority w:val="99"/>
    <w:semiHidden/>
    <w:unhideWhenUsed/>
    <w:qFormat/>
    <w:rPr>
      <w:vertAlign w:val="superscript"/>
    </w:rPr>
  </w:style>
  <w:style w:type="character" w:styleId="726">
    <w:name w:val="Hyperlink"/>
    <w:uiPriority w:val="99"/>
    <w:unhideWhenUsed/>
    <w:rPr>
      <w:color w:val="0000ff" w:themeColor="hyperlink"/>
      <w:u w:val="single"/>
    </w:rPr>
  </w:style>
  <w:style w:type="character" w:styleId="727">
    <w:name w:val="footnote reference"/>
    <w:uiPriority w:val="99"/>
    <w:unhideWhenUsed/>
    <w:qFormat/>
    <w:rPr>
      <w:vertAlign w:val="superscript"/>
    </w:rPr>
  </w:style>
  <w:style w:type="paragraph" w:styleId="728" w:customStyle="1">
    <w:name w:val="标题二、"/>
    <w:basedOn w:val="692"/>
    <w:uiPriority w:val="99"/>
    <w:qFormat/>
    <w:pPr>
      <w:ind w:firstLine="200"/>
      <w:spacing w:line="360" w:lineRule="auto"/>
      <w:outlineLvl w:val="2"/>
    </w:pPr>
    <w:rPr>
      <w:rFonts w:ascii="宋体" w:hAnsi="宋体" w:eastAsia="宋体" w:cs="Times New Roman"/>
      <w:b/>
      <w:szCs w:val="21"/>
    </w:rPr>
  </w:style>
  <w:style w:type="character" w:styleId="729" w:customStyle="1">
    <w:name w:val="Heading 1 Char"/>
    <w:link w:val="693"/>
    <w:uiPriority w:val="9"/>
    <w:qFormat/>
    <w:rPr>
      <w:rFonts w:ascii="Arial" w:hAnsi="Arial" w:eastAsia="Arial" w:cs="Arial"/>
      <w:sz w:val="40"/>
      <w:szCs w:val="40"/>
    </w:rPr>
  </w:style>
  <w:style w:type="character" w:styleId="730" w:customStyle="1">
    <w:name w:val="Heading 2 Char"/>
    <w:link w:val="694"/>
    <w:uiPriority w:val="9"/>
    <w:qFormat/>
    <w:rPr>
      <w:rFonts w:ascii="Arial" w:hAnsi="Arial" w:eastAsia="Arial" w:cs="Arial"/>
      <w:sz w:val="34"/>
    </w:rPr>
  </w:style>
  <w:style w:type="character" w:styleId="731" w:customStyle="1">
    <w:name w:val="Heading 3 Char"/>
    <w:link w:val="695"/>
    <w:uiPriority w:val="9"/>
    <w:qFormat/>
    <w:rPr>
      <w:rFonts w:ascii="Arial" w:hAnsi="Arial" w:eastAsia="Arial" w:cs="Arial"/>
      <w:sz w:val="30"/>
      <w:szCs w:val="30"/>
    </w:rPr>
  </w:style>
  <w:style w:type="character" w:styleId="732" w:customStyle="1">
    <w:name w:val="Heading 4 Char"/>
    <w:link w:val="696"/>
    <w:uiPriority w:val="9"/>
    <w:qFormat/>
    <w:rPr>
      <w:rFonts w:ascii="Arial" w:hAnsi="Arial" w:eastAsia="Arial" w:cs="Arial"/>
      <w:b/>
      <w:bCs/>
      <w:sz w:val="26"/>
      <w:szCs w:val="26"/>
    </w:rPr>
  </w:style>
  <w:style w:type="character" w:styleId="733" w:customStyle="1">
    <w:name w:val="Heading 5 Char"/>
    <w:link w:val="697"/>
    <w:uiPriority w:val="9"/>
    <w:rPr>
      <w:rFonts w:ascii="Arial" w:hAnsi="Arial" w:eastAsia="Arial" w:cs="Arial"/>
      <w:b/>
      <w:bCs/>
      <w:sz w:val="24"/>
      <w:szCs w:val="24"/>
    </w:rPr>
  </w:style>
  <w:style w:type="character" w:styleId="734" w:customStyle="1">
    <w:name w:val="Heading 6 Char"/>
    <w:link w:val="698"/>
    <w:uiPriority w:val="9"/>
    <w:qFormat/>
    <w:rPr>
      <w:rFonts w:ascii="Arial" w:hAnsi="Arial" w:eastAsia="Arial" w:cs="Arial"/>
      <w:b/>
      <w:bCs/>
      <w:sz w:val="22"/>
      <w:szCs w:val="22"/>
    </w:rPr>
  </w:style>
  <w:style w:type="character" w:styleId="735" w:customStyle="1">
    <w:name w:val="Heading 7 Char"/>
    <w:link w:val="699"/>
    <w:uiPriority w:val="9"/>
    <w:qFormat/>
    <w:rPr>
      <w:rFonts w:ascii="Arial" w:hAnsi="Arial" w:eastAsia="Arial" w:cs="Arial"/>
      <w:b/>
      <w:bCs/>
      <w:i/>
      <w:iCs/>
      <w:sz w:val="22"/>
      <w:szCs w:val="22"/>
    </w:rPr>
  </w:style>
  <w:style w:type="character" w:styleId="736" w:customStyle="1">
    <w:name w:val="Heading 8 Char"/>
    <w:link w:val="700"/>
    <w:uiPriority w:val="9"/>
    <w:rPr>
      <w:rFonts w:ascii="Arial" w:hAnsi="Arial" w:eastAsia="Arial" w:cs="Arial"/>
      <w:i/>
      <w:iCs/>
      <w:sz w:val="22"/>
      <w:szCs w:val="22"/>
    </w:rPr>
  </w:style>
  <w:style w:type="character" w:styleId="737" w:customStyle="1">
    <w:name w:val="Heading 9 Char"/>
    <w:link w:val="701"/>
    <w:uiPriority w:val="9"/>
    <w:qFormat/>
    <w:rPr>
      <w:rFonts w:ascii="Arial" w:hAnsi="Arial" w:eastAsia="Arial" w:cs="Arial"/>
      <w:i/>
      <w:iCs/>
      <w:sz w:val="21"/>
      <w:szCs w:val="21"/>
    </w:rPr>
  </w:style>
  <w:style w:type="paragraph" w:styleId="738">
    <w:name w:val="List Paragraph"/>
    <w:basedOn w:val="692"/>
    <w:uiPriority w:val="34"/>
    <w:qFormat/>
    <w:pPr>
      <w:contextualSpacing/>
      <w:ind w:left="720"/>
    </w:pPr>
  </w:style>
  <w:style w:type="paragraph" w:styleId="739">
    <w:name w:val="No Spacing"/>
    <w:uiPriority w:val="1"/>
    <w:qFormat/>
    <w:pPr>
      <w:spacing w:before="0" w:after="0" w:line="240" w:lineRule="auto"/>
    </w:pPr>
    <w:rPr>
      <w:rFonts w:hint="default" w:ascii="Calibri" w:hAnsi="Calibri" w:eastAsia="宋体" w:cs="Times New Roman"/>
    </w:rPr>
  </w:style>
  <w:style w:type="character" w:styleId="740" w:customStyle="1">
    <w:name w:val="Title Char"/>
    <w:link w:val="723"/>
    <w:uiPriority w:val="10"/>
    <w:qFormat/>
    <w:rPr>
      <w:sz w:val="48"/>
      <w:szCs w:val="48"/>
    </w:rPr>
  </w:style>
  <w:style w:type="character" w:styleId="741" w:customStyle="1">
    <w:name w:val="Subtitle Char"/>
    <w:link w:val="717"/>
    <w:uiPriority w:val="11"/>
    <w:qFormat/>
    <w:rPr>
      <w:sz w:val="24"/>
      <w:szCs w:val="24"/>
    </w:rPr>
  </w:style>
  <w:style w:type="paragraph" w:styleId="742">
    <w:name w:val="Quote"/>
    <w:basedOn w:val="692"/>
    <w:next w:val="692"/>
    <w:link w:val="743"/>
    <w:uiPriority w:val="29"/>
    <w:qFormat/>
    <w:pPr>
      <w:ind w:left="720" w:right="720"/>
    </w:pPr>
    <w:rPr>
      <w:i/>
    </w:rPr>
  </w:style>
  <w:style w:type="character" w:styleId="743" w:customStyle="1">
    <w:name w:val="Quote Char"/>
    <w:link w:val="742"/>
    <w:uiPriority w:val="29"/>
    <w:qFormat/>
    <w:rPr>
      <w:i/>
    </w:rPr>
  </w:style>
  <w:style w:type="paragraph" w:styleId="744">
    <w:name w:val="Intense Quote"/>
    <w:basedOn w:val="692"/>
    <w:next w:val="692"/>
    <w:link w:val="74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5" w:customStyle="1">
    <w:name w:val="Intense Quote Char"/>
    <w:link w:val="744"/>
    <w:uiPriority w:val="30"/>
    <w:rPr>
      <w:i/>
    </w:rPr>
  </w:style>
  <w:style w:type="character" w:styleId="746" w:customStyle="1">
    <w:name w:val="Header Char"/>
    <w:link w:val="714"/>
    <w:uiPriority w:val="99"/>
    <w:qFormat/>
  </w:style>
  <w:style w:type="character" w:styleId="747" w:customStyle="1">
    <w:name w:val="Footer Char"/>
    <w:link w:val="713"/>
    <w:uiPriority w:val="99"/>
    <w:qFormat/>
  </w:style>
  <w:style w:type="character" w:styleId="748" w:customStyle="1">
    <w:name w:val="Caption Char"/>
    <w:link w:val="713"/>
    <w:uiPriority w:val="99"/>
    <w:qFormat/>
  </w:style>
  <w:style w:type="table" w:styleId="749" w:customStyle="1">
    <w:name w:val="Table Grid Ligh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0" w:customStyle="1">
    <w:name w:val="Plain Table 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1" w:customStyle="1">
    <w:name w:val="Plain Table 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2" w:customStyle="1">
    <w:name w:val="Plain Table 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3" w:customStyle="1">
    <w:name w:val="Plain Table 4"/>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5" w:customStyle="1">
    <w:name w:val="Grid Table 1 Ligh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2" w:customStyle="1">
    <w:name w:val="Grid Table 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3" w:customStyle="1">
    <w:name w:val="Grid Table 2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4" w:customStyle="1">
    <w:name w:val="Grid Table 2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5" w:customStyle="1">
    <w:name w:val="Grid Table 2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7" w:customStyle="1">
    <w:name w:val="Grid Table 2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customStyle="1">
    <w:name w:val="Grid Table 4 - Accent 1"/>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9" w:customStyle="1">
    <w:name w:val="Grid Table 4 - Accent 3"/>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0" w:customStyle="1">
    <w:name w:val="Grid Table 4 - Accent 4"/>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1" w:customStyle="1">
    <w:name w:val="Grid Table 4 - Accent 5"/>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2" w:customStyle="1">
    <w:name w:val="Grid Table 4 - Accent 6"/>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3" w:customStyle="1">
    <w:name w:val="Grid Table 5 Dark"/>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5" w:customStyle="1">
    <w:name w:val="Grid Table 5 Dark - Accent 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6" w:customStyle="1">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7" w:customStyle="1">
    <w:name w:val="Grid Table 5 Dark- Accent 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8" w:customStyle="1">
    <w:name w:val="Grid Table 5 Dark - Accent 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9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9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9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9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9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0" w:customStyle="1">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6" w:customStyle="1">
    <w:name w:val="List Table 1 Light - Accent 2"/>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3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3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3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3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3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3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3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4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4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4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4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4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4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4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4" w:customStyle="1">
    <w:name w:val="Footnote Text Char"/>
    <w:link w:val="718"/>
    <w:uiPriority w:val="99"/>
    <w:qFormat/>
    <w:rPr>
      <w:sz w:val="18"/>
    </w:rPr>
  </w:style>
  <w:style w:type="character" w:styleId="875" w:customStyle="1">
    <w:name w:val="Endnote Text Char"/>
    <w:link w:val="712"/>
    <w:uiPriority w:val="99"/>
    <w:qFormat/>
    <w:rPr>
      <w:sz w:val="20"/>
    </w:rPr>
  </w:style>
  <w:style w:type="paragraph" w:styleId="876" w:customStyle="1">
    <w:name w:val="TOC Heading"/>
    <w:uiPriority w:val="39"/>
    <w:unhideWhenUsed/>
    <w:qFormat/>
    <w:rPr>
      <w:rFonts w:hint="default" w:ascii="Calibri" w:hAnsi="Calibri" w:eastAsia="宋体" w:cs="Times New Roman"/>
    </w:rPr>
  </w:style>
  <w:style w:type="character" w:styleId="877" w:customStyle="1">
    <w:name w:val="默认段落字体1"/>
    <w:link w:val="692"/>
    <w:uiPriority w:val="0"/>
    <w:semiHidden/>
    <w:qFormat/>
  </w:style>
  <w:style w:type="table" w:styleId="878" w:customStyle="1">
    <w:name w:val="普通表格1"/>
    <w:uiPriority w:val="0"/>
    <w:semiHidden/>
    <w:qFormat/>
    <w:tblPr/>
  </w:style>
  <w:style w:type="character" w:styleId="879" w:customStyle="1">
    <w:name w:val="acbfdd8b-e11b-4d36-88ff-6049b138f862 字符"/>
    <w:link w:val="880"/>
    <w:uiPriority w:val="0"/>
    <w:qFormat/>
    <w:rPr>
      <w:rFonts w:ascii="微软雅黑" w:hAnsi="微软雅黑" w:eastAsia="微软雅黑"/>
      <w:color w:val="000000"/>
      <w:sz w:val="22"/>
      <w:szCs w:val="22"/>
    </w:rPr>
  </w:style>
  <w:style w:type="paragraph" w:styleId="880" w:customStyle="1">
    <w:name w:val="acbfdd8b-e11b-4d36-88ff-6049b138f862"/>
    <w:basedOn w:val="692"/>
    <w:link w:val="879"/>
    <w:uiPriority w:val="0"/>
    <w:pPr>
      <w:jc w:val="left"/>
      <w:spacing w:line="288" w:lineRule="auto"/>
    </w:pPr>
    <w:rPr>
      <w:rFonts w:ascii="微软雅黑" w:hAnsi="微软雅黑" w:eastAsia="微软雅黑"/>
      <w:color w:val="000000"/>
      <w:sz w:val="22"/>
    </w:rPr>
  </w:style>
  <w:style w:type="paragraph" w:styleId="881" w:customStyle="1">
    <w:name w:val="页眉1"/>
    <w:basedOn w:val="692"/>
    <w:uiPriority w:val="0"/>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882" w:customStyle="1">
    <w:name w:val="页脚1"/>
    <w:basedOn w:val="692"/>
    <w:uiPriority w:val="0"/>
    <w:qFormat/>
    <w:pPr>
      <w:jc w:val="left"/>
      <w:tabs>
        <w:tab w:val="center" w:pos="4153" w:leader="none"/>
        <w:tab w:val="right" w:pos="8306" w:leader="none"/>
      </w:tabs>
    </w:pPr>
    <w:rPr>
      <w:sz w:val="18"/>
    </w:rPr>
  </w:style>
  <w:style w:type="paragraph" w:styleId="883" w:customStyle="1">
    <w:name w:val="正文文本 21"/>
    <w:basedOn w:val="692"/>
    <w:uiPriority w:val="0"/>
    <w:qFormat/>
    <w:pPr>
      <w:jc w:val="center"/>
      <w:widowControl/>
    </w:pPr>
    <w:rPr>
      <w:rFonts w:ascii="楷体_GB2312" w:hAnsi="楷体_GB2312" w:eastAsia="楷体_GB2312"/>
      <w:sz w:val="28"/>
      <w:szCs w:val="28"/>
    </w:rPr>
  </w:style>
  <w:style w:type="paragraph" w:styleId="884"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885" w:customStyle="1">
    <w:name w:val="正文_1_1_2"/>
    <w:basedOn w:val="886"/>
    <w:uiPriority w:val="0"/>
    <w:qFormat/>
    <w:rPr>
      <w:sz w:val="21"/>
      <w:szCs w:val="22"/>
    </w:rPr>
  </w:style>
  <w:style w:type="paragraph" w:styleId="886" w:customStyle="1">
    <w:name w:val="正文_20_0"/>
    <w:uiPriority w:val="0"/>
    <w:qFormat/>
    <w:pPr>
      <w:jc w:val="both"/>
      <w:widowControl w:val="off"/>
    </w:pPr>
    <w:rPr>
      <w:rFonts w:hint="default" w:ascii="Calibri" w:hAnsi="Calibri" w:eastAsia="宋体" w:cs="Times New Roman"/>
      <w:lang w:val="en-US" w:eastAsia="zh-CN" w:bidi="ar-SA"/>
    </w:rPr>
  </w:style>
  <w:style w:type="table" w:styleId="887" w:customStyle="1">
    <w:name w:val="网格型1"/>
    <w:uiPriority w:val="59"/>
    <w:qFormat/>
    <w:rPr>
      <w:rFonts w:ascii="Times New Roman" w:hAnsi="Times New Roman"/>
      <w:lang w:val="en-US" w:eastAsia="zh-CN" w:bidi="ar-SA"/>
    </w:rPr>
    <w:tblPr/>
  </w:style>
  <w:style w:type="paragraph" w:styleId="888"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889" w:customStyle="1">
    <w:name w:val="强调1"/>
    <w:link w:val="692"/>
    <w:uiPriority w:val="0"/>
    <w:qFormat/>
    <w:rPr>
      <w:i/>
    </w:rPr>
  </w:style>
  <w:style w:type="paragraph" w:styleId="890" w:customStyle="1">
    <w:name w:val="Normal_20"/>
    <w:uiPriority w:val="0"/>
    <w:qFormat/>
    <w:rPr>
      <w:rFonts w:hint="default" w:ascii="黑体" w:hAnsi="黑体" w:eastAsia="黑体" w:cs="黑体"/>
      <w:b/>
      <w:sz w:val="32"/>
      <w:szCs w:val="24"/>
      <w:lang w:val="en-US" w:eastAsia="zh-CN" w:bidi="ar-SA"/>
    </w:rPr>
  </w:style>
  <w:style w:type="numbering" w:styleId="129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2049"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邱小青</cp:lastModifiedBy>
  <cp:revision>6</cp:revision>
  <dcterms:created xsi:type="dcterms:W3CDTF">2025-11-19T02:23:00Z</dcterms:created>
  <dcterms:modified xsi:type="dcterms:W3CDTF">2026-08-12T03:18:40Z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eyJoZGlkIjoiZmI5NTc3NWQxMmNkODAyOGNkYjNlMzYzODYyODFkNmUiLCJ1c2VySWQiOiI2MDc1MDQ4MTkifQ==</vt:lpwstr>
  </property>
  <property fmtid="{D5CDD505-2E9C-101B-9397-08002B2CF9AE}" pid="4" name="ICV">
    <vt:lpwstr>1E0E5FFE778742528669E768A0A5A073_12</vt:lpwstr>
  </property>
</Properties>
</file>