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AF20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采购包1-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1"/>
          <w:szCs w:val="21"/>
        </w:rPr>
        <w:t>宿迁市荣昌物业有限公司</w:t>
      </w:r>
      <w:bookmarkStart w:id="0" w:name="_GoBack"/>
      <w:bookmarkEnd w:id="0"/>
    </w:p>
    <w:p w14:paraId="3417B691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4900295"/>
            <wp:effectExtent l="0" t="0" r="762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90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43B3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采购包2-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1"/>
          <w:szCs w:val="21"/>
        </w:rPr>
        <w:t>江苏安民智慧物业管理集团有限公司</w:t>
      </w:r>
    </w:p>
    <w:p w14:paraId="0EFAD2A1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4060825"/>
            <wp:effectExtent l="0" t="0" r="762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6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DE"/>
    <w:rsid w:val="001C4AF2"/>
    <w:rsid w:val="001F5660"/>
    <w:rsid w:val="00506C73"/>
    <w:rsid w:val="00A07B69"/>
    <w:rsid w:val="00D22BFA"/>
    <w:rsid w:val="00D761DE"/>
    <w:rsid w:val="00F52A5F"/>
    <w:rsid w:val="1722319A"/>
    <w:rsid w:val="75D0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</Lines>
  <Paragraphs>1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2020-05-20T06:58:00Z</dcterms:created>
  <dc:creator>AP</dc:creator>
  <cp:lastModifiedBy>WPS_1664696883</cp:lastModifiedBy>
  <dcterms:modified xsi:type="dcterms:W3CDTF">2026-08-05T08:52:43Z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eyJoZGlkIjoiYjNlZDkxYTU2NzllOGJiYjVkNmE0Y2FiNDQ4Zjk2YWQiLCJ1c2VySWQiOiIxNDE2NzY4NTcxIn0=</vt:lpwstr>
  </property>
  <property fmtid="{D5CDD505-2E9C-101B-9397-08002B2CF9AE}" pid="3" name="KSOProductBuildVer">
    <vt:lpwstr>2052-12.1.0.26895</vt:lpwstr>
  </property>
  <property fmtid="{D5CDD505-2E9C-101B-9397-08002B2CF9AE}" pid="4" name="ICV">
    <vt:lpwstr>F3669C7DBC1C484DBA19D782AAF5C4C5_12</vt:lpwstr>
  </property>
</Properties>
</file>