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3DB3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575550"/>
            <wp:effectExtent l="0" t="0" r="10160" b="6350"/>
            <wp:docPr id="1" name="图片 1" descr="代理机构信用承诺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代理机构信用承诺书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57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C7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2026-08-03T03:07:47Z</dcterms:created>
  <dc:creator>Administrator</dc:creator>
  <cp:lastModifiedBy>挚爱红莹</cp:lastModifiedBy>
  <dcterms:modified xsi:type="dcterms:W3CDTF">2026-08-03T03:08:00Z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eyJoZGlkIjoiMDkxZDQ4MGVmZDk4NGUwODMwODFmOTdiOTM0YWQ2MzAiLCJ1c2VySWQiOiI2Mzc3Mzk2MzAifQ==</vt:lpwstr>
  </property>
  <property fmtid="{D5CDD505-2E9C-101B-9397-08002B2CF9AE}" pid="4" name="ICV">
    <vt:lpwstr>C64F9CC50D134160A70ED1DF75D18993_12</vt:lpwstr>
  </property>
</Properties>
</file>