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湖西校区物业管理服务</w:t>
      </w:r>
      <w:r/>
    </w:p>
    <w:p>
      <w:pPr>
        <w:ind w:firstLine="960"/>
        <w:rPr>
          <w:rFonts w:ascii="仿宋" w:hAnsi="仿宋" w:eastAsia="仿宋"/>
          <w:sz w:val="32"/>
        </w:rPr>
      </w:pPr>
      <w:r>
        <w:rPr>
          <w:rFonts w:hint="eastAsia" w:ascii="仿宋" w:hAnsi="仿宋" w:eastAsia="仿宋"/>
          <w:sz w:val="32"/>
        </w:rPr>
        <w:t xml:space="preserve">项目编号：</w:t>
      </w:r>
      <w:r>
        <w:rPr>
          <w:rFonts w:hint="eastAsia" w:ascii="仿宋" w:hAnsi="仿宋" w:eastAsia="仿宋"/>
          <w:sz w:val="32"/>
        </w:rPr>
        <w:t xml:space="preserve">JSZC-320300-XZCG-G2026-0035</w:t>
      </w:r>
      <w:r/>
    </w:p>
    <w:p>
      <w:pPr>
        <w:ind w:firstLine="960"/>
        <w:rPr>
          <w:rFonts w:ascii="仿宋" w:hAnsi="仿宋" w:eastAsia="仿宋"/>
          <w:sz w:val="32"/>
        </w:rPr>
      </w:pPr>
      <w:r>
        <w:rPr>
          <w:rFonts w:hint="eastAsia" w:ascii="仿宋" w:hAnsi="仿宋" w:eastAsia="仿宋"/>
          <w:sz w:val="32"/>
        </w:rPr>
        <w:t xml:space="preserve">采 购 人：</w:t>
      </w:r>
      <w:bookmarkStart w:id="0" w:name="OLE_LINK8"/>
      <w:r>
        <w:rPr>
          <w:rFonts w:hint="eastAsia" w:ascii="仿宋" w:hAnsi="仿宋" w:eastAsia="仿宋"/>
          <w:sz w:val="32"/>
        </w:rPr>
        <w:t xml:space="preserve">江苏建筑职业技术大学</w:t>
      </w:r>
      <w:bookmarkEnd w:id="0"/>
      <w:r/>
      <w:r/>
    </w:p>
    <w:p>
      <w:pPr>
        <w:rPr>
          <w:rFonts w:ascii="仿宋" w:hAnsi="仿宋" w:eastAsia="仿宋"/>
          <w:sz w:val="32"/>
        </w:rPr>
      </w:pPr>
      <w:r>
        <w:rPr>
          <w:rFonts w:ascii="仿宋" w:hAnsi="仿宋" w:eastAsia="仿宋"/>
          <w:sz w:val="32"/>
        </w:rPr>
      </w:r>
      <w:r/>
    </w:p>
    <w:p>
      <w:pPr>
        <w:pStyle w:val="878"/>
        <w:rPr>
          <w:rFonts w:ascii="Times New Roman" w:hAnsi="Times New Roman"/>
          <w:sz w:val="21"/>
        </w:rPr>
      </w:pPr>
      <w:r>
        <w:rPr>
          <w:rFonts w:ascii="Times New Roman" w:hAnsi="Times New Roman"/>
          <w:sz w:val="21"/>
        </w:rPr>
      </w:r>
      <w:r/>
    </w:p>
    <w:p>
      <w:r/>
      <w:r/>
    </w:p>
    <w:p>
      <w:pPr>
        <w:pStyle w:val="878"/>
      </w:pPr>
      <w:r/>
      <w:r/>
    </w:p>
    <w:p>
      <w:r/>
      <w:r/>
    </w:p>
    <w:p>
      <w:pPr>
        <w:pStyle w:val="878"/>
      </w:pPr>
      <w:r/>
      <w:r/>
    </w:p>
    <w:p>
      <w:r/>
      <w:r/>
    </w:p>
    <w:p>
      <w:pPr>
        <w:rPr>
          <w:rFonts w:ascii="仿宋" w:hAnsi="仿宋" w:eastAsia="仿宋"/>
          <w:sz w:val="32"/>
        </w:rPr>
      </w:pPr>
      <w:r>
        <w:rPr>
          <w:rFonts w:ascii="仿宋" w:hAnsi="仿宋" w:eastAsia="仿宋"/>
          <w:sz w:val="32"/>
        </w:rPr>
      </w:r>
      <w:r/>
    </w:p>
    <w:p>
      <w:pPr>
        <w:pStyle w:val="878"/>
        <w:rPr>
          <w:rFonts w:ascii="Times New Roman" w:hAnsi="Times New Roman"/>
          <w:sz w:val="21"/>
        </w:rPr>
      </w:pPr>
      <w:r>
        <w:rPr>
          <w:rFonts w:ascii="Times New Roman" w:hAnsi="Times New Roman"/>
          <w:sz w:val="21"/>
        </w:rPr>
      </w:r>
      <w:r/>
    </w:p>
    <w:p>
      <w:r/>
      <w:r/>
    </w:p>
    <w:p>
      <w:pPr>
        <w:pStyle w:val="878"/>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rPr>
        <w:t xml:space="preserve">七</w:t>
      </w:r>
      <w:r>
        <w:rPr>
          <w:rFonts w:hint="eastAsia" w:ascii="仿宋" w:hAnsi="仿宋" w:eastAsia="仿宋"/>
          <w:sz w:val="32"/>
          <w:szCs w:val="32"/>
        </w:rPr>
        <w:t xml:space="preserve">月</w:t>
      </w:r>
      <w:r/>
    </w:p>
    <w:p>
      <w:pPr>
        <w:pStyle w:val="879"/>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pgNumType w:start="1"/>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r>
        <w:rPr>
          <w:rFonts w:hint="eastAsia" w:ascii="仿宋" w:hAnsi="仿宋" w:eastAsia="仿宋"/>
          <w:color w:val="000000"/>
          <w:sz w:val="24"/>
        </w:rPr>
        <w:t xml:space="preserve">湖西校区物业管理服务项目</w:t>
      </w:r>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r/>
    </w:p>
    <w:p>
      <w:pPr>
        <w:ind w:firstLine="480"/>
        <w:rPr>
          <w:rFonts w:ascii="仿宋" w:hAnsi="仿宋" w:eastAsia="仿宋"/>
          <w:color w:val="ff0000"/>
          <w:sz w:val="24"/>
        </w:rPr>
      </w:pPr>
      <w:r>
        <w:rPr>
          <w:rFonts w:hint="eastAsia" w:ascii="仿宋" w:hAnsi="仿宋" w:eastAsia="仿宋"/>
          <w:sz w:val="24"/>
        </w:rPr>
        <w:t xml:space="preserve">项目编号：</w:t>
      </w:r>
      <w:bookmarkStart w:id="1" w:name="OLE_LINK2"/>
      <w:r>
        <w:rPr>
          <w:rFonts w:hint="eastAsia" w:ascii="仿宋" w:hAnsi="仿宋" w:eastAsia="仿宋"/>
          <w:sz w:val="24"/>
        </w:rPr>
        <w:t xml:space="preserve">JS</w:t>
      </w:r>
      <w:r>
        <w:rPr>
          <w:rFonts w:hint="eastAsia" w:ascii="仿宋" w:hAnsi="仿宋" w:eastAsia="仿宋"/>
          <w:color w:val="000000"/>
          <w:sz w:val="24"/>
        </w:rPr>
        <w:t xml:space="preserve">ZC-320300-XZCG-G2026-0035</w:t>
      </w:r>
      <w:bookmarkEnd w:id="1"/>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sz w:val="24"/>
        </w:rPr>
        <w:t xml:space="preserve">时间（时间期限）：自招标公告发布之日起5个工作日；</w:t>
      </w:r>
      <w:r/>
    </w:p>
    <w:p>
      <w:pPr>
        <w:ind w:firstLine="480"/>
        <w:rPr>
          <w:rFonts w:ascii="仿宋" w:hAnsi="仿宋" w:eastAsia="仿宋"/>
          <w:sz w:val="24"/>
        </w:rPr>
      </w:pPr>
      <w:r>
        <w:rPr>
          <w:rFonts w:hint="eastAsia" w:ascii="仿宋" w:hAnsi="仿宋" w:eastAsia="仿宋"/>
          <w:sz w:val="24"/>
        </w:rPr>
        <w:t xml:space="preserve">地点：“苏</w:t>
      </w:r>
      <w:r>
        <w:rPr>
          <w:rFonts w:hint="eastAsia" w:ascii="仿宋" w:hAnsi="仿宋" w:eastAsia="仿宋"/>
          <w:sz w:val="24"/>
        </w:rPr>
        <w:t xml:space="preserve">采云</w:t>
      </w:r>
      <w:r>
        <w:rPr>
          <w:rFonts w:hint="eastAsia" w:ascii="仿宋" w:hAnsi="仿宋" w:eastAsia="仿宋"/>
          <w:sz w:val="24"/>
        </w:rPr>
        <w:t xml:space="preserve">”系统（网址：</w:t>
      </w:r>
      <w:r>
        <w:rPr>
          <w:rFonts w:ascii="仿宋" w:hAnsi="仿宋" w:eastAsia="仿宋"/>
          <w:sz w:val="24"/>
        </w:rPr>
        <w:t xml:space="preserve">https://jszfcg.jsczt.cn</w:t>
      </w:r>
      <w:r>
        <w:rPr>
          <w:rFonts w:hint="eastAsia" w:ascii="仿宋" w:hAnsi="仿宋" w:eastAsia="仿宋"/>
          <w:sz w:val="24"/>
        </w:rPr>
        <w:t xml:space="preserve">）；</w:t>
      </w:r>
      <w:r>
        <w:rPr>
          <w:rFonts w:hint="eastAsia" w:ascii="宋体" w:hAnsi="宋体" w:cs="宋体"/>
          <w:sz w:val="24"/>
        </w:rPr>
        <w:t xml:space="preserve"> </w:t>
      </w:r>
      <w:r/>
    </w:p>
    <w:p>
      <w:pPr>
        <w:ind w:firstLine="480"/>
        <w:rPr>
          <w:rFonts w:ascii="仿宋" w:hAnsi="仿宋" w:eastAsia="仿宋"/>
          <w:sz w:val="24"/>
        </w:rPr>
      </w:pPr>
      <w:r>
        <w:rPr>
          <w:rFonts w:hint="eastAsia" w:ascii="仿宋" w:hAnsi="仿宋" w:eastAsia="仿宋"/>
          <w:sz w:val="24"/>
        </w:rPr>
        <w:t xml:space="preserve">方式：自行下载。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w:t>
      </w:r>
      <w:bookmarkStart w:id="2" w:name="OLE_LINK89"/>
      <w:r>
        <w:rPr>
          <w:color w:val="000000" w:themeColor="text1"/>
        </w:rPr>
      </w:r>
      <w:bookmarkStart w:id="3" w:name="OLE_LINK88"/>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日9：30</w:t>
      </w:r>
      <w:bookmarkEnd w:id="2"/>
      <w:r>
        <w:rPr>
          <w:color w:val="000000" w:themeColor="text1"/>
        </w:rPr>
      </w:r>
      <w:bookmarkEnd w:id="3"/>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Tahoma"/>
          <w:color w:val="000000" w:themeColor="text1"/>
          <w:sz w:val="24"/>
        </w:rPr>
        <w:t xml:space="preserve">）的国家授时中心标准时间，下同）</w:t>
      </w:r>
      <w:r>
        <w:rPr>
          <w:color w:val="000000" w:themeColor="text1"/>
        </w:rPr>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2.开标时间：2026年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日9：30</w:t>
      </w:r>
      <w:r>
        <w:rPr>
          <w:color w:val="000000" w:themeColor="text1"/>
        </w:rPr>
      </w:r>
      <w:r/>
    </w:p>
    <w:p>
      <w:pPr>
        <w:ind w:firstLine="480"/>
        <w:rPr>
          <w:rFonts w:ascii="仿宋" w:hAnsi="仿宋" w:eastAsia="仿宋"/>
          <w:bCs/>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w:t>
      </w:r>
      <w:r>
        <w:rPr>
          <w:rFonts w:ascii="仿宋" w:hAnsi="仿宋" w:eastAsia="仿宋"/>
          <w:sz w:val="24"/>
        </w:rPr>
        <w:t xml:space="preserve">https://jszfcg.jsczt.cn</w:t>
      </w:r>
      <w:r>
        <w:rPr>
          <w:rFonts w:hint="eastAsia" w:ascii="仿宋" w:hAnsi="仿宋" w:eastAsia="仿宋"/>
          <w:sz w:val="24"/>
        </w:rPr>
        <w:t xml:space="preserve">）“开标大厅”或</w:t>
      </w:r>
      <w:r>
        <w:rPr>
          <w:rFonts w:hint="eastAsia" w:ascii="仿宋" w:hAnsi="仿宋" w:eastAsia="仿宋" w:cs="宋体"/>
          <w:sz w:val="24"/>
        </w:rPr>
        <w:t xml:space="preserve">徐州政府采购网（网址：https://czj.xz.gov.cn/zfcg/）首页，点击“苏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4" w:name="OLE_LINK15"/>
      <w:r/>
      <w:bookmarkStart w:id="5" w:name="OLE_LINK16"/>
      <w:r>
        <w:rPr>
          <w:rFonts w:hint="eastAsia" w:ascii="仿宋" w:hAnsi="仿宋" w:eastAsia="仿宋"/>
          <w:color w:val="000000"/>
          <w:sz w:val="24"/>
        </w:rPr>
        <w:t xml:space="preserve">江苏建筑职业技术大学</w:t>
      </w:r>
      <w:bookmarkEnd w:id="4"/>
      <w:r/>
      <w:bookmarkEnd w:id="5"/>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江苏徐州市泉山区学苑路26号</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sz w:val="24"/>
        </w:rPr>
        <w:t xml:space="preserve">13685191791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color w:val="000000"/>
          <w:sz w:val="24"/>
        </w:rPr>
        <w:t xml:space="preserve">齐书俊</w:t>
      </w:r>
      <w:r>
        <w:rPr>
          <w:rFonts w:hint="eastAsia" w:ascii="仿宋" w:hAnsi="仿宋" w:eastAsia="仿宋"/>
          <w:sz w:val="24"/>
        </w:rPr>
        <w:t xml:space="preserve">         电话：</w:t>
      </w:r>
      <w:r>
        <w:rPr>
          <w:rFonts w:hint="eastAsia" w:ascii="仿宋" w:hAnsi="仿宋" w:eastAsia="仿宋"/>
          <w:sz w:val="24"/>
        </w:rPr>
        <w:t xml:space="preserve">13685191791</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w:t>
      </w:r>
      <w:bookmarkStart w:id="6" w:name="OLE_LINK95"/>
      <w:r/>
      <w:bookmarkStart w:id="7" w:name="OLE_LINK94"/>
      <w:r>
        <w:rPr>
          <w:rFonts w:hint="eastAsia" w:ascii="仿宋" w:hAnsi="仿宋" w:eastAsia="仿宋"/>
          <w:sz w:val="24"/>
        </w:rPr>
        <w:t xml:space="preserve">0516-67019093、67019038</w:t>
      </w:r>
      <w:bookmarkEnd w:id="6"/>
      <w:r/>
      <w:bookmarkEnd w:id="7"/>
      <w:r/>
      <w:r/>
    </w:p>
    <w:p>
      <w:pPr>
        <w:ind w:firstLine="480"/>
        <w:rPr>
          <w:rFonts w:ascii="仿宋" w:hAnsi="仿宋" w:eastAsia="仿宋"/>
          <w:sz w:val="24"/>
        </w:rPr>
      </w:pPr>
      <w:r>
        <w:rPr>
          <w:rFonts w:hint="eastAsia" w:ascii="仿宋" w:hAnsi="仿宋" w:eastAsia="仿宋"/>
          <w:sz w:val="24"/>
        </w:rPr>
        <w:t xml:space="preserve">4．采购项目联系人：徐可         电话：0516-67019093、67019038</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right"/>
        <w:spacing w:line="300" w:lineRule="auto"/>
        <w:rPr>
          <w:rFonts w:ascii="仿宋" w:hAnsi="仿宋" w:eastAsia="仿宋"/>
          <w:color w:val="ff0000"/>
        </w:rPr>
      </w:pPr>
      <w:r>
        <w:rPr>
          <w:rFonts w:ascii="仿宋" w:hAnsi="仿宋" w:eastAsia="仿宋"/>
          <w:color w:val="ff0000"/>
        </w:rPr>
      </w:r>
      <w:r/>
    </w:p>
    <w:p>
      <w:pPr>
        <w:jc w:val="center"/>
        <w:rPr>
          <w:rFonts w:ascii="仿宋" w:hAnsi="仿宋" w:eastAsia="仿宋"/>
          <w:sz w:val="24"/>
          <w:u w:val="single"/>
        </w:rPr>
      </w:pPr>
      <w:r>
        <w:rPr>
          <w:rFonts w:ascii="仿宋" w:hAnsi="仿宋" w:eastAsia="仿宋"/>
          <w:sz w:val="24"/>
          <w:u w:val="single"/>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p>
    <w:p>
      <w:pPr>
        <w:jc w:val="center"/>
        <w:rPr>
          <w:rFonts w:ascii="仿宋" w:hAnsi="仿宋" w:eastAsia="仿宋"/>
          <w:sz w:val="30"/>
          <w:szCs w:val="30"/>
        </w:rPr>
      </w:pP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（一）不同投标人的投标文件由同一单位或者个人编制；</w:t>
      </w:r>
      <w:r/>
    </w:p>
    <w:p>
      <w:pPr>
        <w:ind w:firstLine="240"/>
        <w:jc w:val="left"/>
        <w:widowControl/>
        <w:rPr>
          <w:rFonts w:ascii="仿宋" w:hAnsi="仿宋" w:eastAsia="仿宋" w:cs="宋体"/>
          <w:sz w:val="24"/>
        </w:rPr>
      </w:pPr>
      <w:r>
        <w:rPr>
          <w:rFonts w:hint="eastAsia" w:ascii="仿宋" w:hAnsi="仿宋" w:eastAsia="仿宋" w:cs="宋体"/>
          <w:sz w:val="24"/>
        </w:rPr>
        <w:t xml:space="preserve">（二）不同投标人委托同一单位或者个人办理投标事宜；</w:t>
      </w:r>
      <w:r/>
    </w:p>
    <w:p>
      <w:pPr>
        <w:ind w:firstLine="240"/>
        <w:jc w:val="left"/>
        <w:widowControl/>
        <w:rPr>
          <w:rFonts w:ascii="仿宋" w:hAnsi="仿宋" w:eastAsia="仿宋" w:cs="宋体"/>
          <w:sz w:val="24"/>
        </w:rPr>
      </w:pPr>
      <w:r>
        <w:rPr>
          <w:rFonts w:hint="eastAsia" w:ascii="仿宋" w:hAnsi="仿宋" w:eastAsia="仿宋" w:cs="宋体"/>
          <w:sz w:val="24"/>
        </w:rPr>
        <w:t xml:space="preserve">（三）不同投标人的投标文件载明的项目管理成员或者联系人员为同一人；</w:t>
      </w:r>
      <w:r/>
    </w:p>
    <w:p>
      <w:pPr>
        <w:ind w:firstLine="240"/>
        <w:jc w:val="left"/>
        <w:widowControl/>
        <w:rPr>
          <w:rFonts w:ascii="仿宋" w:hAnsi="仿宋" w:eastAsia="仿宋" w:cs="宋体"/>
          <w:sz w:val="24"/>
        </w:rPr>
      </w:pPr>
      <w:r>
        <w:rPr>
          <w:rFonts w:hint="eastAsia" w:ascii="仿宋" w:hAnsi="仿宋" w:eastAsia="仿宋" w:cs="宋体"/>
          <w:sz w:val="24"/>
        </w:rPr>
        <w:t xml:space="preserve">（四）不同投标人的投标文件异常一致或者投标报价呈规律性差异；</w:t>
      </w:r>
      <w:r/>
    </w:p>
    <w:p>
      <w:pPr>
        <w:ind w:firstLine="240"/>
        <w:jc w:val="left"/>
        <w:widowControl/>
        <w:rPr>
          <w:rFonts w:ascii="仿宋" w:hAnsi="仿宋" w:eastAsia="仿宋" w:cs="宋体"/>
          <w:sz w:val="24"/>
        </w:rPr>
      </w:pPr>
      <w:r>
        <w:rPr>
          <w:rFonts w:hint="eastAsia" w:ascii="仿宋" w:hAnsi="仿宋" w:eastAsia="仿宋" w:cs="宋体"/>
          <w:sz w:val="24"/>
        </w:rPr>
        <w:t xml:space="preserve">（五）不同投标人的投标文件相互混装。</w:t>
      </w:r>
      <w:r/>
    </w:p>
    <w:p>
      <w:pPr>
        <w:jc w:val="left"/>
        <w:widowControl/>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80"/>
        <w:jc w:val="left"/>
        <w:widowControl/>
        <w:rPr>
          <w:rFonts w:ascii="仿宋" w:hAnsi="仿宋" w:eastAsia="仿宋" w:cs="宋体"/>
          <w:sz w:val="24"/>
        </w:rPr>
      </w:pPr>
      <w:r>
        <w:rPr>
          <w:rFonts w:hint="eastAsia" w:ascii="仿宋" w:hAnsi="仿宋" w:eastAsia="仿宋" w:cs="宋体"/>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（一）投标文件中开标一览表（报价表）内容与投标文件中相应内容不一致的，以开标一览表（报价表）为准；</w:t>
      </w:r>
      <w:r/>
    </w:p>
    <w:p>
      <w:pPr>
        <w:ind w:firstLine="240"/>
        <w:jc w:val="left"/>
        <w:widowControl/>
        <w:rPr>
          <w:rFonts w:ascii="仿宋" w:hAnsi="仿宋" w:eastAsia="仿宋" w:cs="宋体"/>
          <w:sz w:val="24"/>
        </w:rPr>
      </w:pPr>
      <w:r>
        <w:rPr>
          <w:rFonts w:hint="eastAsia" w:ascii="仿宋" w:hAnsi="仿宋" w:eastAsia="仿宋" w:cs="宋体"/>
          <w:sz w:val="24"/>
        </w:rPr>
        <w:t xml:space="preserve">（二）大写金额和小写金额不一致的，以大写金额为准；</w:t>
      </w:r>
      <w:r/>
    </w:p>
    <w:p>
      <w:pPr>
        <w:ind w:firstLine="24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ind w:firstLine="240"/>
        <w:jc w:val="left"/>
        <w:widowControl/>
        <w:rPr>
          <w:rFonts w:ascii="仿宋" w:hAnsi="仿宋" w:eastAsia="仿宋" w:cs="宋体"/>
          <w:sz w:val="24"/>
        </w:rPr>
      </w:pPr>
      <w:r>
        <w:rPr>
          <w:rFonts w:hint="eastAsia" w:ascii="仿宋" w:hAnsi="仿宋" w:eastAsia="仿宋" w:cs="宋体"/>
          <w:sz w:val="24"/>
        </w:rPr>
        <w:t xml:space="preserve">（四）总价金额与按单价汇总金额不一致的，以总价金额为准，同时按照总价金额与单价汇总金额的比值，同比例修正单价。</w:t>
      </w:r>
      <w:r/>
    </w:p>
    <w:p>
      <w:pPr>
        <w:ind w:firstLine="480"/>
        <w:jc w:val="left"/>
        <w:widowControl/>
        <w:rPr>
          <w:rFonts w:ascii="仿宋" w:hAnsi="仿宋" w:eastAsia="仿宋" w:cs="宋体"/>
          <w:b/>
          <w:sz w:val="24"/>
        </w:rPr>
      </w:pPr>
      <w:r>
        <w:rPr>
          <w:rFonts w:hint="eastAsia" w:ascii="仿宋" w:hAnsi="仿宋" w:eastAsia="仿宋" w:cs="宋体"/>
          <w:sz w:val="24"/>
        </w:rPr>
        <w:t xml:space="preserve">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33. 实施政府采购异常低价审查的有关要求：</w:t>
      </w:r>
      <w:r/>
    </w:p>
    <w:p>
      <w:pPr>
        <w:ind w:firstLine="240"/>
        <w:rPr>
          <w:rFonts w:ascii="仿宋" w:hAnsi="仿宋" w:eastAsia="仿宋"/>
          <w:sz w:val="24"/>
        </w:rPr>
      </w:pPr>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1.投标（响应）报价低于全部通过符合性审查供应商投标（响应）报价平均值50%的，即投标（响应）报价&lt;全部通过符合性审查供应商投标（响应）报价平均值×50%；</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ascii="仿宋" w:hAnsi="仿宋" w:eastAsia="仿宋" w:cs="宋体"/>
          <w:sz w:val="24"/>
        </w:rPr>
      </w:pPr>
      <w:r>
        <w:rPr>
          <w:rFonts w:hint="eastAsia" w:ascii="仿宋" w:hAnsi="仿宋" w:eastAsia="仿宋"/>
          <w:sz w:val="24"/>
        </w:rPr>
        <w:t xml:space="preserve">3.投标（响应）报价低于采购项目最高限价（未设定最高限价的采购项目，</w:t>
      </w:r>
      <w:r/>
    </w:p>
    <w:p>
      <w:pPr>
        <w:rPr>
          <w:rFonts w:ascii="仿宋" w:hAnsi="仿宋" w:eastAsia="仿宋"/>
          <w:sz w:val="24"/>
        </w:rPr>
      </w:pPr>
      <w:r>
        <w:rPr>
          <w:rFonts w:hint="eastAsia" w:ascii="仿宋" w:hAnsi="仿宋" w:eastAsia="仿宋"/>
          <w:sz w:val="24"/>
        </w:rPr>
        <w:t xml:space="preserve">以采购项目预算金额作为最高限价）45%的，即投标（响应）报价&lt;采购项目最高</w:t>
      </w:r>
      <w:r>
        <w:rPr>
          <w:rFonts w:hint="eastAsia" w:ascii="仿宋" w:hAnsi="仿宋" w:eastAsia="仿宋"/>
          <w:sz w:val="24"/>
        </w:rPr>
        <w:t xml:space="preserve">限价×45%；</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ind w:firstLine="240"/>
        <w:rPr>
          <w:rFonts w:ascii="仿宋" w:hAnsi="仿宋" w:eastAsia="仿宋"/>
          <w:sz w:val="24"/>
        </w:rPr>
      </w:pPr>
      <w:r>
        <w:rPr>
          <w:rFonts w:hint="eastAsia" w:ascii="仿宋" w:hAnsi="仿宋" w:eastAsia="仿宋"/>
          <w:sz w:val="24"/>
        </w:rPr>
        <w:t xml:space="preserve">（二）评审（评标）委员会启动异常低价投标（响应）审查后，属于前述第1项至第4项情形的，应当要求相关供应商在评审现场合理的时间内对投标（响应）价格</w:t>
      </w:r>
      <w:r>
        <w:rPr>
          <w:rFonts w:hint="eastAsia" w:ascii="仿宋" w:hAnsi="仿宋" w:eastAsia="仿宋"/>
          <w:sz w:val="24"/>
        </w:rPr>
        <w:t xml:space="preserve">作出</w:t>
      </w:r>
      <w:r>
        <w:rPr>
          <w:rFonts w:hint="eastAsia" w:ascii="仿宋" w:hAnsi="仿宋" w:eastAsia="仿宋"/>
          <w:sz w:val="24"/>
        </w:rPr>
        <w:t xml:space="preserve">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ind w:firstLine="240"/>
        <w:jc w:val="left"/>
        <w:widowControl/>
        <w:rPr>
          <w:rFonts w:ascii="仿宋" w:hAnsi="仿宋" w:eastAsia="仿宋" w:cs="宋体"/>
          <w:sz w:val="24"/>
        </w:rPr>
      </w:pPr>
      <w:r>
        <w:rPr>
          <w:rFonts w:hint="eastAsia" w:ascii="仿宋" w:hAnsi="仿宋" w:eastAsia="仿宋" w:cs="宋体"/>
          <w:sz w:val="24"/>
        </w:rPr>
        <w:t xml:space="preserve">（一）投标文件未按招标文件要求签署、盖章的；</w:t>
      </w:r>
      <w:r/>
    </w:p>
    <w:p>
      <w:pPr>
        <w:ind w:firstLine="240"/>
        <w:jc w:val="left"/>
        <w:widowControl/>
        <w:rPr>
          <w:rFonts w:ascii="仿宋" w:hAnsi="仿宋" w:eastAsia="仿宋" w:cs="宋体"/>
          <w:sz w:val="24"/>
        </w:rPr>
      </w:pPr>
      <w:r>
        <w:rPr>
          <w:rFonts w:hint="eastAsia" w:ascii="仿宋" w:hAnsi="仿宋" w:eastAsia="仿宋" w:cs="宋体"/>
          <w:sz w:val="24"/>
        </w:rPr>
        <w:t xml:space="preserve">（二）不具备招标文件中规定的资格要求的；</w:t>
      </w:r>
      <w:r/>
    </w:p>
    <w:p>
      <w:pPr>
        <w:ind w:firstLine="240"/>
        <w:jc w:val="left"/>
        <w:widowControl/>
        <w:rPr>
          <w:rFonts w:ascii="仿宋" w:hAnsi="仿宋" w:eastAsia="仿宋" w:cs="宋体"/>
          <w:sz w:val="24"/>
        </w:rPr>
      </w:pPr>
      <w:r>
        <w:rPr>
          <w:rFonts w:hint="eastAsia" w:ascii="仿宋" w:hAnsi="仿宋" w:eastAsia="仿宋" w:cs="宋体"/>
          <w:sz w:val="24"/>
        </w:rPr>
        <w:t xml:space="preserve">（三）报价超过招标文件中规定的预算金额的；</w:t>
      </w:r>
      <w:r/>
    </w:p>
    <w:p>
      <w:pPr>
        <w:ind w:firstLine="240"/>
        <w:jc w:val="left"/>
        <w:widowControl/>
        <w:rPr>
          <w:rFonts w:ascii="仿宋" w:hAnsi="仿宋" w:eastAsia="仿宋" w:cs="宋体"/>
          <w:sz w:val="24"/>
        </w:rPr>
      </w:pPr>
      <w:r>
        <w:rPr>
          <w:rFonts w:hint="eastAsia" w:ascii="仿宋" w:hAnsi="仿宋" w:eastAsia="仿宋" w:cs="宋体"/>
          <w:sz w:val="24"/>
        </w:rPr>
        <w:t xml:space="preserve">（四）投标文件含有采购人不能接受的附加条件的；</w:t>
      </w:r>
      <w:r/>
    </w:p>
    <w:p>
      <w:pPr>
        <w:ind w:firstLine="240"/>
        <w:jc w:val="left"/>
        <w:widowControl/>
        <w:rPr>
          <w:rFonts w:ascii="仿宋" w:hAnsi="仿宋" w:eastAsia="仿宋" w:cs="宋体"/>
          <w:sz w:val="24"/>
        </w:rPr>
      </w:pPr>
      <w:r>
        <w:rPr>
          <w:rFonts w:hint="eastAsia" w:ascii="仿宋" w:hAnsi="仿宋" w:eastAsia="仿宋" w:cs="宋体"/>
          <w:sz w:val="24"/>
        </w:rPr>
        <w:t xml:space="preserve">（五）投标文件中承诺的投标有效期少于招标文件中载明的投标有效期;</w:t>
      </w:r>
      <w:r/>
    </w:p>
    <w:p>
      <w:pPr>
        <w:ind w:firstLine="120"/>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rPr>
          <w:rFonts w:ascii="仿宋" w:hAnsi="仿宋" w:eastAsia="仿宋" w:cs="宋体"/>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w:t>
      </w:r>
      <w:r>
        <w:rPr>
          <w:rFonts w:hint="eastAsia" w:ascii="仿宋" w:hAnsi="仿宋" w:eastAsia="仿宋" w:cs="宋体"/>
          <w:sz w:val="24"/>
        </w:rPr>
        <w:t xml:space="preserve">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Tahoma"/>
          <w:sz w:val="24"/>
        </w:rPr>
        <w:t xml:space="preserve">网址：</w:t>
      </w:r>
      <w:r>
        <w:rPr>
          <w:rFonts w:ascii="仿宋" w:hAnsi="仿宋" w:eastAsia="仿宋" w:cs="宋体"/>
          <w:sz w:val="24"/>
        </w:rPr>
        <w:t xml:space="preserve">https://jszfcg.jsczt.cn</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30"/>
          <w:szCs w:val="30"/>
        </w:rPr>
      </w:pPr>
      <w:r>
        <w:rPr>
          <w:rFonts w:hint="eastAsia" w:ascii="仿宋" w:hAnsi="仿宋" w:eastAsia="仿宋"/>
          <w:sz w:val="30"/>
          <w:szCs w:val="30"/>
        </w:rPr>
        <w:t xml:space="preserve">第三章  投标资料表</w:t>
      </w:r>
      <w:r/>
    </w:p>
    <w:p>
      <w:pPr>
        <w:pStyle w:val="885"/>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olor w:val="000000"/>
                <w:sz w:val="24"/>
              </w:rPr>
              <w:t xml:space="preserve">江苏建筑职业技术大学</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Tahoma"/>
                <w:sz w:val="24"/>
              </w:rPr>
              <w:t xml:space="preserve">采购项目预算金额：</w:t>
            </w:r>
            <w:r>
              <w:rPr>
                <w:rFonts w:hint="eastAsia" w:ascii="仿宋" w:hAnsi="仿宋" w:eastAsia="仿宋"/>
                <w:sz w:val="24"/>
              </w:rPr>
              <w:t xml:space="preserve">185</w:t>
            </w:r>
            <w:r>
              <w:rPr>
                <w:rFonts w:hint="eastAsia" w:ascii="仿宋" w:hAnsi="仿宋" w:eastAsia="仿宋" w:cs="Tahoma"/>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bCs/>
                <w:sz w:val="24"/>
              </w:rPr>
              <w:t xml:space="preserve">对招标文件进行澄清或者修改的，通过</w:t>
            </w:r>
            <w:r>
              <w:rPr>
                <w:rFonts w:hint="eastAsia" w:ascii="仿宋" w:hAnsi="仿宋" w:eastAsia="仿宋"/>
                <w:bCs/>
                <w:sz w:val="24"/>
              </w:rPr>
              <w:t xml:space="preserve">“苏</w:t>
            </w:r>
            <w:r>
              <w:rPr>
                <w:rFonts w:hint="eastAsia" w:ascii="仿宋" w:hAnsi="仿宋" w:eastAsia="仿宋"/>
                <w:bCs/>
                <w:sz w:val="24"/>
              </w:rPr>
              <w:t xml:space="preserve">采云</w:t>
            </w:r>
            <w:r>
              <w:rPr>
                <w:rFonts w:hint="eastAsia" w:ascii="仿宋" w:hAnsi="仿宋" w:eastAsia="仿宋"/>
                <w:bCs/>
                <w:sz w:val="24"/>
              </w:rPr>
              <w:t xml:space="preserve">”系统及徐州政府采购网公告澄清</w:t>
            </w:r>
            <w:r>
              <w:rPr>
                <w:rFonts w:ascii="仿宋" w:hAnsi="仿宋" w:eastAsia="仿宋"/>
                <w:bCs/>
                <w:sz w:val="24"/>
              </w:rPr>
              <w:t xml:space="preserve">或者修改的内容</w:t>
            </w:r>
            <w:r>
              <w:rPr>
                <w:rFonts w:hint="eastAsia" w:ascii="仿宋" w:hAnsi="仿宋" w:eastAsia="仿宋"/>
                <w:bCs/>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sz w:val="24"/>
              </w:rPr>
              <w:t xml:space="preserve">采云</w:t>
            </w:r>
            <w:r>
              <w:rPr>
                <w:rFonts w:hint="eastAsia" w:ascii="仿宋" w:hAnsi="仿宋" w:eastAsia="仿宋"/>
                <w:bCs/>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bCs/>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bCs/>
                <w:sz w:val="24"/>
              </w:rPr>
              <w:t xml:space="preserve">投标人信用信息查询渠道及截止时点、信用信息查询记录和证据留存的具体方式、信用信息的使用规则等：</w:t>
            </w:r>
            <w:r/>
          </w:p>
          <w:p>
            <w:pPr>
              <w:ind w:firstLine="480"/>
              <w:rPr>
                <w:rFonts w:ascii="仿宋" w:hAnsi="仿宋" w:eastAsia="仿宋"/>
                <w:bCs/>
                <w:sz w:val="24"/>
              </w:rPr>
            </w:pPr>
            <w:r>
              <w:rPr>
                <w:rFonts w:hint="eastAsia" w:ascii="仿宋" w:hAnsi="仿宋" w:eastAsia="仿宋"/>
                <w:bCs/>
                <w:sz w:val="24"/>
              </w:rPr>
              <w:t xml:space="preserve">一、由采购人查询信用信息。</w:t>
            </w:r>
            <w:r/>
          </w:p>
          <w:p>
            <w:pPr>
              <w:ind w:firstLine="480"/>
              <w:rPr>
                <w:rFonts w:ascii="仿宋" w:hAnsi="仿宋" w:eastAsia="仿宋"/>
                <w:bCs/>
                <w:sz w:val="24"/>
              </w:rPr>
            </w:pPr>
            <w:r>
              <w:rPr>
                <w:rFonts w:hint="eastAsia" w:ascii="仿宋" w:hAnsi="仿宋" w:eastAsia="仿宋"/>
                <w:bCs/>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r>
              <w:rPr>
                <w:rFonts w:ascii="仿宋" w:hAnsi="仿宋" w:eastAsia="仿宋" w:cs="Arial"/>
                <w:sz w:val="24"/>
              </w:rPr>
              <w:t xml:space="preserve">https://jszfcg.jsczt.cn</w:t>
            </w:r>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2"/>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ind w:firstLine="482"/>
              <w:rPr>
                <w:rFonts w:ascii="仿宋" w:hAnsi="仿宋" w:eastAsia="仿宋" w:cs="仿宋"/>
                <w:b/>
                <w:sz w:val="24"/>
              </w:rPr>
            </w:pPr>
            <w:r>
              <w:rPr>
                <w:rFonts w:hint="eastAsia" w:ascii="仿宋" w:hAnsi="仿宋" w:eastAsia="仿宋" w:cs="仿宋"/>
                <w:b/>
                <w:sz w:val="24"/>
              </w:rPr>
              <w:t xml:space="preserve">一、基本目录</w:t>
            </w:r>
            <w:r/>
          </w:p>
          <w:p>
            <w:pPr>
              <w:ind w:firstLine="480"/>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ind w:firstLine="480"/>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ind w:firstLine="482"/>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1～7及9项必须提供，否则投标无效</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ind w:firstLine="480"/>
              <w:rPr>
                <w:rFonts w:ascii="仿宋" w:hAnsi="仿宋" w:eastAsia="仿宋" w:cs="仿宋"/>
                <w:sz w:val="24"/>
              </w:rPr>
            </w:pPr>
            <w:r>
              <w:rPr>
                <w:rFonts w:hint="eastAsia" w:ascii="仿宋" w:hAnsi="仿宋" w:eastAsia="仿宋" w:cs="仿宋"/>
                <w:sz w:val="24"/>
              </w:rPr>
              <w:t xml:space="preserve">2.财务状况报告，至少提供：</w:t>
            </w:r>
            <w:r/>
          </w:p>
          <w:p>
            <w:pPr>
              <w:ind w:right="26" w:firstLine="24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w:t>
            </w:r>
            <w:r>
              <w:rPr>
                <w:rFonts w:hint="eastAsia" w:ascii="仿宋" w:hAnsi="仿宋" w:eastAsia="仿宋" w:cs="仿宋"/>
                <w:sz w:val="24"/>
              </w:rPr>
              <w:t xml:space="preserve">内</w:t>
            </w:r>
            <w:r>
              <w:rPr>
                <w:rFonts w:hint="eastAsia" w:ascii="仿宋" w:hAnsi="仿宋" w:eastAsia="仿宋" w:cs="仿宋"/>
                <w:sz w:val="24"/>
              </w:rPr>
              <w:t xml:space="preserve">任</w:t>
            </w:r>
            <w:r>
              <w:rPr>
                <w:rFonts w:hint="eastAsia" w:ascii="仿宋" w:hAnsi="仿宋" w:eastAsia="仿宋" w:cs="仿宋"/>
                <w:sz w:val="24"/>
              </w:rPr>
              <w:t xml:space="preserve">一时间截点</w:t>
            </w:r>
            <w:r>
              <w:rPr>
                <w:rFonts w:hint="eastAsia" w:ascii="仿宋" w:hAnsi="仿宋" w:eastAsia="仿宋" w:cs="仿宋"/>
                <w:sz w:val="24"/>
              </w:rPr>
              <w:t xml:space="preserve">的</w:t>
            </w:r>
            <w:r>
              <w:rPr>
                <w:rFonts w:hint="eastAsia" w:ascii="仿宋" w:hAnsi="仿宋" w:eastAsia="仿宋" w:cs="仿宋"/>
                <w:sz w:val="24"/>
              </w:rPr>
              <w:t xml:space="preserve">资产负债表的扫描件1份；</w:t>
            </w:r>
            <w:r/>
          </w:p>
          <w:p>
            <w:pPr>
              <w:ind w:firstLine="240"/>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ind w:firstLine="480"/>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24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24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firstLine="480"/>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8" w:name="_Toc515551102"/>
            <w:r>
              <w:rPr>
                <w:rFonts w:hint="eastAsia" w:ascii="仿宋" w:hAnsi="仿宋" w:eastAsia="仿宋" w:cs="仿宋"/>
                <w:sz w:val="24"/>
              </w:rPr>
              <w:t xml:space="preserve">具备履行合同所必需的设备和专业技术能力的书面声明</w:t>
            </w:r>
            <w:bookmarkEnd w:id="8"/>
            <w:r>
              <w:rPr>
                <w:rFonts w:hint="eastAsia" w:ascii="仿宋" w:hAnsi="仿宋" w:eastAsia="仿宋" w:cs="仿宋"/>
                <w:sz w:val="24"/>
              </w:rPr>
              <w:t xml:space="preserve">》（加盖电子签章，格式见招标文件第七章《投标文件相关格</w:t>
            </w:r>
            <w:r>
              <w:rPr>
                <w:rFonts w:hint="eastAsia" w:ascii="仿宋" w:hAnsi="仿宋" w:eastAsia="仿宋" w:cs="仿宋"/>
                <w:sz w:val="24"/>
              </w:rPr>
              <w:t xml:space="preserve">式》）。</w:t>
            </w:r>
            <w:r/>
          </w:p>
          <w:p>
            <w:pPr>
              <w:ind w:firstLine="48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cs="宋体"/>
                <w:sz w:val="24"/>
              </w:rPr>
              <w:t xml:space="preserve">7.投标人不是为本采购项目提供整体设计、规范编制或者项目管理、监理、检测等服务的供应商的书面声明。（加盖电子签章，格式见招标文件第七章《投标文件相关格式》）。</w:t>
            </w:r>
            <w:r/>
          </w:p>
          <w:p>
            <w:pPr>
              <w:ind w:right="26" w:firstLine="480"/>
              <w:jc w:val="left"/>
              <w:widowControl/>
              <w:rPr>
                <w:rFonts w:ascii="仿宋" w:hAnsi="仿宋" w:eastAsia="仿宋" w:cs="宋体"/>
                <w:sz w:val="24"/>
              </w:rPr>
            </w:pPr>
            <w:r>
              <w:rPr>
                <w:rFonts w:hint="eastAsia" w:ascii="仿宋" w:hAnsi="仿宋" w:eastAsia="仿宋"/>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ind w:firstLine="480"/>
              <w:rPr>
                <w:rFonts w:ascii="仿宋" w:hAnsi="仿宋" w:eastAsia="仿宋" w:cs="仿宋"/>
                <w:sz w:val="24"/>
              </w:rPr>
            </w:pPr>
            <w:r>
              <w:rPr>
                <w:rFonts w:hint="eastAsia" w:ascii="仿宋" w:hAnsi="仿宋" w:eastAsia="仿宋"/>
                <w:sz w:val="24"/>
              </w:rPr>
              <w:t xml:space="preserve">9.落实政府采购政策需满足的资格要求：</w:t>
            </w:r>
            <w:r>
              <w:rPr>
                <w:rFonts w:hint="eastAsia" w:ascii="仿宋" w:hAnsi="仿宋" w:eastAsia="仿宋"/>
                <w:sz w:val="24"/>
              </w:rPr>
              <w:t xml:space="preserve">投标人提供的</w:t>
            </w:r>
            <w:r>
              <w:rPr>
                <w:rFonts w:hint="eastAsia" w:ascii="仿宋" w:hAnsi="仿宋" w:eastAsia="仿宋" w:cs="仿宋"/>
                <w:sz w:val="24"/>
              </w:rPr>
              <w:t xml:space="preserve">服务</w:t>
            </w:r>
            <w:r>
              <w:rPr>
                <w:rFonts w:hint="eastAsia" w:ascii="仿宋" w:hAnsi="仿宋" w:eastAsia="仿宋"/>
                <w:sz w:val="24"/>
              </w:rPr>
              <w:t xml:space="preserve">全部由符合政策要求的：</w:t>
            </w:r>
            <w:r/>
          </w:p>
          <w:p>
            <w:pPr>
              <w:ind w:firstLine="240"/>
              <w:rPr>
                <w:rFonts w:ascii="仿宋" w:hAnsi="仿宋" w:eastAsia="仿宋" w:cs="仿宋"/>
                <w:sz w:val="24"/>
              </w:rPr>
            </w:pPr>
            <w:r>
              <w:rPr>
                <w:rFonts w:hint="eastAsia" w:ascii="仿宋" w:hAnsi="仿宋" w:eastAsia="仿宋"/>
                <w:sz w:val="24"/>
              </w:rPr>
              <w:t xml:space="preserve">（1）中小企业承接的，</w:t>
            </w:r>
            <w:r>
              <w:rPr>
                <w:rFonts w:hint="eastAsia" w:ascii="仿宋" w:hAnsi="仿宋" w:eastAsia="仿宋" w:cs="仿宋"/>
                <w:sz w:val="24"/>
              </w:rPr>
              <w:t xml:space="preserve">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ind w:firstLine="240"/>
              <w:jc w:val="left"/>
              <w:widowControl/>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宋体"/>
                <w:sz w:val="24"/>
              </w:rPr>
            </w:pPr>
            <w:r>
              <w:rPr>
                <w:rFonts w:hint="eastAsia" w:ascii="仿宋" w:hAnsi="仿宋" w:eastAsia="仿宋" w:cs="宋体"/>
                <w:sz w:val="24"/>
              </w:rPr>
              <w:t xml:space="preserve">享受政府采购支持政策的残疾人福利性单位应当同时满足以下条件：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①安置的残疾人占本单位在职职工人数的比例不低于25%（含25%），并且安置的残疾人人数不少于10人（含10人）；</w:t>
            </w:r>
            <w:r/>
          </w:p>
          <w:p>
            <w:pPr>
              <w:ind w:firstLine="480"/>
              <w:jc w:val="left"/>
              <w:widowControl/>
              <w:rPr>
                <w:rFonts w:ascii="仿宋" w:hAnsi="仿宋" w:eastAsia="仿宋" w:cs="宋体"/>
                <w:sz w:val="24"/>
              </w:rPr>
            </w:pPr>
            <w:r>
              <w:rPr>
                <w:rFonts w:hint="eastAsia" w:ascii="仿宋" w:hAnsi="仿宋" w:eastAsia="仿宋" w:cs="宋体"/>
                <w:sz w:val="24"/>
              </w:rPr>
              <w:t xml:space="preserve">②依法与安置的每位残疾人签订了一年以上（含一年）的劳动合同或服务协议；</w:t>
            </w:r>
            <w:r/>
          </w:p>
          <w:p>
            <w:pPr>
              <w:ind w:firstLine="480"/>
              <w:jc w:val="left"/>
              <w:widowControl/>
              <w:rPr>
                <w:rFonts w:ascii="仿宋" w:hAnsi="仿宋" w:eastAsia="仿宋" w:cs="宋体"/>
                <w:sz w:val="24"/>
              </w:rPr>
            </w:pPr>
            <w:r>
              <w:rPr>
                <w:rFonts w:hint="eastAsia" w:ascii="仿宋" w:hAnsi="仿宋" w:eastAsia="仿宋" w:cs="宋体"/>
                <w:sz w:val="24"/>
              </w:rPr>
              <w:t xml:space="preserve">③为安置的每位残疾人按月足额缴纳了基本养老保险、基本医疗保险、失业保险、工伤保险和生育保险等社会保险费；</w:t>
            </w:r>
            <w:r/>
          </w:p>
          <w:p>
            <w:pPr>
              <w:ind w:firstLine="480"/>
              <w:jc w:val="left"/>
              <w:widowControl/>
              <w:rPr>
                <w:rFonts w:ascii="仿宋" w:hAnsi="仿宋" w:eastAsia="仿宋" w:cs="宋体"/>
                <w:sz w:val="24"/>
              </w:rPr>
            </w:pPr>
            <w:r>
              <w:rPr>
                <w:rFonts w:hint="eastAsia" w:ascii="仿宋" w:hAnsi="仿宋" w:eastAsia="仿宋" w:cs="宋体"/>
                <w:sz w:val="24"/>
              </w:rPr>
              <w:t xml:space="preserve">④通过银行等金融机构向安置的每位残疾人，按月支付了不低于单位所在区县适用的经省级人民政府批准的月最低工资标准的工资；</w:t>
            </w:r>
            <w:r/>
          </w:p>
          <w:p>
            <w:pPr>
              <w:ind w:firstLine="480"/>
              <w:jc w:val="left"/>
              <w:widowControl/>
              <w:rPr>
                <w:rFonts w:ascii="仿宋" w:hAnsi="仿宋" w:eastAsia="仿宋" w:cs="宋体"/>
                <w:sz w:val="24"/>
              </w:rPr>
            </w:pPr>
            <w:r>
              <w:rPr>
                <w:rFonts w:hint="eastAsia" w:ascii="仿宋" w:hAnsi="仿宋" w:eastAsia="仿宋" w:cs="宋体"/>
                <w:sz w:val="24"/>
              </w:rPr>
              <w:t xml:space="preserve">⑤提供本单位制造的货物、承担的工程或者服务（以下简称产品），或者提供其他残疾人福利性单位制造的货物（不包括使用非残疾人福利性单位注册商标的货物）。</w:t>
            </w:r>
            <w:r/>
          </w:p>
          <w:p>
            <w:pPr>
              <w:ind w:firstLine="480"/>
              <w:jc w:val="left"/>
              <w:widowControl/>
              <w:rPr>
                <w:rFonts w:ascii="仿宋" w:hAnsi="仿宋" w:eastAsia="仿宋" w:cs="宋体"/>
                <w:sz w:val="24"/>
              </w:rPr>
            </w:pPr>
            <w:r>
              <w:rPr>
                <w:rFonts w:hint="eastAsia" w:ascii="仿宋" w:hAnsi="仿宋" w:eastAsia="仿宋" w:cs="宋体"/>
                <w:sz w:val="24"/>
              </w:rPr>
              <w:t xml:space="preserve">前款所称残疾人是指法</w:t>
            </w:r>
            <w:r>
              <w:rPr>
                <w:rFonts w:hint="eastAsia" w:ascii="仿宋" w:hAnsi="仿宋" w:eastAsia="仿宋" w:cs="宋体"/>
                <w:sz w:val="24"/>
              </w:rPr>
              <w:t xml:space="preserve">定劳动</w:t>
            </w:r>
            <w:r>
              <w:rPr>
                <w:rFonts w:hint="eastAsia" w:ascii="仿宋" w:hAnsi="仿宋" w:eastAsia="仿宋" w:cs="宋体"/>
                <w:sz w:val="24"/>
              </w:rPr>
              <w:t xml:space="preserve">年龄内，持有《中华人民共和国残疾人证》或者《中华人民共和国残疾军人证（1至8级）》的自然人，包括具有劳动条件和劳动意愿的精神残疾人。在职职工人数是指与残</w:t>
            </w:r>
            <w:r>
              <w:rPr>
                <w:rFonts w:hint="eastAsia" w:ascii="仿宋" w:hAnsi="仿宋" w:eastAsia="仿宋" w:cs="宋体"/>
                <w:sz w:val="24"/>
              </w:rPr>
              <w:t xml:space="preserve">疾人福利性单位建立劳动关系并依法签订劳动合同或者服务协议的雇员人数。</w:t>
            </w:r>
            <w:r/>
          </w:p>
          <w:p>
            <w:pPr>
              <w:ind w:firstLine="480"/>
              <w:widowControl/>
              <w:rPr>
                <w:rFonts w:ascii="仿宋" w:hAnsi="仿宋" w:eastAsia="仿宋" w:cs="仿宋"/>
                <w:sz w:val="24"/>
              </w:rPr>
              <w:outlineLvl w:val="2"/>
            </w:pPr>
            <w:r>
              <w:rPr>
                <w:rFonts w:hint="eastAsia" w:ascii="仿宋" w:hAnsi="仿宋" w:eastAsia="仿宋" w:cs="仿宋"/>
                <w:sz w:val="24"/>
              </w:rPr>
              <w:t xml:space="preserve">具体以《三部门联合发布关于促进残疾人就业政府采购政策的通知》（财库〔2017〕141号）规定为准。</w:t>
            </w:r>
            <w:r/>
          </w:p>
          <w:p>
            <w:pPr>
              <w:ind w:firstLine="482"/>
              <w:widowControl/>
              <w:rPr>
                <w:rFonts w:ascii="仿宋" w:hAnsi="仿宋" w:eastAsia="仿宋" w:cs="仿宋"/>
                <w:b/>
                <w:sz w:val="24"/>
              </w:rPr>
              <w:outlineLvl w:val="2"/>
            </w:pPr>
            <w:r>
              <w:rPr>
                <w:rFonts w:hint="eastAsia" w:ascii="仿宋" w:hAnsi="仿宋" w:eastAsia="仿宋" w:cs="仿宋"/>
                <w:b/>
                <w:sz w:val="24"/>
              </w:rPr>
              <w:t xml:space="preserve">三、符合条件（必须提供，否则投标无效）</w:t>
            </w:r>
            <w:r/>
          </w:p>
          <w:p>
            <w:pPr>
              <w:ind w:firstLine="480"/>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bookmarkStart w:id="9" w:name="OLE_LINK147"/>
            <w:r/>
            <w:bookmarkStart w:id="10" w:name="OLE_LINK148"/>
            <w:r>
              <w:rPr>
                <w:rFonts w:hint="eastAsia" w:ascii="仿宋" w:hAnsi="仿宋" w:eastAsia="仿宋" w:cs="仿宋"/>
                <w:color w:val="000000" w:themeColor="text1"/>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w:t>
            </w:r>
            <w:r>
              <w:rPr>
                <w:rFonts w:hint="eastAsia" w:ascii="仿宋" w:hAnsi="仿宋" w:eastAsia="仿宋" w:cs="仿宋"/>
                <w:color w:val="000000" w:themeColor="text1"/>
                <w:sz w:val="24"/>
              </w:rPr>
              <w:t xml:space="preserve">非上述情形的，文件编制内容及格式自拟。</w:t>
            </w:r>
            <w:bookmarkEnd w:id="9"/>
            <w:r/>
            <w:bookmarkEnd w:id="10"/>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.《投标函》（加盖电子签章，格式见招标文件第七章《投标文件相关格式》。）；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.《采购需求符合性条件响应表》（加盖电子签章，格式见招标文件第七章《投标文件相关格式》。）；</w:t>
            </w:r>
            <w:r/>
          </w:p>
          <w:p>
            <w:pPr>
              <w:ind w:firstLine="480"/>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.《偏离表》（加盖电子签章，格式见招标文件第七章《投标文件相关格式》。）；</w:t>
            </w:r>
            <w:r/>
          </w:p>
          <w:p>
            <w:pPr>
              <w:ind w:firstLine="482"/>
              <w:rPr>
                <w:rFonts w:ascii="仿宋" w:hAnsi="仿宋" w:eastAsia="仿宋" w:cs="仿宋"/>
                <w:b/>
                <w:sz w:val="24"/>
              </w:rPr>
            </w:pPr>
            <w:r>
              <w:rPr>
                <w:rFonts w:hint="eastAsia" w:ascii="仿宋" w:hAnsi="仿宋" w:eastAsia="仿宋" w:cs="仿宋"/>
                <w:b/>
                <w:sz w:val="24"/>
              </w:rPr>
              <w:t xml:space="preserve">四、综合评审评分项</w:t>
            </w:r>
            <w:r/>
          </w:p>
          <w:p>
            <w:pPr>
              <w:ind w:firstLine="240"/>
              <w:rPr>
                <w:rFonts w:ascii="仿宋" w:hAnsi="仿宋" w:eastAsia="仿宋" w:cs="仿宋"/>
                <w:sz w:val="24"/>
              </w:rPr>
            </w:pPr>
            <w:r/>
            <w:bookmarkStart w:id="11" w:name="OLE_LINK109"/>
            <w:r/>
            <w:bookmarkStart w:id="12" w:name="OLE_LINK108"/>
            <w:r>
              <w:rPr>
                <w:rFonts w:hint="eastAsia" w:ascii="仿宋" w:hAnsi="仿宋" w:eastAsia="仿宋" w:cs="仿宋"/>
                <w:sz w:val="24"/>
              </w:rPr>
              <w:t xml:space="preserve">（一）技术部分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物业管理服务方案</w:t>
            </w:r>
            <w:r>
              <w:rPr>
                <w:rFonts w:hint="eastAsia" w:ascii="仿宋" w:hAnsi="仿宋" w:eastAsia="仿宋" w:cs="仿宋"/>
                <w:sz w:val="24"/>
              </w:rPr>
              <w:t xml:space="preserve">（要求见招标文件第六章《采购需求》）。</w:t>
            </w:r>
            <w:r/>
          </w:p>
          <w:p>
            <w:pPr>
              <w:ind w:firstLine="240"/>
              <w:rPr>
                <w:rFonts w:ascii="仿宋" w:hAnsi="仿宋" w:eastAsia="仿宋" w:cs="仿宋"/>
                <w:sz w:val="24"/>
              </w:rPr>
            </w:pPr>
            <w:r>
              <w:rPr>
                <w:rFonts w:hint="eastAsia" w:ascii="仿宋" w:hAnsi="仿宋" w:eastAsia="仿宋" w:cs="仿宋"/>
                <w:sz w:val="24"/>
              </w:rPr>
              <w:t xml:space="preserve">（二）商务部分</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组织机构设置方案</w:t>
            </w:r>
            <w:r>
              <w:rPr>
                <w:rFonts w:hint="eastAsia" w:ascii="仿宋" w:hAnsi="仿宋" w:eastAsia="仿宋" w:cs="仿宋"/>
                <w:sz w:val="24"/>
              </w:rPr>
              <w:t xml:space="preserve">（要求见招标文件第六章《采购需求》）；</w:t>
            </w:r>
            <w:r/>
          </w:p>
          <w:p>
            <w:pPr>
              <w:ind w:firstLine="480"/>
              <w:rPr>
                <w:rFonts w:ascii="仿宋" w:hAnsi="仿宋" w:eastAsia="仿宋" w:cs="仿宋"/>
                <w:sz w:val="24"/>
              </w:rPr>
            </w:pPr>
            <w:r>
              <w:rPr>
                <w:rFonts w:hint="eastAsia" w:ascii="仿宋" w:hAnsi="仿宋" w:eastAsia="仿宋" w:cs="仿宋"/>
                <w:sz w:val="24"/>
              </w:rPr>
              <w:t xml:space="preserve">2.投标人业绩（要求见招标文件第四章《评标标准》）。</w:t>
            </w:r>
            <w:bookmarkEnd w:id="11"/>
            <w:r/>
            <w:bookmarkEnd w:id="12"/>
            <w:r/>
            <w:r/>
          </w:p>
          <w:p>
            <w:pPr>
              <w:ind w:firstLine="482"/>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（一）</w:t>
            </w:r>
            <w:bookmarkStart w:id="13" w:name="OLE_LINK137"/>
            <w:r/>
            <w:bookmarkStart w:id="14" w:name="OLE_LINK138"/>
            <w:r>
              <w:rPr>
                <w:rFonts w:hint="eastAsia" w:ascii="仿宋" w:hAnsi="仿宋" w:eastAsia="仿宋" w:cs="仿宋"/>
                <w:sz w:val="24"/>
              </w:rPr>
              <w:t xml:space="preserve">小微企业、监狱和戒毒企业、残疾人福利单位声明函</w:t>
            </w:r>
            <w:r/>
          </w:p>
          <w:p>
            <w:pPr>
              <w:ind w:firstLine="480"/>
              <w:rPr>
                <w:rFonts w:ascii="仿宋" w:hAnsi="仿宋" w:eastAsia="仿宋" w:cs="仿宋"/>
                <w:sz w:val="24"/>
              </w:rPr>
            </w:pPr>
            <w:r/>
            <w:bookmarkStart w:id="15" w:name="OLE_LINK151"/>
            <w:r/>
            <w:bookmarkStart w:id="16" w:name="OLE_LINK152"/>
            <w:r>
              <w:rPr>
                <w:rFonts w:hint="eastAsia" w:ascii="仿宋" w:hAnsi="仿宋" w:eastAsia="仿宋" w:cs="仿宋"/>
                <w:sz w:val="24"/>
              </w:rPr>
              <w:t xml:space="preserve">本项目为专门面向中小企业采购的项目，投标人在政府采购客户端编制价格折扣文件时，选择享受的报价扣除类型为“无扣除”。</w:t>
            </w:r>
            <w:bookmarkEnd w:id="13"/>
            <w:r/>
            <w:bookmarkEnd w:id="14"/>
            <w:r/>
            <w:bookmarkEnd w:id="15"/>
            <w:r/>
            <w:bookmarkEnd w:id="16"/>
            <w:r/>
            <w:r/>
          </w:p>
          <w:p>
            <w:pPr>
              <w:ind w:firstLine="480"/>
              <w:rPr>
                <w:rFonts w:ascii="仿宋" w:hAnsi="仿宋" w:eastAsia="仿宋" w:cs="仿宋"/>
                <w:sz w:val="24"/>
              </w:rPr>
            </w:pPr>
            <w:r>
              <w:rPr>
                <w:rFonts w:hint="eastAsia" w:ascii="仿宋" w:hAnsi="仿宋" w:eastAsia="仿宋" w:cs="仿宋"/>
                <w:sz w:val="24"/>
              </w:rPr>
              <w:t xml:space="preserve">（二）关于符合本国产品标准的声明函</w:t>
            </w:r>
            <w:r/>
          </w:p>
          <w:p>
            <w:pPr>
              <w:ind w:firstLine="480"/>
              <w:rPr>
                <w:rFonts w:ascii="仿宋" w:hAnsi="仿宋" w:eastAsia="仿宋" w:cs="仿宋"/>
                <w:sz w:val="24"/>
              </w:rPr>
            </w:pPr>
            <w:r/>
            <w:bookmarkStart w:id="17" w:name="OLE_LINK143"/>
            <w:r/>
            <w:bookmarkStart w:id="18" w:name="OLE_LINK144"/>
            <w:r/>
            <w:bookmarkStart w:id="19" w:name="OLE_LINK155"/>
            <w:r/>
            <w:bookmarkStart w:id="20" w:name="OLE_LINK156"/>
            <w:r>
              <w:rPr>
                <w:rFonts w:hint="eastAsia" w:ascii="仿宋" w:hAnsi="仿宋" w:eastAsia="仿宋" w:cs="仿宋"/>
                <w:sz w:val="24"/>
              </w:rPr>
              <w:t xml:space="preserve">本项目为不涉及货物采购的服务类项目，投标人在政府采购客户端编制价格折扣文件时，选择享受的报价扣除类型为“不享受扣除”。</w:t>
            </w:r>
            <w:bookmarkEnd w:id="17"/>
            <w:r/>
            <w:bookmarkEnd w:id="18"/>
            <w:r/>
            <w:bookmarkEnd w:id="19"/>
            <w:r/>
            <w:bookmarkEnd w:id="20"/>
            <w:r/>
            <w:r/>
          </w:p>
          <w:p>
            <w:pPr>
              <w:ind w:firstLine="480"/>
              <w:rPr>
                <w:rFonts w:ascii="仿宋" w:hAnsi="仿宋" w:eastAsia="仿宋" w:cs="仿宋"/>
                <w:sz w:val="24"/>
              </w:rPr>
            </w:pPr>
            <w:r>
              <w:rPr>
                <w:rFonts w:hint="eastAsia" w:ascii="仿宋" w:hAnsi="仿宋" w:eastAsia="仿宋" w:cs="仿宋"/>
                <w:sz w:val="24"/>
              </w:rPr>
              <w:t xml:space="preserve">注：</w:t>
            </w:r>
            <w:r/>
          </w:p>
          <w:p>
            <w:pPr>
              <w:ind w:firstLine="480"/>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ind w:firstLine="480"/>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ind w:firstLine="480"/>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w:t>
            </w:r>
            <w:r>
              <w:rPr>
                <w:rFonts w:hint="eastAsia" w:ascii="仿宋" w:hAnsi="仿宋" w:eastAsia="仿宋" w:cs="宋体"/>
                <w:sz w:val="24"/>
              </w:rPr>
              <w:t xml:space="preserve">采云</w:t>
            </w:r>
            <w:r>
              <w:rPr>
                <w:rFonts w:hint="eastAsia" w:ascii="仿宋" w:hAnsi="仿宋" w:eastAsia="仿宋" w:cs="宋体"/>
                <w:sz w:val="24"/>
              </w:rPr>
              <w:t xml:space="preserve">”系统的要求编制并加密投标文件。本项目投标人须通过“苏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ind w:firstLine="480"/>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ind w:firstLine="480"/>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w:t>
            </w:r>
            <w:r>
              <w:rPr>
                <w:rFonts w:hint="eastAsia" w:ascii="仿宋" w:hAnsi="仿宋" w:eastAsia="仿宋" w:cs="宋体"/>
                <w:sz w:val="24"/>
              </w:rPr>
              <w:t xml:space="preserve">采云</w:t>
            </w:r>
            <w:r>
              <w:rPr>
                <w:rFonts w:hint="eastAsia" w:ascii="仿宋" w:hAnsi="仿宋" w:eastAsia="仿宋" w:cs="宋体"/>
                <w:sz w:val="24"/>
              </w:rPr>
              <w:t xml:space="preserve">”系统提供的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9"/>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8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89"/>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889"/>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sz w:val="24"/>
              </w:rPr>
              <w:t xml:space="preserve">本项目不接受超过</w:t>
            </w:r>
            <w:r>
              <w:rPr>
                <w:rFonts w:hint="eastAsia" w:ascii="仿宋" w:hAnsi="仿宋" w:eastAsia="仿宋"/>
                <w:sz w:val="24"/>
              </w:rPr>
              <w:t xml:space="preserve">185</w:t>
            </w:r>
            <w:r>
              <w:rPr>
                <w:rFonts w:hint="eastAsia" w:ascii="仿宋" w:hAnsi="仿宋" w:eastAsia="仿宋"/>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bookmarkStart w:id="21" w:name="OLE_LINK139"/>
            <w:r>
              <w:rPr>
                <w:color w:val="000000" w:themeColor="text1"/>
              </w:rPr>
            </w:r>
            <w:bookmarkStart w:id="22" w:name="OLE_LINK140"/>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bookmarkEnd w:id="21"/>
            <w:r>
              <w:rPr>
                <w:color w:val="000000" w:themeColor="text1"/>
              </w:rPr>
            </w:r>
            <w:bookmarkEnd w:id="22"/>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ind w:firstLine="480"/>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sz w:val="24"/>
              </w:rPr>
              <w:t xml:space="preserve">开标</w:t>
            </w:r>
            <w:r>
              <w:rPr>
                <w:rFonts w:hint="eastAsia" w:ascii="仿宋" w:hAnsi="仿宋" w:eastAsia="仿宋" w:cs="宋体"/>
                <w:color w:val="000000" w:themeColor="text1"/>
                <w:sz w:val="24"/>
              </w:rPr>
              <w:t xml:space="preserve">时间及地点：</w:t>
            </w:r>
            <w:r>
              <w:rPr>
                <w:color w:val="000000" w:themeColor="text1"/>
              </w:rPr>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w:t>
            </w:r>
            <w:r>
              <w:rPr>
                <w:rFonts w:hint="eastAsia" w:ascii="仿宋" w:hAnsi="仿宋" w:eastAsia="仿宋"/>
                <w:color w:val="000000" w:themeColor="text1"/>
                <w:sz w:val="24"/>
              </w:rPr>
              <w:t xml:space="preserve">2026年</w:t>
            </w:r>
            <w:r>
              <w:rPr>
                <w:rFonts w:hint="eastAsia" w:ascii="仿宋" w:hAnsi="仿宋" w:eastAsia="仿宋"/>
                <w:color w:val="000000" w:themeColor="text1"/>
                <w:sz w:val="24"/>
              </w:rPr>
              <w:t xml:space="preserve">8</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11</w:t>
            </w:r>
            <w:r>
              <w:rPr>
                <w:rFonts w:hint="eastAsia" w:ascii="仿宋" w:hAnsi="仿宋" w:eastAsia="仿宋"/>
                <w:color w:val="000000" w:themeColor="text1"/>
                <w:sz w:val="24"/>
              </w:rPr>
              <w:t xml:space="preserve">日9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30</w:t>
            </w:r>
            <w:r>
              <w:rPr>
                <w:color w:val="000000" w:themeColor="text1"/>
              </w:rPr>
            </w:r>
            <w:r/>
          </w:p>
          <w:p>
            <w:pPr>
              <w:ind w:firstLine="480"/>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w:t>
            </w:r>
            <w:r>
              <w:rPr>
                <w:rFonts w:ascii="仿宋" w:hAnsi="仿宋" w:eastAsia="仿宋" w:cs="宋体"/>
                <w:sz w:val="24"/>
              </w:rPr>
              <w:t xml:space="preserve">https://jszfcg.jsczt.cn</w:t>
            </w:r>
            <w:r>
              <w:rPr>
                <w:rFonts w:hint="eastAsia" w:ascii="仿宋" w:hAnsi="仿宋" w:eastAsia="仿宋" w:cs="宋体"/>
                <w:sz w:val="24"/>
              </w:rPr>
              <w:t xml:space="preserve">）“开标大厅”或徐州政府采购网（网址：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9"/>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w:t>
            </w:r>
            <w:r>
              <w:rPr>
                <w:rFonts w:hint="eastAsia" w:ascii="仿宋" w:hAnsi="仿宋" w:eastAsia="仿宋" w:cs="宋体"/>
                <w:sz w:val="24"/>
              </w:rPr>
              <w:t xml:space="preserve">采云</w:t>
            </w:r>
            <w:r>
              <w:rPr>
                <w:rFonts w:hint="eastAsia" w:ascii="仿宋" w:hAnsi="仿宋" w:eastAsia="仿宋" w:cs="宋体"/>
                <w:sz w:val="24"/>
              </w:rPr>
              <w:t xml:space="preserve">”系统要求投标人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必要的澄清、说明或者补正，评标委员会将认为投标人拒绝</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hint="eastAsia" w:ascii="仿宋" w:hAnsi="仿宋" w:eastAsia="仿宋" w:cs="宋体"/>
                <w:sz w:val="24"/>
              </w:rPr>
              <w:t xml:space="preserve">要求相关供应商在评审现场合理的时间内对投标（响应）价格</w:t>
            </w:r>
            <w:r>
              <w:rPr>
                <w:rFonts w:hint="eastAsia" w:ascii="仿宋" w:hAnsi="仿宋" w:eastAsia="仿宋" w:cs="宋体"/>
                <w:sz w:val="24"/>
              </w:rPr>
              <w:t xml:space="preserve">作出</w:t>
            </w:r>
            <w:r>
              <w:rPr>
                <w:rFonts w:hint="eastAsia" w:ascii="仿宋" w:hAnsi="仿宋" w:eastAsia="仿宋" w:cs="宋体"/>
                <w:sz w:val="24"/>
              </w:rPr>
              <w:t xml:space="preserve">解释，相关供应商</w:t>
            </w:r>
            <w:r>
              <w:rPr>
                <w:rFonts w:hint="eastAsia" w:ascii="仿宋" w:hAnsi="仿宋" w:eastAsia="仿宋" w:cs="宋体"/>
                <w:b/>
                <w:sz w:val="24"/>
              </w:rPr>
              <w:t xml:space="preserve">通过“苏</w:t>
            </w:r>
            <w:r>
              <w:rPr>
                <w:rFonts w:hint="eastAsia" w:ascii="仿宋" w:hAnsi="仿宋" w:eastAsia="仿宋" w:cs="宋体"/>
                <w:b/>
                <w:sz w:val="24"/>
              </w:rPr>
              <w:t xml:space="preserve">采云</w:t>
            </w:r>
            <w:r>
              <w:rPr>
                <w:rFonts w:hint="eastAsia" w:ascii="仿宋" w:hAnsi="仿宋" w:eastAsia="仿宋" w:cs="宋体"/>
                <w:b/>
                <w:sz w:val="24"/>
              </w:rPr>
              <w:t xml:space="preserve">”系统（使用“CA数字证书”,加盖电子签章）提供项目具体成本测算等与报价合理性相</w:t>
            </w:r>
            <w:r>
              <w:rPr>
                <w:rFonts w:hint="eastAsia" w:ascii="仿宋" w:hAnsi="仿宋" w:eastAsia="仿宋" w:cs="宋体"/>
                <w:b/>
                <w:sz w:val="24"/>
              </w:rPr>
              <w:t xml:space="preserve">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特别说明：“苏</w:t>
            </w:r>
            <w:r>
              <w:rPr>
                <w:rFonts w:hint="eastAsia" w:ascii="仿宋" w:hAnsi="仿宋" w:eastAsia="仿宋" w:cs="宋体"/>
                <w:b/>
                <w:sz w:val="24"/>
              </w:rPr>
              <w:t xml:space="preserve">采云</w:t>
            </w:r>
            <w:r>
              <w:rPr>
                <w:rFonts w:hint="eastAsia" w:ascii="仿宋" w:hAnsi="仿宋" w:eastAsia="仿宋" w:cs="宋体"/>
                <w:b/>
                <w:sz w:val="24"/>
              </w:rPr>
              <w:t xml:space="preserve">”系统通过“江苏省政府采购一体化不见面开标大厅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、中标候选人并列的，招标文件规定的确定中标人方式：</w:t>
            </w:r>
            <w:r/>
          </w:p>
          <w:p>
            <w:pPr>
              <w:ind w:firstLine="240"/>
              <w:jc w:val="left"/>
              <w:rPr>
                <w:rFonts w:ascii="仿宋" w:hAnsi="仿宋" w:eastAsia="仿宋" w:cs="宋体"/>
                <w:sz w:val="24"/>
              </w:rPr>
            </w:pPr>
            <w:r>
              <w:rPr>
                <w:rFonts w:hint="eastAsia" w:ascii="仿宋" w:hAnsi="仿宋" w:eastAsia="仿宋" w:cs="宋体"/>
                <w:sz w:val="24"/>
              </w:rPr>
              <w:t xml:space="preserve">（一）确定人：采购人。</w:t>
            </w:r>
            <w:r/>
          </w:p>
          <w:p>
            <w:pPr>
              <w:ind w:firstLine="24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sz w:val="24"/>
              </w:rPr>
            </w:pPr>
            <w:r>
              <w:rPr>
                <w:rFonts w:hint="eastAsia" w:ascii="仿宋" w:hAnsi="仿宋" w:eastAsia="仿宋" w:cs="宋体"/>
                <w:sz w:val="24"/>
              </w:rPr>
              <w:t xml:space="preserve">1.投标人投标报价低的，被确定为中标人。</w:t>
            </w:r>
            <w:r/>
          </w:p>
          <w:p>
            <w:pPr>
              <w:rPr>
                <w:rFonts w:ascii="仿宋" w:hAnsi="仿宋" w:eastAsia="仿宋" w:cs="仿宋"/>
                <w:sz w:val="24"/>
              </w:rPr>
            </w:pPr>
            <w:r>
              <w:rPr>
                <w:rFonts w:hint="eastAsia" w:ascii="仿宋" w:hAnsi="仿宋" w:eastAsia="仿宋" w:cs="宋体"/>
                <w:sz w:val="24"/>
              </w:rPr>
              <w:t xml:space="preserve">    2.投标人投标报价相同的，投标人《</w:t>
            </w:r>
            <w:r>
              <w:rPr>
                <w:rFonts w:hint="eastAsia" w:ascii="仿宋" w:hAnsi="仿宋" w:eastAsia="仿宋"/>
                <w:sz w:val="24"/>
              </w:rPr>
              <w:t xml:space="preserve">物业管理服务方案</w:t>
            </w:r>
            <w:r>
              <w:rPr>
                <w:rFonts w:hint="eastAsia" w:ascii="仿宋" w:hAnsi="仿宋" w:eastAsia="仿宋" w:cs="宋体"/>
                <w:sz w:val="24"/>
              </w:rPr>
              <w:t xml:space="preserve">》得分高的，被确定为中标人。</w:t>
            </w:r>
            <w:r/>
          </w:p>
          <w:p>
            <w:pPr>
              <w:jc w:val="left"/>
              <w:rPr>
                <w:rFonts w:ascii="仿宋" w:hAnsi="仿宋" w:eastAsia="仿宋"/>
                <w:sz w:val="24"/>
              </w:rPr>
            </w:pPr>
            <w:r>
              <w:rPr>
                <w:rFonts w:hint="eastAsia" w:ascii="仿宋" w:hAnsi="仿宋" w:eastAsia="仿宋" w:cs="宋体"/>
                <w:sz w:val="24"/>
              </w:rPr>
              <w:t xml:space="preserve">    3.投标人投标报价和《</w:t>
            </w:r>
            <w:r>
              <w:rPr>
                <w:rFonts w:hint="eastAsia" w:ascii="仿宋" w:hAnsi="仿宋" w:eastAsia="仿宋"/>
                <w:sz w:val="24"/>
              </w:rPr>
              <w:t xml:space="preserve">物业管理服务方案</w:t>
            </w:r>
            <w:r>
              <w:rPr>
                <w:rFonts w:hint="eastAsia" w:ascii="仿宋" w:hAnsi="仿宋" w:eastAsia="仿宋" w:cs="宋体"/>
                <w:sz w:val="24"/>
              </w:rPr>
              <w:t xml:space="preserve">》得分都相同的，由采购人确定。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1.根据徐州市政府采购中心与</w:t>
            </w:r>
            <w:bookmarkStart w:id="23" w:name="OLE_LINK38"/>
            <w:r>
              <w:rPr>
                <w:rFonts w:hint="eastAsia" w:ascii="仿宋" w:hAnsi="仿宋" w:eastAsia="仿宋"/>
                <w:color w:val="000000"/>
                <w:sz w:val="24"/>
              </w:rPr>
              <w:t xml:space="preserve">江苏建筑职业技术</w:t>
            </w:r>
            <w:bookmarkEnd w:id="23"/>
            <w:r>
              <w:rPr>
                <w:rFonts w:hint="eastAsia" w:ascii="仿宋" w:hAnsi="仿宋" w:eastAsia="仿宋"/>
                <w:color w:val="000000"/>
                <w:sz w:val="24"/>
              </w:rPr>
              <w:t xml:space="preserve">大学</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color w:val="000000"/>
                <w:sz w:val="24"/>
              </w:rPr>
              <w:t xml:space="preserve">江苏建筑职业技术大学</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000000"/>
                <w:sz w:val="24"/>
              </w:rPr>
              <w:t xml:space="preserve">江苏建筑职业技术大学</w:t>
            </w:r>
            <w:r>
              <w:rPr>
                <w:rFonts w:hint="eastAsia" w:ascii="仿宋" w:hAnsi="仿宋" w:eastAsia="仿宋" w:cs="宋体"/>
                <w:sz w:val="24"/>
              </w:rPr>
              <w:t xml:space="preserve">提出质疑。询问和质疑由</w:t>
            </w:r>
            <w:r>
              <w:rPr>
                <w:rFonts w:hint="eastAsia" w:ascii="仿宋" w:hAnsi="仿宋" w:eastAsia="仿宋"/>
                <w:color w:val="000000"/>
                <w:sz w:val="24"/>
              </w:rPr>
              <w:t xml:space="preserve">江苏建筑职业技术大学</w:t>
            </w:r>
            <w:r>
              <w:rPr>
                <w:rFonts w:hint="eastAsia" w:ascii="仿宋" w:hAnsi="仿宋" w:eastAsia="仿宋" w:cs="宋体"/>
                <w:sz w:val="24"/>
              </w:rPr>
              <w:t xml:space="preserve">依法处理。</w:t>
            </w:r>
            <w:r/>
          </w:p>
          <w:p>
            <w:pPr>
              <w:ind w:firstLine="480"/>
              <w:jc w:val="left"/>
              <w:rPr>
                <w:rFonts w:ascii="仿宋" w:hAnsi="仿宋" w:eastAsia="仿宋" w:cs="宋体"/>
                <w:sz w:val="24"/>
              </w:rPr>
            </w:pPr>
            <w:r>
              <w:rPr>
                <w:rFonts w:hint="eastAsia" w:ascii="仿宋" w:hAnsi="仿宋" w:eastAsia="仿宋" w:cs="宋体"/>
                <w:sz w:val="24"/>
              </w:rPr>
              <w:t xml:space="preserve">2.供应商在法定质疑期内一次性提出针对同一采购程序环节的质疑。</w:t>
            </w:r>
            <w:r/>
          </w:p>
          <w:p>
            <w:pPr>
              <w:ind w:firstLine="480"/>
              <w:jc w:val="left"/>
              <w:rPr>
                <w:rFonts w:ascii="仿宋" w:hAnsi="仿宋" w:eastAsia="仿宋" w:cs="宋体"/>
                <w:sz w:val="24"/>
              </w:rPr>
            </w:pPr>
            <w:r>
              <w:rPr>
                <w:rFonts w:hint="eastAsia" w:ascii="仿宋" w:hAnsi="仿宋" w:eastAsia="仿宋" w:cs="宋体"/>
                <w:sz w:val="24"/>
              </w:rPr>
              <w:t xml:space="preserve">3.质疑函</w:t>
            </w:r>
            <w:r/>
          </w:p>
          <w:p>
            <w:pPr>
              <w:ind w:firstLine="480"/>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ind w:firstLine="480"/>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color w:val="000000"/>
                <w:sz w:val="24"/>
              </w:rPr>
              <w:t xml:space="preserve">江苏建筑职业技术大学</w:t>
            </w:r>
            <w:r/>
          </w:p>
          <w:p>
            <w:pPr>
              <w:ind w:firstLine="480"/>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sz w:val="24"/>
              </w:rPr>
              <w:t xml:space="preserve">13685191791</w:t>
            </w:r>
            <w:r/>
          </w:p>
          <w:p>
            <w:pPr>
              <w:ind w:firstLine="480"/>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江苏徐州市泉山区学苑路26号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14"/>
        </w:numPr>
        <w:jc w:val="center"/>
        <w:widowControl/>
        <w:rPr>
          <w:rFonts w:ascii="仿宋" w:hAnsi="仿宋" w:eastAsia="仿宋" w:cstheme="minorBidi"/>
          <w:sz w:val="30"/>
          <w:szCs w:val="30"/>
        </w:rPr>
      </w:pPr>
      <w:r/>
      <w:bookmarkStart w:id="24" w:name="OLE_LINK50"/>
      <w:r/>
      <w:bookmarkStart w:id="25" w:name="OLE_LINK51"/>
      <w:r/>
      <w:bookmarkStart w:id="26" w:name="OLE_LINK179"/>
      <w:r>
        <w:rPr>
          <w:rFonts w:hint="eastAsia" w:ascii="仿宋" w:hAnsi="仿宋" w:eastAsia="仿宋" w:cstheme="minorBidi"/>
          <w:sz w:val="30"/>
          <w:szCs w:val="30"/>
        </w:rPr>
        <w:t xml:space="preserve">评标标准</w:t>
      </w:r>
      <w:r/>
    </w:p>
    <w:p>
      <w:pPr>
        <w:rPr>
          <w:rFonts w:ascii="仿宋" w:hAnsi="仿宋" w:eastAsia="仿宋"/>
          <w:sz w:val="24"/>
        </w:rPr>
      </w:pPr>
      <w:r>
        <w:rPr>
          <w:rFonts w:ascii="仿宋" w:hAnsi="仿宋" w:eastAsia="仿宋"/>
          <w:sz w:val="24"/>
        </w:rPr>
      </w:r>
      <w:r/>
    </w:p>
    <w:tbl>
      <w:tblPr>
        <w:tblW w:w="103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93"/>
        <w:gridCol w:w="851"/>
        <w:gridCol w:w="855"/>
        <w:gridCol w:w="7170"/>
        <w:gridCol w:w="680"/>
      </w:tblGrid>
      <w:tr>
        <w:trPr>
          <w:jc w:val="center"/>
          <w:trHeight w:val="897"/>
        </w:trPr>
        <w:tc>
          <w:tcPr>
            <w:gridSpan w:val="2"/>
            <w:tcBorders>
              <w:top w:val="single" w:color="auto" w:sz="4" w:space="0"/>
              <w:left w:val="single" w:color="auto" w:sz="4" w:space="0"/>
            </w:tcBorders>
            <w:tcW w:w="1644" w:type="dxa"/>
            <w:vAlign w:val="center"/>
            <w:textDirection w:val="lrTb"/>
            <w:noWrap w:val="false"/>
          </w:tcPr>
          <w:p>
            <w:pPr>
              <w:jc w:val="center"/>
              <w:rPr>
                <w:rFonts w:ascii="仿宋" w:hAnsi="仿宋" w:eastAsia="仿宋"/>
                <w:sz w:val="24"/>
              </w:rPr>
            </w:pPr>
            <w:r/>
            <w:bookmarkStart w:id="27" w:name="OLE_LINK119"/>
            <w:r>
              <w:rPr>
                <w:rFonts w:hint="eastAsia" w:ascii="仿宋" w:hAnsi="仿宋" w:eastAsia="仿宋"/>
                <w:sz w:val="24"/>
              </w:rPr>
              <w:t xml:space="preserve">评审因素</w:t>
            </w:r>
            <w:r/>
          </w:p>
        </w:tc>
        <w:tc>
          <w:tcPr>
            <w:gridSpan w:val="2"/>
            <w:tcBorders>
              <w:top w:val="single" w:color="auto" w:sz="4" w:space="0"/>
              <w:right w:val="single" w:color="000000" w:sz="4" w:space="0"/>
            </w:tcBorders>
            <w:tcW w:w="80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评审因素细化和量化</w:t>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是否客观分</w:t>
            </w:r>
            <w:r/>
          </w:p>
        </w:tc>
      </w:tr>
      <w:tr>
        <w:trPr>
          <w:jc w:val="center"/>
          <w:trHeight w:val="1140"/>
        </w:trPr>
        <w:tc>
          <w:tcPr>
            <w:tcBorders>
              <w:left w:val="single" w:color="auto" w:sz="4" w:space="0"/>
            </w:tcBorders>
            <w:tcW w:w="79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价格部分（10分）</w:t>
            </w:r>
            <w:r/>
          </w:p>
        </w:tc>
        <w:tc>
          <w:tcP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价格</w:t>
            </w:r>
            <w:r/>
          </w:p>
          <w:p>
            <w:pPr>
              <w:jc w:val="center"/>
              <w:rPr>
                <w:rFonts w:ascii="仿宋" w:hAnsi="仿宋" w:eastAsia="仿宋"/>
                <w:sz w:val="24"/>
              </w:rPr>
            </w:pPr>
            <w:r>
              <w:rPr>
                <w:rFonts w:hint="eastAsia" w:ascii="仿宋" w:hAnsi="仿宋" w:eastAsia="仿宋"/>
                <w:sz w:val="24"/>
              </w:rPr>
              <w:t xml:space="preserve">（10分）</w:t>
            </w:r>
            <w:r/>
          </w:p>
        </w:tc>
        <w:tc>
          <w:tcPr>
            <w:gridSpan w:val="2"/>
            <w:tcBorders>
              <w:right w:val="single" w:color="000000" w:sz="4" w:space="0"/>
            </w:tcBorders>
            <w:tcW w:w="8025" w:type="dxa"/>
            <w:vAlign w:val="center"/>
            <w:textDirection w:val="lrTb"/>
            <w:noWrap w:val="false"/>
          </w:tcPr>
          <w:p>
            <w:pPr>
              <w:rPr>
                <w:rFonts w:ascii="仿宋" w:hAnsi="仿宋" w:eastAsia="仿宋"/>
                <w:sz w:val="24"/>
              </w:rPr>
            </w:pPr>
            <w:r>
              <w:rPr>
                <w:rFonts w:hint="eastAsia" w:ascii="仿宋" w:hAnsi="仿宋" w:eastAsia="仿宋"/>
                <w:sz w:val="24"/>
              </w:rPr>
              <w:t xml:space="preserve">各投标人价格得分=最低报价÷各投标人投标报价×10</w:t>
            </w:r>
            <w:r/>
          </w:p>
        </w:tc>
        <w:tc>
          <w:tcPr>
            <w:tcBorders>
              <w:left w:val="single" w:color="000000"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是</w:t>
            </w:r>
            <w:r/>
          </w:p>
        </w:tc>
      </w:tr>
      <w:tr>
        <w:trPr>
          <w:cantSplit/>
          <w:jc w:val="center"/>
          <w:trHeight w:val="975"/>
        </w:trPr>
        <w:tc>
          <w:tcPr>
            <w:tcBorders>
              <w:left w:val="single" w:color="auto" w:sz="4" w:space="0"/>
            </w:tcBorders>
            <w:tcW w:w="793" w:type="dxa"/>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技术部分（68分）</w:t>
            </w:r>
            <w:r/>
          </w:p>
          <w:p>
            <w:pPr>
              <w:jc w:val="center"/>
              <w:rPr>
                <w:rFonts w:ascii="仿宋" w:hAnsi="仿宋" w:eastAsia="仿宋"/>
                <w:sz w:val="24"/>
              </w:rPr>
            </w:pPr>
            <w:r>
              <w:rPr>
                <w:rFonts w:ascii="仿宋" w:hAnsi="仿宋" w:eastAsia="仿宋"/>
                <w:sz w:val="24"/>
              </w:rPr>
            </w:r>
            <w:r/>
          </w:p>
        </w:tc>
        <w:tc>
          <w:tcPr>
            <w:tcW w:w="851"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物业管理服务方案（68分）</w:t>
            </w:r>
            <w:r/>
          </w:p>
        </w:tc>
        <w:tc>
          <w:tcPr>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基本服务方案（20分）</w:t>
            </w:r>
            <w:r/>
          </w:p>
        </w:tc>
        <w:tc>
          <w:tcPr>
            <w:tcBorders>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”中“1.</w:t>
            </w:r>
            <w:r>
              <w:rPr>
                <w:rFonts w:ascii="仿宋" w:hAnsi="仿宋" w:eastAsia="仿宋"/>
                <w:sz w:val="24"/>
              </w:rPr>
              <w:t xml:space="preserve">基本服务</w:t>
            </w:r>
            <w:r>
              <w:rPr>
                <w:rFonts w:hint="eastAsia" w:ascii="仿宋" w:hAnsi="仿宋" w:eastAsia="仿宋"/>
                <w:sz w:val="24"/>
              </w:rPr>
              <w:t xml:space="preserve">”中“服务内容”（共10项）的“服务标准”进行完善，且表述具体方案措施。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上述内容齐全，符合实际切实可行且无缺陷（缺陷是指：部分内容与项目无关、逻辑错误、科学原理错误、表述错误、不符合本项目涉及的相关规范或标准要求的任意一种情形）得20分，</w:t>
            </w:r>
            <w:bookmarkStart w:id="28" w:name="OLE_LINK315"/>
            <w:r>
              <w:rPr>
                <w:rFonts w:hint="eastAsia" w:ascii="仿宋" w:hAnsi="仿宋" w:eastAsia="仿宋"/>
                <w:sz w:val="24"/>
              </w:rPr>
              <w:t xml:space="preserve">每缺少一项内容扣2分，扣完为止；单项内容每存在一处缺陷扣1分，单项内容分（2分）扣完为止。</w:t>
            </w:r>
            <w:bookmarkEnd w:id="28"/>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未提供的得0分，本项最高得20分，最低得0分。</w:t>
            </w:r>
            <w:r/>
          </w:p>
        </w:tc>
        <w:tc>
          <w:tcPr>
            <w:tcBorders>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695"/>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保洁管理服务方案（12分）</w:t>
            </w:r>
            <w:r/>
          </w:p>
        </w:tc>
        <w:tc>
          <w:tcPr>
            <w:tcBorders>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”中“2.</w:t>
            </w:r>
            <w:bookmarkStart w:id="29" w:name="OLE_LINK313"/>
            <w:r/>
            <w:bookmarkStart w:id="30" w:name="OLE_LINK314"/>
            <w:r>
              <w:rPr>
                <w:rFonts w:hint="eastAsia" w:ascii="仿宋" w:hAnsi="仿宋" w:eastAsia="仿宋"/>
                <w:sz w:val="24"/>
              </w:rPr>
              <w:t xml:space="preserve">保洁管理服务</w:t>
            </w:r>
            <w:bookmarkEnd w:id="29"/>
            <w:r/>
            <w:bookmarkEnd w:id="30"/>
            <w:r>
              <w:rPr>
                <w:rFonts w:hint="eastAsia" w:ascii="仿宋" w:hAnsi="仿宋" w:eastAsia="仿宋"/>
                <w:sz w:val="24"/>
              </w:rPr>
              <w:t xml:space="preserve">”中“服务内容”（共6项）的“服务标准”进行完善，且表述具体方案措施。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上述内容齐全，符合实际切实可行且无缺陷（缺陷是指：部分内容与项目无关、逻辑错误、科学原理错误、表述错误、不符合本项目涉及的相关规范或标准要求的任意一种情形）得12分，</w:t>
            </w:r>
            <w:bookmarkStart w:id="31" w:name="OLE_LINK82"/>
            <w:r/>
            <w:bookmarkStart w:id="32" w:name="OLE_LINK83"/>
            <w:r/>
            <w:bookmarkStart w:id="33" w:name="OLE_LINK318"/>
            <w:r/>
            <w:bookmarkStart w:id="34" w:name="OLE_LINK319"/>
            <w:r>
              <w:rPr>
                <w:rFonts w:hint="eastAsia" w:ascii="仿宋" w:hAnsi="仿宋" w:eastAsia="仿宋"/>
                <w:sz w:val="24"/>
              </w:rPr>
              <w:t xml:space="preserve">每缺少一项内容扣2分，扣完为止；</w:t>
            </w:r>
            <w:bookmarkEnd w:id="31"/>
            <w:r/>
            <w:bookmarkEnd w:id="32"/>
            <w:r>
              <w:rPr>
                <w:rFonts w:hint="eastAsia" w:ascii="仿宋" w:hAnsi="仿宋" w:eastAsia="仿宋"/>
                <w:sz w:val="24"/>
              </w:rPr>
              <w:t xml:space="preserve">单项内容每存在一处缺陷扣1分，单项内容分（2分）扣完为止。</w:t>
            </w:r>
            <w:bookmarkEnd w:id="33"/>
            <w:r/>
            <w:bookmarkEnd w:id="34"/>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未提供的得0分，本项最高得12分，最低得0分。</w:t>
            </w:r>
            <w:r/>
          </w:p>
        </w:tc>
        <w:tc>
          <w:tcPr>
            <w:tcBorders>
              <w:left w:val="single" w:color="000000"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155"/>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855" w:type="dxa"/>
            <w:vAlign w:val="center"/>
            <w:textDirection w:val="lrTb"/>
            <w:noWrap w:val="false"/>
          </w:tcPr>
          <w:p>
            <w:pPr>
              <w:jc w:val="center"/>
              <w:rPr>
                <w:rFonts w:ascii="仿宋" w:hAnsi="仿宋" w:eastAsia="仿宋"/>
                <w:sz w:val="24"/>
              </w:rPr>
            </w:pPr>
            <w:r/>
            <w:bookmarkStart w:id="35" w:name="OLE_LINK65"/>
            <w:r>
              <w:rPr>
                <w:rFonts w:hint="eastAsia" w:ascii="仿宋" w:hAnsi="仿宋" w:eastAsia="仿宋"/>
                <w:sz w:val="24"/>
              </w:rPr>
              <w:t xml:space="preserve">宿舍管理服务</w:t>
            </w:r>
            <w:bookmarkEnd w:id="35"/>
            <w:r>
              <w:rPr>
                <w:rFonts w:hint="eastAsia" w:ascii="仿宋" w:hAnsi="仿宋" w:eastAsia="仿宋"/>
                <w:sz w:val="24"/>
              </w:rPr>
              <w:t xml:space="preserve">方案</w:t>
            </w:r>
            <w:r>
              <w:rPr>
                <w:rFonts w:hint="eastAsia" w:ascii="仿宋" w:hAnsi="仿宋" w:eastAsia="仿宋"/>
                <w:sz w:val="24"/>
              </w:rPr>
              <w:t xml:space="preserve">（9分）</w:t>
            </w:r>
            <w:r/>
          </w:p>
        </w:tc>
        <w:tc>
          <w:tcPr>
            <w:tcBorders>
              <w:bottom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”中“3.</w:t>
            </w:r>
            <w:bookmarkStart w:id="36" w:name="OLE_LINK80"/>
            <w:r/>
            <w:bookmarkStart w:id="37" w:name="OLE_LINK79"/>
            <w:r>
              <w:rPr>
                <w:rFonts w:hint="eastAsia" w:ascii="仿宋" w:hAnsi="仿宋" w:eastAsia="仿宋"/>
                <w:sz w:val="24"/>
              </w:rPr>
              <w:t xml:space="preserve">宿舍管理服务</w:t>
            </w:r>
            <w:bookmarkEnd w:id="36"/>
            <w:r/>
            <w:bookmarkEnd w:id="37"/>
            <w:r>
              <w:rPr>
                <w:rFonts w:hint="eastAsia" w:ascii="仿宋" w:hAnsi="仿宋" w:eastAsia="仿宋"/>
                <w:sz w:val="24"/>
              </w:rPr>
              <w:t xml:space="preserve">”中“服务内容”（共9项）的“服务标准”进行完善，且表述具体方案措施。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上述内容齐全，符合实际切实可行且无缺陷（缺陷是指：部分内容与项目无关、逻辑错误、科学原理错误、表述错误、不符合本项目涉及的相关规范或标准要求的任意一种情形）得9分，</w:t>
            </w:r>
            <w:bookmarkStart w:id="38" w:name="OLE_LINK87"/>
            <w:r>
              <w:rPr>
                <w:rFonts w:hint="eastAsia" w:ascii="仿宋" w:hAnsi="仿宋" w:eastAsia="仿宋"/>
                <w:sz w:val="24"/>
              </w:rPr>
              <w:t xml:space="preserve">每缺少一项内容扣1分，扣完为止；单项内容存在缺陷,单项内容分得0分</w:t>
            </w:r>
            <w:bookmarkEnd w:id="38"/>
            <w:r>
              <w:rPr>
                <w:rFonts w:hint="eastAsia" w:ascii="仿宋" w:hAnsi="仿宋" w:eastAsia="仿宋"/>
                <w:sz w:val="24"/>
              </w:rPr>
              <w:t xml:space="preserve">。</w:t>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未提供的得0分，本项最高得9分，最低得0分。</w:t>
            </w:r>
            <w:r/>
          </w:p>
        </w:tc>
        <w:tc>
          <w:tcPr>
            <w:tcBorders>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10"/>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物业管理服务标准化建设服务方案（6分）</w:t>
            </w:r>
            <w:r/>
          </w:p>
        </w:tc>
        <w:tc>
          <w:tcPr>
            <w:tcBorders>
              <w:top w:val="single" w:color="auto" w:sz="4" w:space="0"/>
              <w:bottom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”中“4.</w:t>
            </w:r>
            <w:bookmarkStart w:id="39" w:name="OLE_LINK85"/>
            <w:r/>
            <w:bookmarkStart w:id="40" w:name="OLE_LINK84"/>
            <w:r>
              <w:rPr>
                <w:rFonts w:hint="eastAsia" w:ascii="仿宋" w:hAnsi="仿宋" w:eastAsia="仿宋"/>
                <w:sz w:val="24"/>
              </w:rPr>
              <w:t xml:space="preserve">物业管理服务标准化建设服务</w:t>
            </w:r>
            <w:bookmarkEnd w:id="39"/>
            <w:r/>
            <w:bookmarkEnd w:id="40"/>
            <w:r>
              <w:rPr>
                <w:rFonts w:hint="eastAsia" w:ascii="仿宋" w:hAnsi="仿宋" w:eastAsia="仿宋"/>
                <w:sz w:val="24"/>
              </w:rPr>
              <w:t xml:space="preserve">”中“服务内容”（共3项）的“服务标准”进行完善，且表述具体方案措施。</w:t>
            </w:r>
            <w:r/>
          </w:p>
          <w:p>
            <w:pPr>
              <w:jc w:val="left"/>
              <w:widowControl/>
              <w:rPr>
                <w:rFonts w:ascii="仿宋" w:hAnsi="仿宋" w:eastAsia="仿宋"/>
                <w:sz w:val="24"/>
              </w:rPr>
            </w:pPr>
            <w:r/>
            <w:bookmarkStart w:id="41" w:name="OLE_LINK93"/>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1分，单项内容分（2分）扣完为止。</w:t>
            </w:r>
            <w:r/>
          </w:p>
          <w:p>
            <w:pPr>
              <w:jc w:val="left"/>
              <w:widowControl/>
              <w:rPr>
                <w:rFonts w:ascii="仿宋" w:hAnsi="仿宋" w:eastAsia="仿宋"/>
                <w:sz w:val="24"/>
              </w:rPr>
            </w:pPr>
            <w:r>
              <w:rPr>
                <w:rFonts w:hint="eastAsia" w:ascii="仿宋" w:hAnsi="仿宋" w:eastAsia="仿宋"/>
                <w:sz w:val="24"/>
              </w:rPr>
              <w:t xml:space="preserve">未提供的得0分，本项最高得6分，最低得0分。</w:t>
            </w:r>
            <w:bookmarkEnd w:id="41"/>
            <w:r/>
            <w:r/>
          </w:p>
        </w:tc>
        <w:tc>
          <w:tcPr>
            <w:tcBorders>
              <w:top w:val="single" w:color="auto" w:sz="4" w:space="0"/>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jc w:val="center"/>
              <w:rPr>
                <w:rFonts w:ascii="仿宋" w:hAnsi="仿宋" w:eastAsia="仿宋"/>
                <w:sz w:val="24"/>
              </w:rPr>
            </w:pPr>
            <w:r/>
            <w:bookmarkStart w:id="42" w:name="OLE_LINK74"/>
            <w:r/>
            <w:bookmarkStart w:id="43" w:name="OLE_LINK73"/>
            <w:r>
              <w:rPr>
                <w:rFonts w:hint="eastAsia" w:ascii="仿宋" w:hAnsi="仿宋" w:eastAsia="仿宋"/>
                <w:sz w:val="24"/>
              </w:rPr>
              <w:t xml:space="preserve">校园卫生保洁及绿化养护服</w:t>
            </w:r>
            <w:bookmarkEnd w:id="42"/>
            <w:r/>
            <w:bookmarkEnd w:id="43"/>
            <w:r>
              <w:rPr>
                <w:rFonts w:hint="eastAsia" w:ascii="仿宋" w:hAnsi="仿宋" w:eastAsia="仿宋"/>
                <w:sz w:val="24"/>
              </w:rPr>
              <w:t xml:space="preserve">务方案</w:t>
            </w:r>
            <w:r>
              <w:rPr>
                <w:rFonts w:hint="eastAsia" w:ascii="仿宋" w:hAnsi="仿宋" w:eastAsia="仿宋"/>
                <w:sz w:val="24"/>
              </w:rPr>
              <w:t xml:space="preserve">（9分）</w:t>
            </w:r>
            <w:r/>
          </w:p>
        </w:tc>
        <w:tc>
          <w:tcPr>
            <w:tcBorders>
              <w:top w:val="single" w:color="auto" w:sz="4" w:space="0"/>
              <w:left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bookmarkStart w:id="44" w:name="OLE_LINK107"/>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”中“5.</w:t>
            </w:r>
            <w:bookmarkStart w:id="45" w:name="OLE_LINK91"/>
            <w:r/>
            <w:bookmarkStart w:id="46" w:name="OLE_LINK90"/>
            <w:r>
              <w:rPr>
                <w:rFonts w:hint="eastAsia" w:ascii="仿宋" w:hAnsi="仿宋" w:eastAsia="仿宋"/>
                <w:sz w:val="24"/>
              </w:rPr>
              <w:t xml:space="preserve">校园卫生保洁及绿化养护服务</w:t>
            </w:r>
            <w:bookmarkEnd w:id="45"/>
            <w:r/>
            <w:bookmarkEnd w:id="46"/>
            <w:r>
              <w:rPr>
                <w:rFonts w:hint="eastAsia" w:ascii="仿宋" w:hAnsi="仿宋" w:eastAsia="仿宋"/>
                <w:sz w:val="24"/>
              </w:rPr>
              <w:t xml:space="preserve">”中“服务内容”（共3项）的“服务标准”进行完善，且表述具体方案措施。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9分，每缺少一项内容扣3分，扣完为止；单项内容每存在一处缺陷扣1分，单项内容分（3分）扣完为止。</w:t>
            </w:r>
            <w:r/>
          </w:p>
          <w:p>
            <w:pPr>
              <w:pStyle w:val="924"/>
              <w:ind w:left="0" w:firstLine="0"/>
              <w:rPr>
                <w:rFonts w:ascii="仿宋" w:hAnsi="仿宋" w:eastAsia="仿宋" w:cs="Times New Roman"/>
                <w:sz w:val="24"/>
                <w:szCs w:val="24"/>
                <w:lang w:val="en-US" w:bidi="ar-SA"/>
              </w:rPr>
            </w:pPr>
            <w:r>
              <w:rPr>
                <w:rFonts w:hint="eastAsia" w:ascii="仿宋" w:hAnsi="仿宋" w:eastAsia="仿宋"/>
                <w:sz w:val="24"/>
              </w:rPr>
              <w:t xml:space="preserve">未提供的得0分，本项最高得9分，最低得0分。</w:t>
            </w:r>
            <w:bookmarkEnd w:id="44"/>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校园巡查管理服务方案</w:t>
            </w:r>
            <w:r>
              <w:rPr>
                <w:rFonts w:hint="eastAsia" w:ascii="仿宋" w:hAnsi="仿宋" w:eastAsia="仿宋"/>
                <w:sz w:val="24"/>
              </w:rPr>
              <w:t xml:space="preserve">（3分）</w:t>
            </w:r>
            <w:r/>
          </w:p>
        </w:tc>
        <w:tc>
          <w:tcPr>
            <w:tcBorders>
              <w:top w:val="single" w:color="auto" w:sz="4" w:space="0"/>
              <w:left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bookmarkStart w:id="47" w:name="OLE_LINK102"/>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”中“6.</w:t>
            </w:r>
            <w:bookmarkStart w:id="48" w:name="OLE_LINK96"/>
            <w:r>
              <w:rPr>
                <w:rFonts w:hint="eastAsia" w:ascii="仿宋" w:hAnsi="仿宋" w:eastAsia="仿宋"/>
                <w:sz w:val="24"/>
              </w:rPr>
              <w:t xml:space="preserve">校园巡查管理服务</w:t>
            </w:r>
            <w:bookmarkEnd w:id="48"/>
            <w:r>
              <w:rPr>
                <w:rFonts w:hint="eastAsia" w:ascii="仿宋" w:hAnsi="仿宋" w:eastAsia="仿宋"/>
                <w:sz w:val="24"/>
              </w:rPr>
              <w:t xml:space="preserve">”（共1项）进行完善，且表述具体方案措施。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未提供的得0分，本项最高得3分，最低得0分。</w:t>
            </w:r>
            <w:bookmarkEnd w:id="47"/>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jc w:val="center"/>
              <w:rPr>
                <w:rFonts w:ascii="仿宋" w:hAnsi="仿宋" w:eastAsia="仿宋"/>
                <w:sz w:val="24"/>
              </w:rPr>
            </w:pPr>
            <w:r/>
            <w:bookmarkStart w:id="49" w:name="OLE_LINK64"/>
            <w:r>
              <w:rPr>
                <w:rFonts w:hint="eastAsia" w:ascii="仿宋" w:hAnsi="仿宋" w:eastAsia="仿宋"/>
                <w:sz w:val="24"/>
              </w:rPr>
              <w:t xml:space="preserve">教室管理服务</w:t>
            </w:r>
            <w:bookmarkEnd w:id="49"/>
            <w:r>
              <w:rPr>
                <w:rFonts w:hint="eastAsia" w:ascii="仿宋" w:hAnsi="仿宋" w:eastAsia="仿宋"/>
                <w:sz w:val="24"/>
              </w:rPr>
              <w:t xml:space="preserve">方案（3分）</w:t>
            </w:r>
            <w:r/>
          </w:p>
        </w:tc>
        <w:tc>
          <w:tcPr>
            <w:tcBorders>
              <w:top w:val="single" w:color="auto" w:sz="4" w:space="0"/>
              <w:left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bookmarkStart w:id="50" w:name="OLE_LINK117"/>
            <w:r/>
            <w:bookmarkStart w:id="51" w:name="OLE_LINK116"/>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”中“7.</w:t>
            </w:r>
            <w:r>
              <w:rPr>
                <w:rFonts w:hint="eastAsia" w:ascii="仿宋" w:hAnsi="仿宋" w:eastAsia="仿宋"/>
                <w:sz w:val="24"/>
              </w:rPr>
              <w:t xml:space="preserve">教室管理服务</w:t>
            </w:r>
            <w:r>
              <w:rPr>
                <w:rFonts w:hint="eastAsia" w:ascii="仿宋" w:hAnsi="仿宋" w:eastAsia="仿宋"/>
                <w:sz w:val="24"/>
              </w:rPr>
              <w:t xml:space="preserve">”（共1项）进行完善，且表述具体方案措施。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ind w:right="-107"/>
              <w:rPr>
                <w:rFonts w:ascii="仿宋" w:hAnsi="仿宋" w:eastAsia="仿宋"/>
                <w:sz w:val="24"/>
              </w:rPr>
            </w:pPr>
            <w:r>
              <w:rPr>
                <w:rFonts w:hint="eastAsia" w:ascii="仿宋" w:hAnsi="仿宋" w:eastAsia="仿宋"/>
                <w:sz w:val="24"/>
              </w:rPr>
              <w:t xml:space="preserve">未提供的得0分，本项最高得3分，最低得0分。</w:t>
            </w:r>
            <w:bookmarkEnd w:id="50"/>
            <w:r/>
            <w:bookmarkEnd w:id="51"/>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793" w:type="dxa"/>
            <w:vMerge w:val="continue"/>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重大活动后勤保障及应急管理服务方案（4分）</w:t>
            </w:r>
            <w:r/>
          </w:p>
        </w:tc>
        <w:tc>
          <w:tcPr>
            <w:tcBorders>
              <w:top w:val="single" w:color="auto" w:sz="4" w:space="0"/>
              <w:left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”中“8.</w:t>
            </w:r>
            <w:bookmarkStart w:id="52" w:name="OLE_LINK105"/>
            <w:r/>
            <w:bookmarkStart w:id="53" w:name="OLE_LINK106"/>
            <w:r>
              <w:rPr>
                <w:rFonts w:hint="eastAsia" w:ascii="仿宋" w:hAnsi="仿宋" w:eastAsia="仿宋"/>
                <w:sz w:val="24"/>
              </w:rPr>
              <w:t xml:space="preserve">重大活动后勤保障及应急管理服务案</w:t>
            </w:r>
            <w:bookmarkEnd w:id="52"/>
            <w:r/>
            <w:bookmarkEnd w:id="53"/>
            <w:r>
              <w:rPr>
                <w:rFonts w:hint="eastAsia" w:ascii="仿宋" w:hAnsi="仿宋" w:eastAsia="仿宋"/>
                <w:sz w:val="24"/>
              </w:rPr>
              <w:t xml:space="preserve">”中“服务内容”（共2项）的“服务标准”进行完善，且表述具体方案措施。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4分，每缺少一项内容扣2分，扣完为止；单项内容每存在一处缺陷扣1分，单项内容分（2分）扣完为止。</w:t>
            </w:r>
            <w:r/>
          </w:p>
          <w:p>
            <w:pPr>
              <w:ind w:right="-107"/>
              <w:rPr>
                <w:rFonts w:ascii="仿宋" w:hAnsi="仿宋" w:eastAsia="仿宋"/>
                <w:sz w:val="24"/>
              </w:rPr>
            </w:pPr>
            <w:r>
              <w:rPr>
                <w:rFonts w:hint="eastAsia" w:ascii="仿宋" w:hAnsi="仿宋" w:eastAsia="仿宋"/>
                <w:sz w:val="24"/>
              </w:rPr>
              <w:t xml:space="preserve">未提供的得0分，本项最高得4分，最低得0分。</w:t>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2537"/>
        </w:trPr>
        <w:tc>
          <w:tcPr>
            <w:tcBorders>
              <w:left w:val="single" w:color="auto" w:sz="4" w:space="0"/>
            </w:tcBorders>
            <w:tcW w:w="793" w:type="dxa"/>
            <w:textDirection w:val="lrTb"/>
            <w:noWrap w:val="false"/>
          </w:tcPr>
          <w:p>
            <w:pP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物业移交方案（2分）</w:t>
            </w:r>
            <w:r/>
          </w:p>
        </w:tc>
        <w:tc>
          <w:tcPr>
            <w:tcBorders>
              <w:top w:val="single" w:color="auto" w:sz="4" w:space="0"/>
              <w:left w:val="single" w:color="auto" w:sz="4" w:space="0"/>
              <w:right w:val="single" w:color="000000" w:sz="4" w:space="0"/>
            </w:tcBorders>
            <w:tcW w:w="7170" w:type="dxa"/>
            <w:vAlign w:val="center"/>
            <w:textDirection w:val="lrTb"/>
            <w:noWrap w:val="false"/>
          </w:tcPr>
          <w:p>
            <w:pPr>
              <w:ind w:right="-107"/>
              <w:rPr>
                <w:rFonts w:ascii="仿宋" w:hAnsi="仿宋" w:eastAsia="仿宋"/>
                <w:sz w:val="24"/>
              </w:rPr>
            </w:pPr>
            <w:r>
              <w:rPr>
                <w:rFonts w:hint="eastAsia" w:ascii="仿宋" w:hAnsi="仿宋" w:eastAsia="仿宋"/>
                <w:sz w:val="24"/>
              </w:rPr>
              <w:t xml:space="preserve">方案要求对第六章《采购需求》中“四、</w:t>
            </w:r>
            <w:r>
              <w:rPr>
                <w:rFonts w:ascii="仿宋" w:hAnsi="仿宋" w:eastAsia="仿宋"/>
                <w:sz w:val="24"/>
              </w:rPr>
              <w:t xml:space="preserve">物业管理服务内容及标准</w:t>
            </w:r>
            <w:r>
              <w:rPr>
                <w:rFonts w:hint="eastAsia" w:ascii="仿宋" w:hAnsi="仿宋" w:eastAsia="仿宋"/>
                <w:sz w:val="24"/>
              </w:rPr>
              <w:t xml:space="preserve">”中“（一）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rPr>
              <w:t xml:space="preserve">”中“9.</w:t>
            </w:r>
            <w:r>
              <w:rPr>
                <w:rFonts w:hint="eastAsia" w:ascii="仿宋" w:hAnsi="仿宋" w:eastAsia="仿宋"/>
                <w:sz w:val="24"/>
              </w:rPr>
              <w:t xml:space="preserve">物业移交</w:t>
            </w:r>
            <w:r>
              <w:rPr>
                <w:rFonts w:hint="eastAsia" w:ascii="仿宋" w:hAnsi="仿宋" w:eastAsia="仿宋"/>
                <w:sz w:val="24"/>
              </w:rPr>
              <w:t xml:space="preserve">”（共2项）进行完善，且表述具体方案措施。</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2分，内容每存在一处缺陷扣1分，扣完为止。</w:t>
            </w:r>
            <w:r/>
          </w:p>
          <w:p>
            <w:pPr>
              <w:ind w:right="-107"/>
              <w:rPr>
                <w:rFonts w:ascii="仿宋" w:hAnsi="仿宋" w:eastAsia="仿宋"/>
                <w:sz w:val="24"/>
              </w:rPr>
            </w:pPr>
            <w:r>
              <w:rPr>
                <w:rFonts w:hint="eastAsia" w:ascii="仿宋" w:hAnsi="仿宋" w:eastAsia="仿宋"/>
                <w:sz w:val="24"/>
              </w:rPr>
              <w:t xml:space="preserve">未提供的得0分，本项最高得2分，最低得0分。</w:t>
            </w:r>
            <w:r/>
          </w:p>
        </w:tc>
        <w:tc>
          <w:tcPr>
            <w:tcBorders>
              <w:top w:val="single" w:color="auto" w:sz="4" w:space="0"/>
              <w:left w:val="single" w:color="000000"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否</w:t>
            </w:r>
            <w:r/>
          </w:p>
        </w:tc>
      </w:tr>
      <w:tr>
        <w:trPr>
          <w:cantSplit/>
          <w:jc w:val="center"/>
          <w:trHeight w:val="1125"/>
        </w:trPr>
        <w:tc>
          <w:tcPr>
            <w:tcBorders>
              <w:left w:val="single" w:color="auto" w:sz="4" w:space="0"/>
            </w:tcBorders>
            <w:tcW w:w="793"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商务部分（22分）</w:t>
            </w:r>
            <w:r/>
          </w:p>
        </w:tc>
        <w:tc>
          <w:tcPr>
            <w:tcW w:w="851" w:type="dxa"/>
            <w:vAlign w:val="center"/>
            <w:vMerge w:val="restart"/>
            <w:textDirection w:val="lrTb"/>
            <w:noWrap w:val="false"/>
          </w:tcPr>
          <w:p>
            <w:pPr>
              <w:jc w:val="center"/>
              <w:rPr>
                <w:rFonts w:ascii="仿宋" w:hAnsi="仿宋" w:eastAsia="仿宋"/>
                <w:sz w:val="24"/>
              </w:rPr>
            </w:pPr>
            <w:r/>
            <w:bookmarkStart w:id="54" w:name="OLE_LINK17"/>
            <w:r/>
            <w:bookmarkStart w:id="55" w:name="OLE_LINK20"/>
            <w:r>
              <w:rPr>
                <w:rFonts w:ascii="仿宋" w:hAnsi="仿宋" w:eastAsia="仿宋"/>
                <w:sz w:val="24"/>
              </w:rPr>
              <w:t xml:space="preserve">组织机构设置方案</w:t>
            </w:r>
            <w:bookmarkEnd w:id="54"/>
            <w:r/>
            <w:bookmarkEnd w:id="55"/>
            <w:r>
              <w:rPr>
                <w:rFonts w:hint="eastAsia" w:ascii="仿宋" w:hAnsi="仿宋" w:eastAsia="仿宋"/>
                <w:sz w:val="24"/>
              </w:rPr>
              <w:t xml:space="preserve">（18分）</w:t>
            </w:r>
            <w:r/>
          </w:p>
        </w:tc>
        <w:tc>
          <w:tcPr>
            <w:tcBorders>
              <w:bottom w:val="single" w:color="auto" w:sz="4" w:space="0"/>
              <w:right w:val="single" w:color="auto" w:sz="4" w:space="0"/>
            </w:tcBorders>
            <w:tcW w:w="855" w:type="dxa"/>
            <w:vAlign w:val="center"/>
            <w:textDirection w:val="lrTb"/>
            <w:noWrap w:val="false"/>
          </w:tcPr>
          <w:p>
            <w:pPr>
              <w:pStyle w:val="924"/>
              <w:ind w:left="0" w:firstLine="0"/>
              <w:rPr>
                <w:rFonts w:ascii="仿宋" w:hAnsi="仿宋" w:eastAsia="仿宋" w:cs="Times New Roman"/>
                <w:sz w:val="24"/>
                <w:szCs w:val="24"/>
                <w:lang w:val="en-US" w:bidi="ar-SA"/>
              </w:rPr>
            </w:pPr>
            <w:r/>
            <w:bookmarkStart w:id="56" w:name="OLE_LINK18"/>
            <w:r/>
            <w:bookmarkStart w:id="57" w:name="OLE_LINK19"/>
            <w:r>
              <w:rPr>
                <w:rFonts w:hint="eastAsia" w:ascii="仿宋" w:hAnsi="仿宋" w:eastAsia="仿宋" w:cs="Times New Roman"/>
                <w:sz w:val="24"/>
                <w:szCs w:val="24"/>
                <w:lang w:val="en-US" w:bidi="ar-SA"/>
              </w:rPr>
              <w:t xml:space="preserve">组织机构设置</w:t>
            </w:r>
            <w:r>
              <w:rPr>
                <w:rFonts w:hint="eastAsia" w:ascii="仿宋" w:hAnsi="仿宋" w:eastAsia="仿宋" w:cs="Times New Roman"/>
                <w:sz w:val="24"/>
                <w:szCs w:val="24"/>
                <w:lang w:val="en-US" w:bidi="ar-SA"/>
              </w:rPr>
              <w:t xml:space="preserve">具体</w:t>
            </w:r>
            <w:r>
              <w:rPr>
                <w:rFonts w:hint="eastAsia" w:ascii="仿宋" w:hAnsi="仿宋" w:eastAsia="仿宋" w:cs="Times New Roman"/>
                <w:sz w:val="24"/>
                <w:szCs w:val="24"/>
                <w:lang w:val="en-US" w:bidi="ar-SA"/>
              </w:rPr>
              <w:t xml:space="preserve">方案</w:t>
            </w:r>
            <w:bookmarkEnd w:id="56"/>
            <w:r/>
            <w:bookmarkEnd w:id="57"/>
            <w:r>
              <w:rPr>
                <w:rFonts w:hint="eastAsia" w:ascii="仿宋" w:hAnsi="仿宋" w:eastAsia="仿宋" w:cs="Times New Roman"/>
                <w:sz w:val="24"/>
                <w:szCs w:val="24"/>
                <w:lang w:val="en-US" w:bidi="ar-SA"/>
              </w:rPr>
              <w:t xml:space="preserve">（6分）</w:t>
            </w:r>
            <w:r/>
          </w:p>
        </w:tc>
        <w:tc>
          <w:tcPr>
            <w:tcBorders>
              <w:left w:val="single" w:color="auto" w:sz="4" w:space="0"/>
              <w:bottom w:val="single" w:color="auto" w:sz="4" w:space="0"/>
              <w:right w:val="single" w:color="000000" w:sz="4" w:space="0"/>
            </w:tcBorders>
            <w:tcW w:w="7170" w:type="dxa"/>
            <w:vAlign w:val="center"/>
            <w:textDirection w:val="lrTb"/>
            <w:noWrap w:val="false"/>
          </w:tcPr>
          <w:p>
            <w:pPr>
              <w:pStyle w:val="900"/>
              <w:rPr>
                <w:rFonts w:ascii="仿宋" w:hAnsi="仿宋" w:eastAsia="仿宋"/>
                <w:sz w:val="24"/>
                <w:szCs w:val="24"/>
              </w:rPr>
            </w:pPr>
            <w:r>
              <w:rPr>
                <w:rFonts w:hint="eastAsia" w:ascii="仿宋" w:hAnsi="仿宋" w:eastAsia="仿宋"/>
                <w:sz w:val="24"/>
                <w:szCs w:val="24"/>
              </w:rPr>
              <w:t xml:space="preserve">针对本项目需求，分别对</w:t>
            </w:r>
            <w:r>
              <w:rPr>
                <w:rFonts w:hint="eastAsia" w:ascii="仿宋" w:hAnsi="仿宋" w:eastAsia="仿宋" w:cs="宋体"/>
                <w:sz w:val="24"/>
                <w:lang w:bidi="zh-CN"/>
              </w:rPr>
              <w:t xml:space="preserve">项目管理服务部门</w:t>
            </w:r>
            <w:r>
              <w:rPr>
                <w:rFonts w:hint="eastAsia" w:ascii="仿宋" w:hAnsi="仿宋" w:eastAsia="仿宋"/>
                <w:sz w:val="24"/>
                <w:szCs w:val="24"/>
              </w:rPr>
              <w:t xml:space="preserve">、</w:t>
            </w:r>
            <w:r>
              <w:rPr>
                <w:rFonts w:hint="eastAsia" w:ascii="仿宋" w:hAnsi="仿宋" w:eastAsia="仿宋" w:cs="宋体"/>
                <w:sz w:val="24"/>
                <w:lang w:bidi="zh-CN"/>
              </w:rPr>
              <w:t xml:space="preserve">会务服务</w:t>
            </w:r>
            <w:r>
              <w:rPr>
                <w:rFonts w:hint="eastAsia" w:ascii="仿宋" w:hAnsi="仿宋" w:eastAsia="仿宋"/>
                <w:sz w:val="24"/>
                <w:szCs w:val="24"/>
              </w:rPr>
              <w:t xml:space="preserve">部门、</w:t>
            </w:r>
            <w:r>
              <w:rPr>
                <w:rFonts w:hint="eastAsia" w:ascii="仿宋" w:hAnsi="仿宋" w:eastAsia="仿宋" w:cs="宋体"/>
                <w:sz w:val="24"/>
                <w:lang w:bidi="zh-CN"/>
              </w:rPr>
              <w:t xml:space="preserve">宿舍管理服务</w:t>
            </w:r>
            <w:r>
              <w:rPr>
                <w:rFonts w:hint="eastAsia" w:ascii="仿宋" w:hAnsi="仿宋" w:eastAsia="仿宋"/>
                <w:sz w:val="24"/>
                <w:szCs w:val="24"/>
              </w:rPr>
              <w:t xml:space="preserve">部门、</w:t>
            </w:r>
            <w:r>
              <w:rPr>
                <w:rFonts w:hint="eastAsia" w:ascii="仿宋" w:hAnsi="仿宋" w:eastAsia="仿宋" w:cs="宋体"/>
                <w:sz w:val="24"/>
                <w:lang w:bidi="zh-CN"/>
              </w:rPr>
              <w:t xml:space="preserve">公共楼宇服务</w:t>
            </w:r>
            <w:r>
              <w:rPr>
                <w:rFonts w:hint="eastAsia" w:ascii="仿宋" w:hAnsi="仿宋" w:eastAsia="仿宋"/>
                <w:sz w:val="24"/>
                <w:szCs w:val="24"/>
              </w:rPr>
              <w:t xml:space="preserve">部门、</w:t>
            </w:r>
            <w:r>
              <w:rPr>
                <w:rFonts w:hint="eastAsia" w:ascii="仿宋" w:hAnsi="仿宋" w:eastAsia="仿宋"/>
                <w:sz w:val="24"/>
              </w:rPr>
              <w:t xml:space="preserve">校园保洁服务</w:t>
            </w:r>
            <w:r>
              <w:rPr>
                <w:rFonts w:hint="eastAsia" w:ascii="仿宋" w:hAnsi="仿宋" w:eastAsia="仿宋"/>
                <w:sz w:val="24"/>
                <w:szCs w:val="24"/>
              </w:rPr>
              <w:t xml:space="preserve">部门、</w:t>
            </w:r>
            <w:r>
              <w:rPr>
                <w:rFonts w:hint="eastAsia" w:ascii="仿宋" w:hAnsi="仿宋" w:eastAsia="仿宋" w:cs="宋体"/>
                <w:sz w:val="24"/>
                <w:lang w:val="zh-CN" w:bidi="zh-CN"/>
              </w:rPr>
              <w:t xml:space="preserve">公用设施设备维护服务部门</w:t>
            </w:r>
            <w:r>
              <w:rPr>
                <w:rFonts w:hint="eastAsia" w:ascii="仿宋" w:hAnsi="仿宋" w:eastAsia="仿宋"/>
                <w:sz w:val="24"/>
                <w:szCs w:val="24"/>
              </w:rPr>
              <w:t xml:space="preserve">的职责、工作流程进行详细描述（共6部门）。各服务部门职责、工作流程内容齐全，符合实际切实可行且无缺陷（缺陷是指：部分内容与项目无关、逻辑错误、科学原理错误、表述错误、不符合本项目涉及的相关规范或标准要求的任意一种情形）得6分，每缺少1个服务部门职责或服务岗位工作流程内容或每项内容存在缺陷扣1分，扣完为止。</w:t>
            </w:r>
            <w:r/>
          </w:p>
          <w:p>
            <w:pPr>
              <w:pStyle w:val="924"/>
              <w:ind w:left="0" w:firstLine="0"/>
              <w:rPr>
                <w:rFonts w:ascii="仿宋" w:hAnsi="仿宋" w:eastAsia="仿宋" w:cs="Times New Roman"/>
                <w:sz w:val="24"/>
                <w:szCs w:val="24"/>
                <w:lang w:val="en-US" w:bidi="ar-SA"/>
              </w:rPr>
            </w:pPr>
            <w:r>
              <w:rPr>
                <w:rFonts w:hint="eastAsia" w:ascii="仿宋" w:hAnsi="仿宋" w:eastAsia="仿宋" w:cs="Times New Roman"/>
                <w:sz w:val="24"/>
                <w:szCs w:val="24"/>
                <w:lang w:val="en-US" w:bidi="ar-SA"/>
              </w:rPr>
              <w:t xml:space="preserve">未提供的得0分，本项最高得6分，最低得0分。</w:t>
            </w:r>
            <w:r/>
          </w:p>
        </w:tc>
        <w:tc>
          <w:tcPr>
            <w:tcBorders>
              <w:left w:val="single" w:color="000000" w:sz="4" w:space="0"/>
              <w:bottom w:val="single" w:color="auto" w:sz="4" w:space="0"/>
              <w:right w:val="single" w:color="auto" w:sz="4" w:space="0"/>
            </w:tcBorders>
            <w:tcW w:w="680"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否</w:t>
            </w:r>
            <w:r/>
          </w:p>
        </w:tc>
      </w:tr>
      <w:tr>
        <w:trPr>
          <w:cantSplit/>
          <w:jc w:val="center"/>
          <w:trHeight w:val="1260"/>
        </w:trPr>
        <w:tc>
          <w:tcPr>
            <w:tcBorders>
              <w:left w:val="single" w:color="auto" w:sz="4" w:space="0"/>
            </w:tcBorders>
            <w:tcW w:w="793"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851"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right w:val="single" w:color="auto" w:sz="4" w:space="0"/>
            </w:tcBorders>
            <w:tcW w:w="855" w:type="dxa"/>
            <w:vAlign w:val="center"/>
            <w:textDirection w:val="lrTb"/>
            <w:noWrap w:val="false"/>
          </w:tcPr>
          <w:p>
            <w:pPr>
              <w:pStyle w:val="924"/>
              <w:ind w:left="0" w:firstLine="0"/>
              <w:rPr>
                <w:rFonts w:ascii="仿宋" w:hAnsi="仿宋" w:eastAsia="仿宋" w:cs="Times New Roman"/>
                <w:sz w:val="24"/>
                <w:szCs w:val="24"/>
                <w:lang w:val="en-US" w:bidi="ar-SA"/>
              </w:rPr>
            </w:pPr>
            <w:r>
              <w:rPr>
                <w:rFonts w:ascii="仿宋" w:hAnsi="仿宋" w:eastAsia="仿宋" w:cs="Times New Roman"/>
                <w:sz w:val="24"/>
                <w:szCs w:val="24"/>
                <w:lang w:val="en-US" w:bidi="ar-SA"/>
              </w:rPr>
              <w:t xml:space="preserve">人员配备</w:t>
            </w:r>
            <w:r>
              <w:rPr>
                <w:rFonts w:hint="eastAsia" w:ascii="仿宋" w:hAnsi="仿宋" w:eastAsia="仿宋" w:cs="Times New Roman"/>
                <w:sz w:val="24"/>
                <w:szCs w:val="24"/>
                <w:lang w:val="en-US" w:bidi="ar-SA"/>
              </w:rPr>
              <w:t xml:space="preserve">具体方案（12分）</w:t>
            </w:r>
            <w:r/>
          </w:p>
        </w:tc>
        <w:tc>
          <w:tcPr>
            <w:tcBorders>
              <w:top w:val="single" w:color="auto" w:sz="4" w:space="0"/>
              <w:left w:val="single" w:color="auto" w:sz="4" w:space="0"/>
              <w:right w:val="single" w:color="000000" w:sz="4" w:space="0"/>
            </w:tcBorders>
            <w:tcW w:w="7170"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方案要求针对第六章《采购需求》中“六、</w:t>
            </w:r>
            <w:r>
              <w:rPr>
                <w:rFonts w:ascii="仿宋" w:hAnsi="仿宋" w:eastAsia="仿宋"/>
                <w:sz w:val="24"/>
              </w:rPr>
              <w:t xml:space="preserve">物业管理服务人员需求</w:t>
            </w:r>
            <w:r>
              <w:rPr>
                <w:rFonts w:hint="eastAsia" w:ascii="仿宋" w:hAnsi="仿宋" w:eastAsia="仿宋"/>
                <w:sz w:val="24"/>
              </w:rPr>
              <w:t xml:space="preserve">”中“（一）</w:t>
            </w:r>
            <w:r>
              <w:rPr>
                <w:rFonts w:ascii="仿宋" w:hAnsi="仿宋" w:eastAsia="仿宋"/>
                <w:sz w:val="24"/>
              </w:rPr>
              <w:t xml:space="preserve">物业管理服务人员</w:t>
            </w:r>
            <w:r>
              <w:rPr>
                <w:rFonts w:hint="eastAsia" w:ascii="仿宋" w:hAnsi="仿宋" w:eastAsia="仿宋"/>
                <w:sz w:val="24"/>
              </w:rPr>
              <w:t xml:space="preserve">具体</w:t>
            </w:r>
            <w:r>
              <w:rPr>
                <w:rFonts w:ascii="仿宋" w:hAnsi="仿宋" w:eastAsia="仿宋"/>
                <w:sz w:val="24"/>
              </w:rPr>
              <w:t xml:space="preserve">需求</w:t>
            </w:r>
            <w:r>
              <w:rPr>
                <w:rFonts w:hint="eastAsia" w:ascii="仿宋" w:hAnsi="仿宋" w:eastAsia="仿宋"/>
                <w:sz w:val="24"/>
              </w:rPr>
              <w:t xml:space="preserve">”要求的岗位（十二类），详细描述各岗位职责。</w:t>
            </w:r>
            <w:r/>
          </w:p>
          <w:p>
            <w:pPr>
              <w:jc w:val="left"/>
              <w:widowControl/>
              <w:rPr>
                <w:rFonts w:ascii="仿宋" w:hAnsi="仿宋" w:eastAsia="仿宋"/>
                <w:sz w:val="24"/>
              </w:rPr>
            </w:pPr>
            <w:r>
              <w:rPr>
                <w:rFonts w:hint="eastAsia" w:ascii="仿宋" w:hAnsi="仿宋" w:eastAsia="仿宋"/>
                <w:sz w:val="24"/>
              </w:rPr>
              <w:t xml:space="preserve">各岗位职责内容齐全，符合实际切实可行且无缺陷（缺陷是指：部分内容与项目无关、逻辑错误、科学原理错误、表述错误、不符合本项目涉及的相关规范或标准要求的任意一种情形）得12分，每缺少一类岗位职责内容扣1分，扣完为止；每类岗位职责内容存在缺陷单项内容分（1分）扣完。</w:t>
            </w:r>
            <w:r/>
          </w:p>
          <w:p>
            <w:pPr>
              <w:rPr>
                <w:rFonts w:ascii="仿宋" w:hAnsi="仿宋" w:eastAsia="仿宋"/>
                <w:sz w:val="24"/>
              </w:rPr>
            </w:pPr>
            <w:r>
              <w:rPr>
                <w:rFonts w:hint="eastAsia" w:ascii="仿宋" w:hAnsi="仿宋" w:eastAsia="仿宋"/>
                <w:sz w:val="24"/>
              </w:rPr>
              <w:t xml:space="preserve">未提供的得0分，本项最高得12分，最低得0分。</w:t>
            </w:r>
            <w:r/>
          </w:p>
        </w:tc>
        <w:tc>
          <w:tcPr>
            <w:tcBorders>
              <w:top w:val="single" w:color="auto" w:sz="4" w:space="0"/>
              <w:left w:val="single" w:color="000000" w:sz="4" w:space="0"/>
              <w:right w:val="single" w:color="auto" w:sz="4" w:space="0"/>
            </w:tcBorders>
            <w:tcW w:w="680" w:type="dxa"/>
            <w:vAlign w:val="center"/>
            <w:textDirection w:val="lrTb"/>
            <w:noWrap w:val="false"/>
          </w:tcPr>
          <w:p>
            <w:pPr>
              <w:pStyle w:val="900"/>
              <w:jc w:val="center"/>
              <w:rPr>
                <w:rFonts w:ascii="仿宋" w:hAnsi="仿宋" w:eastAsia="仿宋"/>
                <w:sz w:val="24"/>
                <w:szCs w:val="24"/>
              </w:rPr>
            </w:pPr>
            <w:r>
              <w:rPr>
                <w:rFonts w:hint="eastAsia" w:ascii="仿宋" w:hAnsi="仿宋" w:eastAsia="仿宋"/>
                <w:sz w:val="24"/>
                <w:szCs w:val="24"/>
              </w:rPr>
              <w:t xml:space="preserve">否</w:t>
            </w:r>
            <w:r/>
          </w:p>
        </w:tc>
      </w:tr>
      <w:tr>
        <w:trPr>
          <w:cantSplit/>
          <w:jc w:val="center"/>
          <w:trHeight w:val="1265"/>
        </w:trPr>
        <w:tc>
          <w:tcPr>
            <w:tcBorders>
              <w:left w:val="single" w:color="auto" w:sz="4" w:space="0"/>
              <w:bottom w:val="single" w:color="auto" w:sz="4" w:space="0"/>
            </w:tcBorders>
            <w:tcW w:w="793"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851" w:type="dxa"/>
            <w:vAlign w:val="center"/>
            <w:textDirection w:val="lrTb"/>
            <w:noWrap w:val="false"/>
          </w:tcPr>
          <w:p>
            <w:pPr>
              <w:rPr>
                <w:rFonts w:ascii="仿宋" w:hAnsi="仿宋" w:eastAsia="仿宋"/>
                <w:sz w:val="24"/>
              </w:rPr>
            </w:pPr>
            <w:r>
              <w:rPr>
                <w:rFonts w:hint="eastAsia" w:ascii="仿宋" w:hAnsi="仿宋" w:eastAsia="仿宋"/>
                <w:sz w:val="24"/>
              </w:rPr>
              <w:t xml:space="preserve">投标人业绩（4分）</w:t>
            </w:r>
            <w:r/>
          </w:p>
        </w:tc>
        <w:tc>
          <w:tcPr>
            <w:gridSpan w:val="2"/>
            <w:tcBorders>
              <w:bottom w:val="single" w:color="auto" w:sz="4" w:space="0"/>
              <w:right w:val="single" w:color="000000" w:sz="4" w:space="0"/>
            </w:tcBorders>
            <w:tcW w:w="8025" w:type="dxa"/>
            <w:vAlign w:val="center"/>
            <w:textDirection w:val="lrTb"/>
            <w:noWrap w:val="false"/>
          </w:tcPr>
          <w:p>
            <w:pPr>
              <w:rPr>
                <w:rFonts w:ascii="仿宋" w:hAnsi="仿宋" w:eastAsia="仿宋"/>
                <w:sz w:val="24"/>
              </w:rPr>
            </w:pPr>
            <w:r>
              <w:rPr>
                <w:rFonts w:hint="eastAsia" w:ascii="仿宋" w:hAnsi="仿宋" w:eastAsia="仿宋"/>
                <w:sz w:val="24"/>
              </w:rPr>
              <w:t xml:space="preserve">投标文件中提供投标人为卖方(乙方)，合同签订日期</w:t>
            </w:r>
            <w:r>
              <w:rPr>
                <w:rFonts w:hint="eastAsia" w:ascii="仿宋" w:hAnsi="仿宋" w:eastAsia="仿宋" w:cstheme="minorBidi"/>
                <w:sz w:val="24"/>
                <w:szCs w:val="22"/>
              </w:rPr>
              <w:t xml:space="preserve">或合同履约期限的起始时间</w:t>
            </w:r>
            <w:r>
              <w:rPr>
                <w:rFonts w:hint="eastAsia" w:ascii="仿宋" w:hAnsi="仿宋" w:eastAsia="仿宋"/>
                <w:sz w:val="24"/>
              </w:rPr>
              <w:t xml:space="preserve">在2023年1月1日之后，合同内容为物业管理类项目（非居住类物业）的合同扫描件，每提供一份得2分。</w:t>
            </w:r>
            <w:r/>
          </w:p>
          <w:p>
            <w:pPr>
              <w:rPr>
                <w:rFonts w:ascii="仿宋" w:hAnsi="仿宋" w:eastAsia="仿宋"/>
                <w:sz w:val="24"/>
              </w:rPr>
            </w:pPr>
            <w:r>
              <w:rPr>
                <w:rFonts w:hint="eastAsia" w:ascii="仿宋" w:hAnsi="仿宋" w:eastAsia="仿宋"/>
                <w:sz w:val="24"/>
              </w:rPr>
              <w:t xml:space="preserve">本项最高得4分,最低得0分。</w:t>
            </w:r>
            <w:r/>
          </w:p>
        </w:tc>
        <w:tc>
          <w:tcPr>
            <w:tcBorders>
              <w:left w:val="single" w:color="000000" w:sz="4" w:space="0"/>
              <w:bottom w:val="single" w:color="auto" w:sz="4" w:space="0"/>
              <w:right w:val="single" w:color="auto" w:sz="4" w:space="0"/>
            </w:tcBorders>
            <w:tcW w:w="68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是</w:t>
            </w:r>
            <w:bookmarkEnd w:id="27"/>
            <w:r/>
            <w:r/>
          </w:p>
        </w:tc>
      </w:tr>
    </w:tbl>
    <w:p>
      <w:pPr>
        <w:widowControl/>
        <w:rPr>
          <w:rFonts w:ascii="仿宋" w:hAnsi="仿宋" w:eastAsia="仿宋"/>
          <w:sz w:val="24"/>
          <w:szCs w:val="22"/>
        </w:rPr>
      </w:pPr>
      <w:r>
        <w:rPr>
          <w:rFonts w:ascii="仿宋" w:hAnsi="仿宋" w:eastAsia="仿宋"/>
          <w:sz w:val="24"/>
          <w:szCs w:val="22"/>
        </w:rPr>
      </w:r>
      <w:r/>
    </w:p>
    <w:p>
      <w:pPr>
        <w:pStyle w:val="878"/>
      </w:pPr>
      <w:r>
        <w:rPr>
          <w:rFonts w:hint="eastAsia" w:ascii="仿宋" w:hAnsi="仿宋" w:eastAsia="仿宋" w:cstheme="minorBidi"/>
          <w:sz w:val="24"/>
        </w:rPr>
        <w:t xml:space="preserve">注：评分结果精确到小数点后两位。</w:t>
      </w:r>
      <w:bookmarkEnd w:id="24"/>
      <w:r/>
      <w:bookmarkEnd w:id="25"/>
      <w:r/>
      <w:r/>
    </w:p>
    <w:p>
      <w:r/>
      <w:r/>
    </w:p>
    <w:p>
      <w:pPr>
        <w:contextualSpacing/>
        <w:ind w:left="5049" w:right="-624" w:hanging="5160"/>
        <w:rPr>
          <w:rFonts w:ascii="仿宋" w:hAnsi="仿宋" w:eastAsia="仿宋"/>
          <w:sz w:val="24"/>
          <w:szCs w:val="21"/>
        </w:rPr>
      </w:pPr>
      <w:r/>
      <w:bookmarkStart w:id="58" w:name="OLE_LINK202"/>
      <w:r/>
      <w:bookmarkStart w:id="59" w:name="OLE_LINK203"/>
      <w:r/>
      <w:bookmarkEnd w:id="26"/>
      <w:r/>
      <w:r/>
    </w:p>
    <w:p>
      <w:pPr>
        <w:contextualSpacing/>
        <w:ind w:left="6339" w:right="-624" w:hanging="6450"/>
        <w:jc w:val="center"/>
        <w:rPr>
          <w:rFonts w:ascii="仿宋" w:hAnsi="仿宋" w:eastAsia="仿宋"/>
          <w:sz w:val="24"/>
          <w:szCs w:val="21"/>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contextualSpacing/>
        <w:ind w:left="5049" w:right="-624" w:hanging="5160"/>
        <w:rPr>
          <w:rFonts w:ascii="仿宋" w:hAnsi="仿宋" w:eastAsia="仿宋"/>
          <w:sz w:val="24"/>
          <w:szCs w:val="21"/>
        </w:rPr>
      </w:pPr>
      <w:r>
        <w:rPr>
          <w:rFonts w:ascii="仿宋" w:hAnsi="仿宋" w:eastAsia="仿宋"/>
          <w:sz w:val="24"/>
          <w:szCs w:val="21"/>
        </w:rPr>
      </w:r>
      <w:r/>
    </w:p>
    <w:p>
      <w:pPr>
        <w:contextualSpacing/>
        <w:ind w:left="5049" w:right="-624" w:hanging="5160"/>
        <w:rPr>
          <w:rFonts w:ascii="仿宋" w:hAnsi="仿宋" w:eastAsia="仿宋"/>
          <w:sz w:val="24"/>
        </w:rPr>
      </w:pPr>
      <w:r>
        <w:rPr>
          <w:rFonts w:hint="eastAsia" w:ascii="仿宋" w:hAnsi="仿宋" w:eastAsia="仿宋"/>
          <w:sz w:val="24"/>
          <w:szCs w:val="21"/>
        </w:rPr>
        <w:t xml:space="preserve">甲方：</w:t>
      </w:r>
      <w:r>
        <w:rPr>
          <w:rFonts w:hint="eastAsia" w:ascii="仿宋" w:hAnsi="仿宋" w:eastAsia="仿宋"/>
          <w:color w:val="000000"/>
          <w:sz w:val="24"/>
        </w:rPr>
        <w:t xml:space="preserve">江苏建筑职业技术大学</w:t>
      </w:r>
      <w:r>
        <w:rPr>
          <w:rFonts w:hint="eastAsia" w:ascii="仿宋" w:hAnsi="仿宋" w:eastAsia="仿宋"/>
          <w:sz w:val="24"/>
        </w:rPr>
        <w:t xml:space="preserve">   </w:t>
      </w:r>
      <w:r>
        <w:rPr>
          <w:rFonts w:hint="eastAsia" w:ascii="仿宋" w:hAnsi="仿宋" w:eastAsia="仿宋"/>
          <w:sz w:val="24"/>
        </w:rPr>
        <w:t xml:space="preserve">          </w:t>
      </w:r>
      <w:r>
        <w:rPr>
          <w:rFonts w:hint="eastAsia" w:ascii="仿宋" w:hAnsi="仿宋" w:eastAsia="仿宋"/>
          <w:sz w:val="24"/>
          <w:szCs w:val="21"/>
        </w:rPr>
        <w:t xml:space="preserve">项目名称：</w:t>
      </w:r>
      <w:bookmarkStart w:id="60" w:name="OLE_LINK188"/>
      <w:r/>
      <w:bookmarkStart w:id="61" w:name="OLE_LINK189"/>
      <w:r>
        <w:rPr>
          <w:rFonts w:hint="eastAsia" w:ascii="仿宋" w:hAnsi="仿宋" w:eastAsia="仿宋"/>
          <w:sz w:val="24"/>
          <w:szCs w:val="21"/>
        </w:rPr>
        <w:t xml:space="preserve">湖西校区物业管理服务</w:t>
      </w:r>
      <w:bookmarkEnd w:id="60"/>
      <w:r/>
      <w:bookmarkEnd w:id="61"/>
      <w:r/>
      <w:r/>
    </w:p>
    <w:p>
      <w:pPr>
        <w:contextualSpacing/>
        <w:ind w:left="-111" w:right="-624"/>
        <w:rPr>
          <w:rFonts w:ascii="仿宋" w:hAnsi="仿宋" w:eastAsia="仿宋"/>
          <w:sz w:val="24"/>
          <w:szCs w:val="21"/>
        </w:rPr>
      </w:pPr>
      <w:r>
        <w:rPr>
          <w:rFonts w:hint="eastAsia" w:ascii="仿宋" w:hAnsi="仿宋" w:eastAsia="仿宋"/>
          <w:sz w:val="24"/>
          <w:szCs w:val="21"/>
        </w:rPr>
        <w:t xml:space="preserve">乙方：                                 </w:t>
      </w:r>
      <w:bookmarkStart w:id="62" w:name="OLE_LINK46"/>
      <w:r>
        <w:rPr>
          <w:rFonts w:hint="eastAsia" w:ascii="仿宋" w:hAnsi="仿宋" w:eastAsia="仿宋"/>
          <w:sz w:val="24"/>
        </w:rPr>
        <w:t xml:space="preserve">项目编号：</w:t>
      </w:r>
      <w:bookmarkStart w:id="63" w:name="OLE_LINK4"/>
      <w:r/>
      <w:bookmarkStart w:id="64" w:name="OLE_LINK11"/>
      <w:r/>
      <w:bookmarkEnd w:id="62"/>
      <w:r>
        <w:rPr>
          <w:rFonts w:ascii="仿宋" w:hAnsi="仿宋" w:eastAsia="仿宋"/>
          <w:sz w:val="24"/>
        </w:rPr>
        <w:t xml:space="preserve">JSZC-320300-XZCG-G2026-00</w:t>
      </w:r>
      <w:r>
        <w:rPr>
          <w:rFonts w:hint="eastAsia" w:ascii="仿宋" w:hAnsi="仿宋" w:eastAsia="仿宋"/>
          <w:sz w:val="24"/>
        </w:rPr>
        <w:t xml:space="preserve">3</w:t>
      </w:r>
      <w:r>
        <w:rPr>
          <w:rFonts w:ascii="仿宋" w:hAnsi="仿宋" w:eastAsia="仿宋"/>
          <w:sz w:val="24"/>
        </w:rPr>
        <w:t xml:space="preserve">5</w:t>
      </w:r>
      <w:bookmarkEnd w:id="63"/>
      <w:r/>
      <w:bookmarkEnd w:id="64"/>
      <w:r/>
      <w:r/>
    </w:p>
    <w:p>
      <w:pPr>
        <w:contextualSpacing/>
        <w:ind w:left="-111" w:right="-624"/>
        <w:rPr>
          <w:rFonts w:ascii="仿宋" w:hAnsi="仿宋" w:eastAsia="仿宋"/>
          <w:sz w:val="24"/>
        </w:rPr>
      </w:pPr>
      <w:r>
        <w:rPr>
          <w:rFonts w:hint="eastAsia" w:ascii="仿宋" w:hAnsi="仿宋" w:eastAsia="仿宋"/>
          <w:sz w:val="24"/>
          <w:szCs w:val="21"/>
        </w:rPr>
        <w:t xml:space="preserve">签订时间：                             签订地点：</w:t>
      </w:r>
      <w:r/>
    </w:p>
    <w:p>
      <w:pPr>
        <w:jc w:val="center"/>
        <w:rPr>
          <w:rFonts w:ascii="仿宋" w:hAnsi="仿宋" w:eastAsia="仿宋"/>
          <w:sz w:val="24"/>
        </w:rPr>
      </w:pPr>
      <w:r>
        <w:rPr>
          <w:rFonts w:ascii="仿宋" w:hAnsi="仿宋" w:eastAsia="仿宋"/>
          <w:sz w:val="24"/>
        </w:rPr>
      </w:r>
      <w:r/>
    </w:p>
    <w:p>
      <w:pPr>
        <w:ind w:firstLine="540"/>
        <w:rPr>
          <w:rFonts w:ascii="仿宋" w:hAnsi="仿宋" w:eastAsia="仿宋"/>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sz w:val="24"/>
          <w:szCs w:val="21"/>
        </w:rPr>
        <w:t xml:space="preserve">湖西校区物业管理服务</w:t>
      </w:r>
      <w:r>
        <w:rPr>
          <w:rFonts w:hint="eastAsia" w:ascii="仿宋" w:hAnsi="仿宋" w:eastAsia="仿宋" w:cs="宋体"/>
          <w:sz w:val="24"/>
        </w:rPr>
        <w:t xml:space="preserve">发出的中标通知书、招标文件及乙方的投标文件等，按照平等、自愿的原则，经友好协商，签订本合同。</w:t>
      </w:r>
      <w:r/>
    </w:p>
    <w:p>
      <w:pPr>
        <w:ind w:firstLine="540"/>
        <w:rPr>
          <w:rFonts w:ascii="仿宋" w:hAnsi="仿宋" w:eastAsia="仿宋"/>
          <w:sz w:val="24"/>
        </w:rPr>
      </w:pPr>
      <w:r>
        <w:rPr>
          <w:rFonts w:ascii="仿宋" w:hAnsi="仿宋" w:eastAsia="仿宋"/>
          <w:sz w:val="24"/>
        </w:rPr>
      </w:r>
      <w:r/>
    </w:p>
    <w:p>
      <w:pPr>
        <w:numPr>
          <w:ilvl w:val="0"/>
          <w:numId w:val="6"/>
        </w:numPr>
        <w:rPr>
          <w:rFonts w:ascii="仿宋" w:hAnsi="仿宋" w:eastAsia="仿宋"/>
          <w:sz w:val="24"/>
        </w:rPr>
      </w:pPr>
      <w:r>
        <w:rPr>
          <w:rFonts w:hint="eastAsia" w:ascii="仿宋" w:hAnsi="仿宋" w:eastAsia="仿宋"/>
          <w:sz w:val="24"/>
        </w:rPr>
        <w:t xml:space="preserve">物业服务</w:t>
      </w:r>
      <w:r>
        <w:rPr>
          <w:rFonts w:hint="eastAsia" w:ascii="仿宋" w:hAnsi="仿宋" w:eastAsia="仿宋"/>
          <w:sz w:val="24"/>
        </w:rPr>
        <w:t xml:space="preserve">基本情况</w:t>
      </w:r>
      <w:r/>
    </w:p>
    <w:p>
      <w:pPr>
        <w:ind w:firstLine="480"/>
        <w:jc w:val="left"/>
        <w:widowControl/>
        <w:rPr>
          <w:rFonts w:ascii="仿宋" w:hAnsi="仿宋" w:eastAsia="仿宋" w:cs="宋体"/>
          <w:sz w:val="24"/>
        </w:rPr>
      </w:pPr>
      <w:r>
        <w:rPr>
          <w:rFonts w:hint="eastAsia" w:ascii="仿宋" w:hAnsi="仿宋" w:eastAsia="仿宋" w:cs="宋体"/>
          <w:sz w:val="24"/>
        </w:rPr>
        <w:t xml:space="preserve">第一条 </w:t>
      </w:r>
      <w:bookmarkStart w:id="65" w:name="OLE_LINK214"/>
      <w:r/>
      <w:bookmarkStart w:id="66" w:name="OLE_LINK215"/>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范围</w:t>
      </w:r>
      <w:bookmarkEnd w:id="65"/>
      <w:r/>
      <w:bookmarkEnd w:id="66"/>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第二条 </w:t>
      </w:r>
      <w:bookmarkStart w:id="67" w:name="OLE_LINK216"/>
      <w:r/>
      <w:bookmarkStart w:id="68" w:name="OLE_LINK217"/>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内容</w:t>
      </w:r>
      <w:bookmarkEnd w:id="67"/>
      <w:r/>
      <w:bookmarkEnd w:id="68"/>
      <w:r/>
      <w:r/>
    </w:p>
    <w:p>
      <w:pPr>
        <w:ind w:firstLine="480"/>
        <w:jc w:val="left"/>
        <w:widowControl/>
        <w:rPr>
          <w:rFonts w:ascii="仿宋" w:hAnsi="仿宋" w:eastAsia="仿宋" w:cs="宋体"/>
          <w:sz w:val="24"/>
        </w:rPr>
      </w:pPr>
      <w:r/>
      <w:bookmarkStart w:id="69" w:name="OLE_LINK287"/>
      <w:r/>
      <w:bookmarkStart w:id="70" w:name="OLE_LINK288"/>
      <w:r>
        <w:rPr>
          <w:rFonts w:hint="eastAsia" w:ascii="仿宋" w:hAnsi="仿宋" w:eastAsia="仿宋" w:cs="宋体"/>
          <w:sz w:val="24"/>
        </w:rPr>
        <w:t xml:space="preserve">详见合同附件1</w:t>
      </w:r>
      <w:bookmarkEnd w:id="69"/>
      <w:r/>
      <w:bookmarkEnd w:id="70"/>
      <w:r/>
      <w:r/>
    </w:p>
    <w:p>
      <w:pPr>
        <w:ind w:firstLine="480"/>
        <w:jc w:val="left"/>
        <w:widowControl/>
        <w:rPr>
          <w:rFonts w:ascii="仿宋" w:hAnsi="仿宋" w:eastAsia="仿宋" w:cs="宋体"/>
          <w:sz w:val="24"/>
        </w:rPr>
      </w:pPr>
      <w:r>
        <w:rPr>
          <w:rFonts w:hint="eastAsia" w:ascii="仿宋" w:hAnsi="仿宋" w:eastAsia="仿宋" w:cs="宋体"/>
          <w:sz w:val="24"/>
        </w:rPr>
        <w:t xml:space="preserve">第三条 </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要求</w:t>
      </w:r>
      <w:r/>
    </w:p>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物业服务</w:t>
      </w:r>
      <w:r>
        <w:rPr>
          <w:rFonts w:hint="eastAsia" w:ascii="仿宋" w:hAnsi="仿宋" w:eastAsia="仿宋" w:cs="宋体"/>
          <w:sz w:val="24"/>
        </w:rPr>
        <w:t xml:space="preserve">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w:t>
      </w:r>
      <w:r>
        <w:rPr>
          <w:rFonts w:hint="eastAsia" w:ascii="仿宋" w:hAnsi="仿宋" w:eastAsia="仿宋" w:cs="宋体"/>
          <w:sz w:val="24"/>
        </w:rPr>
        <w:t xml:space="preserve">物业服务</w:t>
      </w:r>
      <w:r>
        <w:rPr>
          <w:rFonts w:hint="eastAsia" w:ascii="仿宋" w:hAnsi="仿宋" w:eastAsia="仿宋" w:cs="宋体"/>
          <w:sz w:val="24"/>
        </w:rPr>
        <w:t xml:space="preserve">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要求：</w:t>
      </w:r>
      <w:r>
        <w:rPr>
          <w:rFonts w:hint="eastAsia" w:ascii="仿宋" w:hAnsi="仿宋" w:eastAsia="仿宋" w:cs="宋体"/>
          <w:sz w:val="24"/>
        </w:rPr>
        <w:t xml:space="preserve">见合同</w:t>
      </w:r>
      <w:r>
        <w:rPr>
          <w:rFonts w:hint="eastAsia" w:ascii="仿宋" w:hAnsi="仿宋" w:eastAsia="仿宋" w:cs="宋体"/>
          <w:sz w:val="24"/>
        </w:rPr>
        <w:t xml:space="preserve">附件2。</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cs="宋体"/>
          <w:sz w:val="24"/>
        </w:rPr>
        <w:t xml:space="preserve">物业服务</w:t>
      </w:r>
      <w:r>
        <w:rPr>
          <w:rFonts w:hint="eastAsia" w:ascii="仿宋" w:hAnsi="仿宋" w:eastAsia="仿宋" w:cs="宋体"/>
          <w:sz w:val="24"/>
        </w:rPr>
        <w:t xml:space="preserve">人员配备原则：精干、专业、敬业、健康。</w:t>
      </w:r>
      <w:r/>
    </w:p>
    <w:p>
      <w:pPr>
        <w:ind w:firstLine="480"/>
        <w:jc w:val="left"/>
        <w:widowControl/>
        <w:rPr>
          <w:rFonts w:ascii="仿宋" w:hAnsi="仿宋" w:eastAsia="仿宋" w:cs="宋体"/>
          <w:sz w:val="24"/>
        </w:rPr>
      </w:pPr>
      <w:r/>
      <w:bookmarkStart w:id="71" w:name="OLE_LINK204"/>
      <w:r/>
      <w:bookmarkStart w:id="72" w:name="OLE_LINK205"/>
      <w:r/>
      <w:bookmarkEnd w:id="58"/>
      <w:r/>
      <w:bookmarkEnd w:id="59"/>
      <w:r>
        <w:rPr>
          <w:rFonts w:hint="eastAsia" w:ascii="仿宋" w:hAnsi="仿宋" w:eastAsia="仿宋" w:cs="宋体"/>
          <w:sz w:val="24"/>
        </w:rPr>
        <w:t xml:space="preserve">2.2</w:t>
      </w:r>
      <w:r>
        <w:rPr>
          <w:rFonts w:hint="eastAsia" w:ascii="仿宋" w:hAnsi="仿宋" w:eastAsia="仿宋" w:cs="宋体"/>
          <w:sz w:val="24"/>
        </w:rPr>
        <w:t xml:space="preserve">物业服务</w:t>
      </w:r>
      <w:r>
        <w:rPr>
          <w:rFonts w:hint="eastAsia" w:ascii="仿宋" w:hAnsi="仿宋" w:eastAsia="仿宋" w:cs="宋体"/>
          <w:sz w:val="24"/>
        </w:rPr>
        <w:t xml:space="preserve">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w:t>
      </w:r>
      <w:r>
        <w:rPr>
          <w:rFonts w:hint="eastAsia" w:ascii="仿宋" w:hAnsi="仿宋" w:eastAsia="仿宋" w:cs="宋体"/>
          <w:sz w:val="24"/>
        </w:rPr>
        <w:t xml:space="preserve">物业服务</w:t>
      </w:r>
      <w:r>
        <w:rPr>
          <w:rFonts w:hint="eastAsia" w:ascii="仿宋" w:hAnsi="仿宋" w:eastAsia="仿宋" w:cs="宋体"/>
          <w:sz w:val="24"/>
        </w:rPr>
        <w:t xml:space="preserve">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hint="eastAsia" w:ascii="仿宋" w:hAnsi="仿宋" w:eastAsia="仿宋"/>
          <w:sz w:val="24"/>
        </w:rPr>
        <w:t xml:space="preserve">组织机构设置方案</w:t>
      </w:r>
      <w:r>
        <w:rPr>
          <w:rFonts w:hint="eastAsia" w:ascii="仿宋" w:hAnsi="仿宋" w:eastAsia="仿宋" w:cs="宋体"/>
          <w:sz w:val="24"/>
        </w:rPr>
        <w:t xml:space="preserve">》组建</w:t>
      </w:r>
      <w:r>
        <w:rPr>
          <w:rFonts w:hint="eastAsia" w:ascii="仿宋" w:hAnsi="仿宋" w:eastAsia="仿宋" w:cs="宋体"/>
          <w:sz w:val="24"/>
        </w:rPr>
        <w:t xml:space="preserve">物业服务</w:t>
      </w:r>
      <w:r>
        <w:rPr>
          <w:rFonts w:hint="eastAsia" w:ascii="仿宋" w:hAnsi="仿宋" w:eastAsia="仿宋" w:cs="宋体"/>
          <w:sz w:val="24"/>
        </w:rPr>
        <w:t xml:space="preserve">队伍。合同签订后5个工作日内，乙方向甲方报送</w:t>
      </w:r>
      <w:r>
        <w:rPr>
          <w:rFonts w:hint="eastAsia" w:ascii="仿宋" w:hAnsi="仿宋" w:eastAsia="仿宋" w:cs="宋体"/>
          <w:sz w:val="24"/>
        </w:rPr>
        <w:t xml:space="preserve">物业服务</w:t>
      </w:r>
      <w:r>
        <w:rPr>
          <w:rFonts w:hint="eastAsia" w:ascii="仿宋" w:hAnsi="仿宋" w:eastAsia="仿宋" w:cs="宋体"/>
          <w:sz w:val="24"/>
        </w:rPr>
        <w:t xml:space="preserve">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bookmarkStart w:id="73" w:name="OLE_LINK44"/>
      <w:r/>
      <w:bookmarkStart w:id="74" w:name="OLE_LINK45"/>
      <w:r>
        <w:rPr>
          <w:rFonts w:hint="eastAsia" w:ascii="仿宋" w:hAnsi="仿宋" w:eastAsia="仿宋"/>
          <w:sz w:val="24"/>
        </w:rPr>
        <w:t xml:space="preserve">组织机构设置</w:t>
      </w:r>
      <w:r>
        <w:rPr>
          <w:rFonts w:hint="eastAsia" w:ascii="仿宋" w:hAnsi="仿宋" w:eastAsia="仿宋" w:cs="宋体"/>
          <w:sz w:val="24"/>
          <w:szCs w:val="22"/>
          <w:lang w:val="zh-CN" w:bidi="zh-CN"/>
        </w:rPr>
        <w:t xml:space="preserve">要求</w:t>
      </w:r>
      <w:bookmarkEnd w:id="73"/>
      <w:r/>
      <w:bookmarkEnd w:id="74"/>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w:t>
      </w:r>
      <w:r>
        <w:rPr>
          <w:rFonts w:hint="eastAsia" w:ascii="仿宋" w:hAnsi="仿宋" w:eastAsia="仿宋" w:cs="宋体"/>
          <w:sz w:val="24"/>
        </w:rPr>
        <w:t xml:space="preserve">见合同</w:t>
      </w:r>
      <w:r>
        <w:rPr>
          <w:rFonts w:hint="eastAsia" w:ascii="仿宋" w:hAnsi="仿宋" w:eastAsia="仿宋" w:cs="宋体"/>
          <w:sz w:val="24"/>
        </w:rPr>
        <w:t xml:space="preserve">附件4。</w:t>
      </w:r>
      <w:r/>
    </w:p>
    <w:p>
      <w:pPr>
        <w:ind w:firstLine="480"/>
        <w:jc w:val="left"/>
        <w:widowControl/>
        <w:rPr>
          <w:rFonts w:ascii="仿宋" w:hAnsi="仿宋" w:eastAsia="仿宋" w:cs="宋体"/>
          <w:sz w:val="24"/>
        </w:rPr>
      </w:pPr>
      <w:r>
        <w:rPr>
          <w:rFonts w:hint="eastAsia" w:ascii="仿宋" w:hAnsi="仿宋" w:eastAsia="仿宋" w:cs="宋体"/>
          <w:sz w:val="24"/>
        </w:rPr>
        <w:t xml:space="preserve">5.验收标准（验收要求、验收标准和程序）：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(1)验收标准：见本合同“第二章  </w:t>
      </w:r>
      <w:r>
        <w:rPr>
          <w:rFonts w:hint="eastAsia" w:ascii="仿宋" w:hAnsi="仿宋" w:eastAsia="仿宋" w:cs="宋体"/>
          <w:sz w:val="24"/>
        </w:rPr>
        <w:t xml:space="preserve">物业服务</w:t>
      </w:r>
      <w:r>
        <w:rPr>
          <w:rFonts w:hint="eastAsia" w:ascii="仿宋" w:hAnsi="仿宋" w:eastAsia="仿宋" w:cs="宋体"/>
          <w:sz w:val="24"/>
        </w:rPr>
        <w:t xml:space="preserve">质量”。</w:t>
      </w:r>
      <w:r/>
    </w:p>
    <w:p>
      <w:pPr>
        <w:ind w:firstLine="480"/>
        <w:jc w:val="left"/>
        <w:widowControl/>
        <w:rPr>
          <w:rFonts w:ascii="仿宋" w:hAnsi="仿宋" w:eastAsia="仿宋" w:cs="宋体"/>
          <w:sz w:val="24"/>
        </w:rPr>
      </w:pPr>
      <w:r>
        <w:rPr>
          <w:rFonts w:hint="eastAsia" w:ascii="仿宋" w:hAnsi="仿宋" w:eastAsia="仿宋" w:cs="宋体"/>
          <w:sz w:val="24"/>
        </w:rPr>
        <w:t xml:space="preserve">(2)验收要求、验收程序：乙方提出书面验收要求，甲方接到书面验收要求后5个工作日内出具验收书，如乙方对</w:t>
      </w:r>
      <w:r>
        <w:rPr>
          <w:rFonts w:hint="eastAsia" w:ascii="仿宋" w:hAnsi="仿宋" w:eastAsia="仿宋" w:cs="宋体"/>
          <w:sz w:val="24"/>
        </w:rPr>
        <w:t xml:space="preserve">验收书</w:t>
      </w:r>
      <w:r>
        <w:rPr>
          <w:rFonts w:hint="eastAsia" w:ascii="仿宋" w:hAnsi="仿宋" w:eastAsia="仿宋" w:cs="宋体"/>
          <w:sz w:val="24"/>
        </w:rPr>
        <w:t xml:space="preserve">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（3）验收组织方式：</w:t>
      </w:r>
      <w:r>
        <w:rPr>
          <w:rFonts w:ascii="Wingdings 2" w:hAnsi="Wingdings 2" w:eastAsia="Wingdings 2" w:cs="Wingdings 2"/>
          <w:sz w:val="24"/>
        </w:rPr>
        <w:t xml:space="preserve">R</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     验收主体：</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是否邀请专家参加验收：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是否邀请服务对象参加验收：</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cs="宋体"/>
          <w:sz w:val="24"/>
        </w:rPr>
        <w:t xml:space="preserve">是  </w:t>
      </w:r>
      <w:bookmarkStart w:id="75" w:name="OLE_LINK13"/>
      <w:r/>
      <w:bookmarkStart w:id="76" w:name="OLE_LINK14"/>
      <w:r>
        <w:rPr>
          <w:rFonts w:ascii="Wingdings 2" w:hAnsi="Wingdings 2" w:eastAsia="Wingdings 2" w:cs="Wingdings 2"/>
          <w:sz w:val="24"/>
        </w:rPr>
        <w:t xml:space="preserve">R</w:t>
      </w:r>
      <w:bookmarkEnd w:id="75"/>
      <w:r/>
      <w:bookmarkEnd w:id="76"/>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是否进行抽查：</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2" w:hAnsi="Wingdings 2" w:eastAsia="Wingdings 2" w:cs="Wingdings 2"/>
          <w:sz w:val="24"/>
        </w:rPr>
        <w:t xml:space="preserve">R</w:t>
      </w:r>
      <w:r>
        <w:rPr>
          <w:rFonts w:hint="eastAsia" w:ascii="仿宋" w:hAnsi="仿宋" w:eastAsia="仿宋" w:cs="宋体"/>
          <w:sz w:val="24"/>
        </w:rPr>
        <w:t xml:space="preserve">否</w:t>
      </w:r>
      <w:r/>
    </w:p>
    <w:p>
      <w:pPr>
        <w:ind w:firstLine="1080"/>
        <w:jc w:val="left"/>
        <w:widowControl/>
        <w:rPr>
          <w:rFonts w:ascii="仿宋" w:hAnsi="仿宋" w:eastAsia="仿宋" w:cs="宋体"/>
          <w:sz w:val="24"/>
        </w:rPr>
      </w:pPr>
      <w:r>
        <w:rPr>
          <w:rFonts w:hint="eastAsia" w:ascii="仿宋" w:hAnsi="仿宋" w:eastAsia="仿宋" w:cs="宋体"/>
          <w:sz w:val="24"/>
        </w:rPr>
        <w:t xml:space="preserve">验收组织的其他事项：</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（4）履约验收时间：（计划于何时验收/供应商提出验收申请之日起</w:t>
      </w:r>
      <w:r>
        <w:rPr>
          <w:rFonts w:hint="eastAsia" w:ascii="仿宋" w:hAnsi="仿宋" w:eastAsia="仿宋" w:cs="宋体"/>
          <w:sz w:val="24"/>
          <w:u w:val="single"/>
        </w:rPr>
        <w:t xml:space="preserve">    </w:t>
      </w:r>
      <w:r>
        <w:rPr>
          <w:rFonts w:hint="eastAsia" w:ascii="仿宋" w:hAnsi="仿宋" w:eastAsia="仿宋" w:cs="宋体"/>
          <w:sz w:val="24"/>
        </w:rPr>
        <w:t xml:space="preserve">日内组织验收） </w:t>
      </w:r>
      <w:r/>
    </w:p>
    <w:p>
      <w:pPr>
        <w:ind w:firstLine="480"/>
        <w:jc w:val="left"/>
        <w:widowControl/>
        <w:rPr>
          <w:rFonts w:ascii="仿宋" w:hAnsi="仿宋" w:eastAsia="仿宋" w:cs="宋体"/>
          <w:sz w:val="24"/>
        </w:rPr>
      </w:pPr>
      <w:r>
        <w:rPr>
          <w:rFonts w:hint="eastAsia" w:ascii="仿宋" w:hAnsi="仿宋" w:eastAsia="仿宋" w:cs="宋体"/>
          <w:sz w:val="24"/>
        </w:rPr>
        <w:t xml:space="preserve">（5）履约验收方式：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ind w:firstLine="480"/>
        <w:jc w:val="left"/>
        <w:widowControl/>
        <w:rPr>
          <w:rFonts w:ascii="仿宋" w:hAnsi="仿宋" w:eastAsia="仿宋" w:cs="宋体"/>
          <w:sz w:val="24"/>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分期/分项验收：</w:t>
      </w:r>
      <w:r>
        <w:rPr>
          <w:rFonts w:hint="eastAsia" w:ascii="仿宋" w:hAnsi="仿宋" w:eastAsia="仿宋" w:cs="宋体"/>
          <w:sz w:val="24"/>
          <w:u w:val="single"/>
        </w:rPr>
        <w:t xml:space="preserve">（应明确分期/分项验收的工作安排）</w:t>
      </w:r>
      <w:r>
        <w:rPr>
          <w:rFonts w:hint="eastAsia" w:ascii="仿宋" w:hAnsi="仿宋" w:eastAsia="仿宋" w:cs="宋体"/>
          <w:sz w:val="24"/>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（6）履约验收程序：</w:t>
      </w:r>
      <w:r>
        <w:rPr>
          <w:rFonts w:hint="eastAsia" w:ascii="仿宋" w:hAnsi="仿宋" w:eastAsia="仿宋" w:cs="宋体"/>
          <w:sz w:val="24"/>
          <w:u w:val="single"/>
        </w:rPr>
        <w:t xml:space="preserve">                                         </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（7）履约验收的内容： （应当包括每一项技术和商务要求的履约情况，特别是落实政府采购扶持中小企业，支持绿色发展和乡村振兴等政策情况。）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（8）履约验收要求按照江苏省财政厅《关于印发&lt;江苏省政府采购履约验收管理办法&gt;的通知》（苏财</w:t>
      </w:r>
      <w:r>
        <w:rPr>
          <w:rFonts w:hint="eastAsia" w:ascii="仿宋" w:hAnsi="仿宋" w:eastAsia="仿宋" w:cs="宋体"/>
          <w:sz w:val="24"/>
        </w:rPr>
        <w:t xml:space="preserve">规</w:t>
      </w:r>
      <w:r>
        <w:rPr>
          <w:rFonts w:hint="eastAsia" w:ascii="仿宋" w:hAnsi="仿宋" w:eastAsia="仿宋" w:cs="宋体"/>
          <w:sz w:val="24"/>
        </w:rPr>
        <w:t xml:space="preserve">〔2024〕7号）的规定执行。合同与上述文件规定有矛盾的，以上述文件规定为准。</w:t>
      </w:r>
      <w:r/>
    </w:p>
    <w:p>
      <w:pPr>
        <w:ind w:firstLine="480"/>
        <w:jc w:val="left"/>
        <w:widowControl/>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物业服务</w:t>
      </w:r>
      <w:r>
        <w:rPr>
          <w:rFonts w:hint="eastAsia" w:ascii="仿宋" w:hAnsi="仿宋" w:eastAsia="仿宋" w:cs="宋体"/>
          <w:sz w:val="24"/>
        </w:rPr>
        <w:t xml:space="preserve">人员工资要求</w:t>
      </w:r>
      <w:r/>
    </w:p>
    <w:p>
      <w:pPr>
        <w:ind w:firstLine="240"/>
        <w:jc w:val="left"/>
        <w:widowControl/>
        <w:rPr>
          <w:rFonts w:ascii="仿宋" w:hAnsi="仿宋" w:eastAsia="仿宋" w:cs="宋体"/>
          <w:sz w:val="24"/>
        </w:rPr>
      </w:pPr>
      <w:r>
        <w:rPr>
          <w:rFonts w:hint="eastAsia" w:ascii="仿宋" w:hAnsi="仿宋" w:eastAsia="仿宋" w:cs="宋体"/>
          <w:sz w:val="24"/>
        </w:rPr>
        <w:t xml:space="preserve">（1）按照法律、法规和国家、省、市的规定，乙方按月足额发放工资；</w:t>
      </w:r>
      <w:r/>
    </w:p>
    <w:p>
      <w:pPr>
        <w:ind w:firstLine="240"/>
        <w:jc w:val="left"/>
        <w:widowControl/>
        <w:rPr>
          <w:rFonts w:ascii="仿宋" w:hAnsi="仿宋" w:eastAsia="仿宋" w:cs="宋体"/>
          <w:sz w:val="24"/>
        </w:rPr>
      </w:pPr>
      <w:r>
        <w:rPr>
          <w:rFonts w:hint="eastAsia" w:ascii="仿宋" w:hAnsi="仿宋" w:eastAsia="仿宋" w:cs="宋体"/>
          <w:sz w:val="24"/>
        </w:rPr>
        <w:t xml:space="preserve">（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rPr>
        <w:t xml:space="preserve">（3）工资发放采用银行代发方式。</w:t>
      </w:r>
      <w:r/>
    </w:p>
    <w:p>
      <w:pPr>
        <w:ind w:firstLine="480"/>
        <w:jc w:val="center"/>
        <w:widowControl/>
        <w:rPr>
          <w:rFonts w:ascii="仿宋" w:hAnsi="仿宋" w:eastAsia="仿宋" w:cs="仿宋"/>
          <w:sz w:val="24"/>
        </w:rPr>
      </w:pPr>
      <w:r>
        <w:rPr>
          <w:rFonts w:ascii="仿宋" w:hAnsi="仿宋" w:eastAsia="仿宋" w:cs="仿宋"/>
          <w:sz w:val="24"/>
        </w:rPr>
      </w:r>
      <w:r/>
    </w:p>
    <w:p>
      <w:pPr>
        <w:ind w:firstLine="480"/>
        <w:jc w:val="center"/>
        <w:widowControl/>
        <w:rPr>
          <w:rFonts w:ascii="仿宋" w:hAnsi="仿宋" w:eastAsia="仿宋" w:cs="仿宋"/>
          <w:sz w:val="24"/>
        </w:rPr>
      </w:pPr>
      <w:r>
        <w:rPr>
          <w:rFonts w:ascii="仿宋" w:hAnsi="仿宋" w:eastAsia="仿宋" w:cs="仿宋"/>
          <w:sz w:val="24"/>
        </w:rPr>
      </w:r>
      <w:r/>
    </w:p>
    <w:p>
      <w:pPr>
        <w:ind w:firstLine="480"/>
        <w:jc w:val="center"/>
        <w:widowControl/>
        <w:rPr>
          <w:rFonts w:ascii="仿宋" w:hAnsi="仿宋" w:eastAsia="仿宋" w:cs="仿宋"/>
          <w:sz w:val="24"/>
        </w:rPr>
      </w:pPr>
      <w:r>
        <w:rPr>
          <w:rFonts w:hint="eastAsia" w:ascii="仿宋" w:hAnsi="仿宋" w:eastAsia="仿宋" w:cs="仿宋"/>
          <w:sz w:val="24"/>
        </w:rPr>
        <w:t xml:space="preserve">第二章  </w:t>
      </w:r>
      <w:r>
        <w:rPr>
          <w:rFonts w:hint="eastAsia" w:ascii="仿宋" w:hAnsi="仿宋" w:eastAsia="仿宋" w:cs="仿宋"/>
          <w:sz w:val="24"/>
        </w:rPr>
        <w:t xml:space="preserve">物业服务</w:t>
      </w:r>
      <w:r>
        <w:rPr>
          <w:rFonts w:hint="eastAsia" w:ascii="仿宋" w:hAnsi="仿宋" w:eastAsia="仿宋" w:cs="仿宋"/>
          <w:sz w:val="24"/>
        </w:rPr>
        <w:t xml:space="preserve">质量</w:t>
      </w:r>
      <w:r/>
    </w:p>
    <w:p>
      <w:pPr>
        <w:pStyle w:val="878"/>
      </w:pPr>
      <w:r/>
      <w:bookmarkEnd w:id="71"/>
      <w:r/>
      <w:bookmarkEnd w:id="72"/>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达到</w:t>
      </w:r>
      <w:bookmarkStart w:id="77" w:name="OLE_LINK193"/>
      <w:r>
        <w:rPr>
          <w:rFonts w:hint="eastAsia" w:ascii="仿宋" w:hAnsi="仿宋" w:eastAsia="仿宋" w:cs="宋体"/>
          <w:sz w:val="24"/>
        </w:rPr>
        <w:t xml:space="preserve">江苏建筑职业技术</w:t>
      </w:r>
      <w:bookmarkStart w:id="78" w:name="OLE_LINK278"/>
      <w:r>
        <w:rPr>
          <w:rFonts w:hint="eastAsia" w:ascii="仿宋" w:hAnsi="仿宋" w:eastAsia="仿宋" w:cs="宋体"/>
          <w:sz w:val="24"/>
        </w:rPr>
        <w:t xml:space="preserve">大学</w:t>
      </w:r>
      <w:bookmarkEnd w:id="77"/>
      <w:r>
        <w:rPr>
          <w:rFonts w:hint="eastAsia" w:ascii="仿宋" w:hAnsi="仿宋" w:eastAsia="仿宋" w:cs="宋体"/>
          <w:sz w:val="24"/>
        </w:rPr>
        <w:t xml:space="preserve">《</w:t>
      </w:r>
      <w:bookmarkStart w:id="79" w:name="OLE_LINK218"/>
      <w:r/>
      <w:bookmarkStart w:id="80" w:name="OLE_LINK219"/>
      <w:r>
        <w:rPr>
          <w:rFonts w:hint="eastAsia" w:ascii="仿宋" w:hAnsi="仿宋" w:eastAsia="仿宋" w:cs="宋体"/>
          <w:sz w:val="24"/>
        </w:rPr>
        <w:t xml:space="preserve">物业管理服务考核评分标准</w:t>
      </w:r>
      <w:bookmarkEnd w:id="79"/>
      <w:r/>
      <w:bookmarkEnd w:id="80"/>
      <w:r>
        <w:rPr>
          <w:rFonts w:hint="eastAsia" w:ascii="仿宋" w:hAnsi="仿宋" w:eastAsia="仿宋" w:cs="宋体"/>
          <w:sz w:val="24"/>
        </w:rPr>
        <w:t xml:space="preserve">》</w:t>
      </w:r>
      <w:bookmarkEnd w:id="78"/>
      <w:r>
        <w:rPr>
          <w:rFonts w:hint="eastAsia" w:ascii="仿宋" w:hAnsi="仿宋" w:eastAsia="仿宋" w:cs="宋体"/>
          <w:sz w:val="24"/>
        </w:rPr>
        <w:t xml:space="preserve">（</w:t>
      </w:r>
      <w:r>
        <w:rPr>
          <w:rFonts w:hint="eastAsia" w:ascii="仿宋" w:hAnsi="仿宋" w:eastAsia="仿宋" w:cs="宋体"/>
          <w:sz w:val="24"/>
        </w:rPr>
        <w:t xml:space="preserve">见合同</w:t>
      </w:r>
      <w:r>
        <w:rPr>
          <w:rFonts w:hint="eastAsia" w:ascii="仿宋" w:hAnsi="仿宋" w:eastAsia="仿宋" w:cs="宋体"/>
          <w:sz w:val="24"/>
        </w:rPr>
        <w:t xml:space="preserve">附件5）</w:t>
      </w:r>
      <w:r>
        <w:rPr>
          <w:rFonts w:hint="eastAsia" w:ascii="仿宋" w:hAnsi="仿宋" w:eastAsia="仿宋" w:cs="宋体"/>
          <w:sz w:val="24"/>
        </w:rPr>
        <w:t xml:space="preserve">评分</w:t>
      </w:r>
      <w:r>
        <w:rPr>
          <w:rFonts w:hint="eastAsia" w:ascii="仿宋" w:hAnsi="仿宋" w:eastAsia="仿宋" w:cs="宋体"/>
          <w:sz w:val="24"/>
        </w:rPr>
        <w:t xml:space="preserve">95分</w:t>
      </w:r>
      <w:r>
        <w:rPr>
          <w:rFonts w:hint="eastAsia" w:ascii="仿宋" w:hAnsi="仿宋" w:eastAsia="仿宋" w:cs="宋体"/>
          <w:sz w:val="24"/>
        </w:rPr>
        <w:t xml:space="preserve">（含95分）</w:t>
      </w:r>
      <w:r>
        <w:rPr>
          <w:rFonts w:hint="eastAsia" w:ascii="仿宋" w:hAnsi="仿宋" w:eastAsia="仿宋" w:cs="宋体"/>
          <w:sz w:val="24"/>
        </w:rPr>
        <w:t xml:space="preserve">以上。</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2280"/>
        <w:rPr>
          <w:rFonts w:ascii="仿宋" w:hAnsi="仿宋" w:eastAsia="仿宋" w:cs="仿宋"/>
          <w:sz w:val="24"/>
        </w:rPr>
        <w:pBdr>
          <w:top w:val="none" w:color="000000" w:sz="0" w:space="0"/>
          <w:left w:val="none" w:color="000000" w:sz="0" w:space="0"/>
          <w:bottom w:val="none" w:color="000000" w:sz="0" w:space="0"/>
          <w:right w:val="none" w:color="000000" w:sz="0" w:space="0"/>
        </w:pBdr>
      </w:pPr>
      <w:r/>
      <w:bookmarkStart w:id="81" w:name="OLE_LINK206"/>
      <w:r/>
      <w:bookmarkStart w:id="82" w:name="OLE_LINK207"/>
      <w:r>
        <w:rPr>
          <w:rFonts w:hint="eastAsia" w:ascii="仿宋" w:hAnsi="仿宋" w:eastAsia="仿宋" w:cs="仿宋"/>
          <w:sz w:val="24"/>
        </w:rPr>
        <w:t xml:space="preserve">第三章  </w:t>
      </w:r>
      <w:r>
        <w:rPr>
          <w:rFonts w:hint="eastAsia" w:ascii="仿宋" w:hAnsi="仿宋" w:eastAsia="仿宋" w:cs="仿宋"/>
          <w:sz w:val="24"/>
        </w:rPr>
        <w:t xml:space="preserve">物业服务</w:t>
      </w:r>
      <w:r>
        <w:rPr>
          <w:rFonts w:hint="eastAsia" w:ascii="仿宋" w:hAnsi="仿宋" w:eastAsia="仿宋" w:cs="仿宋"/>
          <w:sz w:val="24"/>
        </w:rPr>
        <w:t xml:space="preserve">期限及</w:t>
      </w:r>
      <w:r>
        <w:rPr>
          <w:rFonts w:hint="eastAsia" w:ascii="仿宋" w:hAnsi="仿宋" w:eastAsia="仿宋" w:cs="仿宋"/>
          <w:sz w:val="24"/>
        </w:rPr>
        <w:t xml:space="preserve">物业</w:t>
      </w:r>
      <w:r>
        <w:rPr>
          <w:rFonts w:hint="eastAsia" w:ascii="仿宋" w:hAnsi="仿宋" w:eastAsia="仿宋" w:cs="仿宋"/>
          <w:sz w:val="24"/>
        </w:rPr>
        <w:t xml:space="preserve">管理</w:t>
      </w:r>
      <w:r>
        <w:rPr>
          <w:rFonts w:hint="eastAsia" w:ascii="仿宋" w:hAnsi="仿宋" w:eastAsia="仿宋" w:cs="仿宋"/>
          <w:sz w:val="24"/>
        </w:rPr>
        <w:t xml:space="preserve">服务</w:t>
      </w:r>
      <w:r>
        <w:rPr>
          <w:rFonts w:hint="eastAsia" w:ascii="仿宋" w:hAnsi="仿宋" w:eastAsia="仿宋" w:cs="仿宋"/>
          <w:sz w:val="24"/>
        </w:rPr>
        <w:t xml:space="preserve">费</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第五条 </w:t>
      </w:r>
      <w:r>
        <w:rPr>
          <w:rFonts w:hint="eastAsia" w:ascii="仿宋" w:hAnsi="仿宋" w:eastAsia="仿宋" w:cs="仿宋"/>
          <w:sz w:val="24"/>
        </w:rPr>
        <w:t xml:space="preserve">物业服务</w:t>
      </w:r>
      <w:r>
        <w:rPr>
          <w:rFonts w:hint="eastAsia" w:ascii="仿宋" w:hAnsi="仿宋" w:eastAsia="仿宋" w:cs="仿宋"/>
          <w:sz w:val="24"/>
        </w:rPr>
        <w:t xml:space="preserve">期限（合同期限）</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rPr>
        <w:t xml:space="preserve">自合同签订生效之日起</w:t>
      </w:r>
      <w:r>
        <w:rPr>
          <w:rFonts w:hint="eastAsia" w:ascii="仿宋" w:hAnsi="仿宋" w:eastAsia="仿宋"/>
          <w:sz w:val="24"/>
        </w:rPr>
        <w:t xml:space="preserve">1</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日至</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第六条 </w:t>
      </w:r>
      <w:r>
        <w:rPr>
          <w:rFonts w:hint="eastAsia" w:ascii="仿宋" w:hAnsi="仿宋" w:eastAsia="仿宋" w:cs="仿宋"/>
          <w:sz w:val="24"/>
        </w:rPr>
        <w:t xml:space="preserve">物业</w:t>
      </w:r>
      <w:r>
        <w:rPr>
          <w:rFonts w:hint="eastAsia" w:ascii="仿宋" w:hAnsi="仿宋" w:eastAsia="仿宋" w:cs="仿宋"/>
          <w:sz w:val="24"/>
        </w:rPr>
        <w:t xml:space="preserve">管理</w:t>
      </w:r>
      <w:r>
        <w:rPr>
          <w:rFonts w:hint="eastAsia" w:ascii="仿宋" w:hAnsi="仿宋" w:eastAsia="仿宋" w:cs="仿宋"/>
          <w:sz w:val="24"/>
        </w:rPr>
        <w:t xml:space="preserve">服务</w:t>
      </w:r>
      <w:r>
        <w:rPr>
          <w:rFonts w:hint="eastAsia" w:ascii="仿宋" w:hAnsi="仿宋" w:eastAsia="仿宋" w:cs="仿宋"/>
          <w:sz w:val="24"/>
        </w:rPr>
        <w:t xml:space="preserve">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费。预付款抵扣完后，每月</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费（即合同总价）</w:t>
      </w:r>
      <w:r>
        <w:rPr>
          <w:rFonts w:hint="eastAsia" w:ascii="仿宋" w:hAnsi="仿宋" w:eastAsia="仿宋" w:cs="宋体"/>
          <w:sz w:val="24"/>
        </w:rPr>
        <w:t xml:space="preserve">*90%</w:t>
      </w:r>
      <w:r>
        <w:rPr>
          <w:rFonts w:hint="eastAsia" w:ascii="仿宋" w:hAnsi="仿宋" w:eastAsia="仿宋" w:cs="宋体"/>
          <w:sz w:val="24"/>
        </w:rPr>
        <w:t xml:space="preserve">/</w:t>
      </w:r>
      <w:r>
        <w:rPr>
          <w:rFonts w:hint="eastAsia" w:ascii="仿宋" w:hAnsi="仿宋" w:eastAsia="仿宋" w:cs="宋体"/>
          <w:sz w:val="24"/>
        </w:rPr>
        <w:t xml:space="preserve">12</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费。预付款抵扣完后，每月</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费（即合同总价）</w:t>
      </w:r>
      <w:r>
        <w:rPr>
          <w:rFonts w:hint="eastAsia" w:ascii="仿宋" w:hAnsi="仿宋" w:eastAsia="仿宋" w:cs="宋体"/>
          <w:sz w:val="24"/>
        </w:rPr>
        <w:t xml:space="preserve">*60%</w:t>
      </w:r>
      <w:r>
        <w:rPr>
          <w:rFonts w:hint="eastAsia" w:ascii="仿宋" w:hAnsi="仿宋" w:eastAsia="仿宋" w:cs="宋体"/>
          <w:sz w:val="24"/>
        </w:rPr>
        <w:t xml:space="preserve">/</w:t>
      </w:r>
      <w:r>
        <w:rPr>
          <w:rFonts w:hint="eastAsia" w:ascii="仿宋" w:hAnsi="仿宋" w:eastAsia="仿宋" w:cs="宋体"/>
          <w:sz w:val="24"/>
        </w:rPr>
        <w:t xml:space="preserve">12</w:t>
      </w:r>
      <w:r>
        <w:rPr>
          <w:rFonts w:hint="eastAsia" w:ascii="仿宋" w:hAnsi="仿宋" w:eastAsia="仿宋" w:cs="宋体"/>
          <w:sz w:val="24"/>
        </w:rPr>
        <w:t xml:space="preserve">”</w:t>
      </w:r>
      <w:r>
        <w:rPr>
          <w:rFonts w:hint="eastAsia" w:ascii="仿宋" w:hAnsi="仿宋" w:eastAsia="仿宋" w:cs="宋体"/>
          <w:sz w:val="24"/>
        </w:rPr>
        <w:t xml:space="preserve">。</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ascii="仿宋" w:hAnsi="仿宋" w:eastAsia="仿宋"/>
          <w:sz w:val="24"/>
        </w:rPr>
        <w:t xml:space="preserve">在签订合同时，</w:t>
      </w:r>
      <w:r>
        <w:rPr>
          <w:rFonts w:hint="eastAsia" w:ascii="仿宋" w:hAnsi="仿宋" w:eastAsia="仿宋"/>
          <w:sz w:val="24"/>
        </w:rPr>
        <w:t xml:space="preserve">如乙方</w:t>
      </w:r>
      <w:r>
        <w:rPr>
          <w:rFonts w:ascii="仿宋" w:hAnsi="仿宋" w:eastAsia="仿宋"/>
          <w:sz w:val="24"/>
        </w:rPr>
        <w:t xml:space="preserve">明确表示无需预付款的，</w:t>
      </w:r>
      <w:r>
        <w:rPr>
          <w:rFonts w:hint="eastAsia" w:ascii="仿宋" w:hAnsi="仿宋" w:eastAsia="仿宋"/>
          <w:sz w:val="24"/>
        </w:rPr>
        <w:t xml:space="preserve">甲方可凭考核结果按月支付乙方</w:t>
      </w:r>
      <w:r>
        <w:rPr>
          <w:rFonts w:hint="eastAsia" w:ascii="仿宋" w:hAnsi="仿宋" w:eastAsia="仿宋"/>
          <w:sz w:val="24"/>
        </w:rPr>
        <w:t xml:space="preserve">物业</w:t>
      </w:r>
      <w:r>
        <w:rPr>
          <w:rFonts w:hint="eastAsia" w:ascii="仿宋" w:hAnsi="仿宋" w:eastAsia="仿宋"/>
          <w:sz w:val="24"/>
        </w:rPr>
        <w:t xml:space="preserve">管理</w:t>
      </w:r>
      <w:r>
        <w:rPr>
          <w:rFonts w:hint="eastAsia" w:ascii="仿宋" w:hAnsi="仿宋" w:eastAsia="仿宋"/>
          <w:sz w:val="24"/>
        </w:rPr>
        <w:t xml:space="preserve">服务费。（注：此条符合</w:t>
      </w:r>
      <w:r>
        <w:rPr>
          <w:rFonts w:ascii="仿宋" w:hAnsi="仿宋" w:eastAsia="仿宋"/>
          <w:sz w:val="24"/>
        </w:rPr>
        <w:t xml:space="preserve">苏财购〔2020〕</w:t>
      </w:r>
      <w:r>
        <w:rPr>
          <w:rFonts w:ascii="仿宋" w:hAnsi="仿宋" w:eastAsia="仿宋"/>
          <w:sz w:val="24"/>
        </w:rPr>
        <w:t xml:space="preserve">52号</w:t>
      </w:r>
      <w:r>
        <w:rPr>
          <w:rFonts w:hint="eastAsia" w:ascii="仿宋" w:hAnsi="仿宋" w:eastAsia="仿宋"/>
          <w:sz w:val="24"/>
        </w:rPr>
        <w:t xml:space="preserve">文件要求）</w:t>
      </w:r>
      <w:r>
        <w:rPr>
          <w:rFonts w:hint="eastAsia" w:ascii="仿宋" w:hAnsi="仿宋" w:eastAsia="仿宋" w:cs="宋体"/>
          <w:sz w:val="24"/>
        </w:rPr>
        <w:t xml:space="preserve">每月</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服务</w:t>
      </w:r>
      <w:r>
        <w:rPr>
          <w:rFonts w:hint="eastAsia" w:ascii="仿宋" w:hAnsi="仿宋" w:eastAsia="仿宋" w:cs="宋体"/>
          <w:sz w:val="24"/>
        </w:rPr>
        <w:t xml:space="preserve">费（即合同总价）/</w:t>
      </w:r>
      <w:r>
        <w:rPr>
          <w:rFonts w:hint="eastAsia" w:ascii="仿宋" w:hAnsi="仿宋" w:eastAsia="仿宋" w:cs="宋体"/>
          <w:sz w:val="24"/>
        </w:rPr>
        <w:t xml:space="preserve">12</w:t>
      </w:r>
      <w:r>
        <w:rPr>
          <w:rFonts w:hint="eastAsia" w:ascii="仿宋" w:hAnsi="仿宋" w:eastAsia="仿宋" w:cs="宋体"/>
          <w:sz w:val="24"/>
        </w:rPr>
        <w:t xml:space="preserve">。</w:t>
      </w:r>
      <w:r/>
    </w:p>
    <w:p>
      <w:pPr>
        <w:ind w:firstLine="480"/>
        <w:jc w:val="left"/>
        <w:widowControl/>
        <w:rPr>
          <w:rFonts w:ascii="仿宋" w:hAnsi="仿宋" w:eastAsia="仿宋" w:cs="宋体"/>
          <w:sz w:val="24"/>
        </w:rPr>
      </w:pPr>
      <w:r/>
      <w:bookmarkStart w:id="83" w:name="OLE_LINK208"/>
      <w:r/>
      <w:bookmarkStart w:id="84" w:name="OLE_LINK209"/>
      <w:r/>
      <w:bookmarkEnd w:id="81"/>
      <w:r/>
      <w:bookmarkEnd w:id="82"/>
      <w:r>
        <w:rPr>
          <w:rFonts w:hint="eastAsia" w:ascii="仿宋" w:hAnsi="仿宋" w:eastAsia="仿宋" w:cs="宋体"/>
          <w:sz w:val="24"/>
        </w:rPr>
        <w:t xml:space="preserve">3.每月物业管理服务费的支付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每月甲方按验收（考核）结果，收到乙方开具发票之日起10个工作日内支付当月物业管理服务费，由甲方办理政府采购资金结算手续，经审核后支付给乙方。具体如下：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3.1验收（考核）结果按照</w:t>
      </w:r>
      <w:r>
        <w:rPr>
          <w:rFonts w:hint="eastAsia" w:ascii="仿宋" w:hAnsi="仿宋" w:eastAsia="仿宋"/>
          <w:sz w:val="24"/>
        </w:rPr>
        <w:t xml:space="preserve">《物业管理服务日常考核细则》</w:t>
      </w:r>
      <w:r>
        <w:rPr>
          <w:rFonts w:hint="eastAsia" w:ascii="仿宋" w:hAnsi="仿宋" w:eastAsia="仿宋" w:cs="宋体"/>
          <w:sz w:val="24"/>
        </w:rPr>
        <w:t xml:space="preserve">考核得分在95分以上（含95分）的，且无其他扣减物业管理服务费款项的，全额支付合同约定的“每月物业管理服务费”；</w:t>
      </w:r>
      <w:r/>
    </w:p>
    <w:p>
      <w:pPr>
        <w:ind w:firstLine="480"/>
        <w:jc w:val="left"/>
        <w:widowControl/>
        <w:rPr>
          <w:rFonts w:ascii="仿宋" w:hAnsi="仿宋" w:eastAsia="仿宋" w:cs="宋体"/>
          <w:sz w:val="24"/>
        </w:rPr>
      </w:pPr>
      <w:r>
        <w:rPr>
          <w:rFonts w:hint="eastAsia" w:ascii="仿宋" w:hAnsi="仿宋" w:eastAsia="仿宋" w:cs="宋体"/>
          <w:sz w:val="24"/>
        </w:rPr>
        <w:t xml:space="preserve">3.2</w:t>
      </w:r>
      <w:r>
        <w:rPr>
          <w:rFonts w:hint="eastAsia" w:ascii="仿宋" w:hAnsi="仿宋" w:eastAsia="仿宋"/>
          <w:sz w:val="24"/>
        </w:rPr>
        <w:t xml:space="preserve">验收（考核）结果按照《物业管理服务日常考核细则》考核得分在</w:t>
      </w:r>
      <w:r>
        <w:rPr>
          <w:rFonts w:hint="eastAsia" w:ascii="仿宋" w:hAnsi="仿宋" w:eastAsia="仿宋"/>
          <w:sz w:val="24"/>
        </w:rPr>
        <w:t xml:space="preserve">94分-60</w:t>
      </w:r>
      <w:r>
        <w:rPr>
          <w:rFonts w:hint="eastAsia" w:ascii="仿宋" w:hAnsi="仿宋" w:eastAsia="仿宋"/>
          <w:sz w:val="24"/>
        </w:rPr>
        <w:t xml:space="preserve">分</w:t>
      </w:r>
      <w:r>
        <w:rPr>
          <w:rFonts w:hint="eastAsia" w:ascii="仿宋" w:hAnsi="仿宋" w:eastAsia="仿宋"/>
          <w:sz w:val="24"/>
        </w:rPr>
        <w:t xml:space="preserve">（含60分）</w:t>
      </w:r>
      <w:r>
        <w:rPr>
          <w:rFonts w:hint="eastAsia" w:ascii="仿宋" w:hAnsi="仿宋" w:eastAsia="仿宋"/>
          <w:sz w:val="24"/>
        </w:rPr>
        <w:t xml:space="preserve">的，每</w:t>
      </w:r>
      <w:r>
        <w:rPr>
          <w:rFonts w:hint="eastAsia" w:ascii="仿宋" w:hAnsi="仿宋" w:eastAsia="仿宋"/>
          <w:sz w:val="24"/>
        </w:rPr>
        <w:t xml:space="preserve">扣</w:t>
      </w:r>
      <w:r>
        <w:rPr>
          <w:rFonts w:hint="eastAsia" w:ascii="仿宋" w:hAnsi="仿宋" w:eastAsia="仿宋"/>
          <w:sz w:val="24"/>
        </w:rPr>
        <w:t xml:space="preserve">1分，扣减当月物业管理服务费100元。</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3.3</w:t>
      </w:r>
      <w:r>
        <w:rPr>
          <w:rFonts w:hint="eastAsia" w:ascii="仿宋" w:hAnsi="仿宋" w:eastAsia="仿宋"/>
          <w:sz w:val="24"/>
        </w:rPr>
        <w:t xml:space="preserve">验收（考核）结果按照《物业管理服务日常考核细则》考核得分在60分以下的，全额扣除合同约定的“每月物业管理服务费”，甲方有权保留与乙方提前终止合同的权利。</w:t>
      </w:r>
      <w:r/>
    </w:p>
    <w:p>
      <w:pPr>
        <w:ind w:firstLine="480"/>
        <w:jc w:val="center"/>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bookmarkStart w:id="85" w:name="OLE_LINK198"/>
      <w:r/>
      <w:bookmarkStart w:id="86" w:name="OLE_LINK199"/>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sz w:val="24"/>
        </w:rPr>
        <w:t xml:space="preserve">上下水管道、落水管、供电线路、共用照明、化粪池、配电设备（高低压）、中央空调、加压供水设备、消防设备、电梯设备等；</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配电房、水泵房、消防、安全监控室、公共卫生间等。</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bookmarkEnd w:id="85"/>
      <w:r/>
      <w:bookmarkEnd w:id="86"/>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1.甲方的权利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1.1甲方对委托管理使用的房产、设施、设备等资产享有法定的所有权，拥有国有资产的保护权和使用监督权。甲乙双方应对签约服务范围所使用和管理的国有资产登记造册进行法定移交。</w:t>
      </w:r>
      <w:r/>
    </w:p>
    <w:p>
      <w:pPr>
        <w:ind w:firstLine="480"/>
        <w:jc w:val="left"/>
        <w:widowControl/>
        <w:rPr>
          <w:rFonts w:ascii="仿宋" w:hAnsi="仿宋" w:eastAsia="仿宋" w:cs="宋体"/>
          <w:sz w:val="24"/>
        </w:rPr>
      </w:pPr>
      <w:r>
        <w:rPr>
          <w:rFonts w:hint="eastAsia" w:ascii="仿宋" w:hAnsi="仿宋" w:eastAsia="仿宋" w:cs="宋体"/>
          <w:sz w:val="24"/>
        </w:rPr>
        <w:t xml:space="preserve">1.2甲方主管部门负责对乙方日常管理与服务进行定期和不定期的检查、监督。凡</w:t>
      </w:r>
      <w:r>
        <w:rPr>
          <w:rFonts w:hint="eastAsia" w:ascii="仿宋" w:hAnsi="仿宋" w:eastAsia="仿宋" w:cs="宋体"/>
          <w:sz w:val="24"/>
        </w:rPr>
        <w:t xml:space="preserve">属学校</w:t>
      </w:r>
      <w:r>
        <w:rPr>
          <w:rFonts w:hint="eastAsia" w:ascii="仿宋" w:hAnsi="仿宋" w:eastAsia="仿宋" w:cs="宋体"/>
          <w:sz w:val="24"/>
        </w:rPr>
        <w:t xml:space="preserve">资产，乙方倘若要求改变其结构、形态、使用性质的，均应事先征得甲方主管部门的同意，否则甲方有权视为违约。</w:t>
      </w:r>
      <w:r/>
    </w:p>
    <w:p>
      <w:pPr>
        <w:ind w:firstLine="480"/>
        <w:jc w:val="left"/>
        <w:widowControl/>
        <w:rPr>
          <w:rFonts w:ascii="仿宋" w:hAnsi="仿宋" w:eastAsia="仿宋" w:cs="宋体"/>
          <w:sz w:val="24"/>
        </w:rPr>
      </w:pPr>
      <w:r>
        <w:rPr>
          <w:rFonts w:hint="eastAsia" w:ascii="仿宋" w:hAnsi="仿宋" w:eastAsia="仿宋" w:cs="宋体"/>
          <w:sz w:val="24"/>
        </w:rPr>
        <w:t xml:space="preserve">1.3审定乙方制定的物业管理规章制度和物业管理实施计划、方案。</w:t>
      </w:r>
      <w:r/>
    </w:p>
    <w:p>
      <w:pPr>
        <w:ind w:firstLine="480"/>
        <w:jc w:val="left"/>
        <w:widowControl/>
        <w:rPr>
          <w:rFonts w:ascii="仿宋" w:hAnsi="仿宋" w:eastAsia="仿宋" w:cs="宋体"/>
          <w:sz w:val="24"/>
        </w:rPr>
      </w:pPr>
      <w:r>
        <w:rPr>
          <w:rFonts w:hint="eastAsia" w:ascii="仿宋" w:hAnsi="仿宋" w:eastAsia="仿宋" w:cs="宋体"/>
          <w:sz w:val="24"/>
        </w:rPr>
        <w:t xml:space="preserve">1.4监督检查乙方物业管理工作实施情况，因乙方责任给甲方造成重大责任事故或重大经济损失的，甲方有权终止合同并要求乙方予以赔偿。</w:t>
      </w:r>
      <w:r/>
    </w:p>
    <w:p>
      <w:pPr>
        <w:ind w:firstLine="480"/>
        <w:jc w:val="left"/>
        <w:widowControl/>
        <w:rPr>
          <w:rFonts w:ascii="仿宋" w:hAnsi="仿宋" w:eastAsia="仿宋" w:cs="宋体"/>
          <w:sz w:val="24"/>
        </w:rPr>
      </w:pPr>
      <w:r>
        <w:rPr>
          <w:rFonts w:hint="eastAsia" w:ascii="仿宋" w:hAnsi="仿宋" w:eastAsia="仿宋" w:cs="宋体"/>
          <w:sz w:val="24"/>
        </w:rPr>
        <w:t xml:space="preserve">1.5有权要求乙方立即改正和解决因乙方原因造成的物业服务区域内危及甲方物业安全和师生员工人身财物安全等安全隐患问题。</w:t>
      </w:r>
      <w:r/>
    </w:p>
    <w:p>
      <w:pPr>
        <w:ind w:firstLine="480"/>
        <w:jc w:val="left"/>
        <w:widowControl/>
        <w:rPr>
          <w:rFonts w:ascii="仿宋" w:hAnsi="仿宋" w:eastAsia="仿宋" w:cs="宋体"/>
          <w:sz w:val="24"/>
        </w:rPr>
      </w:pPr>
      <w:r>
        <w:rPr>
          <w:rFonts w:hint="eastAsia" w:ascii="仿宋" w:hAnsi="仿宋" w:eastAsia="仿宋" w:cs="宋体"/>
          <w:sz w:val="24"/>
        </w:rPr>
        <w:t xml:space="preserve">1.6甲方有权建议乙方对不符合要求的物业管理人员予以辞退。</w:t>
      </w:r>
      <w:r/>
    </w:p>
    <w:p>
      <w:pPr>
        <w:ind w:firstLine="480"/>
        <w:jc w:val="left"/>
        <w:widowControl/>
        <w:rPr>
          <w:rFonts w:ascii="仿宋" w:hAnsi="仿宋" w:eastAsia="仿宋" w:cs="宋体"/>
          <w:sz w:val="24"/>
        </w:rPr>
      </w:pPr>
      <w:r>
        <w:rPr>
          <w:rFonts w:hint="eastAsia" w:ascii="仿宋" w:hAnsi="仿宋" w:eastAsia="仿宋" w:cs="宋体"/>
          <w:sz w:val="24"/>
        </w:rPr>
        <w:t xml:space="preserve">1.7甲方可授权乙方对其物业管理服务区域内违反国家和地方政府物业管理法规政策的行为进行处理：包括责令停止违章行为、要求赔偿经济损失及支付违约金、对故意损坏公物或拒不改正违章行为的责任人采取处罚措施。</w:t>
      </w:r>
      <w:r/>
    </w:p>
    <w:p>
      <w:pPr>
        <w:ind w:firstLine="480"/>
        <w:jc w:val="left"/>
        <w:widowControl/>
        <w:rPr>
          <w:rFonts w:ascii="仿宋" w:hAnsi="仿宋" w:eastAsia="仿宋" w:cs="宋体"/>
          <w:sz w:val="24"/>
        </w:rPr>
      </w:pPr>
      <w:r>
        <w:rPr>
          <w:rFonts w:hint="eastAsia" w:ascii="仿宋" w:hAnsi="仿宋" w:eastAsia="仿宋" w:cs="宋体"/>
          <w:sz w:val="24"/>
        </w:rPr>
        <w:t xml:space="preserve">1.8建立工作例会制度，定期通报情况，分析解决问题。协助并指导乙方全面了解校区工作情况和服务需求，共建管理有序、服务到位、环境优美、治安良好、双方关系融洽、实现双赢效果的物业管理格局。</w:t>
      </w:r>
      <w:r/>
    </w:p>
    <w:p>
      <w:pPr>
        <w:ind w:firstLine="480"/>
        <w:jc w:val="left"/>
        <w:widowControl/>
        <w:rPr>
          <w:rFonts w:ascii="仿宋" w:hAnsi="仿宋" w:eastAsia="仿宋" w:cs="宋体"/>
          <w:sz w:val="24"/>
        </w:rPr>
      </w:pPr>
      <w:r>
        <w:rPr>
          <w:rFonts w:hint="eastAsia" w:ascii="仿宋" w:hAnsi="仿宋" w:eastAsia="仿宋" w:cs="宋体"/>
          <w:sz w:val="24"/>
        </w:rPr>
        <w:t xml:space="preserve">1.9代表并维护学校和师生员工的合法权益。</w:t>
      </w:r>
      <w:r/>
    </w:p>
    <w:p>
      <w:pPr>
        <w:ind w:firstLine="480"/>
        <w:jc w:val="left"/>
        <w:widowControl/>
        <w:rPr>
          <w:rFonts w:ascii="仿宋" w:hAnsi="仿宋" w:eastAsia="仿宋" w:cs="宋体"/>
          <w:sz w:val="24"/>
        </w:rPr>
      </w:pPr>
      <w:r>
        <w:rPr>
          <w:rFonts w:hint="eastAsia" w:ascii="仿宋" w:hAnsi="仿宋" w:eastAsia="仿宋" w:cs="宋体"/>
          <w:sz w:val="24"/>
        </w:rPr>
        <w:t xml:space="preserve">2.甲方的义务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2.1在服务期限内，甲方向乙方移交所委托管理区域内的各类钥匙和便于乙方开展正常物业管理的相关资料，并在乙方管理期满时予以收回。</w:t>
      </w:r>
      <w:r/>
    </w:p>
    <w:p>
      <w:pPr>
        <w:ind w:firstLine="480"/>
        <w:jc w:val="left"/>
        <w:widowControl/>
        <w:rPr>
          <w:rFonts w:ascii="仿宋" w:hAnsi="仿宋" w:eastAsia="仿宋" w:cs="宋体"/>
          <w:sz w:val="24"/>
        </w:rPr>
      </w:pPr>
      <w:r>
        <w:rPr>
          <w:rFonts w:hint="eastAsia" w:ascii="仿宋" w:hAnsi="仿宋" w:eastAsia="仿宋" w:cs="宋体"/>
          <w:sz w:val="24"/>
        </w:rPr>
        <w:t xml:space="preserve">2.2在服务期限内，甲方向乙方提供管理必需的办公用房(地点双方协商确定)，并提供办公用房的水电，水电费</w:t>
      </w:r>
      <w:r>
        <w:rPr>
          <w:rFonts w:hint="eastAsia" w:ascii="仿宋" w:hAnsi="仿宋" w:eastAsia="仿宋" w:cs="宋体"/>
          <w:sz w:val="24"/>
        </w:rPr>
        <w:t xml:space="preserve">用按照</w:t>
      </w:r>
      <w:r>
        <w:rPr>
          <w:rFonts w:hint="eastAsia" w:ascii="仿宋" w:hAnsi="仿宋" w:eastAsia="仿宋" w:cs="宋体"/>
          <w:sz w:val="24"/>
        </w:rPr>
        <w:t xml:space="preserve">徐州市居民用水、电价格标准收取。</w:t>
      </w:r>
      <w:r/>
    </w:p>
    <w:p>
      <w:pPr>
        <w:ind w:firstLine="480"/>
        <w:jc w:val="left"/>
        <w:widowControl/>
        <w:rPr>
          <w:rFonts w:ascii="仿宋" w:hAnsi="仿宋" w:eastAsia="仿宋" w:cs="宋体"/>
          <w:sz w:val="24"/>
        </w:rPr>
      </w:pPr>
      <w:r>
        <w:rPr>
          <w:rFonts w:hint="eastAsia" w:ascii="仿宋" w:hAnsi="仿宋" w:eastAsia="仿宋" w:cs="宋体"/>
          <w:sz w:val="24"/>
        </w:rPr>
        <w:t xml:space="preserve">2.3教育师生员工遵守学校的规章制度、爱护公物、尊重物业管理人员及其劳动；教育师生员工遵守、执行乙方物业管理的相关制度及规定。</w:t>
      </w:r>
      <w:r/>
    </w:p>
    <w:p>
      <w:pPr>
        <w:ind w:firstLine="480"/>
        <w:jc w:val="left"/>
        <w:widowControl/>
        <w:rPr>
          <w:rFonts w:ascii="仿宋" w:hAnsi="仿宋" w:eastAsia="仿宋" w:cs="宋体"/>
          <w:sz w:val="24"/>
        </w:rPr>
      </w:pPr>
      <w:r>
        <w:rPr>
          <w:rFonts w:hint="eastAsia" w:ascii="仿宋" w:hAnsi="仿宋" w:eastAsia="仿宋" w:cs="宋体"/>
          <w:sz w:val="24"/>
        </w:rPr>
        <w:t xml:space="preserve">2.4听取师生员工的意见及建议，并及时反馈给乙方，引导乙方按照甲方要求开展物业管理服务工作。</w:t>
      </w:r>
      <w:r/>
    </w:p>
    <w:p>
      <w:pPr>
        <w:ind w:firstLine="480"/>
        <w:jc w:val="left"/>
        <w:widowControl/>
        <w:rPr>
          <w:rFonts w:ascii="仿宋" w:hAnsi="仿宋" w:eastAsia="仿宋" w:cs="宋体"/>
          <w:sz w:val="24"/>
        </w:rPr>
      </w:pPr>
      <w:r>
        <w:rPr>
          <w:rFonts w:hint="eastAsia" w:ascii="仿宋" w:hAnsi="仿宋" w:eastAsia="仿宋" w:cs="宋体"/>
          <w:sz w:val="24"/>
        </w:rPr>
        <w:t xml:space="preserve">2.5检查考核乙方管理服务工作要实事求是、公平公正，记录准确明晰。</w:t>
      </w:r>
      <w:r/>
    </w:p>
    <w:p>
      <w:pPr>
        <w:ind w:firstLine="480"/>
        <w:jc w:val="left"/>
        <w:widowControl/>
        <w:rPr>
          <w:rFonts w:ascii="仿宋" w:hAnsi="仿宋" w:eastAsia="仿宋" w:cs="宋体"/>
          <w:sz w:val="24"/>
        </w:rPr>
      </w:pPr>
      <w:r>
        <w:rPr>
          <w:rFonts w:hint="eastAsia" w:ascii="仿宋" w:hAnsi="仿宋" w:eastAsia="仿宋" w:cs="宋体"/>
          <w:sz w:val="24"/>
        </w:rPr>
        <w:t xml:space="preserve">2.6负责协调、处理教职员工、学生与乙方发生的各种纠纷，协调涉及物业管理区域内学校内部各部门的关系，为乙方的管理工作提供便利。</w:t>
      </w:r>
      <w:r/>
    </w:p>
    <w:p>
      <w:pPr>
        <w:ind w:firstLine="480"/>
        <w:jc w:val="left"/>
        <w:widowControl/>
        <w:rPr>
          <w:rFonts w:ascii="仿宋" w:hAnsi="仿宋" w:eastAsia="仿宋" w:cs="宋体"/>
          <w:sz w:val="24"/>
        </w:rPr>
      </w:pPr>
      <w:r>
        <w:rPr>
          <w:rFonts w:hint="eastAsia" w:ascii="仿宋" w:hAnsi="仿宋" w:eastAsia="仿宋" w:cs="宋体"/>
          <w:sz w:val="24"/>
        </w:rPr>
        <w:t xml:space="preserve">2.7不干涉乙方依法或依本合同规定内容所进行的正常管理活动。</w:t>
      </w:r>
      <w:r/>
    </w:p>
    <w:p>
      <w:pPr>
        <w:ind w:firstLine="480"/>
        <w:jc w:val="left"/>
        <w:widowControl/>
        <w:rPr>
          <w:rFonts w:ascii="仿宋" w:hAnsi="仿宋" w:eastAsia="仿宋" w:cs="宋体"/>
          <w:sz w:val="24"/>
        </w:rPr>
      </w:pPr>
      <w:r>
        <w:rPr>
          <w:rFonts w:hint="eastAsia" w:ascii="仿宋" w:hAnsi="仿宋" w:eastAsia="仿宋" w:cs="宋体"/>
          <w:sz w:val="24"/>
        </w:rPr>
        <w:t xml:space="preserve">2.8负责履行法规政策规定由甲方承担的其他责任。</w:t>
      </w:r>
      <w:r/>
    </w:p>
    <w:p>
      <w:pPr>
        <w:ind w:firstLine="480"/>
        <w:jc w:val="left"/>
        <w:widowControl/>
        <w:rPr>
          <w:rFonts w:ascii="仿宋" w:hAnsi="仿宋" w:eastAsia="仿宋" w:cs="宋体"/>
          <w:sz w:val="24"/>
        </w:rPr>
      </w:pPr>
      <w:r>
        <w:rPr>
          <w:rFonts w:hint="eastAsia" w:ascii="仿宋" w:hAnsi="仿宋" w:eastAsia="仿宋" w:cs="宋体"/>
          <w:sz w:val="24"/>
        </w:rPr>
        <w:t xml:space="preserve">2.9按合同约定支付物业管理服务费用。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bookmarkStart w:id="87" w:name="OLE_LINK210"/>
      <w:r/>
      <w:bookmarkStart w:id="88" w:name="OLE_LINK211"/>
      <w:r/>
      <w:bookmarkEnd w:id="83"/>
      <w:r/>
      <w:bookmarkEnd w:id="84"/>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1.乙方的权利</w:t>
      </w:r>
      <w:r/>
    </w:p>
    <w:p>
      <w:pPr>
        <w:ind w:firstLine="480"/>
        <w:jc w:val="left"/>
        <w:widowControl/>
        <w:rPr>
          <w:rFonts w:ascii="仿宋" w:hAnsi="仿宋" w:eastAsia="仿宋" w:cs="宋体"/>
          <w:sz w:val="24"/>
        </w:rPr>
      </w:pPr>
      <w:r>
        <w:rPr>
          <w:rFonts w:hint="eastAsia" w:ascii="仿宋" w:hAnsi="仿宋" w:eastAsia="仿宋" w:cs="宋体"/>
          <w:sz w:val="24"/>
        </w:rPr>
        <w:t xml:space="preserve">1.1</w:t>
      </w:r>
      <w:r>
        <w:rPr>
          <w:rFonts w:hint="eastAsia" w:ascii="仿宋" w:hAnsi="仿宋" w:eastAsia="仿宋"/>
          <w:sz w:val="24"/>
        </w:rPr>
        <w:t xml:space="preserve">有权要求甲方按合同约定支付物业</w:t>
      </w:r>
      <w:r>
        <w:rPr>
          <w:rFonts w:hint="eastAsia" w:ascii="仿宋" w:hAnsi="仿宋" w:eastAsia="仿宋"/>
          <w:sz w:val="24"/>
        </w:rPr>
        <w:t xml:space="preserve">管理</w:t>
      </w:r>
      <w:r>
        <w:rPr>
          <w:rFonts w:hint="eastAsia" w:ascii="仿宋" w:hAnsi="仿宋" w:eastAsia="仿宋"/>
          <w:sz w:val="24"/>
        </w:rPr>
        <w:t xml:space="preserve">服务费。</w:t>
      </w:r>
      <w:r/>
    </w:p>
    <w:p>
      <w:pPr>
        <w:ind w:firstLine="480"/>
        <w:jc w:val="left"/>
        <w:widowControl/>
        <w:rPr>
          <w:rFonts w:ascii="仿宋" w:hAnsi="仿宋" w:eastAsia="仿宋"/>
          <w:sz w:val="24"/>
        </w:rPr>
      </w:pPr>
      <w:r>
        <w:rPr>
          <w:rFonts w:hint="eastAsia" w:ascii="仿宋" w:hAnsi="仿宋" w:eastAsia="仿宋" w:cs="宋体"/>
          <w:sz w:val="24"/>
        </w:rPr>
        <w:t xml:space="preserve">1.2</w:t>
      </w:r>
      <w:r>
        <w:rPr>
          <w:rFonts w:hint="eastAsia" w:ascii="仿宋" w:hAnsi="仿宋" w:eastAsia="仿宋"/>
          <w:sz w:val="24"/>
        </w:rPr>
        <w:t xml:space="preserve">服务期限内乙方享有双方约定的房屋、设备、设施的使用权。</w:t>
      </w:r>
      <w:r/>
    </w:p>
    <w:p>
      <w:pPr>
        <w:pStyle w:val="878"/>
        <w:ind w:firstLine="480"/>
        <w:spacing w:after="0" w:line="240" w:lineRule="auto"/>
        <w:rPr>
          <w:rFonts w:ascii="仿宋" w:hAnsi="仿宋" w:eastAsia="仿宋"/>
          <w:sz w:val="24"/>
        </w:rPr>
      </w:pPr>
      <w:r>
        <w:rPr>
          <w:rFonts w:hint="eastAsia" w:ascii="仿宋" w:hAnsi="仿宋" w:eastAsia="仿宋" w:cs="宋体"/>
          <w:sz w:val="24"/>
          <w:szCs w:val="24"/>
        </w:rPr>
        <w:t xml:space="preserve">1.3</w:t>
      </w:r>
      <w:r>
        <w:rPr>
          <w:rFonts w:hint="eastAsia" w:ascii="仿宋" w:hAnsi="仿宋" w:eastAsia="仿宋"/>
          <w:sz w:val="24"/>
        </w:rPr>
        <w:t xml:space="preserve">乙方根据有关法律、法规政策及本合同的规定，制定乙方物业服务的各项规章制度、实施细则和管理办法，提交并经甲方审定后组织实施，自主开展各项物业管理服务活动。</w:t>
      </w:r>
      <w:r/>
    </w:p>
    <w:p>
      <w:pPr>
        <w:ind w:firstLine="480"/>
        <w:jc w:val="left"/>
        <w:rPr>
          <w:rFonts w:ascii="仿宋" w:hAnsi="仿宋" w:eastAsia="仿宋"/>
          <w:sz w:val="24"/>
        </w:rPr>
      </w:pPr>
      <w:r>
        <w:rPr>
          <w:rFonts w:hint="eastAsia" w:ascii="仿宋" w:hAnsi="仿宋" w:eastAsia="仿宋" w:cs="宋体"/>
          <w:sz w:val="24"/>
        </w:rPr>
        <w:t xml:space="preserve">1.4</w:t>
      </w:r>
      <w:r>
        <w:rPr>
          <w:rFonts w:hint="eastAsia" w:ascii="仿宋" w:hAnsi="仿宋" w:eastAsia="仿宋"/>
          <w:sz w:val="24"/>
        </w:rPr>
        <w:t xml:space="preserve">乙方有权按甲方标准自行选聘各类管理人员，该人员与乙方建立劳动关系，由乙方进行管理，与甲方无关。</w:t>
      </w:r>
      <w:r/>
    </w:p>
    <w:p>
      <w:pPr>
        <w:pStyle w:val="878"/>
        <w:ind w:firstLine="480"/>
        <w:spacing w:after="0" w:line="240" w:lineRule="auto"/>
        <w:rPr>
          <w:rFonts w:ascii="仿宋" w:hAnsi="仿宋" w:eastAsia="仿宋"/>
          <w:sz w:val="24"/>
        </w:rPr>
      </w:pPr>
      <w:r>
        <w:rPr>
          <w:rFonts w:hint="eastAsia" w:ascii="仿宋" w:hAnsi="仿宋" w:eastAsia="仿宋" w:cs="宋体"/>
          <w:sz w:val="24"/>
          <w:szCs w:val="24"/>
        </w:rPr>
        <w:t xml:space="preserve">1.5</w:t>
      </w:r>
      <w:r>
        <w:rPr>
          <w:rFonts w:hint="eastAsia" w:ascii="仿宋" w:hAnsi="仿宋" w:eastAsia="仿宋"/>
          <w:sz w:val="24"/>
        </w:rPr>
        <w:t xml:space="preserve">乙方按时支付物业管理中所需人员的工资、管理用品、工具、设施、设备、劳保用品、人员保险等费用。</w:t>
      </w:r>
      <w:r/>
    </w:p>
    <w:p>
      <w:pPr>
        <w:ind w:firstLine="480"/>
        <w:jc w:val="left"/>
        <w:rPr>
          <w:rFonts w:ascii="仿宋" w:hAnsi="仿宋" w:eastAsia="仿宋"/>
          <w:sz w:val="24"/>
        </w:rPr>
      </w:pPr>
      <w:r>
        <w:rPr>
          <w:rFonts w:hint="eastAsia" w:ascii="仿宋" w:hAnsi="仿宋" w:eastAsia="仿宋" w:cs="宋体"/>
          <w:sz w:val="24"/>
        </w:rPr>
        <w:t xml:space="preserve">1.6</w:t>
      </w:r>
      <w:r>
        <w:rPr>
          <w:rFonts w:hint="eastAsia" w:ascii="仿宋" w:hAnsi="仿宋" w:eastAsia="仿宋"/>
          <w:sz w:val="24"/>
        </w:rPr>
        <w:t xml:space="preserve">有权自主选聘管理人员承担本物业的管理业务并支付费用，但不得将整体管理责任及利益转让给其他人或单位，重大项目的更改必须与甲方协商。未经甲方同意，不得将重要专项业务承包、转包给个人或其他单位。</w:t>
      </w:r>
      <w:r/>
    </w:p>
    <w:p>
      <w:pPr>
        <w:pStyle w:val="878"/>
        <w:ind w:firstLine="480"/>
        <w:spacing w:after="0" w:line="240" w:lineRule="auto"/>
      </w:pPr>
      <w:r>
        <w:rPr>
          <w:rFonts w:hint="eastAsia" w:ascii="仿宋" w:hAnsi="仿宋" w:eastAsia="仿宋" w:cs="宋体"/>
          <w:sz w:val="24"/>
          <w:szCs w:val="24"/>
        </w:rPr>
        <w:t xml:space="preserve">1.7</w:t>
      </w:r>
      <w:r>
        <w:rPr>
          <w:rFonts w:hint="eastAsia" w:ascii="仿宋" w:hAnsi="仿宋" w:eastAsia="仿宋"/>
          <w:sz w:val="24"/>
        </w:rPr>
        <w:t xml:space="preserve">有权规劝、制止师生员工违反物业管理规章制度以及其他的违章行为。有权依照法规政策、本合同的规定对违反物业管理规章制度的行为进行处理或者建议甲方予以处理。</w:t>
      </w:r>
      <w:r/>
    </w:p>
    <w:p>
      <w:pPr>
        <w:ind w:firstLine="480"/>
        <w:jc w:val="left"/>
        <w:widowControl/>
        <w:rPr>
          <w:rFonts w:ascii="仿宋" w:hAnsi="仿宋" w:eastAsia="仿宋" w:cs="宋体"/>
          <w:sz w:val="24"/>
        </w:rPr>
      </w:pPr>
      <w:r>
        <w:rPr>
          <w:rFonts w:hint="eastAsia" w:ascii="仿宋" w:hAnsi="仿宋" w:eastAsia="仿宋" w:cs="宋体"/>
          <w:sz w:val="24"/>
        </w:rPr>
        <w:t xml:space="preserve">2.乙方的义务</w:t>
      </w:r>
      <w:r/>
    </w:p>
    <w:p>
      <w:pPr>
        <w:ind w:firstLine="480"/>
        <w:jc w:val="left"/>
        <w:widowControl/>
        <w:rPr>
          <w:rFonts w:ascii="仿宋" w:hAnsi="仿宋" w:eastAsia="仿宋" w:cs="宋体"/>
          <w:sz w:val="24"/>
        </w:rPr>
      </w:pPr>
      <w:r>
        <w:rPr>
          <w:rFonts w:hint="eastAsia" w:ascii="仿宋" w:hAnsi="仿宋" w:eastAsia="仿宋" w:cs="宋体"/>
          <w:sz w:val="24"/>
        </w:rPr>
        <w:t xml:space="preserve">2.1</w:t>
      </w:r>
      <w:r>
        <w:rPr>
          <w:rFonts w:hint="eastAsia" w:ascii="仿宋" w:hAnsi="仿宋" w:eastAsia="仿宋"/>
          <w:sz w:val="24"/>
        </w:rPr>
        <w:t xml:space="preserve">乙方不得分包本项目。</w:t>
      </w:r>
      <w:r/>
    </w:p>
    <w:p>
      <w:pPr>
        <w:ind w:firstLine="480"/>
        <w:jc w:val="left"/>
        <w:widowControl/>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sz w:val="24"/>
        </w:rPr>
        <w:t xml:space="preserve">依据双方物品交接清单和乙方使用实际，乙方负责对管理的区域内资产的保管和正确使用与保养责任，不得改变其结构功能，如需要改变须得到甲方书面同意。托管期满后，乙方必须向甲方移交原委托管理的物业管理档案、资料等，按时移交乙方所管理的所有属于甲方房屋、设施、设备等公共财产。</w:t>
      </w:r>
      <w:r/>
    </w:p>
    <w:p>
      <w:pPr>
        <w:ind w:firstLine="480"/>
        <w:jc w:val="left"/>
        <w:widowControl/>
        <w:rPr>
          <w:rFonts w:ascii="仿宋" w:hAnsi="仿宋" w:eastAsia="仿宋" w:cs="宋体"/>
          <w:sz w:val="24"/>
        </w:rPr>
      </w:pPr>
      <w:r>
        <w:rPr>
          <w:rFonts w:hint="eastAsia" w:ascii="仿宋" w:hAnsi="仿宋" w:eastAsia="仿宋" w:cs="宋体"/>
          <w:sz w:val="24"/>
        </w:rPr>
        <w:t xml:space="preserve">2.3</w:t>
      </w:r>
      <w:r>
        <w:rPr>
          <w:rFonts w:hint="eastAsia" w:ascii="仿宋" w:hAnsi="仿宋" w:eastAsia="仿宋"/>
          <w:sz w:val="24"/>
        </w:rPr>
        <w:t xml:space="preserve">根据有关法律、法规及本协议的约定，制定物业管理制度，建立、健全物业管理的档案，并接受甲方的管理监督。</w:t>
      </w:r>
      <w:r/>
    </w:p>
    <w:p>
      <w:pPr>
        <w:ind w:firstLine="480"/>
        <w:jc w:val="left"/>
        <w:widowControl/>
        <w:rPr>
          <w:rFonts w:ascii="仿宋" w:hAnsi="仿宋" w:eastAsia="仿宋" w:cs="宋体"/>
          <w:sz w:val="24"/>
        </w:rPr>
      </w:pPr>
      <w:r>
        <w:rPr>
          <w:rFonts w:hint="eastAsia" w:ascii="仿宋" w:hAnsi="仿宋" w:eastAsia="仿宋" w:cs="宋体"/>
          <w:sz w:val="24"/>
        </w:rPr>
        <w:t xml:space="preserve">2.4</w:t>
      </w:r>
      <w:r>
        <w:rPr>
          <w:rFonts w:hint="eastAsia" w:ascii="仿宋" w:hAnsi="仿宋" w:eastAsia="仿宋"/>
          <w:sz w:val="24"/>
        </w:rPr>
        <w:t xml:space="preserve">非经甲方同意，对楼宇辅房、场地、设施、设备等不得出租、出借、转让、调换及作任何非物业管理的使用。</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2.5</w:t>
      </w:r>
      <w:r>
        <w:rPr>
          <w:rFonts w:hint="eastAsia" w:ascii="仿宋" w:hAnsi="仿宋" w:eastAsia="仿宋"/>
          <w:sz w:val="24"/>
        </w:rPr>
        <w:t xml:space="preserve">自觉履行投标文件中所承诺和确定的管理服务项目及质量标准，实施服务、管理、育人一体化管理，根据甲方的工作需要，及时有效地调整其工作职责要求。</w:t>
      </w:r>
      <w:r/>
    </w:p>
    <w:p>
      <w:pPr>
        <w:ind w:firstLine="480"/>
        <w:jc w:val="left"/>
        <w:widowControl/>
        <w:rPr>
          <w:rFonts w:ascii="仿宋" w:hAnsi="仿宋" w:eastAsia="仿宋" w:cs="宋体"/>
          <w:sz w:val="24"/>
        </w:rPr>
      </w:pPr>
      <w:r>
        <w:rPr>
          <w:rFonts w:hint="eastAsia" w:ascii="仿宋" w:hAnsi="仿宋" w:eastAsia="仿宋" w:cs="宋体"/>
          <w:sz w:val="24"/>
        </w:rPr>
        <w:t xml:space="preserve">2.6</w:t>
      </w:r>
      <w:r>
        <w:rPr>
          <w:rFonts w:hint="eastAsia" w:ascii="仿宋" w:hAnsi="仿宋" w:eastAsia="仿宋"/>
          <w:sz w:val="24"/>
        </w:rPr>
        <w:t xml:space="preserve">制定切实可行的内部管理规章制度，加强人员管理，努力提高服务质量和管理水平。自觉遵守甲方的有关规章制度并依据合同接受甲方的监督、检查、考核，对甲方提出的问题及时进行整改。</w:t>
      </w:r>
      <w:r/>
    </w:p>
    <w:p>
      <w:pPr>
        <w:ind w:firstLine="480"/>
        <w:jc w:val="left"/>
        <w:widowControl/>
        <w:rPr>
          <w:rFonts w:ascii="仿宋" w:hAnsi="仿宋" w:eastAsia="仿宋" w:cs="宋体"/>
          <w:sz w:val="24"/>
        </w:rPr>
      </w:pPr>
      <w:r>
        <w:rPr>
          <w:rFonts w:hint="eastAsia" w:ascii="仿宋" w:hAnsi="仿宋" w:eastAsia="仿宋" w:cs="宋体"/>
          <w:sz w:val="24"/>
        </w:rPr>
        <w:t xml:space="preserve">2.7</w:t>
      </w:r>
      <w:r>
        <w:rPr>
          <w:rFonts w:hint="eastAsia" w:ascii="仿宋" w:hAnsi="仿宋" w:eastAsia="仿宋"/>
          <w:sz w:val="24"/>
        </w:rPr>
        <w:t xml:space="preserve">乙方经费独立核算自负盈亏。乙方在所属区域实行有偿服务的，必须事先经甲方同意。</w:t>
      </w:r>
      <w:r/>
    </w:p>
    <w:p>
      <w:pPr>
        <w:ind w:firstLine="480"/>
        <w:jc w:val="left"/>
        <w:widowControl/>
        <w:rPr>
          <w:rFonts w:ascii="仿宋" w:hAnsi="仿宋" w:eastAsia="仿宋" w:cs="宋体"/>
          <w:sz w:val="24"/>
        </w:rPr>
      </w:pPr>
      <w:r>
        <w:rPr>
          <w:rFonts w:hint="eastAsia" w:ascii="仿宋" w:hAnsi="仿宋" w:eastAsia="仿宋" w:cs="宋体"/>
          <w:sz w:val="24"/>
        </w:rPr>
        <w:t xml:space="preserve">2.8</w:t>
      </w:r>
      <w:r>
        <w:rPr>
          <w:rFonts w:hint="eastAsia" w:ascii="仿宋" w:hAnsi="仿宋" w:eastAsia="仿宋"/>
          <w:sz w:val="24"/>
        </w:rPr>
        <w:t xml:space="preserve">按甲方要求做好对委托管理项目的监督和管理工作，遵守甲方的各项规章制度，同时必须遵守本合同、招标文件（或附件）和乙方投标文件中的内容。</w:t>
      </w:r>
      <w:r/>
    </w:p>
    <w:p>
      <w:pPr>
        <w:ind w:firstLine="480"/>
        <w:jc w:val="left"/>
        <w:widowControl/>
        <w:rPr>
          <w:rFonts w:ascii="仿宋" w:hAnsi="仿宋" w:eastAsia="仿宋" w:cs="宋体"/>
          <w:sz w:val="24"/>
        </w:rPr>
      </w:pPr>
      <w:r>
        <w:rPr>
          <w:rFonts w:hint="eastAsia" w:ascii="仿宋" w:hAnsi="仿宋" w:eastAsia="仿宋" w:cs="宋体"/>
          <w:sz w:val="24"/>
        </w:rPr>
        <w:t xml:space="preserve">2.9</w:t>
      </w:r>
      <w:r>
        <w:rPr>
          <w:rFonts w:hint="eastAsia" w:ascii="仿宋" w:hAnsi="仿宋" w:eastAsia="仿宋"/>
          <w:sz w:val="24"/>
        </w:rPr>
        <w:t xml:space="preserve">切实履行本合同并依法经营，严格执行各级物业管理服务标准以及双方在合同中的有关约定，提供优质服务，完成甲方委托乙方的管理服务事项。</w:t>
      </w:r>
      <w:r/>
    </w:p>
    <w:p>
      <w:pPr>
        <w:ind w:firstLine="480"/>
        <w:jc w:val="left"/>
        <w:widowControl/>
        <w:rPr>
          <w:rFonts w:ascii="仿宋" w:hAnsi="仿宋" w:eastAsia="仿宋" w:cs="宋体"/>
          <w:sz w:val="24"/>
        </w:rPr>
      </w:pPr>
      <w:r>
        <w:rPr>
          <w:rFonts w:hint="eastAsia" w:ascii="仿宋" w:hAnsi="仿宋" w:eastAsia="仿宋" w:cs="宋体"/>
          <w:sz w:val="24"/>
        </w:rPr>
        <w:t xml:space="preserve">2.10</w:t>
      </w:r>
      <w:r>
        <w:rPr>
          <w:rFonts w:hint="eastAsia" w:ascii="仿宋" w:hAnsi="仿宋" w:eastAsia="仿宋"/>
          <w:sz w:val="24"/>
        </w:rPr>
        <w:t xml:space="preserve">自觉接受有关政府部门和甲方的指导、监督和检查；出台新的重大管理措施须与甲方协商并经甲方同意。</w:t>
      </w:r>
      <w:r/>
    </w:p>
    <w:p>
      <w:pPr>
        <w:ind w:firstLine="480"/>
        <w:jc w:val="left"/>
        <w:widowControl/>
        <w:rPr>
          <w:rFonts w:ascii="仿宋" w:hAnsi="仿宋" w:eastAsia="仿宋" w:cs="宋体"/>
          <w:sz w:val="24"/>
        </w:rPr>
      </w:pPr>
      <w:r>
        <w:rPr>
          <w:rFonts w:hint="eastAsia" w:ascii="仿宋" w:hAnsi="仿宋" w:eastAsia="仿宋" w:cs="宋体"/>
          <w:sz w:val="24"/>
        </w:rPr>
        <w:t xml:space="preserve">2.11</w:t>
      </w:r>
      <w:r>
        <w:rPr>
          <w:rFonts w:hint="eastAsia" w:ascii="仿宋" w:hAnsi="仿宋" w:eastAsia="仿宋"/>
          <w:sz w:val="24"/>
        </w:rPr>
        <w:t xml:space="preserve">乙方应服从甲方管理，乙方所用员工应到甲方登记备案。员工使用须符合徐州市劳动部门用工规定，乙方与员工发生的一切劳动纠纷与甲方无关，由乙方承担。</w:t>
      </w:r>
      <w:r/>
    </w:p>
    <w:p>
      <w:pPr>
        <w:ind w:firstLine="480"/>
        <w:jc w:val="left"/>
        <w:widowControl/>
        <w:rPr>
          <w:rFonts w:ascii="仿宋" w:hAnsi="仿宋" w:eastAsia="仿宋" w:cs="宋体"/>
          <w:sz w:val="24"/>
        </w:rPr>
      </w:pPr>
      <w:r>
        <w:rPr>
          <w:rFonts w:hint="eastAsia" w:ascii="仿宋" w:hAnsi="仿宋" w:eastAsia="仿宋" w:cs="宋体"/>
          <w:sz w:val="24"/>
        </w:rPr>
        <w:t xml:space="preserve">2.12</w:t>
      </w:r>
      <w:bookmarkStart w:id="89" w:name="OLE_LINK249"/>
      <w:r/>
      <w:bookmarkStart w:id="90" w:name="OLE_LINK248"/>
      <w:r>
        <w:rPr>
          <w:rFonts w:hint="eastAsia" w:ascii="仿宋" w:hAnsi="仿宋" w:eastAsia="仿宋"/>
          <w:sz w:val="24"/>
        </w:rPr>
        <w:t xml:space="preserve">负责做好乙方人员的安全教育与管理工作，乙方人员工作期间若出现人身财产安全等责任事故，相关情况处理均由乙方全部承担，与甲方无关。</w:t>
      </w:r>
      <w:bookmarkEnd w:id="89"/>
      <w:r/>
      <w:bookmarkEnd w:id="90"/>
      <w:r/>
      <w:r/>
    </w:p>
    <w:p>
      <w:pPr>
        <w:ind w:firstLine="480"/>
        <w:jc w:val="left"/>
        <w:widowControl/>
        <w:rPr>
          <w:rFonts w:ascii="仿宋" w:hAnsi="仿宋" w:eastAsia="仿宋" w:cs="宋体"/>
          <w:sz w:val="24"/>
        </w:rPr>
      </w:pPr>
      <w:r>
        <w:rPr>
          <w:rFonts w:hint="eastAsia" w:ascii="仿宋" w:hAnsi="仿宋" w:eastAsia="仿宋" w:cs="宋体"/>
          <w:sz w:val="24"/>
        </w:rPr>
        <w:t xml:space="preserve">2.13</w:t>
      </w:r>
      <w:r>
        <w:rPr>
          <w:rFonts w:hint="eastAsia" w:ascii="仿宋" w:hAnsi="仿宋" w:eastAsia="仿宋"/>
          <w:sz w:val="24"/>
        </w:rPr>
        <w:t xml:space="preserve">对破坏公共设施、物品的行为进行规劝和制止。发现违法行为及时制止，并向甲方或者政府主管部门报告。</w:t>
      </w:r>
      <w:r/>
    </w:p>
    <w:p>
      <w:pPr>
        <w:ind w:firstLine="480"/>
        <w:jc w:val="left"/>
        <w:widowControl/>
        <w:rPr>
          <w:rFonts w:ascii="仿宋" w:hAnsi="仿宋" w:eastAsia="仿宋" w:cs="宋体"/>
          <w:sz w:val="24"/>
        </w:rPr>
      </w:pPr>
      <w:r>
        <w:rPr>
          <w:rFonts w:hint="eastAsia" w:ascii="仿宋" w:hAnsi="仿宋" w:eastAsia="仿宋" w:cs="宋体"/>
          <w:sz w:val="24"/>
        </w:rPr>
        <w:t xml:space="preserve">2.14乙方</w:t>
      </w:r>
      <w:r>
        <w:rPr>
          <w:rFonts w:hint="eastAsia" w:ascii="仿宋" w:hAnsi="仿宋" w:eastAsia="仿宋"/>
          <w:sz w:val="24"/>
        </w:rPr>
        <w:t xml:space="preserve">每月不少于1次向甲方汇报物业管理工作的情况，及时反馈物业管理存在的新情况、新问题。经常性地对物业管理计划的落实情况进行自查，并根据检查的情况及时进行整改。</w:t>
      </w:r>
      <w:r/>
    </w:p>
    <w:p>
      <w:pPr>
        <w:ind w:firstLine="480"/>
        <w:jc w:val="left"/>
        <w:widowControl/>
        <w:rPr>
          <w:rFonts w:ascii="仿宋" w:hAnsi="仿宋" w:eastAsia="仿宋" w:cs="宋体"/>
          <w:sz w:val="24"/>
        </w:rPr>
      </w:pPr>
      <w:r>
        <w:rPr>
          <w:rFonts w:hint="eastAsia" w:ascii="仿宋" w:hAnsi="仿宋" w:eastAsia="仿宋" w:cs="宋体"/>
          <w:sz w:val="24"/>
        </w:rPr>
        <w:t xml:space="preserve">2.15</w:t>
      </w:r>
      <w:bookmarkStart w:id="91" w:name="OLE_LINK255"/>
      <w:r/>
      <w:bookmarkStart w:id="92" w:name="OLE_LINK256"/>
      <w:r>
        <w:rPr>
          <w:rFonts w:hint="eastAsia" w:ascii="仿宋" w:hAnsi="仿宋" w:eastAsia="仿宋" w:cs="宋体"/>
          <w:sz w:val="24"/>
        </w:rPr>
        <w:t xml:space="preserve">乙方负责物业管理区域的水电暖设施设备、上下水管道、落水管、排污管、公用照明、门窗、玻璃、家具等公共财物的巡查工作，发现有损坏及时向甲方汇报。</w:t>
      </w:r>
      <w:bookmarkEnd w:id="91"/>
      <w:r/>
      <w:bookmarkEnd w:id="92"/>
      <w:r>
        <w:rPr>
          <w:rFonts w:hint="eastAsia" w:ascii="仿宋" w:hAnsi="仿宋" w:eastAsia="仿宋" w:cs="宋体"/>
          <w:sz w:val="24"/>
        </w:rPr>
        <w:t xml:space="preserve">下雨前后需对屋面的落水口进行及时的巡查与义务清理，保持落水管的通畅，防止雨水的异常渗漏。</w:t>
      </w:r>
      <w:r/>
    </w:p>
    <w:p>
      <w:pPr>
        <w:ind w:firstLine="480"/>
        <w:jc w:val="left"/>
        <w:widowControl/>
        <w:rPr>
          <w:rFonts w:ascii="仿宋" w:hAnsi="仿宋" w:eastAsia="仿宋" w:cs="宋体"/>
          <w:sz w:val="24"/>
        </w:rPr>
      </w:pPr>
      <w:r>
        <w:rPr>
          <w:rFonts w:hint="eastAsia" w:ascii="仿宋" w:hAnsi="仿宋" w:eastAsia="仿宋" w:cs="宋体"/>
          <w:sz w:val="24"/>
        </w:rPr>
        <w:t xml:space="preserve">2.16乙方加强物业服务区域内水电管理，做好用水、用电的管理与正常供应等事宜，合理使用水电，厉行节约，杜绝长明灯、长流水等现象；及时制止物业服务区域内乱扔、乱倒、随地吐痰等不文明行为，对学生违法甲方规章制度以及物业管理规定的行为给与提示、劝诫和批评，共建节约型文明和谐校园。</w:t>
      </w:r>
      <w:r/>
    </w:p>
    <w:p>
      <w:pPr>
        <w:ind w:firstLine="480"/>
        <w:jc w:val="left"/>
        <w:widowControl/>
        <w:rPr>
          <w:rFonts w:ascii="仿宋" w:hAnsi="仿宋" w:eastAsia="仿宋" w:cs="宋体"/>
          <w:sz w:val="24"/>
        </w:rPr>
      </w:pPr>
      <w:r>
        <w:rPr>
          <w:rFonts w:hint="eastAsia" w:ascii="仿宋" w:hAnsi="仿宋" w:eastAsia="仿宋" w:cs="宋体"/>
          <w:sz w:val="24"/>
        </w:rPr>
        <w:t xml:space="preserve">2.17乙方负责做好日常物业管理台账、物业人员培训、档案资料收集整理等工作；负责管理与物业相关的工程图纸、用户档案与竣工验收资料。每月月初将上一月的管理台账等资料汇总并装订成册交与后勤管理中心。</w:t>
      </w:r>
      <w:r/>
    </w:p>
    <w:p>
      <w:pPr>
        <w:ind w:firstLine="480"/>
        <w:jc w:val="left"/>
        <w:widowControl/>
        <w:rPr>
          <w:rFonts w:ascii="仿宋" w:hAnsi="仿宋" w:eastAsia="仿宋" w:cs="宋体"/>
          <w:sz w:val="24"/>
        </w:rPr>
      </w:pPr>
      <w:r>
        <w:rPr>
          <w:rFonts w:hint="eastAsia" w:ascii="仿宋" w:hAnsi="仿宋" w:eastAsia="仿宋" w:cs="宋体"/>
          <w:sz w:val="24"/>
        </w:rPr>
        <w:t xml:space="preserve">2.18乙方项目经理、主管手机保持24小时畅通。</w:t>
      </w:r>
      <w:r/>
    </w:p>
    <w:p>
      <w:pPr>
        <w:ind w:firstLine="480"/>
        <w:jc w:val="left"/>
        <w:widowControl/>
        <w:rPr>
          <w:rFonts w:ascii="仿宋" w:hAnsi="仿宋" w:eastAsia="仿宋" w:cs="宋体"/>
          <w:sz w:val="24"/>
        </w:rPr>
      </w:pPr>
      <w:r>
        <w:rPr>
          <w:rFonts w:hint="eastAsia" w:ascii="仿宋" w:hAnsi="仿宋" w:eastAsia="仿宋" w:cs="宋体"/>
          <w:sz w:val="24"/>
        </w:rPr>
        <w:t xml:space="preserve">2.19负责甲方委托的其他管理服务项目。</w:t>
      </w:r>
      <w:r/>
    </w:p>
    <w:p>
      <w:pPr>
        <w:ind w:firstLine="480"/>
        <w:jc w:val="left"/>
        <w:widowControl/>
        <w:rPr>
          <w:rFonts w:ascii="仿宋" w:hAnsi="仿宋" w:eastAsia="仿宋" w:cs="宋体"/>
          <w:sz w:val="24"/>
        </w:rPr>
      </w:pPr>
      <w:r>
        <w:rPr>
          <w:rFonts w:hint="eastAsia" w:ascii="仿宋" w:hAnsi="仿宋" w:eastAsia="仿宋" w:cs="宋体"/>
          <w:sz w:val="24"/>
        </w:rPr>
        <w:t xml:space="preserve">2.20负责履行法规政策规定由乙方承担的其他责任。</w:t>
      </w:r>
      <w:r/>
    </w:p>
    <w:p>
      <w:pPr>
        <w:ind w:firstLine="480"/>
        <w:jc w:val="left"/>
        <w:widowControl/>
        <w:rPr>
          <w:rFonts w:ascii="仿宋" w:hAnsi="仿宋" w:eastAsia="仿宋"/>
          <w:sz w:val="24"/>
        </w:rPr>
      </w:pPr>
      <w:r>
        <w:rPr>
          <w:rFonts w:hint="eastAsia" w:ascii="仿宋" w:hAnsi="仿宋" w:eastAsia="仿宋" w:cs="宋体"/>
          <w:sz w:val="24"/>
        </w:rPr>
        <w:t xml:space="preserve">2.21本合同终止时，乙方应将物业管理用房、物业管理相关资料等属于物业使用人的财产及时完整的移交给甲方。</w:t>
      </w:r>
      <w:r/>
    </w:p>
    <w:p>
      <w:pPr>
        <w:ind w:left="360"/>
        <w:jc w:val="center"/>
        <w:rPr>
          <w:rFonts w:ascii="仿宋" w:hAnsi="仿宋" w:eastAsia="仿宋"/>
          <w:sz w:val="24"/>
        </w:rPr>
      </w:pPr>
      <w:r>
        <w:rPr>
          <w:rFonts w:ascii="仿宋" w:hAnsi="仿宋" w:eastAsia="仿宋"/>
          <w:sz w:val="24"/>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一、甲方责任</w:t>
      </w:r>
      <w:r/>
    </w:p>
    <w:p>
      <w:pPr>
        <w:ind w:firstLine="480"/>
        <w:jc w:val="left"/>
        <w:widowControl/>
        <w:rPr>
          <w:rFonts w:ascii="仿宋" w:hAnsi="仿宋" w:eastAsia="仿宋" w:cs="宋体"/>
          <w:sz w:val="24"/>
        </w:rPr>
      </w:pPr>
      <w:r>
        <w:rPr>
          <w:rFonts w:hint="eastAsia" w:ascii="仿宋" w:hAnsi="仿宋" w:eastAsia="仿宋" w:cs="宋体"/>
          <w:sz w:val="24"/>
        </w:rPr>
        <w:t xml:space="preserve">1.乙方按合同履约，甲方按合同约定支付物业管理</w:t>
      </w:r>
      <w:r>
        <w:rPr>
          <w:rFonts w:hint="eastAsia" w:ascii="仿宋" w:hAnsi="仿宋" w:eastAsia="仿宋" w:cs="宋体"/>
          <w:sz w:val="24"/>
        </w:rPr>
        <w:t xml:space="preserve">服务</w:t>
      </w:r>
      <w:r>
        <w:rPr>
          <w:rFonts w:hint="eastAsia" w:ascii="仿宋" w:hAnsi="仿宋" w:eastAsia="仿宋" w:cs="宋体"/>
          <w:sz w:val="24"/>
        </w:rPr>
        <w:t xml:space="preserve">费，甲方每逾期10天，甲方向乙方支付当月物业管理</w:t>
      </w:r>
      <w:r>
        <w:rPr>
          <w:rFonts w:hint="eastAsia" w:ascii="仿宋" w:hAnsi="仿宋" w:eastAsia="仿宋" w:cs="宋体"/>
          <w:sz w:val="24"/>
        </w:rPr>
        <w:t xml:space="preserve">服务</w:t>
      </w:r>
      <w:r>
        <w:rPr>
          <w:rFonts w:hint="eastAsia" w:ascii="仿宋" w:hAnsi="仿宋" w:eastAsia="仿宋" w:cs="宋体"/>
          <w:sz w:val="24"/>
        </w:rPr>
        <w:t xml:space="preserve">费（0.1）%的违约金，但违约金的总数不超过当月物业管理</w:t>
      </w:r>
      <w:r>
        <w:rPr>
          <w:rFonts w:hint="eastAsia" w:ascii="仿宋" w:hAnsi="仿宋" w:eastAsia="仿宋" w:cs="宋体"/>
          <w:sz w:val="24"/>
        </w:rPr>
        <w:t xml:space="preserve">服务</w:t>
      </w:r>
      <w:r>
        <w:rPr>
          <w:rFonts w:hint="eastAsia" w:ascii="仿宋" w:hAnsi="仿宋" w:eastAsia="仿宋" w:cs="宋体"/>
          <w:sz w:val="24"/>
        </w:rPr>
        <w:t xml:space="preserve">费的（1）%。</w:t>
      </w:r>
      <w:r/>
    </w:p>
    <w:p>
      <w:pPr>
        <w:pStyle w:val="935"/>
        <w:ind w:firstLine="480"/>
        <w:spacing w:after="0" w:line="240" w:lineRule="auto"/>
        <w:rPr>
          <w:rFonts w:ascii="仿宋" w:hAnsi="仿宋" w:eastAsia="仿宋" w:cs="宋体"/>
          <w:sz w:val="24"/>
          <w:szCs w:val="24"/>
        </w:rPr>
      </w:pPr>
      <w:r>
        <w:rPr>
          <w:rFonts w:hint="eastAsia" w:ascii="仿宋" w:hAnsi="仿宋" w:eastAsia="仿宋" w:cs="宋体"/>
          <w:sz w:val="24"/>
          <w:szCs w:val="24"/>
        </w:rPr>
        <w:t xml:space="preserve">二、乙方责任</w:t>
      </w:r>
      <w:r/>
    </w:p>
    <w:p>
      <w:pPr>
        <w:ind w:firstLine="480"/>
        <w:jc w:val="left"/>
        <w:widowControl/>
        <w:rPr>
          <w:rFonts w:ascii="仿宋" w:hAnsi="仿宋" w:eastAsia="仿宋" w:cs="宋体"/>
          <w:sz w:val="24"/>
        </w:rPr>
      </w:pPr>
      <w:r>
        <w:rPr>
          <w:rFonts w:hint="eastAsia" w:ascii="仿宋" w:hAnsi="仿宋" w:eastAsia="仿宋" w:cs="宋体"/>
          <w:sz w:val="24"/>
        </w:rPr>
        <w:t xml:space="preserve">1.乙方更换项目经理需书面提交申请，且</w:t>
      </w:r>
      <w:r>
        <w:rPr>
          <w:rFonts w:hint="eastAsia" w:ascii="仿宋" w:hAnsi="仿宋" w:eastAsia="仿宋" w:cs="宋体"/>
          <w:sz w:val="24"/>
        </w:rPr>
        <w:t xml:space="preserve">需学校</w:t>
      </w:r>
      <w:r>
        <w:rPr>
          <w:rFonts w:hint="eastAsia" w:ascii="仿宋" w:hAnsi="仿宋" w:eastAsia="仿宋" w:cs="宋体"/>
          <w:sz w:val="24"/>
        </w:rPr>
        <w:t xml:space="preserve">同意。未经学校同意，乙方擅自更换项目经理，学校有权扣罚合同款2000元/次。对于不服从学校管理、工作态度或工作质量较差的项目经理及现场工作人员，学校有权要求乙方2日内调整更换，如不按时调整更换，每推迟一天，学校有权扣罚合同款1000元/每人次。</w:t>
      </w:r>
      <w:r/>
    </w:p>
    <w:p>
      <w:pPr>
        <w:ind w:firstLine="480"/>
        <w:jc w:val="left"/>
        <w:widowControl/>
        <w:rPr>
          <w:rFonts w:ascii="仿宋" w:hAnsi="仿宋" w:eastAsia="仿宋" w:cs="宋体"/>
          <w:sz w:val="24"/>
        </w:rPr>
      </w:pPr>
      <w:r>
        <w:rPr>
          <w:rFonts w:hint="eastAsia" w:ascii="仿宋" w:hAnsi="仿宋" w:eastAsia="仿宋" w:cs="宋体"/>
          <w:sz w:val="24"/>
        </w:rPr>
        <w:t xml:space="preserve">2.对出现以下情形之一的，每发生一项，扣罚500元—10000元合同款并有权解除合同：因物业服务不到位导致发生有较大影响的责任事件；问题未在学校要求的期限内完成整改的；发生同样问题3次以上的；服务人员存在违纪违法行为，对学校造成影响的；学校重大活动或时间节点，消极对待或因管理服务不到位造成不良影响的；因乙方管理不善发生治安、治保、消防、卫生管理重大责任事故；预防性天气准备不充分造成重大损失或事故。</w:t>
      </w:r>
      <w:r/>
    </w:p>
    <w:p>
      <w:pPr>
        <w:ind w:firstLine="480"/>
        <w:jc w:val="left"/>
        <w:widowControl/>
        <w:rPr>
          <w:rFonts w:ascii="仿宋" w:hAnsi="仿宋" w:eastAsia="仿宋" w:cs="宋体"/>
          <w:sz w:val="24"/>
        </w:rPr>
      </w:pPr>
      <w:r>
        <w:rPr>
          <w:rFonts w:hint="eastAsia" w:ascii="仿宋" w:hAnsi="仿宋" w:eastAsia="仿宋" w:cs="宋体"/>
          <w:sz w:val="24"/>
        </w:rPr>
        <w:t xml:space="preserve">3.乙方工作人员在工作中违反操作规范，导致学校设备、设施等损坏，可以修复的，由乙方负责修复并承担修复费用。不可以修复的，如果有采购价格，乙方按原价赔偿。没有采购价格的，造成的损失经评估后由乙方赔偿。</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.若乙方的服务人员数量不达标，甲方将按实际的缺口人数按</w:t>
      </w:r>
      <w:bookmarkStart w:id="93" w:name="OLE_LINK212"/>
      <w:r/>
      <w:bookmarkStart w:id="94" w:name="OLE_LINK213"/>
      <w:r>
        <w:rPr>
          <w:rFonts w:hint="eastAsia" w:ascii="仿宋" w:hAnsi="仿宋" w:eastAsia="仿宋" w:cs="宋体"/>
          <w:sz w:val="24"/>
        </w:rPr>
        <w:t xml:space="preserve">服务项目所在地</w:t>
      </w:r>
      <w:bookmarkEnd w:id="93"/>
      <w:r/>
      <w:bookmarkEnd w:id="94"/>
      <w:r>
        <w:rPr>
          <w:rFonts w:hint="eastAsia" w:ascii="仿宋" w:hAnsi="仿宋" w:eastAsia="仿宋" w:cs="宋体"/>
          <w:sz w:val="24"/>
        </w:rPr>
        <w:t xml:space="preserve">的最低工资标准从物业</w:t>
      </w:r>
      <w:r>
        <w:rPr>
          <w:rFonts w:hint="eastAsia" w:ascii="仿宋" w:hAnsi="仿宋" w:eastAsia="仿宋" w:cs="宋体"/>
          <w:sz w:val="24"/>
        </w:rPr>
        <w:t xml:space="preserve">管理</w:t>
      </w:r>
      <w:r>
        <w:rPr>
          <w:rFonts w:hint="eastAsia" w:ascii="仿宋" w:hAnsi="仿宋" w:eastAsia="仿宋" w:cs="宋体"/>
          <w:sz w:val="24"/>
        </w:rPr>
        <w:t xml:space="preserve">服务费中进行扣除；若乙方将服务项目进行了转包，</w:t>
      </w:r>
      <w:r>
        <w:rPr>
          <w:rFonts w:hint="eastAsia" w:ascii="仿宋" w:hAnsi="仿宋" w:eastAsia="仿宋" w:cs="宋体"/>
          <w:sz w:val="24"/>
        </w:rPr>
        <w:t xml:space="preserve">甲方有权随时中止合同。</w:t>
      </w:r>
      <w:r/>
    </w:p>
    <w:p>
      <w:pPr>
        <w:ind w:firstLine="480"/>
        <w:jc w:val="left"/>
        <w:widowControl/>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.若乙方的服务人员数量不达标，甲方将按实际的缺口人数按服务项目所在地的最低工资标准从物业</w:t>
      </w:r>
      <w:r>
        <w:rPr>
          <w:rFonts w:hint="eastAsia" w:ascii="仿宋" w:hAnsi="仿宋" w:eastAsia="仿宋" w:cs="宋体"/>
          <w:sz w:val="24"/>
        </w:rPr>
        <w:t xml:space="preserve">管理</w:t>
      </w:r>
      <w:r>
        <w:rPr>
          <w:rFonts w:hint="eastAsia" w:ascii="仿宋" w:hAnsi="仿宋" w:eastAsia="仿宋" w:cs="宋体"/>
          <w:sz w:val="24"/>
        </w:rPr>
        <w:t xml:space="preserve">服务费中进行扣除。</w:t>
      </w:r>
      <w:r/>
    </w:p>
    <w:p>
      <w:pPr>
        <w:ind w:firstLine="480"/>
        <w:jc w:val="left"/>
        <w:widowControl/>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.合同期间，乙方擅自停止履行合同义务的，甲方有权要求乙方继续履行合同义务，乙方拒绝继续履行的，甲方有权解除合同。造成甲方损失的，乙方还应承担赔偿责任。</w:t>
      </w:r>
      <w:r/>
    </w:p>
    <w:p>
      <w:pPr>
        <w:ind w:firstLine="480"/>
        <w:jc w:val="left"/>
        <w:widowControl/>
        <w:rPr>
          <w:rFonts w:ascii="仿宋" w:hAnsi="仿宋" w:eastAsia="仿宋" w:cs="宋体"/>
          <w:sz w:val="24"/>
        </w:rPr>
      </w:pPr>
      <w:r>
        <w:rPr>
          <w:rFonts w:hint="eastAsia" w:ascii="仿宋" w:hAnsi="仿宋" w:eastAsia="仿宋" w:cs="宋体"/>
          <w:sz w:val="24"/>
        </w:rPr>
        <w:t xml:space="preserve">7</w:t>
      </w:r>
      <w:r>
        <w:rPr>
          <w:rFonts w:hint="eastAsia" w:ascii="仿宋" w:hAnsi="仿宋" w:eastAsia="仿宋" w:cs="宋体"/>
          <w:sz w:val="24"/>
        </w:rPr>
        <w:t xml:space="preserve">.乙方</w:t>
      </w:r>
      <w:r>
        <w:rPr>
          <w:rFonts w:hint="eastAsia" w:ascii="仿宋" w:hAnsi="仿宋" w:eastAsia="仿宋" w:cs="宋体"/>
          <w:sz w:val="24"/>
        </w:rPr>
        <w:t xml:space="preserve">擅</w:t>
      </w:r>
      <w:r>
        <w:rPr>
          <w:rFonts w:hint="eastAsia" w:ascii="仿宋" w:hAnsi="仿宋" w:eastAsia="仿宋" w:cs="宋体"/>
          <w:sz w:val="24"/>
        </w:rPr>
        <w:t xml:space="preserve">转让其应履行的合同义务，甲方有权随时中止合同。</w:t>
      </w:r>
      <w:r/>
    </w:p>
    <w:p>
      <w:pPr>
        <w:ind w:firstLine="480"/>
        <w:jc w:val="left"/>
        <w:widowControl/>
        <w:rPr>
          <w:rFonts w:ascii="仿宋" w:hAnsi="仿宋" w:eastAsia="仿宋" w:cs="宋体"/>
          <w:sz w:val="24"/>
        </w:rPr>
      </w:pPr>
      <w:r>
        <w:rPr>
          <w:rFonts w:hint="eastAsia" w:ascii="仿宋" w:hAnsi="仿宋" w:eastAsia="仿宋" w:cs="宋体"/>
          <w:sz w:val="24"/>
        </w:rPr>
        <w:t xml:space="preserve">三、因不可抗力事件导致物业管理服务中断的乙方不承担责任。</w:t>
      </w:r>
      <w:r/>
    </w:p>
    <w:p>
      <w:pPr>
        <w:ind w:firstLine="425"/>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r>
      <w:r>
        <w:rPr>
          <w:rFonts w:hint="eastAsia"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bookmarkStart w:id="95" w:name="OLE_LINK295"/>
      <w:r>
        <w:rPr>
          <w:rFonts w:hint="eastAsia" w:ascii="仿宋" w:hAnsi="仿宋" w:eastAsia="仿宋"/>
          <w:sz w:val="24"/>
        </w:rPr>
        <w:t xml:space="preserve">JSZC-320300-XZCG-G2026-00</w:t>
      </w:r>
      <w:r>
        <w:rPr>
          <w:rFonts w:hint="eastAsia" w:ascii="仿宋" w:hAnsi="仿宋" w:eastAsia="仿宋"/>
          <w:sz w:val="24"/>
        </w:rPr>
        <w:t xml:space="preserve">3</w:t>
      </w:r>
      <w:r>
        <w:rPr>
          <w:rFonts w:hint="eastAsia" w:ascii="仿宋" w:hAnsi="仿宋" w:eastAsia="仿宋"/>
          <w:sz w:val="24"/>
        </w:rPr>
        <w:t xml:space="preserve">5</w:t>
      </w:r>
      <w:bookmarkEnd w:id="95"/>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w:t>
      </w:r>
      <w:r>
        <w:rPr>
          <w:rFonts w:hint="eastAsia" w:ascii="仿宋" w:hAnsi="仿宋" w:eastAsia="仿宋"/>
          <w:sz w:val="24"/>
        </w:rPr>
        <w:t xml:space="preserve">该涉及</w:t>
      </w:r>
      <w:r>
        <w:rPr>
          <w:rFonts w:hint="eastAsia" w:ascii="仿宋" w:hAnsi="仿宋" w:eastAsia="仿宋"/>
          <w:sz w:val="24"/>
        </w:rPr>
        <w:t xml:space="preserve">国家秘密部分</w:t>
      </w:r>
      <w:r>
        <w:rPr>
          <w:rFonts w:hint="eastAsia" w:ascii="仿宋" w:hAnsi="仿宋" w:eastAsia="仿宋"/>
          <w:sz w:val="24"/>
        </w:rPr>
        <w:t xml:space="preserve">不</w:t>
      </w:r>
      <w:r>
        <w:rPr>
          <w:rFonts w:hint="eastAsia" w:ascii="仿宋" w:hAnsi="仿宋" w:eastAsia="仿宋"/>
          <w:sz w:val="24"/>
        </w:rPr>
        <w:t xml:space="preserve">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w:t>
      </w:r>
      <w:r>
        <w:rPr>
          <w:rFonts w:hint="eastAsia" w:ascii="仿宋" w:hAnsi="仿宋" w:eastAsia="仿宋"/>
          <w:sz w:val="24"/>
        </w:rPr>
        <w:t xml:space="preserve">该涉及</w:t>
      </w:r>
      <w:r>
        <w:rPr>
          <w:rFonts w:hint="eastAsia" w:ascii="仿宋" w:hAnsi="仿宋" w:eastAsia="仿宋"/>
          <w:sz w:val="24"/>
        </w:rPr>
        <w:t xml:space="preserve">商业秘密部分</w:t>
      </w:r>
      <w:r>
        <w:rPr>
          <w:rFonts w:hint="eastAsia" w:ascii="仿宋" w:hAnsi="仿宋" w:eastAsia="仿宋"/>
          <w:sz w:val="24"/>
        </w:rPr>
        <w:t xml:space="preserve">不</w:t>
      </w:r>
      <w:r>
        <w:rPr>
          <w:rFonts w:hint="eastAsia" w:ascii="仿宋" w:hAnsi="仿宋" w:eastAsia="仿宋"/>
          <w:sz w:val="24"/>
        </w:rPr>
        <w:t xml:space="preserve">公告。</w:t>
      </w:r>
      <w:r/>
    </w:p>
    <w:p>
      <w:pPr>
        <w:rPr>
          <w:rFonts w:ascii="仿宋" w:eastAsia="仿宋"/>
          <w:sz w:val="24"/>
        </w:rPr>
      </w:pPr>
      <w:r>
        <w:rPr>
          <w:rFonts w:ascii="仿宋" w:eastAsia="仿宋"/>
          <w:sz w:val="24"/>
        </w:rPr>
      </w:r>
      <w:r/>
    </w:p>
    <w:p>
      <w:pPr>
        <w:ind w:firstLine="240"/>
        <w:rPr>
          <w:rFonts w:ascii="仿宋" w:hAnsi="仿宋" w:eastAsia="仿宋"/>
          <w:sz w:val="24"/>
        </w:rPr>
      </w:pP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contextualSpacing/>
        <w:ind w:firstLine="240"/>
        <w:rPr>
          <w:rFonts w:ascii="仿宋" w:hAnsi="仿宋" w:eastAsia="仿宋"/>
          <w:sz w:val="24"/>
        </w:rPr>
      </w:pPr>
      <w:r>
        <w:rPr>
          <w:rFonts w:hint="eastAsia" w:ascii="仿宋" w:hAnsi="仿宋" w:eastAsia="仿宋"/>
          <w:sz w:val="24"/>
        </w:rPr>
        <w:t xml:space="preserve">单位地址：                                    单位地址：</w:t>
      </w:r>
      <w:r>
        <w:rPr>
          <w:rFonts w:hint="eastAsia" w:ascii="仿宋" w:hAnsi="仿宋" w:eastAsia="仿宋"/>
          <w:sz w:val="24"/>
        </w:rPr>
        <w:t xml:space="preserve"> </w:t>
      </w:r>
      <w:r/>
    </w:p>
    <w:p>
      <w:pPr>
        <w:contextualSpacing/>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  开户银行：</w:t>
      </w:r>
      <w:r/>
    </w:p>
    <w:p>
      <w:pPr>
        <w:contextualSpacing/>
        <w:ind w:firstLine="240"/>
        <w:rPr>
          <w:rFonts w:ascii="仿宋" w:hAnsi="仿宋" w:eastAsia="仿宋"/>
          <w:sz w:val="24"/>
        </w:rPr>
      </w:pPr>
      <w:r>
        <w:rPr>
          <w:rFonts w:hint="eastAsia" w:ascii="仿宋" w:hAnsi="仿宋" w:eastAsia="仿宋"/>
          <w:sz w:val="24"/>
        </w:rPr>
        <w:t xml:space="preserve">银行帐号：                                      银行帐号：</w:t>
      </w:r>
      <w:r/>
    </w:p>
    <w:p>
      <w:pPr>
        <w:contextualSpacing/>
        <w:ind w:firstLine="240"/>
        <w:rPr>
          <w:rFonts w:ascii="仿宋" w:hAnsi="仿宋" w:eastAsia="仿宋"/>
          <w:sz w:val="24"/>
        </w:rPr>
      </w:pPr>
      <w:r>
        <w:rPr>
          <w:rFonts w:hint="eastAsia" w:ascii="仿宋" w:hAnsi="仿宋" w:eastAsia="仿宋"/>
          <w:sz w:val="24"/>
        </w:rPr>
        <w:t xml:space="preserve">联 系 人：                                      联 系 人：</w:t>
      </w:r>
      <w:r/>
    </w:p>
    <w:p>
      <w:pPr>
        <w:contextualSpacing/>
        <w:ind w:firstLine="240"/>
        <w:rPr>
          <w:rFonts w:ascii="仿宋" w:hAnsi="仿宋" w:eastAsia="仿宋"/>
          <w:sz w:val="24"/>
        </w:rPr>
      </w:pPr>
      <w:r>
        <w:rPr>
          <w:rFonts w:hint="eastAsia" w:ascii="仿宋" w:hAnsi="仿宋" w:eastAsia="仿宋"/>
          <w:sz w:val="24"/>
        </w:rPr>
        <w:t xml:space="preserve">联系电话：                                      联系电话：</w:t>
      </w:r>
      <w:r/>
    </w:p>
    <w:p>
      <w:pPr>
        <w:ind w:firstLine="240"/>
        <w:jc w:val="left"/>
        <w:spacing w:after="100" w:line="259" w:lineRule="auto"/>
        <w:widowControl/>
        <w:rPr>
          <w:rFonts w:ascii="Calibri" w:hAnsi="Calibri"/>
          <w:sz w:val="22"/>
          <w:szCs w:val="22"/>
        </w:rPr>
      </w:pPr>
      <w:r>
        <w:rPr>
          <w:rFonts w:hint="eastAsia" w:ascii="仿宋" w:hAnsi="仿宋" w:eastAsia="仿宋"/>
          <w:sz w:val="24"/>
          <w:szCs w:val="22"/>
        </w:rPr>
        <w:t xml:space="preserve">日期：                                          日期：</w:t>
      </w:r>
      <w:bookmarkEnd w:id="87"/>
      <w:r/>
      <w:bookmarkEnd w:id="88"/>
      <w:r/>
      <w:r/>
    </w:p>
    <w:p>
      <w:pPr>
        <w:contextualSpacing/>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9" w:lineRule="auto"/>
        <w:widowControl/>
        <w:rPr>
          <w:rFonts w:ascii="Calibri" w:hAnsi="Calibri"/>
          <w:sz w:val="22"/>
          <w:szCs w:val="22"/>
        </w:rPr>
      </w:pPr>
      <w:r>
        <w:rPr>
          <w:rFonts w:ascii="Calibri" w:hAnsi="Calibri"/>
          <w:sz w:val="22"/>
          <w:szCs w:val="22"/>
        </w:rPr>
      </w:r>
      <w:r/>
    </w:p>
    <w:p>
      <w:pPr>
        <w:jc w:val="left"/>
        <w:spacing w:line="360" w:lineRule="auto"/>
        <w:rPr>
          <w:rFonts w:ascii="仿宋" w:hAnsi="仿宋" w:eastAsia="仿宋"/>
          <w:sz w:val="24"/>
        </w:rPr>
      </w:pPr>
      <w:r>
        <w:rPr>
          <w:rFonts w:hint="eastAsia" w:ascii="仿宋" w:hAnsi="仿宋" w:eastAsia="仿宋"/>
          <w:sz w:val="24"/>
        </w:rPr>
        <w:t xml:space="preserve">合同附件1：</w:t>
      </w:r>
      <w:r>
        <w:rPr>
          <w:rFonts w:hint="eastAsia" w:ascii="仿宋" w:hAnsi="仿宋" w:eastAsia="仿宋" w:cs="宋体"/>
          <w:sz w:val="24"/>
        </w:rPr>
        <w:t xml:space="preserve">物业管理服务范围及物业管理服务内容</w:t>
      </w:r>
      <w:r>
        <w:rPr>
          <w:rFonts w:hint="eastAsia" w:ascii="仿宋" w:hAnsi="仿宋" w:eastAsia="仿宋"/>
          <w:sz w:val="24"/>
        </w:rPr>
        <w:t xml:space="preserve">(要求见招标文件第六章《采购需求》)</w:t>
      </w:r>
      <w:r/>
    </w:p>
    <w:p>
      <w:pPr>
        <w:contextualSpacing/>
        <w:ind w:left="1440" w:hanging="1440"/>
        <w:jc w:val="left"/>
        <w:spacing w:before="240" w:line="360" w:lineRule="auto"/>
        <w:rPr>
          <w:rFonts w:ascii="仿宋" w:hAnsi="仿宋" w:eastAsia="仿宋"/>
          <w:sz w:val="24"/>
        </w:rPr>
      </w:pPr>
      <w:r>
        <w:rPr>
          <w:rFonts w:hint="eastAsia" w:ascii="仿宋" w:hAnsi="仿宋" w:eastAsia="仿宋"/>
          <w:sz w:val="24"/>
        </w:rPr>
        <w:t xml:space="preserve">合同附件2：</w:t>
      </w:r>
      <w:r>
        <w:rPr>
          <w:rFonts w:hint="eastAsia" w:ascii="仿宋" w:hAnsi="仿宋" w:eastAsia="仿宋" w:cs="宋体"/>
          <w:sz w:val="24"/>
        </w:rPr>
        <w:t xml:space="preserve">物业管理服务要求</w:t>
      </w:r>
      <w:r>
        <w:rPr>
          <w:rFonts w:hint="eastAsia" w:ascii="仿宋" w:hAnsi="仿宋" w:eastAsia="仿宋"/>
          <w:sz w:val="24"/>
        </w:rPr>
        <w:t xml:space="preserve">(要求见招标文件第六章《采购需求》；合同见乙</w:t>
      </w:r>
      <w:r/>
    </w:p>
    <w:p>
      <w:pPr>
        <w:contextualSpacing/>
        <w:ind w:left="1440" w:hanging="1440"/>
        <w:jc w:val="left"/>
        <w:spacing w:before="240" w:line="360" w:lineRule="auto"/>
        <w:rPr>
          <w:rFonts w:ascii="仿宋" w:hAnsi="仿宋" w:eastAsia="仿宋"/>
          <w:sz w:val="24"/>
        </w:rPr>
      </w:pPr>
      <w:r>
        <w:rPr>
          <w:rFonts w:hint="eastAsia" w:ascii="仿宋" w:hAnsi="仿宋" w:eastAsia="仿宋"/>
          <w:sz w:val="24"/>
        </w:rPr>
        <w:t xml:space="preserve">方投标文件中《物业管理服务方案》。)</w:t>
      </w:r>
      <w:r/>
    </w:p>
    <w:p>
      <w:pPr>
        <w:contextualSpacing/>
        <w:ind w:left="1440" w:hanging="1440"/>
        <w:jc w:val="left"/>
        <w:spacing w:before="240" w:line="360" w:lineRule="auto"/>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组织机构设置</w:t>
      </w:r>
      <w:r>
        <w:rPr>
          <w:rFonts w:hint="eastAsia" w:ascii="仿宋" w:hAnsi="仿宋" w:eastAsia="仿宋" w:cs="宋体"/>
          <w:sz w:val="24"/>
          <w:szCs w:val="22"/>
          <w:lang w:val="zh-CN" w:bidi="zh-CN"/>
        </w:rPr>
        <w:t xml:space="preserve">要求</w:t>
      </w:r>
      <w:r>
        <w:rPr>
          <w:rFonts w:hint="eastAsia" w:ascii="仿宋" w:hAnsi="仿宋" w:eastAsia="仿宋"/>
          <w:sz w:val="24"/>
        </w:rPr>
        <w:t xml:space="preserve">(要求见招标文件第六章《采购需求》；合同见乙</w:t>
      </w:r>
      <w:r/>
    </w:p>
    <w:p>
      <w:pPr>
        <w:contextualSpacing/>
        <w:ind w:left="1440" w:hanging="1440"/>
        <w:jc w:val="left"/>
        <w:spacing w:before="240" w:line="360" w:lineRule="auto"/>
        <w:rPr>
          <w:rFonts w:ascii="仿宋" w:hAnsi="仿宋" w:eastAsia="仿宋"/>
          <w:sz w:val="24"/>
        </w:rPr>
      </w:pPr>
      <w:r>
        <w:rPr>
          <w:rFonts w:hint="eastAsia" w:ascii="仿宋" w:hAnsi="仿宋" w:eastAsia="仿宋"/>
          <w:sz w:val="24"/>
        </w:rPr>
        <w:t xml:space="preserve">方投标文件中《</w:t>
      </w:r>
      <w:r>
        <w:rPr>
          <w:rFonts w:hint="eastAsia" w:ascii="仿宋" w:hAnsi="仿宋" w:eastAsia="仿宋"/>
          <w:sz w:val="24"/>
        </w:rPr>
        <w:t xml:space="preserve">组织机构设置方案</w:t>
      </w:r>
      <w:r>
        <w:rPr>
          <w:rFonts w:hint="eastAsia" w:ascii="仿宋" w:hAnsi="仿宋" w:eastAsia="仿宋"/>
          <w:bCs/>
          <w:sz w:val="24"/>
        </w:rPr>
        <w:t xml:space="preserve">》</w:t>
      </w:r>
      <w:r>
        <w:rPr>
          <w:rFonts w:hint="eastAsia" w:ascii="仿宋" w:hAnsi="仿宋" w:eastAsia="仿宋"/>
          <w:sz w:val="24"/>
        </w:rPr>
        <w:t xml:space="preserve">。)</w:t>
      </w:r>
      <w:r/>
    </w:p>
    <w:p>
      <w:pPr>
        <w:contextualSpacing/>
        <w:jc w:val="left"/>
        <w:spacing w:before="240" w:line="360" w:lineRule="auto"/>
        <w:rPr>
          <w:rFonts w:ascii="仿宋" w:hAnsi="仿宋" w:eastAsia="仿宋"/>
          <w:sz w:val="24"/>
        </w:rPr>
      </w:pPr>
      <w:r>
        <w:rPr>
          <w:rFonts w:hint="eastAsia" w:ascii="仿宋" w:hAnsi="仿宋" w:eastAsia="仿宋"/>
          <w:sz w:val="24"/>
        </w:rPr>
        <w:t xml:space="preserve">合同附件4：采购需求(要求见招标文件第六章《采购需求》)</w:t>
      </w:r>
      <w:r/>
    </w:p>
    <w:p>
      <w:pPr>
        <w:jc w:val="left"/>
        <w:spacing w:after="100" w:line="259" w:lineRule="auto"/>
        <w:widowControl/>
        <w:rPr>
          <w:rFonts w:ascii="Calibri" w:hAnsi="Calibri"/>
          <w:sz w:val="22"/>
          <w:szCs w:val="22"/>
        </w:rPr>
      </w:pPr>
      <w:r>
        <w:rPr>
          <w:rFonts w:hint="eastAsia" w:ascii="仿宋" w:hAnsi="仿宋" w:eastAsia="仿宋"/>
          <w:sz w:val="24"/>
        </w:rPr>
        <w:t xml:space="preserve">合同附件5：</w:t>
      </w:r>
      <w:bookmarkStart w:id="96" w:name="OLE_LINK279"/>
      <w:r/>
      <w:bookmarkStart w:id="97" w:name="OLE_LINK280"/>
      <w:r>
        <w:rPr>
          <w:rFonts w:hint="eastAsia" w:ascii="仿宋" w:hAnsi="仿宋" w:eastAsia="仿宋"/>
          <w:sz w:val="24"/>
        </w:rPr>
        <w:t xml:space="preserve">《</w:t>
      </w:r>
      <w:r>
        <w:rPr>
          <w:rFonts w:hint="eastAsia" w:ascii="仿宋" w:hAnsi="仿宋" w:eastAsia="仿宋" w:cs="宋体"/>
          <w:sz w:val="24"/>
        </w:rPr>
        <w:t xml:space="preserve">物业管理服务考核评分标准</w:t>
      </w:r>
      <w:r>
        <w:rPr>
          <w:rFonts w:hint="eastAsia" w:ascii="仿宋" w:hAnsi="仿宋" w:eastAsia="仿宋"/>
          <w:sz w:val="24"/>
        </w:rPr>
        <w:t xml:space="preserve">》</w:t>
      </w:r>
      <w:bookmarkEnd w:id="96"/>
      <w:r/>
      <w:bookmarkEnd w:id="97"/>
      <w:r/>
      <w:r/>
    </w:p>
    <w:p>
      <w:r/>
      <w:r/>
    </w:p>
    <w:p>
      <w:pPr>
        <w:ind w:firstLine="240"/>
        <w:widowControl/>
        <w:rPr>
          <w:rFonts w:ascii="仿宋" w:hAnsi="仿宋" w:eastAsia="仿宋"/>
          <w:sz w:val="24"/>
        </w:rPr>
      </w:pPr>
      <w:r>
        <w:rPr>
          <w:rFonts w:ascii="仿宋" w:hAnsi="仿宋" w:eastAsia="仿宋"/>
          <w:sz w:val="24"/>
        </w:rPr>
        <w:br w:type="page" w:clear="all"/>
      </w:r>
      <w:r/>
    </w:p>
    <w:p>
      <w:pPr>
        <w:ind w:firstLine="240"/>
        <w:widowControl/>
        <w:rPr>
          <w:rFonts w:ascii="仿宋" w:hAnsi="仿宋" w:eastAsia="仿宋"/>
          <w:sz w:val="24"/>
        </w:rPr>
      </w:pPr>
      <w:r>
        <w:rPr>
          <w:rFonts w:hint="eastAsia" w:ascii="仿宋" w:hAnsi="仿宋" w:eastAsia="仿宋"/>
          <w:sz w:val="24"/>
        </w:rPr>
        <w:t xml:space="preserve">合同附件5：</w:t>
      </w:r>
      <w:bookmarkStart w:id="98" w:name="OLE_LINK225"/>
      <w:r/>
      <w:bookmarkStart w:id="99" w:name="OLE_LINK226"/>
      <w:r>
        <w:rPr>
          <w:rFonts w:hint="eastAsia" w:ascii="仿宋" w:hAnsi="仿宋" w:eastAsia="仿宋" w:cs="宋体"/>
          <w:sz w:val="24"/>
        </w:rPr>
        <w:t xml:space="preserve">物业管理服务考核评分标准</w:t>
      </w:r>
      <w:bookmarkEnd w:id="98"/>
      <w:r/>
      <w:bookmarkEnd w:id="99"/>
      <w:r/>
      <w:r/>
    </w:p>
    <w:p>
      <w:pPr>
        <w:ind w:firstLine="480"/>
        <w:jc w:val="left"/>
        <w:shd w:val="clear" w:color="auto" w:fill="ffffff"/>
        <w:widowControl/>
        <w:rPr>
          <w:rFonts w:ascii="仿宋" w:hAnsi="仿宋" w:eastAsia="仿宋" w:cs="宋体"/>
          <w:color w:val="000000"/>
          <w:sz w:val="24"/>
        </w:rPr>
      </w:pPr>
      <w:r>
        <w:rPr>
          <w:rFonts w:ascii="仿宋" w:hAnsi="仿宋" w:eastAsia="仿宋" w:cs="宋体"/>
          <w:color w:val="000000"/>
          <w:sz w:val="24"/>
        </w:rPr>
      </w:r>
      <w:r/>
    </w:p>
    <w:p>
      <w:pPr>
        <w:ind w:firstLine="480"/>
        <w:jc w:val="center"/>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w:t>
      </w:r>
      <w:r>
        <w:rPr>
          <w:rFonts w:hint="eastAsia" w:ascii="仿宋" w:hAnsi="仿宋" w:eastAsia="仿宋" w:cs="宋体"/>
          <w:sz w:val="24"/>
        </w:rPr>
        <w:t xml:space="preserve">物业管理服务考核评分标准</w:t>
      </w:r>
      <w:r>
        <w:rPr>
          <w:rFonts w:hint="eastAsia" w:ascii="仿宋" w:hAnsi="仿宋" w:eastAsia="仿宋" w:cs="宋体"/>
          <w:color w:val="000000"/>
          <w:sz w:val="24"/>
        </w:rPr>
        <w:t xml:space="preserve">》</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一</w:t>
      </w:r>
      <w:r>
        <w:rPr>
          <w:rFonts w:hint="eastAsia" w:ascii="仿宋" w:hAnsi="仿宋" w:eastAsia="仿宋" w:cs="宋体"/>
          <w:color w:val="000000"/>
          <w:sz w:val="24"/>
        </w:rPr>
        <w:t xml:space="preserve"> 说明</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1.为加强管理与监督，提高物业公司的专业化水平，更好的落实管理措施，提高物业服务质量和水平，根据物业管理相关规定，结合学校实际情况，特制定本标准。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2.常规考核由后勤与基建处组织实施，考核周期按月考核。</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3.考核方式采用日常巡查和定期检查的方式进行，并依据《常规考核主要条款及计分细则》据实打分。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4.考核实行百分制，月考核基础分为100分，扣完为止。考核分数可根据实际情况调整，采用分区域、分类别加权平均的考核模式进行考核。</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5.考核结果作为奖惩、支付物业</w:t>
      </w:r>
      <w:r>
        <w:rPr>
          <w:rFonts w:hint="eastAsia" w:ascii="仿宋" w:hAnsi="仿宋" w:eastAsia="仿宋" w:cs="宋体"/>
          <w:color w:val="000000"/>
          <w:sz w:val="24"/>
        </w:rPr>
        <w:t xml:space="preserve">管理</w:t>
      </w:r>
      <w:r>
        <w:rPr>
          <w:rFonts w:hint="eastAsia" w:ascii="仿宋" w:hAnsi="仿宋" w:eastAsia="仿宋" w:cs="宋体"/>
          <w:color w:val="000000"/>
          <w:sz w:val="24"/>
        </w:rPr>
        <w:t xml:space="preserve">服务费以及履行物业服务合同的重要依据。</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二 考核主要条款及计分细则</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（一）综合管理服务</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1.认真执行学校的工作指令，按期完成布置的工作任务；物业公司服务响应或及时性差, 视情况每次扣 1～10 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2.各类物业相关制度、预案、设备</w:t>
      </w:r>
      <w:r>
        <w:rPr>
          <w:rFonts w:hint="eastAsia" w:ascii="仿宋" w:hAnsi="仿宋" w:eastAsia="仿宋" w:cs="宋体"/>
          <w:color w:val="000000"/>
          <w:sz w:val="24"/>
        </w:rPr>
        <w:t xml:space="preserve">运行台</w:t>
      </w:r>
      <w:r>
        <w:rPr>
          <w:rFonts w:hint="eastAsia" w:ascii="仿宋" w:hAnsi="仿宋" w:eastAsia="仿宋" w:cs="宋体"/>
          <w:color w:val="000000"/>
          <w:sz w:val="24"/>
        </w:rPr>
        <w:t xml:space="preserve">账、安全检查台账、报修记录等备案齐全；无相关制度或制度不健全每项扣 0.5 分，记录不规范或记录不完整，每次扣 0.5 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3.用工人数符合投标书和合同的规定人数；项目经理不在现场需向学校提前请假，项目经理擅自缺岗的，每人次扣 5分，其他人员缺岗或</w:t>
      </w:r>
      <w:r>
        <w:rPr>
          <w:rFonts w:hint="eastAsia" w:ascii="仿宋" w:hAnsi="仿宋" w:eastAsia="仿宋" w:cs="宋体"/>
          <w:color w:val="000000"/>
          <w:sz w:val="24"/>
        </w:rPr>
        <w:t xml:space="preserve">脱岗每</w:t>
      </w:r>
      <w:r>
        <w:rPr>
          <w:rFonts w:hint="eastAsia" w:ascii="仿宋" w:hAnsi="仿宋" w:eastAsia="仿宋" w:cs="宋体"/>
          <w:color w:val="000000"/>
          <w:sz w:val="24"/>
        </w:rPr>
        <w:t xml:space="preserve">人次扣 0.5 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4.服务人员应定期培训，满足岗位要求。无培训记录每次扣 0.5 分，对于合同要求须持证上岗的岗位，如有不符合要求的情况，每人次扣 2分。 </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5.服务人员工作时应保持安静，不大声喧哗，不能影响正常的工作学习秩序；如对师生员工工作、学习、生活造成影响，一次投诉扣1分，与师生发生口角的，一次扣2分。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6.服务人员应着装统一、形象良好；不符合每人次扣0.5分。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7.配合学校做好节能工作；未按规定执行能耗管控，发现一次扣0.5分。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8.服务人员严禁私自采摘校园苗木和花果，发现一次视情况扣1-5分。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（二）楼宇物业管理服务 </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1.楼宇实行24小时值班制度，每天做好值班和交接班记录；无值班制度扣0.5分，无人值守扣2分，无值班和交接班记录扣0.5分。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2.严禁闲杂人员、小商、小贩进入楼宇，管理人员要做好巡查工作并有记录；每一项不符合扣1分。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3.楼宇内无违章用电、使用明火、使用大功率电器等现象；每一项不符合扣2分。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4.楼宇内外的疏散通道上无乱停乱放车辆和物品；每一项不符合扣1分。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5.服务工作职责明确到人，实行标准化保洁，设备完善；每一项不符合扣0.5分。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6.大厅、走廊、楼梯干净明亮，无纸屑、果皮和明显垃圾、烟头，扶手、栏杆干净无灰尘、蛛丝、污渍；每一项不符合扣0.5分。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7.教师休息室各类物品摆放整齐，目视无灰尘、杂物，保证饮水机内饮用水的供应，定期对饮水机进行内部清洗消毒；每一项不符合扣0.5分。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8.教室、会议室、值班室、设备房每日清洁，室内地面及家具、电器、设备干净明亮，无灰尘及其他杂物，物品及桌椅排放整齐，多媒体教室</w:t>
      </w:r>
      <w:r>
        <w:rPr>
          <w:rFonts w:hint="eastAsia" w:ascii="仿宋" w:hAnsi="仿宋" w:eastAsia="仿宋" w:cs="宋体"/>
          <w:color w:val="000000"/>
          <w:sz w:val="24"/>
        </w:rPr>
        <w:t xml:space="preserve">厢</w:t>
      </w:r>
      <w:r>
        <w:rPr>
          <w:rFonts w:hint="eastAsia" w:ascii="仿宋" w:hAnsi="仿宋" w:eastAsia="仿宋" w:cs="宋体"/>
          <w:color w:val="000000"/>
          <w:sz w:val="24"/>
        </w:rPr>
        <w:t xml:space="preserve">柜内无杂物；墙面、天花板、灯等无灰尘、蜘蛛网，桌椅台面无污渍，地面无杂物，垃圾</w:t>
      </w:r>
      <w:r>
        <w:rPr>
          <w:rFonts w:hint="eastAsia" w:ascii="仿宋" w:hAnsi="仿宋" w:eastAsia="仿宋" w:cs="宋体"/>
          <w:color w:val="000000"/>
          <w:sz w:val="24"/>
        </w:rPr>
        <w:t xml:space="preserve">篓</w:t>
      </w:r>
      <w:r>
        <w:rPr>
          <w:rFonts w:hint="eastAsia" w:ascii="仿宋" w:hAnsi="仿宋" w:eastAsia="仿宋" w:cs="宋体"/>
          <w:color w:val="000000"/>
          <w:sz w:val="24"/>
        </w:rPr>
        <w:t xml:space="preserve">清理及时，物品摆放整齐，每一项不符合扣0.5分。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9.卫生间无异味、无积水、无泥垢、无痰迹、无卫生死角；定期擦洗无涂画、粘贴物，镜面玻璃无污迹、手印；便槽、便器无黄渍；保持水池、地漏、阴沟等排水通畅；作业时，要做提醒标识；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10.标识牌、公共设施视无明显灰尘、平台、阳台无积水、杂物，管线无污渍，</w:t>
      </w:r>
      <w:r>
        <w:rPr>
          <w:rFonts w:hint="eastAsia" w:ascii="仿宋" w:hAnsi="仿宋" w:eastAsia="仿宋" w:cs="宋体"/>
          <w:color w:val="000000"/>
          <w:sz w:val="24"/>
        </w:rPr>
        <w:t xml:space="preserve">雨篷无垃圾</w:t>
      </w:r>
      <w:r>
        <w:rPr>
          <w:rFonts w:hint="eastAsia" w:ascii="仿宋" w:hAnsi="仿宋" w:eastAsia="仿宋" w:cs="宋体"/>
          <w:color w:val="000000"/>
          <w:sz w:val="24"/>
        </w:rPr>
        <w:t xml:space="preserve">、青苔、积水，墙面宣传栏、玻璃、门、窗上无污渍、无乱贴、乱涂画和乱悬挂现象；每一项不符合扣0.5分。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11.保洁工具、保洁用品、卫生清洁用具等应</w:t>
      </w:r>
      <w:r>
        <w:rPr>
          <w:rFonts w:hint="eastAsia" w:ascii="仿宋" w:hAnsi="仿宋" w:eastAsia="仿宋" w:cs="宋体"/>
          <w:color w:val="000000"/>
          <w:sz w:val="24"/>
        </w:rPr>
        <w:t xml:space="preserve">存放到储物</w:t>
      </w:r>
      <w:r>
        <w:rPr>
          <w:rFonts w:hint="eastAsia" w:ascii="仿宋" w:hAnsi="仿宋" w:eastAsia="仿宋" w:cs="宋体"/>
          <w:color w:val="000000"/>
          <w:sz w:val="24"/>
        </w:rPr>
        <w:t xml:space="preserve">间或指定位置，不得随意丢放；每一项不符合扣0.5分。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12.垃圾日产日清，垃圾桶、垃圾箱内垃圾体积不超过三分之二；每一项不符合扣0.5分。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13.楼内以及楼宇外墙体无广告牌和乱贴、乱画现象；每一项不符合扣0.5分。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14.消防设施、灯具、风扇、指示牌、植物花盆等无积尘、污渍；每一项不符合扣0.5分。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15.电梯轿厢、电梯厅、电梯门及门套、指示板、厢壁、通风口、天花板、灯具无积尘、污渍，无粘贴物；每一项不符合扣0.5分。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16.多媒体维修建立严格的维修和管理制度，配备专业维修人员，实行24小时值班制度，建立报修档案；每一项不符合扣0.5分。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17.公共部位的照明、安全指示灯和应急灯具、消防器材必须每天巡查，发现损坏及时统计上报；未及时上报，每一项不符合扣0.5分。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18.对因人为损坏的设备和设施要及时发现、及时报告、及时查处；每一项不符合扣0.5分。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（三）校园卫生保洁、绿化养护管理服务</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1.道路每日清扫两次，第一次大面积清扫要求早上8点之前完成；发现没有及时完成的扣0.5分。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2.服务工作职责明确到人，实行标准化保洁，设备完善；每一项不符合扣0.5分。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3.道路、硬化场地、广场、运动场全方位全天候保洁，达到“五无四净”，即：无积泥、无积水、无杂物、无遗扫地段、无卫生死角，路肩净、路面净、墙根净、垃圾净；发现一处不合格的扣0.5分。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4.垃圾日产日清，清运及时，垃圾箱清掏及时彻底，要求无淤积物、无虫蝇、无异味，垃圾箱外壳要求达到无灰尘，无污迹、无杂物、无乱写乱画、无小广告箱体无歪斜；发现一处不合格扣0.5分。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5.所辖公共设施（路灯，行道树，长廊等）要求达到无灰尘、无污迹、无乱写乱画、乱挂横幅、无小广告；发现一处不合格的扣0.5分。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6.所辖绿化带、草坪、花坛全天保洁、无杂物；发现一处不合格的扣0.5分。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7.保洁工具、保洁用品等应存放到指定位置，不得随意丢放；每一项不符合扣0.5分。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8.树木无枯枝，树木不阻碍车辆和行人通过，主侧枝分布均匀；每发现一处不合格扣0.5分。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9.小灌木、景观球、模纹，成型、整齐,模纹达到设计要求，新长枝不超过20厘米；每发现一处不合格扣0.5分。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10.草坪与路牙、井口、水沟、散水坡边整齐、草坪目视平整；目视抽检，每发现一处不合格扣0.5分。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11.树木病虫害防治及时，无明显枯枝、死杈，有虫害枝条2%以下；每发现一处不合格扣0.5分。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12.泥不染花叶,土不压苗心,水不冲倒苗；每发现一处不合格扣0.5分。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13.冬季</w:t>
      </w:r>
      <w:r>
        <w:rPr>
          <w:rFonts w:hint="eastAsia" w:ascii="仿宋" w:hAnsi="仿宋" w:eastAsia="仿宋" w:cs="宋体"/>
          <w:color w:val="000000"/>
          <w:sz w:val="24"/>
        </w:rPr>
        <w:t xml:space="preserve">早晚不</w:t>
      </w:r>
      <w:r>
        <w:rPr>
          <w:rFonts w:hint="eastAsia" w:ascii="仿宋" w:hAnsi="仿宋" w:eastAsia="仿宋" w:cs="宋体"/>
          <w:color w:val="000000"/>
          <w:sz w:val="24"/>
        </w:rPr>
        <w:t xml:space="preserve">浇水,夏季中午不浇水,浇水时不遗漏,</w:t>
      </w:r>
      <w:r>
        <w:rPr>
          <w:rFonts w:hint="eastAsia" w:ascii="仿宋" w:hAnsi="仿宋" w:eastAsia="仿宋" w:cs="宋体"/>
          <w:color w:val="000000"/>
          <w:sz w:val="24"/>
        </w:rPr>
        <w:t xml:space="preserve">浇水透土深度</w:t>
      </w:r>
      <w:r>
        <w:rPr>
          <w:rFonts w:hint="eastAsia" w:ascii="仿宋" w:hAnsi="仿宋" w:eastAsia="仿宋" w:cs="宋体"/>
          <w:color w:val="000000"/>
          <w:sz w:val="24"/>
        </w:rPr>
        <w:t xml:space="preserve">为:树木3厘米，草地2厘米,无旱死、旱枯现象；每发现一处不合格扣0.5分。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14.草坪上不允许有开花杂草，花木丛中不允许有高于花木的杂草,树木底下土面层</w:t>
      </w:r>
      <w:r>
        <w:rPr>
          <w:rFonts w:hint="eastAsia" w:ascii="仿宋" w:hAnsi="仿宋" w:eastAsia="仿宋" w:cs="宋体"/>
          <w:color w:val="000000"/>
          <w:sz w:val="24"/>
        </w:rPr>
        <w:t xml:space="preserve">不</w:t>
      </w:r>
      <w:r>
        <w:rPr>
          <w:rFonts w:hint="eastAsia" w:ascii="仿宋" w:hAnsi="仿宋" w:eastAsia="仿宋" w:cs="宋体"/>
          <w:color w:val="000000"/>
          <w:sz w:val="24"/>
        </w:rPr>
        <w:t xml:space="preserve">板结,透气良好；每发现一处不合格扣0.5分。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15.暴风雨过后,断枝落叶在半天内处理, 树木无倒斜。保护现有绿化完整，防止人为损坏，每发现一处不合格扣0.5分。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16.枯枝败叶及时清除,绿地无大量落叶杂物,无枯枝,绿化垃圾</w:t>
      </w:r>
      <w:r>
        <w:rPr>
          <w:rFonts w:hint="eastAsia" w:ascii="仿宋" w:hAnsi="仿宋" w:eastAsia="仿宋" w:cs="宋体"/>
          <w:color w:val="000000"/>
          <w:sz w:val="24"/>
        </w:rPr>
        <w:t xml:space="preserve">即产即清</w:t>
      </w:r>
      <w:r>
        <w:rPr>
          <w:rFonts w:hint="eastAsia" w:ascii="仿宋" w:hAnsi="仿宋" w:eastAsia="仿宋" w:cs="宋体"/>
          <w:color w:val="000000"/>
          <w:sz w:val="24"/>
        </w:rPr>
        <w:t xml:space="preserve">, 不准就地焚烧。每发现一处不合格扣0.5分。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17.对于毁绿种菜、摘花采果现象制止，发现一处，就清理一处；发现一处不合格的扣0.5分。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18.禁止促销、广告人员以及其他闲杂人员在校内从事一切牟利活动，对发放广告传单、乱挂横幅、乱摆摊设点、流动叫卖等不文明现象进行劝阻和教育；发现一处不合格的扣0.5分。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19.校园内墙面、电线杆等设施上张贴的小广告要进行定期清理、清除；发现一处不合格的扣0.5分。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20.对于校园内公共设施损坏的，要及时上报维修；发现一处不合格的扣0.5分。</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（四）公寓物业管理服务</w:t>
      </w:r>
      <w:r/>
    </w:p>
    <w:p>
      <w:pPr>
        <w:ind w:firstLine="480"/>
        <w:jc w:val="left"/>
        <w:shd w:val="clear" w:color="auto" w:fill="ffffff"/>
        <w:widowControl/>
        <w:rPr>
          <w:rFonts w:ascii="仿宋" w:hAnsi="仿宋" w:eastAsia="仿宋" w:cs="宋体"/>
          <w:color w:val="000000"/>
          <w:sz w:val="24"/>
        </w:rPr>
      </w:pPr>
      <w:r>
        <w:rPr>
          <w:rFonts w:hint="eastAsia" w:ascii="仿宋" w:hAnsi="仿宋" w:eastAsia="仿宋" w:cs="宋体"/>
          <w:color w:val="000000"/>
          <w:sz w:val="24"/>
        </w:rPr>
        <w:t xml:space="preserve">1.严格执行来访人员管理和物品出入登记，严防闲杂人员、各类商贩进入公寓；有闲杂人员进入每次扣3分，记录不全一次扣2分。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2.认真值守，按时开关门、灯，保管好各类钥匙；钥匙保管缺漏每次扣1分，值守工作缺项每项扣1分。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3.按时按量检查宿舍内务，督促学生搞好卫生，及时公布反馈检查结果；检查不全每次扣1分，反馈不及时每次扣2分。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4.对公寓内和周围进行安全巡查，对宿舍晚</w:t>
      </w:r>
      <w:r>
        <w:rPr>
          <w:rFonts w:hint="eastAsia" w:ascii="仿宋" w:hAnsi="仿宋" w:eastAsia="仿宋" w:cs="宋体"/>
          <w:color w:val="000000"/>
          <w:sz w:val="24"/>
        </w:rPr>
        <w:t xml:space="preserve">休进行</w:t>
      </w:r>
      <w:r>
        <w:rPr>
          <w:rFonts w:hint="eastAsia" w:ascii="仿宋" w:hAnsi="仿宋" w:eastAsia="仿宋" w:cs="宋体"/>
          <w:color w:val="000000"/>
          <w:sz w:val="24"/>
        </w:rPr>
        <w:t xml:space="preserve">检查；检查不全每次扣2分，反馈不及时每次扣2分。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5.水电计量及时准确，托管资产管理齐全；资产缺失每项扣1分，账目不准每次扣1分，查抄不及时每次扣1分。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6.消防安全管理，措施完善，响应及时；消防隐患每次扣1分，巡查、培训、防范措施缺失每项扣1分。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7.发现其他安全隐患问题及时解决；检查人员或其他工作人员发现，一次扣1分。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8.服务工作职责明确到人，实行标准化保洁，设备完善；一次不符合扣0.5</w:t>
      </w:r>
      <w:r>
        <w:rPr>
          <w:rFonts w:hint="eastAsia" w:ascii="仿宋" w:hAnsi="仿宋" w:eastAsia="仿宋" w:cs="宋体"/>
          <w:color w:val="000000"/>
          <w:sz w:val="24"/>
        </w:rPr>
        <w:t xml:space="preserve">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9.大厅、值班室、走廊、楼梯、电梯及电梯间，墙壁干净明亮，无纸屑、果皮和明显垃圾、无烟头，扶手、栏杆干净无灰尘、污渍，墙面、天花板、灯具、风扇等无灰尘、蜘蛛网；物品摆放整齐，目视无灰尘、杂物。服务用品齐全，清洁设施完备。保洁用品用具等应</w:t>
      </w:r>
      <w:r>
        <w:rPr>
          <w:rFonts w:hint="eastAsia" w:ascii="仿宋" w:hAnsi="仿宋" w:eastAsia="仿宋" w:cs="宋体"/>
          <w:color w:val="000000"/>
          <w:sz w:val="24"/>
        </w:rPr>
        <w:t xml:space="preserve">存放到储物</w:t>
      </w:r>
      <w:r>
        <w:rPr>
          <w:rFonts w:hint="eastAsia" w:ascii="仿宋" w:hAnsi="仿宋" w:eastAsia="仿宋" w:cs="宋体"/>
          <w:color w:val="000000"/>
          <w:sz w:val="24"/>
        </w:rPr>
        <w:t xml:space="preserve">间或指定位置，不得随意丢放；每一项不符合扣1分。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10.公共卫生间隔定期擦洗清洁，便槽、便器定期酸洗洁净除垢，无异味、无卫生死角、积水、污迹、手印、乱涂画、黄渍、泥垢、痰迹，保持水池、地漏、阴沟等排水通畅，作业时要做提醒标识；每一项不符合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11.垃圾日产日清，清运及时，垃圾桶（箱）内垃圾体积不超过三分之二，垃圾桶及附近地面干净，清运垃圾无洒落。垃圾清运不及时扣4分，其它每一项不符合扣1分。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12.消防设施视无明显灰尘。平台、阳台无积水、杂物，管线无污渍，</w:t>
      </w:r>
      <w:r>
        <w:rPr>
          <w:rFonts w:hint="eastAsia" w:ascii="仿宋" w:hAnsi="仿宋" w:eastAsia="仿宋" w:cs="宋体"/>
          <w:color w:val="000000"/>
          <w:sz w:val="24"/>
        </w:rPr>
        <w:t xml:space="preserve">雨篷无垃圾</w:t>
      </w:r>
      <w:r>
        <w:rPr>
          <w:rFonts w:hint="eastAsia" w:ascii="仿宋" w:hAnsi="仿宋" w:eastAsia="仿宋" w:cs="宋体"/>
          <w:color w:val="000000"/>
          <w:sz w:val="24"/>
        </w:rPr>
        <w:t xml:space="preserve">、青苔、积水。墙面宣传栏、玻璃、门、窗上无污渍、无乱贴、乱涂画和乱悬挂现象；每一项不符合扣1分。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13.消防设施、水暖管件及其它公共区域设备设施每天巡查，及时发现问题并报送、修理，学生报修响应及时，维修快捷；未及时检查、报送，一次扣1分，未及时修复，一次扣2分。损坏物品不按规定品牌、型号更换，一次扣0.5分，学生投诉一次扣4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14.</w:t>
      </w:r>
      <w:r>
        <w:t xml:space="preserve"> </w:t>
      </w:r>
      <w:r>
        <w:rPr>
          <w:rFonts w:hint="eastAsia" w:ascii="仿宋" w:hAnsi="仿宋" w:eastAsia="仿宋" w:cs="宋体"/>
          <w:color w:val="000000"/>
          <w:sz w:val="24"/>
        </w:rPr>
        <w:t xml:space="preserve">物业管理建立健全各项管理制度、各岗位工作标准、并制定具体的落实措施和考核办法；每发现一处不完整规范扣1分，未制定具体的落实措施扣2分，未制定具体的考核办法扣2分，物业管理制度上墙未上墙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15.</w:t>
      </w:r>
      <w:r>
        <w:rPr>
          <w:rFonts w:hint="eastAsia" w:ascii="仿宋" w:hAnsi="仿宋" w:eastAsia="仿宋" w:cs="宋体"/>
          <w:color w:val="000000"/>
          <w:sz w:val="24"/>
        </w:rPr>
        <w:t xml:space="preserve">各类台账</w:t>
      </w:r>
      <w:r>
        <w:rPr>
          <w:rFonts w:hint="eastAsia" w:ascii="仿宋" w:hAnsi="仿宋" w:eastAsia="仿宋" w:cs="宋体"/>
          <w:color w:val="000000"/>
          <w:sz w:val="24"/>
        </w:rPr>
        <w:t xml:space="preserve">齐全、归类、整洁；不齐全扣1分，未归类或不整洁扣0.5分。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16.各类节能标识张贴到位；未张贴到位扣1分，学生投诉浪费行为扣1分。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17.管理人员应熟知突发事件应急预案，突发事件上报及时、处理得当；管理人员不熟悉、不了解扣1分，突发事件未及时上报扣2分、处理失当扣3分。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18.配合落实管理服务育人实施办法；未落实扣5分。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19.值班室工作环境优美整洁，符合学工处制定的学生宿舍卫生标准；值班室不符合卫生标准每发现一处不符合扣1分，值班室无人时空调未及时关闭每发现一次扣1分，值班室内电动车充电每发现一次扣2分。</w:t>
      </w:r>
      <w:r/>
    </w:p>
    <w:p>
      <w:pPr>
        <w:ind w:firstLine="480"/>
        <w:jc w:val="left"/>
        <w:shd w:val="clear" w:color="auto" w:fill="ffffff"/>
        <w:rPr>
          <w:rFonts w:ascii="仿宋" w:hAnsi="仿宋" w:eastAsia="仿宋" w:cs="宋体"/>
          <w:color w:val="000000"/>
          <w:sz w:val="24"/>
        </w:rPr>
      </w:pPr>
      <w:r>
        <w:rPr>
          <w:rFonts w:hint="eastAsia" w:ascii="仿宋" w:hAnsi="仿宋" w:eastAsia="仿宋" w:cs="宋体"/>
          <w:color w:val="000000"/>
          <w:sz w:val="24"/>
        </w:rPr>
        <w:t xml:space="preserve">20.</w:t>
      </w:r>
      <w:r>
        <w:t xml:space="preserve"> </w:t>
      </w:r>
      <w:r>
        <w:rPr>
          <w:rFonts w:hint="eastAsia" w:ascii="仿宋" w:hAnsi="仿宋" w:eastAsia="仿宋" w:cs="宋体"/>
          <w:color w:val="000000"/>
          <w:sz w:val="24"/>
        </w:rPr>
        <w:t xml:space="preserve">教师公寓干净整洁，</w:t>
      </w:r>
      <w:r>
        <w:rPr>
          <w:rFonts w:hint="eastAsia" w:ascii="仿宋" w:hAnsi="仿宋" w:eastAsia="仿宋" w:cs="宋体"/>
          <w:color w:val="000000"/>
          <w:sz w:val="24"/>
        </w:rPr>
        <w:t xml:space="preserve">布草每人</w:t>
      </w:r>
      <w:r>
        <w:rPr>
          <w:rFonts w:hint="eastAsia" w:ascii="仿宋" w:hAnsi="仿宋" w:eastAsia="仿宋" w:cs="宋体"/>
          <w:color w:val="000000"/>
          <w:sz w:val="24"/>
        </w:rPr>
        <w:t xml:space="preserve">一换；每次退房后，做到整体清洁打扫，按照要求预定登记、负责协助教师办理入住、办理退房；未办理相关手续允许住宿扣5分，其它每一项不符合扣1分。</w:t>
      </w:r>
      <w:r/>
    </w:p>
    <w:p>
      <w:pPr>
        <w:ind w:firstLine="480"/>
        <w:jc w:val="left"/>
        <w:widowControl/>
        <w:rPr>
          <w:rFonts w:ascii="仿宋" w:hAnsi="仿宋" w:eastAsia="仿宋"/>
          <w:sz w:val="24"/>
        </w:rPr>
      </w:pPr>
      <w:r>
        <w:rPr>
          <w:rFonts w:hint="eastAsia" w:ascii="仿宋" w:hAnsi="仿宋" w:eastAsia="仿宋"/>
          <w:sz w:val="24"/>
        </w:rPr>
        <w:t xml:space="preserve"> （五）加分部分</w:t>
      </w:r>
      <w:r/>
    </w:p>
    <w:p>
      <w:pPr>
        <w:ind w:firstLine="480"/>
        <w:jc w:val="left"/>
        <w:widowControl/>
        <w:rPr>
          <w:rFonts w:ascii="仿宋" w:hAnsi="仿宋" w:eastAsia="仿宋"/>
          <w:sz w:val="24"/>
        </w:rPr>
      </w:pPr>
      <w:r>
        <w:rPr>
          <w:rFonts w:hint="eastAsia" w:ascii="仿宋" w:hAnsi="仿宋" w:eastAsia="仿宋"/>
          <w:sz w:val="24"/>
        </w:rPr>
        <w:t xml:space="preserve">1.物业公司在学校项目获得上级主管部门、校内各级部门表彰并形成文件的，每次加分 1-5 分（市级以上，加 5 分；市、区级，加 3 分；校内主管部门，加 1 分）。</w:t>
      </w:r>
      <w:r/>
    </w:p>
    <w:p>
      <w:pPr>
        <w:ind w:firstLine="480"/>
        <w:jc w:val="left"/>
        <w:widowControl/>
        <w:rPr>
          <w:rFonts w:ascii="仿宋" w:hAnsi="仿宋" w:eastAsia="仿宋"/>
          <w:sz w:val="24"/>
        </w:rPr>
      </w:pPr>
      <w:r>
        <w:rPr>
          <w:rFonts w:hint="eastAsia" w:ascii="仿宋" w:hAnsi="仿宋" w:eastAsia="仿宋"/>
          <w:sz w:val="24"/>
        </w:rPr>
        <w:t xml:space="preserve">2.在对物业开展的服务对象满意度测评中，满意度平均分达到 95 分的在考核计分中加 3分。</w:t>
      </w:r>
      <w:r/>
    </w:p>
    <w:p>
      <w:pPr>
        <w:ind w:firstLine="480"/>
        <w:jc w:val="left"/>
        <w:widowControl/>
        <w:rPr>
          <w:rFonts w:ascii="仿宋" w:hAnsi="仿宋" w:eastAsia="仿宋"/>
          <w:sz w:val="24"/>
        </w:rPr>
      </w:pPr>
      <w:r>
        <w:rPr>
          <w:rFonts w:hint="eastAsia" w:ascii="仿宋" w:hAnsi="仿宋" w:eastAsia="仿宋"/>
          <w:sz w:val="24"/>
        </w:rPr>
        <w:t xml:space="preserve">3.积极配合学校开展重大活动、各类创建、评比活动，在活动中表现优异，受到表彰，每次加 2 分。</w:t>
      </w:r>
      <w:r/>
    </w:p>
    <w:p>
      <w:pPr>
        <w:ind w:firstLine="240"/>
        <w:jc w:val="center"/>
        <w:widowControl/>
        <w:rPr>
          <w:rFonts w:ascii="仿宋" w:hAnsi="仿宋" w:eastAsia="仿宋"/>
          <w:sz w:val="30"/>
          <w:szCs w:val="30"/>
        </w:rPr>
      </w:pPr>
      <w:r>
        <w:rPr>
          <w:rFonts w:hint="eastAsia" w:ascii="仿宋" w:hAnsi="仿宋" w:eastAsia="仿宋"/>
          <w:sz w:val="24"/>
        </w:rPr>
        <w:t xml:space="preserve">4.积极参与学校组织的各项师生共建活动，在活动中表现优异，获得相应奖项，每次加 2 分。</w:t>
      </w:r>
      <w:r>
        <w:rPr>
          <w:rFonts w:ascii="仿宋" w:hAnsi="仿宋" w:eastAsia="仿宋"/>
          <w:sz w:val="30"/>
          <w:szCs w:val="30"/>
        </w:rPr>
        <w:br w:type="page" w:clear="all"/>
      </w:r>
      <w:r/>
    </w:p>
    <w:p>
      <w:pPr>
        <w:ind w:firstLine="300"/>
        <w:jc w:val="center"/>
        <w:widowControl/>
        <w:rPr>
          <w:rFonts w:ascii="仿宋" w:hAnsi="仿宋" w:eastAsia="仿宋"/>
          <w:sz w:val="30"/>
          <w:szCs w:val="30"/>
        </w:rPr>
      </w:pPr>
      <w:r/>
      <w:bookmarkStart w:id="100" w:name="OLE_LINK275"/>
      <w:r/>
      <w:bookmarkStart w:id="101" w:name="OLE_LINK276"/>
      <w:r/>
      <w:bookmarkStart w:id="102" w:name="OLE_LINK176"/>
      <w:r/>
      <w:bookmarkStart w:id="103" w:name="OLE_LINK177"/>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0"/>
        <w:tabs>
          <w:tab w:val="left" w:pos="0" w:leader="none"/>
        </w:tabs>
        <w:rPr>
          <w:rFonts w:ascii="仿宋" w:hAnsi="仿宋" w:eastAsia="仿宋"/>
          <w:sz w:val="24"/>
        </w:rPr>
      </w:pPr>
      <w:r>
        <w:rPr>
          <w:rFonts w:ascii="仿宋" w:hAnsi="仿宋" w:eastAsia="仿宋"/>
          <w:sz w:val="24"/>
        </w:rPr>
      </w:r>
      <w:r/>
    </w:p>
    <w:p>
      <w:pPr>
        <w:ind w:firstLine="480"/>
        <w:tabs>
          <w:tab w:val="left" w:pos="0" w:leader="none"/>
        </w:tabs>
        <w:rPr>
          <w:rFonts w:ascii="仿宋" w:hAnsi="仿宋" w:eastAsia="仿宋"/>
          <w:sz w:val="24"/>
        </w:rPr>
      </w:pPr>
      <w:r>
        <w:rPr>
          <w:rFonts w:hint="eastAsia" w:ascii="仿宋" w:hAnsi="仿宋" w:eastAsia="仿宋"/>
          <w:sz w:val="24"/>
        </w:rPr>
        <w:t xml:space="preserve">一、说明</w:t>
      </w:r>
      <w:r/>
    </w:p>
    <w:p>
      <w:pPr>
        <w:ind w:firstLine="240"/>
        <w:tabs>
          <w:tab w:val="left" w:pos="0" w:leader="none"/>
        </w:tabs>
        <w:rPr>
          <w:rFonts w:ascii="仿宋" w:hAnsi="仿宋" w:eastAsia="仿宋"/>
          <w:sz w:val="24"/>
        </w:rPr>
      </w:pPr>
      <w:r>
        <w:rPr>
          <w:rFonts w:hint="eastAsia" w:ascii="仿宋" w:hAnsi="仿宋" w:eastAsia="仿宋"/>
          <w:sz w:val="24"/>
        </w:rPr>
        <w:t xml:space="preserve">（一）采购人：</w:t>
      </w:r>
      <w:r>
        <w:rPr>
          <w:rFonts w:hint="eastAsia" w:ascii="仿宋" w:hAnsi="仿宋" w:eastAsia="仿宋"/>
          <w:color w:val="000000"/>
          <w:sz w:val="24"/>
        </w:rPr>
        <w:t xml:space="preserve">江苏建筑职业技术大学</w:t>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w:t>
      </w:r>
      <w:r>
        <w:rPr>
          <w:rFonts w:hint="eastAsia" w:ascii="仿宋" w:hAnsi="仿宋" w:eastAsia="仿宋"/>
          <w:sz w:val="24"/>
        </w:rPr>
        <w:t xml:space="preserve">湖西校区物业管理服务</w:t>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rPr>
          <w:rFonts w:hint="eastAsia" w:ascii="仿宋" w:hAnsi="仿宋" w:eastAsia="仿宋"/>
          <w:sz w:val="24"/>
        </w:rPr>
        <w:t xml:space="preserve">湖西校区物业管理服务</w:t>
      </w:r>
      <w:r/>
    </w:p>
    <w:p>
      <w:pPr>
        <w:ind w:firstLine="845"/>
        <w:tabs>
          <w:tab w:val="left" w:pos="0" w:leader="none"/>
        </w:tabs>
        <w:rPr>
          <w:rFonts w:ascii="仿宋" w:hAnsi="仿宋" w:eastAsia="仿宋" w:cs="宋体"/>
          <w:sz w:val="24"/>
        </w:rPr>
      </w:pPr>
      <w:r>
        <w:rPr>
          <w:rFonts w:hint="eastAsia" w:ascii="仿宋" w:hAnsi="仿宋" w:eastAsia="仿宋" w:cs="宋体"/>
          <w:sz w:val="24"/>
        </w:rPr>
        <w:t xml:space="preserve">（</w:t>
      </w:r>
      <w:r>
        <w:rPr>
          <w:rFonts w:hint="eastAsia" w:ascii="仿宋" w:hAnsi="仿宋" w:eastAsia="仿宋"/>
          <w:sz w:val="24"/>
        </w:rPr>
        <w:t xml:space="preserve">湖西校区物业管理服务</w:t>
      </w:r>
      <w:r>
        <w:rPr>
          <w:rFonts w:hint="eastAsia" w:ascii="仿宋" w:hAnsi="仿宋" w:eastAsia="仿宋" w:cs="宋体"/>
          <w:sz w:val="24"/>
        </w:rPr>
        <w:t xml:space="preserve">）对应的中小企业划分标准所属行业为（</w:t>
      </w:r>
      <w:r>
        <w:rPr>
          <w:rFonts w:hint="eastAsia" w:ascii="仿宋" w:hAnsi="仿宋" w:eastAsia="仿宋" w:cs="宋体"/>
          <w:sz w:val="24"/>
        </w:rPr>
        <w:t xml:space="preserve">物业管理</w:t>
      </w:r>
      <w:r>
        <w:rPr>
          <w:rFonts w:hint="eastAsia" w:ascii="仿宋" w:hAnsi="仿宋" w:eastAsia="仿宋" w:cs="宋体"/>
          <w:sz w:val="24"/>
        </w:rPr>
        <w:t xml:space="preserve">）。</w:t>
      </w:r>
      <w:r/>
    </w:p>
    <w:p>
      <w:pPr>
        <w:ind w:firstLine="480"/>
        <w:tabs>
          <w:tab w:val="left" w:pos="0" w:leader="none"/>
        </w:tabs>
        <w:rPr>
          <w:rFonts w:ascii="仿宋" w:hAnsi="仿宋" w:eastAsia="仿宋"/>
          <w:sz w:val="24"/>
        </w:rPr>
      </w:pPr>
      <w:r>
        <w:rPr>
          <w:rFonts w:hint="eastAsia" w:ascii="仿宋" w:hAnsi="仿宋" w:eastAsia="仿宋"/>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tabs>
          <w:tab w:val="left" w:pos="0" w:leader="none"/>
        </w:tabs>
        <w:rPr>
          <w:rFonts w:ascii="仿宋" w:hAnsi="仿宋" w:eastAsia="仿宋"/>
          <w:sz w:val="24"/>
        </w:rPr>
      </w:pPr>
      <w:r>
        <w:rPr>
          <w:rFonts w:hint="eastAsia" w:ascii="仿宋" w:hAnsi="仿宋" w:eastAsia="仿宋"/>
          <w:sz w:val="24"/>
        </w:rPr>
        <w:t xml:space="preserve">（四）</w:t>
      </w:r>
      <w:bookmarkStart w:id="104" w:name="OLE_LINK23"/>
      <w:r/>
      <w:bookmarkStart w:id="105" w:name="OLE_LINK22"/>
      <w:r>
        <w:rPr>
          <w:rFonts w:hint="eastAsia" w:ascii="仿宋" w:hAnsi="仿宋" w:eastAsia="仿宋"/>
          <w:sz w:val="24"/>
        </w:rPr>
        <w:t xml:space="preserve">本项目为专门面向中小企业采购的项目。</w:t>
      </w:r>
      <w:bookmarkEnd w:id="104"/>
      <w:r/>
      <w:bookmarkEnd w:id="105"/>
      <w:r/>
      <w:r/>
    </w:p>
    <w:p>
      <w:pPr>
        <w:ind w:firstLine="240"/>
        <w:rPr>
          <w:rFonts w:ascii="仿宋" w:hAnsi="仿宋" w:eastAsia="仿宋"/>
          <w:bCs/>
          <w:sz w:val="24"/>
        </w:rPr>
      </w:pPr>
      <w:r>
        <w:rPr>
          <w:rFonts w:hint="eastAsia" w:ascii="仿宋" w:hAnsi="仿宋" w:eastAsia="仿宋"/>
          <w:sz w:val="24"/>
        </w:rPr>
        <w:t xml:space="preserve">（五）</w:t>
      </w:r>
      <w:r>
        <w:rPr>
          <w:rFonts w:hint="eastAsia" w:ascii="仿宋" w:hAnsi="仿宋" w:eastAsia="仿宋"/>
          <w:sz w:val="24"/>
        </w:rPr>
        <w:t xml:space="preserve">本项目不接受超过</w:t>
      </w:r>
      <w:r>
        <w:rPr>
          <w:rFonts w:hint="eastAsia" w:ascii="仿宋" w:hAnsi="仿宋" w:eastAsia="仿宋"/>
          <w:sz w:val="24"/>
        </w:rPr>
        <w:t xml:space="preserve">185</w:t>
      </w:r>
      <w:r>
        <w:rPr>
          <w:rFonts w:hint="eastAsia" w:ascii="仿宋" w:hAnsi="仿宋" w:eastAsia="仿宋"/>
          <w:sz w:val="24"/>
        </w:rPr>
        <w:t xml:space="preserve">万元人民币（采购项目预算金额）的投标报价。</w:t>
      </w:r>
      <w:r/>
    </w:p>
    <w:p>
      <w:pPr>
        <w:ind w:firstLine="485"/>
        <w:rPr>
          <w:rFonts w:ascii="仿宋" w:hAnsi="仿宋" w:eastAsia="仿宋"/>
          <w:bCs/>
          <w:sz w:val="24"/>
        </w:rPr>
      </w:pPr>
      <w:r>
        <w:rPr>
          <w:rFonts w:ascii="仿宋" w:hAnsi="仿宋" w:eastAsia="仿宋"/>
          <w:bCs/>
          <w:sz w:val="24"/>
        </w:rPr>
      </w:r>
      <w:r/>
    </w:p>
    <w:p>
      <w:pPr>
        <w:contextualSpacing/>
        <w:ind w:firstLine="480"/>
        <w:spacing w:before="240"/>
        <w:rPr>
          <w:rFonts w:ascii="仿宋" w:hAnsi="仿宋" w:eastAsia="仿宋"/>
          <w:sz w:val="24"/>
        </w:rPr>
      </w:pPr>
      <w:r>
        <w:rPr>
          <w:rFonts w:hint="eastAsia" w:ascii="仿宋" w:hAnsi="仿宋" w:eastAsia="仿宋"/>
          <w:sz w:val="24"/>
        </w:rPr>
        <w:t xml:space="preserve">二、项目基本概况</w:t>
      </w:r>
      <w:r/>
    </w:p>
    <w:p>
      <w:pPr>
        <w:contextualSpacing/>
        <w:ind w:firstLine="480"/>
        <w:spacing w:before="240"/>
        <w:rPr>
          <w:rFonts w:ascii="仿宋" w:hAnsi="仿宋" w:eastAsia="仿宋"/>
          <w:sz w:val="24"/>
        </w:rPr>
      </w:pPr>
      <w:r>
        <w:rPr>
          <w:rFonts w:hint="eastAsia" w:ascii="仿宋" w:hAnsi="仿宋" w:eastAsia="仿宋"/>
          <w:sz w:val="24"/>
        </w:rPr>
        <w:t xml:space="preserve">1.物业情况：</w:t>
      </w:r>
      <w:r/>
    </w:p>
    <w:tbl>
      <w:tblPr>
        <w:tblW w:w="474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3333"/>
        <w:gridCol w:w="4551"/>
      </w:tblGrid>
      <w:tr>
        <w:trPr>
          <w:jc w:val="center"/>
          <w:trHeight w:val="455"/>
        </w:trPr>
        <w:tc>
          <w:tcPr>
            <w:tcW w:w="2114" w:type="pct"/>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物业名称</w:t>
            </w:r>
            <w:r/>
          </w:p>
        </w:tc>
        <w:tc>
          <w:tcPr>
            <w:tcW w:w="2886" w:type="pct"/>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物业地址</w:t>
            </w:r>
            <w:r/>
          </w:p>
        </w:tc>
      </w:tr>
      <w:tr>
        <w:trPr>
          <w:jc w:val="center"/>
          <w:trHeight w:val="681"/>
        </w:trPr>
        <w:tc>
          <w:tcPr>
            <w:tcW w:w="2114" w:type="pct"/>
            <w:vAlign w:val="center"/>
            <w:textDirection w:val="lrTb"/>
            <w:noWrap w:val="false"/>
          </w:tcPr>
          <w:p>
            <w:pPr>
              <w:jc w:val="center"/>
              <w:tabs>
                <w:tab w:val="left" w:pos="0" w:leader="none"/>
              </w:tabs>
              <w:rPr>
                <w:rFonts w:ascii="仿宋" w:hAnsi="仿宋" w:eastAsia="仿宋"/>
                <w:sz w:val="24"/>
              </w:rPr>
            </w:pPr>
            <w:r/>
            <w:bookmarkStart w:id="106" w:name="OLE_LINK28"/>
            <w:r/>
            <w:bookmarkStart w:id="107" w:name="OLE_LINK30"/>
            <w:r/>
            <w:bookmarkStart w:id="108" w:name="OLE_LINK29"/>
            <w:r>
              <w:rPr>
                <w:rFonts w:hint="eastAsia" w:ascii="仿宋" w:hAnsi="仿宋" w:eastAsia="仿宋"/>
                <w:color w:val="000000"/>
                <w:sz w:val="24"/>
              </w:rPr>
              <w:t xml:space="preserve">湖西校区物业管理服务</w:t>
            </w:r>
            <w:bookmarkEnd w:id="106"/>
            <w:r/>
            <w:bookmarkEnd w:id="107"/>
            <w:r/>
            <w:bookmarkEnd w:id="108"/>
            <w:r/>
            <w:r/>
          </w:p>
        </w:tc>
        <w:tc>
          <w:tcPr>
            <w:tcW w:w="2886"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color w:val="000000"/>
                <w:sz w:val="24"/>
              </w:rPr>
              <w:t xml:space="preserve">江苏省徐州市沛县东环路江苏建筑职业技术大学湖西校区</w:t>
            </w:r>
            <w:r/>
          </w:p>
        </w:tc>
      </w:tr>
    </w:tbl>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采购人提供</w:t>
      </w:r>
      <w:r>
        <w:rPr>
          <w:rFonts w:hint="eastAsia" w:ascii="仿宋" w:hAnsi="仿宋" w:eastAsia="仿宋"/>
          <w:sz w:val="24"/>
        </w:rPr>
        <w:t xml:space="preserve">投标人</w:t>
      </w:r>
      <w:r>
        <w:rPr>
          <w:rFonts w:ascii="仿宋" w:hAnsi="仿宋" w:eastAsia="仿宋"/>
          <w:sz w:val="24"/>
        </w:rPr>
        <w:t xml:space="preserve">使用的场地、设施、设备、材料等</w:t>
      </w:r>
      <w:r>
        <w:rPr>
          <w:rFonts w:hint="eastAsia" w:ascii="仿宋" w:hAnsi="仿宋" w:eastAsia="仿宋"/>
          <w:sz w:val="24"/>
        </w:rPr>
        <w:t xml:space="preserve">:</w:t>
      </w:r>
      <w:r/>
    </w:p>
    <w:p>
      <w:pPr>
        <w:ind w:firstLine="480"/>
        <w:tabs>
          <w:tab w:val="left" w:pos="0" w:leader="none"/>
        </w:tabs>
        <w:rPr>
          <w:rFonts w:ascii="仿宋" w:hAnsi="仿宋" w:eastAsia="仿宋"/>
          <w:sz w:val="24"/>
        </w:rPr>
      </w:pPr>
      <w:r>
        <w:rPr>
          <w:rFonts w:ascii="仿宋" w:hAnsi="仿宋" w:eastAsia="仿宋"/>
          <w:sz w:val="24"/>
        </w:rPr>
        <w:t xml:space="preserve">采购人可提供的办公室</w:t>
      </w:r>
      <w:r>
        <w:rPr>
          <w:rFonts w:hint="eastAsia" w:ascii="仿宋" w:hAnsi="仿宋" w:eastAsia="仿宋"/>
          <w:sz w:val="24"/>
        </w:rPr>
        <w:t xml:space="preserve">：办公室数量1间，保洁仓库1间。</w:t>
      </w:r>
      <w:r/>
    </w:p>
    <w:p>
      <w:pPr>
        <w:ind w:firstLine="485"/>
        <w:rPr>
          <w:rFonts w:ascii="仿宋" w:hAnsi="仿宋" w:eastAsia="仿宋"/>
          <w:bCs/>
          <w:sz w:val="24"/>
        </w:rPr>
      </w:pPr>
      <w:r>
        <w:rPr>
          <w:rFonts w:ascii="仿宋" w:hAnsi="仿宋" w:eastAsia="仿宋"/>
          <w:bCs/>
          <w:sz w:val="24"/>
        </w:rPr>
      </w:r>
      <w:r/>
    </w:p>
    <w:p>
      <w:pPr>
        <w:ind w:firstLine="480"/>
        <w:tabs>
          <w:tab w:val="left" w:pos="0" w:leader="none"/>
        </w:tabs>
        <w:rPr>
          <w:rFonts w:ascii="仿宋" w:hAnsi="仿宋" w:eastAsia="仿宋"/>
          <w:sz w:val="24"/>
        </w:rPr>
      </w:pPr>
      <w:r/>
      <w:bookmarkStart w:id="109" w:name="OLE_LINK153"/>
      <w:r/>
      <w:bookmarkStart w:id="110" w:name="OLE_LINK154"/>
      <w:r/>
      <w:bookmarkStart w:id="111" w:name="OLE_LINK243"/>
      <w:r/>
      <w:bookmarkStart w:id="112" w:name="OLE_LINK244"/>
      <w:r>
        <w:rPr>
          <w:rFonts w:hint="eastAsia" w:ascii="仿宋" w:hAnsi="仿宋" w:eastAsia="仿宋"/>
          <w:sz w:val="24"/>
        </w:rPr>
        <w:t xml:space="preserve">三、</w:t>
      </w:r>
      <w:r>
        <w:rPr>
          <w:rFonts w:hint="eastAsia" w:ascii="仿宋" w:hAnsi="仿宋" w:eastAsia="仿宋"/>
          <w:sz w:val="24"/>
        </w:rPr>
        <w:t xml:space="preserve">物业</w:t>
      </w:r>
      <w:bookmarkEnd w:id="109"/>
      <w:r/>
      <w:bookmarkEnd w:id="110"/>
      <w:r/>
      <w:bookmarkEnd w:id="111"/>
      <w:r/>
      <w:bookmarkEnd w:id="112"/>
      <w:r>
        <w:rPr>
          <w:rFonts w:hint="eastAsia" w:ascii="仿宋" w:hAnsi="仿宋" w:eastAsia="仿宋"/>
          <w:sz w:val="24"/>
        </w:rPr>
        <w:t xml:space="preserve">范围</w:t>
      </w:r>
      <w:r/>
    </w:p>
    <w:p>
      <w:pPr>
        <w:ind w:firstLine="480"/>
        <w:tabs>
          <w:tab w:val="left" w:pos="0" w:leader="none"/>
        </w:tabs>
        <w:rPr>
          <w:rFonts w:ascii="仿宋" w:hAnsi="仿宋" w:eastAsia="仿宋"/>
          <w:sz w:val="24"/>
        </w:rPr>
      </w:pPr>
      <w:r>
        <w:rPr>
          <w:rFonts w:hint="eastAsia" w:ascii="仿宋" w:hAnsi="仿宋" w:eastAsia="仿宋"/>
          <w:sz w:val="24"/>
        </w:rPr>
        <w:t xml:space="preserve">1.物业管理（建筑物）</w:t>
      </w:r>
      <w:r/>
    </w:p>
    <w:tbl>
      <w:tblPr>
        <w:tblStyle w:val="891"/>
        <w:tblW w:w="9923" w:type="dxa"/>
        <w:jc w:val="center"/>
        <w:tblLook w:val="04A0" w:firstRow="1" w:lastRow="0" w:firstColumn="1" w:lastColumn="0" w:noHBand="0" w:noVBand="1"/>
      </w:tblPr>
      <w:tblGrid>
        <w:gridCol w:w="951"/>
        <w:gridCol w:w="2034"/>
        <w:gridCol w:w="2644"/>
        <w:gridCol w:w="4294"/>
      </w:tblGrid>
      <w:tr>
        <w:trPr>
          <w:jc w:val="center"/>
        </w:trPr>
        <w:tc>
          <w:tcPr>
            <w:gridSpan w:val="2"/>
            <w:tcW w:w="2985"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名称</w:t>
            </w:r>
            <w:r/>
          </w:p>
        </w:tc>
        <w:tc>
          <w:tcPr>
            <w:tcW w:w="264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明细</w:t>
            </w:r>
            <w:r/>
          </w:p>
        </w:tc>
        <w:tc>
          <w:tcPr>
            <w:tcW w:w="429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服务内容及标准</w:t>
            </w:r>
            <w:r/>
          </w:p>
        </w:tc>
      </w:tr>
      <w:tr>
        <w:trPr>
          <w:jc w:val="center"/>
        </w:trPr>
        <w:tc>
          <w:tcPr>
            <w:gridSpan w:val="2"/>
            <w:tcW w:w="2985" w:type="dxa"/>
            <w:vAlign w:val="center"/>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湖西校区物业管理服务</w:t>
            </w:r>
            <w:r/>
          </w:p>
        </w:tc>
        <w:tc>
          <w:tcPr>
            <w:tcW w:w="2644" w:type="dxa"/>
            <w:vAlign w:val="center"/>
            <w:textDirection w:val="lrTb"/>
            <w:noWrap w:val="false"/>
          </w:tcPr>
          <w:p>
            <w:pPr>
              <w:spacing w:after="100" w:line="259" w:lineRule="auto"/>
              <w:widowControl/>
              <w:rPr>
                <w:rFonts w:ascii="仿宋" w:hAnsi="仿宋" w:eastAsia="仿宋"/>
                <w:color w:val="000000"/>
                <w:sz w:val="24"/>
              </w:rPr>
            </w:pPr>
            <w:r>
              <w:rPr>
                <w:rFonts w:hint="eastAsia" w:ascii="仿宋" w:hAnsi="仿宋" w:eastAsia="仿宋"/>
                <w:color w:val="000000"/>
                <w:sz w:val="24"/>
              </w:rPr>
              <w:t xml:space="preserve">C1楼（1-6层）、C2楼、C3楼、C4楼二层风雨操场、D1楼、D2楼及运动场看台等七栋建筑，总面积</w:t>
            </w:r>
            <w:r>
              <w:rPr>
                <w:rFonts w:hint="eastAsia" w:eastAsia="仿宋_GB2312"/>
                <w:color w:val="000000"/>
                <w:sz w:val="24"/>
              </w:rPr>
              <w:t xml:space="preserve">107256.54</w:t>
            </w:r>
            <w:r>
              <w:rPr>
                <w:rFonts w:hint="eastAsia" w:ascii="仿宋" w:hAnsi="仿宋" w:eastAsia="仿宋"/>
                <w:color w:val="000000"/>
                <w:sz w:val="24"/>
              </w:rPr>
              <w:t xml:space="preserve">m2。</w:t>
            </w:r>
            <w:r/>
          </w:p>
          <w:p>
            <w:pPr>
              <w:spacing w:after="100" w:line="259" w:lineRule="auto"/>
              <w:widowControl/>
              <w:rPr>
                <w:rFonts w:ascii="仿宋" w:hAnsi="仿宋" w:eastAsia="仿宋"/>
                <w:color w:val="000000"/>
                <w:sz w:val="24"/>
              </w:rPr>
            </w:pPr>
            <w:r>
              <w:rPr>
                <w:rFonts w:hint="eastAsia" w:ascii="仿宋" w:hAnsi="仿宋" w:eastAsia="仿宋"/>
                <w:color w:val="000000"/>
                <w:sz w:val="24"/>
              </w:rPr>
              <w:t xml:space="preserve">校园卫生保洁面积约95108.33㎡，绿化带绿化养护管理及保洁面积70488.31㎡ 。</w:t>
            </w:r>
            <w:r/>
          </w:p>
          <w:p>
            <w:pPr>
              <w:rPr>
                <w:rFonts w:ascii="仿宋" w:hAnsi="仿宋" w:eastAsia="仿宋" w:cs="宋体"/>
                <w:sz w:val="24"/>
                <w:lang w:val="zh-CN" w:bidi="zh-CN"/>
              </w:rPr>
            </w:pPr>
            <w:r>
              <w:rPr>
                <w:rFonts w:hint="eastAsia" w:ascii="仿宋" w:hAnsi="仿宋" w:eastAsia="仿宋" w:cs="宋体"/>
                <w:sz w:val="24"/>
                <w:lang w:val="zh-CN" w:bidi="zh-CN"/>
              </w:rPr>
              <w:t xml:space="preserve">托管范围为各楼宇基座、周边散水内区域及各楼宇入楼台阶、门头和天井。</w:t>
            </w:r>
            <w:r/>
          </w:p>
        </w:tc>
        <w:tc>
          <w:tcPr>
            <w:tcW w:w="4294" w:type="dxa"/>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r>
      <w:tr>
        <w:trPr>
          <w:jc w:val="center"/>
        </w:trPr>
        <w:tc>
          <w:tcPr>
            <w:tcW w:w="951" w:type="dxa"/>
            <w:vAlign w:val="center"/>
            <w:vMerge w:val="restart"/>
            <w:textDirection w:val="lrTb"/>
            <w:noWrap w:val="false"/>
          </w:tcPr>
          <w:p>
            <w:pPr>
              <w:rPr>
                <w:rFonts w:ascii="仿宋" w:hAnsi="仿宋" w:eastAsia="仿宋" w:cs="宋体"/>
                <w:sz w:val="24"/>
                <w:lang w:val="zh-CN" w:bidi="zh-CN"/>
              </w:rPr>
            </w:pPr>
            <w:r>
              <w:rPr>
                <w:rFonts w:hint="eastAsia" w:ascii="仿宋" w:hAnsi="仿宋" w:eastAsia="仿宋" w:cs="宋体"/>
                <w:sz w:val="24"/>
                <w:lang w:val="zh-CN" w:bidi="zh-CN"/>
              </w:rPr>
              <w:t xml:space="preserve">总面积</w:t>
            </w:r>
            <w:r/>
          </w:p>
        </w:tc>
        <w:tc>
          <w:tcPr>
            <w:tcW w:w="203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建筑面</w:t>
            </w:r>
            <w:r>
              <w:rPr>
                <w:rFonts w:hint="eastAsia" w:ascii="仿宋" w:hAnsi="仿宋" w:eastAsia="仿宋" w:cs="宋体"/>
                <w:sz w:val="24"/>
                <w:lang w:val="zh-CN" w:bidi="zh-CN"/>
              </w:rPr>
              <w:t xml:space="preserve">积</w:t>
            </w:r>
            <w:r>
              <w:rPr>
                <w:rFonts w:ascii="仿宋" w:hAnsi="仿宋" w:eastAsia="仿宋" w:cs="宋体"/>
                <w:sz w:val="24"/>
                <w:lang w:val="zh-CN" w:bidi="zh-CN"/>
              </w:rPr>
              <w:t xml:space="preserve">（㎡）</w:t>
            </w:r>
            <w:r/>
          </w:p>
        </w:tc>
        <w:tc>
          <w:tcPr>
            <w:tcW w:w="2644" w:type="dxa"/>
            <w:vAlign w:val="center"/>
            <w:textDirection w:val="lrTb"/>
            <w:noWrap w:val="false"/>
          </w:tcPr>
          <w:p>
            <w:pPr>
              <w:jc w:val="left"/>
              <w:spacing w:before="61"/>
              <w:rPr>
                <w:rFonts w:ascii="仿宋" w:hAnsi="仿宋" w:eastAsia="仿宋" w:cs="宋体"/>
                <w:sz w:val="24"/>
                <w:lang w:val="zh-CN" w:bidi="zh-CN"/>
              </w:rPr>
            </w:pPr>
            <w:r>
              <w:rPr>
                <w:rFonts w:hint="eastAsia" w:eastAsia="仿宋_GB2312"/>
                <w:color w:val="000000"/>
                <w:sz w:val="24"/>
              </w:rPr>
              <w:t xml:space="preserve">107256.54</w:t>
            </w:r>
            <w:r>
              <w:rPr>
                <w:rFonts w:ascii="仿宋" w:hAnsi="仿宋" w:eastAsia="仿宋" w:cs="宋体"/>
                <w:sz w:val="24"/>
                <w:lang w:val="zh-CN" w:bidi="zh-CN"/>
              </w:rPr>
              <w:t xml:space="preserve">㎡</w:t>
            </w:r>
            <w:r/>
          </w:p>
        </w:tc>
        <w:tc>
          <w:tcPr>
            <w:tcW w:w="429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见</w:t>
            </w:r>
            <w:r>
              <w:rPr>
                <w:rFonts w:hint="eastAsia" w:ascii="仿宋" w:hAnsi="仿宋" w:eastAsia="仿宋" w:cs="宋体"/>
                <w:sz w:val="24"/>
                <w:lang w:val="zh-CN" w:bidi="zh-CN"/>
              </w:rPr>
              <w:t xml:space="preserve">“</w:t>
            </w:r>
            <w:r>
              <w:rPr>
                <w:rFonts w:ascii="仿宋" w:hAnsi="仿宋" w:eastAsia="仿宋" w:cs="宋体"/>
                <w:sz w:val="24"/>
                <w:lang w:val="zh-CN" w:bidi="zh-CN"/>
              </w:rPr>
              <w:t xml:space="preserve">四、物业管理服务内容及标准”中“</w:t>
            </w:r>
            <w:r>
              <w:rPr>
                <w:rFonts w:hint="eastAsia" w:ascii="仿宋" w:hAnsi="仿宋" w:eastAsia="仿宋" w:cs="宋体"/>
                <w:sz w:val="24"/>
                <w:lang w:val="zh-CN" w:bidi="zh-CN"/>
              </w:rPr>
              <w:t xml:space="preserve">2.保洁管理服务</w:t>
            </w:r>
            <w:r>
              <w:rPr>
                <w:rFonts w:ascii="仿宋" w:hAnsi="仿宋" w:eastAsia="仿宋" w:cs="宋体"/>
                <w:sz w:val="24"/>
                <w:lang w:val="zh-CN" w:bidi="zh-CN"/>
              </w:rPr>
              <w:t xml:space="preserve">”</w:t>
            </w:r>
            <w:r/>
          </w:p>
        </w:tc>
      </w:tr>
      <w:tr>
        <w:trPr>
          <w:jc w:val="center"/>
          <w:trHeight w:val="504"/>
        </w:trPr>
        <w:tc>
          <w:tcPr>
            <w:tcW w:w="951"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203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需保洁面积（㎡）</w:t>
            </w:r>
            <w:r/>
          </w:p>
        </w:tc>
        <w:tc>
          <w:tcPr>
            <w:tcW w:w="2644" w:type="dxa"/>
            <w:vAlign w:val="center"/>
            <w:textDirection w:val="lrTb"/>
            <w:noWrap w:val="false"/>
          </w:tcPr>
          <w:p>
            <w:pPr>
              <w:jc w:val="left"/>
              <w:spacing w:before="61"/>
              <w:rPr>
                <w:rFonts w:ascii="仿宋" w:hAnsi="仿宋" w:eastAsia="仿宋" w:cs="宋体"/>
                <w:sz w:val="24"/>
                <w:lang w:val="zh-CN" w:bidi="zh-CN"/>
              </w:rPr>
            </w:pPr>
            <w:r>
              <w:rPr>
                <w:rFonts w:hint="eastAsia" w:ascii="仿宋" w:hAnsi="仿宋" w:eastAsia="仿宋" w:cs="宋体"/>
                <w:sz w:val="24"/>
                <w:lang w:bidi="zh-CN"/>
              </w:rPr>
              <w:t xml:space="preserve">82</w:t>
            </w:r>
            <w:r>
              <w:rPr>
                <w:rFonts w:hint="eastAsia" w:ascii="仿宋" w:hAnsi="仿宋" w:eastAsia="仿宋" w:cs="宋体"/>
                <w:sz w:val="24"/>
                <w:lang w:val="zh-CN" w:bidi="zh-CN"/>
              </w:rPr>
              <w:t xml:space="preserve">16</w:t>
            </w:r>
            <w:r>
              <w:rPr>
                <w:rFonts w:hint="eastAsia" w:ascii="仿宋" w:hAnsi="仿宋" w:eastAsia="仿宋" w:cs="宋体"/>
                <w:sz w:val="24"/>
                <w:lang w:bidi="zh-CN"/>
              </w:rPr>
              <w:t xml:space="preserve">5</w:t>
            </w:r>
            <w:r>
              <w:rPr>
                <w:rFonts w:hint="eastAsia" w:ascii="仿宋" w:hAnsi="仿宋" w:eastAsia="仿宋" w:cs="宋体"/>
                <w:sz w:val="24"/>
                <w:lang w:val="zh-CN" w:bidi="zh-CN"/>
              </w:rPr>
              <w:t xml:space="preserve">.</w:t>
            </w:r>
            <w:r>
              <w:rPr>
                <w:rFonts w:hint="eastAsia" w:ascii="仿宋" w:hAnsi="仿宋" w:eastAsia="仿宋" w:cs="宋体"/>
                <w:sz w:val="24"/>
                <w:lang w:bidi="zh-CN"/>
              </w:rPr>
              <w:t xml:space="preserve">3</w:t>
            </w:r>
            <w:r>
              <w:rPr>
                <w:rFonts w:ascii="仿宋" w:hAnsi="仿宋" w:eastAsia="仿宋" w:cs="宋体"/>
                <w:sz w:val="24"/>
                <w:lang w:val="zh-CN" w:bidi="zh-CN"/>
              </w:rPr>
              <w:t xml:space="preserve">㎡</w:t>
            </w:r>
            <w:r/>
          </w:p>
        </w:tc>
        <w:tc>
          <w:tcPr>
            <w:tcW w:w="4294" w:type="dxa"/>
            <w:vAlign w:val="center"/>
            <w:textDirection w:val="lrTb"/>
            <w:noWrap w:val="false"/>
          </w:tcPr>
          <w:p>
            <w:pPr>
              <w:rPr>
                <w:rFonts w:ascii="仿宋" w:hAnsi="仿宋" w:eastAsia="仿宋" w:cs="宋体"/>
                <w:sz w:val="24"/>
                <w:lang w:val="zh-CN" w:bidi="zh-CN"/>
              </w:rPr>
            </w:pPr>
            <w:r>
              <w:rPr>
                <w:rFonts w:ascii="仿宋" w:hAnsi="仿宋" w:eastAsia="仿宋" w:cs="宋体"/>
                <w:sz w:val="24"/>
                <w:lang w:val="zh-CN" w:bidi="zh-CN"/>
              </w:rPr>
              <w:t xml:space="preserve">见</w:t>
            </w:r>
            <w:r>
              <w:rPr>
                <w:rFonts w:hint="eastAsia" w:ascii="仿宋" w:hAnsi="仿宋" w:eastAsia="仿宋" w:cs="宋体"/>
                <w:sz w:val="24"/>
                <w:lang w:val="zh-CN" w:bidi="zh-CN"/>
              </w:rPr>
              <w:t xml:space="preserve">“</w:t>
            </w:r>
            <w:r>
              <w:rPr>
                <w:rFonts w:ascii="仿宋" w:hAnsi="仿宋" w:eastAsia="仿宋" w:cs="宋体"/>
                <w:sz w:val="24"/>
                <w:lang w:val="zh-CN" w:bidi="zh-CN"/>
              </w:rPr>
              <w:t xml:space="preserve">四、物业管理服务内容及标准”中“</w:t>
            </w:r>
            <w:r>
              <w:rPr>
                <w:rFonts w:hint="eastAsia" w:ascii="仿宋" w:hAnsi="仿宋" w:eastAsia="仿宋" w:cs="宋体"/>
                <w:sz w:val="24"/>
                <w:lang w:val="zh-CN" w:bidi="zh-CN"/>
              </w:rPr>
              <w:t xml:space="preserve">2.保洁管理服务</w:t>
            </w:r>
            <w:r>
              <w:rPr>
                <w:rFonts w:ascii="仿宋" w:hAnsi="仿宋" w:eastAsia="仿宋" w:cs="宋体"/>
                <w:sz w:val="24"/>
                <w:lang w:val="zh-CN" w:bidi="zh-CN"/>
              </w:rPr>
              <w:t xml:space="preserve">”</w:t>
            </w:r>
            <w:r/>
          </w:p>
        </w:tc>
      </w:tr>
      <w:tr>
        <w:trPr>
          <w:jc w:val="center"/>
        </w:trPr>
        <w:tc>
          <w:tcPr>
            <w:tcW w:w="951" w:type="dxa"/>
            <w:vAlign w:val="center"/>
            <w:textDirection w:val="lrTb"/>
            <w:noWrap w:val="false"/>
          </w:tcPr>
          <w:p>
            <w:pPr>
              <w:spacing w:before="174"/>
              <w:rPr>
                <w:rFonts w:ascii="仿宋" w:hAnsi="仿宋" w:eastAsia="仿宋" w:cs="宋体"/>
                <w:sz w:val="24"/>
                <w:lang w:val="zh-CN" w:bidi="zh-CN"/>
              </w:rPr>
            </w:pPr>
            <w:r>
              <w:rPr>
                <w:rFonts w:ascii="仿宋" w:hAnsi="仿宋" w:eastAsia="仿宋" w:cs="宋体"/>
                <w:sz w:val="24"/>
                <w:lang w:val="zh-CN" w:bidi="zh-CN"/>
              </w:rPr>
              <w:t xml:space="preserve">门窗</w:t>
            </w:r>
            <w:r/>
          </w:p>
        </w:tc>
        <w:tc>
          <w:tcPr>
            <w:tcW w:w="2034" w:type="dxa"/>
            <w:vAlign w:val="center"/>
            <w:textDirection w:val="lrTb"/>
            <w:noWrap w:val="false"/>
          </w:tcPr>
          <w:p>
            <w:pPr>
              <w:jc w:val="left"/>
              <w:spacing w:before="3"/>
              <w:rPr>
                <w:rFonts w:ascii="仿宋" w:hAnsi="仿宋" w:eastAsia="仿宋" w:cs="宋体"/>
                <w:sz w:val="24"/>
                <w:lang w:val="zh-CN" w:bidi="zh-CN"/>
              </w:rPr>
            </w:pPr>
            <w:r>
              <w:rPr>
                <w:rFonts w:ascii="仿宋" w:hAnsi="仿宋" w:eastAsia="仿宋" w:cs="宋体"/>
                <w:sz w:val="24"/>
                <w:lang w:val="zh-CN" w:bidi="zh-CN"/>
              </w:rPr>
              <w:t xml:space="preserve">门窗总数量（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w:t>
            </w:r>
            <w:r/>
          </w:p>
        </w:tc>
        <w:tc>
          <w:tcPr>
            <w:tcW w:w="2644" w:type="dxa"/>
            <w:textDirection w:val="lrTb"/>
            <w:noWrap w:val="false"/>
          </w:tcPr>
          <w:p>
            <w:pPr>
              <w:spacing w:before="174"/>
              <w:rPr>
                <w:rFonts w:ascii="仿宋" w:hAnsi="仿宋" w:eastAsia="仿宋" w:cs="宋体"/>
                <w:sz w:val="24"/>
                <w:lang w:val="zh-CN" w:bidi="zh-CN"/>
              </w:rPr>
            </w:pPr>
            <w:r>
              <w:rPr>
                <w:rFonts w:hint="eastAsia" w:ascii="仿宋" w:hAnsi="仿宋" w:eastAsia="仿宋" w:cs="宋体"/>
                <w:sz w:val="24"/>
                <w:lang w:bidi="zh-CN"/>
              </w:rPr>
              <w:t xml:space="preserve">窗户2289个；面积11040</w:t>
            </w:r>
            <w:r>
              <w:rPr>
                <w:rFonts w:ascii="仿宋" w:hAnsi="仿宋" w:eastAsia="仿宋" w:cs="宋体"/>
                <w:sz w:val="24"/>
                <w:lang w:val="zh-CN" w:bidi="zh-CN"/>
              </w:rPr>
              <w:t xml:space="preserve">㎡</w:t>
            </w:r>
            <w:r>
              <w:rPr>
                <w:rFonts w:hint="eastAsia" w:ascii="仿宋" w:hAnsi="仿宋" w:eastAsia="仿宋" w:cs="宋体"/>
                <w:sz w:val="24"/>
                <w:lang w:val="zh-CN" w:bidi="zh-CN"/>
              </w:rPr>
              <w:t xml:space="preserve">；</w:t>
            </w:r>
            <w:r>
              <w:rPr>
                <w:rFonts w:hint="eastAsia" w:ascii="仿宋" w:hAnsi="仿宋" w:eastAsia="仿宋" w:cs="宋体"/>
                <w:sz w:val="24"/>
                <w:lang w:bidi="zh-CN"/>
              </w:rPr>
              <w:t xml:space="preserve">玻璃门235个；面积690</w:t>
            </w:r>
            <w:r>
              <w:rPr>
                <w:rFonts w:ascii="仿宋" w:hAnsi="仿宋" w:eastAsia="仿宋" w:cs="宋体"/>
                <w:sz w:val="24"/>
                <w:lang w:val="zh-CN" w:bidi="zh-CN"/>
              </w:rPr>
              <w:t xml:space="preserve">㎡</w:t>
            </w:r>
            <w:r/>
          </w:p>
        </w:tc>
        <w:tc>
          <w:tcPr>
            <w:tcW w:w="4294" w:type="dxa"/>
            <w:vAlign w:val="center"/>
            <w:textDirection w:val="lrTb"/>
            <w:noWrap w:val="false"/>
          </w:tcPr>
          <w:p>
            <w:pPr>
              <w:spacing w:before="174"/>
              <w:rPr>
                <w:rFonts w:ascii="仿宋" w:hAnsi="仿宋" w:eastAsia="仿宋" w:cs="宋体"/>
                <w:sz w:val="24"/>
                <w:lang w:val="zh-CN" w:bidi="zh-CN"/>
              </w:rPr>
            </w:pPr>
            <w:r>
              <w:rPr>
                <w:rFonts w:ascii="仿宋" w:hAnsi="仿宋" w:eastAsia="仿宋" w:cs="宋体"/>
                <w:sz w:val="24"/>
                <w:lang w:val="zh-CN" w:bidi="zh-CN"/>
              </w:rPr>
              <w:t xml:space="preserve">见</w:t>
            </w:r>
            <w:r>
              <w:rPr>
                <w:rFonts w:hint="eastAsia" w:ascii="仿宋" w:hAnsi="仿宋" w:eastAsia="仿宋" w:cs="宋体"/>
                <w:sz w:val="24"/>
                <w:lang w:val="zh-CN" w:bidi="zh-CN"/>
              </w:rPr>
              <w:t xml:space="preserve">“</w:t>
            </w:r>
            <w:r>
              <w:rPr>
                <w:rFonts w:ascii="仿宋" w:hAnsi="仿宋" w:eastAsia="仿宋" w:cs="宋体"/>
                <w:sz w:val="24"/>
                <w:lang w:val="zh-CN" w:bidi="zh-CN"/>
              </w:rPr>
              <w:t xml:space="preserve">四、物业管理服务内容及标准”中</w:t>
            </w:r>
            <w:r>
              <w:rPr>
                <w:rFonts w:hint="eastAsia" w:ascii="仿宋" w:hAnsi="仿宋" w:eastAsia="仿宋" w:cs="宋体"/>
                <w:sz w:val="24"/>
                <w:lang w:val="zh-CN" w:bidi="zh-CN"/>
              </w:rPr>
              <w:t xml:space="preserve">“2.保洁管理服务”、“3.宿舍管理服务”及</w:t>
            </w:r>
            <w:r>
              <w:rPr>
                <w:rFonts w:ascii="仿宋" w:hAnsi="仿宋" w:eastAsia="仿宋" w:cs="宋体"/>
                <w:sz w:val="24"/>
                <w:lang w:val="zh-CN" w:bidi="zh-CN"/>
              </w:rPr>
              <w:t xml:space="preserve">“</w:t>
            </w:r>
            <w:r>
              <w:rPr>
                <w:rFonts w:hint="eastAsia" w:ascii="仿宋" w:hAnsi="仿宋" w:eastAsia="仿宋" w:cs="宋体"/>
                <w:sz w:val="24"/>
                <w:lang w:val="zh-CN" w:bidi="zh-CN"/>
              </w:rPr>
              <w:t xml:space="preserve">7.教室管理服务</w:t>
            </w:r>
            <w:r>
              <w:rPr>
                <w:rFonts w:ascii="仿宋" w:hAnsi="仿宋" w:eastAsia="仿宋" w:cs="宋体"/>
                <w:sz w:val="24"/>
                <w:lang w:val="zh-CN" w:bidi="zh-CN"/>
              </w:rPr>
              <w:t xml:space="preserve">”</w:t>
            </w:r>
            <w:r/>
          </w:p>
        </w:tc>
      </w:tr>
      <w:tr>
        <w:trPr>
          <w:jc w:val="center"/>
        </w:trPr>
        <w:tc>
          <w:tcPr>
            <w:tcW w:w="951" w:type="dxa"/>
            <w:vAlign w:val="center"/>
            <w:textDirection w:val="lrTb"/>
            <w:noWrap w:val="false"/>
          </w:tcPr>
          <w:p>
            <w:pPr>
              <w:spacing w:before="174"/>
              <w:rPr>
                <w:rFonts w:ascii="仿宋" w:hAnsi="仿宋" w:eastAsia="仿宋" w:cs="宋体"/>
                <w:sz w:val="24"/>
                <w:lang w:val="zh-CN" w:bidi="zh-CN"/>
              </w:rPr>
            </w:pPr>
            <w:r>
              <w:rPr>
                <w:rFonts w:ascii="仿宋" w:hAnsi="仿宋" w:eastAsia="仿宋" w:cs="宋体"/>
                <w:sz w:val="24"/>
                <w:lang w:val="zh-CN" w:bidi="zh-CN"/>
              </w:rPr>
              <w:t xml:space="preserve">地面</w:t>
            </w:r>
            <w:r/>
          </w:p>
        </w:tc>
        <w:tc>
          <w:tcPr>
            <w:tcW w:w="2034" w:type="dxa"/>
            <w:vAlign w:val="center"/>
            <w:textDirection w:val="lrTb"/>
            <w:noWrap w:val="false"/>
          </w:tcPr>
          <w:p>
            <w:pPr>
              <w:jc w:val="left"/>
              <w:spacing w:before="3"/>
              <w:rPr>
                <w:rFonts w:ascii="仿宋" w:hAnsi="仿宋" w:eastAsia="仿宋" w:cs="宋体"/>
                <w:sz w:val="24"/>
                <w:lang w:val="zh-CN" w:bidi="zh-CN"/>
              </w:rPr>
            </w:pPr>
            <w:r>
              <w:rPr>
                <w:rFonts w:ascii="仿宋" w:hAnsi="仿宋" w:eastAsia="仿宋" w:cs="宋体"/>
                <w:sz w:val="24"/>
                <w:lang w:val="zh-CN" w:bidi="zh-CN"/>
              </w:rPr>
              <w:t xml:space="preserve">地面各材质及总面积（㎡）</w:t>
            </w:r>
            <w:r/>
          </w:p>
        </w:tc>
        <w:tc>
          <w:tcPr>
            <w:tcW w:w="2644" w:type="dxa"/>
            <w:vAlign w:val="center"/>
            <w:textDirection w:val="lrTb"/>
            <w:noWrap w:val="false"/>
          </w:tcPr>
          <w:p>
            <w:pPr>
              <w:spacing w:before="72"/>
              <w:rPr>
                <w:rFonts w:ascii="仿宋" w:hAnsi="仿宋" w:eastAsia="仿宋" w:cs="宋体"/>
                <w:sz w:val="24"/>
                <w:lang w:val="zh-CN" w:bidi="zh-CN"/>
              </w:rPr>
            </w:pPr>
            <w:r>
              <w:rPr>
                <w:rFonts w:hint="eastAsia" w:ascii="仿宋" w:hAnsi="仿宋" w:eastAsia="仿宋" w:cs="宋体"/>
                <w:sz w:val="24"/>
                <w:lang w:val="zh-CN" w:bidi="zh-CN"/>
              </w:rPr>
              <w:t xml:space="preserve">瓷砖总面积:</w:t>
            </w:r>
            <w:r>
              <w:rPr>
                <w:rFonts w:hint="eastAsia" w:ascii="仿宋" w:hAnsi="仿宋" w:eastAsia="仿宋" w:cs="仿宋"/>
                <w:sz w:val="24"/>
                <w:lang w:bidi="zh-CN"/>
              </w:rPr>
              <w:t xml:space="preserve">73019.3</w:t>
            </w:r>
            <w:r>
              <w:rPr>
                <w:rFonts w:ascii="仿宋" w:hAnsi="仿宋" w:eastAsia="仿宋"/>
                <w:sz w:val="24"/>
              </w:rPr>
              <w:t xml:space="preserve">㎡</w:t>
            </w:r>
            <w:r/>
          </w:p>
        </w:tc>
        <w:tc>
          <w:tcPr>
            <w:tcW w:w="4294" w:type="dxa"/>
            <w:vAlign w:val="center"/>
            <w:textDirection w:val="lrTb"/>
            <w:noWrap w:val="false"/>
          </w:tcPr>
          <w:p>
            <w:pPr>
              <w:rPr>
                <w:sz w:val="20"/>
              </w:rPr>
            </w:pPr>
            <w:r>
              <w:rPr>
                <w:rFonts w:hint="eastAsia" w:ascii="仿宋" w:hAnsi="仿宋" w:eastAsia="仿宋"/>
                <w:sz w:val="24"/>
              </w:rPr>
              <w:t xml:space="preserve">见“四、物业管理服务内容及标准”中“2.保洁管理服务”及“3.</w:t>
            </w:r>
            <w:bookmarkStart w:id="113" w:name="OLE_LINK63"/>
            <w:r>
              <w:rPr>
                <w:rFonts w:hint="eastAsia" w:ascii="仿宋" w:hAnsi="仿宋" w:eastAsia="仿宋"/>
                <w:sz w:val="24"/>
              </w:rPr>
              <w:t xml:space="preserve">宿舍管理服务</w:t>
            </w:r>
            <w:bookmarkEnd w:id="113"/>
            <w:r>
              <w:rPr>
                <w:rFonts w:hint="eastAsia" w:ascii="仿宋" w:hAnsi="仿宋" w:eastAsia="仿宋"/>
                <w:sz w:val="24"/>
              </w:rPr>
              <w:t xml:space="preserve">”及“</w:t>
            </w:r>
            <w:bookmarkStart w:id="114" w:name="OLE_LINK67"/>
            <w:r/>
            <w:bookmarkStart w:id="115" w:name="OLE_LINK68"/>
            <w:r/>
            <w:bookmarkStart w:id="116" w:name="OLE_LINK66"/>
            <w:r>
              <w:rPr>
                <w:rFonts w:hint="eastAsia" w:ascii="仿宋" w:hAnsi="仿宋" w:eastAsia="仿宋"/>
                <w:sz w:val="24"/>
              </w:rPr>
              <w:t xml:space="preserve">7.教室管理服务</w:t>
            </w:r>
            <w:bookmarkEnd w:id="114"/>
            <w:r/>
            <w:bookmarkEnd w:id="115"/>
            <w:r/>
            <w:bookmarkEnd w:id="116"/>
            <w:r>
              <w:rPr>
                <w:rFonts w:hint="eastAsia" w:ascii="仿宋" w:hAnsi="仿宋" w:eastAsia="仿宋"/>
                <w:sz w:val="24"/>
              </w:rPr>
              <w:t xml:space="preserve">”</w:t>
            </w:r>
            <w:r/>
          </w:p>
        </w:tc>
      </w:tr>
      <w:tr>
        <w:trPr>
          <w:jc w:val="center"/>
        </w:trPr>
        <w:tc>
          <w:tcPr>
            <w:tcW w:w="951" w:type="dxa"/>
            <w:vAlign w:val="center"/>
            <w:textDirection w:val="lrTb"/>
            <w:noWrap w:val="false"/>
          </w:tcPr>
          <w:p>
            <w:pPr>
              <w:spacing w:before="173"/>
              <w:rPr>
                <w:rFonts w:ascii="仿宋" w:hAnsi="仿宋" w:eastAsia="仿宋" w:cs="宋体"/>
                <w:sz w:val="24"/>
                <w:lang w:val="zh-CN" w:bidi="zh-CN"/>
              </w:rPr>
            </w:pPr>
            <w:r>
              <w:rPr>
                <w:rFonts w:ascii="仿宋" w:hAnsi="仿宋" w:eastAsia="仿宋" w:cs="宋体"/>
                <w:sz w:val="24"/>
                <w:lang w:val="zh-CN" w:bidi="zh-CN"/>
              </w:rPr>
              <w:t xml:space="preserve">内墙饰面</w:t>
            </w:r>
            <w:r/>
          </w:p>
        </w:tc>
        <w:tc>
          <w:tcPr>
            <w:tcW w:w="2034" w:type="dxa"/>
            <w:vAlign w:val="center"/>
            <w:textDirection w:val="lrTb"/>
            <w:noWrap w:val="false"/>
          </w:tcPr>
          <w:p>
            <w:pPr>
              <w:jc w:val="left"/>
              <w:spacing w:before="3"/>
              <w:rPr>
                <w:rFonts w:ascii="仿宋" w:hAnsi="仿宋" w:eastAsia="仿宋" w:cs="宋体"/>
                <w:sz w:val="24"/>
                <w:lang w:val="zh-CN" w:bidi="zh-CN"/>
              </w:rPr>
            </w:pPr>
            <w:r>
              <w:rPr>
                <w:rFonts w:ascii="仿宋" w:hAnsi="仿宋" w:eastAsia="仿宋" w:cs="宋体"/>
                <w:sz w:val="24"/>
                <w:lang w:val="zh-CN" w:bidi="zh-CN"/>
              </w:rPr>
              <w:t xml:space="preserve">内墙饰面各材质及总面积（㎡）</w:t>
            </w:r>
            <w:r/>
          </w:p>
        </w:tc>
        <w:tc>
          <w:tcPr>
            <w:tcW w:w="2644" w:type="dxa"/>
            <w:vAlign w:val="center"/>
            <w:textDirection w:val="lrTb"/>
            <w:noWrap w:val="false"/>
          </w:tcPr>
          <w:p>
            <w:pPr>
              <w:jc w:val="center"/>
              <w:spacing w:before="72"/>
              <w:rPr>
                <w:rFonts w:ascii="仿宋" w:hAnsi="仿宋" w:eastAsia="仿宋"/>
                <w:color w:val="ff0000"/>
                <w:sz w:val="24"/>
              </w:rPr>
            </w:pPr>
            <w:r>
              <w:rPr>
                <w:rFonts w:hint="eastAsia" w:ascii="仿宋" w:hAnsi="仿宋" w:eastAsia="仿宋" w:cs="宋体"/>
                <w:sz w:val="24"/>
                <w:lang w:val="zh-CN" w:bidi="zh-CN"/>
              </w:rPr>
              <w:t xml:space="preserve">乳胶漆总面积</w:t>
            </w:r>
            <w:r>
              <w:rPr>
                <w:rFonts w:hint="eastAsia" w:ascii="仿宋" w:hAnsi="仿宋" w:eastAsia="仿宋" w:cs="宋体"/>
                <w:sz w:val="24"/>
                <w:lang w:bidi="zh-CN"/>
              </w:rPr>
              <w:t xml:space="preserve">298700</w:t>
            </w:r>
            <w:r>
              <w:rPr>
                <w:rFonts w:ascii="仿宋" w:hAnsi="仿宋" w:eastAsia="仿宋"/>
                <w:sz w:val="24"/>
              </w:rPr>
              <w:t xml:space="preserve">㎡</w:t>
            </w:r>
            <w:r/>
          </w:p>
        </w:tc>
        <w:tc>
          <w:tcPr>
            <w:tcW w:w="4294" w:type="dxa"/>
            <w:vAlign w:val="center"/>
            <w:textDirection w:val="lrTb"/>
            <w:noWrap w:val="false"/>
          </w:tcPr>
          <w:p>
            <w:pPr>
              <w:rPr>
                <w:sz w:val="20"/>
              </w:rPr>
            </w:pPr>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“2.保洁管理服务”、“3.宿舍管理服务”及</w:t>
            </w:r>
            <w:r>
              <w:rPr>
                <w:rFonts w:ascii="仿宋" w:hAnsi="仿宋" w:eastAsia="仿宋"/>
                <w:sz w:val="24"/>
              </w:rPr>
              <w:t xml:space="preserve">“</w:t>
            </w:r>
            <w:r>
              <w:rPr>
                <w:rFonts w:hint="eastAsia" w:ascii="仿宋" w:hAnsi="仿宋" w:eastAsia="仿宋"/>
                <w:sz w:val="24"/>
              </w:rPr>
              <w:t xml:space="preserve">7.教室管理服务</w:t>
            </w:r>
            <w:r>
              <w:rPr>
                <w:rFonts w:ascii="仿宋" w:hAnsi="仿宋" w:eastAsia="仿宋"/>
                <w:sz w:val="24"/>
              </w:rPr>
              <w:t xml:space="preserve">”</w:t>
            </w:r>
            <w:r/>
          </w:p>
        </w:tc>
      </w:tr>
      <w:tr>
        <w:trPr>
          <w:jc w:val="center"/>
        </w:trPr>
        <w:tc>
          <w:tcPr>
            <w:tcW w:w="951" w:type="dxa"/>
            <w:vAlign w:val="center"/>
            <w:textDirection w:val="lrTb"/>
            <w:noWrap w:val="false"/>
          </w:tcPr>
          <w:p>
            <w:pPr>
              <w:ind w:left="107"/>
              <w:jc w:val="center"/>
              <w:spacing w:before="174"/>
              <w:rPr>
                <w:rFonts w:ascii="仿宋" w:hAnsi="仿宋" w:eastAsia="仿宋" w:cs="宋体"/>
                <w:sz w:val="24"/>
                <w:lang w:val="zh-CN" w:bidi="zh-CN"/>
              </w:rPr>
            </w:pPr>
            <w:r>
              <w:rPr>
                <w:rFonts w:ascii="仿宋" w:hAnsi="仿宋" w:eastAsia="仿宋" w:cs="宋体"/>
                <w:sz w:val="24"/>
                <w:lang w:val="zh-CN" w:bidi="zh-CN"/>
              </w:rPr>
              <w:t xml:space="preserve">卫生间</w:t>
            </w:r>
            <w:r/>
          </w:p>
        </w:tc>
        <w:tc>
          <w:tcPr>
            <w:tcW w:w="2034" w:type="dxa"/>
            <w:vAlign w:val="center"/>
            <w:textDirection w:val="lrTb"/>
            <w:noWrap w:val="false"/>
          </w:tcPr>
          <w:p>
            <w:pPr>
              <w:ind w:left="105"/>
              <w:jc w:val="center"/>
              <w:spacing w:before="3"/>
              <w:rPr>
                <w:rFonts w:ascii="仿宋" w:hAnsi="仿宋" w:eastAsia="仿宋" w:cs="宋体"/>
                <w:sz w:val="24"/>
                <w:lang w:val="zh-CN" w:bidi="zh-CN"/>
              </w:rPr>
            </w:pPr>
            <w:r>
              <w:rPr>
                <w:rFonts w:ascii="仿宋" w:hAnsi="仿宋" w:eastAsia="仿宋" w:cs="宋体"/>
                <w:sz w:val="24"/>
                <w:lang w:val="zh-CN" w:bidi="zh-CN"/>
              </w:rPr>
              <w:t xml:space="preserve">卫生间数量（</w:t>
            </w:r>
            <w:r>
              <w:rPr>
                <w:rFonts w:ascii="仿宋" w:hAnsi="仿宋" w:eastAsia="仿宋" w:cs="宋体"/>
                <w:sz w:val="24"/>
                <w:lang w:val="zh-CN" w:bidi="zh-CN"/>
              </w:rPr>
              <w:t xml:space="preserve">个</w:t>
            </w:r>
            <w:r>
              <w:rPr>
                <w:rFonts w:ascii="仿宋" w:hAnsi="仿宋" w:eastAsia="仿宋" w:cs="宋体"/>
                <w:sz w:val="24"/>
                <w:lang w:val="zh-CN" w:bidi="zh-CN"/>
              </w:rPr>
              <w:t xml:space="preserve">）及总面积（㎡）</w:t>
            </w:r>
            <w:r/>
          </w:p>
        </w:tc>
        <w:tc>
          <w:tcPr>
            <w:tcW w:w="2644" w:type="dxa"/>
            <w:vAlign w:val="center"/>
            <w:textDirection w:val="lrTb"/>
            <w:noWrap w:val="false"/>
          </w:tcPr>
          <w:p>
            <w:pPr>
              <w:ind w:left="108"/>
              <w:jc w:val="left"/>
              <w:spacing w:before="174"/>
              <w:rPr>
                <w:rFonts w:ascii="仿宋" w:hAnsi="仿宋" w:eastAsia="仿宋" w:cs="宋体"/>
                <w:sz w:val="24"/>
                <w:lang w:bidi="zh-CN"/>
              </w:rPr>
            </w:pPr>
            <w:r>
              <w:rPr>
                <w:rFonts w:hint="eastAsia" w:ascii="仿宋" w:hAnsi="仿宋" w:eastAsia="仿宋" w:cs="宋体"/>
                <w:sz w:val="24"/>
                <w:lang w:bidi="zh-CN"/>
              </w:rPr>
              <w:t xml:space="preserve">公共卫生间62个，面积约3560</w:t>
            </w:r>
            <w:r>
              <w:rPr>
                <w:rFonts w:ascii="仿宋" w:hAnsi="仿宋" w:eastAsia="仿宋" w:cs="宋体"/>
                <w:sz w:val="24"/>
                <w:lang w:val="zh-CN" w:bidi="zh-CN"/>
              </w:rPr>
              <w:t xml:space="preserve">㎡</w:t>
            </w:r>
            <w:r>
              <w:rPr>
                <w:rFonts w:hint="eastAsia" w:ascii="仿宋" w:hAnsi="仿宋" w:eastAsia="仿宋" w:cs="宋体"/>
                <w:sz w:val="24"/>
                <w:lang w:bidi="zh-CN"/>
              </w:rPr>
              <w:t xml:space="preserve">；一站式服务社区室内卫生间92个，面积约510</w:t>
            </w:r>
            <w:r>
              <w:rPr>
                <w:rFonts w:ascii="仿宋" w:hAnsi="仿宋" w:eastAsia="仿宋" w:cs="宋体"/>
                <w:sz w:val="24"/>
                <w:lang w:val="zh-CN" w:bidi="zh-CN"/>
              </w:rPr>
              <w:t xml:space="preserve">㎡</w:t>
            </w:r>
            <w:r/>
          </w:p>
        </w:tc>
        <w:tc>
          <w:tcPr>
            <w:tcW w:w="4294" w:type="dxa"/>
            <w:vAlign w:val="center"/>
            <w:textDirection w:val="lrTb"/>
            <w:noWrap w:val="false"/>
          </w:tcPr>
          <w:p>
            <w:pPr>
              <w:rPr>
                <w:sz w:val="20"/>
              </w:rPr>
            </w:pPr>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“2.保洁管理服务”、“3.宿舍管理服务”及</w:t>
            </w:r>
            <w:r>
              <w:rPr>
                <w:rFonts w:ascii="仿宋" w:hAnsi="仿宋" w:eastAsia="仿宋"/>
                <w:sz w:val="24"/>
              </w:rPr>
              <w:t xml:space="preserve">“</w:t>
            </w:r>
            <w:r>
              <w:rPr>
                <w:rFonts w:hint="eastAsia" w:ascii="仿宋" w:hAnsi="仿宋" w:eastAsia="仿宋"/>
                <w:sz w:val="24"/>
              </w:rPr>
              <w:t xml:space="preserve">7.教室管理服务</w:t>
            </w:r>
            <w:r>
              <w:rPr>
                <w:rFonts w:ascii="仿宋" w:hAnsi="仿宋" w:eastAsia="仿宋"/>
                <w:sz w:val="24"/>
              </w:rPr>
              <w:t xml:space="preserve">”</w:t>
            </w:r>
            <w:r/>
          </w:p>
        </w:tc>
      </w:tr>
      <w:tr>
        <w:trPr>
          <w:jc w:val="center"/>
        </w:trPr>
        <w:tc>
          <w:tcPr>
            <w:tcW w:w="951" w:type="dxa"/>
            <w:vAlign w:val="center"/>
            <w:vMerge w:val="restart"/>
            <w:textDirection w:val="lrTb"/>
            <w:noWrap w:val="false"/>
          </w:tcPr>
          <w:p>
            <w:pPr>
              <w:rPr>
                <w:rFonts w:ascii="仿宋" w:hAnsi="仿宋" w:eastAsia="仿宋"/>
                <w:sz w:val="24"/>
              </w:rPr>
            </w:pPr>
            <w:r>
              <w:rPr>
                <w:rFonts w:ascii="仿宋" w:hAnsi="仿宋" w:eastAsia="仿宋"/>
                <w:sz w:val="24"/>
              </w:rPr>
              <w:t xml:space="preserve">会议室</w:t>
            </w:r>
            <w:r/>
          </w:p>
        </w:tc>
        <w:tc>
          <w:tcPr>
            <w:tcW w:w="2034" w:type="dxa"/>
            <w:vAlign w:val="center"/>
            <w:textDirection w:val="lrTb"/>
            <w:noWrap w:val="false"/>
          </w:tcPr>
          <w:p>
            <w:pPr>
              <w:spacing w:before="173"/>
              <w:rPr>
                <w:rFonts w:ascii="仿宋" w:hAnsi="仿宋" w:eastAsia="仿宋"/>
                <w:sz w:val="24"/>
              </w:rPr>
            </w:pPr>
            <w:r>
              <w:rPr>
                <w:rFonts w:ascii="仿宋" w:hAnsi="仿宋" w:eastAsia="仿宋"/>
                <w:sz w:val="24"/>
              </w:rPr>
              <w:t xml:space="preserve">室内设施说明</w:t>
            </w:r>
            <w:r/>
          </w:p>
        </w:tc>
        <w:tc>
          <w:tcPr>
            <w:tcW w:w="2644" w:type="dxa"/>
            <w:vAlign w:val="center"/>
            <w:textDirection w:val="lrTb"/>
            <w:noWrap w:val="false"/>
          </w:tcPr>
          <w:p>
            <w:pPr>
              <w:spacing w:before="72"/>
              <w:rPr>
                <w:rFonts w:ascii="仿宋" w:hAnsi="仿宋" w:eastAsia="仿宋"/>
                <w:sz w:val="24"/>
              </w:rPr>
            </w:pPr>
            <w:r>
              <w:rPr>
                <w:rFonts w:hint="eastAsia" w:ascii="仿宋" w:hAnsi="仿宋" w:eastAsia="仿宋"/>
                <w:sz w:val="24"/>
              </w:rPr>
              <w:t xml:space="preserve">会议桌2个、会议</w:t>
            </w:r>
            <w:r>
              <w:rPr>
                <w:rFonts w:hint="eastAsia" w:ascii="仿宋" w:hAnsi="仿宋" w:eastAsia="仿宋"/>
                <w:sz w:val="24"/>
              </w:rPr>
              <w:t xml:space="preserve">椅</w:t>
            </w:r>
            <w:r>
              <w:rPr>
                <w:rFonts w:hint="eastAsia" w:ascii="仿宋" w:hAnsi="仿宋" w:eastAsia="仿宋"/>
                <w:sz w:val="24"/>
              </w:rPr>
              <w:t xml:space="preserve">24个、显示屏1个、话筒音响设备1套</w:t>
            </w:r>
            <w:r/>
          </w:p>
        </w:tc>
        <w:tc>
          <w:tcPr>
            <w:tcW w:w="4294" w:type="dxa"/>
            <w:vAlign w:val="center"/>
            <w:textDirection w:val="lrTb"/>
            <w:noWrap w:val="false"/>
          </w:tcPr>
          <w:p>
            <w:pPr>
              <w:rPr>
                <w:sz w:val="20"/>
              </w:rPr>
            </w:pPr>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“2.保洁管理服务”、“3.宿舍管理服务”及</w:t>
            </w:r>
            <w:r>
              <w:rPr>
                <w:rFonts w:ascii="仿宋" w:hAnsi="仿宋" w:eastAsia="仿宋"/>
                <w:sz w:val="24"/>
              </w:rPr>
              <w:t xml:space="preserve">“</w:t>
            </w:r>
            <w:r>
              <w:rPr>
                <w:rFonts w:hint="eastAsia" w:ascii="仿宋" w:hAnsi="仿宋" w:eastAsia="仿宋"/>
                <w:sz w:val="24"/>
              </w:rPr>
              <w:t xml:space="preserve">7.教室管理服务</w:t>
            </w:r>
            <w:r>
              <w:rPr>
                <w:rFonts w:ascii="仿宋" w:hAnsi="仿宋" w:eastAsia="仿宋"/>
                <w:sz w:val="24"/>
              </w:rPr>
              <w:t xml:space="preserve">”</w:t>
            </w:r>
            <w:r/>
          </w:p>
        </w:tc>
      </w:tr>
      <w:tr>
        <w:trPr>
          <w:jc w:val="center"/>
        </w:trPr>
        <w:tc>
          <w:tcPr>
            <w:tcW w:w="951" w:type="dxa"/>
            <w:vMerge w:val="continue"/>
            <w:textDirection w:val="lrTb"/>
            <w:noWrap w:val="false"/>
          </w:tcPr>
          <w:p>
            <w:pPr>
              <w:rPr>
                <w:rFonts w:ascii="仿宋" w:hAnsi="仿宋" w:eastAsia="仿宋"/>
                <w:sz w:val="24"/>
              </w:rPr>
            </w:pPr>
            <w:r>
              <w:rPr>
                <w:rFonts w:ascii="仿宋" w:hAnsi="仿宋" w:eastAsia="仿宋"/>
                <w:sz w:val="24"/>
              </w:rPr>
            </w:r>
            <w:r/>
          </w:p>
        </w:tc>
        <w:tc>
          <w:tcPr>
            <w:tcW w:w="2034" w:type="dxa"/>
            <w:vAlign w:val="center"/>
            <w:textDirection w:val="lrTb"/>
            <w:noWrap w:val="false"/>
          </w:tcPr>
          <w:p>
            <w:pPr>
              <w:spacing w:before="6"/>
              <w:rPr>
                <w:rFonts w:ascii="仿宋" w:hAnsi="仿宋" w:eastAsia="仿宋"/>
                <w:sz w:val="24"/>
              </w:rPr>
            </w:pPr>
            <w:r>
              <w:rPr>
                <w:rFonts w:ascii="仿宋" w:hAnsi="仿宋" w:eastAsia="仿宋"/>
                <w:sz w:val="24"/>
              </w:rPr>
              <w:t xml:space="preserve">会议室数量（</w:t>
            </w:r>
            <w:r>
              <w:rPr>
                <w:rFonts w:ascii="仿宋" w:hAnsi="仿宋" w:eastAsia="仿宋"/>
                <w:sz w:val="24"/>
              </w:rPr>
              <w:t xml:space="preserve">个</w:t>
            </w:r>
            <w:r>
              <w:rPr>
                <w:rFonts w:ascii="仿宋" w:hAnsi="仿宋" w:eastAsia="仿宋"/>
                <w:sz w:val="24"/>
              </w:rPr>
              <w:t xml:space="preserve">）及总面积（㎡）</w:t>
            </w:r>
            <w:r/>
          </w:p>
        </w:tc>
        <w:tc>
          <w:tcPr>
            <w:tcW w:w="2644" w:type="dxa"/>
            <w:vAlign w:val="center"/>
            <w:textDirection w:val="lrTb"/>
            <w:noWrap w:val="false"/>
          </w:tcPr>
          <w:p>
            <w:pPr>
              <w:spacing w:before="174"/>
              <w:rPr>
                <w:rFonts w:ascii="仿宋" w:hAnsi="仿宋" w:eastAsia="仿宋"/>
                <w:sz w:val="24"/>
              </w:rPr>
            </w:pPr>
            <w:r>
              <w:rPr>
                <w:rFonts w:hint="eastAsia" w:ascii="仿宋" w:hAnsi="仿宋" w:eastAsia="仿宋"/>
                <w:sz w:val="24"/>
              </w:rPr>
              <w:t xml:space="preserve">会议室2个，总面积150㎡</w:t>
            </w:r>
            <w:r/>
          </w:p>
        </w:tc>
        <w:tc>
          <w:tcPr>
            <w:tcW w:w="4294" w:type="dxa"/>
            <w:vAlign w:val="center"/>
            <w:textDirection w:val="lrTb"/>
            <w:noWrap w:val="false"/>
          </w:tcPr>
          <w:p>
            <w:pPr>
              <w:rPr>
                <w:sz w:val="20"/>
              </w:rPr>
            </w:pPr>
            <w:r/>
            <w:bookmarkStart w:id="117" w:name="OLE_LINK70"/>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“2.保洁管理服务”、“3.宿舍管理服务”及</w:t>
            </w:r>
            <w:r>
              <w:rPr>
                <w:rFonts w:ascii="仿宋" w:hAnsi="仿宋" w:eastAsia="仿宋"/>
                <w:sz w:val="24"/>
              </w:rPr>
              <w:t xml:space="preserve">“</w:t>
            </w:r>
            <w:r>
              <w:rPr>
                <w:rFonts w:hint="eastAsia" w:ascii="仿宋" w:hAnsi="仿宋" w:eastAsia="仿宋"/>
                <w:sz w:val="24"/>
              </w:rPr>
              <w:t xml:space="preserve">7.教室管理服务</w:t>
            </w:r>
            <w:r>
              <w:rPr>
                <w:rFonts w:ascii="仿宋" w:hAnsi="仿宋" w:eastAsia="仿宋"/>
                <w:sz w:val="24"/>
              </w:rPr>
              <w:t xml:space="preserve">”</w:t>
            </w:r>
            <w:bookmarkEnd w:id="117"/>
            <w:r/>
            <w:r/>
          </w:p>
        </w:tc>
      </w:tr>
      <w:tr>
        <w:trPr>
          <w:jc w:val="center"/>
          <w:trHeight w:val="1215"/>
        </w:trPr>
        <w:tc>
          <w:tcPr>
            <w:tcW w:w="951" w:type="dxa"/>
            <w:vAlign w:val="center"/>
            <w:textDirection w:val="lrTb"/>
            <w:noWrap w:val="false"/>
          </w:tcPr>
          <w:p>
            <w:pPr>
              <w:rPr>
                <w:rFonts w:ascii="仿宋" w:hAnsi="仿宋" w:eastAsia="仿宋"/>
                <w:sz w:val="24"/>
              </w:rPr>
            </w:pPr>
            <w:r>
              <w:rPr>
                <w:rFonts w:hint="eastAsia" w:ascii="仿宋" w:hAnsi="仿宋" w:eastAsia="仿宋"/>
                <w:sz w:val="24"/>
              </w:rPr>
              <w:t xml:space="preserve">报告厅</w:t>
            </w:r>
            <w:r/>
          </w:p>
        </w:tc>
        <w:tc>
          <w:tcPr>
            <w:tcW w:w="2034" w:type="dxa"/>
            <w:vAlign w:val="center"/>
            <w:textDirection w:val="lrTb"/>
            <w:noWrap w:val="false"/>
          </w:tcPr>
          <w:p>
            <w:pPr>
              <w:spacing w:before="3"/>
              <w:rPr>
                <w:rFonts w:ascii="仿宋" w:hAnsi="仿宋" w:eastAsia="仿宋"/>
                <w:sz w:val="24"/>
              </w:rPr>
            </w:pPr>
            <w:r>
              <w:rPr>
                <w:rFonts w:ascii="仿宋" w:hAnsi="仿宋" w:eastAsia="仿宋"/>
                <w:sz w:val="24"/>
              </w:rPr>
              <w:t xml:space="preserve">报告厅数量（</w:t>
            </w:r>
            <w:r>
              <w:rPr>
                <w:rFonts w:ascii="仿宋" w:hAnsi="仿宋" w:eastAsia="仿宋"/>
                <w:sz w:val="24"/>
              </w:rPr>
              <w:t xml:space="preserve">个</w:t>
            </w:r>
            <w:r>
              <w:rPr>
                <w:rFonts w:ascii="仿宋" w:hAnsi="仿宋" w:eastAsia="仿宋"/>
                <w:sz w:val="24"/>
              </w:rPr>
              <w:t xml:space="preserve">）及总面积（㎡）</w:t>
            </w:r>
            <w:r/>
          </w:p>
        </w:tc>
        <w:tc>
          <w:tcPr>
            <w:tcW w:w="2644" w:type="dxa"/>
            <w:vAlign w:val="center"/>
            <w:textDirection w:val="lrTb"/>
            <w:noWrap w:val="false"/>
          </w:tcPr>
          <w:p>
            <w:pPr>
              <w:spacing w:before="173"/>
              <w:rPr>
                <w:rFonts w:ascii="仿宋" w:hAnsi="仿宋" w:eastAsia="仿宋"/>
                <w:sz w:val="24"/>
              </w:rPr>
            </w:pPr>
            <w:r/>
            <w:bookmarkStart w:id="118" w:name="OLE_LINK32"/>
            <w:r>
              <w:rPr>
                <w:rFonts w:hint="eastAsia" w:ascii="仿宋" w:hAnsi="仿宋" w:eastAsia="仿宋"/>
                <w:sz w:val="24"/>
              </w:rPr>
              <w:t xml:space="preserve">报告厅数量：2个，总面积：2150</w:t>
            </w:r>
            <w:r>
              <w:rPr>
                <w:rFonts w:ascii="仿宋" w:hAnsi="仿宋" w:eastAsia="仿宋"/>
                <w:sz w:val="24"/>
              </w:rPr>
              <w:t xml:space="preserve">㎡</w:t>
            </w:r>
            <w:bookmarkEnd w:id="118"/>
            <w:r/>
            <w:r/>
          </w:p>
        </w:tc>
        <w:tc>
          <w:tcPr>
            <w:tcW w:w="4294" w:type="dxa"/>
            <w:vAlign w:val="center"/>
            <w:textDirection w:val="lrTb"/>
            <w:noWrap w:val="false"/>
          </w:tcPr>
          <w:p>
            <w:pPr>
              <w:rPr>
                <w:sz w:val="20"/>
              </w:rPr>
            </w:pPr>
            <w:r>
              <w:rPr>
                <w:rFonts w:ascii="仿宋" w:hAnsi="仿宋" w:eastAsia="仿宋"/>
                <w:sz w:val="24"/>
              </w:rPr>
              <w:t xml:space="preserve">见</w:t>
            </w:r>
            <w:r>
              <w:rPr>
                <w:rFonts w:hint="eastAsia" w:ascii="仿宋" w:hAnsi="仿宋" w:eastAsia="仿宋"/>
                <w:sz w:val="24"/>
              </w:rPr>
              <w:t xml:space="preserve">“</w:t>
            </w:r>
            <w:r>
              <w:rPr>
                <w:rFonts w:ascii="仿宋" w:hAnsi="仿宋" w:eastAsia="仿宋"/>
                <w:sz w:val="24"/>
              </w:rPr>
              <w:t xml:space="preserve">四、物业管理服务内容及标准”中</w:t>
            </w:r>
            <w:r>
              <w:rPr>
                <w:rFonts w:hint="eastAsia" w:ascii="仿宋" w:hAnsi="仿宋" w:eastAsia="仿宋"/>
                <w:sz w:val="24"/>
              </w:rPr>
              <w:t xml:space="preserve">“2.保洁管理服务”、“3.宿舍管理服务”及</w:t>
            </w:r>
            <w:r>
              <w:rPr>
                <w:rFonts w:ascii="仿宋" w:hAnsi="仿宋" w:eastAsia="仿宋"/>
                <w:sz w:val="24"/>
              </w:rPr>
              <w:t xml:space="preserve">“</w:t>
            </w:r>
            <w:r>
              <w:rPr>
                <w:rFonts w:hint="eastAsia" w:ascii="仿宋" w:hAnsi="仿宋" w:eastAsia="仿宋"/>
                <w:sz w:val="24"/>
              </w:rPr>
              <w:t xml:space="preserve">7.教室管理服务</w:t>
            </w:r>
            <w:r>
              <w:rPr>
                <w:rFonts w:ascii="仿宋" w:hAnsi="仿宋" w:eastAsia="仿宋"/>
                <w:sz w:val="24"/>
              </w:rPr>
              <w:t xml:space="preserve">”</w:t>
            </w:r>
            <w:r/>
          </w:p>
        </w:tc>
      </w:tr>
    </w:tbl>
    <w:p>
      <w:pPr>
        <w:ind w:firstLine="480"/>
        <w:tabs>
          <w:tab w:val="left" w:pos="0" w:leader="none"/>
        </w:tabs>
        <w:rPr>
          <w:rFonts w:ascii="仿宋" w:hAnsi="仿宋" w:eastAsia="仿宋"/>
          <w:sz w:val="24"/>
        </w:rPr>
      </w:pPr>
      <w:r>
        <w:rPr>
          <w:rFonts w:hint="eastAsia" w:ascii="仿宋" w:hAnsi="仿宋" w:eastAsia="仿宋"/>
          <w:sz w:val="24"/>
        </w:rPr>
        <w:t xml:space="preserve">2.物业管理（</w:t>
      </w:r>
      <w:r>
        <w:rPr>
          <w:rFonts w:ascii="仿宋" w:hAnsi="仿宋" w:eastAsia="仿宋"/>
          <w:sz w:val="24"/>
        </w:rPr>
        <w:t xml:space="preserve">室外</w:t>
      </w:r>
      <w:r>
        <w:rPr>
          <w:rFonts w:hint="eastAsia" w:ascii="仿宋" w:hAnsi="仿宋" w:eastAsia="仿宋"/>
          <w:sz w:val="24"/>
        </w:rPr>
        <w:t xml:space="preserve">）</w:t>
      </w:r>
      <w:r/>
    </w:p>
    <w:tbl>
      <w:tblPr>
        <w:tblStyle w:val="891"/>
        <w:tblW w:w="9962" w:type="dxa"/>
        <w:jc w:val="center"/>
        <w:tblInd w:w="-207" w:type="dxa"/>
        <w:tblLook w:val="04A0" w:firstRow="1" w:lastRow="0" w:firstColumn="1" w:lastColumn="0" w:noHBand="0" w:noVBand="1"/>
      </w:tblPr>
      <w:tblGrid>
        <w:gridCol w:w="1985"/>
        <w:gridCol w:w="2127"/>
        <w:gridCol w:w="5850"/>
      </w:tblGrid>
      <w:tr>
        <w:trPr>
          <w:jc w:val="center"/>
        </w:trPr>
        <w:tc>
          <w:tcPr>
            <w:tcW w:w="1985" w:type="dxa"/>
            <w:textDirection w:val="lrTb"/>
            <w:noWrap w:val="false"/>
          </w:tcPr>
          <w:p>
            <w:pPr>
              <w:ind w:left="107"/>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名称</w:t>
            </w:r>
            <w:r/>
          </w:p>
        </w:tc>
        <w:tc>
          <w:tcPr>
            <w:tcW w:w="2127" w:type="dxa"/>
            <w:textDirection w:val="lrTb"/>
            <w:noWrap w:val="false"/>
          </w:tcPr>
          <w:p>
            <w:pPr>
              <w:ind w:left="105"/>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明细</w:t>
            </w:r>
            <w:r/>
          </w:p>
        </w:tc>
        <w:tc>
          <w:tcPr>
            <w:tcW w:w="5850" w:type="dxa"/>
            <w:textDirection w:val="lrTb"/>
            <w:noWrap w:val="false"/>
          </w:tcPr>
          <w:p>
            <w:pPr>
              <w:ind w:left="106"/>
              <w:jc w:val="center"/>
              <w:spacing w:before="61"/>
              <w:rPr>
                <w:rFonts w:ascii="仿宋" w:hAnsi="仿宋" w:eastAsia="仿宋" w:cs="宋体"/>
                <w:b/>
                <w:sz w:val="24"/>
                <w:lang w:val="zh-CN" w:bidi="zh-CN"/>
              </w:rPr>
            </w:pPr>
            <w:r>
              <w:rPr>
                <w:rFonts w:hint="eastAsia" w:ascii="仿宋" w:hAnsi="仿宋" w:eastAsia="仿宋" w:cs="宋体"/>
                <w:b/>
                <w:sz w:val="24"/>
                <w:lang w:val="zh-CN" w:bidi="zh-CN"/>
              </w:rPr>
              <w:t xml:space="preserve">服务内容及标准</w:t>
            </w:r>
            <w:r/>
          </w:p>
        </w:tc>
      </w:tr>
      <w:tr>
        <w:trPr>
          <w:jc w:val="center"/>
        </w:trPr>
        <w:tc>
          <w:tcPr>
            <w:tcW w:w="1985"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总</w:t>
            </w:r>
            <w:r>
              <w:rPr>
                <w:rFonts w:ascii="仿宋" w:hAnsi="仿宋" w:eastAsia="仿宋" w:cs="宋体"/>
                <w:sz w:val="24"/>
                <w:lang w:val="zh-CN" w:bidi="zh-CN"/>
              </w:rPr>
              <w:t xml:space="preserve">面积</w:t>
            </w:r>
            <w:r/>
          </w:p>
        </w:tc>
        <w:tc>
          <w:tcPr>
            <w:tcW w:w="2127"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仿宋"/>
                <w:sz w:val="24"/>
                <w:lang w:val="zh-CN" w:bidi="zh-CN"/>
              </w:rPr>
              <w:t xml:space="preserve">165596</w:t>
            </w:r>
            <w:r>
              <w:rPr>
                <w:rFonts w:hint="eastAsia" w:ascii="仿宋" w:hAnsi="仿宋" w:eastAsia="仿宋" w:cs="仿宋"/>
                <w:sz w:val="24"/>
                <w:lang w:val="zh-CN" w:bidi="zh-CN"/>
              </w:rPr>
              <w:t xml:space="preserve">.</w:t>
            </w:r>
            <w:r>
              <w:rPr>
                <w:rFonts w:hint="eastAsia" w:ascii="仿宋" w:hAnsi="仿宋" w:eastAsia="仿宋" w:cs="仿宋"/>
                <w:sz w:val="24"/>
                <w:lang w:val="zh-CN" w:bidi="zh-CN"/>
              </w:rPr>
              <w:t xml:space="preserve">64</w:t>
            </w:r>
            <w:r>
              <w:rPr>
                <w:rFonts w:ascii="仿宋" w:hAnsi="仿宋" w:eastAsia="仿宋"/>
                <w:sz w:val="24"/>
              </w:rPr>
              <w:t xml:space="preserve">㎡</w:t>
            </w:r>
            <w:r/>
          </w:p>
        </w:tc>
        <w:tc>
          <w:tcPr>
            <w:tcW w:w="5850" w:type="dxa"/>
            <w:vAlign w:val="center"/>
            <w:textDirection w:val="lrTb"/>
            <w:noWrap w:val="false"/>
          </w:tcPr>
          <w:p>
            <w:pPr>
              <w:spacing w:after="100" w:line="259" w:lineRule="auto"/>
              <w:widowControl/>
              <w:rPr>
                <w:rFonts w:ascii="Calibri" w:hAnsi="Calibri"/>
                <w:sz w:val="22"/>
                <w:szCs w:val="22"/>
              </w:rPr>
            </w:pPr>
            <w:r>
              <w:rPr>
                <w:rFonts w:hint="eastAsia" w:ascii="仿宋" w:hAnsi="仿宋" w:eastAsia="仿宋"/>
                <w:sz w:val="24"/>
                <w:szCs w:val="22"/>
              </w:rPr>
              <w:t xml:space="preserve">见“四、物业管理服务内容及标准”中“2.保洁管理服务”</w:t>
            </w:r>
            <w:r/>
          </w:p>
        </w:tc>
      </w:tr>
      <w:tr>
        <w:trPr>
          <w:jc w:val="center"/>
          <w:trHeight w:val="842"/>
        </w:trPr>
        <w:tc>
          <w:tcPr>
            <w:tcW w:w="1985"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绿化</w:t>
            </w:r>
            <w:r/>
          </w:p>
        </w:tc>
        <w:tc>
          <w:tcPr>
            <w:tcW w:w="2127"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color w:val="000000"/>
                <w:sz w:val="24"/>
                <w:lang w:val="zh-CN" w:bidi="zh-CN"/>
              </w:rPr>
              <w:t xml:space="preserve">70488.31㎡ </w:t>
            </w:r>
            <w:r/>
          </w:p>
        </w:tc>
        <w:tc>
          <w:tcPr>
            <w:tcW w:w="5850" w:type="dxa"/>
            <w:textDirection w:val="lrTb"/>
            <w:noWrap w:val="false"/>
          </w:tcPr>
          <w:p>
            <w:pPr>
              <w:jc w:val="left"/>
              <w:spacing w:after="100" w:line="259" w:lineRule="auto"/>
              <w:widowControl/>
              <w:rPr>
                <w:rFonts w:ascii="Calibri" w:hAnsi="Calibri"/>
                <w:sz w:val="22"/>
                <w:szCs w:val="22"/>
              </w:rPr>
            </w:pPr>
            <w:r>
              <w:rPr>
                <w:rFonts w:hint="eastAsia" w:ascii="仿宋" w:hAnsi="仿宋" w:eastAsia="仿宋"/>
                <w:sz w:val="24"/>
                <w:szCs w:val="22"/>
              </w:rPr>
              <w:t xml:space="preserve">见“四、物业管理服务内容及标准”中“2.保洁管理服务”及“5.校园卫生保洁及绿化养护服”</w:t>
            </w:r>
            <w:r/>
          </w:p>
        </w:tc>
      </w:tr>
      <w:tr>
        <w:trPr>
          <w:jc w:val="center"/>
          <w:trHeight w:val="842"/>
        </w:trPr>
        <w:tc>
          <w:tcPr>
            <w:tcW w:w="1985"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校区道路、广场、室外运动场</w:t>
            </w:r>
            <w:r>
              <w:rPr>
                <w:rFonts w:hint="eastAsia" w:ascii="仿宋" w:hAnsi="仿宋" w:eastAsia="仿宋" w:cs="宋体"/>
                <w:sz w:val="24"/>
                <w:lang w:val="zh-CN" w:bidi="zh-CN"/>
              </w:rPr>
              <w:t xml:space="preserve">等等其它室外</w:t>
            </w:r>
            <w:r/>
          </w:p>
        </w:tc>
        <w:tc>
          <w:tcPr>
            <w:tcW w:w="2127" w:type="dxa"/>
            <w:vAlign w:val="center"/>
            <w:textDirection w:val="lrTb"/>
            <w:noWrap w:val="false"/>
          </w:tcPr>
          <w:p>
            <w:pPr>
              <w:jc w:val="center"/>
              <w:spacing w:before="61"/>
              <w:rPr>
                <w:rFonts w:ascii="仿宋" w:hAnsi="仿宋" w:eastAsia="仿宋" w:cs="宋体"/>
                <w:color w:val="000000"/>
                <w:sz w:val="24"/>
                <w:lang w:val="zh-CN" w:bidi="zh-CN"/>
              </w:rPr>
            </w:pPr>
            <w:r>
              <w:rPr>
                <w:rFonts w:hint="eastAsia" w:ascii="仿宋" w:hAnsi="仿宋" w:eastAsia="仿宋" w:cs="仿宋"/>
                <w:sz w:val="24"/>
                <w:lang w:val="zh-CN" w:bidi="zh-CN"/>
              </w:rPr>
              <w:t xml:space="preserve">95108.33</w:t>
            </w:r>
            <w:r>
              <w:rPr>
                <w:rFonts w:ascii="仿宋" w:hAnsi="仿宋" w:eastAsia="仿宋"/>
                <w:sz w:val="24"/>
              </w:rPr>
              <w:t xml:space="preserve">㎡</w:t>
            </w:r>
            <w:r/>
          </w:p>
        </w:tc>
        <w:tc>
          <w:tcPr>
            <w:tcW w:w="5850" w:type="dxa"/>
            <w:vAlign w:val="center"/>
            <w:textDirection w:val="lrTb"/>
            <w:noWrap w:val="false"/>
          </w:tcPr>
          <w:p>
            <w:pPr>
              <w:jc w:val="left"/>
              <w:spacing w:after="100" w:line="259" w:lineRule="auto"/>
              <w:widowControl/>
              <w:rPr>
                <w:rFonts w:ascii="仿宋" w:hAnsi="仿宋" w:eastAsia="仿宋"/>
                <w:sz w:val="24"/>
                <w:szCs w:val="22"/>
              </w:rPr>
            </w:pPr>
            <w:r>
              <w:rPr>
                <w:rFonts w:hint="eastAsia" w:ascii="仿宋" w:hAnsi="仿宋" w:eastAsia="仿宋"/>
                <w:sz w:val="24"/>
                <w:szCs w:val="22"/>
              </w:rPr>
              <w:t xml:space="preserve">见“四、物业管理服务内容及标准”中“2.保洁管理服务”及“5.校园卫生保洁及绿化养护服”</w:t>
            </w:r>
            <w:r/>
          </w:p>
        </w:tc>
      </w:tr>
    </w:tbl>
    <w:p>
      <w:pPr>
        <w:contextualSpacing/>
        <w:spacing w:before="240"/>
        <w:rPr>
          <w:rFonts w:ascii="仿宋" w:hAnsi="仿宋" w:eastAsia="仿宋"/>
          <w:color w:val="000000"/>
          <w:sz w:val="24"/>
          <w:szCs w:val="20"/>
        </w:rPr>
      </w:pPr>
      <w:r>
        <w:rPr>
          <w:rFonts w:ascii="仿宋" w:hAnsi="仿宋" w:eastAsia="仿宋"/>
          <w:color w:val="000000"/>
          <w:sz w:val="24"/>
          <w:szCs w:val="20"/>
        </w:rPr>
      </w:r>
      <w:r/>
    </w:p>
    <w:p>
      <w:pPr>
        <w:ind w:firstLine="480"/>
        <w:jc w:val="left"/>
        <w:widowControl/>
        <w:rPr>
          <w:rFonts w:ascii="仿宋" w:hAnsi="仿宋" w:eastAsia="仿宋"/>
          <w:color w:val="000000"/>
          <w:sz w:val="24"/>
          <w:szCs w:val="20"/>
        </w:rPr>
      </w:pPr>
      <w:r>
        <w:rPr>
          <w:rFonts w:hint="eastAsia" w:ascii="仿宋" w:hAnsi="仿宋" w:eastAsia="仿宋"/>
          <w:sz w:val="24"/>
        </w:rPr>
        <w:t xml:space="preserve">四、</w:t>
      </w:r>
      <w:r>
        <w:rPr>
          <w:rFonts w:hint="eastAsia" w:ascii="仿宋" w:hAnsi="仿宋" w:eastAsia="仿宋"/>
          <w:spacing w:val="-3"/>
          <w:sz w:val="24"/>
        </w:rPr>
        <w:t xml:space="preserve">物业管理服务内容及标准</w:t>
      </w:r>
      <w:r/>
    </w:p>
    <w:p>
      <w:pPr>
        <w:ind w:firstLine="240"/>
        <w:rPr>
          <w:rFonts w:ascii="仿宋" w:hAnsi="仿宋" w:eastAsia="仿宋"/>
          <w:sz w:val="24"/>
        </w:rPr>
      </w:pPr>
      <w:r/>
      <w:bookmarkStart w:id="119" w:name="OLE_LINK178"/>
      <w:r/>
      <w:bookmarkStart w:id="120" w:name="OLE_LINK180"/>
      <w:r>
        <w:rPr>
          <w:rFonts w:hint="eastAsia" w:ascii="仿宋" w:hAnsi="仿宋" w:eastAsia="仿宋"/>
          <w:sz w:val="24"/>
        </w:rPr>
        <w:t xml:space="preserve">（一）</w:t>
      </w:r>
      <w:bookmarkStart w:id="121" w:name="OLE_LINK277"/>
      <w:r>
        <w:rPr>
          <w:rFonts w:hint="eastAsia" w:ascii="仿宋" w:hAnsi="仿宋" w:eastAsia="仿宋"/>
          <w:sz w:val="24"/>
        </w:rPr>
        <w:t xml:space="preserve">物业管理服务包括基本服务、保洁管理服务、宿舍管理服务、物业管理服务标准化建设服务、校园卫生保洁及绿化养护服务、校园巡查管理服务、教室管理服务、重大活动后勤保障及应急管理服务、物业移交等。</w:t>
      </w:r>
      <w:bookmarkEnd w:id="121"/>
      <w:r/>
      <w:bookmarkEnd w:id="119"/>
      <w:r/>
      <w:bookmarkEnd w:id="120"/>
      <w:r/>
      <w:r/>
    </w:p>
    <w:p>
      <w:pPr>
        <w:ind w:firstLine="480"/>
        <w:rPr>
          <w:rFonts w:ascii="仿宋" w:hAnsi="仿宋" w:eastAsia="仿宋"/>
          <w:sz w:val="24"/>
        </w:rPr>
      </w:pPr>
      <w:r>
        <w:rPr>
          <w:rFonts w:hint="eastAsia" w:ascii="仿宋" w:hAnsi="仿宋" w:eastAsia="仿宋"/>
          <w:sz w:val="24"/>
        </w:rPr>
        <w:t xml:space="preserve">1.基本服务</w:t>
      </w:r>
      <w:r/>
    </w:p>
    <w:tbl>
      <w:tblPr>
        <w:tblStyle w:val="891"/>
        <w:tblW w:w="9723" w:type="dxa"/>
        <w:jc w:val="center"/>
        <w:tblLook w:val="04A0" w:firstRow="1" w:lastRow="0" w:firstColumn="1" w:lastColumn="0" w:noHBand="0" w:noVBand="1"/>
      </w:tblPr>
      <w:tblGrid>
        <w:gridCol w:w="1101"/>
        <w:gridCol w:w="1534"/>
        <w:gridCol w:w="7088"/>
      </w:tblGrid>
      <w:tr>
        <w:trPr>
          <w:jc w:val="center"/>
        </w:trPr>
        <w:tc>
          <w:tcPr>
            <w:tcW w:w="1101"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534"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7088"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1101"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534"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目标与责任</w:t>
            </w:r>
            <w:r/>
          </w:p>
        </w:tc>
        <w:tc>
          <w:tcPr>
            <w:tcW w:w="7088" w:type="dxa"/>
            <w:vAlign w:val="center"/>
            <w:textDirection w:val="lrTb"/>
            <w:noWrap w:val="false"/>
          </w:tcPr>
          <w:p>
            <w:pPr>
              <w:contextualSpacing/>
              <w:spacing w:before="240"/>
              <w:rPr>
                <w:rFonts w:ascii="仿宋" w:hAnsi="仿宋" w:eastAsia="仿宋"/>
                <w:sz w:val="24"/>
              </w:rPr>
            </w:pPr>
            <w:r>
              <w:rPr>
                <w:rFonts w:hint="eastAsia" w:ascii="仿宋" w:hAnsi="仿宋" w:eastAsia="仿宋"/>
                <w:sz w:val="24"/>
              </w:rPr>
              <w:t xml:space="preserve">1.</w:t>
            </w:r>
            <w:r>
              <w:rPr>
                <w:rFonts w:ascii="仿宋" w:hAnsi="仿宋" w:eastAsia="仿宋"/>
                <w:spacing w:val="-8"/>
                <w:sz w:val="24"/>
              </w:rPr>
              <w:t xml:space="preserve">结合采购人要求及物业管理服务实际情况，制定年度管理目标，明确责任分工，并制定配套实施方案。</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服务人员要求</w:t>
            </w:r>
            <w:r/>
          </w:p>
        </w:tc>
        <w:tc>
          <w:tcPr>
            <w:tcW w:w="7088" w:type="dxa"/>
            <w:vAlign w:val="center"/>
            <w:textDirection w:val="lrTb"/>
            <w:noWrap w:val="false"/>
          </w:tcPr>
          <w:p>
            <w:pPr>
              <w:pStyle w:val="905"/>
              <w:spacing w:before="3"/>
              <w:tabs>
                <w:tab w:val="left" w:pos="604" w:leader="none"/>
              </w:tabs>
              <w:rPr>
                <w:rFonts w:ascii="仿宋" w:hAnsi="仿宋" w:eastAsia="仿宋"/>
                <w:sz w:val="24"/>
              </w:rPr>
            </w:pPr>
            <w:r>
              <w:rPr>
                <w:rFonts w:hint="eastAsia" w:ascii="仿宋" w:hAnsi="仿宋" w:eastAsia="仿宋"/>
                <w:spacing w:val="-8"/>
                <w:sz w:val="24"/>
                <w:lang w:val="en-US"/>
              </w:rPr>
              <w:t xml:space="preserve">1.</w:t>
            </w:r>
            <w:r>
              <w:rPr>
                <w:rFonts w:ascii="仿宋" w:hAnsi="仿宋" w:eastAsia="仿宋"/>
                <w:spacing w:val="-8"/>
                <w:sz w:val="24"/>
              </w:rPr>
              <w:t xml:space="preserve">每季度至少开展 </w:t>
            </w:r>
            <w:r>
              <w:rPr>
                <w:rFonts w:hint="eastAsia" w:ascii="仿宋" w:hAnsi="仿宋" w:eastAsia="仿宋"/>
                <w:sz w:val="24"/>
              </w:rPr>
              <w:t xml:space="preserve">1</w:t>
            </w:r>
            <w:r>
              <w:rPr>
                <w:rFonts w:ascii="仿宋" w:hAnsi="仿宋" w:eastAsia="仿宋"/>
                <w:spacing w:val="-8"/>
                <w:sz w:val="24"/>
              </w:rPr>
              <w:t xml:space="preserve">次岗位技能、职业素质、服务知识、客户文化、绿色节能环保等教育培训，并</w:t>
            </w:r>
            <w:r>
              <w:rPr>
                <w:rFonts w:ascii="仿宋" w:hAnsi="仿宋" w:eastAsia="仿宋"/>
                <w:sz w:val="24"/>
              </w:rPr>
              <w:t xml:space="preserve">进行适当形式的考核。</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vAlign w:val="center"/>
            <w:textDirection w:val="lrTb"/>
            <w:noWrap w:val="false"/>
          </w:tcPr>
          <w:p>
            <w:pPr>
              <w:pStyle w:val="905"/>
              <w:spacing w:before="61"/>
              <w:tabs>
                <w:tab w:val="left" w:pos="612" w:leader="none"/>
              </w:tabs>
              <w:rPr>
                <w:rFonts w:ascii="仿宋" w:hAnsi="仿宋" w:eastAsia="仿宋"/>
                <w:sz w:val="24"/>
              </w:rPr>
            </w:pPr>
            <w:r>
              <w:rPr>
                <w:rFonts w:hint="eastAsia" w:ascii="仿宋" w:hAnsi="仿宋" w:eastAsia="仿宋"/>
                <w:spacing w:val="-3"/>
                <w:sz w:val="24"/>
                <w:lang w:val="en-US"/>
              </w:rPr>
              <w:t xml:space="preserve">2.</w:t>
            </w:r>
            <w:r>
              <w:rPr>
                <w:rFonts w:ascii="仿宋" w:hAnsi="仿宋" w:eastAsia="仿宋"/>
                <w:spacing w:val="-3"/>
                <w:sz w:val="24"/>
              </w:rPr>
              <w:t xml:space="preserve">根据采购人要求对服务人员进行从业资格审查，审查结果向采购人报备。</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vAlign w:val="center"/>
            <w:textDirection w:val="lrTb"/>
            <w:noWrap w:val="false"/>
          </w:tcPr>
          <w:p>
            <w:pPr>
              <w:pStyle w:val="905"/>
              <w:spacing w:before="6"/>
              <w:tabs>
                <w:tab w:val="left" w:pos="600" w:leader="none"/>
              </w:tabs>
              <w:rPr>
                <w:rFonts w:ascii="仿宋" w:hAnsi="仿宋" w:eastAsia="仿宋"/>
                <w:sz w:val="24"/>
              </w:rPr>
            </w:pPr>
            <w:r>
              <w:rPr>
                <w:rFonts w:hint="eastAsia" w:ascii="仿宋" w:hAnsi="仿宋" w:eastAsia="仿宋"/>
                <w:spacing w:val="-6"/>
                <w:sz w:val="24"/>
                <w:lang w:val="en-US"/>
              </w:rPr>
              <w:t xml:space="preserve">3.</w:t>
            </w:r>
            <w:r>
              <w:rPr>
                <w:rFonts w:ascii="仿宋" w:hAnsi="仿宋" w:eastAsia="仿宋"/>
                <w:spacing w:val="-6"/>
                <w:sz w:val="24"/>
              </w:rPr>
              <w:t xml:space="preserve">服务人员的年龄、学历、工作经验及资格条件应当与所在岗位能力要求相匹配，到岗前应当经过</w:t>
            </w:r>
            <w:r>
              <w:rPr>
                <w:rFonts w:ascii="仿宋" w:hAnsi="仿宋" w:eastAsia="仿宋"/>
                <w:spacing w:val="-7"/>
                <w:sz w:val="24"/>
              </w:rPr>
              <w:t xml:space="preserve">必要的岗前培训以达到岗位能力要求，国家、行业规定应取得职业资格证书或特种作业证书的，应当按规</w:t>
            </w:r>
            <w:r>
              <w:rPr>
                <w:rFonts w:ascii="仿宋" w:hAnsi="仿宋" w:eastAsia="仿宋"/>
                <w:sz w:val="24"/>
              </w:rPr>
              <w:t xml:space="preserve">定持证上岗。</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vAlign w:val="center"/>
            <w:textDirection w:val="lrTb"/>
            <w:noWrap w:val="false"/>
          </w:tcPr>
          <w:p>
            <w:pPr>
              <w:pStyle w:val="905"/>
              <w:spacing w:before="61"/>
              <w:tabs>
                <w:tab w:val="left" w:pos="612" w:leader="none"/>
              </w:tabs>
              <w:rPr>
                <w:rFonts w:ascii="仿宋" w:hAnsi="仿宋" w:eastAsia="仿宋"/>
                <w:sz w:val="24"/>
              </w:rPr>
            </w:pPr>
            <w:r>
              <w:rPr>
                <w:rFonts w:hint="eastAsia" w:ascii="仿宋" w:hAnsi="仿宋" w:eastAsia="仿宋"/>
                <w:spacing w:val="-3"/>
                <w:sz w:val="24"/>
                <w:lang w:val="en-US"/>
              </w:rPr>
              <w:t xml:space="preserve">4.</w:t>
            </w:r>
            <w:r>
              <w:rPr>
                <w:rFonts w:ascii="仿宋" w:hAnsi="仿宋" w:eastAsia="仿宋"/>
                <w:spacing w:val="-3"/>
                <w:sz w:val="24"/>
              </w:rPr>
              <w:t xml:space="preserve">着装分类统一，佩戴标识。仪容整洁、姿态端正、举止文明。用语文明礼貌，态度温和耐心。</w:t>
            </w:r>
            <w:r/>
          </w:p>
        </w:tc>
      </w:tr>
      <w:tr>
        <w:trPr>
          <w:jc w:val="center"/>
        </w:trPr>
        <w:tc>
          <w:tcPr>
            <w:tcW w:w="1101" w:type="dxa"/>
            <w:vAlign w:val="center"/>
            <w:vMerge w:val="restart"/>
            <w:textDirection w:val="lrTb"/>
            <w:noWrap w:val="false"/>
          </w:tcPr>
          <w:p>
            <w:pPr>
              <w:jc w:val="center"/>
              <w:rPr>
                <w:rFonts w:ascii="仿宋" w:hAnsi="仿宋" w:eastAsia="仿宋"/>
                <w:sz w:val="24"/>
                <w:highlight w:val="yellow"/>
              </w:rPr>
            </w:pPr>
            <w:r>
              <w:rPr>
                <w:rFonts w:hint="eastAsia" w:ascii="仿宋" w:hAnsi="仿宋" w:eastAsia="仿宋"/>
                <w:sz w:val="24"/>
              </w:rPr>
              <w:t xml:space="preserve">3</w:t>
            </w:r>
            <w:r/>
          </w:p>
        </w:tc>
        <w:tc>
          <w:tcPr>
            <w:tcW w:w="1534"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思想政治教育</w:t>
            </w:r>
            <w:r/>
          </w:p>
        </w:tc>
        <w:tc>
          <w:tcPr>
            <w:tcW w:w="7088" w:type="dxa"/>
            <w:textDirection w:val="lrTb"/>
            <w:noWrap w:val="false"/>
          </w:tcPr>
          <w:p>
            <w:pPr>
              <w:pStyle w:val="905"/>
              <w:spacing w:before="3"/>
              <w:tabs>
                <w:tab w:val="left" w:pos="600" w:leader="none"/>
              </w:tabs>
              <w:rPr>
                <w:rFonts w:ascii="仿宋" w:hAnsi="仿宋" w:eastAsia="仿宋"/>
                <w:sz w:val="24"/>
              </w:rPr>
            </w:pPr>
            <w:r>
              <w:rPr>
                <w:rFonts w:ascii="仿宋" w:hAnsi="仿宋" w:eastAsia="仿宋"/>
                <w:spacing w:val="-9"/>
                <w:sz w:val="24"/>
              </w:rPr>
              <w:t xml:space="preserve">1</w:t>
            </w:r>
            <w:r>
              <w:rPr>
                <w:rFonts w:hint="eastAsia" w:ascii="仿宋" w:hAnsi="仿宋" w:eastAsia="仿宋"/>
                <w:spacing w:val="-9"/>
                <w:sz w:val="24"/>
                <w:lang w:val="en-US"/>
              </w:rPr>
              <w:t xml:space="preserve">.</w:t>
            </w:r>
            <w:r>
              <w:rPr>
                <w:rFonts w:ascii="仿宋" w:hAnsi="仿宋" w:eastAsia="仿宋"/>
                <w:spacing w:val="-9"/>
                <w:sz w:val="24"/>
              </w:rPr>
              <w:t xml:space="preserve">每季度至少开展 </w:t>
            </w:r>
            <w:r>
              <w:rPr>
                <w:rFonts w:ascii="仿宋" w:hAnsi="仿宋" w:eastAsia="仿宋"/>
                <w:sz w:val="24"/>
              </w:rPr>
              <w:t xml:space="preserve">1</w:t>
            </w:r>
            <w:r>
              <w:rPr>
                <w:rFonts w:ascii="仿宋" w:hAnsi="仿宋" w:eastAsia="仿宋"/>
                <w:spacing w:val="18"/>
                <w:sz w:val="24"/>
              </w:rPr>
              <w:t xml:space="preserve"> </w:t>
            </w:r>
            <w:r>
              <w:rPr>
                <w:rFonts w:ascii="仿宋" w:hAnsi="仿宋" w:eastAsia="仿宋"/>
                <w:spacing w:val="-5"/>
                <w:sz w:val="24"/>
              </w:rPr>
              <w:t xml:space="preserve">次对服务人员思想政治教育的培训，提高服务人员思想</w:t>
            </w:r>
            <w:r>
              <w:rPr>
                <w:rFonts w:ascii="仿宋" w:hAnsi="仿宋" w:eastAsia="仿宋"/>
                <w:spacing w:val="-8"/>
                <w:sz w:val="24"/>
              </w:rPr>
              <w:t xml:space="preserve">政治意识。新入职员工应当接受思想政治教育培训</w:t>
            </w:r>
            <w:r>
              <w:rPr>
                <w:rFonts w:hint="eastAsia" w:ascii="仿宋" w:hAnsi="仿宋" w:eastAsia="仿宋"/>
                <w:spacing w:val="-8"/>
                <w:sz w:val="24"/>
              </w:rPr>
              <w:t xml:space="preserve">。</w:t>
            </w:r>
            <w:r/>
          </w:p>
        </w:tc>
      </w:tr>
      <w:tr>
        <w:trPr>
          <w:jc w:val="center"/>
          <w:trHeight w:val="716"/>
        </w:trPr>
        <w:tc>
          <w:tcPr>
            <w:tcW w:w="1101" w:type="dxa"/>
            <w:vAlign w:val="center"/>
            <w:vMerge w:val="continue"/>
            <w:textDirection w:val="lrTb"/>
            <w:noWrap w:val="false"/>
          </w:tcPr>
          <w:p>
            <w:pPr>
              <w:contextualSpacing/>
              <w:jc w:val="center"/>
              <w:spacing w:before="240"/>
              <w:rPr>
                <w:rFonts w:ascii="仿宋" w:hAnsi="仿宋" w:eastAsia="仿宋"/>
                <w:sz w:val="24"/>
                <w:highlight w:val="yellow"/>
              </w:rPr>
            </w:pPr>
            <w:r>
              <w:rPr>
                <w:rFonts w:ascii="仿宋" w:hAnsi="仿宋" w:eastAsia="仿宋"/>
                <w:sz w:val="24"/>
                <w:highlight w:val="yellow"/>
              </w:rPr>
            </w:r>
            <w:r/>
          </w:p>
        </w:tc>
        <w:tc>
          <w:tcPr>
            <w:tcW w:w="1534" w:type="dxa"/>
            <w:vMerge w:val="continue"/>
            <w:textDirection w:val="lrTb"/>
            <w:noWrap w:val="false"/>
          </w:tcPr>
          <w:p>
            <w:pPr>
              <w:contextualSpacing/>
              <w:jc w:val="center"/>
              <w:spacing w:before="240"/>
              <w:rPr>
                <w:rFonts w:ascii="仿宋" w:hAnsi="仿宋" w:eastAsia="仿宋"/>
                <w:sz w:val="24"/>
                <w:highlight w:val="yellow"/>
              </w:rPr>
            </w:pPr>
            <w:r>
              <w:rPr>
                <w:rFonts w:ascii="仿宋" w:hAnsi="仿宋" w:eastAsia="仿宋"/>
                <w:sz w:val="24"/>
                <w:highlight w:val="yellow"/>
              </w:rPr>
            </w:r>
            <w:r/>
          </w:p>
        </w:tc>
        <w:tc>
          <w:tcPr>
            <w:tcW w:w="7088" w:type="dxa"/>
            <w:textDirection w:val="lrTb"/>
            <w:noWrap w:val="false"/>
          </w:tcPr>
          <w:p>
            <w:pPr>
              <w:pStyle w:val="905"/>
              <w:spacing w:before="61"/>
              <w:tabs>
                <w:tab w:val="left" w:pos="612" w:leader="none"/>
              </w:tabs>
              <w:rPr>
                <w:rFonts w:ascii="仿宋" w:hAnsi="仿宋" w:eastAsia="仿宋"/>
                <w:sz w:val="24"/>
                <w:highlight w:val="yellow"/>
              </w:rPr>
            </w:pPr>
            <w:r>
              <w:rPr>
                <w:rFonts w:ascii="仿宋" w:hAnsi="仿宋" w:eastAsia="仿宋"/>
                <w:spacing w:val="-3"/>
                <w:sz w:val="24"/>
              </w:rPr>
              <w:t xml:space="preserve">2</w:t>
            </w:r>
            <w:r>
              <w:rPr>
                <w:rFonts w:hint="eastAsia" w:ascii="仿宋" w:hAnsi="仿宋" w:eastAsia="仿宋"/>
                <w:spacing w:val="-3"/>
                <w:sz w:val="24"/>
                <w:lang w:val="en-US"/>
              </w:rPr>
              <w:t xml:space="preserve">.</w:t>
            </w:r>
            <w:r>
              <w:rPr>
                <w:rFonts w:ascii="仿宋" w:hAnsi="仿宋" w:eastAsia="仿宋"/>
                <w:spacing w:val="-3"/>
                <w:sz w:val="24"/>
              </w:rPr>
              <w:t xml:space="preserve">发现服务人员违法违规或重大过失，及时报告采购人，并采取必要补救措施。</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4</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档案管理</w:t>
            </w:r>
            <w:r/>
          </w:p>
        </w:tc>
        <w:tc>
          <w:tcPr>
            <w:tcW w:w="7088" w:type="dxa"/>
            <w:textDirection w:val="lrTb"/>
            <w:noWrap w:val="false"/>
          </w:tcPr>
          <w:p>
            <w:pPr>
              <w:pStyle w:val="905"/>
              <w:spacing w:before="61"/>
              <w:tabs>
                <w:tab w:val="left" w:pos="612" w:leader="none"/>
              </w:tabs>
              <w:rPr>
                <w:rFonts w:ascii="仿宋" w:hAnsi="仿宋" w:eastAsia="仿宋"/>
                <w:sz w:val="24"/>
              </w:rPr>
            </w:pPr>
            <w:r>
              <w:rPr>
                <w:rFonts w:hint="eastAsia" w:ascii="仿宋" w:hAnsi="仿宋" w:eastAsia="仿宋"/>
                <w:spacing w:val="-3"/>
                <w:sz w:val="24"/>
                <w:lang w:val="en-US"/>
              </w:rPr>
              <w:t xml:space="preserve">1.</w:t>
            </w:r>
            <w:r>
              <w:rPr>
                <w:rFonts w:ascii="仿宋" w:hAnsi="仿宋" w:eastAsia="仿宋"/>
                <w:spacing w:val="-3"/>
                <w:sz w:val="24"/>
              </w:rPr>
              <w:t xml:space="preserve">建立物业信息，准确、及时地对文件资料和服务记录进行归档保存，并确保其物理安全。</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3"/>
              <w:tabs>
                <w:tab w:val="left" w:pos="612" w:leader="none"/>
              </w:tabs>
              <w:rPr>
                <w:rFonts w:ascii="仿宋" w:hAnsi="仿宋" w:eastAsia="仿宋"/>
                <w:spacing w:val="-7"/>
                <w:sz w:val="24"/>
                <w:lang w:val="en-US"/>
              </w:rPr>
            </w:pPr>
            <w:r>
              <w:rPr>
                <w:rFonts w:hint="eastAsia" w:ascii="仿宋" w:hAnsi="仿宋" w:eastAsia="仿宋"/>
                <w:spacing w:val="-7"/>
                <w:sz w:val="24"/>
                <w:lang w:val="en-US"/>
              </w:rPr>
              <w:t xml:space="preserve">2.</w:t>
            </w:r>
            <w:r>
              <w:rPr>
                <w:rFonts w:ascii="仿宋" w:hAnsi="仿宋" w:eastAsia="仿宋"/>
                <w:spacing w:val="-7"/>
                <w:sz w:val="24"/>
                <w:lang w:val="en-US"/>
              </w:rPr>
              <w:t xml:space="preserve">档案和记录齐全，包括但不限于：①采购人建议与投诉等。教育培训和考核记录。保密、思想政治教育培训记录。②房屋维护服务：</w:t>
            </w:r>
            <w:r>
              <w:rPr>
                <w:rFonts w:ascii="仿宋" w:hAnsi="仿宋" w:eastAsia="仿宋"/>
                <w:spacing w:val="-7"/>
                <w:sz w:val="24"/>
                <w:lang w:val="en-US"/>
              </w:rPr>
              <w:t xml:space="preserve">房屋台</w:t>
            </w:r>
            <w:r>
              <w:rPr>
                <w:rFonts w:ascii="仿宋" w:hAnsi="仿宋" w:eastAsia="仿宋"/>
                <w:spacing w:val="-7"/>
                <w:sz w:val="24"/>
                <w:lang w:val="en-US"/>
              </w:rPr>
              <w:t xml:space="preserve">账、使用说明、房屋装修、</w:t>
            </w:r>
            <w:r>
              <w:rPr>
                <w:rFonts w:ascii="仿宋" w:hAnsi="仿宋" w:eastAsia="仿宋"/>
                <w:spacing w:val="-7"/>
                <w:sz w:val="24"/>
                <w:lang w:val="en-US"/>
              </w:rPr>
              <w:t xml:space="preserve">维保记录</w:t>
            </w:r>
            <w:r>
              <w:rPr>
                <w:rFonts w:ascii="仿宋" w:hAnsi="仿宋" w:eastAsia="仿宋"/>
                <w:spacing w:val="-7"/>
                <w:sz w:val="24"/>
                <w:lang w:val="en-US"/>
              </w:rPr>
              <w:t xml:space="preserve">等。③公用设施设备维护服务：设备台账、设备卡、使用说明、</w:t>
            </w:r>
            <w:r>
              <w:rPr>
                <w:rFonts w:ascii="仿宋" w:hAnsi="仿宋" w:eastAsia="仿宋"/>
                <w:spacing w:val="-7"/>
                <w:sz w:val="24"/>
                <w:lang w:val="en-US"/>
              </w:rPr>
              <w:t xml:space="preserve">维保记录</w:t>
            </w:r>
            <w:r>
              <w:rPr>
                <w:rFonts w:ascii="仿宋" w:hAnsi="仿宋" w:eastAsia="仿宋"/>
                <w:spacing w:val="-7"/>
                <w:sz w:val="24"/>
                <w:lang w:val="en-US"/>
              </w:rPr>
              <w:t xml:space="preserve">、巡查记录、设施设备安全运行、设施设备定期巡检、维护保养、维修档案等。④保安服务：监控记录、突发</w:t>
            </w:r>
            <w:r>
              <w:rPr>
                <w:rFonts w:ascii="仿宋" w:hAnsi="仿宋" w:eastAsia="仿宋"/>
                <w:spacing w:val="-7"/>
                <w:sz w:val="24"/>
                <w:lang w:val="en-US"/>
              </w:rPr>
              <w:t xml:space="preserve">事件演习</w:t>
            </w:r>
            <w:r>
              <w:rPr>
                <w:rFonts w:ascii="仿宋" w:hAnsi="仿宋" w:eastAsia="仿宋"/>
                <w:spacing w:val="-7"/>
                <w:sz w:val="24"/>
                <w:lang w:val="en-US"/>
              </w:rPr>
              <w:t xml:space="preserve">与处置记录等。⑤保洁服务：工作日志、清洁检查表、用品清单、客户反馈表等。⑥清洁整改记录、消</w:t>
            </w:r>
            <w:r>
              <w:rPr>
                <w:rFonts w:ascii="仿宋" w:hAnsi="仿宋" w:eastAsia="仿宋"/>
                <w:spacing w:val="-7"/>
                <w:sz w:val="24"/>
                <w:lang w:val="en-US"/>
              </w:rPr>
              <w:t xml:space="preserve">杀记录</w:t>
            </w:r>
            <w:r>
              <w:rPr>
                <w:rFonts w:ascii="仿宋" w:hAnsi="仿宋" w:eastAsia="仿宋"/>
                <w:spacing w:val="-7"/>
                <w:sz w:val="24"/>
                <w:lang w:val="en-US"/>
              </w:rPr>
              <w:t xml:space="preserve">等。</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3"/>
              <w:tabs>
                <w:tab w:val="left" w:pos="602" w:leader="none"/>
              </w:tabs>
              <w:rPr>
                <w:rFonts w:ascii="仿宋" w:hAnsi="仿宋" w:eastAsia="仿宋"/>
                <w:sz w:val="24"/>
              </w:rPr>
            </w:pPr>
            <w:r>
              <w:rPr>
                <w:rFonts w:hint="eastAsia" w:ascii="仿宋" w:hAnsi="仿宋" w:eastAsia="仿宋"/>
                <w:spacing w:val="-7"/>
                <w:sz w:val="24"/>
                <w:lang w:val="en-US"/>
              </w:rPr>
              <w:t xml:space="preserve">3.</w:t>
            </w:r>
            <w:r>
              <w:rPr>
                <w:rFonts w:ascii="仿宋" w:hAnsi="仿宋" w:eastAsia="仿宋"/>
                <w:spacing w:val="-7"/>
                <w:sz w:val="24"/>
              </w:rPr>
              <w:t xml:space="preserve">遵守采购人的信息、档案资料保密要求，未经许可，不得将建筑物平面图等资料转作其他用途或</w:t>
            </w:r>
            <w:r>
              <w:rPr>
                <w:rFonts w:ascii="仿宋" w:hAnsi="仿宋" w:eastAsia="仿宋"/>
                <w:sz w:val="24"/>
              </w:rPr>
              <w:t xml:space="preserve">向其他单位、个人提供。</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61"/>
              <w:tabs>
                <w:tab w:val="left" w:pos="612" w:leader="none"/>
              </w:tabs>
              <w:rPr>
                <w:rFonts w:ascii="仿宋" w:hAnsi="仿宋" w:eastAsia="仿宋"/>
                <w:sz w:val="24"/>
              </w:rPr>
            </w:pPr>
            <w:r>
              <w:rPr>
                <w:rFonts w:hint="eastAsia" w:ascii="仿宋" w:hAnsi="仿宋" w:eastAsia="仿宋"/>
                <w:spacing w:val="-3"/>
                <w:sz w:val="24"/>
                <w:lang w:val="en-US"/>
              </w:rPr>
              <w:t xml:space="preserve">4.</w:t>
            </w:r>
            <w:r>
              <w:rPr>
                <w:rFonts w:ascii="仿宋" w:hAnsi="仿宋" w:eastAsia="仿宋"/>
                <w:spacing w:val="-3"/>
                <w:sz w:val="24"/>
              </w:rPr>
              <w:t xml:space="preserve">履约结束后，相关资料交还采购人，采购人按政府采购相关规定存档。</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5</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服务改进</w:t>
            </w:r>
            <w:r/>
          </w:p>
        </w:tc>
        <w:tc>
          <w:tcPr>
            <w:tcW w:w="7088" w:type="dxa"/>
            <w:textDirection w:val="lrTb"/>
            <w:noWrap w:val="false"/>
          </w:tcPr>
          <w:p>
            <w:pPr>
              <w:pStyle w:val="905"/>
              <w:spacing w:before="3"/>
              <w:tabs>
                <w:tab w:val="left" w:pos="602" w:leader="none"/>
              </w:tabs>
              <w:rPr>
                <w:rFonts w:ascii="仿宋" w:hAnsi="仿宋" w:eastAsia="仿宋"/>
                <w:sz w:val="24"/>
              </w:rPr>
            </w:pPr>
            <w:r>
              <w:rPr>
                <w:rFonts w:hint="eastAsia" w:ascii="仿宋" w:hAnsi="仿宋" w:eastAsia="仿宋"/>
                <w:spacing w:val="-7"/>
                <w:sz w:val="24"/>
                <w:lang w:val="en-US"/>
              </w:rPr>
              <w:t xml:space="preserve">1.</w:t>
            </w:r>
            <w:r>
              <w:rPr>
                <w:rFonts w:ascii="仿宋" w:hAnsi="仿宋" w:eastAsia="仿宋"/>
                <w:spacing w:val="-7"/>
                <w:sz w:val="24"/>
              </w:rPr>
              <w:t xml:space="preserve">明确负责人，定期对物业管理服务过程进行自查，结合反馈意见与评价结果采取改进措施，持续提升</w:t>
            </w:r>
            <w:r>
              <w:rPr>
                <w:rFonts w:ascii="仿宋" w:hAnsi="仿宋" w:eastAsia="仿宋"/>
                <w:sz w:val="24"/>
              </w:rPr>
              <w:t xml:space="preserve">管理与服务水平。</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3"/>
              <w:tabs>
                <w:tab w:val="left" w:pos="602" w:leader="none"/>
              </w:tabs>
              <w:rPr>
                <w:rFonts w:ascii="仿宋" w:hAnsi="仿宋" w:eastAsia="仿宋"/>
                <w:sz w:val="24"/>
              </w:rPr>
            </w:pPr>
            <w:r>
              <w:rPr>
                <w:rFonts w:hint="eastAsia" w:ascii="仿宋" w:hAnsi="仿宋" w:eastAsia="仿宋"/>
                <w:spacing w:val="-6"/>
                <w:sz w:val="24"/>
                <w:lang w:val="en-US"/>
              </w:rPr>
              <w:t xml:space="preserve">2.</w:t>
            </w:r>
            <w:r>
              <w:rPr>
                <w:rFonts w:ascii="仿宋" w:hAnsi="仿宋" w:eastAsia="仿宋"/>
                <w:spacing w:val="-6"/>
                <w:sz w:val="24"/>
              </w:rPr>
              <w:t xml:space="preserve">对不合格服务进行控制，对不合格服务的原因进行识别和分析，及时采取纠正措施，消除不合格</w:t>
            </w:r>
            <w:r>
              <w:rPr>
                <w:rFonts w:ascii="仿宋" w:hAnsi="仿宋" w:eastAsia="仿宋"/>
                <w:sz w:val="24"/>
              </w:rPr>
              <w:t xml:space="preserve">的原因，防止不合格再发生。</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58"/>
              <w:tabs>
                <w:tab w:val="left" w:pos="612" w:leader="none"/>
              </w:tabs>
              <w:rPr>
                <w:rFonts w:ascii="仿宋" w:hAnsi="仿宋" w:eastAsia="仿宋"/>
                <w:sz w:val="24"/>
              </w:rPr>
            </w:pPr>
            <w:r>
              <w:rPr>
                <w:rFonts w:hint="eastAsia" w:ascii="仿宋" w:hAnsi="仿宋" w:eastAsia="仿宋"/>
                <w:spacing w:val="-3"/>
                <w:sz w:val="24"/>
                <w:lang w:val="en-US"/>
              </w:rPr>
              <w:t xml:space="preserve">3.</w:t>
            </w:r>
            <w:r>
              <w:rPr>
                <w:rFonts w:ascii="仿宋" w:hAnsi="仿宋" w:eastAsia="仿宋"/>
                <w:spacing w:val="-3"/>
                <w:sz w:val="24"/>
              </w:rPr>
              <w:t xml:space="preserve">需整改问题及时整改完成。</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6</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重大活动后勤保障</w:t>
            </w:r>
            <w:r/>
          </w:p>
        </w:tc>
        <w:tc>
          <w:tcPr>
            <w:tcW w:w="7088" w:type="dxa"/>
            <w:textDirection w:val="lrTb"/>
            <w:noWrap w:val="false"/>
          </w:tcPr>
          <w:p>
            <w:pPr>
              <w:pStyle w:val="905"/>
              <w:spacing w:before="4"/>
              <w:tabs>
                <w:tab w:val="left" w:pos="602" w:leader="none"/>
              </w:tabs>
              <w:rPr>
                <w:rFonts w:ascii="仿宋" w:hAnsi="仿宋" w:eastAsia="仿宋"/>
                <w:sz w:val="24"/>
              </w:rPr>
            </w:pPr>
            <w:r>
              <w:rPr>
                <w:rFonts w:hint="eastAsia" w:ascii="仿宋" w:hAnsi="仿宋" w:eastAsia="仿宋"/>
                <w:spacing w:val="-7"/>
                <w:sz w:val="24"/>
                <w:lang w:val="en-US"/>
              </w:rPr>
              <w:t xml:space="preserve">1.</w:t>
            </w:r>
            <w:r>
              <w:rPr>
                <w:rFonts w:ascii="仿宋" w:hAnsi="仿宋" w:eastAsia="仿宋"/>
                <w:spacing w:val="-7"/>
                <w:sz w:val="24"/>
              </w:rPr>
              <w:t xml:space="preserve">制订流程。配合采购</w:t>
            </w:r>
            <w:r>
              <w:rPr>
                <w:rFonts w:ascii="仿宋" w:hAnsi="仿宋" w:eastAsia="仿宋"/>
                <w:spacing w:val="-7"/>
                <w:sz w:val="24"/>
              </w:rPr>
              <w:t xml:space="preserve">人制订重大</w:t>
            </w:r>
            <w:r>
              <w:rPr>
                <w:rFonts w:ascii="仿宋" w:hAnsi="仿宋" w:eastAsia="仿宋"/>
                <w:spacing w:val="-7"/>
                <w:sz w:val="24"/>
              </w:rPr>
              <w:t xml:space="preserve">活动后勤保障工作流程，需对</w:t>
            </w:r>
            <w:r>
              <w:rPr>
                <w:rFonts w:hint="eastAsia" w:ascii="仿宋" w:hAnsi="仿宋" w:eastAsia="仿宋"/>
                <w:spacing w:val="-7"/>
                <w:sz w:val="24"/>
                <w:lang w:val="en-US"/>
              </w:rPr>
              <w:t xml:space="preserve">保障活动</w:t>
            </w:r>
            <w:r>
              <w:rPr>
                <w:rFonts w:ascii="仿宋" w:hAnsi="仿宋" w:eastAsia="仿宋"/>
                <w:spacing w:val="-7"/>
                <w:sz w:val="24"/>
              </w:rPr>
              <w:t xml:space="preserve">进行详细了解，并根据工作安</w:t>
            </w:r>
            <w:r>
              <w:rPr>
                <w:rFonts w:ascii="仿宋" w:hAnsi="仿宋" w:eastAsia="仿宋"/>
                <w:sz w:val="24"/>
              </w:rPr>
              <w:t xml:space="preserve">排制定详细的后勤保障计划。</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3"/>
              <w:tabs>
                <w:tab w:val="left" w:pos="602" w:leader="none"/>
              </w:tabs>
              <w:rPr>
                <w:rFonts w:ascii="仿宋" w:hAnsi="仿宋" w:eastAsia="仿宋"/>
                <w:sz w:val="24"/>
              </w:rPr>
            </w:pPr>
            <w:r>
              <w:rPr>
                <w:rFonts w:hint="eastAsia" w:ascii="仿宋" w:hAnsi="仿宋" w:eastAsia="仿宋"/>
                <w:spacing w:val="-7"/>
                <w:sz w:val="24"/>
                <w:lang w:val="en-US"/>
              </w:rPr>
              <w:t xml:space="preserve">2.</w:t>
            </w:r>
            <w:r>
              <w:rPr>
                <w:rFonts w:ascii="仿宋" w:hAnsi="仿宋" w:eastAsia="仿宋"/>
                <w:spacing w:val="-7"/>
                <w:sz w:val="24"/>
              </w:rPr>
              <w:t xml:space="preserve">实施保障。按计划在关键区域和重点部位进行部署，确保任务顺利进行，对活动区域进行全面安</w:t>
            </w:r>
            <w:r>
              <w:rPr>
                <w:rFonts w:ascii="仿宋" w:hAnsi="仿宋" w:eastAsia="仿宋"/>
                <w:spacing w:val="-9"/>
                <w:sz w:val="24"/>
              </w:rPr>
              <w:t xml:space="preserve">全检查，发现并排除安全隐患，对车辆进行有序引导和管理，确保交通安全畅通，以礼貌、专业的态度对待</w:t>
            </w:r>
            <w:r>
              <w:rPr>
                <w:rFonts w:ascii="仿宋" w:hAnsi="仿宋" w:eastAsia="仿宋"/>
                <w:spacing w:val="-5"/>
                <w:sz w:val="24"/>
              </w:rPr>
              <w:t xml:space="preserve">来宾，展现良好形象。</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61"/>
              <w:tabs>
                <w:tab w:val="left" w:pos="612" w:leader="none"/>
              </w:tabs>
              <w:rPr>
                <w:rFonts w:ascii="仿宋" w:hAnsi="仿宋" w:eastAsia="仿宋"/>
                <w:sz w:val="24"/>
              </w:rPr>
            </w:pPr>
            <w:r>
              <w:rPr>
                <w:rFonts w:hint="eastAsia" w:ascii="仿宋" w:hAnsi="仿宋" w:eastAsia="仿宋"/>
                <w:spacing w:val="-3"/>
                <w:sz w:val="24"/>
                <w:lang w:val="en-US"/>
              </w:rPr>
              <w:t xml:space="preserve">3.</w:t>
            </w:r>
            <w:r>
              <w:rPr>
                <w:rFonts w:ascii="仿宋" w:hAnsi="仿宋" w:eastAsia="仿宋"/>
                <w:spacing w:val="-3"/>
                <w:sz w:val="24"/>
              </w:rPr>
              <w:t xml:space="preserve">收尾工作</w:t>
            </w:r>
            <w:r>
              <w:rPr>
                <w:rFonts w:hint="eastAsia" w:ascii="仿宋" w:hAnsi="仿宋" w:eastAsia="仿宋"/>
                <w:spacing w:val="-3"/>
                <w:sz w:val="24"/>
              </w:rPr>
              <w:t xml:space="preserve">，</w:t>
            </w:r>
            <w:r>
              <w:rPr>
                <w:rFonts w:ascii="仿宋" w:hAnsi="仿宋" w:eastAsia="仿宋"/>
                <w:spacing w:val="-3"/>
                <w:sz w:val="24"/>
              </w:rPr>
              <w:t xml:space="preserve">对现场进行检查，做好清理工作。</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7</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应急保障预案</w:t>
            </w:r>
            <w:r/>
          </w:p>
        </w:tc>
        <w:tc>
          <w:tcPr>
            <w:tcW w:w="7088" w:type="dxa"/>
            <w:textDirection w:val="lrTb"/>
            <w:noWrap w:val="false"/>
          </w:tcPr>
          <w:p>
            <w:pPr>
              <w:pStyle w:val="905"/>
              <w:spacing w:before="61"/>
              <w:tabs>
                <w:tab w:val="left" w:pos="602" w:leader="none"/>
              </w:tabs>
              <w:rPr>
                <w:rFonts w:ascii="仿宋" w:hAnsi="仿宋" w:eastAsia="仿宋"/>
                <w:sz w:val="24"/>
              </w:rPr>
            </w:pPr>
            <w:r>
              <w:rPr>
                <w:rFonts w:hint="eastAsia" w:ascii="仿宋" w:hAnsi="仿宋" w:eastAsia="仿宋"/>
                <w:spacing w:val="-6"/>
                <w:sz w:val="24"/>
                <w:lang w:val="en-US"/>
              </w:rPr>
              <w:t xml:space="preserve">1.</w:t>
            </w:r>
            <w:r>
              <w:rPr>
                <w:rFonts w:ascii="仿宋" w:hAnsi="仿宋" w:eastAsia="仿宋"/>
                <w:spacing w:val="-6"/>
                <w:sz w:val="24"/>
              </w:rPr>
              <w:t xml:space="preserve">重点区域及安全隐患排查。结合项目的实际情况，对重点部位及危险隐患进行排查，并建立</w:t>
            </w:r>
            <w:r>
              <w:rPr>
                <w:rFonts w:ascii="仿宋" w:hAnsi="仿宋" w:eastAsia="仿宋"/>
                <w:spacing w:val="-6"/>
                <w:sz w:val="24"/>
              </w:rPr>
              <w:t xml:space="preserve">清单</w:t>
            </w:r>
            <w:r>
              <w:rPr>
                <w:rFonts w:ascii="仿宋" w:hAnsi="仿宋" w:eastAsia="仿宋"/>
                <w:sz w:val="24"/>
              </w:rPr>
              <w:t xml:space="preserve">台</w:t>
            </w:r>
            <w:r>
              <w:rPr>
                <w:rFonts w:ascii="仿宋" w:hAnsi="仿宋" w:eastAsia="仿宋"/>
                <w:sz w:val="24"/>
              </w:rPr>
              <w:t xml:space="preserve">账；应当对危险隐患进行风险分析，制定相应措施进行控制或整改并定期监控；随着设施设备、服务内容的变化，及时更新清单/台账，使风险隐患始终处于受控状态。</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3"/>
              <w:tabs>
                <w:tab w:val="left" w:pos="604" w:leader="none"/>
              </w:tabs>
              <w:rPr>
                <w:rFonts w:ascii="仿宋" w:hAnsi="仿宋" w:eastAsia="仿宋"/>
                <w:sz w:val="24"/>
              </w:rPr>
            </w:pPr>
            <w:r>
              <w:rPr>
                <w:rFonts w:hint="eastAsia" w:ascii="仿宋" w:hAnsi="仿宋" w:eastAsia="仿宋"/>
                <w:spacing w:val="-7"/>
                <w:sz w:val="24"/>
                <w:lang w:val="en-US"/>
              </w:rPr>
              <w:t xml:space="preserve">2.</w:t>
            </w:r>
            <w:r>
              <w:rPr>
                <w:rFonts w:ascii="仿宋" w:hAnsi="仿宋" w:eastAsia="仿宋"/>
                <w:spacing w:val="-7"/>
                <w:sz w:val="24"/>
              </w:rPr>
              <w:t xml:space="preserve">应急预案的建立。根据办公楼隐患排查的结果和实际情况，制定专项预案，包括但不限于：火情</w:t>
            </w:r>
            <w:r>
              <w:rPr>
                <w:rFonts w:ascii="仿宋" w:hAnsi="仿宋" w:eastAsia="仿宋"/>
                <w:spacing w:val="-8"/>
                <w:sz w:val="24"/>
              </w:rPr>
              <w:t xml:space="preserve">火警紧急处理应急预案、紧急疏散应急预案、停水停电应急预案、有限空间救援应急预案、高空作业救援应</w:t>
            </w:r>
            <w:r>
              <w:rPr>
                <w:rFonts w:ascii="仿宋" w:hAnsi="仿宋" w:eastAsia="仿宋"/>
                <w:spacing w:val="-5"/>
                <w:sz w:val="24"/>
              </w:rPr>
              <w:t xml:space="preserve">急预案、恶劣天气应对应急预</w:t>
            </w:r>
            <w:r>
              <w:rPr>
                <w:rFonts w:hint="eastAsia" w:ascii="仿宋" w:hAnsi="仿宋" w:eastAsia="仿宋"/>
                <w:spacing w:val="-5"/>
                <w:sz w:val="24"/>
                <w:lang w:val="en-US"/>
              </w:rPr>
              <w:t xml:space="preserve">案、防疫应急处理预案、重大活动安全保卫应急方案</w:t>
            </w:r>
            <w:r>
              <w:rPr>
                <w:rFonts w:ascii="仿宋" w:hAnsi="仿宋" w:eastAsia="仿宋"/>
                <w:spacing w:val="-5"/>
                <w:sz w:val="24"/>
              </w:rPr>
              <w:t xml:space="preserve">等。</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4"/>
              <w:tabs>
                <w:tab w:val="left" w:pos="600" w:leader="none"/>
              </w:tabs>
              <w:rPr>
                <w:rFonts w:ascii="仿宋" w:hAnsi="仿宋" w:eastAsia="仿宋"/>
                <w:sz w:val="24"/>
              </w:rPr>
            </w:pPr>
            <w:r>
              <w:rPr>
                <w:rFonts w:hint="eastAsia" w:ascii="仿宋" w:hAnsi="仿宋" w:eastAsia="仿宋"/>
                <w:spacing w:val="-6"/>
                <w:sz w:val="24"/>
                <w:lang w:val="en-US"/>
              </w:rPr>
              <w:t xml:space="preserve">3.</w:t>
            </w:r>
            <w:r>
              <w:rPr>
                <w:rFonts w:ascii="仿宋" w:hAnsi="仿宋" w:eastAsia="仿宋"/>
                <w:spacing w:val="-6"/>
                <w:sz w:val="24"/>
              </w:rPr>
              <w:t xml:space="preserve">应急预案的培训和演练。应急预案定期培训和演练，组织相关岗位每半年至少开展一次专项应急</w:t>
            </w:r>
            <w:r>
              <w:rPr>
                <w:rFonts w:ascii="仿宋" w:hAnsi="仿宋" w:eastAsia="仿宋"/>
                <w:sz w:val="24"/>
              </w:rPr>
              <w:t xml:space="preserve">预案演练；留存培训及演练记录和影像资料，并对预案进行评价，确保与实际情况相结合。</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3"/>
              <w:tabs>
                <w:tab w:val="left" w:pos="604" w:leader="none"/>
              </w:tabs>
              <w:rPr>
                <w:rFonts w:ascii="仿宋" w:hAnsi="仿宋" w:eastAsia="仿宋"/>
                <w:sz w:val="24"/>
              </w:rPr>
            </w:pPr>
            <w:r>
              <w:rPr>
                <w:rFonts w:hint="eastAsia" w:ascii="仿宋" w:hAnsi="仿宋" w:eastAsia="仿宋"/>
                <w:spacing w:val="-7"/>
                <w:sz w:val="24"/>
                <w:lang w:val="en-US"/>
              </w:rPr>
              <w:t xml:space="preserve">4.</w:t>
            </w:r>
            <w:r>
              <w:rPr>
                <w:rFonts w:ascii="仿宋" w:hAnsi="仿宋" w:eastAsia="仿宋"/>
                <w:spacing w:val="-7"/>
                <w:sz w:val="24"/>
              </w:rPr>
              <w:t xml:space="preserve">应急物资的管理。根据专项预案中的应对需要、必要的应急物资，建立清单或台账，并由专人定</w:t>
            </w:r>
            <w:r>
              <w:rPr>
                <w:rFonts w:ascii="仿宋" w:hAnsi="仿宋" w:eastAsia="仿宋"/>
                <w:sz w:val="24"/>
              </w:rPr>
              <w:t xml:space="preserve">期对应急物资进行检查，如有应急物资不足，及时通知采购人购置齐全，确保能够随时正常使用。</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8</w:t>
            </w:r>
            <w:r/>
          </w:p>
        </w:tc>
        <w:tc>
          <w:tcPr>
            <w:tcW w:w="1534"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服务方案及紧急维修</w:t>
            </w:r>
            <w:r/>
          </w:p>
        </w:tc>
        <w:tc>
          <w:tcPr>
            <w:tcW w:w="7088" w:type="dxa"/>
            <w:textDirection w:val="lrTb"/>
            <w:noWrap w:val="false"/>
          </w:tcPr>
          <w:p>
            <w:pPr>
              <w:pStyle w:val="905"/>
              <w:spacing w:before="3"/>
              <w:tabs>
                <w:tab w:val="left" w:pos="604" w:leader="none"/>
              </w:tabs>
              <w:rPr>
                <w:rFonts w:ascii="仿宋" w:hAnsi="仿宋" w:eastAsia="仿宋"/>
                <w:sz w:val="24"/>
              </w:rPr>
            </w:pPr>
            <w:r>
              <w:rPr>
                <w:rFonts w:hint="eastAsia" w:ascii="仿宋" w:hAnsi="仿宋" w:eastAsia="仿宋"/>
                <w:spacing w:val="-8"/>
                <w:sz w:val="24"/>
                <w:lang w:val="en-US"/>
              </w:rPr>
              <w:t xml:space="preserve">1.</w:t>
            </w:r>
            <w:r>
              <w:rPr>
                <w:rFonts w:ascii="仿宋" w:hAnsi="仿宋" w:eastAsia="仿宋"/>
                <w:spacing w:val="-8"/>
                <w:sz w:val="24"/>
              </w:rPr>
              <w:t xml:space="preserve">制定工作制度，主要包括：人员录用制度、档案管理制度、物业管理服务管理制度、公用设施设备相</w:t>
            </w:r>
            <w:r>
              <w:rPr>
                <w:rFonts w:ascii="仿宋" w:hAnsi="仿宋" w:eastAsia="仿宋"/>
                <w:sz w:val="24"/>
              </w:rPr>
              <w:t xml:space="preserve">关管理制度等。</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spacing w:before="58"/>
              <w:tabs>
                <w:tab w:val="left" w:pos="612" w:leader="none"/>
              </w:tabs>
              <w:rPr>
                <w:rFonts w:ascii="仿宋" w:hAnsi="仿宋" w:eastAsia="仿宋"/>
                <w:sz w:val="24"/>
              </w:rPr>
            </w:pPr>
            <w:r>
              <w:rPr>
                <w:rFonts w:hint="eastAsia" w:ascii="仿宋" w:hAnsi="仿宋" w:eastAsia="仿宋"/>
                <w:spacing w:val="-3"/>
                <w:sz w:val="24"/>
                <w:lang w:val="en-US"/>
              </w:rPr>
              <w:t xml:space="preserve">2.</w:t>
            </w:r>
            <w:r>
              <w:rPr>
                <w:rFonts w:ascii="仿宋" w:hAnsi="仿宋" w:eastAsia="仿宋"/>
                <w:spacing w:val="-3"/>
                <w:sz w:val="24"/>
              </w:rPr>
              <w:t xml:space="preserve">制定项目实施方案，主要包括：交接方案、人员培训方案、人员稳定性方案、保密方案等。</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pStyle w:val="905"/>
              <w:ind w:right="-15"/>
              <w:spacing w:before="3"/>
              <w:tabs>
                <w:tab w:val="left" w:pos="585" w:leader="none"/>
              </w:tabs>
              <w:rPr>
                <w:rFonts w:ascii="仿宋" w:hAnsi="仿宋" w:eastAsia="仿宋"/>
                <w:sz w:val="24"/>
              </w:rPr>
            </w:pPr>
            <w:r>
              <w:rPr>
                <w:rFonts w:hint="eastAsia" w:ascii="仿宋" w:hAnsi="仿宋" w:eastAsia="仿宋"/>
                <w:spacing w:val="-10"/>
                <w:sz w:val="24"/>
              </w:rPr>
              <w:t xml:space="preserve">3.</w:t>
            </w:r>
            <w:r>
              <w:rPr>
                <w:rFonts w:hint="eastAsia" w:ascii="仿宋" w:hAnsi="仿宋" w:eastAsia="仿宋"/>
                <w:color w:val="000000" w:themeColor="text1"/>
                <w:sz w:val="24"/>
              </w:rPr>
              <w:t xml:space="preserve">设置 24 小时报修服务热线，紧急维修应当 15 分钟内到达现场，不间断维修直至修复。</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9</w:t>
            </w:r>
            <w:r/>
          </w:p>
        </w:tc>
        <w:tc>
          <w:tcPr>
            <w:tcW w:w="1534" w:type="dxa"/>
            <w:vAlign w:val="center"/>
            <w:vMerge w:val="restart"/>
            <w:textDirection w:val="lrTb"/>
            <w:noWrap w:val="false"/>
          </w:tcPr>
          <w:p>
            <w:pPr>
              <w:pStyle w:val="905"/>
              <w:jc w:val="center"/>
              <w:rPr>
                <w:rFonts w:ascii="仿宋" w:hAnsi="仿宋" w:eastAsia="仿宋"/>
                <w:spacing w:val="-3"/>
                <w:sz w:val="24"/>
              </w:rPr>
            </w:pPr>
            <w:r>
              <w:rPr>
                <w:rFonts w:hint="eastAsia" w:ascii="仿宋" w:hAnsi="仿宋" w:eastAsia="仿宋"/>
                <w:spacing w:val="-3"/>
                <w:sz w:val="24"/>
              </w:rPr>
              <w:t xml:space="preserve">公共设施节水、节电、节能管理</w:t>
            </w:r>
            <w:r/>
          </w:p>
        </w:tc>
        <w:tc>
          <w:tcPr>
            <w:tcW w:w="7088" w:type="dxa"/>
            <w:textDirection w:val="lrTb"/>
            <w:noWrap w:val="false"/>
          </w:tcPr>
          <w:p>
            <w:pPr>
              <w:pStyle w:val="905"/>
              <w:jc w:val="left"/>
              <w:spacing w:before="61"/>
              <w:tabs>
                <w:tab w:val="left" w:pos="612" w:leader="none"/>
              </w:tabs>
              <w:rPr>
                <w:rFonts w:ascii="仿宋" w:hAnsi="仿宋" w:eastAsia="仿宋"/>
                <w:spacing w:val="-3"/>
                <w:sz w:val="24"/>
              </w:rPr>
            </w:pPr>
            <w:r>
              <w:rPr>
                <w:rFonts w:hint="eastAsia" w:ascii="仿宋" w:hAnsi="仿宋" w:eastAsia="仿宋"/>
                <w:spacing w:val="-3"/>
                <w:sz w:val="24"/>
              </w:rPr>
              <w:t xml:space="preserve">1.定期巡查及时统计损坏的设备设施并报给采购人，消耗品及时供应保证物业正常运行。</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34" w:type="dxa"/>
            <w:vAlign w:val="center"/>
            <w:vMerge w:val="continue"/>
            <w:textDirection w:val="lrTb"/>
            <w:noWrap w:val="false"/>
          </w:tcPr>
          <w:p>
            <w:pPr>
              <w:pStyle w:val="905"/>
              <w:jc w:val="center"/>
              <w:rPr>
                <w:rFonts w:ascii="仿宋" w:hAnsi="仿宋" w:eastAsia="仿宋"/>
                <w:spacing w:val="-3"/>
                <w:sz w:val="24"/>
              </w:rPr>
            </w:pPr>
            <w:r>
              <w:rPr>
                <w:rFonts w:ascii="仿宋" w:hAnsi="仿宋" w:eastAsia="仿宋"/>
                <w:spacing w:val="-3"/>
                <w:sz w:val="24"/>
              </w:rPr>
            </w:r>
            <w:r/>
          </w:p>
        </w:tc>
        <w:tc>
          <w:tcPr>
            <w:tcW w:w="7088" w:type="dxa"/>
            <w:textDirection w:val="lrTb"/>
            <w:noWrap w:val="false"/>
          </w:tcPr>
          <w:p>
            <w:pPr>
              <w:pStyle w:val="905"/>
              <w:jc w:val="left"/>
              <w:spacing w:before="61"/>
              <w:tabs>
                <w:tab w:val="left" w:pos="915" w:leader="none"/>
              </w:tabs>
              <w:rPr>
                <w:rFonts w:ascii="仿宋" w:hAnsi="仿宋" w:eastAsia="仿宋"/>
                <w:spacing w:val="-3"/>
                <w:sz w:val="24"/>
              </w:rPr>
            </w:pPr>
            <w:r>
              <w:rPr>
                <w:rFonts w:hint="eastAsia" w:ascii="仿宋" w:hAnsi="仿宋" w:eastAsia="仿宋"/>
                <w:spacing w:val="-3"/>
                <w:sz w:val="24"/>
              </w:rPr>
              <w:t xml:space="preserve">2.巡查卫生间，发现跑、冒、滴、漏水情况迅速处理或报告。</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34" w:type="dxa"/>
            <w:vAlign w:val="center"/>
            <w:vMerge w:val="continue"/>
            <w:textDirection w:val="lrTb"/>
            <w:noWrap w:val="false"/>
          </w:tcPr>
          <w:p>
            <w:pPr>
              <w:pStyle w:val="905"/>
              <w:jc w:val="center"/>
              <w:rPr>
                <w:rFonts w:ascii="仿宋" w:hAnsi="仿宋" w:eastAsia="仿宋"/>
                <w:spacing w:val="-3"/>
                <w:sz w:val="24"/>
              </w:rPr>
            </w:pPr>
            <w:r>
              <w:rPr>
                <w:rFonts w:ascii="仿宋" w:hAnsi="仿宋" w:eastAsia="仿宋"/>
                <w:spacing w:val="-3"/>
                <w:sz w:val="24"/>
              </w:rPr>
            </w:r>
            <w:r/>
          </w:p>
        </w:tc>
        <w:tc>
          <w:tcPr>
            <w:tcW w:w="7088" w:type="dxa"/>
            <w:textDirection w:val="lrTb"/>
            <w:noWrap w:val="false"/>
          </w:tcPr>
          <w:p>
            <w:pPr>
              <w:pStyle w:val="905"/>
              <w:jc w:val="left"/>
              <w:spacing w:before="61"/>
              <w:tabs>
                <w:tab w:val="left" w:pos="612" w:leader="none"/>
              </w:tabs>
              <w:rPr>
                <w:rFonts w:ascii="仿宋" w:hAnsi="仿宋" w:eastAsia="仿宋"/>
                <w:spacing w:val="-3"/>
                <w:sz w:val="24"/>
              </w:rPr>
            </w:pPr>
            <w:r>
              <w:rPr>
                <w:rFonts w:hint="eastAsia" w:ascii="仿宋" w:hAnsi="仿宋" w:eastAsia="仿宋"/>
                <w:spacing w:val="-3"/>
                <w:sz w:val="24"/>
              </w:rPr>
              <w:t xml:space="preserve">3.发现用水冲洗汽车、坐垫等情况要及时劝阻并报告。</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34" w:type="dxa"/>
            <w:vAlign w:val="center"/>
            <w:vMerge w:val="continue"/>
            <w:textDirection w:val="lrTb"/>
            <w:noWrap w:val="false"/>
          </w:tcPr>
          <w:p>
            <w:pPr>
              <w:pStyle w:val="905"/>
              <w:jc w:val="center"/>
              <w:rPr>
                <w:rFonts w:ascii="仿宋" w:hAnsi="仿宋" w:eastAsia="仿宋"/>
                <w:spacing w:val="-3"/>
                <w:sz w:val="24"/>
              </w:rPr>
            </w:pPr>
            <w:r>
              <w:rPr>
                <w:rFonts w:ascii="仿宋" w:hAnsi="仿宋" w:eastAsia="仿宋"/>
                <w:spacing w:val="-3"/>
                <w:sz w:val="24"/>
              </w:rPr>
            </w:r>
            <w:r/>
          </w:p>
        </w:tc>
        <w:tc>
          <w:tcPr>
            <w:tcW w:w="7088" w:type="dxa"/>
            <w:textDirection w:val="lrTb"/>
            <w:noWrap w:val="false"/>
          </w:tcPr>
          <w:p>
            <w:pPr>
              <w:pStyle w:val="905"/>
              <w:jc w:val="left"/>
              <w:spacing w:before="61"/>
              <w:tabs>
                <w:tab w:val="left" w:pos="612" w:leader="none"/>
              </w:tabs>
              <w:rPr>
                <w:rFonts w:ascii="仿宋" w:hAnsi="仿宋" w:eastAsia="仿宋"/>
                <w:spacing w:val="-3"/>
                <w:sz w:val="24"/>
              </w:rPr>
            </w:pPr>
            <w:r>
              <w:rPr>
                <w:rFonts w:hint="eastAsia" w:ascii="仿宋" w:hAnsi="仿宋" w:eastAsia="仿宋"/>
                <w:spacing w:val="-3"/>
                <w:sz w:val="24"/>
              </w:rPr>
              <w:t xml:space="preserve">4.发现房间无人或开门窗时开空调的情况及时提醒。</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cs="宋体"/>
                <w:spacing w:val="-3"/>
                <w:sz w:val="24"/>
                <w:lang w:val="zh-CN" w:bidi="zh-CN"/>
              </w:rPr>
            </w:pPr>
            <w:r>
              <w:rPr>
                <w:rFonts w:ascii="仿宋" w:hAnsi="仿宋" w:eastAsia="仿宋" w:cs="宋体"/>
                <w:spacing w:val="-3"/>
                <w:sz w:val="24"/>
                <w:lang w:val="zh-CN" w:bidi="zh-CN"/>
              </w:rPr>
            </w:r>
            <w:r/>
          </w:p>
        </w:tc>
        <w:tc>
          <w:tcPr>
            <w:tcW w:w="1534" w:type="dxa"/>
            <w:vAlign w:val="center"/>
            <w:vMerge w:val="continue"/>
            <w:textDirection w:val="lrTb"/>
            <w:noWrap w:val="false"/>
          </w:tcPr>
          <w:p>
            <w:pPr>
              <w:pStyle w:val="905"/>
              <w:jc w:val="center"/>
              <w:rPr>
                <w:rFonts w:ascii="仿宋" w:hAnsi="仿宋" w:eastAsia="仿宋"/>
                <w:spacing w:val="-3"/>
                <w:sz w:val="24"/>
              </w:rPr>
            </w:pPr>
            <w:r>
              <w:rPr>
                <w:rFonts w:ascii="仿宋" w:hAnsi="仿宋" w:eastAsia="仿宋"/>
                <w:spacing w:val="-3"/>
                <w:sz w:val="24"/>
              </w:rPr>
            </w:r>
            <w:r/>
          </w:p>
        </w:tc>
        <w:tc>
          <w:tcPr>
            <w:tcW w:w="7088" w:type="dxa"/>
            <w:textDirection w:val="lrTb"/>
            <w:noWrap w:val="false"/>
          </w:tcPr>
          <w:p>
            <w:pPr>
              <w:pStyle w:val="905"/>
              <w:jc w:val="left"/>
              <w:spacing w:before="61"/>
              <w:tabs>
                <w:tab w:val="left" w:pos="612" w:leader="none"/>
              </w:tabs>
              <w:rPr>
                <w:rFonts w:ascii="仿宋" w:hAnsi="仿宋" w:eastAsia="仿宋"/>
                <w:spacing w:val="-3"/>
                <w:sz w:val="24"/>
              </w:rPr>
            </w:pPr>
            <w:r>
              <w:rPr>
                <w:rFonts w:hint="eastAsia" w:ascii="仿宋" w:hAnsi="仿宋" w:eastAsia="仿宋"/>
                <w:spacing w:val="-3"/>
                <w:sz w:val="24"/>
              </w:rPr>
              <w:t xml:space="preserve">5.发现长明灯的情况要及时采取相应措施。</w:t>
            </w:r>
            <w:r/>
          </w:p>
        </w:tc>
      </w:tr>
      <w:tr>
        <w:trPr>
          <w:jc w:val="center"/>
        </w:trPr>
        <w:tc>
          <w:tcPr>
            <w:tcW w:w="11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10</w:t>
            </w:r>
            <w:r/>
          </w:p>
        </w:tc>
        <w:tc>
          <w:tcPr>
            <w:tcW w:w="1534" w:type="dxa"/>
            <w:vAlign w:val="center"/>
            <w:vMerge w:val="restart"/>
            <w:textDirection w:val="lrTb"/>
            <w:noWrap w:val="false"/>
          </w:tcPr>
          <w:p>
            <w:pPr>
              <w:pStyle w:val="905"/>
              <w:jc w:val="center"/>
              <w:rPr>
                <w:rFonts w:ascii="仿宋" w:hAnsi="仿宋" w:eastAsia="仿宋"/>
                <w:sz w:val="24"/>
              </w:rPr>
            </w:pPr>
            <w:r>
              <w:rPr>
                <w:rFonts w:hint="eastAsia" w:ascii="仿宋" w:hAnsi="仿宋" w:eastAsia="仿宋"/>
                <w:sz w:val="24"/>
              </w:rPr>
              <w:t xml:space="preserve">信息化管理</w:t>
            </w:r>
            <w:r/>
          </w:p>
        </w:tc>
        <w:tc>
          <w:tcPr>
            <w:tcW w:w="7088" w:type="dxa"/>
            <w:textDirection w:val="lrTb"/>
            <w:noWrap w:val="false"/>
          </w:tcPr>
          <w:p>
            <w:pPr>
              <w:rPr>
                <w:rFonts w:ascii="仿宋" w:hAnsi="仿宋" w:eastAsia="仿宋"/>
                <w:sz w:val="24"/>
              </w:rPr>
            </w:pPr>
            <w:r>
              <w:rPr>
                <w:rFonts w:hint="eastAsia" w:ascii="仿宋" w:hAnsi="仿宋" w:eastAsia="仿宋"/>
                <w:sz w:val="24"/>
              </w:rPr>
              <w:t xml:space="preserve">1.根据学校实际情况需求，依托学校信息化管理服务系统或平台配合完成学校各项工作。</w:t>
            </w:r>
            <w:r/>
          </w:p>
        </w:tc>
      </w:tr>
      <w:tr>
        <w:trPr>
          <w:jc w:val="center"/>
        </w:trPr>
        <w:tc>
          <w:tcPr>
            <w:tcW w:w="11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34" w:type="dxa"/>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7088" w:type="dxa"/>
            <w:textDirection w:val="lrTb"/>
            <w:noWrap w:val="false"/>
          </w:tcPr>
          <w:p>
            <w:pPr>
              <w:rPr>
                <w:rFonts w:ascii="仿宋" w:hAnsi="仿宋" w:eastAsia="仿宋"/>
                <w:sz w:val="24"/>
              </w:rPr>
            </w:pPr>
            <w:r>
              <w:rPr>
                <w:rFonts w:hint="eastAsia" w:ascii="仿宋" w:hAnsi="仿宋" w:eastAsia="仿宋"/>
                <w:sz w:val="24"/>
              </w:rPr>
              <w:t xml:space="preserve">2.若有其他信息管理需求，应具备对接采购人现有系统的能力，确保数据互通。</w:t>
            </w:r>
            <w:r/>
          </w:p>
        </w:tc>
      </w:tr>
    </w:tbl>
    <w:p>
      <w:pPr>
        <w:contextualSpacing/>
        <w:ind w:firstLine="480"/>
        <w:spacing w:before="240"/>
        <w:rPr>
          <w:rFonts w:ascii="仿宋" w:hAnsi="仿宋" w:eastAsia="仿宋"/>
          <w:sz w:val="24"/>
        </w:rPr>
      </w:pPr>
      <w:r/>
      <w:bookmarkStart w:id="122" w:name="OLE_LINK312"/>
      <w:r/>
      <w:bookmarkStart w:id="123" w:name="OLE_LINK311"/>
      <w:r>
        <w:rPr>
          <w:rFonts w:hint="eastAsia" w:ascii="仿宋" w:hAnsi="仿宋" w:eastAsia="仿宋"/>
          <w:sz w:val="24"/>
        </w:rPr>
        <w:t xml:space="preserve">2.保洁管理服务</w:t>
      </w:r>
      <w:bookmarkEnd w:id="122"/>
      <w:r/>
      <w:bookmarkEnd w:id="123"/>
      <w:r/>
      <w:r/>
    </w:p>
    <w:tbl>
      <w:tblPr>
        <w:tblStyle w:val="891"/>
        <w:tblW w:w="9623" w:type="dxa"/>
        <w:jc w:val="center"/>
        <w:tblInd w:w="-601" w:type="dxa"/>
        <w:tblLook w:val="04A0" w:firstRow="1" w:lastRow="0" w:firstColumn="1" w:lastColumn="0" w:noHBand="0" w:noVBand="1"/>
      </w:tblPr>
      <w:tblGrid>
        <w:gridCol w:w="943"/>
        <w:gridCol w:w="1701"/>
        <w:gridCol w:w="6979"/>
      </w:tblGrid>
      <w:tr>
        <w:trPr>
          <w:jc w:val="center"/>
        </w:trPr>
        <w:tc>
          <w:tcPr>
            <w:tcW w:w="943"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701"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6979"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94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701" w:type="dxa"/>
            <w:vAlign w:val="center"/>
            <w:vMerge w:val="restart"/>
            <w:textDirection w:val="lrTb"/>
            <w:noWrap w:val="false"/>
          </w:tcPr>
          <w:p>
            <w:pPr>
              <w:contextualSpacing/>
              <w:spacing w:before="240"/>
              <w:rPr>
                <w:rFonts w:ascii="仿宋" w:hAnsi="仿宋" w:eastAsia="仿宋"/>
                <w:sz w:val="24"/>
              </w:rPr>
            </w:pPr>
            <w:r>
              <w:rPr>
                <w:rFonts w:hint="eastAsia" w:ascii="仿宋" w:hAnsi="仿宋" w:eastAsia="仿宋" w:cs="仿宋"/>
                <w:sz w:val="24"/>
              </w:rPr>
              <w:t xml:space="preserve">楼宇内部和屋顶的日常保洁服务</w:t>
            </w:r>
            <w:r/>
          </w:p>
        </w:tc>
        <w:tc>
          <w:tcPr>
            <w:tcW w:w="6979" w:type="dxa"/>
            <w:textDirection w:val="lrTb"/>
            <w:noWrap w:val="false"/>
          </w:tcPr>
          <w:p>
            <w:pPr>
              <w:pStyle w:val="905"/>
              <w:spacing w:before="3"/>
              <w:tabs>
                <w:tab w:val="left" w:pos="603" w:leader="none"/>
              </w:tabs>
              <w:rPr>
                <w:rFonts w:ascii="仿宋" w:hAnsi="仿宋" w:eastAsia="仿宋"/>
                <w:spacing w:val="-3"/>
                <w:sz w:val="24"/>
              </w:rPr>
            </w:pPr>
            <w:r>
              <w:rPr>
                <w:rFonts w:hint="eastAsia" w:ascii="仿宋" w:hAnsi="仿宋" w:eastAsia="仿宋"/>
                <w:spacing w:val="-3"/>
                <w:sz w:val="24"/>
              </w:rPr>
              <w:t xml:space="preserve">1.教室、会议室、阅览室、报告厅、接待室、C5楼C6楼一层一站式社区室内、休息区等：</w:t>
            </w:r>
            <w:r>
              <w:rPr>
                <w:rFonts w:hint="eastAsia" w:ascii="仿宋" w:hAnsi="仿宋" w:eastAsia="仿宋"/>
                <w:spacing w:val="-3"/>
                <w:sz w:val="24"/>
              </w:rPr>
              <w:fldChar w:fldCharType="begin"/>
            </w:r>
            <w:r>
              <w:rPr>
                <w:rFonts w:hint="eastAsia" w:ascii="仿宋" w:hAnsi="仿宋" w:eastAsia="仿宋"/>
                <w:spacing w:val="-3"/>
                <w:sz w:val="24"/>
              </w:rPr>
              <w:instrText xml:space="preserve"> = 1 \* GB3 </w:instrText>
            </w:r>
            <w:r>
              <w:rPr>
                <w:rFonts w:hint="eastAsia" w:ascii="仿宋" w:hAnsi="仿宋" w:eastAsia="仿宋"/>
                <w:spacing w:val="-3"/>
                <w:sz w:val="24"/>
              </w:rPr>
              <w:fldChar w:fldCharType="separate"/>
            </w:r>
            <w:r>
              <w:rPr>
                <w:rFonts w:hint="eastAsia" w:ascii="仿宋" w:hAnsi="仿宋" w:eastAsia="仿宋"/>
                <w:spacing w:val="-3"/>
                <w:sz w:val="24"/>
              </w:rPr>
              <w:t xml:space="preserve">①</w:t>
            </w:r>
            <w:r>
              <w:rPr>
                <w:rFonts w:hint="eastAsia" w:ascii="仿宋" w:hAnsi="仿宋" w:eastAsia="仿宋"/>
                <w:spacing w:val="-3"/>
                <w:sz w:val="24"/>
              </w:rPr>
              <w:fldChar w:fldCharType="end"/>
            </w:r>
            <w:r>
              <w:rPr>
                <w:rFonts w:hint="eastAsia" w:ascii="仿宋" w:hAnsi="仿宋" w:eastAsia="仿宋"/>
                <w:spacing w:val="-3"/>
                <w:sz w:val="24"/>
              </w:rPr>
              <w:t xml:space="preserve">场所应及时跟踪保洁，保证各类物品摆放整齐，保持地面无烟头、纸屑及其他杂物。</w:t>
            </w:r>
            <w:r>
              <w:rPr>
                <w:rFonts w:hint="eastAsia" w:ascii="仿宋" w:hAnsi="仿宋" w:eastAsia="仿宋"/>
                <w:spacing w:val="-3"/>
                <w:sz w:val="24"/>
              </w:rPr>
              <w:fldChar w:fldCharType="begin"/>
            </w:r>
            <w:r>
              <w:rPr>
                <w:rFonts w:hint="eastAsia" w:ascii="仿宋" w:hAnsi="仿宋" w:eastAsia="仿宋"/>
                <w:spacing w:val="-3"/>
                <w:sz w:val="24"/>
              </w:rPr>
              <w:instrText xml:space="preserve"> = 2 \* GB3 </w:instrText>
            </w:r>
            <w:r>
              <w:rPr>
                <w:rFonts w:hint="eastAsia" w:ascii="仿宋" w:hAnsi="仿宋" w:eastAsia="仿宋"/>
                <w:spacing w:val="-3"/>
                <w:sz w:val="24"/>
              </w:rPr>
              <w:fldChar w:fldCharType="separate"/>
            </w:r>
            <w:r>
              <w:rPr>
                <w:rFonts w:hint="eastAsia" w:ascii="仿宋" w:hAnsi="仿宋" w:eastAsia="仿宋"/>
                <w:spacing w:val="-3"/>
                <w:sz w:val="24"/>
              </w:rPr>
              <w:t xml:space="preserve">②</w:t>
            </w:r>
            <w:r>
              <w:rPr>
                <w:rFonts w:hint="eastAsia" w:ascii="仿宋" w:hAnsi="仿宋" w:eastAsia="仿宋"/>
                <w:spacing w:val="-3"/>
                <w:sz w:val="24"/>
              </w:rPr>
              <w:fldChar w:fldCharType="end"/>
            </w:r>
            <w:r>
              <w:rPr>
                <w:rFonts w:hint="eastAsia" w:ascii="仿宋" w:hAnsi="仿宋" w:eastAsia="仿宋"/>
                <w:spacing w:val="-3"/>
                <w:sz w:val="24"/>
              </w:rPr>
              <w:t xml:space="preserve">每次开完会后，整理会议桌面，并将杂物清除干净，清洗烟灰缸，</w:t>
            </w:r>
            <w:r>
              <w:rPr>
                <w:rFonts w:hint="eastAsia" w:ascii="仿宋" w:hAnsi="仿宋" w:eastAsia="仿宋"/>
                <w:spacing w:val="-3"/>
                <w:sz w:val="24"/>
              </w:rPr>
              <w:t xml:space="preserve">拖洗地面</w:t>
            </w:r>
            <w:r>
              <w:rPr>
                <w:rFonts w:hint="eastAsia" w:ascii="仿宋" w:hAnsi="仿宋" w:eastAsia="仿宋"/>
                <w:spacing w:val="-3"/>
                <w:sz w:val="24"/>
              </w:rPr>
              <w:t xml:space="preserve">。</w:t>
            </w:r>
            <w:r>
              <w:rPr>
                <w:rFonts w:hint="eastAsia" w:ascii="仿宋" w:hAnsi="仿宋" w:eastAsia="仿宋"/>
                <w:spacing w:val="-3"/>
                <w:sz w:val="24"/>
              </w:rPr>
              <w:fldChar w:fldCharType="begin"/>
            </w:r>
            <w:r>
              <w:rPr>
                <w:rFonts w:hint="eastAsia" w:ascii="仿宋" w:hAnsi="仿宋" w:eastAsia="仿宋"/>
                <w:spacing w:val="-3"/>
                <w:sz w:val="24"/>
              </w:rPr>
              <w:instrText xml:space="preserve"> = 3 \* GB3 </w:instrText>
            </w:r>
            <w:r>
              <w:rPr>
                <w:rFonts w:hint="eastAsia" w:ascii="仿宋" w:hAnsi="仿宋" w:eastAsia="仿宋"/>
                <w:spacing w:val="-3"/>
                <w:sz w:val="24"/>
              </w:rPr>
              <w:fldChar w:fldCharType="separate"/>
            </w:r>
            <w:r>
              <w:rPr>
                <w:rFonts w:hint="eastAsia" w:ascii="仿宋" w:hAnsi="仿宋" w:eastAsia="仿宋"/>
                <w:spacing w:val="-3"/>
                <w:sz w:val="24"/>
              </w:rPr>
              <w:t xml:space="preserve">③</w:t>
            </w:r>
            <w:r>
              <w:rPr>
                <w:rFonts w:hint="eastAsia" w:ascii="仿宋" w:hAnsi="仿宋" w:eastAsia="仿宋"/>
                <w:spacing w:val="-3"/>
                <w:sz w:val="24"/>
              </w:rPr>
              <w:fldChar w:fldCharType="end"/>
            </w:r>
            <w:r>
              <w:rPr>
                <w:rFonts w:hint="eastAsia" w:ascii="仿宋" w:hAnsi="仿宋" w:eastAsia="仿宋"/>
                <w:spacing w:val="-3"/>
                <w:sz w:val="24"/>
              </w:rPr>
              <w:t xml:space="preserve">门窗明亮，桌面干净无杂物及字迹，多媒体机箱无积灰，黑板干净，</w:t>
            </w:r>
            <w:r>
              <w:rPr>
                <w:rFonts w:hint="eastAsia" w:ascii="仿宋" w:hAnsi="仿宋" w:eastAsia="仿宋"/>
                <w:spacing w:val="-3"/>
                <w:sz w:val="24"/>
              </w:rPr>
              <w:t xml:space="preserve">黑板槽无积灰</w:t>
            </w:r>
            <w:r>
              <w:rPr>
                <w:rFonts w:hint="eastAsia" w:ascii="仿宋" w:hAnsi="仿宋" w:eastAsia="仿宋"/>
                <w:spacing w:val="-3"/>
                <w:sz w:val="24"/>
              </w:rPr>
              <w:t xml:space="preserve">。桌椅摆放整齐、配套，横竖成直线，抽斗内无杂物、污迹，桌椅</w:t>
            </w:r>
            <w:r>
              <w:rPr>
                <w:rFonts w:hint="eastAsia" w:ascii="仿宋" w:hAnsi="仿宋" w:eastAsia="仿宋"/>
                <w:spacing w:val="-3"/>
                <w:sz w:val="24"/>
              </w:rPr>
              <w:t xml:space="preserve">无贴涂痕迹</w:t>
            </w:r>
            <w:r>
              <w:rPr>
                <w:rFonts w:hint="eastAsia" w:ascii="仿宋" w:hAnsi="仿宋" w:eastAsia="仿宋"/>
                <w:spacing w:val="-3"/>
                <w:sz w:val="24"/>
              </w:rPr>
              <w:t xml:space="preserve">。粉笔、板擦的配备齐全。</w:t>
            </w:r>
            <w:r>
              <w:rPr>
                <w:rFonts w:hint="eastAsia" w:ascii="仿宋" w:hAnsi="仿宋" w:eastAsia="仿宋"/>
                <w:spacing w:val="-3"/>
                <w:sz w:val="24"/>
              </w:rPr>
              <w:fldChar w:fldCharType="begin"/>
            </w:r>
            <w:r>
              <w:rPr>
                <w:rFonts w:hint="eastAsia" w:ascii="仿宋" w:hAnsi="仿宋" w:eastAsia="仿宋"/>
                <w:spacing w:val="-3"/>
                <w:sz w:val="24"/>
              </w:rPr>
              <w:instrText xml:space="preserve"> = 4 \* GB3 </w:instrText>
            </w:r>
            <w:r>
              <w:rPr>
                <w:rFonts w:hint="eastAsia" w:ascii="仿宋" w:hAnsi="仿宋" w:eastAsia="仿宋"/>
                <w:spacing w:val="-3"/>
                <w:sz w:val="24"/>
              </w:rPr>
              <w:fldChar w:fldCharType="separate"/>
            </w:r>
            <w:r>
              <w:rPr>
                <w:rFonts w:hint="eastAsia" w:ascii="仿宋" w:hAnsi="仿宋" w:eastAsia="仿宋"/>
                <w:spacing w:val="-3"/>
                <w:sz w:val="24"/>
              </w:rPr>
              <w:t xml:space="preserve">④</w:t>
            </w:r>
            <w:r>
              <w:rPr>
                <w:rFonts w:hint="eastAsia" w:ascii="仿宋" w:hAnsi="仿宋" w:eastAsia="仿宋"/>
                <w:spacing w:val="-3"/>
                <w:sz w:val="24"/>
              </w:rPr>
              <w:fldChar w:fldCharType="end"/>
            </w:r>
            <w:r>
              <w:rPr>
                <w:rFonts w:hint="eastAsia" w:ascii="仿宋" w:hAnsi="仿宋" w:eastAsia="仿宋"/>
                <w:spacing w:val="-3"/>
                <w:sz w:val="24"/>
              </w:rPr>
              <w:t xml:space="preserve">墙面无鞋印，墙角、顶棚无蛛丝网，多媒体、灯具、风扇无积灰。</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0" w:firstLine="0"/>
              <w:tabs>
                <w:tab w:val="left" w:pos="840" w:leader="none"/>
              </w:tabs>
              <w:rPr>
                <w:rFonts w:ascii="仿宋" w:hAnsi="仿宋" w:eastAsia="仿宋"/>
                <w:spacing w:val="-3"/>
                <w:sz w:val="24"/>
              </w:rPr>
              <w:outlineLvl w:val="0"/>
            </w:pPr>
            <w:r>
              <w:rPr>
                <w:rFonts w:hint="eastAsia" w:ascii="仿宋" w:hAnsi="仿宋" w:eastAsia="仿宋" w:cs="仿宋"/>
                <w:color w:val="000000"/>
                <w:sz w:val="24"/>
                <w:szCs w:val="24"/>
              </w:rPr>
              <w:t xml:space="preserve">2.楼梯、电梯、门厅、公共走道、屋面等：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1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①</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楼梯扶手、玻璃洁净无灰尘。楼梯台阶无灰尘，地面光亮。</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2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②</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灯盖、灯罩、灯座明亮清洁，无灰尘，灯罩内无蚊虫，灯具无乱贴乱涂痕迹。</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3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③</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电梯轿厢四周、顶棚、地面随时保洁，洁净无杂物，定期保养，光亮洁净，无乱贴乱涂痕迹，每天更换轿厢内地毯（带星期标记）。</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4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④</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底楼夹角无灰尘。</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5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⑤</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过道、门厅无灰尘、洁净，地面光亮。</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6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⑥</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墙面无鞋印，无乱贴乱画现象，墙角、顶棚无蛛丝网。⑦</w:t>
            </w:r>
            <w:r>
              <w:rPr>
                <w:rFonts w:hint="eastAsia" w:ascii="仿宋" w:hAnsi="仿宋" w:eastAsia="仿宋" w:cs="仿宋"/>
                <w:sz w:val="24"/>
              </w:rPr>
              <w:t xml:space="preserve">屋面无积水、垃圾等杂物，屋面下水口清洁无堵塞，</w:t>
            </w:r>
            <w:r>
              <w:rPr>
                <w:rFonts w:hint="eastAsia" w:ascii="仿宋" w:hAnsi="仿宋" w:eastAsia="仿宋" w:cs="仿宋"/>
                <w:color w:val="000000"/>
                <w:sz w:val="24"/>
              </w:rPr>
              <w:t xml:space="preserve">排水畅通。</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3"/>
              <w:tabs>
                <w:tab w:val="left" w:pos="605" w:leader="none"/>
              </w:tabs>
              <w:rPr>
                <w:rFonts w:ascii="仿宋" w:hAnsi="仿宋" w:eastAsia="仿宋"/>
                <w:spacing w:val="-3"/>
                <w:sz w:val="24"/>
              </w:rPr>
            </w:pPr>
            <w:r>
              <w:rPr>
                <w:rFonts w:hint="eastAsia" w:ascii="仿宋" w:hAnsi="仿宋" w:eastAsia="仿宋" w:cs="仿宋"/>
                <w:sz w:val="24"/>
              </w:rPr>
              <w:t xml:space="preserve">3.玻璃幕墙、玻璃天棚一年最少进行两次清洗，一般安排在寒暑假期间进行。</w:t>
            </w:r>
            <w:r>
              <w:rPr>
                <w:rFonts w:hint="eastAsia" w:ascii="仿宋" w:hAnsi="仿宋" w:eastAsia="仿宋" w:cs="仿宋"/>
                <w:bCs/>
                <w:sz w:val="24"/>
              </w:rPr>
              <w:t xml:space="preserve">各楼宇的玻璃门头、玻璃门厅及玻璃廊道的实时清洁清洗。</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0" w:firstLine="0"/>
              <w:tabs>
                <w:tab w:val="left" w:pos="840" w:leader="none"/>
              </w:tabs>
              <w:rPr>
                <w:rFonts w:ascii="仿宋" w:hAnsi="仿宋" w:eastAsia="仿宋"/>
                <w:spacing w:val="-3"/>
                <w:sz w:val="24"/>
              </w:rPr>
              <w:outlineLvl w:val="0"/>
            </w:pPr>
            <w:r>
              <w:rPr>
                <w:rFonts w:hint="eastAsia" w:ascii="仿宋" w:hAnsi="仿宋" w:eastAsia="仿宋" w:cs="仿宋"/>
                <w:color w:val="000000"/>
                <w:sz w:val="24"/>
                <w:szCs w:val="24"/>
              </w:rPr>
              <w:t xml:space="preserve">4.公共卫生间：</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1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①</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大、小便池外观洁净，无黄渍，无异味，纸篓内的便纸不超过纸篓的三分之二；每周至少消毒一次。</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2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②</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地面洁净，无水迹。</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3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③</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垃圾桶及时清理，保持干净。</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4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④</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顶面、墙面、门窗干净，无蜘蛛网、无灰尘、无乱贴乱画现象。</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5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⑤</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洗手台、洗手池、镜面干净，无水渍污垢。水池、镜子光亮洁净无污物，厕所隔板无乱涂乱贴痕迹。</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0" w:firstLine="0"/>
              <w:tabs>
                <w:tab w:val="left" w:pos="840" w:leader="none"/>
              </w:tabs>
              <w:rPr>
                <w:rFonts w:ascii="仿宋" w:hAnsi="仿宋" w:eastAsia="仿宋"/>
                <w:spacing w:val="-3"/>
                <w:sz w:val="24"/>
              </w:rPr>
              <w:outlineLvl w:val="0"/>
            </w:pPr>
            <w:r>
              <w:rPr>
                <w:rFonts w:hint="eastAsia" w:ascii="仿宋" w:hAnsi="仿宋" w:eastAsia="仿宋" w:cs="仿宋"/>
                <w:color w:val="000000"/>
                <w:sz w:val="24"/>
                <w:szCs w:val="24"/>
              </w:rPr>
              <w:t xml:space="preserve">5.垃圾桶、果皮箱、茶叶桶等：</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1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①</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外观无污染，桶内垃圾不满溢。</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2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②</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及时更换垃圾袋。</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3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③</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垃圾日产日清。</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4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④</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定期冲洗垃圾桶。周边地面无垃圾散落、无污水、无明显污迹。</w:t>
            </w:r>
            <w:r>
              <w:rPr>
                <w:rFonts w:hint="eastAsia" w:ascii="仿宋" w:hAnsi="仿宋" w:eastAsia="仿宋" w:cs="仿宋"/>
                <w:color w:val="000000"/>
                <w:sz w:val="24"/>
              </w:rPr>
              <w:fldChar w:fldCharType="begin"/>
            </w:r>
            <w:r>
              <w:rPr>
                <w:rFonts w:hint="eastAsia" w:ascii="仿宋" w:hAnsi="仿宋" w:eastAsia="仿宋" w:cs="仿宋"/>
                <w:color w:val="000000"/>
                <w:sz w:val="24"/>
              </w:rPr>
              <w:instrText xml:space="preserve"> = 5 \* GB3 </w:instrText>
            </w:r>
            <w:r>
              <w:rPr>
                <w:rFonts w:hint="eastAsia" w:ascii="仿宋" w:hAnsi="仿宋" w:eastAsia="仿宋" w:cs="仿宋"/>
                <w:color w:val="000000"/>
                <w:sz w:val="24"/>
              </w:rPr>
              <w:fldChar w:fldCharType="separate"/>
            </w:r>
            <w:r>
              <w:rPr>
                <w:rFonts w:hint="eastAsia" w:ascii="仿宋" w:hAnsi="仿宋" w:eastAsia="仿宋" w:cs="仿宋"/>
                <w:color w:val="000000"/>
                <w:sz w:val="24"/>
              </w:rPr>
              <w:t xml:space="preserve">⑤</w:t>
            </w:r>
            <w:r>
              <w:rPr>
                <w:rFonts w:hint="eastAsia" w:ascii="仿宋" w:hAnsi="仿宋" w:eastAsia="仿宋" w:cs="仿宋"/>
                <w:color w:val="000000"/>
                <w:sz w:val="24"/>
              </w:rPr>
              <w:fldChar w:fldCharType="end"/>
            </w:r>
            <w:r>
              <w:rPr>
                <w:rFonts w:hint="eastAsia" w:ascii="仿宋" w:hAnsi="仿宋" w:eastAsia="仿宋" w:cs="仿宋"/>
                <w:color w:val="000000"/>
                <w:sz w:val="24"/>
              </w:rPr>
              <w:t xml:space="preserve">如有毁损及时更换。</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48" w:firstLine="0"/>
              <w:jc w:val="left"/>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6.公共区域及教室窗帘每年至少清洗一次。窗帘清洗时需采用保护措施，因清洗导致窗帘破损，由采购人进行原因鉴定后，决定是否重做或是进行原价赔偿。</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48" w:firstLine="0"/>
              <w:jc w:val="left"/>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7.定期</w:t>
            </w:r>
            <w:r>
              <w:rPr>
                <w:rFonts w:hint="eastAsia" w:ascii="仿宋" w:hAnsi="仿宋" w:eastAsia="仿宋" w:cs="仿宋"/>
                <w:color w:val="000000"/>
                <w:sz w:val="24"/>
                <w:szCs w:val="24"/>
              </w:rPr>
              <w:t xml:space="preserve">灭</w:t>
            </w:r>
            <w:r>
              <w:rPr>
                <w:rFonts w:hint="eastAsia" w:ascii="仿宋" w:hAnsi="仿宋" w:eastAsia="仿宋" w:cs="仿宋"/>
                <w:color w:val="000000"/>
                <w:sz w:val="24"/>
                <w:szCs w:val="24"/>
              </w:rPr>
              <w:t xml:space="preserve">蚊蝇、鼠虫，目视楼内无明显蚊虫、苍蝇，楼道和室内无</w:t>
            </w:r>
            <w:r>
              <w:rPr>
                <w:rFonts w:hint="eastAsia" w:ascii="仿宋" w:hAnsi="仿宋" w:eastAsia="仿宋" w:cs="仿宋"/>
                <w:color w:val="000000"/>
                <w:sz w:val="24"/>
                <w:szCs w:val="24"/>
              </w:rPr>
              <w:t xml:space="preserve">明显鼠</w:t>
            </w:r>
            <w:r>
              <w:rPr>
                <w:rFonts w:hint="eastAsia" w:ascii="仿宋" w:hAnsi="仿宋" w:eastAsia="仿宋" w:cs="仿宋"/>
                <w:color w:val="000000"/>
                <w:sz w:val="24"/>
                <w:szCs w:val="24"/>
              </w:rPr>
              <w:t xml:space="preserve">迹。</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8.图书馆（D2楼一层)：</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1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①</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安全管理，负责图书馆监测仪和门禁系统的维护与监控。一律凭</w:t>
            </w:r>
            <w:r>
              <w:rPr>
                <w:rFonts w:hint="eastAsia" w:ascii="仿宋" w:hAnsi="仿宋" w:eastAsia="仿宋" w:cs="仿宋"/>
                <w:color w:val="000000"/>
                <w:sz w:val="24"/>
                <w:szCs w:val="24"/>
              </w:rPr>
              <w:t xml:space="preserve">一</w:t>
            </w:r>
            <w:r>
              <w:rPr>
                <w:rFonts w:hint="eastAsia" w:ascii="仿宋" w:hAnsi="仿宋" w:eastAsia="仿宋" w:cs="仿宋"/>
                <w:color w:val="000000"/>
                <w:sz w:val="24"/>
                <w:szCs w:val="24"/>
              </w:rPr>
              <w:t xml:space="preserve">卡通进入；并负责门岗、车辆、消防、治安的有序管理。</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2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②</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保洁，除办公区域以外所有区域的卫生，循环保洁，目视洁净、</w:t>
            </w:r>
            <w:r>
              <w:rPr>
                <w:rFonts w:hint="eastAsia" w:ascii="仿宋" w:hAnsi="仿宋" w:eastAsia="仿宋" w:cs="仿宋"/>
                <w:color w:val="000000"/>
                <w:sz w:val="24"/>
                <w:szCs w:val="24"/>
              </w:rPr>
              <w:t xml:space="preserve">手拭无积灰</w:t>
            </w:r>
            <w:r>
              <w:rPr>
                <w:rFonts w:hint="eastAsia" w:ascii="仿宋" w:hAnsi="仿宋" w:eastAsia="仿宋" w:cs="仿宋"/>
                <w:color w:val="000000"/>
                <w:sz w:val="24"/>
                <w:szCs w:val="24"/>
              </w:rPr>
              <w:t xml:space="preserve">。包括书架的每日除尘，阅览桌椅的每日擦拭一次清扫垃圾两次。盆栽每周一次的清洁与养护。</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3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③</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负责阅览室、会议室等房间的管理，确保桌椅安全、严禁被搬走或挪作他用等，并按照要求组合、摆放桌椅位置。</w:t>
            </w: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4 \* GB3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④</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协助收集散落的书刊，并放置于指定的书车上。</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51"/>
              <w:ind w:left="0" w:firstLine="0"/>
              <w:tabs>
                <w:tab w:val="left" w:pos="840" w:leader="none"/>
              </w:tabs>
              <w:rPr>
                <w:rFonts w:ascii="仿宋" w:hAnsi="仿宋" w:eastAsia="仿宋" w:cs="仿宋"/>
                <w:sz w:val="24"/>
                <w:szCs w:val="24"/>
              </w:rPr>
              <w:outlineLvl w:val="0"/>
            </w:pPr>
            <w:r>
              <w:rPr>
                <w:rFonts w:hint="eastAsia" w:ascii="仿宋" w:hAnsi="仿宋" w:eastAsia="仿宋" w:cs="仿宋"/>
                <w:color w:val="000000"/>
                <w:sz w:val="24"/>
                <w:szCs w:val="24"/>
              </w:rPr>
              <w:t xml:space="preserve">9.所有建筑物玻璃门、窗，每日随时保洁，每周用中性清洁剂清抹二次保洁；平台、梯级每日用保洁清洁剂拖地一次，每周清洗一次；消防栓、警铃、电源开关、指示牌、按钮等，每日用清洁剂清抹一次，随时保洁；清洁标准无灰尘、无污渍、无锈渍、无垃圾，信箱无钢锈，保洁后地面不滑、无水迹，雨雪天出入口布置防滑垫。瓷砖及水磨石、大理石地面，每日拖地多次随时保洁，每周清洗污渍一次，每学期机洗保养二次，无垃圾、无灰尘、无污渍，保洁后地面不滑，无水迹。墙面每日随时保洁，每周抹二次，无灰尘、无污渍。天花板每日保洁，每</w:t>
            </w:r>
            <w:r>
              <w:rPr>
                <w:rFonts w:hint="eastAsia" w:ascii="仿宋" w:hAnsi="仿宋" w:eastAsia="仿宋" w:cs="仿宋"/>
                <w:color w:val="000000"/>
                <w:sz w:val="24"/>
                <w:szCs w:val="24"/>
              </w:rPr>
              <w:t xml:space="preserve">周清当灰尘</w:t>
            </w:r>
            <w:r>
              <w:rPr>
                <w:rFonts w:hint="eastAsia" w:ascii="仿宋" w:hAnsi="仿宋" w:eastAsia="仿宋" w:cs="仿宋"/>
                <w:color w:val="000000"/>
                <w:sz w:val="24"/>
                <w:szCs w:val="24"/>
              </w:rPr>
              <w:t xml:space="preserve">及蛛丝一次，每月清洁一次，无灰尘、无蛛丝；灯饰每日保洁，每周清抹一次，无灰尘、无蛛丝；走廊玻璃每日随时保洁，每周用中性清</w:t>
            </w:r>
            <w:r>
              <w:rPr>
                <w:rFonts w:hint="eastAsia" w:ascii="仿宋" w:hAnsi="仿宋" w:eastAsia="仿宋" w:cs="仿宋"/>
                <w:color w:val="000000"/>
                <w:sz w:val="24"/>
                <w:szCs w:val="24"/>
              </w:rPr>
              <w:t xml:space="preserve">洁剂清抹二次保洁无灰尘、无污渍、无锈渍。</w:t>
            </w:r>
            <w:r/>
          </w:p>
        </w:tc>
      </w:tr>
      <w:tr>
        <w:trPr>
          <w:jc w:val="center"/>
        </w:trPr>
        <w:tc>
          <w:tcPr>
            <w:tcW w:w="94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701" w:type="dxa"/>
            <w:vAlign w:val="center"/>
            <w:vMerge w:val="restart"/>
            <w:textDirection w:val="lrTb"/>
            <w:noWrap w:val="false"/>
          </w:tcPr>
          <w:p>
            <w:pPr>
              <w:contextualSpacing/>
              <w:spacing w:before="240"/>
              <w:rPr>
                <w:rFonts w:ascii="仿宋" w:hAnsi="仿宋" w:eastAsia="仿宋"/>
                <w:sz w:val="24"/>
              </w:rPr>
            </w:pPr>
            <w:r>
              <w:rPr>
                <w:rFonts w:hint="eastAsia" w:ascii="仿宋" w:hAnsi="仿宋" w:eastAsia="仿宋" w:cs="仿宋"/>
                <w:color w:val="000000"/>
                <w:sz w:val="24"/>
              </w:rPr>
              <w:t xml:space="preserve">楼宇值班看护服务</w:t>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cs="仿宋"/>
                <w:color w:val="000000"/>
                <w:sz w:val="24"/>
              </w:rPr>
              <w:t xml:space="preserve">1.建立健全并严格执行来访登记制度，对外来</w:t>
            </w:r>
            <w:r>
              <w:rPr>
                <w:rFonts w:hint="eastAsia" w:ascii="仿宋" w:hAnsi="仿宋" w:eastAsia="仿宋" w:cs="仿宋"/>
                <w:color w:val="000000"/>
                <w:sz w:val="24"/>
              </w:rPr>
              <w:t xml:space="preserve">人员及携公共</w:t>
            </w:r>
            <w:r>
              <w:rPr>
                <w:rFonts w:hint="eastAsia" w:ascii="仿宋" w:hAnsi="仿宋" w:eastAsia="仿宋" w:cs="仿宋"/>
                <w:color w:val="000000"/>
                <w:sz w:val="24"/>
              </w:rPr>
              <w:t xml:space="preserve">财物外出的人员实施身份确认和物品登记等工作程序，可疑情况及时上报，确保楼宇安全。</w:t>
            </w:r>
            <w:r/>
          </w:p>
        </w:tc>
      </w:tr>
      <w:tr>
        <w:trPr>
          <w:jc w:val="center"/>
        </w:trPr>
        <w:tc>
          <w:tcPr>
            <w:tcW w:w="943" w:type="dxa"/>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2.</w:t>
            </w:r>
            <w:r>
              <w:rPr>
                <w:rFonts w:hint="eastAsia" w:ascii="仿宋" w:hAnsi="仿宋" w:eastAsia="仿宋" w:cs="仿宋"/>
                <w:sz w:val="24"/>
              </w:rPr>
              <w:t xml:space="preserve">维持楼内秩序，对整个区域进行严格把守和安全巡查，禁止各类商贩及宣传广告进入楼宇，学校各部门宣传张贴资料</w:t>
            </w:r>
            <w:r>
              <w:rPr>
                <w:rFonts w:hint="eastAsia" w:ascii="仿宋" w:hAnsi="仿宋" w:eastAsia="仿宋" w:cs="仿宋"/>
                <w:sz w:val="24"/>
              </w:rPr>
              <w:t xml:space="preserve">必须经湖西</w:t>
            </w:r>
            <w:r>
              <w:rPr>
                <w:rFonts w:hint="eastAsia" w:ascii="仿宋" w:hAnsi="仿宋" w:eastAsia="仿宋" w:cs="仿宋"/>
                <w:sz w:val="24"/>
              </w:rPr>
              <w:t xml:space="preserve">校区管委会同意，防止安全事故发生。</w:t>
            </w:r>
            <w:r/>
          </w:p>
        </w:tc>
      </w:tr>
      <w:tr>
        <w:trPr>
          <w:jc w:val="center"/>
        </w:trPr>
        <w:tc>
          <w:tcPr>
            <w:tcW w:w="943" w:type="dxa"/>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spacing w:val="-3"/>
                <w:sz w:val="24"/>
              </w:rPr>
              <w:t xml:space="preserve">3.</w:t>
            </w:r>
            <w:r>
              <w:rPr>
                <w:rFonts w:hint="eastAsia" w:ascii="仿宋" w:hAnsi="仿宋" w:eastAsia="仿宋" w:cs="仿宋"/>
                <w:sz w:val="24"/>
              </w:rPr>
              <w:t xml:space="preserve">采取有效防盗措施，确保楼宇所有托管财产和设施安全完好。公共区的财产发生丢失或人为损坏，由责任人负责赔偿，未落实到责任人的由中标人负责赔偿。</w:t>
            </w:r>
            <w:r/>
          </w:p>
        </w:tc>
      </w:tr>
      <w:tr>
        <w:trPr>
          <w:jc w:val="center"/>
        </w:trPr>
        <w:tc>
          <w:tcPr>
            <w:tcW w:w="943" w:type="dxa"/>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spacing w:val="-3"/>
                <w:sz w:val="24"/>
              </w:rPr>
              <w:t xml:space="preserve">4.</w:t>
            </w:r>
            <w:r>
              <w:rPr>
                <w:rFonts w:hint="eastAsia" w:ascii="仿宋" w:hAnsi="仿宋" w:eastAsia="仿宋" w:cs="仿宋"/>
                <w:sz w:val="24"/>
              </w:rPr>
              <w:t xml:space="preserve">执行楼定时开、关门制度，按时关闭各通道大门，消除安全隐患。</w:t>
            </w:r>
            <w:r/>
          </w:p>
        </w:tc>
      </w:tr>
      <w:tr>
        <w:trPr>
          <w:jc w:val="center"/>
        </w:trPr>
        <w:tc>
          <w:tcPr>
            <w:tcW w:w="943" w:type="dxa"/>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spacing w:val="-3"/>
                <w:sz w:val="24"/>
              </w:rPr>
              <w:t xml:space="preserve">5.</w:t>
            </w:r>
            <w:r>
              <w:rPr>
                <w:rFonts w:hint="eastAsia" w:ascii="仿宋" w:hAnsi="仿宋" w:eastAsia="仿宋" w:cs="仿宋"/>
                <w:sz w:val="24"/>
              </w:rPr>
              <w:t xml:space="preserve">有完善的各类突发事件的应急预案，有可操作性的保障措施。设立24小时求助和报警电话，交接班制度完善，各项记录齐全，责任落实到人。突发事件</w:t>
            </w:r>
            <w:r>
              <w:rPr>
                <w:rFonts w:hint="eastAsia" w:ascii="仿宋" w:hAnsi="仿宋" w:eastAsia="仿宋" w:cs="仿宋"/>
                <w:sz w:val="24"/>
              </w:rPr>
              <w:t xml:space="preserve">应反应</w:t>
            </w:r>
            <w:r>
              <w:rPr>
                <w:rFonts w:hint="eastAsia" w:ascii="仿宋" w:hAnsi="仿宋" w:eastAsia="仿宋" w:cs="仿宋"/>
                <w:sz w:val="24"/>
              </w:rPr>
              <w:t xml:space="preserve">迅速，立即派人赶到现场，对事件进行紧急处理，同时按应急预案程序告知校方相关部门和值班人员。</w:t>
            </w:r>
            <w:r/>
          </w:p>
        </w:tc>
      </w:tr>
      <w:tr>
        <w:trPr>
          <w:jc w:val="center"/>
        </w:trPr>
        <w:tc>
          <w:tcPr>
            <w:tcW w:w="943" w:type="dxa"/>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spacing w:val="-3"/>
                <w:sz w:val="24"/>
              </w:rPr>
              <w:t xml:space="preserve">6.</w:t>
            </w:r>
            <w:r>
              <w:rPr>
                <w:rFonts w:hint="eastAsia" w:ascii="仿宋" w:hAnsi="仿宋" w:eastAsia="仿宋" w:cs="仿宋"/>
                <w:sz w:val="24"/>
              </w:rPr>
              <w:t xml:space="preserve">建立楼宇房屋巡查制度，确保管理区域内房屋资产、基础设施等完好。</w:t>
            </w:r>
            <w:r/>
          </w:p>
        </w:tc>
      </w:tr>
      <w:tr>
        <w:trPr>
          <w:jc w:val="center"/>
        </w:trPr>
        <w:tc>
          <w:tcPr>
            <w:tcW w:w="943" w:type="dxa"/>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cs="仿宋"/>
                <w:sz w:val="24"/>
              </w:rPr>
              <w:t xml:space="preserve">7</w:t>
            </w:r>
            <w:r>
              <w:rPr>
                <w:rFonts w:hint="eastAsia" w:ascii="仿宋" w:hAnsi="仿宋" w:eastAsia="仿宋" w:cs="仿宋"/>
                <w:sz w:val="24"/>
                <w:lang w:val="en-US"/>
              </w:rPr>
              <w:t xml:space="preserve">.</w:t>
            </w:r>
            <w:r>
              <w:rPr>
                <w:rFonts w:hint="eastAsia" w:ascii="仿宋" w:hAnsi="仿宋" w:eastAsia="仿宋" w:cs="仿宋"/>
                <w:sz w:val="24"/>
              </w:rPr>
              <w:t xml:space="preserve">建立钥匙管理制度，确保锁具钥匙安全、有序保管。</w:t>
            </w:r>
            <w:r/>
          </w:p>
        </w:tc>
      </w:tr>
      <w:tr>
        <w:trPr>
          <w:jc w:val="center"/>
        </w:trPr>
        <w:tc>
          <w:tcPr>
            <w:tcW w:w="94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701" w:type="dxa"/>
            <w:vAlign w:val="center"/>
            <w:vMerge w:val="restart"/>
            <w:textDirection w:val="lrTb"/>
            <w:noWrap w:val="false"/>
          </w:tcPr>
          <w:p>
            <w:pPr>
              <w:contextualSpacing/>
              <w:spacing w:before="240"/>
              <w:rPr>
                <w:rFonts w:ascii="仿宋" w:hAnsi="仿宋" w:eastAsia="仿宋"/>
                <w:sz w:val="24"/>
              </w:rPr>
            </w:pPr>
            <w:r>
              <w:rPr>
                <w:rFonts w:hint="eastAsia" w:ascii="仿宋" w:hAnsi="仿宋" w:eastAsia="仿宋" w:cs="仿宋"/>
                <w:sz w:val="24"/>
              </w:rPr>
              <w:t xml:space="preserve">楼宇消防巡查服务</w:t>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spacing w:val="-3"/>
                <w:sz w:val="24"/>
              </w:rPr>
              <w:t xml:space="preserve">1.</w:t>
            </w:r>
            <w:r>
              <w:rPr>
                <w:rFonts w:hint="eastAsia" w:ascii="仿宋" w:hAnsi="仿宋" w:eastAsia="仿宋" w:cs="仿宋"/>
                <w:color w:val="000000"/>
                <w:sz w:val="24"/>
              </w:rPr>
              <w:t xml:space="preserve">制定防火安全管理办法，健全消防组织，建立并落实消防责任制，定期填写消防巡查记录。</w:t>
            </w:r>
            <w:r/>
          </w:p>
        </w:tc>
      </w:tr>
      <w:tr>
        <w:trPr>
          <w:jc w:val="center"/>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595" w:leader="none"/>
              </w:tabs>
              <w:rPr>
                <w:rFonts w:ascii="仿宋" w:hAnsi="仿宋" w:eastAsia="仿宋"/>
                <w:spacing w:val="-3"/>
                <w:sz w:val="24"/>
              </w:rPr>
            </w:pPr>
            <w:r>
              <w:rPr>
                <w:rFonts w:hint="eastAsia" w:ascii="仿宋" w:hAnsi="仿宋" w:eastAsia="仿宋"/>
                <w:spacing w:val="-3"/>
                <w:sz w:val="24"/>
              </w:rPr>
              <w:t xml:space="preserve">2.</w:t>
            </w:r>
            <w:r>
              <w:rPr>
                <w:rFonts w:hint="eastAsia" w:ascii="仿宋" w:hAnsi="仿宋" w:eastAsia="仿宋" w:cs="仿宋"/>
                <w:color w:val="000000"/>
                <w:sz w:val="24"/>
              </w:rPr>
              <w:t xml:space="preserve">确保所有人员掌握基本消防技能，提高防火、灭火和救助能力，指定专人定期检查、维护、管理消防设施，确保消防设施随时处于良好、可用状态，禁止在消防通道堆放物品、设置路障，保持消防通道畅通。</w:t>
            </w:r>
            <w:r/>
          </w:p>
        </w:tc>
      </w:tr>
      <w:tr>
        <w:trPr>
          <w:jc w:val="center"/>
          <w:trHeight w:val="766"/>
        </w:trPr>
        <w:tc>
          <w:tcPr>
            <w:tcW w:w="943"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ind w:firstLine="480"/>
              <w:spacing w:before="240"/>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3"/>
              <w:tabs>
                <w:tab w:val="left" w:pos="595" w:leader="none"/>
              </w:tabs>
              <w:rPr>
                <w:rFonts w:ascii="仿宋" w:hAnsi="仿宋" w:eastAsia="仿宋"/>
                <w:spacing w:val="-3"/>
                <w:sz w:val="24"/>
              </w:rPr>
            </w:pPr>
            <w:r>
              <w:rPr>
                <w:rFonts w:hint="eastAsia" w:ascii="仿宋" w:hAnsi="仿宋" w:eastAsia="仿宋"/>
                <w:spacing w:val="-3"/>
                <w:sz w:val="24"/>
              </w:rPr>
              <w:t xml:space="preserve">3.</w:t>
            </w:r>
            <w:r>
              <w:rPr>
                <w:rFonts w:hint="eastAsia" w:ascii="仿宋" w:hAnsi="仿宋" w:eastAsia="仿宋" w:cs="仿宋"/>
                <w:color w:val="000000"/>
                <w:sz w:val="24"/>
              </w:rPr>
              <w:t xml:space="preserve">对楼宇实施控烟检查和管理，发现火情立即向消防队和学校保卫处报警，并组织人员疏散，积极协助救火。</w:t>
            </w:r>
            <w:r/>
          </w:p>
        </w:tc>
      </w:tr>
      <w:tr>
        <w:trPr>
          <w:jc w:val="center"/>
          <w:trHeight w:val="1131"/>
        </w:trPr>
        <w:tc>
          <w:tcPr>
            <w:tcW w:w="943" w:type="dxa"/>
            <w:vAlign w:val="center"/>
            <w:textDirection w:val="lrTb"/>
            <w:noWrap w:val="false"/>
          </w:tcPr>
          <w:p>
            <w:pPr>
              <w:pStyle w:val="905"/>
              <w:jc w:val="center"/>
              <w:spacing w:before="1"/>
              <w:rPr>
                <w:rFonts w:ascii="仿宋" w:hAnsi="仿宋" w:eastAsia="仿宋"/>
                <w:sz w:val="24"/>
              </w:rPr>
            </w:pPr>
            <w:r>
              <w:rPr>
                <w:rFonts w:hint="eastAsia" w:ascii="仿宋" w:hAnsi="仿宋" w:eastAsia="仿宋"/>
                <w:sz w:val="24"/>
              </w:rPr>
              <w:t xml:space="preserve">4</w:t>
            </w:r>
            <w:r/>
          </w:p>
        </w:tc>
        <w:tc>
          <w:tcPr>
            <w:tcW w:w="1701" w:type="dxa"/>
            <w:vAlign w:val="center"/>
            <w:textDirection w:val="lrTb"/>
            <w:noWrap w:val="false"/>
          </w:tcPr>
          <w:p>
            <w:pPr>
              <w:pStyle w:val="905"/>
              <w:rPr>
                <w:rFonts w:ascii="仿宋" w:hAnsi="仿宋" w:eastAsia="仿宋"/>
                <w:sz w:val="24"/>
              </w:rPr>
            </w:pPr>
            <w:r>
              <w:rPr>
                <w:rFonts w:hint="eastAsia" w:ascii="仿宋" w:hAnsi="仿宋" w:eastAsia="仿宋" w:cs="仿宋"/>
                <w:color w:val="000000"/>
                <w:sz w:val="24"/>
              </w:rPr>
              <w:t xml:space="preserve">楼宇门前及内部车辆管理</w:t>
            </w:r>
            <w:r>
              <w:rPr>
                <w:rFonts w:hint="eastAsia" w:ascii="仿宋" w:hAnsi="仿宋" w:eastAsia="仿宋" w:cs="仿宋"/>
                <w:color w:val="000000"/>
                <w:sz w:val="24"/>
                <w:lang w:val="en-US"/>
              </w:rPr>
              <w:t xml:space="preserve">等服务</w:t>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1.</w:t>
            </w:r>
            <w:r>
              <w:rPr>
                <w:rFonts w:hint="eastAsia" w:ascii="仿宋" w:hAnsi="仿宋" w:eastAsia="仿宋" w:cs="仿宋"/>
                <w:color w:val="000000"/>
                <w:sz w:val="24"/>
              </w:rPr>
              <w:t xml:space="preserve">根据学校相关规定建立管辖区域车辆管理制度。托管区内设置明显的车辆停放标志，禁止车辆进楼（学校允许的除外）；停车区域内的各类车辆停放整齐、有序。</w:t>
            </w:r>
            <w:r/>
          </w:p>
        </w:tc>
      </w:tr>
      <w:tr>
        <w:trPr>
          <w:jc w:val="center"/>
        </w:trPr>
        <w:tc>
          <w:tcPr>
            <w:tcW w:w="943" w:type="dxa"/>
            <w:vAlign w:val="center"/>
            <w:vMerge w:val="restart"/>
            <w:textDirection w:val="lrTb"/>
            <w:noWrap w:val="false"/>
          </w:tcPr>
          <w:p>
            <w:pPr>
              <w:pStyle w:val="905"/>
              <w:jc w:val="center"/>
              <w:spacing w:before="1"/>
              <w:rPr>
                <w:rFonts w:ascii="仿宋" w:hAnsi="仿宋" w:eastAsia="仿宋"/>
                <w:sz w:val="24"/>
              </w:rPr>
            </w:pPr>
            <w:r>
              <w:rPr>
                <w:rFonts w:hint="eastAsia" w:ascii="仿宋" w:hAnsi="仿宋" w:eastAsia="仿宋"/>
                <w:sz w:val="24"/>
              </w:rPr>
              <w:t xml:space="preserve">5</w:t>
            </w:r>
            <w:r/>
          </w:p>
        </w:tc>
        <w:tc>
          <w:tcPr>
            <w:tcW w:w="1701" w:type="dxa"/>
            <w:vAlign w:val="center"/>
            <w:vMerge w:val="restart"/>
            <w:textDirection w:val="lrTb"/>
            <w:noWrap w:val="false"/>
          </w:tcPr>
          <w:p>
            <w:pPr>
              <w:pStyle w:val="905"/>
              <w:rPr>
                <w:rFonts w:ascii="仿宋" w:hAnsi="仿宋" w:eastAsia="仿宋"/>
                <w:sz w:val="24"/>
              </w:rPr>
            </w:pPr>
            <w:r>
              <w:rPr>
                <w:rFonts w:hint="eastAsia" w:ascii="仿宋" w:hAnsi="仿宋" w:eastAsia="仿宋" w:cs="仿宋"/>
                <w:color w:val="000000"/>
                <w:sz w:val="24"/>
              </w:rPr>
              <w:t xml:space="preserve">公共财物的巡查报修</w:t>
            </w:r>
            <w:r>
              <w:rPr>
                <w:rFonts w:hint="eastAsia" w:ascii="仿宋" w:hAnsi="仿宋" w:eastAsia="仿宋" w:cs="仿宋"/>
                <w:color w:val="000000"/>
                <w:sz w:val="24"/>
                <w:lang w:val="en-US"/>
              </w:rPr>
              <w:t xml:space="preserve">服务</w:t>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cs="仿宋"/>
                <w:color w:val="000000"/>
                <w:sz w:val="24"/>
              </w:rPr>
              <w:t xml:space="preserve">1.公共区域灯具、风扇、开关、插座日常巡查、维护和保养，保证用电安全。</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cs="仿宋"/>
                <w:color w:val="000000"/>
                <w:sz w:val="24"/>
              </w:rPr>
              <w:t xml:space="preserve">2.公共区域家具、器具、门窗、玻璃、锁具完好，确保正常使用、开关。</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3.公共区域地砖、墙砖、镜子、天花板、楼梯（含防滑条）、扶手等的日常维护和保养，确保无安全隐患。</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cs="仿宋"/>
                <w:color w:val="000000"/>
                <w:sz w:val="24"/>
              </w:rPr>
              <w:t xml:space="preserve">4.公共区域内水暖设施和管网的巡检，发现问题及时保修，保证无跑、冒、滴、漏现象。</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5.楼宇内消防设施的巡检，发现问题及时报送，保证正常使用和运</w:t>
            </w:r>
            <w:r>
              <w:rPr>
                <w:rFonts w:hint="eastAsia" w:ascii="仿宋" w:hAnsi="仿宋" w:eastAsia="仿宋"/>
                <w:spacing w:val="-3"/>
                <w:sz w:val="24"/>
              </w:rPr>
              <w:t xml:space="preserve">行。</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6.楼宇内污水排放畅通，（含室内管道疏通）排水沟（井）无堵塞，井盖上无污渍，窨井盖完好。</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7.维修上报和修复记录齐全。</w:t>
            </w:r>
            <w:r/>
          </w:p>
        </w:tc>
      </w:tr>
      <w:tr>
        <w:trPr>
          <w:jc w:val="center"/>
        </w:trPr>
        <w:tc>
          <w:tcPr>
            <w:tcW w:w="943" w:type="dxa"/>
            <w:vAlign w:val="center"/>
            <w:vMerge w:val="restart"/>
            <w:textDirection w:val="lrTb"/>
            <w:noWrap w:val="false"/>
          </w:tcPr>
          <w:p>
            <w:pPr>
              <w:pStyle w:val="905"/>
              <w:jc w:val="center"/>
              <w:spacing w:before="1"/>
              <w:rPr>
                <w:rFonts w:ascii="仿宋" w:hAnsi="仿宋" w:eastAsia="仿宋"/>
                <w:sz w:val="24"/>
              </w:rPr>
            </w:pPr>
            <w:r>
              <w:rPr>
                <w:rFonts w:hint="eastAsia" w:ascii="仿宋" w:hAnsi="仿宋" w:eastAsia="仿宋"/>
                <w:sz w:val="24"/>
              </w:rPr>
              <w:t xml:space="preserve">6</w:t>
            </w:r>
            <w:r/>
          </w:p>
        </w:tc>
        <w:tc>
          <w:tcPr>
            <w:tcW w:w="1701" w:type="dxa"/>
            <w:vAlign w:val="center"/>
            <w:vMerge w:val="restart"/>
            <w:textDirection w:val="lrTb"/>
            <w:noWrap w:val="false"/>
          </w:tcPr>
          <w:p>
            <w:pPr>
              <w:pStyle w:val="905"/>
              <w:rPr>
                <w:rFonts w:ascii="仿宋" w:hAnsi="仿宋" w:eastAsia="仿宋"/>
                <w:sz w:val="24"/>
              </w:rPr>
            </w:pPr>
            <w:r>
              <w:rPr>
                <w:rFonts w:hint="eastAsia" w:ascii="仿宋" w:hAnsi="仿宋" w:eastAsia="仿宋" w:cs="仿宋"/>
                <w:color w:val="000000"/>
                <w:sz w:val="24"/>
                <w:lang w:val="en-US"/>
              </w:rPr>
              <w:t xml:space="preserve">雨水井、暗沟部及屋面、雨棚、</w:t>
            </w:r>
            <w:r>
              <w:rPr>
                <w:rFonts w:hint="eastAsia" w:ascii="仿宋" w:hAnsi="仿宋" w:eastAsia="仿宋" w:cs="仿宋"/>
                <w:color w:val="000000"/>
                <w:sz w:val="24"/>
              </w:rPr>
              <w:t xml:space="preserve">下水道</w:t>
            </w:r>
            <w:r>
              <w:rPr>
                <w:rFonts w:hint="eastAsia" w:ascii="仿宋" w:hAnsi="仿宋" w:eastAsia="仿宋" w:cs="仿宋"/>
                <w:color w:val="000000"/>
                <w:sz w:val="24"/>
                <w:lang w:val="en-US"/>
              </w:rPr>
              <w:t xml:space="preserve">、排水沟、排污井</w:t>
            </w:r>
            <w:r>
              <w:rPr>
                <w:rFonts w:hint="eastAsia" w:ascii="仿宋" w:hAnsi="仿宋" w:eastAsia="仿宋" w:cs="仿宋"/>
                <w:color w:val="000000"/>
                <w:sz w:val="24"/>
              </w:rPr>
              <w:t xml:space="preserve">、化粪池定期及应急清理、疏通</w:t>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1.</w:t>
            </w:r>
            <w:r>
              <w:rPr>
                <w:rFonts w:hint="eastAsia" w:ascii="仿宋" w:hAnsi="仿宋" w:eastAsia="仿宋" w:cs="仿宋"/>
                <w:color w:val="000000"/>
                <w:sz w:val="24"/>
              </w:rPr>
              <w:t xml:space="preserve">严禁所有生活</w:t>
            </w:r>
            <w:r>
              <w:rPr>
                <w:rFonts w:hint="eastAsia" w:ascii="仿宋" w:hAnsi="仿宋" w:eastAsia="仿宋" w:cs="仿宋"/>
                <w:color w:val="000000"/>
                <w:sz w:val="24"/>
              </w:rPr>
              <w:t xml:space="preserve">垃圾垃圾</w:t>
            </w:r>
            <w:r>
              <w:rPr>
                <w:rFonts w:hint="eastAsia" w:ascii="仿宋" w:hAnsi="仿宋" w:eastAsia="仿宋" w:cs="仿宋"/>
                <w:color w:val="000000"/>
                <w:sz w:val="24"/>
              </w:rPr>
              <w:t xml:space="preserve">进下水道。</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2.</w:t>
            </w:r>
            <w:r>
              <w:rPr>
                <w:rFonts w:hint="eastAsia" w:ascii="仿宋" w:hAnsi="仿宋" w:eastAsia="仿宋" w:cs="仿宋"/>
                <w:color w:val="000000"/>
                <w:sz w:val="24"/>
              </w:rPr>
              <w:t xml:space="preserve">严格巡查制度，本辖区内的下水道、化粪池出现堵塞、外溢等情况，应及时清理、疏通，并清理周边被污染的环境。</w:t>
            </w:r>
            <w:r/>
          </w:p>
        </w:tc>
      </w:tr>
      <w:tr>
        <w:trPr>
          <w:jc w:val="center"/>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3.</w:t>
            </w:r>
            <w:r>
              <w:rPr>
                <w:rFonts w:hint="eastAsia" w:ascii="仿宋" w:hAnsi="仿宋" w:eastAsia="仿宋" w:cs="仿宋"/>
                <w:color w:val="000000"/>
                <w:sz w:val="24"/>
              </w:rPr>
              <w:t xml:space="preserve">因下水道、化粪池坍塌等原因导致的堵塞，应及时上报湖西校区管委会进行维修。</w:t>
            </w:r>
            <w:r/>
          </w:p>
        </w:tc>
      </w:tr>
      <w:tr>
        <w:trPr>
          <w:jc w:val="center"/>
          <w:trHeight w:val="1087"/>
        </w:trPr>
        <w:tc>
          <w:tcPr>
            <w:tcW w:w="943" w:type="dxa"/>
            <w:vAlign w:val="center"/>
            <w:vMerge w:val="continue"/>
            <w:textDirection w:val="lrTb"/>
            <w:noWrap w:val="false"/>
          </w:tcPr>
          <w:p>
            <w:pPr>
              <w:pStyle w:val="905"/>
              <w:ind w:firstLine="480"/>
              <w:jc w:val="center"/>
              <w:spacing w:before="1"/>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pStyle w:val="905"/>
              <w:ind w:firstLine="480"/>
              <w:jc w:val="center"/>
              <w:rPr>
                <w:rFonts w:ascii="仿宋" w:hAnsi="仿宋" w:eastAsia="仿宋"/>
                <w:sz w:val="24"/>
              </w:rPr>
            </w:pPr>
            <w:r>
              <w:rPr>
                <w:rFonts w:ascii="仿宋" w:hAnsi="仿宋" w:eastAsia="仿宋"/>
                <w:sz w:val="24"/>
              </w:rPr>
            </w:r>
            <w:r/>
          </w:p>
        </w:tc>
        <w:tc>
          <w:tcPr>
            <w:tcW w:w="6979" w:type="dxa"/>
            <w:textDirection w:val="lrTb"/>
            <w:noWrap w:val="false"/>
          </w:tcPr>
          <w:p>
            <w:pPr>
              <w:pStyle w:val="905"/>
              <w:spacing w:before="61"/>
              <w:tabs>
                <w:tab w:val="left" w:pos="612" w:leader="none"/>
              </w:tabs>
              <w:rPr>
                <w:rFonts w:ascii="仿宋" w:hAnsi="仿宋" w:eastAsia="仿宋"/>
                <w:spacing w:val="-3"/>
                <w:sz w:val="24"/>
              </w:rPr>
            </w:pPr>
            <w:r>
              <w:rPr>
                <w:rFonts w:hint="eastAsia" w:ascii="仿宋" w:hAnsi="仿宋" w:eastAsia="仿宋"/>
                <w:spacing w:val="-3"/>
                <w:sz w:val="24"/>
              </w:rPr>
              <w:t xml:space="preserve">4.</w:t>
            </w:r>
            <w:r>
              <w:rPr>
                <w:rFonts w:hint="eastAsia" w:ascii="仿宋" w:hAnsi="仿宋" w:eastAsia="仿宋" w:cs="仿宋"/>
                <w:color w:val="000000"/>
                <w:sz w:val="24"/>
              </w:rPr>
              <w:t xml:space="preserve">校区的下水道、雨水井、化粪池的定期清理，化粪池必须保证一年两次的彻底清污、抽污。</w:t>
            </w:r>
            <w:r>
              <w:rPr>
                <w:rFonts w:hint="eastAsia" w:ascii="仿宋" w:hAnsi="仿宋" w:eastAsia="仿宋" w:cs="仿宋"/>
                <w:color w:val="000000"/>
                <w:sz w:val="24"/>
                <w:lang w:val="en-US"/>
              </w:rPr>
              <w:t xml:space="preserve">做到每天检查一次，</w:t>
            </w:r>
            <w:r>
              <w:rPr>
                <w:rFonts w:hint="eastAsia" w:ascii="仿宋" w:hAnsi="仿宋" w:eastAsia="仿宋"/>
                <w:bCs/>
                <w:sz w:val="24"/>
              </w:rPr>
              <w:t xml:space="preserve">每周清扫一次，彻底清掏，畅通、无淤泥。</w:t>
            </w:r>
            <w:r/>
          </w:p>
        </w:tc>
      </w:tr>
    </w:tbl>
    <w:p>
      <w:pPr>
        <w:contextualSpacing/>
        <w:ind w:firstLine="480"/>
        <w:spacing w:before="240"/>
        <w:rPr>
          <w:rFonts w:ascii="仿宋" w:hAnsi="仿宋" w:eastAsia="仿宋"/>
          <w:sz w:val="24"/>
        </w:rPr>
      </w:pPr>
      <w:r>
        <w:rPr>
          <w:rFonts w:hint="eastAsia" w:ascii="仿宋" w:hAnsi="仿宋" w:eastAsia="仿宋"/>
          <w:sz w:val="24"/>
        </w:rPr>
        <w:t xml:space="preserve">3.</w:t>
      </w:r>
      <w:r>
        <w:rPr>
          <w:rFonts w:hint="eastAsia" w:ascii="仿宋" w:hAnsi="仿宋" w:eastAsia="仿宋" w:cs="仿宋"/>
          <w:bCs/>
          <w:sz w:val="24"/>
        </w:rPr>
        <w:t xml:space="preserve">宿舍管理服务</w:t>
      </w:r>
      <w:r/>
    </w:p>
    <w:tbl>
      <w:tblPr>
        <w:tblStyle w:val="891"/>
        <w:tblW w:w="0" w:type="auto"/>
        <w:jc w:val="center"/>
        <w:tblInd w:w="-1051" w:type="dxa"/>
        <w:tblLook w:val="04A0" w:firstRow="1" w:lastRow="0" w:firstColumn="1" w:lastColumn="0" w:noHBand="0" w:noVBand="1"/>
      </w:tblPr>
      <w:tblGrid>
        <w:gridCol w:w="993"/>
        <w:gridCol w:w="1701"/>
        <w:gridCol w:w="6879"/>
      </w:tblGrid>
      <w:tr>
        <w:trPr>
          <w:jc w:val="center"/>
        </w:trPr>
        <w:tc>
          <w:tcPr>
            <w:tcW w:w="993"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701"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6879"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宿舍安全管理</w:t>
            </w:r>
            <w:r/>
          </w:p>
        </w:tc>
        <w:tc>
          <w:tcPr>
            <w:tcW w:w="6879" w:type="dxa"/>
            <w:textDirection w:val="lrTb"/>
            <w:noWrap w:val="false"/>
          </w:tcPr>
          <w:p>
            <w:pPr>
              <w:rPr>
                <w:rFonts w:ascii="仿宋" w:hAnsi="仿宋" w:eastAsia="仿宋"/>
                <w:spacing w:val="-3"/>
                <w:sz w:val="24"/>
              </w:rPr>
            </w:pPr>
            <w:r>
              <w:rPr>
                <w:rFonts w:hint="eastAsia" w:ascii="仿宋" w:hAnsi="仿宋" w:eastAsia="仿宋"/>
                <w:spacing w:val="-3"/>
                <w:sz w:val="24"/>
              </w:rPr>
              <w:t xml:space="preserve">1.</w:t>
            </w:r>
            <w:r>
              <w:rPr>
                <w:rFonts w:hint="eastAsia" w:ascii="仿宋" w:hAnsi="仿宋" w:eastAsia="仿宋" w:cs="仿宋"/>
                <w:sz w:val="24"/>
              </w:rPr>
              <w:t xml:space="preserve">建立健全并严格执行来访登记制度（含领导、班主任、辅导员进宿舍登记），对外来</w:t>
            </w:r>
            <w:r>
              <w:rPr>
                <w:rFonts w:hint="eastAsia" w:ascii="仿宋" w:hAnsi="仿宋" w:eastAsia="仿宋" w:cs="仿宋"/>
                <w:sz w:val="24"/>
              </w:rPr>
              <w:t xml:space="preserve">人员及携物外</w:t>
            </w:r>
            <w:r>
              <w:rPr>
                <w:rFonts w:hint="eastAsia" w:ascii="仿宋" w:hAnsi="仿宋" w:eastAsia="仿宋" w:cs="仿宋"/>
                <w:sz w:val="24"/>
              </w:rPr>
              <w:t xml:space="preserve">出的人员实施身份确认和物品登记等工作程序，可疑情况及时上报，确保公寓安全。</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rPr>
                <w:rFonts w:ascii="仿宋" w:hAnsi="仿宋" w:eastAsia="仿宋"/>
                <w:spacing w:val="-3"/>
                <w:sz w:val="24"/>
              </w:rPr>
            </w:pPr>
            <w:r>
              <w:rPr>
                <w:rFonts w:hint="eastAsia" w:ascii="仿宋" w:hAnsi="仿宋" w:eastAsia="仿宋"/>
                <w:spacing w:val="-3"/>
                <w:sz w:val="24"/>
              </w:rPr>
              <w:t xml:space="preserve">2.</w:t>
            </w:r>
            <w:r>
              <w:rPr>
                <w:rFonts w:hint="eastAsia" w:ascii="仿宋" w:hAnsi="仿宋" w:eastAsia="仿宋" w:cs="仿宋"/>
                <w:sz w:val="24"/>
              </w:rPr>
              <w:t xml:space="preserve">维持楼内秩序，对整个区域进行严格把守和安全巡查，禁止各类商贩及宣传广告进入宿舍区，学校各部门宣传张贴资料必须经大学生公寓管理中心同意，严防异性随便进出宿舍楼，防止安全事故发生。</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rPr>
                <w:rFonts w:ascii="仿宋" w:hAnsi="仿宋" w:eastAsia="仿宋"/>
                <w:spacing w:val="-3"/>
                <w:sz w:val="24"/>
              </w:rPr>
            </w:pPr>
            <w:r>
              <w:rPr>
                <w:rFonts w:hint="eastAsia" w:ascii="仿宋" w:hAnsi="仿宋" w:eastAsia="仿宋"/>
                <w:spacing w:val="-3"/>
                <w:sz w:val="24"/>
              </w:rPr>
              <w:t xml:space="preserve">3.</w:t>
            </w:r>
            <w:r>
              <w:rPr>
                <w:rFonts w:hint="eastAsia" w:ascii="仿宋" w:hAnsi="仿宋" w:eastAsia="仿宋" w:cs="仿宋"/>
                <w:sz w:val="24"/>
              </w:rPr>
              <w:t xml:space="preserve">采取有效防盗措施，确保宿舍区所有托管财产和设施安全完好，公共区的财产发生丢失或人为损坏，由责任人负责赔偿，未落实到责任人的由中标人负责赔偿。</w:t>
            </w:r>
            <w:r/>
          </w:p>
        </w:tc>
      </w:tr>
      <w:tr>
        <w:trPr>
          <w:jc w:val="center"/>
        </w:trPr>
        <w:tc>
          <w:tcPr>
            <w:tcW w:w="993"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701"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879" w:type="dxa"/>
            <w:textDirection w:val="lrTb"/>
            <w:noWrap w:val="false"/>
          </w:tcPr>
          <w:p>
            <w:pPr>
              <w:rPr>
                <w:rFonts w:ascii="仿宋" w:hAnsi="仿宋" w:eastAsia="仿宋"/>
                <w:spacing w:val="-3"/>
                <w:sz w:val="24"/>
              </w:rPr>
            </w:pPr>
            <w:r>
              <w:rPr>
                <w:rFonts w:hint="eastAsia" w:ascii="仿宋" w:hAnsi="仿宋" w:eastAsia="仿宋" w:cs="仿宋"/>
                <w:sz w:val="24"/>
              </w:rPr>
              <w:t xml:space="preserve">4.执行公寓楼定时开、关门制度，按时关闭各通道大门，对晚归及夜不归宿学生进行登记，并及时反馈校方管理人员，消除安全隐患。开展宿舍晚休检查，检查结果每天晚上及时反馈，每周将检查结果汇总后报送大学生公寓管理中心。</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rPr>
                <w:rFonts w:ascii="仿宋" w:hAnsi="仿宋" w:eastAsia="仿宋"/>
                <w:spacing w:val="-3"/>
                <w:sz w:val="24"/>
              </w:rPr>
            </w:pPr>
            <w:r>
              <w:rPr>
                <w:rFonts w:hint="eastAsia" w:ascii="仿宋" w:hAnsi="仿宋" w:eastAsia="仿宋"/>
                <w:spacing w:val="-3"/>
                <w:sz w:val="24"/>
              </w:rPr>
              <w:t xml:space="preserve">5.</w:t>
            </w:r>
            <w:r>
              <w:rPr>
                <w:rFonts w:hint="eastAsia" w:ascii="仿宋" w:hAnsi="仿宋" w:eastAsia="仿宋" w:cs="仿宋"/>
                <w:sz w:val="24"/>
              </w:rPr>
              <w:t xml:space="preserve">在危及人身安全处，设置明显的安全警示标志和有效的防护措施。</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rPr>
                <w:rFonts w:ascii="仿宋" w:hAnsi="仿宋" w:eastAsia="仿宋"/>
                <w:spacing w:val="-3"/>
                <w:sz w:val="24"/>
              </w:rPr>
            </w:pPr>
            <w:r>
              <w:rPr>
                <w:rFonts w:hint="eastAsia" w:ascii="仿宋" w:hAnsi="仿宋" w:eastAsia="仿宋"/>
                <w:spacing w:val="-3"/>
                <w:sz w:val="24"/>
              </w:rPr>
              <w:t xml:space="preserve">6.</w:t>
            </w:r>
            <w:r>
              <w:rPr>
                <w:rFonts w:hint="eastAsia" w:ascii="仿宋" w:hAnsi="仿宋" w:eastAsia="仿宋" w:cs="仿宋"/>
                <w:sz w:val="24"/>
              </w:rPr>
              <w:t xml:space="preserve">有完善的各类突发事件的应急预案，有可操作性的保障措施，设立24小时求助和报警电话，交接班制度完善，各项记录齐全，责任落实到人。突发事件</w:t>
            </w:r>
            <w:r>
              <w:rPr>
                <w:rFonts w:hint="eastAsia" w:ascii="仿宋" w:hAnsi="仿宋" w:eastAsia="仿宋" w:cs="仿宋"/>
                <w:sz w:val="24"/>
              </w:rPr>
              <w:t xml:space="preserve">应反应</w:t>
            </w:r>
            <w:r>
              <w:rPr>
                <w:rFonts w:hint="eastAsia" w:ascii="仿宋" w:hAnsi="仿宋" w:eastAsia="仿宋" w:cs="仿宋"/>
                <w:sz w:val="24"/>
              </w:rPr>
              <w:t xml:space="preserve">迅速，立即派人赶到现场，对事件进行紧急处理，同时按应急预案程序告知校方相关部门和值班人员。</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rPr>
                <w:rFonts w:ascii="仿宋" w:hAnsi="仿宋" w:eastAsia="仿宋"/>
                <w:spacing w:val="-3"/>
                <w:sz w:val="24"/>
              </w:rPr>
            </w:pPr>
            <w:r>
              <w:rPr>
                <w:rFonts w:hint="eastAsia" w:ascii="仿宋" w:hAnsi="仿宋" w:eastAsia="仿宋"/>
                <w:spacing w:val="-3"/>
                <w:sz w:val="24"/>
              </w:rPr>
              <w:t xml:space="preserve">7.</w:t>
            </w:r>
            <w:r>
              <w:rPr>
                <w:rFonts w:hint="eastAsia" w:ascii="仿宋" w:hAnsi="仿宋" w:eastAsia="仿宋" w:cs="仿宋"/>
                <w:sz w:val="24"/>
              </w:rPr>
              <w:t xml:space="preserve">制定防火安全管理办法，健全消防组织，建立并落实消防责任制，确保所有人员掌握基本消防技能，提高防火、灭火和救助能力，指定专人定期检查、维护、管理消防设施，确保消防设施随时处于良好、可用状态，禁止在消防通道堆放物品、设置路障，保持消防通道畅通。对宿舍区域实施控烟检查和管理，发现火情立即向消防队和学校保卫处报警，并组织人员疏散，积极协助救火。</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pacing w:val="-3"/>
                <w:sz w:val="24"/>
              </w:rPr>
            </w:pPr>
            <w:r>
              <w:rPr>
                <w:rFonts w:hint="eastAsia" w:ascii="仿宋" w:hAnsi="仿宋" w:eastAsia="仿宋"/>
                <w:spacing w:val="-3"/>
                <w:sz w:val="24"/>
              </w:rPr>
              <w:t xml:space="preserve">8.建立公寓房屋巡查制度，确保管理区域内房屋资产、基础设施等完好。</w:t>
            </w:r>
            <w:r/>
          </w:p>
        </w:tc>
      </w:tr>
      <w:tr>
        <w:trPr>
          <w:jc w:val="center"/>
          <w:trHeight w:val="443"/>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pacing w:val="-3"/>
                <w:sz w:val="24"/>
              </w:rPr>
            </w:pPr>
            <w:r>
              <w:rPr>
                <w:rFonts w:hint="eastAsia" w:ascii="仿宋" w:hAnsi="仿宋" w:eastAsia="仿宋"/>
                <w:spacing w:val="-3"/>
                <w:sz w:val="24"/>
              </w:rPr>
              <w:t xml:space="preserve">9.建立钥匙管理制度，确保锁具钥匙安全、有序保管。</w:t>
            </w:r>
            <w:r/>
          </w:p>
        </w:tc>
      </w:tr>
      <w:tr>
        <w:trPr>
          <w:jc w:val="center"/>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宿舍区域巡视</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1.负责本公寓的巡查工作，每天进行巡查，如遇刮风下雨等恶劣天气情况时，对各楼层的门窗进行检查关闭，及时处理各类不安全隐患。</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2.负责公寓安全检查：</w:t>
            </w:r>
            <w:r>
              <w:rPr>
                <w:rFonts w:hint="eastAsia" w:ascii="仿宋" w:hAnsi="仿宋" w:eastAsia="仿宋"/>
                <w:sz w:val="24"/>
                <w:lang w:val="en-US"/>
              </w:rPr>
              <w:t xml:space="preserve">宿管员</w:t>
            </w:r>
            <w:r>
              <w:rPr>
                <w:rFonts w:hint="eastAsia" w:ascii="仿宋" w:hAnsi="仿宋" w:eastAsia="仿宋"/>
                <w:sz w:val="24"/>
                <w:lang w:val="en-US"/>
              </w:rPr>
              <w:t xml:space="preserve">每天上下午对学生宿舍卫生、锁门，正常上课期间学生滞留宿舍，晚上夜不归宿等情况，进行检查登记公示及反馈；做好宿舍用水、用电的安全管理；妥善保管学生宿舍钥匙及常用物品；及时上报公共财物，设施中出现的损坏、破坏等问题；</w:t>
            </w:r>
            <w:r>
              <w:rPr>
                <w:rFonts w:hint="eastAsia" w:ascii="仿宋" w:hAnsi="仿宋" w:eastAsia="仿宋"/>
                <w:sz w:val="24"/>
                <w:lang w:val="en-US"/>
              </w:rPr>
              <w:t xml:space="preserve">宿管员</w:t>
            </w:r>
            <w:r>
              <w:rPr>
                <w:rFonts w:hint="eastAsia" w:ascii="仿宋" w:hAnsi="仿宋" w:eastAsia="仿宋"/>
                <w:sz w:val="24"/>
                <w:lang w:val="en-US"/>
              </w:rPr>
              <w:t xml:space="preserve">应教育学生文明住宿，制止学生乱丢垃圾、破坏公物、抽烟、酗酒、私藏管制刀具、打架斗殴、盗窃、敲诈勒索、焚烧杂物、翻爬围墙，熄灯后吵闹、起哄等现象，保证宿舍内纪律、秩序良好。</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3.随时检查公共区域卫生情况，发现问题及时整改，如</w:t>
            </w:r>
            <w:r>
              <w:rPr>
                <w:rFonts w:hint="eastAsia" w:ascii="仿宋" w:hAnsi="仿宋" w:eastAsia="仿宋"/>
                <w:sz w:val="24"/>
                <w:lang w:val="en-US"/>
              </w:rPr>
              <w:t xml:space="preserve">遇学生</w:t>
            </w:r>
            <w:r>
              <w:rPr>
                <w:rFonts w:hint="eastAsia" w:ascii="仿宋" w:hAnsi="仿宋" w:eastAsia="仿宋"/>
                <w:sz w:val="24"/>
                <w:lang w:val="en-US"/>
              </w:rPr>
              <w:t xml:space="preserve">乱丢垃圾需及时制止并进行相关引导、教育。</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4.检查楼内各类设施设备，如有损坏及时告知学校相关部门。</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5.做好每日日常检查的工作记录，做到当天事当日清，对发现的问题及时上报相关部门。</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6.采取相关措施，检查并督促学生搞好宿舍卫生，每天检查宿舍值日及违纪情况，每栋楼每周检查两遍（包含周三开展扫除检查），检查结果于每天在各公寓大厅公示栏公布，周三反馈和周反馈及时报送采购人大学生公寓管理中心，每月配合采购人学工处开展一次安全大检查，检查结果汇总后报大学生公寓管理中心，发现学生在公寓内有违反学校规定的行为，及时进行劝阻和教育，并及时向大学生公寓管理中心反馈。</w:t>
            </w:r>
            <w:r/>
          </w:p>
        </w:tc>
      </w:tr>
      <w:tr>
        <w:trPr>
          <w:jc w:val="center"/>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cs="宋体"/>
                <w:sz w:val="24"/>
                <w:lang w:bidi="zh-CN"/>
              </w:rPr>
              <w:t xml:space="preserve">宿舍便捷</w:t>
            </w:r>
            <w:r>
              <w:rPr>
                <w:rFonts w:hint="eastAsia" w:ascii="仿宋" w:hAnsi="仿宋" w:eastAsia="仿宋"/>
                <w:sz w:val="24"/>
              </w:rPr>
              <w:t xml:space="preserve">服务</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1.学生入学和放假、离校时设免费服务站、失物招领，小件物品寄存，做好宣传标语张贴、悬挂与拆除，留言服务，天气信息服务，温馨提示。</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2.值班室设立</w:t>
            </w:r>
            <w:r>
              <w:rPr>
                <w:rFonts w:hint="eastAsia" w:ascii="仿宋" w:hAnsi="仿宋" w:eastAsia="仿宋"/>
                <w:sz w:val="24"/>
                <w:lang w:val="en-US"/>
              </w:rPr>
              <w:t xml:space="preserve">晾</w:t>
            </w:r>
            <w:r>
              <w:rPr>
                <w:rFonts w:hint="eastAsia" w:ascii="仿宋" w:hAnsi="仿宋" w:eastAsia="仿宋"/>
                <w:sz w:val="24"/>
                <w:lang w:val="en-US"/>
              </w:rPr>
              <w:t xml:space="preserve">衣架（用于悬挂学生掉落衣物，以便认领），提供创口贴、打气筒、板车、针线等便利服务。</w:t>
            </w:r>
            <w:r/>
          </w:p>
        </w:tc>
      </w:tr>
      <w:tr>
        <w:trPr>
          <w:jc w:val="center"/>
          <w:trHeight w:val="713"/>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3.同学、来访家长及其</w:t>
            </w:r>
            <w:r>
              <w:rPr>
                <w:rFonts w:hint="eastAsia" w:ascii="仿宋" w:hAnsi="仿宋" w:eastAsia="仿宋"/>
                <w:sz w:val="24"/>
                <w:lang w:val="en-US"/>
              </w:rPr>
              <w:t xml:space="preserve">它客人</w:t>
            </w:r>
            <w:r>
              <w:rPr>
                <w:rFonts w:hint="eastAsia" w:ascii="仿宋" w:hAnsi="仿宋" w:eastAsia="仿宋"/>
                <w:sz w:val="24"/>
                <w:lang w:val="en-US"/>
              </w:rPr>
              <w:t xml:space="preserve">服务态度热情；主动为学生排忧解难，关心学生生活，提供力所能及的免费、优质服务。</w:t>
            </w:r>
            <w:r/>
          </w:p>
        </w:tc>
      </w:tr>
      <w:tr>
        <w:trPr>
          <w:jc w:val="center"/>
          <w:trHeight w:val="713"/>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4.提供免费</w:t>
            </w:r>
            <w:r>
              <w:rPr>
                <w:rFonts w:hint="eastAsia" w:ascii="仿宋" w:hAnsi="仿宋" w:eastAsia="仿宋"/>
                <w:sz w:val="24"/>
                <w:lang w:val="en-US"/>
              </w:rPr>
              <w:t xml:space="preserve">便捷</w:t>
            </w:r>
            <w:r>
              <w:rPr>
                <w:rFonts w:hint="eastAsia" w:ascii="仿宋" w:hAnsi="仿宋" w:eastAsia="仿宋"/>
                <w:sz w:val="24"/>
                <w:lang w:val="en-US"/>
              </w:rPr>
              <w:t xml:space="preserve">服务，如天气预报、简单工具借用、衣物缝补熨烫、微波炉使用、体重秤、擦鞋机、冰箱（柜）等。</w:t>
            </w:r>
            <w:r/>
          </w:p>
        </w:tc>
      </w:tr>
      <w:tr>
        <w:trPr>
          <w:jc w:val="center"/>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4</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宿舍文化建设服务</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1.要求管理宣传栏、玻璃橱窗等，除门厅硬件建设之外的楼内文化氛围布置（含宣传品制作）。</w:t>
            </w:r>
            <w:r/>
          </w:p>
        </w:tc>
      </w:tr>
      <w:tr>
        <w:trPr>
          <w:jc w:val="center"/>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2.要求做好新生报到入住、毕业生离校期间、节假日氛围布置（含宣传品制作）。</w:t>
            </w:r>
            <w:r/>
          </w:p>
        </w:tc>
      </w:tr>
      <w:tr>
        <w:trPr>
          <w:jc w:val="center"/>
          <w:trHeight w:val="1277"/>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3.协助组织开展多种形式的文明宿舍创建活动，关心关爱学生，引导学生遵守公共秩序，适时开展思想教育。配合学校管理部门开展星级、文明宿舍评比及宿舍文化建设工作，根据学校统一要求定期更换通知栏、宣传板、显示屏内容。</w:t>
            </w:r>
            <w:r/>
          </w:p>
        </w:tc>
      </w:tr>
      <w:tr>
        <w:trPr>
          <w:jc w:val="center"/>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5</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编排宿舍管理</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1.根据学校招生人数和管理部门的要求，协助学工处制定住宿计划，并根据住宿计划和学生具体情况，协助安排、调整好学生的住宿。</w:t>
            </w:r>
            <w:r/>
          </w:p>
        </w:tc>
      </w:tr>
      <w:tr>
        <w:trPr>
          <w:jc w:val="center"/>
          <w:trHeight w:val="1408"/>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根据每年毕业（实习外出）学生的人数，清理腾空的学生宿舍，清点宿舍内家具等设施。如发现人为损坏或丢失，按制度要求当事人负责赔偿。新生入校前将学生宿舍彻底打扫，并按照学生宿舍卫生检查标准进行交付。</w:t>
            </w:r>
            <w:r/>
          </w:p>
        </w:tc>
      </w:tr>
      <w:tr>
        <w:trPr>
          <w:jc w:val="center"/>
          <w:trHeight w:val="1408"/>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6</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宿舍水电、财务管理</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按要求对学生的水电使用进行管理。宣传、倡导节约用水、用电，监控每个宿舍的水电使用情况，每月核查一次宿舍有问题水表，提醒学生在电量使用完之前提前购电，对使用水电超过学校规定标准（每个学生每学期10吨水、40度电）的，代收水电费（</w:t>
            </w:r>
            <w:r>
              <w:rPr>
                <w:rFonts w:hint="eastAsia" w:ascii="仿宋" w:hAnsi="仿宋" w:eastAsia="仿宋"/>
                <w:sz w:val="24"/>
                <w:lang w:val="en-US"/>
              </w:rPr>
              <w:t xml:space="preserve">刷码收费</w:t>
            </w:r>
            <w:r>
              <w:rPr>
                <w:rFonts w:hint="eastAsia" w:ascii="仿宋" w:hAnsi="仿宋" w:eastAsia="仿宋"/>
                <w:sz w:val="24"/>
                <w:lang w:val="en-US"/>
              </w:rPr>
              <w:t xml:space="preserve">并开具收据，每月与学工处对一次账）。</w:t>
            </w:r>
            <w:r/>
          </w:p>
        </w:tc>
      </w:tr>
      <w:tr>
        <w:trPr>
          <w:jc w:val="center"/>
          <w:trHeight w:val="911"/>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2.代收空调遥控器押金，并协助保管空调遥控器（刷卡收费并开具收据，每月与管理部门对一次账）。协助开展空调的维护、保养工作。</w:t>
            </w:r>
            <w:r/>
          </w:p>
        </w:tc>
      </w:tr>
      <w:tr>
        <w:trPr>
          <w:jc w:val="center"/>
          <w:trHeight w:val="614"/>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3.每个学期对托管财物进行一次核对，并将核对情况及时反馈给管理部门。</w:t>
            </w:r>
            <w:r/>
          </w:p>
        </w:tc>
      </w:tr>
      <w:tr>
        <w:trPr>
          <w:jc w:val="center"/>
          <w:trHeight w:val="624"/>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7</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cs="仿宋"/>
                <w:color w:val="000000"/>
                <w:sz w:val="24"/>
              </w:rPr>
              <w:t xml:space="preserve">宿舍公用设施维护维修管理服务</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1.公共区域灯具、开关、插座日常巡查、维护和保养，保证用电安全。</w:t>
            </w:r>
            <w:r/>
          </w:p>
        </w:tc>
      </w:tr>
      <w:tr>
        <w:trPr>
          <w:jc w:val="center"/>
          <w:trHeight w:val="635"/>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2.公共区域家具、器具、门窗、玻璃、锁具完好，确保正常使用、开关。</w:t>
            </w:r>
            <w:r/>
          </w:p>
        </w:tc>
      </w:tr>
      <w:tr>
        <w:trPr>
          <w:jc w:val="center"/>
          <w:trHeight w:val="659"/>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3.公共区域地砖、墙砖、镜子、天花板、楼梯（含防滑条）、扶手等的日常维护和保养，确保无安全隐患。</w:t>
            </w:r>
            <w:r/>
          </w:p>
        </w:tc>
      </w:tr>
      <w:tr>
        <w:trPr>
          <w:jc w:val="center"/>
          <w:trHeight w:val="668"/>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4.公共区域及宿舍室内水暖设施和管网的巡检，发现问题及时报送，保证无跑、冒、滴、漏现象。</w:t>
            </w:r>
            <w:r/>
          </w:p>
        </w:tc>
      </w:tr>
      <w:tr>
        <w:trPr>
          <w:jc w:val="center"/>
          <w:trHeight w:val="678"/>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5.宿舍区污水排放畅通，（含室内管道疏通）排水沟（井）无堵塞，井盖上无污渍，窨井盖完好。</w:t>
            </w:r>
            <w:r/>
          </w:p>
        </w:tc>
      </w:tr>
      <w:tr>
        <w:trPr>
          <w:jc w:val="center"/>
          <w:trHeight w:val="1408"/>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6.宿舍内非人为造成损坏（自然使用损坏）的水类、电类、木类及其他设施家具的免费维修。配备必需的维修设备，人为损坏的由责任人缴费后再维修（其中水类包括：水龙头、延时阀、淋浴设施、便池、水盆、下水管及弯头、地漏；电类包括：电灯、插座（含面板）、开关、排气扇；木类包括：门窗（含把手、玻璃）、锁具、柜门柜扣、抽屉、滑道、卫生间隔断；其他设施家具包括：纱窗、窗帘、床铺、凳子（椅子）、爬梯等）。</w:t>
            </w:r>
            <w:r/>
          </w:p>
        </w:tc>
      </w:tr>
      <w:tr>
        <w:trPr>
          <w:jc w:val="center"/>
          <w:trHeight w:val="422"/>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7.交接班制度完善，维修登记和修复记录齐全。</w:t>
            </w:r>
            <w:r/>
          </w:p>
        </w:tc>
      </w:tr>
      <w:tr>
        <w:trPr>
          <w:jc w:val="center"/>
          <w:trHeight w:val="982"/>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8.公共区内各类安全警示牌（含电子显示屏）、公示栏、垃圾桶（箱）以及现有的</w:t>
            </w:r>
            <w:r>
              <w:rPr>
                <w:rFonts w:hint="eastAsia" w:ascii="仿宋" w:hAnsi="仿宋" w:eastAsia="仿宋"/>
                <w:sz w:val="24"/>
                <w:lang w:val="en-US"/>
              </w:rPr>
              <w:t xml:space="preserve">接待区</w:t>
            </w:r>
            <w:r>
              <w:rPr>
                <w:rFonts w:hint="eastAsia" w:ascii="仿宋" w:hAnsi="仿宋" w:eastAsia="仿宋"/>
                <w:sz w:val="24"/>
                <w:lang w:val="en-US"/>
              </w:rPr>
              <w:t xml:space="preserve">的沙发等由采购人购置，由中标人负责管理和维护。</w:t>
            </w:r>
            <w:r/>
          </w:p>
        </w:tc>
      </w:tr>
      <w:tr>
        <w:trPr>
          <w:jc w:val="center"/>
          <w:trHeight w:val="968"/>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9.负责提供新生宿舍内卫生工具（拖把、扫帚、簸箕、纸篓、抹布）一次，入住前窗帘、纱窗进行清洗维护一次，确保新生入住正常使用。</w:t>
            </w:r>
            <w:r/>
          </w:p>
        </w:tc>
      </w:tr>
      <w:tr>
        <w:trPr>
          <w:jc w:val="center"/>
          <w:trHeight w:val="983"/>
        </w:trPr>
        <w:tc>
          <w:tcPr>
            <w:tcW w:w="9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701"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10.非维修范围内的设施设备若有损坏、故障或缺失，发现</w:t>
            </w:r>
            <w:r>
              <w:rPr>
                <w:rFonts w:hint="eastAsia" w:ascii="仿宋" w:hAnsi="仿宋" w:eastAsia="仿宋"/>
                <w:sz w:val="24"/>
                <w:lang w:val="en-US"/>
              </w:rPr>
              <w:t xml:space="preserve">问题应第一时间</w:t>
            </w:r>
            <w:r>
              <w:rPr>
                <w:rFonts w:hint="eastAsia" w:ascii="仿宋" w:hAnsi="仿宋" w:eastAsia="仿宋"/>
                <w:sz w:val="24"/>
                <w:lang w:val="en-US"/>
              </w:rPr>
              <w:t xml:space="preserve">通知管理部门，安排专业人员或后勤服务中心维修工进行维修。</w:t>
            </w:r>
            <w:r/>
          </w:p>
        </w:tc>
      </w:tr>
      <w:tr>
        <w:trPr>
          <w:jc w:val="center"/>
          <w:trHeight w:val="1408"/>
        </w:trPr>
        <w:tc>
          <w:tcPr>
            <w:tcW w:w="9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8</w:t>
            </w:r>
            <w:r/>
          </w:p>
        </w:tc>
        <w:tc>
          <w:tcPr>
            <w:tcW w:w="1701"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育人管理</w:t>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1.牢固树立育人意识。学生公寓物业管理服务工作人员要牢固树立“立德树人”的育人理念，寓教育于服务管理工作之中，做到文明管理、文明服务，提升文明形象，使用文明语言，注重用热心周到的服务感染学生，用自己的一言一行影响学生。</w:t>
            </w:r>
            <w:r/>
          </w:p>
        </w:tc>
      </w:tr>
      <w:tr>
        <w:trPr>
          <w:jc w:val="center"/>
          <w:trHeight w:val="1408"/>
        </w:trPr>
        <w:tc>
          <w:tcPr>
            <w:tcW w:w="993" w:type="dxa"/>
            <w:vAlign w:val="center"/>
            <w:vMerge w:val="continue"/>
            <w:textDirection w:val="lrTb"/>
            <w:noWrap w:val="false"/>
          </w:tcPr>
          <w:p>
            <w:pPr>
              <w:pStyle w:val="905"/>
              <w:spacing w:before="61"/>
              <w:tabs>
                <w:tab w:val="left" w:pos="609" w:leader="none"/>
              </w:tabs>
            </w:pPr>
            <w:r/>
            <w:r/>
          </w:p>
        </w:tc>
        <w:tc>
          <w:tcPr>
            <w:tcW w:w="1701" w:type="dxa"/>
            <w:vAlign w:val="center"/>
            <w:vMerge w:val="continue"/>
            <w:textDirection w:val="lrTb"/>
            <w:noWrap w:val="false"/>
          </w:tcPr>
          <w:p>
            <w:pPr>
              <w:pStyle w:val="905"/>
              <w:spacing w:before="61"/>
              <w:tabs>
                <w:tab w:val="left" w:pos="609" w:leader="none"/>
              </w:tabs>
            </w:p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积极营造育人氛围。学校学生公寓管理服务场所要保持整洁、有序，管理服务程序要规范、便捷，管理服务态度要平等、诚恳，管理服务语言要文明、礼貌，管理服务工作要周到、耐心。积极营造文明和谐温馨的育人氛围，使学生潜移默化地受到影响和教育。以学生需求和满意为出发点和落脚点，着力简化办事环节和手续，优化服务流程，加强管理服务场所文化建设，制作服务指南、完善服务标识，积极营造良好的育人氛围。</w:t>
            </w:r>
            <w:r/>
          </w:p>
        </w:tc>
      </w:tr>
      <w:tr>
        <w:trPr>
          <w:jc w:val="center"/>
          <w:trHeight w:val="1408"/>
        </w:trPr>
        <w:tc>
          <w:tcPr>
            <w:tcW w:w="993" w:type="dxa"/>
            <w:vAlign w:val="center"/>
            <w:vMerge w:val="continue"/>
            <w:textDirection w:val="lrTb"/>
            <w:noWrap w:val="false"/>
          </w:tcPr>
          <w:p>
            <w:pPr>
              <w:pStyle w:val="905"/>
              <w:spacing w:before="61"/>
              <w:tabs>
                <w:tab w:val="left" w:pos="609" w:leader="none"/>
              </w:tabs>
              <w:rPr>
                <w:rFonts w:ascii="仿宋" w:hAnsi="仿宋" w:eastAsia="仿宋"/>
                <w:sz w:val="24"/>
                <w:lang w:val="en-US"/>
              </w:rPr>
            </w:pPr>
            <w:r>
              <w:rPr>
                <w:rFonts w:ascii="仿宋" w:hAnsi="仿宋" w:eastAsia="仿宋"/>
                <w:sz w:val="24"/>
                <w:lang w:val="en-US"/>
              </w:rPr>
            </w:r>
            <w:r/>
          </w:p>
        </w:tc>
        <w:tc>
          <w:tcPr>
            <w:tcW w:w="1701" w:type="dxa"/>
            <w:vAlign w:val="center"/>
            <w:vMerge w:val="continue"/>
            <w:textDirection w:val="lrTb"/>
            <w:noWrap w:val="false"/>
          </w:tcPr>
          <w:p>
            <w:pPr>
              <w:pStyle w:val="905"/>
              <w:spacing w:before="61"/>
              <w:tabs>
                <w:tab w:val="left" w:pos="609" w:leader="none"/>
              </w:tabs>
              <w:rPr>
                <w:rFonts w:ascii="仿宋" w:hAnsi="仿宋" w:eastAsia="仿宋"/>
                <w:sz w:val="24"/>
                <w:lang w:val="en-US"/>
              </w:rPr>
            </w:pPr>
            <w:r>
              <w:rPr>
                <w:rFonts w:ascii="仿宋" w:hAnsi="仿宋" w:eastAsia="仿宋"/>
                <w:sz w:val="24"/>
                <w:lang w:val="en-US"/>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3.发挥实践育人作用。及时做好区域内卫生清扫和垃圾清运；督促学生做好宿舍卫生和内务，进行宿舍美化指导；引导学生进行自我教育、自我管理，参与指导学生第二课堂劳动实践；开展劳动教育，提供一定的勤工助学岗位，组织实施每周二下午的全员宿舍卫生大扫除。</w:t>
            </w:r>
            <w:r/>
          </w:p>
        </w:tc>
      </w:tr>
      <w:tr>
        <w:trPr>
          <w:jc w:val="center"/>
          <w:trHeight w:val="1408"/>
        </w:trPr>
        <w:tc>
          <w:tcPr>
            <w:tcW w:w="993" w:type="dxa"/>
            <w:vAlign w:val="center"/>
            <w:vMerge w:val="continue"/>
            <w:textDirection w:val="lrTb"/>
            <w:noWrap w:val="false"/>
          </w:tcPr>
          <w:p>
            <w:pPr>
              <w:pStyle w:val="905"/>
              <w:spacing w:before="61"/>
              <w:tabs>
                <w:tab w:val="left" w:pos="609" w:leader="none"/>
              </w:tabs>
              <w:rPr>
                <w:rFonts w:ascii="仿宋" w:hAnsi="仿宋" w:eastAsia="仿宋"/>
                <w:sz w:val="24"/>
                <w:lang w:val="en-US"/>
              </w:rPr>
            </w:pPr>
            <w:r>
              <w:rPr>
                <w:rFonts w:ascii="仿宋" w:hAnsi="仿宋" w:eastAsia="仿宋"/>
                <w:sz w:val="24"/>
                <w:lang w:val="en-US"/>
              </w:rPr>
            </w:r>
            <w:r/>
          </w:p>
        </w:tc>
        <w:tc>
          <w:tcPr>
            <w:tcW w:w="1701" w:type="dxa"/>
            <w:vAlign w:val="center"/>
            <w:vMerge w:val="continue"/>
            <w:textDirection w:val="lrTb"/>
            <w:noWrap w:val="false"/>
          </w:tcPr>
          <w:p>
            <w:pPr>
              <w:pStyle w:val="905"/>
              <w:spacing w:before="61"/>
              <w:tabs>
                <w:tab w:val="left" w:pos="609" w:leader="none"/>
              </w:tabs>
              <w:rPr>
                <w:rFonts w:ascii="仿宋" w:hAnsi="仿宋" w:eastAsia="仿宋"/>
                <w:sz w:val="24"/>
                <w:lang w:val="en-US"/>
              </w:rPr>
            </w:pPr>
            <w:r>
              <w:rPr>
                <w:rFonts w:ascii="仿宋" w:hAnsi="仿宋" w:eastAsia="仿宋"/>
                <w:sz w:val="24"/>
                <w:lang w:val="en-US"/>
              </w:rPr>
            </w:r>
            <w:r/>
          </w:p>
        </w:tc>
        <w:tc>
          <w:tcPr>
            <w:tcW w:w="6879"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4.发挥文化育人作用。做好日常及特殊事件、重要时间节点、开展主题活动时的氛围营造；树“建院阿姨”品牌，利用自媒体、微视频、线下线上相结合等形式，开展学生成长成才教育、生活常识普及、校企文化宣传等系列教育活动，通过文化氛围营造、公寓文化节等主题活动开展提升学生文化素养。</w:t>
            </w:r>
            <w:r/>
          </w:p>
        </w:tc>
      </w:tr>
      <w:tr>
        <w:trPr>
          <w:jc w:val="center"/>
          <w:trHeight w:val="854"/>
        </w:trPr>
        <w:tc>
          <w:tcPr>
            <w:tcW w:w="993" w:type="dxa"/>
            <w:vAlign w:val="center"/>
            <w:vMerge w:val="restart"/>
            <w:textDirection w:val="lrTb"/>
            <w:noWrap w:val="false"/>
          </w:tcPr>
          <w:p>
            <w:pPr>
              <w:pStyle w:val="905"/>
              <w:jc w:val="center"/>
              <w:spacing w:before="61"/>
              <w:tabs>
                <w:tab w:val="left" w:pos="609" w:leader="none"/>
              </w:tabs>
              <w:rPr>
                <w:rFonts w:ascii="仿宋" w:hAnsi="仿宋" w:eastAsia="仿宋"/>
                <w:sz w:val="24"/>
                <w:lang w:val="en-US"/>
              </w:rPr>
            </w:pPr>
            <w:r>
              <w:rPr>
                <w:rFonts w:hint="eastAsia" w:ascii="仿宋" w:hAnsi="仿宋" w:eastAsia="仿宋"/>
                <w:sz w:val="24"/>
                <w:lang w:val="en-US"/>
              </w:rPr>
              <w:t xml:space="preserve">9</w:t>
            </w:r>
            <w:r/>
          </w:p>
        </w:tc>
        <w:tc>
          <w:tcPr>
            <w:tcW w:w="1701" w:type="dxa"/>
            <w:vAlign w:val="center"/>
            <w:vMerge w:val="restart"/>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教师公寓管理</w:t>
            </w:r>
            <w:r/>
          </w:p>
        </w:tc>
        <w:tc>
          <w:tcPr>
            <w:tcW w:w="6879" w:type="dxa"/>
            <w:textDirection w:val="lrTb"/>
            <w:noWrap w:val="false"/>
          </w:tcPr>
          <w:p>
            <w:pPr>
              <w:pStyle w:val="905"/>
              <w:numPr>
                <w:ilvl w:val="0"/>
                <w:numId w:val="15"/>
              </w:numPr>
              <w:spacing w:before="61"/>
              <w:tabs>
                <w:tab w:val="left" w:pos="609" w:leader="none"/>
              </w:tabs>
              <w:rPr>
                <w:rFonts w:ascii="仿宋" w:hAnsi="仿宋" w:eastAsia="仿宋"/>
                <w:sz w:val="24"/>
                <w:lang w:val="en-US"/>
              </w:rPr>
            </w:pPr>
            <w:r>
              <w:rPr>
                <w:rFonts w:ascii="仿宋" w:hAnsi="仿宋" w:eastAsia="仿宋"/>
                <w:sz w:val="24"/>
                <w:lang w:val="en-US"/>
              </w:rPr>
              <w:t xml:space="preserve">教师公寓配备专人负责教师的入住登记管理，包括办理入住、办理退房、钥匙发放、公寓预订管理，需开发小程序以供教师预订入住。</w:t>
            </w:r>
            <w:r/>
          </w:p>
        </w:tc>
      </w:tr>
      <w:tr>
        <w:trPr>
          <w:jc w:val="center"/>
          <w:trHeight w:val="698"/>
        </w:trPr>
        <w:tc>
          <w:tcPr>
            <w:tcW w:w="993" w:type="dxa"/>
            <w:vAlign w:val="center"/>
            <w:vMerge w:val="continue"/>
            <w:textDirection w:val="lrTb"/>
            <w:noWrap w:val="false"/>
          </w:tcPr>
          <w:p>
            <w:pPr>
              <w:pStyle w:val="905"/>
              <w:spacing w:before="61"/>
              <w:tabs>
                <w:tab w:val="left" w:pos="609" w:leader="none"/>
              </w:tabs>
            </w:pPr>
            <w:r/>
            <w:r/>
          </w:p>
        </w:tc>
        <w:tc>
          <w:tcPr>
            <w:tcW w:w="1701" w:type="dxa"/>
            <w:vAlign w:val="center"/>
            <w:vMerge w:val="continue"/>
            <w:textDirection w:val="lrTb"/>
            <w:noWrap w:val="false"/>
          </w:tcPr>
          <w:p>
            <w:pPr>
              <w:pStyle w:val="905"/>
              <w:spacing w:before="61"/>
              <w:tabs>
                <w:tab w:val="left" w:pos="609" w:leader="none"/>
              </w:tabs>
            </w:pPr>
            <w:r/>
            <w:r/>
          </w:p>
        </w:tc>
        <w:tc>
          <w:tcPr>
            <w:tcW w:w="6879" w:type="dxa"/>
            <w:textDirection w:val="lrTb"/>
            <w:noWrap w:val="false"/>
          </w:tcPr>
          <w:p>
            <w:pPr>
              <w:pStyle w:val="905"/>
              <w:numPr>
                <w:ilvl w:val="0"/>
                <w:numId w:val="15"/>
              </w:numPr>
              <w:spacing w:before="61"/>
              <w:tabs>
                <w:tab w:val="left" w:pos="609" w:leader="none"/>
              </w:tabs>
              <w:rPr>
                <w:rFonts w:ascii="仿宋" w:hAnsi="仿宋" w:eastAsia="仿宋"/>
                <w:sz w:val="24"/>
                <w:lang w:val="en-US"/>
              </w:rPr>
            </w:pPr>
            <w:r>
              <w:rPr>
                <w:rFonts w:hint="eastAsia" w:ascii="仿宋" w:hAnsi="仿宋" w:eastAsia="仿宋"/>
                <w:sz w:val="24"/>
                <w:lang w:val="en-US"/>
              </w:rPr>
              <w:t xml:space="preserve">安排专人负责房间保洁，更换床单、被罩、枕套等布草，对接沛县当地洗衣店清洗及收纳布草，须做到每人一换。</w:t>
            </w:r>
            <w:r/>
          </w:p>
        </w:tc>
      </w:tr>
      <w:tr>
        <w:trPr>
          <w:jc w:val="center"/>
          <w:trHeight w:val="698"/>
        </w:trPr>
        <w:tc>
          <w:tcPr>
            <w:tcW w:w="993" w:type="dxa"/>
            <w:vAlign w:val="center"/>
            <w:vMerge w:val="continue"/>
            <w:textDirection w:val="lrTb"/>
            <w:noWrap w:val="false"/>
          </w:tcPr>
          <w:p>
            <w:pPr>
              <w:pStyle w:val="905"/>
              <w:spacing w:before="61"/>
              <w:tabs>
                <w:tab w:val="left" w:pos="609" w:leader="none"/>
              </w:tabs>
            </w:pPr>
            <w:r/>
            <w:r/>
          </w:p>
        </w:tc>
        <w:tc>
          <w:tcPr>
            <w:tcW w:w="1701" w:type="dxa"/>
            <w:vAlign w:val="center"/>
            <w:vMerge w:val="continue"/>
            <w:textDirection w:val="lrTb"/>
            <w:noWrap w:val="false"/>
          </w:tcPr>
          <w:p>
            <w:pPr>
              <w:pStyle w:val="905"/>
              <w:spacing w:before="61"/>
              <w:tabs>
                <w:tab w:val="left" w:pos="609" w:leader="none"/>
              </w:tabs>
            </w:pPr>
            <w:r/>
            <w:r/>
          </w:p>
        </w:tc>
        <w:tc>
          <w:tcPr>
            <w:tcW w:w="6879" w:type="dxa"/>
            <w:textDirection w:val="lrTb"/>
            <w:noWrap w:val="false"/>
          </w:tcPr>
          <w:p>
            <w:pPr>
              <w:pStyle w:val="905"/>
              <w:numPr>
                <w:ilvl w:val="0"/>
                <w:numId w:val="15"/>
              </w:numPr>
              <w:spacing w:before="61"/>
              <w:tabs>
                <w:tab w:val="left" w:pos="609" w:leader="none"/>
              </w:tabs>
              <w:rPr>
                <w:rFonts w:ascii="仿宋" w:hAnsi="仿宋" w:eastAsia="仿宋"/>
                <w:sz w:val="24"/>
                <w:lang w:val="en-US"/>
              </w:rPr>
            </w:pPr>
            <w:r>
              <w:rPr>
                <w:rFonts w:hint="eastAsia" w:ascii="仿宋" w:hAnsi="仿宋" w:eastAsia="仿宋"/>
                <w:sz w:val="24"/>
                <w:lang w:val="en-US"/>
              </w:rPr>
              <w:t xml:space="preserve">室内地面卫生、桌面卫生、卫生间保洁，每位教师办理登记离开后，彻底打扫一次。无垃圾、无明显灰尘、无黏附物；垃圾桶清空，无异味。常驻教师，根据教师需求进行房间卫生打扫。</w:t>
            </w:r>
            <w:r/>
          </w:p>
        </w:tc>
      </w:tr>
    </w:tbl>
    <w:p>
      <w:pPr>
        <w:contextualSpacing/>
        <w:ind w:firstLine="480"/>
        <w:spacing w:before="240"/>
        <w:rPr>
          <w:rFonts w:ascii="仿宋" w:hAnsi="仿宋" w:eastAsia="仿宋"/>
          <w:sz w:val="24"/>
        </w:rPr>
      </w:pPr>
      <w:r>
        <w:rPr>
          <w:rFonts w:hint="eastAsia" w:ascii="仿宋" w:hAnsi="仿宋" w:eastAsia="仿宋"/>
          <w:sz w:val="24"/>
        </w:rPr>
        <w:t xml:space="preserve">4.</w:t>
      </w:r>
      <w:r>
        <w:rPr>
          <w:rFonts w:hint="eastAsia" w:ascii="仿宋" w:hAnsi="仿宋" w:eastAsia="仿宋"/>
          <w:spacing w:val="-3"/>
          <w:sz w:val="24"/>
        </w:rPr>
        <w:t xml:space="preserve">物业管理服务</w:t>
      </w:r>
      <w:r>
        <w:rPr>
          <w:rFonts w:hint="eastAsia" w:ascii="仿宋" w:hAnsi="仿宋" w:eastAsia="仿宋"/>
          <w:spacing w:val="-3"/>
          <w:sz w:val="24"/>
        </w:rPr>
        <w:t xml:space="preserve">标椎化</w:t>
      </w:r>
      <w:r>
        <w:rPr>
          <w:rFonts w:hint="eastAsia" w:ascii="仿宋" w:hAnsi="仿宋" w:eastAsia="仿宋"/>
          <w:spacing w:val="-3"/>
          <w:sz w:val="24"/>
        </w:rPr>
        <w:t xml:space="preserve">建设服务</w:t>
      </w:r>
      <w:r/>
    </w:p>
    <w:tbl>
      <w:tblPr>
        <w:tblStyle w:val="891"/>
        <w:tblW w:w="0" w:type="auto"/>
        <w:jc w:val="center"/>
        <w:tblInd w:w="-1051" w:type="dxa"/>
        <w:tblLook w:val="04A0" w:firstRow="1" w:lastRow="0" w:firstColumn="1" w:lastColumn="0" w:noHBand="0" w:noVBand="1"/>
      </w:tblPr>
      <w:tblGrid>
        <w:gridCol w:w="1143"/>
        <w:gridCol w:w="1693"/>
        <w:gridCol w:w="6737"/>
      </w:tblGrid>
      <w:tr>
        <w:trPr>
          <w:jc w:val="center"/>
        </w:trPr>
        <w:tc>
          <w:tcPr>
            <w:tcW w:w="1143"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序号</w:t>
            </w:r>
            <w:r/>
          </w:p>
        </w:tc>
        <w:tc>
          <w:tcPr>
            <w:tcW w:w="1693"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服务内容</w:t>
            </w:r>
            <w:r/>
          </w:p>
        </w:tc>
        <w:tc>
          <w:tcPr>
            <w:tcW w:w="6737" w:type="dxa"/>
            <w:textDirection w:val="lrTb"/>
            <w:noWrap w:val="false"/>
          </w:tcPr>
          <w:p>
            <w:pPr>
              <w:contextualSpacing/>
              <w:jc w:val="center"/>
              <w:spacing w:before="240"/>
              <w:rPr>
                <w:rFonts w:ascii="仿宋" w:hAnsi="仿宋" w:eastAsia="仿宋"/>
                <w:b/>
                <w:sz w:val="24"/>
              </w:rPr>
            </w:pPr>
            <w:r>
              <w:rPr>
                <w:rFonts w:hint="eastAsia" w:ascii="仿宋" w:hAnsi="仿宋" w:eastAsia="仿宋"/>
                <w:b/>
                <w:sz w:val="24"/>
              </w:rPr>
              <w:t xml:space="preserve">服务标准</w:t>
            </w:r>
            <w:r/>
          </w:p>
        </w:tc>
      </w:tr>
      <w:tr>
        <w:trPr>
          <w:jc w:val="center"/>
        </w:trPr>
        <w:tc>
          <w:tcPr>
            <w:tcW w:w="114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6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基本要求</w:t>
            </w:r>
            <w:r/>
          </w:p>
        </w:tc>
        <w:tc>
          <w:tcPr>
            <w:tcW w:w="6737" w:type="dxa"/>
            <w:textDirection w:val="lrTb"/>
            <w:noWrap w:val="false"/>
          </w:tcPr>
          <w:p>
            <w:pPr>
              <w:pStyle w:val="951"/>
              <w:ind w:left="0" w:firstLine="0"/>
              <w:tabs>
                <w:tab w:val="left" w:pos="840" w:leader="none"/>
              </w:tabs>
              <w:rPr>
                <w:rFonts w:ascii="仿宋" w:hAnsi="仿宋" w:eastAsia="仿宋"/>
                <w:sz w:val="24"/>
              </w:rPr>
              <w:outlineLvl w:val="0"/>
            </w:pPr>
            <w:r>
              <w:rPr>
                <w:rFonts w:hint="eastAsia" w:ascii="仿宋" w:hAnsi="仿宋" w:eastAsia="仿宋"/>
                <w:sz w:val="24"/>
              </w:rPr>
              <w:t xml:space="preserve">1.</w:t>
            </w:r>
            <w:r>
              <w:rPr>
                <w:rFonts w:hint="eastAsia" w:ascii="仿宋" w:hAnsi="仿宋" w:eastAsia="仿宋" w:cs="仿宋"/>
                <w:color w:val="000000"/>
                <w:sz w:val="24"/>
                <w:szCs w:val="24"/>
              </w:rPr>
              <w:t xml:space="preserve">承担物业服务的扫帚、拖把、垃圾袋等保洁用易耗品，需有</w:t>
            </w:r>
            <w:r>
              <w:rPr>
                <w:rFonts w:hint="eastAsia" w:ascii="仿宋" w:hAnsi="仿宋" w:eastAsia="仿宋" w:cs="仿宋"/>
                <w:color w:val="000000"/>
                <w:sz w:val="24"/>
                <w:szCs w:val="24"/>
              </w:rPr>
              <w:t xml:space="preserve">垃圾桶（垃圾桶需分类，分为其他垃圾与可回收垃圾）、茶水桶、教学楼门锁更换的项目。卫生间保洁用具及用品归置的标准化建设，需有拖把挂架、抹布挂钩、标识标牌。</w:t>
            </w:r>
            <w:r/>
          </w:p>
        </w:tc>
      </w:tr>
      <w:tr>
        <w:trPr>
          <w:jc w:val="center"/>
        </w:trPr>
        <w:tc>
          <w:tcPr>
            <w:tcW w:w="114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737" w:type="dxa"/>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sz w:val="24"/>
                <w:lang w:val="en-US"/>
              </w:rPr>
              <w:t xml:space="preserve">2.楼宇内悬挂各种标识标牌的项目，如请勿吸烟、节约用水、小心地滑、楼宇平面布置图、消防疏散图等。</w:t>
            </w:r>
            <w:r/>
          </w:p>
        </w:tc>
      </w:tr>
      <w:tr>
        <w:trPr>
          <w:jc w:val="center"/>
          <w:trHeight w:val="636"/>
        </w:trPr>
        <w:tc>
          <w:tcPr>
            <w:tcW w:w="114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737" w:type="dxa"/>
            <w:textDirection w:val="lrTb"/>
            <w:noWrap w:val="false"/>
          </w:tcPr>
          <w:p>
            <w:pPr>
              <w:pStyle w:val="905"/>
              <w:spacing w:before="61"/>
              <w:tabs>
                <w:tab w:val="left" w:pos="592" w:leader="none"/>
              </w:tabs>
              <w:rPr>
                <w:rFonts w:ascii="仿宋" w:hAnsi="仿宋" w:eastAsia="仿宋"/>
                <w:sz w:val="24"/>
                <w:lang w:val="en-US"/>
              </w:rPr>
            </w:pPr>
            <w:r>
              <w:rPr>
                <w:rFonts w:hint="eastAsia" w:ascii="仿宋" w:hAnsi="仿宋" w:eastAsia="仿宋"/>
                <w:sz w:val="24"/>
                <w:lang w:val="en-US"/>
              </w:rPr>
              <w:t xml:space="preserve">3.楼宇内值班室的标准化建设项目，需配备统一样式的床、空调、微波炉、整理箱、整理盒，统一样式的失物招领架及失物招领袋。</w:t>
            </w:r>
            <w:r/>
          </w:p>
        </w:tc>
      </w:tr>
      <w:tr>
        <w:trPr>
          <w:jc w:val="center"/>
          <w:trHeight w:val="435"/>
        </w:trPr>
        <w:tc>
          <w:tcPr>
            <w:tcW w:w="114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693"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cs="仿宋"/>
                <w:color w:val="000000"/>
                <w:sz w:val="24"/>
              </w:rPr>
              <w:t xml:space="preserve">供电设备设施进行安全管理及巡查</w:t>
            </w:r>
            <w:r/>
          </w:p>
        </w:tc>
        <w:tc>
          <w:tcPr>
            <w:tcW w:w="6737" w:type="dxa"/>
            <w:vAlign w:val="center"/>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cs="仿宋"/>
                <w:color w:val="000000"/>
                <w:sz w:val="24"/>
              </w:rPr>
              <w:t xml:space="preserve">1</w:t>
            </w:r>
            <w:r>
              <w:rPr>
                <w:rFonts w:hint="eastAsia" w:ascii="仿宋" w:hAnsi="仿宋" w:eastAsia="仿宋" w:cs="仿宋"/>
                <w:color w:val="000000"/>
                <w:sz w:val="24"/>
                <w:lang w:val="en-US"/>
              </w:rPr>
              <w:t xml:space="preserve">.</w:t>
            </w:r>
            <w:r>
              <w:rPr>
                <w:rFonts w:hint="eastAsia" w:ascii="仿宋" w:hAnsi="仿宋" w:eastAsia="仿宋" w:cs="仿宋"/>
                <w:color w:val="000000"/>
                <w:sz w:val="24"/>
              </w:rPr>
              <w:t xml:space="preserve">最少配备</w:t>
            </w:r>
            <w:r>
              <w:rPr>
                <w:rFonts w:hint="eastAsia" w:ascii="仿宋" w:hAnsi="仿宋" w:eastAsia="仿宋" w:cs="仿宋"/>
                <w:color w:val="000000"/>
                <w:sz w:val="24"/>
                <w:lang w:val="en-US"/>
              </w:rPr>
              <w:t xml:space="preserve">2</w:t>
            </w:r>
            <w:r>
              <w:rPr>
                <w:rFonts w:hint="eastAsia" w:ascii="仿宋" w:hAnsi="仿宋" w:eastAsia="仿宋" w:cs="仿宋"/>
                <w:color w:val="000000"/>
                <w:sz w:val="24"/>
              </w:rPr>
              <w:t xml:space="preserve">名专职电工，具有专业电工操作证。</w:t>
            </w:r>
            <w:r/>
          </w:p>
        </w:tc>
      </w:tr>
      <w:tr>
        <w:trPr>
          <w:jc w:val="center"/>
          <w:trHeight w:val="699"/>
        </w:trPr>
        <w:tc>
          <w:tcPr>
            <w:tcW w:w="1143"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693" w:type="dxa"/>
            <w:vMerge w:val="continue"/>
            <w:textDirection w:val="lrTb"/>
            <w:noWrap w:val="false"/>
          </w:tcPr>
          <w:p>
            <w:pPr>
              <w:contextualSpacing/>
              <w:spacing w:before="240"/>
              <w:rPr>
                <w:rFonts w:ascii="仿宋" w:hAnsi="仿宋" w:eastAsia="仿宋"/>
                <w:sz w:val="24"/>
              </w:rPr>
            </w:pPr>
            <w:r>
              <w:rPr>
                <w:rFonts w:ascii="仿宋" w:hAnsi="仿宋" w:eastAsia="仿宋"/>
                <w:sz w:val="24"/>
              </w:rPr>
            </w:r>
            <w:r/>
          </w:p>
        </w:tc>
        <w:tc>
          <w:tcPr>
            <w:tcW w:w="6737" w:type="dxa"/>
            <w:vAlign w:val="center"/>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cs="仿宋"/>
                <w:color w:val="000000"/>
                <w:sz w:val="24"/>
              </w:rPr>
              <w:t xml:space="preserve">2</w:t>
            </w:r>
            <w:r>
              <w:rPr>
                <w:rFonts w:hint="eastAsia" w:ascii="仿宋" w:hAnsi="仿宋" w:eastAsia="仿宋" w:cs="仿宋"/>
                <w:color w:val="000000"/>
                <w:sz w:val="24"/>
                <w:lang w:val="en-US"/>
              </w:rPr>
              <w:t xml:space="preserve">.</w:t>
            </w:r>
            <w:r>
              <w:rPr>
                <w:rFonts w:hint="eastAsia" w:ascii="仿宋" w:hAnsi="仿宋" w:eastAsia="仿宋" w:cs="仿宋"/>
                <w:color w:val="000000"/>
                <w:sz w:val="24"/>
              </w:rPr>
              <w:t xml:space="preserve">对各楼宇的电路、配电室、配电柜、配电箱等供电设备设施进行安全管理及巡查，发现用电安全及时排除，做好安全巡查记录。</w:t>
            </w:r>
            <w:r/>
          </w:p>
        </w:tc>
      </w:tr>
      <w:tr>
        <w:trPr>
          <w:jc w:val="center"/>
          <w:trHeight w:val="1550"/>
        </w:trPr>
        <w:tc>
          <w:tcPr>
            <w:tcW w:w="1143"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693"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cs="仿宋"/>
                <w:color w:val="000000"/>
                <w:sz w:val="24"/>
              </w:rPr>
              <w:t xml:space="preserve">垃圾清运</w:t>
            </w:r>
            <w:r/>
          </w:p>
        </w:tc>
        <w:tc>
          <w:tcPr>
            <w:tcW w:w="6737" w:type="dxa"/>
            <w:vAlign w:val="center"/>
            <w:textDirection w:val="lrTb"/>
            <w:noWrap w:val="false"/>
          </w:tcPr>
          <w:p>
            <w:pPr>
              <w:pStyle w:val="905"/>
              <w:spacing w:before="61"/>
              <w:tabs>
                <w:tab w:val="left" w:pos="609" w:leader="none"/>
              </w:tabs>
              <w:rPr>
                <w:rFonts w:ascii="仿宋" w:hAnsi="仿宋" w:eastAsia="仿宋"/>
                <w:sz w:val="24"/>
                <w:lang w:val="en-US"/>
              </w:rPr>
            </w:pPr>
            <w:r>
              <w:rPr>
                <w:rFonts w:hint="eastAsia" w:ascii="仿宋" w:hAnsi="仿宋" w:eastAsia="仿宋" w:cs="仿宋"/>
                <w:sz w:val="24"/>
              </w:rPr>
              <w:t xml:space="preserve">校内不设垃圾中转场所，校内仅保留中小型垃圾箱（桶）。生活垃圾分类，需将垃圾按要求分类以后再投放到定点收集点，所有垃圾自行运送至校外垃圾中转站（所有垃圾处理费用由中标方承担）。绿化垃圾日产日清、及时处理，由物业公司自行外运处理。</w:t>
            </w:r>
            <w:r/>
          </w:p>
        </w:tc>
      </w:tr>
    </w:tbl>
    <w:p>
      <w:pPr>
        <w:contextualSpacing/>
        <w:ind w:firstLine="480"/>
        <w:spacing w:before="240"/>
        <w:rPr>
          <w:rFonts w:ascii="仿宋" w:hAnsi="仿宋" w:eastAsia="仿宋"/>
          <w:sz w:val="24"/>
        </w:rPr>
      </w:pPr>
      <w:r>
        <w:rPr>
          <w:rFonts w:hint="eastAsia" w:ascii="仿宋" w:hAnsi="仿宋" w:eastAsia="仿宋"/>
          <w:sz w:val="24"/>
        </w:rPr>
        <w:t xml:space="preserve">5.校园卫生保洁及绿化养护服务</w:t>
      </w:r>
      <w:r/>
    </w:p>
    <w:tbl>
      <w:tblPr>
        <w:tblStyle w:val="891"/>
        <w:tblW w:w="0" w:type="auto"/>
        <w:jc w:val="center"/>
        <w:tblInd w:w="-901" w:type="dxa"/>
        <w:tblLook w:val="04A0" w:firstRow="1" w:lastRow="0" w:firstColumn="1" w:lastColumn="0" w:noHBand="0" w:noVBand="1"/>
      </w:tblPr>
      <w:tblGrid>
        <w:gridCol w:w="985"/>
        <w:gridCol w:w="1842"/>
        <w:gridCol w:w="6596"/>
      </w:tblGrid>
      <w:tr>
        <w:trPr>
          <w:jc w:val="center"/>
        </w:trPr>
        <w:tc>
          <w:tcPr>
            <w:tcW w:w="985"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序号</w:t>
            </w:r>
            <w:r/>
          </w:p>
        </w:tc>
        <w:tc>
          <w:tcPr>
            <w:tcW w:w="1842"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服务内容</w:t>
            </w:r>
            <w:r/>
          </w:p>
        </w:tc>
        <w:tc>
          <w:tcPr>
            <w:tcW w:w="6596"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服务标准</w:t>
            </w:r>
            <w:r/>
          </w:p>
        </w:tc>
      </w:tr>
      <w:tr>
        <w:trPr>
          <w:jc w:val="center"/>
        </w:trPr>
        <w:tc>
          <w:tcPr>
            <w:tcW w:w="985"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842"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cs="仿宋"/>
                <w:sz w:val="24"/>
              </w:rPr>
              <w:t xml:space="preserve">校区道路、广场、室外运动场、绿化带内的卫生保洁及水面的清理服务</w:t>
            </w:r>
            <w:r/>
          </w:p>
        </w:tc>
        <w:tc>
          <w:tcPr>
            <w:tcW w:w="659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pacing w:val="-3"/>
                <w:sz w:val="24"/>
                <w:lang w:val="en-US"/>
              </w:rPr>
              <w:t xml:space="preserve">1.</w:t>
            </w:r>
            <w:r>
              <w:rPr>
                <w:rFonts w:hint="eastAsia" w:ascii="仿宋" w:hAnsi="仿宋" w:eastAsia="仿宋"/>
                <w:sz w:val="24"/>
              </w:rPr>
              <w:t xml:space="preserve">道路、广场、绿化带内等：①路面保持干净、无灰尘、无痰迹，无积水，无落叶，无土块、砖石、纸屑、瓜皮、果壳、塑料袋等垃圾，校园卫生保洁全面提升，卫生死角全覆盖。②</w:t>
            </w:r>
            <w:r>
              <w:rPr>
                <w:rFonts w:hint="eastAsia" w:ascii="仿宋" w:hAnsi="仿宋" w:eastAsia="仿宋"/>
                <w:sz w:val="24"/>
              </w:rPr>
              <w:t xml:space="preserve">路灯杆座擦拭</w:t>
            </w:r>
            <w:r>
              <w:rPr>
                <w:rFonts w:hint="eastAsia" w:ascii="仿宋" w:hAnsi="仿宋" w:eastAsia="仿宋"/>
                <w:sz w:val="24"/>
              </w:rPr>
              <w:t xml:space="preserve">干净。③路旁指示牌、护栏擦拭干净。④休闲座椅循环保洁，目视洁净、</w:t>
            </w:r>
            <w:r>
              <w:rPr>
                <w:rFonts w:hint="eastAsia" w:ascii="仿宋" w:hAnsi="仿宋" w:eastAsia="仿宋"/>
                <w:sz w:val="24"/>
              </w:rPr>
              <w:t xml:space="preserve">手拭无积灰</w:t>
            </w:r>
            <w:r>
              <w:rPr>
                <w:rFonts w:hint="eastAsia" w:ascii="仿宋" w:hAnsi="仿宋" w:eastAsia="仿宋"/>
                <w:sz w:val="24"/>
              </w:rPr>
              <w:t xml:space="preserve">。⑤水面无各类漂浮物。⑥绿化带内无垃圾。</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pacing w:val="-3"/>
                <w:sz w:val="24"/>
                <w:lang w:val="en-US"/>
              </w:rPr>
              <w:t xml:space="preserve">2.</w:t>
            </w:r>
            <w:r>
              <w:rPr>
                <w:rFonts w:hint="eastAsia" w:ascii="仿宋" w:hAnsi="仿宋" w:eastAsia="仿宋"/>
                <w:sz w:val="24"/>
              </w:rPr>
              <w:t xml:space="preserve">运动场、水面等：①运动场地、地面跟踪保洁，及时树叶、果皮、纸屑及白色污染物等垃圾，确保其无杂物、无烟头、无果皮纸屑、无痰迹、</w:t>
            </w:r>
            <w:r>
              <w:rPr>
                <w:rFonts w:hint="eastAsia" w:ascii="仿宋" w:hAnsi="仿宋" w:eastAsia="仿宋"/>
                <w:bCs/>
                <w:sz w:val="24"/>
              </w:rPr>
              <w:t xml:space="preserve">无各类漂浮物</w:t>
            </w:r>
            <w:r>
              <w:rPr>
                <w:rFonts w:hint="eastAsia" w:ascii="仿宋" w:hAnsi="仿宋" w:eastAsia="仿宋"/>
                <w:sz w:val="24"/>
              </w:rPr>
              <w:t xml:space="preserve">。</w:t>
            </w:r>
            <w:r>
              <w:rPr>
                <w:rFonts w:hint="eastAsia" w:ascii="仿宋" w:hAnsi="仿宋" w:eastAsia="仿宋"/>
                <w:bCs/>
                <w:sz w:val="24"/>
              </w:rPr>
              <w:t xml:space="preserve">每天进行漂浮物清理打捞</w:t>
            </w:r>
            <w:r>
              <w:rPr>
                <w:rFonts w:hint="eastAsia" w:ascii="仿宋" w:hAnsi="仿宋" w:eastAsia="仿宋"/>
                <w:sz w:val="24"/>
              </w:rPr>
              <w:t xml:space="preserve">②发现地面有污渍应及时用清洁剂冲洗，对地面上的黏附物应用铲刀清除。③操场的跑道及塑胶地面需有一年两次的清洁、清洗；篮球场、排球场每月清洗一次。④校区水系岸边和水面清理。</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contextualSpacing/>
              <w:spacing w:before="240"/>
              <w:rPr>
                <w:rFonts w:ascii="仿宋" w:hAnsi="仿宋" w:eastAsia="仿宋"/>
                <w:sz w:val="24"/>
              </w:rPr>
            </w:pPr>
            <w:r>
              <w:rPr>
                <w:rFonts w:hint="eastAsia" w:ascii="仿宋" w:hAnsi="仿宋" w:eastAsia="仿宋"/>
                <w:spacing w:val="-3"/>
                <w:sz w:val="24"/>
              </w:rPr>
              <w:t xml:space="preserve">3.</w:t>
            </w:r>
            <w:r>
              <w:rPr>
                <w:rFonts w:hint="eastAsia" w:ascii="仿宋" w:hAnsi="仿宋" w:eastAsia="仿宋"/>
                <w:sz w:val="24"/>
              </w:rPr>
              <w:t xml:space="preserve">公共卫生间（运动场看台南侧）：①大、小便池外观洁净，无黄渍，无异味，纸篓内的便纸不超过纸篓的三分之二；每周至少消毒一次。②地面洁净，无水迹。③垃圾桶及时清理，保持干净。④顶面、墙面、门窗干净，无蜘蛛网、无灰尘、无乱贴乱画现象。⑤洗手台、洗手池、镜面干净，无水渍污垢。水池、镜子光亮洁净无污物，厕所隔板无乱涂乱贴痕迹。⑥每周需用草酸彻底洗刷一次。</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contextualSpacing/>
              <w:spacing w:before="240"/>
              <w:rPr>
                <w:rFonts w:ascii="仿宋" w:hAnsi="仿宋" w:eastAsia="仿宋"/>
                <w:spacing w:val="-3"/>
                <w:sz w:val="24"/>
              </w:rPr>
            </w:pPr>
            <w:r>
              <w:rPr>
                <w:rFonts w:hint="eastAsia" w:ascii="仿宋" w:hAnsi="仿宋" w:eastAsia="仿宋"/>
                <w:spacing w:val="-3"/>
                <w:sz w:val="24"/>
              </w:rPr>
              <w:t xml:space="preserve">4.</w:t>
            </w:r>
            <w:r>
              <w:rPr>
                <w:rFonts w:hint="eastAsia" w:ascii="仿宋" w:hAnsi="仿宋" w:eastAsia="仿宋"/>
                <w:sz w:val="24"/>
              </w:rPr>
              <w:t xml:space="preserve">垃圾桶、果皮箱等：①外观无污染，桶内垃圾不满溢。②及时更换垃圾袋。③垃圾日产日清。④定期冲洗垃圾桶。周边地面无垃圾散落、无污水、无明显污迹。⑤如有毁损及时更换。</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61"/>
              <w:tabs>
                <w:tab w:val="left" w:pos="609" w:leader="none"/>
              </w:tabs>
              <w:rPr>
                <w:rFonts w:ascii="仿宋" w:hAnsi="仿宋" w:eastAsia="仿宋"/>
                <w:spacing w:val="-3"/>
                <w:sz w:val="24"/>
                <w:lang w:val="en-US"/>
              </w:rPr>
            </w:pPr>
            <w:r>
              <w:rPr>
                <w:rFonts w:hint="eastAsia" w:ascii="仿宋" w:hAnsi="仿宋" w:eastAsia="仿宋"/>
                <w:spacing w:val="-3"/>
                <w:sz w:val="24"/>
                <w:lang w:val="en-US"/>
              </w:rPr>
              <w:t xml:space="preserve">5.</w:t>
            </w:r>
            <w:r>
              <w:rPr>
                <w:rFonts w:hint="eastAsia" w:ascii="仿宋" w:hAnsi="仿宋" w:eastAsia="仿宋"/>
                <w:sz w:val="24"/>
              </w:rPr>
              <w:t xml:space="preserve">清理建筑物外墙壁、宣传栏、路灯、路标、树干、亭廊、围墙（栏）、消防栓、报箱等公共设施上的污迹、张贴物。</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61"/>
              <w:tabs>
                <w:tab w:val="left" w:pos="609" w:leader="none"/>
              </w:tabs>
              <w:rPr>
                <w:rFonts w:ascii="仿宋" w:hAnsi="仿宋" w:eastAsia="仿宋"/>
                <w:spacing w:val="-3"/>
                <w:sz w:val="24"/>
                <w:lang w:val="en-US"/>
              </w:rPr>
            </w:pPr>
            <w:r>
              <w:rPr>
                <w:rFonts w:hint="eastAsia" w:ascii="仿宋" w:hAnsi="仿宋" w:eastAsia="仿宋"/>
                <w:spacing w:val="-3"/>
                <w:sz w:val="24"/>
                <w:lang w:val="en-US"/>
              </w:rPr>
              <w:t xml:space="preserve">6.</w:t>
            </w:r>
            <w:r>
              <w:rPr>
                <w:rFonts w:hint="eastAsia" w:ascii="仿宋" w:hAnsi="仿宋" w:eastAsia="仿宋"/>
                <w:sz w:val="24"/>
              </w:rPr>
              <w:t xml:space="preserve">定期</w:t>
            </w:r>
            <w:r>
              <w:rPr>
                <w:rFonts w:hint="eastAsia" w:ascii="仿宋" w:hAnsi="仿宋" w:eastAsia="仿宋"/>
                <w:sz w:val="24"/>
              </w:rPr>
              <w:t xml:space="preserve">灭</w:t>
            </w:r>
            <w:r>
              <w:rPr>
                <w:rFonts w:hint="eastAsia" w:ascii="仿宋" w:hAnsi="仿宋" w:eastAsia="仿宋"/>
                <w:sz w:val="24"/>
              </w:rPr>
              <w:t xml:space="preserve">蚊蝇、鼠虫，目视垃圾箱周边、厕所内无明显蚊虫、苍蝇，无</w:t>
            </w:r>
            <w:r>
              <w:rPr>
                <w:rFonts w:hint="eastAsia" w:ascii="仿宋" w:hAnsi="仿宋" w:eastAsia="仿宋"/>
                <w:sz w:val="24"/>
              </w:rPr>
              <w:t xml:space="preserve">明显鼠</w:t>
            </w:r>
            <w:r>
              <w:rPr>
                <w:rFonts w:hint="eastAsia" w:ascii="仿宋" w:hAnsi="仿宋" w:eastAsia="仿宋"/>
                <w:sz w:val="24"/>
              </w:rPr>
              <w:t xml:space="preserve">迹。</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61"/>
              <w:tabs>
                <w:tab w:val="left" w:pos="609" w:leader="none"/>
              </w:tabs>
              <w:rPr>
                <w:rFonts w:ascii="仿宋" w:hAnsi="仿宋" w:eastAsia="仿宋"/>
                <w:spacing w:val="-3"/>
                <w:sz w:val="24"/>
                <w:lang w:val="en-US"/>
              </w:rPr>
            </w:pPr>
            <w:r>
              <w:rPr>
                <w:rFonts w:hint="eastAsia" w:ascii="仿宋" w:hAnsi="仿宋" w:eastAsia="仿宋"/>
                <w:spacing w:val="-3"/>
                <w:sz w:val="24"/>
                <w:lang w:val="en-US"/>
              </w:rPr>
              <w:t xml:space="preserve">7.</w:t>
            </w:r>
            <w:r>
              <w:rPr>
                <w:rFonts w:hint="eastAsia" w:ascii="仿宋" w:hAnsi="仿宋" w:eastAsia="仿宋"/>
                <w:bCs/>
                <w:sz w:val="24"/>
              </w:rPr>
              <w:t xml:space="preserve">路面、路灯杆座、路旁指示牌、护栏、公告板、环卫垃圾桶清洁标准：垃圾、无积水、无淤泥、无明显灰尘、无黏附物；垃圾桶垃圾不满溢，无异味；每天随时清扫、擦拭，垃圾清运，每周清洗垃圾桶一次，每月清洗路面一次。</w:t>
            </w:r>
            <w:r/>
          </w:p>
        </w:tc>
      </w:tr>
      <w:tr>
        <w:trPr>
          <w:jc w:val="center"/>
        </w:trPr>
        <w:tc>
          <w:tcPr>
            <w:tcW w:w="985"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842"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cs="仿宋"/>
                <w:sz w:val="24"/>
              </w:rPr>
              <w:t xml:space="preserve">校区绿化</w:t>
            </w:r>
            <w:r>
              <w:rPr>
                <w:rFonts w:hint="eastAsia" w:ascii="仿宋" w:hAnsi="仿宋" w:eastAsia="仿宋" w:cs="仿宋"/>
                <w:sz w:val="24"/>
              </w:rPr>
              <w:t xml:space="preserve">养护</w:t>
            </w:r>
            <w:r>
              <w:rPr>
                <w:rFonts w:hint="eastAsia" w:ascii="仿宋" w:hAnsi="仿宋" w:eastAsia="仿宋" w:cs="仿宋"/>
                <w:sz w:val="24"/>
              </w:rPr>
              <w:t xml:space="preserve">质量标椎</w:t>
            </w:r>
            <w:r/>
          </w:p>
        </w:tc>
        <w:tc>
          <w:tcPr>
            <w:tcW w:w="659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cs="仿宋"/>
                <w:sz w:val="24"/>
              </w:rPr>
              <w:t xml:space="preserve">乔木、灌木、地被植物生长状况良好，修剪造型优美，保持叶色</w:t>
            </w:r>
            <w:r>
              <w:rPr>
                <w:rFonts w:hint="eastAsia" w:ascii="仿宋" w:hAnsi="仿宋" w:eastAsia="仿宋" w:cs="仿宋"/>
                <w:sz w:val="24"/>
              </w:rPr>
              <w:t xml:space="preserve">青秀</w:t>
            </w:r>
            <w:r>
              <w:rPr>
                <w:rFonts w:hint="eastAsia" w:ascii="仿宋" w:hAnsi="仿宋" w:eastAsia="仿宋" w:cs="仿宋"/>
                <w:sz w:val="24"/>
              </w:rPr>
              <w:t xml:space="preserve">，无明显枯枝死叉，无病虫害。</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3"/>
              <w:tabs>
                <w:tab w:val="left" w:pos="609" w:leader="none"/>
              </w:tabs>
              <w:rPr>
                <w:rFonts w:ascii="仿宋" w:hAnsi="仿宋" w:eastAsia="仿宋"/>
                <w:sz w:val="24"/>
              </w:rPr>
            </w:pPr>
            <w:r>
              <w:rPr>
                <w:rFonts w:hint="eastAsia" w:ascii="仿宋" w:hAnsi="仿宋" w:eastAsia="仿宋"/>
                <w:sz w:val="24"/>
              </w:rPr>
              <w:t xml:space="preserve">2.</w:t>
            </w:r>
            <w:r>
              <w:rPr>
                <w:rFonts w:hint="eastAsia" w:ascii="仿宋" w:hAnsi="仿宋" w:eastAsia="仿宋" w:cs="仿宋"/>
                <w:sz w:val="24"/>
              </w:rPr>
              <w:t xml:space="preserve">保持草坪生长良好，草色青绿，无病虫害，无攀援寄生植物。</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3.</w:t>
            </w:r>
            <w:r>
              <w:rPr>
                <w:rFonts w:hint="eastAsia" w:ascii="仿宋" w:hAnsi="仿宋" w:eastAsia="仿宋" w:cs="仿宋"/>
                <w:sz w:val="24"/>
              </w:rPr>
              <w:t xml:space="preserve">花坛、花带轮廓清晰、整洁美观，无残缺。</w:t>
            </w:r>
            <w:r/>
          </w:p>
        </w:tc>
      </w:tr>
      <w:tr>
        <w:trPr>
          <w:jc w:val="center"/>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3"/>
              <w:tabs>
                <w:tab w:val="left" w:pos="609" w:leader="none"/>
              </w:tabs>
              <w:rPr>
                <w:rFonts w:ascii="仿宋" w:hAnsi="仿宋" w:eastAsia="仿宋"/>
                <w:sz w:val="24"/>
              </w:rPr>
            </w:pPr>
            <w:r>
              <w:rPr>
                <w:rFonts w:hint="eastAsia" w:ascii="仿宋" w:hAnsi="仿宋" w:eastAsia="仿宋"/>
                <w:sz w:val="24"/>
              </w:rPr>
              <w:t xml:space="preserve">4.</w:t>
            </w:r>
            <w:r>
              <w:rPr>
                <w:rFonts w:hint="eastAsia" w:ascii="仿宋" w:hAnsi="仿宋" w:eastAsia="仿宋" w:cs="仿宋"/>
                <w:sz w:val="24"/>
              </w:rPr>
              <w:t xml:space="preserve">病虫害控制比较及时，定期对绿地进行病虫害防治，杜绝大面积虫害蔓延。</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5.</w:t>
            </w:r>
            <w:r>
              <w:rPr>
                <w:rFonts w:hint="eastAsia" w:ascii="仿宋" w:hAnsi="仿宋" w:eastAsia="仿宋" w:cs="仿宋"/>
                <w:sz w:val="24"/>
              </w:rPr>
              <w:t xml:space="preserve">所用农药符合“低毒、高效、无残毒素”的环保标准。</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6.</w:t>
            </w:r>
            <w:r>
              <w:rPr>
                <w:rFonts w:hint="eastAsia" w:ascii="仿宋" w:hAnsi="仿宋" w:eastAsia="仿宋" w:cs="仿宋"/>
                <w:sz w:val="24"/>
              </w:rPr>
              <w:t xml:space="preserve">定期对绿地内的乔木、灌木、地被及草坪施肥，保持植物的长势良好。</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7.</w:t>
            </w:r>
            <w:r>
              <w:rPr>
                <w:rFonts w:hint="eastAsia" w:ascii="仿宋" w:hAnsi="仿宋" w:eastAsia="仿宋" w:cs="仿宋"/>
                <w:sz w:val="24"/>
              </w:rPr>
              <w:t xml:space="preserve">合理淋水确保植物</w:t>
            </w:r>
            <w:r>
              <w:rPr>
                <w:rFonts w:hint="eastAsia" w:ascii="仿宋" w:hAnsi="仿宋" w:eastAsia="仿宋" w:cs="仿宋"/>
                <w:sz w:val="24"/>
              </w:rPr>
              <w:t xml:space="preserve">不</w:t>
            </w:r>
            <w:r>
              <w:rPr>
                <w:rFonts w:hint="eastAsia" w:ascii="仿宋" w:hAnsi="仿宋" w:eastAsia="仿宋" w:cs="仿宋"/>
                <w:sz w:val="24"/>
              </w:rPr>
              <w:t xml:space="preserve">受旱害、涝害。</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8.</w:t>
            </w:r>
            <w:r>
              <w:rPr>
                <w:rFonts w:hint="eastAsia" w:ascii="仿宋" w:hAnsi="仿宋" w:eastAsia="仿宋" w:cs="仿宋"/>
                <w:sz w:val="24"/>
              </w:rPr>
              <w:t xml:space="preserve">绿地完整，无明显杂物，无白色污染（树挂），绿色生产垃圾（如树枝、树叶、草屑等）能日产日清，做到保洁及时，</w:t>
            </w:r>
            <w:r>
              <w:rPr>
                <w:rFonts w:hint="eastAsia" w:ascii="仿宋" w:hAnsi="仿宋" w:eastAsia="仿宋" w:cs="仿宋"/>
                <w:color w:val="000000"/>
                <w:sz w:val="24"/>
              </w:rPr>
              <w:t xml:space="preserve">并及时运出校外，学校不提供垃圾存放的周转场地。</w:t>
            </w:r>
            <w:r/>
          </w:p>
        </w:tc>
      </w:tr>
      <w:tr>
        <w:trPr>
          <w:jc w:val="center"/>
          <w:trHeight w:val="474"/>
        </w:trPr>
        <w:tc>
          <w:tcPr>
            <w:tcW w:w="985"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3</w:t>
            </w:r>
            <w:r/>
          </w:p>
        </w:tc>
        <w:tc>
          <w:tcPr>
            <w:tcW w:w="1842"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cs="仿宋"/>
                <w:bCs/>
                <w:sz w:val="24"/>
              </w:rPr>
              <w:t xml:space="preserve">绿化养护</w:t>
            </w:r>
            <w:r/>
          </w:p>
        </w:tc>
        <w:tc>
          <w:tcPr>
            <w:tcW w:w="6596" w:type="dxa"/>
            <w:textDirection w:val="lrTb"/>
            <w:noWrap w:val="false"/>
          </w:tcPr>
          <w:p>
            <w:pPr>
              <w:rPr>
                <w:rFonts w:ascii="仿宋" w:hAnsi="仿宋" w:eastAsia="仿宋" w:cs="仿宋"/>
                <w:sz w:val="24"/>
              </w:rPr>
            </w:pPr>
            <w:r>
              <w:rPr>
                <w:rFonts w:hint="eastAsia" w:ascii="仿宋" w:hAnsi="仿宋" w:eastAsia="仿宋" w:cs="仿宋"/>
                <w:sz w:val="24"/>
              </w:rPr>
              <w:t xml:space="preserve">1.草坪养护：割草修整、喷药施肥、浇水排涝、清除杂草垃圾。割草修整，包括但不限于一年4-6次，从3月到12月，具体视草皮生长情况而定，草坪高度控制在10cm为宜。</w:t>
            </w:r>
            <w:r>
              <w:rPr>
                <w:rFonts w:hint="eastAsia" w:ascii="仿宋" w:hAnsi="仿宋" w:eastAsia="仿宋" w:cs="仿宋"/>
                <w:color w:val="000000"/>
                <w:sz w:val="24"/>
              </w:rPr>
              <w:t xml:space="preserve">每年冬末春初季节，在草地返青前，需组织绿化养护力量根除绿地内的杂草。</w:t>
            </w:r>
            <w:r>
              <w:rPr>
                <w:rFonts w:hint="eastAsia" w:ascii="仿宋" w:hAnsi="仿宋" w:eastAsia="仿宋" w:cs="仿宋"/>
                <w:sz w:val="24"/>
              </w:rPr>
              <w:t xml:space="preserve">喷药施肥，视病虫害发生情况和草皮长势进行，使用品种为绿色环保化肥和无害农药，一年至少施肥一次。浇水排涝，浇水主要在春夏季，排涝主要在梅雨季。浇水应浇透，草坪根部15cm内保持湿润，高温季节避免午间浇水。清除杂草垃圾，清除杂草一般春季杂草高发时不间断进行，夏秋季则定期清除。清除垃圾则及时清除。</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rPr>
                <w:rFonts w:ascii="仿宋" w:hAnsi="仿宋" w:eastAsia="仿宋" w:cs="仿宋"/>
                <w:sz w:val="24"/>
              </w:rPr>
            </w:pPr>
            <w:r>
              <w:rPr>
                <w:rFonts w:hint="eastAsia" w:ascii="仿宋" w:hAnsi="仿宋" w:eastAsia="仿宋"/>
                <w:sz w:val="24"/>
              </w:rPr>
              <w:t xml:space="preserve">2.</w:t>
            </w:r>
            <w:r>
              <w:rPr>
                <w:rFonts w:hint="eastAsia" w:ascii="仿宋" w:hAnsi="仿宋" w:eastAsia="仿宋" w:cs="仿宋"/>
                <w:sz w:val="24"/>
              </w:rPr>
              <w:t xml:space="preserve">绿篱养护：修剪、施肥、松土、防止防治病虫害、浇水。</w:t>
            </w:r>
            <w:r/>
          </w:p>
          <w:p>
            <w:pPr>
              <w:rPr>
                <w:rFonts w:ascii="仿宋" w:hAnsi="仿宋" w:eastAsia="仿宋" w:cs="仿宋"/>
                <w:sz w:val="24"/>
              </w:rPr>
            </w:pPr>
            <w:r>
              <w:rPr>
                <w:rFonts w:hint="eastAsia" w:ascii="仿宋" w:hAnsi="仿宋" w:eastAsia="仿宋" w:cs="仿宋"/>
                <w:sz w:val="24"/>
              </w:rPr>
              <w:t xml:space="preserve">修剪，春秋嫩枝萌发后进行修剪整形，包括但不限于每年2-4次。施肥松土，在开春后入冬前进行松土施肥，施用肥料以有机复合肥为主，一年至少施肥一次。病虫害防治，春季病虫高峰期喷洒保护剂、防治剂，视病虫害发生情况适时喷洒，使用品种为无害农药。病虫害防治一年3-5次，病虫害危害率需控制在2%以内，在对草皮浇水时一起进行。</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rPr>
                <w:rFonts w:ascii="仿宋" w:hAnsi="仿宋" w:eastAsia="仿宋" w:cs="仿宋"/>
                <w:sz w:val="24"/>
              </w:rPr>
            </w:pPr>
            <w:r>
              <w:rPr>
                <w:rFonts w:hint="eastAsia" w:ascii="仿宋" w:hAnsi="仿宋" w:eastAsia="仿宋"/>
                <w:sz w:val="24"/>
              </w:rPr>
              <w:t xml:space="preserve">3.</w:t>
            </w:r>
            <w:r>
              <w:rPr>
                <w:rFonts w:hint="eastAsia" w:ascii="仿宋" w:hAnsi="仿宋" w:eastAsia="仿宋" w:cs="仿宋"/>
                <w:sz w:val="24"/>
              </w:rPr>
              <w:t xml:space="preserve">乔木、花灌木养护：松土、培土、修剪、施肥浇水、病虫害防治、涂白，在春季进行松土；培土应在入冬前进行，要有规范的养护穴、养护沟。一年一次在冬季落叶后进行常规修剪；</w:t>
            </w:r>
            <w:r>
              <w:rPr>
                <w:rFonts w:hint="eastAsia" w:ascii="仿宋" w:hAnsi="仿宋" w:eastAsia="仿宋" w:cs="仿宋"/>
                <w:sz w:val="24"/>
              </w:rPr>
              <w:t xml:space="preserve">常绿植物则在春季萌发前进行；暑假期间进行枯枝，多余蔓枝的修剪，行道树碰头枝的修剪；发现即将掉落的枯枝随时修剪（法桐、雪松等高大树木修剪需中标人配备高空作业升降车或吊车）。以上各种</w:t>
            </w:r>
            <w:r>
              <w:rPr>
                <w:rFonts w:hint="eastAsia" w:ascii="仿宋" w:hAnsi="仿宋" w:eastAsia="仿宋" w:cs="仿宋"/>
                <w:sz w:val="24"/>
              </w:rPr>
              <w:t xml:space="preserve">枯</w:t>
            </w:r>
            <w:r>
              <w:rPr>
                <w:rFonts w:hint="eastAsia" w:ascii="仿宋" w:hAnsi="仿宋" w:eastAsia="仿宋" w:cs="仿宋"/>
                <w:sz w:val="24"/>
              </w:rPr>
              <w:t xml:space="preserve">枝蔓枝的修剪，采购人不再另行给予费用。寒冬前对所有的乔木、花灌木等进行全部涂白。香樟树的树干要用绿色的防寒布进行防冻包裹。</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4.</w:t>
            </w:r>
            <w:r>
              <w:rPr>
                <w:rFonts w:hint="eastAsia" w:ascii="仿宋" w:hAnsi="仿宋" w:eastAsia="仿宋" w:cs="仿宋"/>
                <w:sz w:val="24"/>
              </w:rPr>
              <w:t xml:space="preserve">为确保养护质量，绿地落实专人进行动态养护管理，全天候作业，认真填写绿化养护记录表。</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5.</w:t>
            </w:r>
            <w:r>
              <w:rPr>
                <w:rFonts w:hint="eastAsia" w:ascii="仿宋" w:hAnsi="仿宋" w:eastAsia="仿宋" w:cs="仿宋"/>
                <w:sz w:val="24"/>
              </w:rPr>
              <w:t xml:space="preserve">养护过程中，须采取周密的安全措施，以避免对人身和财产的损害。</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6.</w:t>
            </w:r>
            <w:r>
              <w:rPr>
                <w:rFonts w:hint="eastAsia" w:ascii="仿宋" w:hAnsi="仿宋" w:eastAsia="仿宋" w:cs="仿宋"/>
                <w:sz w:val="24"/>
              </w:rPr>
              <w:t xml:space="preserve">因不可抗拒因素（如由于台风、暴雨、大雪等自然灾害引起树木突然倒塌，碰线、碰屋、非养护原因）造成的树枝伤人、伤物，应迅速组织力量，半小时内到达现场并及时处理，处理费用由学校承担。</w:t>
            </w:r>
            <w:r/>
          </w:p>
        </w:tc>
      </w:tr>
      <w:tr>
        <w:trPr>
          <w:jc w:val="center"/>
          <w:trHeight w:val="474"/>
        </w:trPr>
        <w:tc>
          <w:tcPr>
            <w:tcW w:w="985"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84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59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7.</w:t>
            </w:r>
            <w:r>
              <w:rPr>
                <w:rFonts w:hint="eastAsia" w:ascii="仿宋" w:hAnsi="仿宋" w:eastAsia="仿宋" w:cs="仿宋"/>
                <w:sz w:val="24"/>
              </w:rPr>
              <w:t xml:space="preserve">养护期间的乔灌花草保存率低于要求的，必须在适合的季节及时补植同品种、同规格的苗木，并确保成活。</w:t>
            </w:r>
            <w:r/>
          </w:p>
        </w:tc>
      </w:tr>
    </w:tbl>
    <w:p>
      <w:pPr>
        <w:pStyle w:val="878"/>
        <w:ind w:firstLine="600"/>
      </w:pPr>
      <w:r>
        <w:rPr>
          <w:rFonts w:hint="eastAsia" w:ascii="仿宋" w:hAnsi="仿宋" w:eastAsia="仿宋"/>
          <w:sz w:val="24"/>
        </w:rPr>
        <w:t xml:space="preserve">6.校园巡查管理服务</w:t>
      </w:r>
      <w:r/>
    </w:p>
    <w:tbl>
      <w:tblPr>
        <w:tblStyle w:val="891"/>
        <w:tblW w:w="0" w:type="auto"/>
        <w:jc w:val="center"/>
        <w:tblInd w:w="-803" w:type="dxa"/>
        <w:tblLook w:val="04A0" w:firstRow="1" w:lastRow="0" w:firstColumn="1" w:lastColumn="0" w:noHBand="0" w:noVBand="1"/>
      </w:tblPr>
      <w:tblGrid>
        <w:gridCol w:w="1108"/>
        <w:gridCol w:w="1670"/>
        <w:gridCol w:w="6547"/>
      </w:tblGrid>
      <w:tr>
        <w:trPr>
          <w:jc w:val="center"/>
        </w:trPr>
        <w:tc>
          <w:tcPr>
            <w:tcW w:w="1108"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序号</w:t>
            </w:r>
            <w:r/>
          </w:p>
        </w:tc>
        <w:tc>
          <w:tcPr>
            <w:tcW w:w="1670"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服务内容</w:t>
            </w:r>
            <w:r/>
          </w:p>
        </w:tc>
        <w:tc>
          <w:tcPr>
            <w:tcW w:w="6547"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服务标准</w:t>
            </w:r>
            <w:r/>
          </w:p>
        </w:tc>
      </w:tr>
      <w:tr>
        <w:trPr>
          <w:jc w:val="center"/>
        </w:trPr>
        <w:tc>
          <w:tcPr>
            <w:tcW w:w="1108" w:type="dxa"/>
            <w:vAlign w:val="center"/>
            <w:vMerge w:val="restart"/>
            <w:textDirection w:val="lrTb"/>
            <w:noWrap w:val="false"/>
          </w:tcPr>
          <w:p>
            <w:pPr>
              <w:contextualSpacing/>
              <w:ind w:firstLine="480"/>
              <w:jc w:val="center"/>
              <w:spacing w:before="240"/>
              <w:rPr>
                <w:rFonts w:ascii="仿宋" w:hAnsi="仿宋" w:eastAsia="仿宋"/>
                <w:sz w:val="24"/>
              </w:rPr>
            </w:pPr>
            <w:r>
              <w:rPr>
                <w:rFonts w:hint="eastAsia" w:ascii="仿宋" w:hAnsi="仿宋" w:eastAsia="仿宋"/>
                <w:sz w:val="24"/>
              </w:rPr>
              <w:t xml:space="preserve">1</w:t>
            </w:r>
            <w:r/>
          </w:p>
        </w:tc>
        <w:tc>
          <w:tcPr>
            <w:tcW w:w="1670" w:type="dxa"/>
            <w:vAlign w:val="center"/>
            <w:vMerge w:val="restart"/>
            <w:textDirection w:val="lrTb"/>
            <w:noWrap w:val="false"/>
          </w:tcPr>
          <w:p>
            <w:pPr>
              <w:contextualSpacing/>
              <w:ind w:firstLine="480"/>
              <w:jc w:val="center"/>
              <w:spacing w:before="240"/>
              <w:rPr>
                <w:rFonts w:ascii="仿宋" w:hAnsi="仿宋" w:eastAsia="仿宋"/>
                <w:sz w:val="24"/>
              </w:rPr>
            </w:pPr>
            <w:r>
              <w:rPr>
                <w:rFonts w:hint="eastAsia" w:ascii="仿宋" w:hAnsi="仿宋" w:eastAsia="仿宋" w:cs="仿宋"/>
                <w:color w:val="000000"/>
                <w:sz w:val="24"/>
              </w:rPr>
              <w:t xml:space="preserve">基本要求</w:t>
            </w:r>
            <w:r/>
          </w:p>
        </w:tc>
        <w:tc>
          <w:tcPr>
            <w:tcW w:w="6547" w:type="dxa"/>
            <w:textDirection w:val="lrTb"/>
            <w:noWrap w:val="false"/>
          </w:tcPr>
          <w:p>
            <w:pPr>
              <w:rPr>
                <w:rFonts w:ascii="仿宋" w:hAnsi="仿宋" w:eastAsia="仿宋"/>
                <w:sz w:val="24"/>
              </w:rPr>
            </w:pPr>
            <w:r>
              <w:rPr>
                <w:rFonts w:hint="eastAsia" w:ascii="仿宋" w:hAnsi="仿宋" w:eastAsia="仿宋" w:cs="仿宋"/>
                <w:color w:val="000000"/>
                <w:sz w:val="24"/>
              </w:rPr>
              <w:t xml:space="preserve">1.校区校园内巡查人员（包括夜间巡查），</w:t>
            </w:r>
            <w:r>
              <w:rPr>
                <w:rFonts w:hint="eastAsia" w:ascii="仿宋" w:hAnsi="仿宋" w:eastAsia="仿宋" w:cs="仿宋"/>
                <w:sz w:val="24"/>
              </w:rPr>
              <w:t xml:space="preserve">对整个区域进行严格把守和安全巡查，禁止各类商贩及宣传广告、不当标语进入校园；发现可疑情况及时上报，确保校园安全。学校各部门宣传张贴资料</w:t>
            </w:r>
            <w:r>
              <w:rPr>
                <w:rFonts w:hint="eastAsia" w:ascii="仿宋" w:hAnsi="仿宋" w:eastAsia="仿宋" w:cs="仿宋"/>
                <w:sz w:val="24"/>
              </w:rPr>
              <w:t xml:space="preserve">必须经湖西</w:t>
            </w:r>
            <w:r>
              <w:rPr>
                <w:rFonts w:hint="eastAsia" w:ascii="仿宋" w:hAnsi="仿宋" w:eastAsia="仿宋" w:cs="仿宋"/>
                <w:sz w:val="24"/>
              </w:rPr>
              <w:t xml:space="preserve">校区管委会同意。</w:t>
            </w:r>
            <w:r/>
          </w:p>
        </w:tc>
      </w:tr>
      <w:tr>
        <w:trPr>
          <w:jc w:val="center"/>
        </w:trPr>
        <w:tc>
          <w:tcPr>
            <w:tcW w:w="1108"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670"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6547" w:type="dxa"/>
            <w:textDirection w:val="lrTb"/>
            <w:noWrap w:val="false"/>
          </w:tcPr>
          <w:p>
            <w:pPr>
              <w:rPr>
                <w:rFonts w:ascii="仿宋" w:hAnsi="仿宋" w:eastAsia="仿宋"/>
                <w:sz w:val="24"/>
              </w:rPr>
            </w:pPr>
            <w:r>
              <w:rPr>
                <w:rFonts w:hint="eastAsia" w:ascii="仿宋" w:hAnsi="仿宋" w:eastAsia="仿宋" w:cs="仿宋"/>
                <w:sz w:val="24"/>
              </w:rPr>
              <w:t xml:space="preserve">2.有完善的各类突发事件的应急预案，有可操作性的保障措施。设立24小时求助和报警电话，交接班制度完善，各项记录齐全，责任落实到人。突发事件</w:t>
            </w:r>
            <w:r>
              <w:rPr>
                <w:rFonts w:hint="eastAsia" w:ascii="仿宋" w:hAnsi="仿宋" w:eastAsia="仿宋" w:cs="仿宋"/>
                <w:sz w:val="24"/>
              </w:rPr>
              <w:t xml:space="preserve">应反应</w:t>
            </w:r>
            <w:r>
              <w:rPr>
                <w:rFonts w:hint="eastAsia" w:ascii="仿宋" w:hAnsi="仿宋" w:eastAsia="仿宋" w:cs="仿宋"/>
                <w:sz w:val="24"/>
              </w:rPr>
              <w:t xml:space="preserve">迅速，立即派人赶到现场，对事件进行紧急处理，同时按应急预案程序告知校方相关部门和值班人员。</w:t>
            </w:r>
            <w:r/>
          </w:p>
        </w:tc>
      </w:tr>
      <w:tr>
        <w:trPr>
          <w:jc w:val="center"/>
        </w:trPr>
        <w:tc>
          <w:tcPr>
            <w:tcW w:w="1108"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670"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6547" w:type="dxa"/>
            <w:textDirection w:val="lrTb"/>
            <w:noWrap w:val="false"/>
          </w:tcPr>
          <w:p>
            <w:pPr>
              <w:pStyle w:val="878"/>
              <w:spacing w:line="240" w:lineRule="auto"/>
              <w:rPr>
                <w:rFonts w:ascii="仿宋" w:hAnsi="仿宋" w:eastAsia="仿宋"/>
                <w:sz w:val="24"/>
              </w:rPr>
            </w:pPr>
            <w:r>
              <w:rPr>
                <w:rFonts w:hint="eastAsia" w:ascii="仿宋" w:hAnsi="仿宋" w:eastAsia="仿宋" w:cs="仿宋"/>
                <w:sz w:val="24"/>
                <w:szCs w:val="24"/>
              </w:rPr>
              <w:t xml:space="preserve">3.确保巡查人员掌握基本消防技能，提高防火、灭火和救助能力，发现火情立即向消防队和</w:t>
            </w:r>
            <w:r>
              <w:rPr>
                <w:rFonts w:hint="eastAsia" w:ascii="仿宋" w:hAnsi="仿宋" w:eastAsia="仿宋" w:cs="仿宋"/>
                <w:sz w:val="24"/>
              </w:rPr>
              <w:t xml:space="preserve">湖西校区管委会</w:t>
            </w:r>
            <w:r>
              <w:rPr>
                <w:rFonts w:hint="eastAsia" w:ascii="仿宋" w:hAnsi="仿宋" w:eastAsia="仿宋" w:cs="仿宋"/>
                <w:sz w:val="24"/>
                <w:szCs w:val="24"/>
              </w:rPr>
              <w:t xml:space="preserve">报警，并组织人员疏散，积极协助救火。</w:t>
            </w:r>
            <w:r/>
          </w:p>
        </w:tc>
      </w:tr>
      <w:tr>
        <w:trPr>
          <w:jc w:val="center"/>
        </w:trPr>
        <w:tc>
          <w:tcPr>
            <w:tcW w:w="1108"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670"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6547" w:type="dxa"/>
            <w:textDirection w:val="lrTb"/>
            <w:noWrap w:val="false"/>
          </w:tcPr>
          <w:p>
            <w:pPr>
              <w:pStyle w:val="878"/>
              <w:spacing w:line="240" w:lineRule="auto"/>
              <w:rPr>
                <w:rFonts w:ascii="仿宋" w:hAnsi="仿宋" w:eastAsia="仿宋"/>
                <w:sz w:val="24"/>
              </w:rPr>
            </w:pPr>
            <w:r>
              <w:rPr>
                <w:rFonts w:hint="eastAsia" w:ascii="仿宋" w:hAnsi="仿宋" w:eastAsia="仿宋" w:cs="仿宋"/>
                <w:color w:val="000000"/>
                <w:sz w:val="24"/>
                <w:szCs w:val="24"/>
              </w:rPr>
              <w:t xml:space="preserve">4.巡查人员要做好护绿护花工作，严禁毁绿种菜、摘花、打鸟等行为。</w:t>
            </w:r>
            <w:r/>
          </w:p>
        </w:tc>
      </w:tr>
      <w:tr>
        <w:trPr>
          <w:jc w:val="center"/>
        </w:trPr>
        <w:tc>
          <w:tcPr>
            <w:tcW w:w="1108"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670"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6547" w:type="dxa"/>
            <w:textDirection w:val="lrTb"/>
            <w:noWrap w:val="false"/>
          </w:tcPr>
          <w:p>
            <w:pPr>
              <w:rPr>
                <w:rFonts w:ascii="仿宋" w:hAnsi="仿宋" w:eastAsia="仿宋"/>
                <w:sz w:val="24"/>
              </w:rPr>
            </w:pPr>
            <w:r>
              <w:rPr>
                <w:rFonts w:hint="eastAsia" w:ascii="仿宋" w:hAnsi="仿宋" w:eastAsia="仿宋" w:cs="仿宋"/>
                <w:color w:val="000000"/>
                <w:sz w:val="24"/>
              </w:rPr>
              <w:t xml:space="preserve">5.校区运动场、篮球场、排球场需配备专职巡查人员，保障上课安全。</w:t>
            </w:r>
            <w:r/>
          </w:p>
        </w:tc>
      </w:tr>
      <w:tr>
        <w:trPr>
          <w:jc w:val="center"/>
          <w:trHeight w:val="932"/>
        </w:trPr>
        <w:tc>
          <w:tcPr>
            <w:tcW w:w="1108"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1670" w:type="dxa"/>
            <w:vAlign w:val="center"/>
            <w:vMerge w:val="continue"/>
            <w:textDirection w:val="lrTb"/>
            <w:noWrap w:val="false"/>
          </w:tcPr>
          <w:p>
            <w:pPr>
              <w:contextualSpacing/>
              <w:ind w:firstLine="480"/>
              <w:jc w:val="center"/>
              <w:spacing w:before="240"/>
              <w:rPr>
                <w:rFonts w:ascii="仿宋" w:hAnsi="仿宋" w:eastAsia="仿宋"/>
                <w:sz w:val="24"/>
              </w:rPr>
            </w:pPr>
            <w:r>
              <w:rPr>
                <w:rFonts w:ascii="仿宋" w:hAnsi="仿宋" w:eastAsia="仿宋"/>
                <w:sz w:val="24"/>
              </w:rPr>
            </w:r>
            <w:r/>
          </w:p>
        </w:tc>
        <w:tc>
          <w:tcPr>
            <w:tcW w:w="6547" w:type="dxa"/>
            <w:textDirection w:val="lrTb"/>
            <w:noWrap w:val="false"/>
          </w:tcPr>
          <w:p>
            <w:pPr>
              <w:rPr>
                <w:rFonts w:ascii="仿宋" w:hAnsi="仿宋" w:eastAsia="仿宋"/>
                <w:sz w:val="24"/>
              </w:rPr>
            </w:pPr>
            <w:r>
              <w:rPr>
                <w:rFonts w:hint="eastAsia" w:ascii="仿宋" w:hAnsi="仿宋" w:eastAsia="仿宋" w:cs="仿宋"/>
                <w:sz w:val="24"/>
              </w:rPr>
              <w:t xml:space="preserve">6.校区公共区域内</w:t>
            </w:r>
            <w:r>
              <w:rPr>
                <w:rFonts w:hint="eastAsia" w:ascii="仿宋" w:hAnsi="仿宋" w:eastAsia="仿宋" w:cs="仿宋"/>
                <w:color w:val="000000"/>
                <w:sz w:val="24"/>
              </w:rPr>
              <w:t xml:space="preserve">水电设施设备、路面、广场、围栏、雨水篦子等公共财物</w:t>
            </w:r>
            <w:r>
              <w:rPr>
                <w:rFonts w:hint="eastAsia" w:ascii="仿宋" w:hAnsi="仿宋" w:eastAsia="仿宋" w:cs="仿宋"/>
                <w:sz w:val="24"/>
              </w:rPr>
              <w:t xml:space="preserve">的巡检，发现问题及时保修，维修上报和修复记录齐全。</w:t>
            </w:r>
            <w:r/>
          </w:p>
        </w:tc>
      </w:tr>
    </w:tbl>
    <w:p>
      <w:pPr>
        <w:ind w:firstLine="600"/>
        <w:spacing w:before="3"/>
        <w:tabs>
          <w:tab w:val="left" w:pos="609" w:leader="none"/>
        </w:tabs>
        <w:rPr>
          <w:rFonts w:ascii="仿宋" w:hAnsi="仿宋" w:eastAsia="仿宋" w:cs="宋体"/>
          <w:sz w:val="24"/>
          <w:lang w:bidi="zh-CN"/>
        </w:rPr>
      </w:pPr>
      <w:r>
        <w:rPr>
          <w:rFonts w:hint="eastAsia" w:ascii="仿宋" w:hAnsi="仿宋" w:eastAsia="仿宋"/>
          <w:sz w:val="24"/>
        </w:rPr>
        <w:t xml:space="preserve">7.教室管理服务</w:t>
      </w:r>
      <w:r/>
    </w:p>
    <w:tbl>
      <w:tblPr>
        <w:tblStyle w:val="891"/>
        <w:tblW w:w="9269" w:type="dxa"/>
        <w:jc w:val="center"/>
        <w:tblInd w:w="-459" w:type="dxa"/>
        <w:tblLook w:val="04A0" w:firstRow="1" w:lastRow="0" w:firstColumn="1" w:lastColumn="0" w:noHBand="0" w:noVBand="1"/>
      </w:tblPr>
      <w:tblGrid>
        <w:gridCol w:w="55"/>
        <w:gridCol w:w="849"/>
        <w:gridCol w:w="59"/>
        <w:gridCol w:w="1645"/>
        <w:gridCol w:w="6370"/>
        <w:gridCol w:w="291"/>
      </w:tblGrid>
      <w:tr>
        <w:trPr>
          <w:jc w:val="center"/>
        </w:trPr>
        <w:tc>
          <w:tcPr>
            <w:gridSpan w:val="2"/>
            <w:tcW w:w="904"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序号</w:t>
            </w:r>
            <w:r/>
          </w:p>
        </w:tc>
        <w:tc>
          <w:tcPr>
            <w:gridSpan w:val="2"/>
            <w:tcW w:w="1704"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服务内容</w:t>
            </w:r>
            <w:r/>
          </w:p>
        </w:tc>
        <w:tc>
          <w:tcPr>
            <w:gridSpan w:val="2"/>
            <w:tcW w:w="6661"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服务标准</w:t>
            </w:r>
            <w:r/>
          </w:p>
        </w:tc>
      </w:tr>
      <w:tr>
        <w:trPr>
          <w:gridAfter w:val="1"/>
          <w:gridBefore w:val="1"/>
          <w:jc w:val="center"/>
          <w:trHeight w:val="2547"/>
        </w:trPr>
        <w:tc>
          <w:tcPr>
            <w:gridSpan w:val="2"/>
            <w:tcW w:w="908" w:type="dxa"/>
            <w:vAlign w:val="center"/>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645" w:type="dxa"/>
            <w:vAlign w:val="center"/>
            <w:textDirection w:val="lrTb"/>
            <w:noWrap w:val="false"/>
          </w:tcPr>
          <w:p>
            <w:pPr>
              <w:jc w:val="center"/>
              <w:rPr>
                <w:rFonts w:ascii="仿宋" w:hAnsi="仿宋" w:eastAsia="仿宋"/>
                <w:sz w:val="24"/>
              </w:rPr>
            </w:pPr>
            <w:r>
              <w:rPr>
                <w:rFonts w:hint="eastAsia" w:ascii="仿宋" w:hAnsi="仿宋" w:eastAsia="仿宋" w:cs="仿宋"/>
                <w:color w:val="000000"/>
                <w:sz w:val="24"/>
              </w:rPr>
              <w:t xml:space="preserve">基本要求</w:t>
            </w:r>
            <w:r/>
          </w:p>
        </w:tc>
        <w:tc>
          <w:tcPr>
            <w:tcW w:w="6370" w:type="dxa"/>
            <w:textDirection w:val="lrTb"/>
            <w:noWrap w:val="false"/>
          </w:tcPr>
          <w:p>
            <w:pPr>
              <w:rPr>
                <w:rFonts w:ascii="仿宋" w:hAnsi="仿宋" w:eastAsia="仿宋"/>
                <w:sz w:val="24"/>
              </w:rPr>
            </w:pPr>
            <w:r>
              <w:rPr>
                <w:rFonts w:hint="eastAsia" w:ascii="仿宋" w:hAnsi="仿宋" w:eastAsia="仿宋" w:cs="仿宋"/>
                <w:color w:val="000000"/>
                <w:sz w:val="24"/>
              </w:rPr>
              <w:t xml:space="preserve">做好教室使用的日常管理，按照课表开放教室，课外必须履行教室使用手续使用教室，办理教学用具的发放回收及管理并作好发放和回收记录，其中如需回收的教学用具（如激光笔等）不能正常回收应根据发放记录上报甲方，由甲方负责追缴，物业公司未及时上报由物业公司根据甲方要求进行补充或赔偿。消耗</w:t>
            </w:r>
            <w:r>
              <w:rPr>
                <w:rFonts w:hint="eastAsia" w:ascii="仿宋" w:hAnsi="仿宋" w:eastAsia="仿宋" w:cs="仿宋"/>
                <w:color w:val="000000"/>
                <w:sz w:val="24"/>
              </w:rPr>
              <w:t xml:space="preserve">性教学</w:t>
            </w:r>
            <w:r>
              <w:rPr>
                <w:rFonts w:hint="eastAsia" w:ascii="仿宋" w:hAnsi="仿宋" w:eastAsia="仿宋" w:cs="仿宋"/>
                <w:color w:val="000000"/>
                <w:sz w:val="24"/>
              </w:rPr>
              <w:t xml:space="preserve">用具如粉笔等应实时巡查发现缺少应及时补充，补充的费用由甲方承担。严禁违规使用或出借教室资源。</w:t>
            </w:r>
            <w:r/>
          </w:p>
        </w:tc>
      </w:tr>
    </w:tbl>
    <w:p>
      <w:pPr>
        <w:ind w:firstLine="600"/>
        <w:spacing w:before="3"/>
        <w:tabs>
          <w:tab w:val="left" w:pos="609" w:leader="none"/>
        </w:tabs>
        <w:rPr>
          <w:rFonts w:ascii="仿宋" w:hAnsi="仿宋" w:eastAsia="仿宋" w:cs="宋体"/>
          <w:sz w:val="24"/>
          <w:lang w:bidi="zh-CN"/>
        </w:rPr>
      </w:pPr>
      <w:r>
        <w:rPr>
          <w:rFonts w:hint="eastAsia" w:ascii="仿宋" w:hAnsi="仿宋" w:eastAsia="仿宋"/>
          <w:sz w:val="24"/>
        </w:rPr>
        <w:t xml:space="preserve">8.重大活动后勤保障及应急管理服务</w:t>
      </w:r>
      <w:r/>
    </w:p>
    <w:tbl>
      <w:tblPr>
        <w:tblStyle w:val="891"/>
        <w:tblW w:w="8846" w:type="dxa"/>
        <w:jc w:val="center"/>
        <w:tblInd w:w="339" w:type="dxa"/>
        <w:tblLook w:val="04A0" w:firstRow="1" w:lastRow="0" w:firstColumn="1" w:lastColumn="0" w:noHBand="0" w:noVBand="1"/>
      </w:tblPr>
      <w:tblGrid>
        <w:gridCol w:w="852"/>
        <w:gridCol w:w="1588"/>
        <w:gridCol w:w="6406"/>
      </w:tblGrid>
      <w:tr>
        <w:trPr>
          <w:jc w:val="center"/>
        </w:trPr>
        <w:tc>
          <w:tcPr>
            <w:tcW w:w="852"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序号</w:t>
            </w:r>
            <w:r/>
          </w:p>
        </w:tc>
        <w:tc>
          <w:tcPr>
            <w:tcW w:w="1588"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服务内容</w:t>
            </w:r>
            <w:r/>
          </w:p>
        </w:tc>
        <w:tc>
          <w:tcPr>
            <w:tcW w:w="6406" w:type="dxa"/>
            <w:textDirection w:val="lrTb"/>
            <w:noWrap w:val="false"/>
          </w:tcPr>
          <w:p>
            <w:pPr>
              <w:pStyle w:val="905"/>
              <w:jc w:val="center"/>
              <w:spacing w:before="61"/>
              <w:tabs>
                <w:tab w:val="left" w:pos="609" w:leader="none"/>
              </w:tabs>
              <w:rPr>
                <w:rFonts w:ascii="仿宋" w:hAnsi="仿宋" w:eastAsia="仿宋"/>
                <w:b/>
                <w:sz w:val="24"/>
              </w:rPr>
            </w:pPr>
            <w:r>
              <w:rPr>
                <w:rFonts w:hint="eastAsia" w:ascii="仿宋" w:hAnsi="仿宋" w:eastAsia="仿宋"/>
                <w:b/>
                <w:sz w:val="24"/>
              </w:rPr>
              <w:t xml:space="preserve">服务标准</w:t>
            </w:r>
            <w:r/>
          </w:p>
        </w:tc>
      </w:tr>
      <w:tr>
        <w:trPr>
          <w:jc w:val="center"/>
        </w:trPr>
        <w:tc>
          <w:tcPr>
            <w:tcW w:w="852"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1</w:t>
            </w:r>
            <w:r/>
          </w:p>
        </w:tc>
        <w:tc>
          <w:tcPr>
            <w:tcW w:w="1588"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基本要求</w:t>
            </w:r>
            <w:r/>
          </w:p>
        </w:tc>
        <w:tc>
          <w:tcPr>
            <w:tcW w:w="640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pacing w:val="-3"/>
                <w:sz w:val="24"/>
                <w:lang w:val="en-US"/>
              </w:rPr>
              <w:t xml:space="preserve">1.</w:t>
            </w:r>
            <w:r>
              <w:rPr>
                <w:rFonts w:hint="eastAsia" w:ascii="仿宋" w:hAnsi="仿宋" w:eastAsia="仿宋"/>
                <w:sz w:val="24"/>
              </w:rPr>
              <w:t xml:space="preserve">配合学校做好活动会场布置工作及校园环境卫生保洁工作，做到校园整洁、干净。</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pacing w:val="-3"/>
                <w:sz w:val="24"/>
                <w:lang w:val="en-US"/>
              </w:rPr>
              <w:t xml:space="preserve">2.</w:t>
            </w:r>
            <w:r>
              <w:rPr>
                <w:rFonts w:hint="eastAsia" w:ascii="仿宋" w:hAnsi="仿宋" w:eastAsia="仿宋"/>
                <w:sz w:val="24"/>
              </w:rPr>
              <w:t xml:space="preserve">配合学校做好活动收尾工作并对现场进行卫生清扫，保证校园整洁。</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pacing w:val="-3"/>
                <w:sz w:val="24"/>
                <w:lang w:val="en-US"/>
              </w:rPr>
              <w:t xml:space="preserve">3.</w:t>
            </w:r>
            <w:r>
              <w:rPr>
                <w:rFonts w:ascii="仿宋" w:hAnsi="仿宋" w:eastAsia="仿宋"/>
                <w:spacing w:val="-3"/>
                <w:sz w:val="24"/>
              </w:rPr>
              <w:t xml:space="preserve">配备保安服务必要的器材。</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61"/>
              <w:tabs>
                <w:tab w:val="left" w:pos="609" w:leader="none"/>
              </w:tabs>
              <w:rPr>
                <w:rFonts w:ascii="仿宋" w:hAnsi="仿宋" w:eastAsia="仿宋"/>
                <w:spacing w:val="-3"/>
                <w:sz w:val="24"/>
                <w:lang w:val="en-US"/>
              </w:rPr>
            </w:pPr>
            <w:r>
              <w:rPr>
                <w:rFonts w:hint="eastAsia" w:ascii="仿宋" w:hAnsi="仿宋" w:eastAsia="仿宋"/>
                <w:spacing w:val="-3"/>
                <w:sz w:val="24"/>
                <w:lang w:val="en-US"/>
              </w:rPr>
              <w:t xml:space="preserve">4.校内大型活动会场布置等服务保障工作：新生报到、开学典礼、新生入学教育、毕业典礼、就业洽谈会、自主招生、对口单招等，以及学校安排的各种布置会场、会务服务、会务烧开水（会务服务标准执行院办的标准，并服从院办的安排）等学校安排的其他工作。</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61"/>
              <w:tabs>
                <w:tab w:val="left" w:pos="609" w:leader="none"/>
              </w:tabs>
              <w:rPr>
                <w:rFonts w:ascii="仿宋" w:hAnsi="仿宋" w:eastAsia="仿宋"/>
                <w:spacing w:val="-3"/>
                <w:sz w:val="24"/>
                <w:lang w:val="en-US"/>
              </w:rPr>
            </w:pPr>
            <w:r>
              <w:rPr>
                <w:rFonts w:hint="eastAsia" w:ascii="仿宋" w:hAnsi="仿宋" w:eastAsia="仿宋"/>
                <w:spacing w:val="-3"/>
                <w:sz w:val="24"/>
                <w:lang w:val="en-US"/>
              </w:rPr>
              <w:t xml:space="preserve">5.负责学校活动、会议场所的及时关闭、开放。</w:t>
            </w:r>
            <w:r/>
          </w:p>
        </w:tc>
      </w:tr>
      <w:tr>
        <w:trPr>
          <w:jc w:val="center"/>
          <w:trHeight w:val="642"/>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51"/>
              <w:ind w:left="0" w:firstLine="0"/>
              <w:tabs>
                <w:tab w:val="left" w:pos="840" w:leader="none"/>
              </w:tabs>
              <w:rPr>
                <w:rFonts w:ascii="仿宋" w:hAnsi="仿宋" w:eastAsia="仿宋"/>
                <w:spacing w:val="-3"/>
                <w:sz w:val="24"/>
              </w:rPr>
              <w:outlineLvl w:val="0"/>
            </w:pPr>
            <w:r>
              <w:rPr>
                <w:rFonts w:hint="eastAsia" w:ascii="仿宋" w:hAnsi="仿宋" w:eastAsia="仿宋" w:cs="仿宋"/>
                <w:color w:val="000000"/>
                <w:sz w:val="24"/>
                <w:szCs w:val="24"/>
              </w:rPr>
              <w:t xml:space="preserve">6.负责活动、会议的桌椅摆放、场地布置、卫生保洁，并做好准备工作。</w:t>
            </w:r>
            <w:r/>
          </w:p>
        </w:tc>
      </w:tr>
      <w:tr>
        <w:trPr>
          <w:jc w:val="center"/>
          <w:trHeight w:val="504"/>
        </w:trPr>
        <w:tc>
          <w:tcPr>
            <w:tcW w:w="852" w:type="dxa"/>
            <w:vAlign w:val="center"/>
            <w:vMerge w:val="continue"/>
            <w:textDirection w:val="lrTb"/>
            <w:noWrap w:val="false"/>
          </w:tcPr>
          <w:p>
            <w:pPr>
              <w:pStyle w:val="905"/>
              <w:spacing w:before="61"/>
              <w:tabs>
                <w:tab w:val="left" w:pos="609" w:leader="none"/>
              </w:tabs>
            </w:pPr>
            <w:r/>
            <w:r/>
          </w:p>
        </w:tc>
        <w:tc>
          <w:tcPr>
            <w:tcW w:w="1588" w:type="dxa"/>
            <w:vAlign w:val="center"/>
            <w:vMerge w:val="continue"/>
            <w:textDirection w:val="lrTb"/>
            <w:noWrap w:val="false"/>
          </w:tcPr>
          <w:p>
            <w:pPr>
              <w:pStyle w:val="905"/>
              <w:spacing w:before="61"/>
              <w:tabs>
                <w:tab w:val="left" w:pos="609" w:leader="none"/>
              </w:tabs>
            </w:pPr>
            <w:r/>
            <w:r/>
          </w:p>
        </w:tc>
        <w:tc>
          <w:tcPr>
            <w:tcW w:w="6406" w:type="dxa"/>
            <w:textDirection w:val="lrTb"/>
            <w:noWrap w:val="false"/>
          </w:tcPr>
          <w:p>
            <w:pPr>
              <w:pStyle w:val="951"/>
              <w:ind w:left="0" w:firstLine="0"/>
              <w:tabs>
                <w:tab w:val="left" w:pos="840" w:leader="none"/>
              </w:tabs>
              <w:rPr>
                <w:rFonts w:ascii="仿宋" w:hAnsi="仿宋" w:eastAsia="仿宋"/>
                <w:spacing w:val="-3"/>
                <w:sz w:val="24"/>
              </w:rPr>
              <w:outlineLvl w:val="0"/>
            </w:pPr>
            <w:r>
              <w:rPr>
                <w:rFonts w:hint="eastAsia" w:ascii="仿宋" w:hAnsi="仿宋" w:eastAsia="仿宋" w:cs="仿宋"/>
                <w:color w:val="000000"/>
                <w:sz w:val="24"/>
                <w:szCs w:val="24"/>
              </w:rPr>
              <w:t xml:space="preserve">7.校内会务服务，服务人员需</w:t>
            </w:r>
            <w:r>
              <w:rPr>
                <w:rFonts w:hint="eastAsia" w:ascii="仿宋" w:hAnsi="仿宋" w:eastAsia="仿宋" w:cs="仿宋"/>
                <w:color w:val="000000"/>
                <w:sz w:val="24"/>
                <w:szCs w:val="24"/>
              </w:rPr>
              <w:t xml:space="preserve">统一着</w:t>
            </w:r>
            <w:r>
              <w:rPr>
                <w:rFonts w:hint="eastAsia" w:ascii="仿宋" w:hAnsi="仿宋" w:eastAsia="仿宋" w:cs="仿宋"/>
                <w:color w:val="000000"/>
                <w:sz w:val="24"/>
                <w:szCs w:val="24"/>
              </w:rPr>
              <w:t xml:space="preserve">正装、卫生间</w:t>
            </w:r>
            <w:r>
              <w:rPr>
                <w:rFonts w:hint="eastAsia" w:ascii="仿宋" w:hAnsi="仿宋" w:eastAsia="仿宋" w:cs="仿宋"/>
                <w:color w:val="000000"/>
                <w:sz w:val="24"/>
                <w:szCs w:val="24"/>
              </w:rPr>
              <w:t xml:space="preserve">配备抽纸和</w:t>
            </w:r>
            <w:r>
              <w:rPr>
                <w:rFonts w:hint="eastAsia" w:ascii="仿宋" w:hAnsi="仿宋" w:eastAsia="仿宋" w:cs="仿宋"/>
                <w:color w:val="000000"/>
                <w:sz w:val="24"/>
                <w:szCs w:val="24"/>
              </w:rPr>
              <w:t xml:space="preserve">洗手液。</w:t>
            </w:r>
            <w:r/>
          </w:p>
        </w:tc>
      </w:tr>
      <w:tr>
        <w:trPr>
          <w:jc w:val="center"/>
        </w:trPr>
        <w:tc>
          <w:tcPr>
            <w:tcW w:w="852" w:type="dxa"/>
            <w:vAlign w:val="center"/>
            <w:vMerge w:val="restart"/>
            <w:textDirection w:val="lrTb"/>
            <w:noWrap w:val="false"/>
          </w:tcPr>
          <w:p>
            <w:pPr>
              <w:contextualSpacing/>
              <w:jc w:val="center"/>
              <w:spacing w:before="240"/>
              <w:rPr>
                <w:rFonts w:ascii="仿宋" w:hAnsi="仿宋" w:eastAsia="仿宋"/>
                <w:sz w:val="24"/>
              </w:rPr>
            </w:pPr>
            <w:r>
              <w:rPr>
                <w:rFonts w:hint="eastAsia" w:ascii="仿宋" w:hAnsi="仿宋" w:eastAsia="仿宋"/>
                <w:sz w:val="24"/>
              </w:rPr>
              <w:t xml:space="preserve">2</w:t>
            </w:r>
            <w:r/>
          </w:p>
        </w:tc>
        <w:tc>
          <w:tcPr>
            <w:tcW w:w="1588" w:type="dxa"/>
            <w:vAlign w:val="center"/>
            <w:vMerge w:val="restart"/>
            <w:textDirection w:val="lrTb"/>
            <w:noWrap w:val="false"/>
          </w:tcPr>
          <w:p>
            <w:pPr>
              <w:contextualSpacing/>
              <w:jc w:val="center"/>
              <w:spacing w:before="240"/>
              <w:rPr>
                <w:rFonts w:ascii="仿宋" w:hAnsi="仿宋" w:eastAsia="仿宋"/>
                <w:sz w:val="24"/>
              </w:rPr>
            </w:pPr>
            <w:r>
              <w:rPr>
                <w:rFonts w:ascii="仿宋" w:hAnsi="仿宋" w:eastAsia="仿宋"/>
                <w:sz w:val="24"/>
              </w:rPr>
              <w:t xml:space="preserve">应急管理</w:t>
            </w:r>
            <w:r/>
          </w:p>
        </w:tc>
        <w:tc>
          <w:tcPr>
            <w:tcW w:w="6406" w:type="dxa"/>
            <w:textDirection w:val="lrTb"/>
            <w:noWrap w:val="false"/>
          </w:tcPr>
          <w:p>
            <w:pPr>
              <w:pStyle w:val="905"/>
              <w:spacing w:before="61"/>
              <w:tabs>
                <w:tab w:val="left" w:pos="609"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处理公共秩序的突发事件。</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3"/>
              <w:tabs>
                <w:tab w:val="left" w:pos="609"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对节假日重大活动期间突发事件的处理。</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3.极端天气楼宇物业应急管理工作</w:t>
            </w:r>
            <w:r/>
          </w:p>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3.1建立自然灾害、节假日重大活动期间、上级突击检查等方面的突发事件的应急处理方案。</w:t>
            </w:r>
            <w:r/>
          </w:p>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3.2关注天气预报，雨雪天气来临前在各楼宇出入口设置防滑、防水设施；风雨雷雪天气来临前清除枯枝、加固树木支护、清理下水道及雨水井内杂物，配好足够量的防洪沙袋与融雪剂。</w:t>
            </w:r>
            <w:r/>
          </w:p>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3.3雨天：上班前两个半小时提前入岗将楼宇门口积水清理干净，提前铺好防滑地垫，防止在师生进入楼内后造成二次污染，给楼内的形象造成损失也给保洁带来难度，上班后加大清扫次数做到及时拖洗，严禁污水溅到墙上及人员身上。</w:t>
            </w:r>
            <w:r/>
          </w:p>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下雨天不间断校园巡查，及时清理堵塞排水口的杂物；雨后及时扫除路面、广场、运动场的积水。</w:t>
            </w:r>
            <w:r/>
          </w:p>
          <w:p>
            <w:pPr>
              <w:pStyle w:val="951"/>
              <w:ind w:left="0" w:firstLine="0"/>
              <w:tabs>
                <w:tab w:val="left" w:pos="840" w:leader="none"/>
              </w:tabs>
              <w:rPr>
                <w:rFonts w:ascii="仿宋" w:hAnsi="仿宋" w:eastAsia="仿宋" w:cs="仿宋"/>
                <w:color w:val="000000"/>
                <w:sz w:val="24"/>
                <w:szCs w:val="24"/>
              </w:rPr>
              <w:outlineLvl w:val="0"/>
            </w:pPr>
            <w:r>
              <w:rPr>
                <w:rFonts w:hint="eastAsia" w:ascii="仿宋" w:hAnsi="仿宋" w:eastAsia="仿宋" w:cs="仿宋"/>
                <w:color w:val="000000"/>
                <w:sz w:val="24"/>
                <w:szCs w:val="24"/>
              </w:rPr>
              <w:t xml:space="preserve">3.4下雪天：上班前两个小时提前入岗，准备好人员工具，加强门口及平面保洁的清扫次数，由于师生在进入楼内后抖</w:t>
            </w:r>
            <w:r>
              <w:rPr>
                <w:rFonts w:hint="eastAsia" w:ascii="仿宋" w:hAnsi="仿宋" w:eastAsia="仿宋" w:cs="仿宋"/>
                <w:color w:val="000000"/>
                <w:sz w:val="24"/>
                <w:szCs w:val="24"/>
              </w:rPr>
              <w:t xml:space="preserve">落身上的积雪会带来二次污染，保洁人员应不间断的进行清理；强路面保洁的清扫次数，重要地段撒除雪剂。</w:t>
            </w:r>
            <w:r/>
          </w:p>
          <w:p>
            <w:pPr>
              <w:pStyle w:val="951"/>
              <w:ind w:left="0" w:firstLine="0"/>
              <w:tabs>
                <w:tab w:val="left" w:pos="840" w:leader="none"/>
              </w:tabs>
              <w:rPr>
                <w:rFonts w:ascii="仿宋" w:hAnsi="仿宋" w:eastAsia="仿宋"/>
                <w:sz w:val="24"/>
              </w:rPr>
              <w:outlineLvl w:val="0"/>
            </w:pPr>
            <w:r>
              <w:rPr>
                <w:rFonts w:hint="eastAsia" w:ascii="仿宋" w:hAnsi="仿宋" w:eastAsia="仿宋" w:cs="仿宋"/>
                <w:color w:val="000000"/>
                <w:sz w:val="24"/>
                <w:szCs w:val="24"/>
              </w:rPr>
              <w:t xml:space="preserve">3.5化雪天：化雪天的气温很低，地面结冰现象严重，上班前两个小时组织好人员，准备好工具，将楼体门口地面上的积冰清除，铺好防滑</w:t>
            </w:r>
            <w:r>
              <w:rPr>
                <w:rFonts w:hint="eastAsia" w:ascii="仿宋" w:hAnsi="仿宋" w:eastAsia="仿宋" w:cs="仿宋"/>
                <w:color w:val="000000"/>
                <w:sz w:val="24"/>
                <w:szCs w:val="24"/>
              </w:rPr>
              <w:t xml:space="preserve">垫设立</w:t>
            </w:r>
            <w:r>
              <w:rPr>
                <w:rFonts w:hint="eastAsia" w:ascii="仿宋" w:hAnsi="仿宋" w:eastAsia="仿宋" w:cs="仿宋"/>
                <w:color w:val="000000"/>
                <w:sz w:val="24"/>
                <w:szCs w:val="24"/>
              </w:rPr>
              <w:t xml:space="preserve">防滑提醒标志以免人员滑到，加大门口及平面清扫次数及时清理人员带进来的碎冰，由于天冷地滑在门口清扫</w:t>
            </w:r>
            <w:r>
              <w:rPr>
                <w:rFonts w:hint="eastAsia" w:ascii="仿宋" w:hAnsi="仿宋" w:eastAsia="仿宋" w:cs="仿宋"/>
                <w:color w:val="000000"/>
                <w:sz w:val="24"/>
                <w:szCs w:val="24"/>
              </w:rPr>
              <w:t xml:space="preserve">完做好</w:t>
            </w:r>
            <w:r>
              <w:rPr>
                <w:rFonts w:hint="eastAsia" w:ascii="仿宋" w:hAnsi="仿宋" w:eastAsia="仿宋" w:cs="仿宋"/>
                <w:color w:val="000000"/>
                <w:sz w:val="24"/>
                <w:szCs w:val="24"/>
              </w:rPr>
              <w:t xml:space="preserve">醒目标志，防滑措施。及时清除路面积雪、积冰；如积雪严重，中标人需使用专业机械（如铲雪车、铲车等），力求短时间恢复正常校园环境。以上除雪工作，采购人不再另行给予费用。</w:t>
            </w:r>
            <w:r/>
          </w:p>
        </w:tc>
      </w:tr>
      <w:tr>
        <w:trPr>
          <w:jc w:val="center"/>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3"/>
              <w:tabs>
                <w:tab w:val="left" w:pos="609"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t xml:space="preserve">对上级突击检查的处理。</w:t>
            </w:r>
            <w:r/>
          </w:p>
        </w:tc>
      </w:tr>
      <w:tr>
        <w:trPr>
          <w:jc w:val="center"/>
          <w:trHeight w:val="474"/>
        </w:trPr>
        <w:tc>
          <w:tcPr>
            <w:tcW w:w="852"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1588" w:type="dxa"/>
            <w:vAlign w:val="center"/>
            <w:vMerge w:val="continue"/>
            <w:textDirection w:val="lrTb"/>
            <w:noWrap w:val="false"/>
          </w:tcPr>
          <w:p>
            <w:pPr>
              <w:contextualSpacing/>
              <w:jc w:val="center"/>
              <w:spacing w:before="240"/>
              <w:rPr>
                <w:rFonts w:ascii="仿宋" w:hAnsi="仿宋" w:eastAsia="仿宋"/>
                <w:sz w:val="24"/>
              </w:rPr>
            </w:pPr>
            <w:r>
              <w:rPr>
                <w:rFonts w:ascii="仿宋" w:hAnsi="仿宋" w:eastAsia="仿宋"/>
                <w:sz w:val="24"/>
              </w:rPr>
            </w:r>
            <w:r/>
          </w:p>
        </w:tc>
        <w:tc>
          <w:tcPr>
            <w:tcW w:w="6406" w:type="dxa"/>
            <w:textDirection w:val="lrTb"/>
            <w:noWrap w:val="false"/>
          </w:tcPr>
          <w:p>
            <w:pPr>
              <w:pStyle w:val="905"/>
              <w:spacing w:before="72"/>
              <w:rPr>
                <w:rFonts w:ascii="仿宋" w:hAnsi="仿宋" w:eastAsia="仿宋"/>
                <w:sz w:val="24"/>
                <w:lang w:val="en-US"/>
              </w:rPr>
            </w:pPr>
            <w:r>
              <w:rPr>
                <w:rFonts w:hint="eastAsia" w:ascii="仿宋" w:hAnsi="仿宋" w:eastAsia="仿宋"/>
                <w:sz w:val="24"/>
                <w:lang w:val="en-US"/>
              </w:rPr>
              <w:t xml:space="preserve">5.</w:t>
            </w:r>
            <w:r>
              <w:rPr>
                <w:rFonts w:ascii="仿宋" w:hAnsi="仿宋" w:eastAsia="仿宋"/>
                <w:sz w:val="24"/>
              </w:rPr>
              <w:t xml:space="preserve">建立各类安全管理措施及应急处理预案。</w:t>
            </w:r>
            <w:r/>
          </w:p>
        </w:tc>
      </w:tr>
    </w:tbl>
    <w:p>
      <w:pPr>
        <w:ind w:firstLine="600"/>
        <w:spacing w:before="3"/>
        <w:tabs>
          <w:tab w:val="left" w:pos="609" w:leader="none"/>
        </w:tabs>
        <w:rPr>
          <w:rFonts w:ascii="仿宋" w:hAnsi="仿宋" w:eastAsia="仿宋" w:cs="宋体"/>
          <w:sz w:val="24"/>
          <w:lang w:val="zh-CN" w:bidi="zh-CN"/>
        </w:rPr>
      </w:pPr>
      <w:r>
        <w:rPr>
          <w:rFonts w:hint="eastAsia" w:ascii="仿宋" w:hAnsi="仿宋" w:eastAsia="仿宋" w:cs="宋体"/>
          <w:sz w:val="24"/>
          <w:lang w:val="zh-CN" w:bidi="zh-CN"/>
        </w:rPr>
        <w:t xml:space="preserve">9.物业移交</w:t>
      </w:r>
      <w:r/>
    </w:p>
    <w:p>
      <w:pPr>
        <w:ind w:firstLine="600"/>
      </w:pPr>
      <w:r>
        <w:rPr>
          <w:rFonts w:hint="eastAsia" w:ascii="仿宋" w:hAnsi="仿宋" w:eastAsia="仿宋" w:cs="仿宋"/>
          <w:color w:val="000000"/>
          <w:sz w:val="24"/>
          <w:szCs w:val="22"/>
        </w:rPr>
        <w:t xml:space="preserve">9.1</w:t>
      </w:r>
      <w:r>
        <w:rPr>
          <w:rFonts w:hint="eastAsia" w:ascii="仿宋" w:hAnsi="仿宋" w:eastAsia="仿宋" w:cs="仿宋"/>
          <w:color w:val="000000"/>
          <w:sz w:val="24"/>
        </w:rPr>
        <w:t xml:space="preserve">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中标方进场后三天内须对所托管的楼宇进行一次彻底拓荒保洁。</w:t>
      </w:r>
      <w:r/>
    </w:p>
    <w:p>
      <w:pPr>
        <w:ind w:firstLine="480"/>
      </w:pPr>
      <w:r>
        <w:rPr>
          <w:rFonts w:hint="eastAsia" w:ascii="仿宋" w:hAnsi="仿宋" w:eastAsia="仿宋" w:cs="仿宋"/>
          <w:color w:val="000000"/>
          <w:sz w:val="24"/>
        </w:rPr>
        <w:t xml:space="preserve">9.2</w:t>
      </w:r>
      <w:r>
        <w:rPr>
          <w:rFonts w:ascii="仿宋" w:hAnsi="仿宋" w:eastAsia="仿宋" w:cs="仿宋"/>
          <w:color w:val="000000"/>
          <w:sz w:val="24"/>
        </w:rPr>
        <w:t xml:space="preserve">本项目合同期结束后，要求中标人按照采购人要求，要做好全体工作人员的思想稳定工作，在新供应商未进驻前，按原合同继续做好物业管理（注：继续做的费用不含在本合同总价内），同时清点物品，配合使用单位及新中标人做好移交工作，无条件配合移交下一合同期内的供应商</w:t>
      </w:r>
      <w:r>
        <w:rPr>
          <w:rFonts w:hint="eastAsia" w:ascii="仿宋" w:hAnsi="仿宋" w:eastAsia="仿宋" w:cs="仿宋"/>
          <w:color w:val="000000"/>
          <w:sz w:val="24"/>
        </w:rPr>
        <w:t xml:space="preserve">。</w:t>
      </w:r>
      <w:r/>
    </w:p>
    <w:p>
      <w:pPr>
        <w:ind w:firstLine="240"/>
        <w:spacing w:before="3"/>
        <w:tabs>
          <w:tab w:val="left" w:pos="609" w:leader="none"/>
        </w:tabs>
        <w:rPr>
          <w:rFonts w:ascii="仿宋" w:hAnsi="仿宋" w:eastAsia="仿宋" w:cs="宋体"/>
          <w:sz w:val="24"/>
          <w:lang w:val="zh-CN" w:bidi="zh-CN"/>
        </w:rPr>
      </w:pPr>
      <w:r>
        <w:rPr>
          <w:rFonts w:hint="eastAsia" w:ascii="仿宋" w:hAnsi="仿宋" w:eastAsia="仿宋"/>
          <w:sz w:val="24"/>
        </w:rPr>
        <w:t xml:space="preserve">（二）投标文件要求</w:t>
      </w:r>
      <w:r/>
    </w:p>
    <w:p>
      <w:pPr>
        <w:ind w:firstLine="480"/>
        <w:rPr>
          <w:rFonts w:ascii="仿宋" w:hAnsi="仿宋" w:eastAsia="仿宋"/>
          <w:sz w:val="24"/>
        </w:rPr>
      </w:pPr>
      <w:r>
        <w:rPr>
          <w:rFonts w:hint="eastAsia" w:ascii="仿宋" w:hAnsi="仿宋" w:eastAsia="仿宋"/>
          <w:sz w:val="24"/>
        </w:rPr>
        <w:t xml:space="preserve">1.投标文件中提供《物业管理服务方案》文件。</w:t>
      </w:r>
      <w:r/>
    </w:p>
    <w:p>
      <w:pPr>
        <w:ind w:firstLine="480"/>
        <w:rPr>
          <w:rFonts w:ascii="仿宋" w:hAnsi="仿宋" w:eastAsia="仿宋"/>
          <w:sz w:val="24"/>
        </w:rPr>
      </w:pPr>
      <w:r>
        <w:rPr>
          <w:rFonts w:hint="eastAsia" w:ascii="仿宋" w:hAnsi="仿宋" w:eastAsia="仿宋"/>
          <w:sz w:val="24"/>
        </w:rPr>
        <w:t xml:space="preserve">2.《物业管理服务方案》</w:t>
      </w:r>
      <w:r>
        <w:rPr>
          <w:rFonts w:hint="eastAsia" w:ascii="仿宋" w:hAnsi="仿宋" w:eastAsia="仿宋"/>
          <w:sz w:val="24"/>
        </w:rPr>
        <w:t xml:space="preserve">需包括</w:t>
      </w:r>
      <w:r>
        <w:rPr>
          <w:rFonts w:hint="eastAsia" w:ascii="仿宋" w:hAnsi="仿宋" w:eastAsia="仿宋"/>
          <w:sz w:val="24"/>
        </w:rPr>
        <w:t xml:space="preserve">以下内容：</w:t>
      </w:r>
      <w:r/>
    </w:p>
    <w:p>
      <w:pPr>
        <w:ind w:firstLine="480"/>
        <w:rPr>
          <w:rFonts w:ascii="仿宋" w:hAnsi="仿宋" w:eastAsia="仿宋"/>
          <w:sz w:val="24"/>
        </w:rPr>
      </w:pPr>
      <w:r>
        <w:rPr>
          <w:rFonts w:hint="eastAsia" w:ascii="仿宋" w:hAnsi="仿宋" w:eastAsia="仿宋"/>
          <w:sz w:val="24"/>
        </w:rPr>
        <w:t xml:space="preserve">2.1基本服务方案；</w:t>
      </w:r>
      <w:r/>
    </w:p>
    <w:p>
      <w:pPr>
        <w:ind w:firstLine="480"/>
        <w:rPr>
          <w:rFonts w:ascii="仿宋" w:hAnsi="仿宋" w:eastAsia="仿宋"/>
          <w:sz w:val="24"/>
        </w:rPr>
      </w:pPr>
      <w:r>
        <w:rPr>
          <w:rFonts w:hint="eastAsia" w:ascii="仿宋" w:hAnsi="仿宋" w:eastAsia="仿宋"/>
          <w:sz w:val="24"/>
        </w:rPr>
        <w:t xml:space="preserve">2.2保洁管理服务方案；</w:t>
      </w:r>
      <w:r/>
    </w:p>
    <w:p>
      <w:pPr>
        <w:ind w:firstLine="480"/>
        <w:rPr>
          <w:rFonts w:ascii="仿宋" w:hAnsi="仿宋" w:eastAsia="仿宋"/>
          <w:sz w:val="24"/>
        </w:rPr>
      </w:pPr>
      <w:r>
        <w:rPr>
          <w:rFonts w:hint="eastAsia" w:ascii="仿宋" w:hAnsi="仿宋" w:eastAsia="仿宋"/>
          <w:sz w:val="24"/>
        </w:rPr>
        <w:t xml:space="preserve">2.3宿舍管理服务方案；</w:t>
      </w:r>
      <w:r/>
    </w:p>
    <w:p>
      <w:pPr>
        <w:ind w:firstLine="480"/>
        <w:rPr>
          <w:rFonts w:ascii="仿宋" w:hAnsi="仿宋" w:eastAsia="仿宋"/>
          <w:sz w:val="24"/>
        </w:rPr>
      </w:pPr>
      <w:r>
        <w:rPr>
          <w:rFonts w:hint="eastAsia" w:ascii="仿宋" w:hAnsi="仿宋" w:eastAsia="仿宋"/>
          <w:sz w:val="24"/>
        </w:rPr>
        <w:t xml:space="preserve">2.4物业管理服务标准化建设服务方案；</w:t>
      </w:r>
      <w:r/>
    </w:p>
    <w:p>
      <w:pPr>
        <w:ind w:firstLine="480"/>
        <w:rPr>
          <w:rFonts w:ascii="仿宋" w:hAnsi="仿宋" w:eastAsia="仿宋"/>
          <w:sz w:val="24"/>
        </w:rPr>
      </w:pPr>
      <w:r>
        <w:rPr>
          <w:rFonts w:hint="eastAsia" w:ascii="仿宋" w:hAnsi="仿宋" w:eastAsia="仿宋"/>
          <w:sz w:val="24"/>
        </w:rPr>
        <w:t xml:space="preserve">2.5校园卫生保洁及绿化养护服务方案；</w:t>
      </w:r>
      <w:r/>
    </w:p>
    <w:p>
      <w:pPr>
        <w:ind w:firstLine="480"/>
        <w:rPr>
          <w:rFonts w:ascii="仿宋" w:hAnsi="仿宋" w:eastAsia="仿宋"/>
          <w:sz w:val="24"/>
        </w:rPr>
      </w:pPr>
      <w:r>
        <w:rPr>
          <w:rFonts w:hint="eastAsia" w:ascii="仿宋" w:hAnsi="仿宋" w:eastAsia="仿宋"/>
          <w:sz w:val="24"/>
        </w:rPr>
        <w:t xml:space="preserve">2.6校园巡查管理服务方案；</w:t>
      </w:r>
      <w:r/>
    </w:p>
    <w:p>
      <w:pPr>
        <w:ind w:firstLine="480"/>
        <w:rPr>
          <w:rFonts w:ascii="仿宋" w:hAnsi="仿宋" w:eastAsia="仿宋"/>
          <w:sz w:val="24"/>
        </w:rPr>
      </w:pPr>
      <w:r>
        <w:rPr>
          <w:rFonts w:hint="eastAsia" w:ascii="仿宋" w:hAnsi="仿宋" w:eastAsia="仿宋"/>
          <w:sz w:val="24"/>
        </w:rPr>
        <w:t xml:space="preserve">2.7教室管理服务方案；</w:t>
      </w:r>
      <w:r/>
    </w:p>
    <w:p>
      <w:pPr>
        <w:ind w:firstLine="480"/>
        <w:rPr>
          <w:rFonts w:ascii="仿宋" w:hAnsi="仿宋" w:eastAsia="仿宋"/>
          <w:sz w:val="24"/>
        </w:rPr>
      </w:pPr>
      <w:r>
        <w:rPr>
          <w:rFonts w:hint="eastAsia" w:ascii="仿宋" w:hAnsi="仿宋" w:eastAsia="仿宋"/>
          <w:sz w:val="24"/>
        </w:rPr>
        <w:t xml:space="preserve">2.8重大活动后勤保障及应急管理服务方案；</w:t>
      </w:r>
      <w:r/>
    </w:p>
    <w:p>
      <w:pPr>
        <w:ind w:firstLine="480"/>
        <w:rPr>
          <w:rFonts w:ascii="仿宋" w:hAnsi="仿宋" w:eastAsia="仿宋"/>
          <w:sz w:val="24"/>
        </w:rPr>
      </w:pPr>
      <w:r>
        <w:rPr>
          <w:rFonts w:hint="eastAsia" w:ascii="仿宋" w:hAnsi="仿宋" w:eastAsia="仿宋"/>
          <w:sz w:val="24"/>
        </w:rPr>
        <w:t xml:space="preserve">2.9物业移交方案。</w:t>
      </w:r>
      <w:r/>
    </w:p>
    <w:p>
      <w:pPr>
        <w:ind w:firstLine="480"/>
        <w:jc w:val="left"/>
        <w:widowControl/>
        <w:rPr>
          <w:rFonts w:ascii="仿宋" w:hAnsi="仿宋" w:eastAsia="仿宋"/>
          <w:color w:val="000000"/>
          <w:sz w:val="24"/>
          <w:szCs w:val="20"/>
        </w:rPr>
      </w:pPr>
      <w:r>
        <w:rPr>
          <w:rFonts w:ascii="仿宋" w:hAnsi="仿宋" w:eastAsia="仿宋"/>
          <w:color w:val="000000"/>
          <w:sz w:val="24"/>
          <w:szCs w:val="20"/>
        </w:rPr>
      </w:r>
      <w:r/>
    </w:p>
    <w:p>
      <w:pPr>
        <w:contextualSpacing/>
        <w:ind w:firstLine="480"/>
        <w:spacing w:before="240"/>
        <w:rPr>
          <w:rFonts w:ascii="仿宋" w:hAnsi="仿宋" w:eastAsia="仿宋" w:cs="宋体"/>
          <w:sz w:val="24"/>
          <w:lang w:val="zh-CN" w:bidi="zh-CN"/>
        </w:rPr>
      </w:pPr>
      <w:r>
        <w:rPr>
          <w:rFonts w:hint="eastAsia" w:ascii="仿宋" w:hAnsi="仿宋" w:eastAsia="仿宋" w:cs="宋体"/>
          <w:sz w:val="24"/>
          <w:lang w:val="zh-CN" w:bidi="zh-CN"/>
        </w:rPr>
        <w:t xml:space="preserve">五、供应</w:t>
      </w:r>
      <w:r>
        <w:rPr>
          <w:rFonts w:hint="eastAsia" w:ascii="仿宋" w:hAnsi="仿宋" w:eastAsia="仿宋" w:cs="宋体"/>
          <w:sz w:val="24"/>
          <w:lang w:val="zh-CN" w:bidi="zh-CN"/>
        </w:rPr>
        <w:t xml:space="preserve">商履行</w:t>
      </w:r>
      <w:r>
        <w:rPr>
          <w:rFonts w:hint="eastAsia" w:ascii="仿宋" w:hAnsi="仿宋" w:eastAsia="仿宋" w:cs="宋体"/>
          <w:sz w:val="24"/>
          <w:lang w:val="zh-CN" w:bidi="zh-CN"/>
        </w:rPr>
        <w:t xml:space="preserve">合同所需的设备</w:t>
      </w:r>
      <w:r/>
    </w:p>
    <w:tbl>
      <w:tblPr>
        <w:tblStyle w:val="891"/>
        <w:tblW w:w="7759" w:type="dxa"/>
        <w:tblLook w:val="04A0" w:firstRow="1" w:lastRow="0" w:firstColumn="1" w:lastColumn="0" w:noHBand="0" w:noVBand="1"/>
      </w:tblPr>
      <w:tblGrid>
        <w:gridCol w:w="959"/>
        <w:gridCol w:w="1417"/>
        <w:gridCol w:w="3261"/>
        <w:gridCol w:w="992"/>
        <w:gridCol w:w="1130"/>
      </w:tblGrid>
      <w:tr>
        <w:trPr/>
        <w:tc>
          <w:tcPr>
            <w:tcW w:w="959" w:type="dxa"/>
            <w:vAlign w:val="center"/>
            <w:textDirection w:val="lrTb"/>
            <w:noWrap w:val="false"/>
          </w:tcPr>
          <w:p>
            <w:pPr>
              <w:pStyle w:val="878"/>
              <w:jc w:val="center"/>
              <w:rPr>
                <w:rFonts w:ascii="仿宋" w:hAnsi="仿宋" w:eastAsia="仿宋"/>
                <w:b/>
                <w:bCs/>
                <w:sz w:val="24"/>
                <w:szCs w:val="24"/>
              </w:rPr>
            </w:pPr>
            <w:r>
              <w:rPr>
                <w:rFonts w:hint="eastAsia" w:ascii="仿宋" w:hAnsi="仿宋" w:eastAsia="仿宋"/>
                <w:b/>
                <w:bCs/>
                <w:sz w:val="24"/>
                <w:szCs w:val="24"/>
              </w:rPr>
              <w:t xml:space="preserve">序号</w:t>
            </w:r>
            <w:r/>
          </w:p>
        </w:tc>
        <w:tc>
          <w:tcPr>
            <w:tcW w:w="1417" w:type="dxa"/>
            <w:vAlign w:val="center"/>
            <w:textDirection w:val="lrTb"/>
            <w:noWrap w:val="false"/>
          </w:tcPr>
          <w:p>
            <w:pPr>
              <w:pStyle w:val="878"/>
              <w:jc w:val="center"/>
              <w:rPr>
                <w:rFonts w:ascii="仿宋" w:hAnsi="仿宋" w:eastAsia="仿宋"/>
                <w:b/>
                <w:bCs/>
                <w:sz w:val="24"/>
                <w:szCs w:val="24"/>
              </w:rPr>
            </w:pPr>
            <w:r>
              <w:rPr>
                <w:rFonts w:hint="eastAsia" w:ascii="仿宋" w:hAnsi="仿宋" w:eastAsia="仿宋"/>
                <w:b/>
                <w:bCs/>
                <w:sz w:val="24"/>
                <w:szCs w:val="24"/>
              </w:rPr>
              <w:t xml:space="preserve">用途</w:t>
            </w:r>
            <w:r/>
          </w:p>
        </w:tc>
        <w:tc>
          <w:tcPr>
            <w:tcW w:w="3261" w:type="dxa"/>
            <w:vAlign w:val="center"/>
            <w:textDirection w:val="lrTb"/>
            <w:noWrap w:val="false"/>
          </w:tcPr>
          <w:p>
            <w:pPr>
              <w:pStyle w:val="878"/>
              <w:jc w:val="center"/>
              <w:rPr>
                <w:rFonts w:ascii="仿宋" w:hAnsi="仿宋" w:eastAsia="仿宋"/>
                <w:b/>
                <w:bCs/>
                <w:sz w:val="24"/>
                <w:szCs w:val="24"/>
              </w:rPr>
            </w:pPr>
            <w:r>
              <w:rPr>
                <w:rFonts w:hint="eastAsia" w:ascii="仿宋" w:hAnsi="仿宋" w:eastAsia="仿宋"/>
                <w:b/>
                <w:bCs/>
                <w:sz w:val="24"/>
                <w:szCs w:val="24"/>
              </w:rPr>
              <w:t xml:space="preserve">作业设备名称</w:t>
            </w:r>
            <w:r/>
          </w:p>
        </w:tc>
        <w:tc>
          <w:tcPr>
            <w:tcW w:w="992" w:type="dxa"/>
            <w:vAlign w:val="center"/>
            <w:textDirection w:val="lrTb"/>
            <w:noWrap w:val="false"/>
          </w:tcPr>
          <w:p>
            <w:pPr>
              <w:pStyle w:val="878"/>
              <w:jc w:val="center"/>
              <w:rPr>
                <w:rFonts w:ascii="仿宋" w:hAnsi="仿宋" w:eastAsia="仿宋"/>
                <w:b/>
                <w:bCs/>
                <w:sz w:val="24"/>
                <w:szCs w:val="24"/>
              </w:rPr>
            </w:pPr>
            <w:r>
              <w:rPr>
                <w:rFonts w:hint="eastAsia" w:ascii="仿宋" w:hAnsi="仿宋" w:eastAsia="仿宋"/>
                <w:b/>
                <w:bCs/>
                <w:sz w:val="24"/>
                <w:szCs w:val="24"/>
              </w:rPr>
              <w:t xml:space="preserve">数量</w:t>
            </w:r>
            <w:r/>
          </w:p>
        </w:tc>
        <w:tc>
          <w:tcPr>
            <w:tcW w:w="1130" w:type="dxa"/>
            <w:vAlign w:val="center"/>
            <w:textDirection w:val="lrTb"/>
            <w:noWrap w:val="false"/>
          </w:tcPr>
          <w:p>
            <w:pPr>
              <w:pStyle w:val="878"/>
              <w:jc w:val="center"/>
              <w:rPr>
                <w:rFonts w:ascii="仿宋" w:hAnsi="仿宋" w:eastAsia="仿宋"/>
                <w:b/>
                <w:bCs/>
                <w:sz w:val="24"/>
                <w:szCs w:val="24"/>
              </w:rPr>
            </w:pPr>
            <w:r>
              <w:rPr>
                <w:rFonts w:hint="eastAsia" w:ascii="仿宋" w:hAnsi="仿宋" w:eastAsia="仿宋"/>
                <w:b/>
                <w:bCs/>
                <w:sz w:val="24"/>
                <w:szCs w:val="24"/>
              </w:rPr>
              <w:t xml:space="preserve">单位</w:t>
            </w:r>
            <w:r/>
          </w:p>
        </w:tc>
      </w:tr>
      <w:tr>
        <w:trPr/>
        <w:tc>
          <w:tcPr>
            <w:tcW w:w="959" w:type="dxa"/>
            <w:vAlign w:val="center"/>
            <w:vMerge w:val="restart"/>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417" w:type="dxa"/>
            <w:vAlign w:val="center"/>
            <w:vMerge w:val="restart"/>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保洁服务</w:t>
            </w:r>
            <w:r/>
          </w:p>
        </w:tc>
        <w:tc>
          <w:tcPr>
            <w:tcW w:w="3261" w:type="dxa"/>
            <w:textDirection w:val="lrTb"/>
            <w:noWrap w:val="false"/>
          </w:tcPr>
          <w:p>
            <w:pPr>
              <w:pStyle w:val="878"/>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推式洗地</w:t>
            </w:r>
            <w:r>
              <w:rPr>
                <w:rFonts w:hint="eastAsia" w:ascii="仿宋" w:hAnsi="仿宋" w:eastAsia="仿宋" w:cs="宋体"/>
                <w:sz w:val="24"/>
                <w:szCs w:val="24"/>
                <w:lang w:val="zh-CN" w:bidi="zh-CN"/>
              </w:rPr>
              <w:t xml:space="preserve">机或</w:t>
            </w:r>
            <w:r>
              <w:rPr>
                <w:rFonts w:hint="eastAsia" w:ascii="仿宋" w:hAnsi="仿宋" w:eastAsia="仿宋" w:cs="宋体"/>
                <w:sz w:val="24"/>
                <w:szCs w:val="24"/>
                <w:lang w:val="zh-CN" w:bidi="zh-CN"/>
              </w:rPr>
              <w:t xml:space="preserve">驾驶式洗地</w:t>
            </w:r>
            <w:r>
              <w:rPr>
                <w:rFonts w:hint="eastAsia" w:ascii="仿宋" w:hAnsi="仿宋" w:eastAsia="仿宋" w:cs="宋体"/>
                <w:sz w:val="24"/>
                <w:szCs w:val="24"/>
                <w:lang w:val="zh-CN" w:bidi="zh-CN"/>
              </w:rPr>
              <w:t xml:space="preserve">机</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6</w:t>
            </w:r>
            <w:r/>
          </w:p>
        </w:tc>
        <w:tc>
          <w:tcPr>
            <w:tcW w:w="1130"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台</w:t>
            </w:r>
            <w:r/>
          </w:p>
        </w:tc>
      </w:tr>
      <w:tr>
        <w:trPr/>
        <w:tc>
          <w:tcPr>
            <w:tcW w:w="959"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1417"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3261" w:type="dxa"/>
            <w:textDirection w:val="lrTb"/>
            <w:noWrap w:val="false"/>
          </w:tcPr>
          <w:p>
            <w:pPr>
              <w:pStyle w:val="878"/>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电动高压洗扫一体车</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130" w:type="dxa"/>
            <w:vAlign w:val="center"/>
            <w:textDirection w:val="lrTb"/>
            <w:noWrap w:val="false"/>
          </w:tcPr>
          <w:p>
            <w:pPr>
              <w:pStyle w:val="878"/>
              <w:jc w:val="center"/>
              <w:rPr>
                <w:rFonts w:ascii="仿宋" w:hAnsi="仿宋" w:eastAsia="仿宋" w:cs="宋体"/>
                <w:sz w:val="24"/>
                <w:szCs w:val="24"/>
                <w:lang w:val="zh-CN" w:bidi="zh-CN"/>
              </w:rPr>
            </w:pPr>
            <w:r/>
            <w:bookmarkStart w:id="124" w:name="OLE_LINK42"/>
            <w:r/>
            <w:bookmarkStart w:id="125" w:name="OLE_LINK37"/>
            <w:r>
              <w:rPr>
                <w:rFonts w:hint="eastAsia" w:ascii="仿宋" w:hAnsi="仿宋" w:eastAsia="仿宋" w:cs="宋体"/>
                <w:sz w:val="24"/>
                <w:szCs w:val="24"/>
                <w:lang w:val="zh-CN" w:bidi="zh-CN"/>
              </w:rPr>
              <w:t xml:space="preserve">辆</w:t>
            </w:r>
            <w:bookmarkEnd w:id="124"/>
            <w:r/>
            <w:bookmarkEnd w:id="125"/>
            <w:r/>
            <w:r/>
          </w:p>
        </w:tc>
      </w:tr>
      <w:tr>
        <w:trPr/>
        <w:tc>
          <w:tcPr>
            <w:tcW w:w="959"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1417"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3261" w:type="dxa"/>
            <w:textDirection w:val="lrTb"/>
            <w:noWrap w:val="false"/>
          </w:tcPr>
          <w:p>
            <w:pPr>
              <w:pStyle w:val="878"/>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垃圾运送车辆</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130"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辆</w:t>
            </w:r>
            <w:r/>
          </w:p>
        </w:tc>
      </w:tr>
      <w:tr>
        <w:trPr/>
        <w:tc>
          <w:tcPr>
            <w:tcW w:w="959"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1417"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3261" w:type="dxa"/>
            <w:textDirection w:val="lrTb"/>
            <w:noWrap w:val="false"/>
          </w:tcPr>
          <w:p>
            <w:pPr>
              <w:pStyle w:val="878"/>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室外垃圾桶</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20</w:t>
            </w:r>
            <w:r/>
          </w:p>
        </w:tc>
        <w:tc>
          <w:tcPr>
            <w:tcW w:w="1130"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个</w:t>
            </w:r>
            <w:r/>
          </w:p>
        </w:tc>
      </w:tr>
      <w:tr>
        <w:trPr>
          <w:trHeight w:val="556"/>
        </w:trPr>
        <w:tc>
          <w:tcPr>
            <w:tcW w:w="959"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1417"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3261" w:type="dxa"/>
            <w:textDirection w:val="lrTb"/>
            <w:noWrap w:val="false"/>
          </w:tcPr>
          <w:p>
            <w:pPr>
              <w:pStyle w:val="878"/>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一体化的垃圾分类与保洁工具收纳亭</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5</w:t>
            </w:r>
            <w:r/>
          </w:p>
        </w:tc>
        <w:tc>
          <w:tcPr>
            <w:tcW w:w="1130"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个</w:t>
            </w:r>
            <w:r/>
          </w:p>
        </w:tc>
      </w:tr>
      <w:tr>
        <w:trPr/>
        <w:tc>
          <w:tcPr>
            <w:tcW w:w="959" w:type="dxa"/>
            <w:vAlign w:val="center"/>
            <w:vMerge w:val="restart"/>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2</w:t>
            </w:r>
            <w:r/>
          </w:p>
        </w:tc>
        <w:tc>
          <w:tcPr>
            <w:tcW w:w="1417" w:type="dxa"/>
            <w:vAlign w:val="center"/>
            <w:vMerge w:val="restart"/>
            <w:textDirection w:val="lrTb"/>
            <w:noWrap w:val="false"/>
          </w:tcPr>
          <w:p>
            <w:pPr>
              <w:pStyle w:val="878"/>
              <w:jc w:val="center"/>
              <w:rPr>
                <w:rFonts w:ascii="仿宋" w:hAnsi="仿宋" w:eastAsia="仿宋"/>
                <w:sz w:val="24"/>
                <w:szCs w:val="24"/>
              </w:rPr>
            </w:pPr>
            <w:r>
              <w:rPr>
                <w:rFonts w:hint="eastAsia" w:ascii="仿宋" w:hAnsi="仿宋" w:eastAsia="仿宋"/>
                <w:sz w:val="24"/>
                <w:szCs w:val="24"/>
              </w:rPr>
              <w:t xml:space="preserve">绿化服务</w:t>
            </w:r>
            <w:r/>
          </w:p>
        </w:tc>
        <w:tc>
          <w:tcPr>
            <w:tcW w:w="3261" w:type="dxa"/>
            <w:vAlign w:val="center"/>
            <w:textDirection w:val="lrTb"/>
            <w:noWrap w:val="false"/>
          </w:tcPr>
          <w:p>
            <w:pPr>
              <w:jc w:val="left"/>
              <w:rPr>
                <w:rFonts w:ascii="仿宋" w:hAnsi="仿宋" w:eastAsia="仿宋"/>
                <w:sz w:val="24"/>
              </w:rPr>
            </w:pPr>
            <w:r>
              <w:rPr>
                <w:rFonts w:ascii="仿宋" w:hAnsi="仿宋" w:eastAsia="仿宋"/>
                <w:sz w:val="24"/>
              </w:rPr>
              <w:t xml:space="preserve">绿篱机</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130"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c>
          <w:tcPr>
            <w:tcW w:w="959"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1417" w:type="dxa"/>
            <w:vAlign w:val="center"/>
            <w:vMerge w:val="continue"/>
            <w:textDirection w:val="lrTb"/>
            <w:noWrap w:val="false"/>
          </w:tcPr>
          <w:p>
            <w:pPr>
              <w:pStyle w:val="878"/>
              <w:jc w:val="center"/>
              <w:rPr>
                <w:rFonts w:ascii="仿宋" w:hAnsi="仿宋" w:eastAsia="仿宋"/>
                <w:sz w:val="24"/>
                <w:szCs w:val="24"/>
              </w:rPr>
            </w:pPr>
            <w:r>
              <w:rPr>
                <w:rFonts w:ascii="仿宋" w:hAnsi="仿宋" w:eastAsia="仿宋"/>
                <w:sz w:val="24"/>
                <w:szCs w:val="24"/>
              </w:rPr>
            </w:r>
            <w:r/>
          </w:p>
        </w:tc>
        <w:tc>
          <w:tcPr>
            <w:tcW w:w="3261"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树枝粉碎机</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130"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r>
        <w:trPr/>
        <w:tc>
          <w:tcPr>
            <w:tcW w:w="959"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1417" w:type="dxa"/>
            <w:vAlign w:val="center"/>
            <w:vMerge w:val="continue"/>
            <w:textDirection w:val="lrTb"/>
            <w:noWrap w:val="false"/>
          </w:tcPr>
          <w:p>
            <w:pPr>
              <w:pStyle w:val="878"/>
              <w:jc w:val="center"/>
              <w:rPr>
                <w:rFonts w:ascii="仿宋" w:hAnsi="仿宋" w:eastAsia="仿宋" w:cs="宋体"/>
                <w:sz w:val="24"/>
                <w:szCs w:val="24"/>
                <w:lang w:val="zh-CN" w:bidi="zh-CN"/>
              </w:rPr>
            </w:pPr>
            <w:r>
              <w:rPr>
                <w:rFonts w:ascii="仿宋" w:hAnsi="仿宋" w:eastAsia="仿宋" w:cs="宋体"/>
                <w:sz w:val="24"/>
                <w:szCs w:val="24"/>
                <w:lang w:val="zh-CN" w:bidi="zh-CN"/>
              </w:rPr>
            </w:r>
            <w:r/>
          </w:p>
        </w:tc>
        <w:tc>
          <w:tcPr>
            <w:tcW w:w="3261" w:type="dxa"/>
            <w:vAlign w:val="center"/>
            <w:textDirection w:val="lrTb"/>
            <w:noWrap w:val="false"/>
          </w:tcPr>
          <w:p>
            <w:pPr>
              <w:jc w:val="left"/>
              <w:rPr>
                <w:rFonts w:ascii="仿宋" w:hAnsi="仿宋" w:eastAsia="仿宋"/>
                <w:sz w:val="24"/>
              </w:rPr>
            </w:pPr>
            <w:r>
              <w:rPr>
                <w:rFonts w:hint="eastAsia" w:ascii="仿宋" w:hAnsi="仿宋" w:eastAsia="仿宋" w:cs="仿宋"/>
                <w:color w:val="000000"/>
                <w:sz w:val="24"/>
              </w:rPr>
              <w:t xml:space="preserve">洒水车</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130"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辆</w:t>
            </w:r>
            <w:r/>
          </w:p>
        </w:tc>
      </w:tr>
      <w:tr>
        <w:trPr/>
        <w:tc>
          <w:tcPr>
            <w:tcW w:w="959"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3</w:t>
            </w:r>
            <w:r/>
          </w:p>
        </w:tc>
        <w:tc>
          <w:tcPr>
            <w:tcW w:w="1417"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保安服务</w:t>
            </w:r>
            <w:r/>
          </w:p>
        </w:tc>
        <w:tc>
          <w:tcPr>
            <w:tcW w:w="3261"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对讲机</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20</w:t>
            </w:r>
            <w:r/>
          </w:p>
        </w:tc>
        <w:tc>
          <w:tcPr>
            <w:tcW w:w="1130"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套</w:t>
            </w:r>
            <w:r/>
          </w:p>
        </w:tc>
      </w:tr>
      <w:tr>
        <w:trPr/>
        <w:tc>
          <w:tcPr>
            <w:tcW w:w="959"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4</w:t>
            </w:r>
            <w:r/>
          </w:p>
        </w:tc>
        <w:tc>
          <w:tcPr>
            <w:tcW w:w="1417"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会议服务</w:t>
            </w:r>
            <w:r/>
          </w:p>
        </w:tc>
        <w:tc>
          <w:tcPr>
            <w:tcW w:w="3261"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签到机</w:t>
            </w:r>
            <w:r/>
          </w:p>
        </w:tc>
        <w:tc>
          <w:tcPr>
            <w:tcW w:w="992" w:type="dxa"/>
            <w:vAlign w:val="center"/>
            <w:textDirection w:val="lrTb"/>
            <w:noWrap w:val="false"/>
          </w:tcPr>
          <w:p>
            <w:pPr>
              <w:pStyle w:val="878"/>
              <w:jc w:val="center"/>
              <w:rPr>
                <w:rFonts w:ascii="仿宋" w:hAnsi="仿宋" w:eastAsia="仿宋" w:cs="宋体"/>
                <w:sz w:val="24"/>
                <w:szCs w:val="24"/>
                <w:lang w:val="zh-CN" w:bidi="zh-CN"/>
              </w:rPr>
            </w:pPr>
            <w:r>
              <w:rPr>
                <w:rFonts w:hint="eastAsia" w:ascii="仿宋" w:hAnsi="仿宋" w:eastAsia="仿宋" w:cs="宋体"/>
                <w:sz w:val="24"/>
                <w:szCs w:val="24"/>
                <w:lang w:val="zh-CN" w:bidi="zh-CN"/>
              </w:rPr>
              <w:t xml:space="preserve">1</w:t>
            </w:r>
            <w:r/>
          </w:p>
        </w:tc>
        <w:tc>
          <w:tcPr>
            <w:tcW w:w="1130"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台</w:t>
            </w:r>
            <w:r/>
          </w:p>
        </w:tc>
      </w:tr>
    </w:tbl>
    <w:p>
      <w:pPr>
        <w:pStyle w:val="878"/>
        <w:ind w:firstLine="482"/>
      </w:pPr>
      <w:r>
        <w:rPr>
          <w:rFonts w:hint="eastAsia" w:ascii="仿宋" w:hAnsi="仿宋" w:eastAsia="仿宋"/>
          <w:b/>
          <w:color w:val="000000"/>
          <w:sz w:val="24"/>
        </w:rPr>
        <w:t xml:space="preserve">说明：本“</w:t>
      </w:r>
      <w:bookmarkStart w:id="126" w:name="OLE_LINK25"/>
      <w:r/>
      <w:bookmarkStart w:id="127" w:name="OLE_LINK26"/>
      <w:r>
        <w:rPr>
          <w:rFonts w:hint="eastAsia" w:ascii="仿宋" w:hAnsi="仿宋" w:eastAsia="仿宋" w:cs="宋体"/>
          <w:b/>
          <w:sz w:val="24"/>
          <w:lang w:val="zh-CN" w:bidi="zh-CN"/>
        </w:rPr>
        <w:t xml:space="preserve">供应商履行合同所需的设备</w:t>
      </w:r>
      <w:bookmarkEnd w:id="126"/>
      <w:r/>
      <w:bookmarkEnd w:id="127"/>
      <w:r>
        <w:rPr>
          <w:rFonts w:hint="eastAsia" w:ascii="仿宋" w:hAnsi="仿宋" w:eastAsia="仿宋"/>
          <w:b/>
          <w:color w:val="000000"/>
          <w:sz w:val="24"/>
        </w:rPr>
        <w:t xml:space="preserve">”为不允许偏离的实质性要求和条件，如有偏离，在符合性审查时按照投标无效处理。</w:t>
      </w:r>
      <w:r/>
    </w:p>
    <w:p>
      <w:r/>
      <w:r/>
    </w:p>
    <w:p>
      <w:pPr>
        <w:ind w:firstLine="480"/>
        <w:rPr>
          <w:rFonts w:ascii="仿宋" w:hAnsi="仿宋" w:eastAsia="仿宋"/>
          <w:sz w:val="24"/>
        </w:rPr>
      </w:pPr>
      <w:r>
        <w:rPr>
          <w:rFonts w:hint="eastAsia" w:ascii="仿宋" w:hAnsi="仿宋" w:eastAsia="仿宋"/>
          <w:sz w:val="24"/>
        </w:rPr>
        <w:t xml:space="preserve">六、</w:t>
      </w:r>
      <w:r>
        <w:rPr>
          <w:rFonts w:ascii="仿宋" w:hAnsi="仿宋" w:eastAsia="仿宋"/>
          <w:sz w:val="24"/>
        </w:rPr>
        <w:t xml:space="preserve">物业管理服务人员需求</w:t>
      </w:r>
      <w:r/>
    </w:p>
    <w:p>
      <w:pPr>
        <w:pStyle w:val="878"/>
        <w:ind w:firstLine="240"/>
        <w:rPr>
          <w:rFonts w:ascii="仿宋" w:hAnsi="仿宋" w:eastAsia="仿宋"/>
          <w:sz w:val="24"/>
          <w:szCs w:val="24"/>
        </w:rPr>
      </w:pPr>
      <w:r>
        <w:rPr>
          <w:rFonts w:hint="eastAsia" w:ascii="仿宋" w:hAnsi="仿宋" w:eastAsia="仿宋"/>
          <w:sz w:val="24"/>
          <w:szCs w:val="24"/>
        </w:rPr>
        <w:t xml:space="preserve">（一）</w:t>
      </w:r>
      <w:r>
        <w:rPr>
          <w:rFonts w:ascii="仿宋" w:hAnsi="仿宋" w:eastAsia="仿宋"/>
          <w:sz w:val="24"/>
          <w:szCs w:val="24"/>
        </w:rPr>
        <w:t xml:space="preserve">物业管理服务人员</w:t>
      </w:r>
      <w:r>
        <w:rPr>
          <w:rFonts w:hint="eastAsia" w:ascii="仿宋" w:hAnsi="仿宋" w:eastAsia="仿宋"/>
          <w:sz w:val="24"/>
          <w:szCs w:val="24"/>
        </w:rPr>
        <w:t xml:space="preserve">具体</w:t>
      </w:r>
      <w:r>
        <w:rPr>
          <w:rFonts w:ascii="仿宋" w:hAnsi="仿宋" w:eastAsia="仿宋"/>
          <w:sz w:val="24"/>
          <w:szCs w:val="24"/>
        </w:rPr>
        <w:t xml:space="preserve">需求</w:t>
      </w:r>
      <w:r/>
    </w:p>
    <w:tbl>
      <w:tblPr>
        <w:tblStyle w:val="952"/>
        <w:tblW w:w="9781" w:type="dxa"/>
        <w:jc w:val="center"/>
        <w:tblLook w:val="04A0" w:firstRow="1" w:lastRow="0" w:firstColumn="1" w:lastColumn="0" w:noHBand="0" w:noVBand="1"/>
      </w:tblPr>
      <w:tblGrid>
        <w:gridCol w:w="1260"/>
        <w:gridCol w:w="1434"/>
        <w:gridCol w:w="992"/>
        <w:gridCol w:w="992"/>
        <w:gridCol w:w="5103"/>
      </w:tblGrid>
      <w:tr>
        <w:trPr>
          <w:jc w:val="center"/>
        </w:trPr>
        <w:tc>
          <w:tcPr>
            <w:tcW w:w="1260"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部门职能</w:t>
            </w:r>
            <w:r/>
          </w:p>
        </w:tc>
        <w:tc>
          <w:tcPr>
            <w:tcW w:w="1434"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w:t>
            </w:r>
            <w:r/>
          </w:p>
        </w:tc>
        <w:tc>
          <w:tcPr>
            <w:tcW w:w="992"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岗位所需人数</w:t>
            </w:r>
            <w:r/>
          </w:p>
        </w:tc>
        <w:tc>
          <w:tcPr>
            <w:tcW w:w="992" w:type="dxa"/>
            <w:vAlign w:val="center"/>
            <w:textDirection w:val="lrTb"/>
            <w:noWrap w:val="false"/>
          </w:tcPr>
          <w:p>
            <w:pPr>
              <w:jc w:val="center"/>
              <w:rPr>
                <w:rFonts w:ascii="仿宋" w:hAnsi="仿宋" w:eastAsia="仿宋" w:cs="宋体"/>
                <w:b/>
                <w:sz w:val="24"/>
                <w:lang w:val="zh-CN" w:bidi="zh-CN"/>
              </w:rPr>
            </w:pPr>
            <w:r>
              <w:rPr>
                <w:rFonts w:hint="eastAsia" w:ascii="仿宋" w:hAnsi="仿宋" w:eastAsia="仿宋" w:cs="宋体"/>
                <w:b/>
                <w:sz w:val="24"/>
                <w:lang w:val="zh-CN" w:bidi="zh-CN"/>
              </w:rPr>
              <w:t xml:space="preserve">同时在岗人数</w:t>
            </w:r>
            <w:r/>
          </w:p>
        </w:tc>
        <w:tc>
          <w:tcPr>
            <w:tcW w:w="5103" w:type="dxa"/>
            <w:vAlign w:val="center"/>
            <w:textDirection w:val="lrTb"/>
            <w:noWrap w:val="false"/>
          </w:tcPr>
          <w:p>
            <w:pPr>
              <w:ind w:left="109" w:right="-15"/>
              <w:jc w:val="center"/>
              <w:spacing w:line="298" w:lineRule="exact"/>
              <w:rPr>
                <w:rFonts w:ascii="仿宋" w:hAnsi="仿宋" w:eastAsia="仿宋" w:cs="宋体"/>
                <w:b/>
                <w:sz w:val="24"/>
                <w:lang w:val="zh-CN" w:bidi="zh-CN"/>
              </w:rPr>
            </w:pPr>
            <w:r>
              <w:rPr>
                <w:rFonts w:hint="eastAsia" w:ascii="仿宋" w:hAnsi="仿宋" w:eastAsia="仿宋" w:cs="宋体"/>
                <w:b/>
                <w:sz w:val="24"/>
                <w:lang w:val="zh-CN" w:bidi="zh-CN"/>
              </w:rPr>
              <w:t xml:space="preserve">备注（岗位所需服务时长或时段、需具备的上岗资格证、人员学历、工作经验等要求）</w:t>
            </w:r>
            <w:r/>
          </w:p>
        </w:tc>
      </w:tr>
      <w:tr>
        <w:trPr>
          <w:jc w:val="center"/>
          <w:trHeight w:val="5271"/>
        </w:trPr>
        <w:tc>
          <w:tcPr>
            <w:tcW w:w="1260" w:type="dxa"/>
            <w:vAlign w:val="center"/>
            <w:textDirection w:val="lrTb"/>
            <w:noWrap w:val="false"/>
          </w:tcPr>
          <w:p>
            <w:pPr>
              <w:jc w:val="center"/>
              <w:spacing w:before="61"/>
              <w:rPr>
                <w:rFonts w:ascii="仿宋" w:hAnsi="仿宋" w:eastAsia="仿宋" w:cs="宋体"/>
                <w:sz w:val="24"/>
                <w:lang w:val="zh-CN" w:bidi="zh-CN"/>
              </w:rPr>
            </w:pPr>
            <w:r/>
            <w:bookmarkStart w:id="128" w:name="OLE_LINK124"/>
            <w:r>
              <w:rPr>
                <w:rFonts w:hint="eastAsia" w:ascii="仿宋" w:hAnsi="仿宋" w:eastAsia="仿宋" w:cs="宋体"/>
                <w:sz w:val="24"/>
                <w:lang w:bidi="zh-CN"/>
              </w:rPr>
              <w:t xml:space="preserve">项目管理服务</w:t>
            </w:r>
            <w:bookmarkEnd w:id="128"/>
            <w:r/>
            <w:r/>
          </w:p>
        </w:tc>
        <w:tc>
          <w:tcPr>
            <w:tcW w:w="1434"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项目</w:t>
            </w:r>
            <w:r>
              <w:rPr>
                <w:rFonts w:hint="eastAsia" w:ascii="仿宋" w:hAnsi="仿宋" w:eastAsia="仿宋" w:cs="宋体"/>
                <w:sz w:val="24"/>
                <w:lang w:bidi="zh-CN"/>
              </w:rPr>
              <w:t xml:space="preserve">经理</w:t>
            </w:r>
            <w:r/>
          </w:p>
        </w:tc>
        <w:tc>
          <w:tcPr>
            <w:tcW w:w="992"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1</w:t>
            </w:r>
            <w:r/>
          </w:p>
        </w:tc>
        <w:tc>
          <w:tcPr>
            <w:tcW w:w="992" w:type="dxa"/>
            <w:vAlign w:val="center"/>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t xml:space="preserve">1</w:t>
            </w:r>
            <w:r/>
          </w:p>
        </w:tc>
        <w:tc>
          <w:tcPr>
            <w:tcW w:w="5103" w:type="dxa"/>
            <w:vAlign w:val="center"/>
            <w:textDirection w:val="lrTb"/>
            <w:noWrap w:val="false"/>
          </w:tcPr>
          <w:p>
            <w:pPr>
              <w:rPr>
                <w:rFonts w:ascii="仿宋" w:hAnsi="仿宋" w:eastAsia="仿宋"/>
                <w:sz w:val="24"/>
              </w:rPr>
            </w:pPr>
            <w:r>
              <w:rPr>
                <w:rFonts w:hint="eastAsia" w:ascii="仿宋" w:hAnsi="仿宋" w:eastAsia="仿宋"/>
                <w:sz w:val="24"/>
              </w:rPr>
              <w:t xml:space="preserve">项目经理：要有先进的管理经验和踏实的工作作风、一定的物业管理经历、能熟练使用现代化办公用具、爱岗敬业、热爱学生、身体健康、学历大专及以上，年龄不超过45周岁</w:t>
            </w:r>
            <w:bookmarkStart w:id="129" w:name="OLE_LINK34"/>
            <w:r/>
            <w:bookmarkStart w:id="130" w:name="OLE_LINK35"/>
            <w:r>
              <w:rPr>
                <w:rFonts w:hint="eastAsia" w:ascii="仿宋" w:hAnsi="仿宋" w:eastAsia="仿宋"/>
                <w:sz w:val="24"/>
              </w:rPr>
              <w:t xml:space="preserve">（含45周岁）</w:t>
            </w:r>
            <w:bookmarkEnd w:id="129"/>
            <w:r/>
            <w:bookmarkEnd w:id="130"/>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项目经理工作职责：</w:t>
            </w:r>
            <w:r/>
          </w:p>
          <w:p>
            <w:pPr>
              <w:rPr>
                <w:rFonts w:ascii="仿宋" w:hAnsi="仿宋" w:eastAsia="仿宋"/>
                <w:sz w:val="24"/>
              </w:rPr>
            </w:pPr>
            <w:r>
              <w:rPr>
                <w:rFonts w:hint="eastAsia" w:ascii="仿宋" w:hAnsi="仿宋" w:eastAsia="仿宋"/>
                <w:sz w:val="24"/>
              </w:rPr>
              <w:t xml:space="preserve">1.带好物业团队，做好物业管理服务工作。</w:t>
            </w:r>
            <w:r/>
          </w:p>
          <w:p>
            <w:pPr>
              <w:rPr>
                <w:rFonts w:ascii="仿宋" w:hAnsi="仿宋" w:eastAsia="仿宋"/>
                <w:sz w:val="24"/>
              </w:rPr>
            </w:pPr>
            <w:r>
              <w:rPr>
                <w:rFonts w:hint="eastAsia" w:ascii="仿宋" w:hAnsi="仿宋" w:eastAsia="仿宋"/>
                <w:sz w:val="24"/>
              </w:rPr>
              <w:t xml:space="preserve">2.善于沟通，加强与学校的沟通，积极协调并解决好各项工作。</w:t>
            </w:r>
            <w:r/>
          </w:p>
          <w:p>
            <w:pPr>
              <w:rPr>
                <w:rFonts w:ascii="仿宋" w:hAnsi="仿宋" w:eastAsia="仿宋"/>
                <w:sz w:val="24"/>
              </w:rPr>
            </w:pPr>
            <w:r>
              <w:rPr>
                <w:rFonts w:hint="eastAsia" w:ascii="仿宋" w:hAnsi="仿宋" w:eastAsia="仿宋"/>
                <w:sz w:val="24"/>
              </w:rPr>
              <w:t xml:space="preserve">3.每天对各自公司负责的区域进行巡视，及时发现问题并及时解决问题。</w:t>
            </w:r>
            <w:r/>
          </w:p>
          <w:p>
            <w:pPr>
              <w:rPr>
                <w:rFonts w:ascii="仿宋" w:hAnsi="仿宋" w:eastAsia="仿宋"/>
                <w:sz w:val="24"/>
              </w:rPr>
            </w:pPr>
            <w:r>
              <w:rPr>
                <w:rFonts w:hint="eastAsia" w:ascii="仿宋" w:hAnsi="仿宋" w:eastAsia="仿宋"/>
                <w:sz w:val="24"/>
              </w:rPr>
              <w:t xml:space="preserve">4.做好员工培训，贯彻好学校与各物业公司的各项规章制度。</w:t>
            </w:r>
            <w:r/>
          </w:p>
          <w:p>
            <w:pPr>
              <w:rPr>
                <w:rFonts w:ascii="仿宋" w:hAnsi="仿宋" w:eastAsia="仿宋"/>
                <w:sz w:val="24"/>
              </w:rPr>
            </w:pPr>
            <w:r>
              <w:rPr>
                <w:rFonts w:hint="eastAsia" w:ascii="仿宋" w:hAnsi="仿宋" w:eastAsia="仿宋"/>
                <w:sz w:val="24"/>
              </w:rPr>
              <w:t xml:space="preserve">5.对反馈给的投诉要认真落实处理，并给予回复。</w:t>
            </w:r>
            <w:r/>
          </w:p>
          <w:p>
            <w:r>
              <w:rPr>
                <w:rFonts w:hint="eastAsia" w:ascii="仿宋" w:hAnsi="仿宋" w:eastAsia="仿宋"/>
                <w:sz w:val="24"/>
              </w:rPr>
              <w:t xml:space="preserve">6.工作日与学校有任务的休息日，项目经理需在岗（在岗时间7：30-18:30）。如项目经理有事需暂时离岗，需请假经批准后方能离开。</w:t>
            </w:r>
            <w:r/>
          </w:p>
        </w:tc>
      </w:tr>
      <w:tr>
        <w:trPr>
          <w:jc w:val="center"/>
        </w:trPr>
        <w:tc>
          <w:tcPr>
            <w:tcW w:w="1260" w:type="dxa"/>
            <w:vAlign w:val="center"/>
            <w:textDirection w:val="lrTb"/>
            <w:noWrap w:val="false"/>
          </w:tcPr>
          <w:p>
            <w:pPr>
              <w:jc w:val="center"/>
              <w:spacing w:before="61"/>
              <w:rPr>
                <w:rFonts w:ascii="仿宋" w:hAnsi="仿宋" w:eastAsia="仿宋" w:cs="宋体"/>
                <w:sz w:val="24"/>
                <w:lang w:bidi="zh-CN"/>
              </w:rPr>
            </w:pPr>
            <w:r/>
            <w:bookmarkStart w:id="131" w:name="OLE_LINK126"/>
            <w:r>
              <w:rPr>
                <w:rFonts w:hint="eastAsia" w:ascii="仿宋" w:hAnsi="仿宋" w:eastAsia="仿宋" w:cs="宋体"/>
                <w:sz w:val="24"/>
                <w:lang w:bidi="zh-CN"/>
              </w:rPr>
              <w:t xml:space="preserve">会务服务</w:t>
            </w:r>
            <w:bookmarkEnd w:id="131"/>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工作人员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1</w:t>
            </w:r>
            <w:r/>
          </w:p>
        </w:tc>
        <w:tc>
          <w:tcPr>
            <w:tcW w:w="5103" w:type="dxa"/>
            <w:vAlign w:val="center"/>
            <w:textDirection w:val="lrTb"/>
            <w:noWrap w:val="false"/>
          </w:tcPr>
          <w:p>
            <w:pPr>
              <w:spacing w:before="61"/>
              <w:rPr>
                <w:rFonts w:ascii="仿宋" w:hAnsi="仿宋" w:eastAsia="仿宋" w:cs="宋体"/>
                <w:sz w:val="24"/>
                <w:lang w:bidi="zh-CN"/>
              </w:rPr>
            </w:pPr>
            <w:r>
              <w:rPr>
                <w:rFonts w:hint="eastAsia" w:ascii="仿宋" w:hAnsi="仿宋" w:eastAsia="仿宋" w:cs="宋体"/>
                <w:sz w:val="24"/>
                <w:lang w:val="zh-CN" w:bidi="zh-CN"/>
              </w:rPr>
              <w:t xml:space="preserve">女，</w:t>
            </w:r>
            <w:r>
              <w:rPr>
                <w:rFonts w:hint="eastAsia" w:ascii="仿宋" w:hAnsi="仿宋" w:eastAsia="仿宋" w:cs="宋体"/>
                <w:sz w:val="24"/>
                <w:lang w:bidi="zh-CN"/>
              </w:rPr>
              <w:t xml:space="preserve">年龄不超过</w:t>
            </w:r>
            <w:r>
              <w:rPr>
                <w:rFonts w:ascii="仿宋" w:hAnsi="仿宋" w:eastAsia="仿宋" w:cs="宋体"/>
                <w:sz w:val="24"/>
                <w:lang w:bidi="zh-CN"/>
              </w:rPr>
              <w:t xml:space="preserve">45</w:t>
            </w:r>
            <w:r>
              <w:rPr>
                <w:rFonts w:hint="eastAsia" w:ascii="仿宋" w:hAnsi="仿宋" w:eastAsia="仿宋" w:cs="宋体"/>
                <w:sz w:val="24"/>
                <w:lang w:bidi="zh-CN"/>
              </w:rPr>
              <w:t xml:space="preserve">周岁</w:t>
            </w:r>
            <w:r>
              <w:rPr>
                <w:rFonts w:hint="eastAsia" w:ascii="仿宋" w:hAnsi="仿宋" w:eastAsia="仿宋"/>
                <w:sz w:val="24"/>
              </w:rPr>
              <w:t xml:space="preserve">（含45周岁）</w:t>
            </w:r>
            <w:r>
              <w:rPr>
                <w:rFonts w:hint="eastAsia" w:ascii="仿宋" w:hAnsi="仿宋" w:eastAsia="仿宋" w:cs="宋体"/>
                <w:sz w:val="24"/>
                <w:lang w:val="zh-CN" w:bidi="zh-CN"/>
              </w:rPr>
              <w:t xml:space="preserve">，具备大专</w:t>
            </w:r>
            <w:r>
              <w:rPr>
                <w:rFonts w:hint="eastAsia" w:ascii="仿宋" w:hAnsi="仿宋" w:eastAsia="仿宋" w:cs="宋体"/>
                <w:sz w:val="24"/>
                <w:lang w:val="zh-CN" w:bidi="zh-CN"/>
              </w:rPr>
              <w:t xml:space="preserve">及</w:t>
            </w:r>
            <w:r>
              <w:rPr>
                <w:rFonts w:hint="eastAsia" w:ascii="仿宋" w:hAnsi="仿宋" w:eastAsia="仿宋" w:cs="宋体"/>
                <w:sz w:val="24"/>
                <w:lang w:val="zh-CN" w:bidi="zh-CN"/>
              </w:rPr>
              <w:t xml:space="preserve">以上文化程度，具备相关工作经验，熟悉和掌握相关</w:t>
            </w:r>
            <w:r>
              <w:rPr>
                <w:rFonts w:hint="eastAsia" w:ascii="仿宋" w:hAnsi="仿宋" w:eastAsia="仿宋" w:cs="宋体"/>
                <w:sz w:val="24"/>
                <w:lang w:bidi="zh-CN"/>
              </w:rPr>
              <w:t xml:space="preserve">知识。</w:t>
            </w:r>
            <w:r/>
          </w:p>
        </w:tc>
      </w:tr>
      <w:tr>
        <w:trPr>
          <w:jc w:val="center"/>
        </w:trPr>
        <w:tc>
          <w:tcPr>
            <w:tcW w:w="1260" w:type="dxa"/>
            <w:vAlign w:val="center"/>
            <w:vMerge w:val="restart"/>
            <w:textDirection w:val="lrTb"/>
            <w:noWrap w:val="false"/>
          </w:tcPr>
          <w:p>
            <w:pPr>
              <w:jc w:val="center"/>
              <w:spacing w:before="61"/>
              <w:rPr>
                <w:rFonts w:ascii="仿宋" w:hAnsi="仿宋" w:eastAsia="仿宋" w:cs="宋体"/>
                <w:sz w:val="24"/>
                <w:lang w:val="zh-CN" w:bidi="zh-CN"/>
              </w:rPr>
            </w:pPr>
            <w:r/>
            <w:bookmarkStart w:id="132" w:name="OLE_LINK127"/>
            <w:r/>
            <w:bookmarkStart w:id="133" w:name="OLE_LINK128"/>
            <w:r>
              <w:rPr>
                <w:rFonts w:hint="eastAsia" w:ascii="仿宋" w:hAnsi="仿宋" w:eastAsia="仿宋" w:cs="宋体"/>
                <w:sz w:val="24"/>
                <w:lang w:bidi="zh-CN"/>
              </w:rPr>
              <w:t xml:space="preserve">宿舍管理服务</w:t>
            </w:r>
            <w:bookmarkEnd w:id="132"/>
            <w:r/>
            <w:bookmarkEnd w:id="133"/>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教师公寓管理员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92"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1</w:t>
            </w:r>
            <w:r/>
          </w:p>
        </w:tc>
        <w:tc>
          <w:tcPr>
            <w:tcW w:w="5103" w:type="dxa"/>
            <w:vAlign w:val="center"/>
            <w:vMerge w:val="restart"/>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要有先进的管理经验和踏实的工作作风、一定的物业管理经历、能熟练使用现代化办公用具、能够发挥育人作用、营造育人环境、爱岗敬业、热爱学生、身体健康、学历高中文化程度及以上，</w:t>
            </w:r>
            <w:r>
              <w:rPr>
                <w:rFonts w:hint="eastAsia" w:ascii="仿宋" w:hAnsi="仿宋" w:eastAsia="仿宋" w:cs="宋体"/>
                <w:sz w:val="24"/>
                <w:lang w:val="zh-CN" w:bidi="zh-CN"/>
              </w:rPr>
              <w:t xml:space="preserve">年龄男性不超过65周岁</w:t>
            </w:r>
            <w:bookmarkStart w:id="134" w:name="OLE_LINK36"/>
            <w:r/>
            <w:bookmarkStart w:id="135" w:name="OLE_LINK39"/>
            <w:r/>
            <w:bookmarkStart w:id="136" w:name="OLE_LINK40"/>
            <w:r>
              <w:rPr>
                <w:rFonts w:hint="eastAsia" w:ascii="仿宋" w:hAnsi="仿宋" w:eastAsia="仿宋" w:cs="宋体"/>
                <w:sz w:val="24"/>
                <w:lang w:val="zh-CN" w:bidi="zh-CN"/>
              </w:rPr>
              <w:t xml:space="preserve">（含65周岁）</w:t>
            </w:r>
            <w:bookmarkEnd w:id="134"/>
            <w:r/>
            <w:bookmarkEnd w:id="135"/>
            <w:r/>
            <w:bookmarkEnd w:id="136"/>
            <w:r>
              <w:rPr>
                <w:rFonts w:hint="eastAsia" w:ascii="仿宋" w:hAnsi="仿宋" w:eastAsia="仿宋" w:cs="宋体"/>
                <w:sz w:val="24"/>
                <w:lang w:val="zh-CN" w:bidi="zh-CN"/>
              </w:rPr>
              <w:t xml:space="preserve">，女</w:t>
            </w:r>
            <w:r>
              <w:rPr>
                <w:rFonts w:hint="eastAsia" w:ascii="仿宋" w:hAnsi="仿宋" w:eastAsia="仿宋" w:cs="宋体"/>
                <w:sz w:val="24"/>
                <w:lang w:val="zh-CN" w:bidi="zh-CN"/>
              </w:rPr>
              <w:t xml:space="preserve">性不超过60周岁</w:t>
            </w:r>
            <w:r>
              <w:rPr>
                <w:rFonts w:hint="eastAsia" w:ascii="仿宋" w:hAnsi="仿宋" w:eastAsia="仿宋" w:cs="宋体"/>
                <w:sz w:val="24"/>
                <w:lang w:val="zh-CN" w:bidi="zh-CN"/>
              </w:rPr>
              <w:t xml:space="preserve">（含60周岁）</w:t>
            </w:r>
            <w:r>
              <w:rPr>
                <w:rFonts w:hint="eastAsia" w:ascii="仿宋" w:hAnsi="仿宋" w:eastAsia="仿宋" w:cs="宋体"/>
                <w:sz w:val="24"/>
                <w:lang w:val="zh-CN" w:bidi="zh-CN"/>
              </w:rPr>
              <w:t xml:space="preserve">。</w:t>
            </w:r>
            <w:r/>
          </w:p>
        </w:tc>
      </w:tr>
      <w:tr>
        <w:trPr>
          <w:jc w:val="center"/>
        </w:trPr>
        <w:tc>
          <w:tcPr>
            <w:tcW w:w="1260" w:type="dxa"/>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学生宿舍管理员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W w:w="992"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6</w:t>
            </w:r>
            <w:r/>
          </w:p>
        </w:tc>
        <w:tc>
          <w:tcPr>
            <w:tcW w:w="5103" w:type="dxa"/>
            <w:vAlign w:val="center"/>
            <w:vMerge w:val="continue"/>
            <w:textDirection w:val="lrTb"/>
            <w:noWrap w:val="false"/>
          </w:tcPr>
          <w:p>
            <w:pPr>
              <w:spacing w:before="61"/>
              <w:rPr>
                <w:rFonts w:ascii="仿宋" w:hAnsi="仿宋" w:eastAsia="仿宋" w:cs="宋体"/>
                <w:sz w:val="24"/>
                <w:lang w:val="zh-CN" w:bidi="zh-CN"/>
              </w:rPr>
            </w:pPr>
            <w:r>
              <w:rPr>
                <w:rFonts w:ascii="仿宋" w:hAnsi="仿宋" w:eastAsia="仿宋" w:cs="宋体"/>
                <w:sz w:val="24"/>
                <w:lang w:val="zh-CN" w:bidi="zh-CN"/>
              </w:rPr>
            </w:r>
            <w:r/>
          </w:p>
        </w:tc>
      </w:tr>
      <w:tr>
        <w:trPr>
          <w:jc w:val="center"/>
        </w:trPr>
        <w:tc>
          <w:tcPr>
            <w:tcW w:w="1260" w:type="dxa"/>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保洁员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W w:w="992"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7</w:t>
            </w:r>
            <w:r/>
          </w:p>
        </w:tc>
        <w:tc>
          <w:tcPr>
            <w:tcW w:w="5103" w:type="dxa"/>
            <w:vAlign w:val="center"/>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要求正直、热情、勤劳善良、身体健康、工作责任心强，</w:t>
            </w:r>
            <w:r>
              <w:rPr>
                <w:rFonts w:hint="eastAsia" w:ascii="仿宋" w:hAnsi="仿宋" w:eastAsia="仿宋" w:cs="宋体"/>
                <w:sz w:val="24"/>
                <w:lang w:val="zh-CN" w:bidi="zh-CN"/>
              </w:rPr>
              <w:t xml:space="preserve">年龄男性不超过65周岁</w:t>
            </w:r>
            <w:r>
              <w:rPr>
                <w:rFonts w:hint="eastAsia" w:ascii="仿宋" w:hAnsi="仿宋" w:eastAsia="仿宋" w:cs="宋体"/>
                <w:sz w:val="24"/>
                <w:lang w:val="zh-CN" w:bidi="zh-CN"/>
              </w:rPr>
              <w:t xml:space="preserve">（含65周岁）</w:t>
            </w:r>
            <w:r>
              <w:rPr>
                <w:rFonts w:hint="eastAsia" w:ascii="仿宋" w:hAnsi="仿宋" w:eastAsia="仿宋" w:cs="宋体"/>
                <w:sz w:val="24"/>
                <w:lang w:val="zh-CN" w:bidi="zh-CN"/>
              </w:rPr>
              <w:t xml:space="preserve">，女性不超过60周岁</w:t>
            </w:r>
            <w:r>
              <w:rPr>
                <w:rFonts w:hint="eastAsia" w:ascii="仿宋" w:hAnsi="仿宋" w:eastAsia="仿宋" w:cs="宋体"/>
                <w:sz w:val="24"/>
                <w:lang w:val="zh-CN" w:bidi="zh-CN"/>
              </w:rPr>
              <w:t xml:space="preserve">（含60周岁）</w:t>
            </w:r>
            <w:r>
              <w:rPr>
                <w:rFonts w:hint="eastAsia" w:ascii="仿宋" w:hAnsi="仿宋" w:eastAsia="仿宋" w:cs="宋体"/>
                <w:sz w:val="24"/>
                <w:lang w:val="zh-CN" w:bidi="zh-CN"/>
              </w:rPr>
              <w:t xml:space="preserve">。</w:t>
            </w:r>
            <w:r/>
          </w:p>
        </w:tc>
      </w:tr>
      <w:tr>
        <w:trPr>
          <w:jc w:val="center"/>
          <w:trHeight w:val="437"/>
        </w:trPr>
        <w:tc>
          <w:tcPr>
            <w:tcW w:w="1260" w:type="dxa"/>
            <w:vAlign w:val="center"/>
            <w:vMerge w:val="restart"/>
            <w:textDirection w:val="lrTb"/>
            <w:noWrap w:val="false"/>
          </w:tcPr>
          <w:p>
            <w:pPr>
              <w:jc w:val="center"/>
              <w:spacing w:before="61"/>
              <w:rPr>
                <w:rFonts w:ascii="仿宋" w:hAnsi="仿宋" w:eastAsia="仿宋" w:cs="宋体"/>
                <w:sz w:val="24"/>
                <w:lang w:val="zh-CN" w:bidi="zh-CN"/>
              </w:rPr>
            </w:pPr>
            <w:r/>
            <w:bookmarkStart w:id="137" w:name="OLE_LINK130"/>
            <w:r/>
            <w:bookmarkStart w:id="138" w:name="OLE_LINK129"/>
            <w:r>
              <w:rPr>
                <w:rFonts w:hint="eastAsia" w:ascii="仿宋" w:hAnsi="仿宋" w:eastAsia="仿宋" w:cs="宋体"/>
                <w:sz w:val="24"/>
                <w:lang w:bidi="zh-CN"/>
              </w:rPr>
              <w:t xml:space="preserve">公共楼宇服务</w:t>
            </w:r>
            <w:bookmarkEnd w:id="137"/>
            <w:r/>
            <w:bookmarkEnd w:id="138"/>
            <w:r/>
            <w:r/>
          </w:p>
        </w:tc>
        <w:tc>
          <w:tcPr>
            <w:tcW w:w="1434"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楼宇安全值班员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992"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5</w:t>
            </w:r>
            <w:r/>
          </w:p>
        </w:tc>
        <w:tc>
          <w:tcPr>
            <w:tcW w:w="5103" w:type="dxa"/>
            <w:vAlign w:val="center"/>
            <w:vMerge w:val="restart"/>
            <w:textDirection w:val="lrTb"/>
            <w:noWrap w:val="false"/>
          </w:tcPr>
          <w:p>
            <w:pPr>
              <w:spacing w:before="61"/>
              <w:rPr>
                <w:rFonts w:ascii="仿宋" w:hAnsi="仿宋" w:eastAsia="仿宋" w:cs="宋体"/>
                <w:sz w:val="24"/>
                <w:lang w:val="zh-CN" w:bidi="zh-CN"/>
              </w:rPr>
            </w:pPr>
            <w:r>
              <w:rPr>
                <w:rFonts w:hint="eastAsia" w:ascii="仿宋" w:hAnsi="仿宋" w:eastAsia="仿宋" w:cs="宋体"/>
                <w:sz w:val="24"/>
                <w:lang w:val="zh-CN" w:bidi="zh-CN"/>
              </w:rPr>
              <w:t xml:space="preserve">普通员工身体健康，</w:t>
            </w:r>
            <w:r>
              <w:rPr>
                <w:rFonts w:hint="eastAsia" w:ascii="仿宋" w:hAnsi="仿宋" w:eastAsia="仿宋" w:cs="宋体"/>
                <w:sz w:val="24"/>
                <w:lang w:val="zh-CN" w:bidi="zh-CN"/>
              </w:rPr>
              <w:t xml:space="preserve">年龄</w:t>
            </w:r>
            <w:r>
              <w:rPr>
                <w:rFonts w:hint="eastAsia" w:ascii="仿宋" w:hAnsi="仿宋" w:eastAsia="仿宋" w:cs="宋体"/>
                <w:sz w:val="24"/>
                <w:lang w:val="zh-CN" w:bidi="zh-CN"/>
              </w:rPr>
              <w:t xml:space="preserve">男性不超过65周岁</w:t>
            </w:r>
            <w:r>
              <w:rPr>
                <w:rFonts w:hint="eastAsia" w:ascii="仿宋" w:hAnsi="仿宋" w:eastAsia="仿宋" w:cs="宋体"/>
                <w:sz w:val="24"/>
                <w:lang w:val="zh-CN" w:bidi="zh-CN"/>
              </w:rPr>
              <w:t xml:space="preserve">（含65周岁）</w:t>
            </w:r>
            <w:r>
              <w:rPr>
                <w:rFonts w:hint="eastAsia" w:ascii="仿宋" w:hAnsi="仿宋" w:eastAsia="仿宋" w:cs="宋体"/>
                <w:sz w:val="24"/>
                <w:lang w:val="zh-CN" w:bidi="zh-CN"/>
              </w:rPr>
              <w:t xml:space="preserve">，女性不超过60周岁</w:t>
            </w:r>
            <w:r>
              <w:rPr>
                <w:rFonts w:hint="eastAsia" w:ascii="仿宋" w:hAnsi="仿宋" w:eastAsia="仿宋" w:cs="宋体"/>
                <w:sz w:val="24"/>
                <w:lang w:val="zh-CN" w:bidi="zh-CN"/>
              </w:rPr>
              <w:t xml:space="preserve">（含60周岁）</w:t>
            </w:r>
            <w:r>
              <w:rPr>
                <w:rFonts w:hint="eastAsia" w:ascii="仿宋" w:hAnsi="仿宋" w:eastAsia="仿宋" w:cs="宋体"/>
                <w:sz w:val="24"/>
                <w:lang w:val="zh-CN" w:bidi="zh-CN"/>
              </w:rPr>
              <w:t xml:space="preserve">。</w:t>
            </w:r>
            <w:r/>
          </w:p>
        </w:tc>
      </w:tr>
      <w:tr>
        <w:trPr>
          <w:jc w:val="center"/>
        </w:trPr>
        <w:tc>
          <w:tcPr>
            <w:tcW w:w="1260" w:type="dxa"/>
            <w:vAlign w:val="center"/>
            <w:vMerge w:val="continue"/>
            <w:textDirection w:val="lrTb"/>
            <w:noWrap w:val="false"/>
          </w:tcPr>
          <w:p>
            <w:pPr>
              <w:jc w:val="center"/>
              <w:spacing w:before="61"/>
              <w:rPr>
                <w:rFonts w:ascii="仿宋" w:hAnsi="仿宋" w:eastAsia="仿宋" w:cs="宋体"/>
                <w:sz w:val="24"/>
                <w:lang w:val="zh-CN" w:bidi="zh-CN"/>
              </w:rPr>
            </w:pPr>
            <w:r>
              <w:rPr>
                <w:rFonts w:ascii="仿宋" w:hAnsi="仿宋" w:eastAsia="仿宋" w:cs="宋体"/>
                <w:sz w:val="24"/>
                <w:lang w:val="zh-CN" w:bidi="zh-CN"/>
              </w:rPr>
            </w:r>
            <w:r/>
          </w:p>
        </w:tc>
        <w:tc>
          <w:tcPr>
            <w:tcW w:w="1434" w:type="dxa"/>
            <w:vAlign w:val="center"/>
            <w:textDirection w:val="lrTb"/>
            <w:noWrap w:val="false"/>
          </w:tcPr>
          <w:p>
            <w:pPr>
              <w:jc w:val="center"/>
              <w:spacing w:before="61"/>
              <w:rPr>
                <w:rFonts w:ascii="仿宋" w:hAnsi="仿宋" w:eastAsia="仿宋" w:cs="宋体"/>
                <w:sz w:val="24"/>
                <w:lang w:val="zh-CN" w:bidi="zh-CN"/>
              </w:rPr>
            </w:pPr>
            <w:r>
              <w:rPr>
                <w:rFonts w:hint="eastAsia" w:ascii="仿宋" w:hAnsi="仿宋" w:eastAsia="仿宋" w:cs="宋体"/>
                <w:sz w:val="24"/>
                <w:lang w:val="zh-CN" w:bidi="zh-CN"/>
              </w:rPr>
              <w:t xml:space="preserve">保洁员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w:t>
            </w:r>
            <w:r/>
          </w:p>
        </w:tc>
        <w:tc>
          <w:tcPr>
            <w:tcW w:w="992" w:type="dxa"/>
            <w:vAlign w:val="center"/>
            <w:textDirection w:val="lrTb"/>
            <w:noWrap w:val="false"/>
          </w:tcPr>
          <w:p>
            <w:pPr>
              <w:jc w:val="center"/>
              <w:spacing w:before="61"/>
              <w:rPr>
                <w:rFonts w:ascii="仿宋" w:hAnsi="仿宋" w:eastAsia="仿宋" w:cs="宋体"/>
                <w:sz w:val="24"/>
                <w:lang w:bidi="zh-CN"/>
              </w:rPr>
            </w:pPr>
            <w:r>
              <w:rPr>
                <w:rFonts w:hint="eastAsia" w:ascii="仿宋" w:hAnsi="仿宋" w:eastAsia="仿宋" w:cs="宋体"/>
                <w:sz w:val="24"/>
                <w:lang w:bidi="zh-CN"/>
              </w:rPr>
              <w:t xml:space="preserve">10</w:t>
            </w:r>
            <w:r/>
          </w:p>
        </w:tc>
        <w:tc>
          <w:tcPr>
            <w:tcW w:w="5103" w:type="dxa"/>
            <w:vAlign w:val="center"/>
            <w:vMerge w:val="continue"/>
            <w:textDirection w:val="lrTb"/>
            <w:noWrap w:val="false"/>
          </w:tcPr>
          <w:p>
            <w:pPr>
              <w:spacing w:before="61"/>
              <w:rPr>
                <w:rFonts w:ascii="仿宋" w:hAnsi="仿宋" w:eastAsia="仿宋" w:cs="宋体"/>
                <w:sz w:val="24"/>
                <w:lang w:val="zh-CN" w:bidi="zh-CN"/>
              </w:rPr>
            </w:pPr>
            <w:r>
              <w:rPr>
                <w:rFonts w:ascii="仿宋" w:hAnsi="仿宋" w:eastAsia="仿宋" w:cs="宋体"/>
                <w:sz w:val="24"/>
                <w:lang w:val="zh-CN" w:bidi="zh-CN"/>
              </w:rPr>
            </w:r>
            <w:r/>
          </w:p>
        </w:tc>
      </w:tr>
      <w:tr>
        <w:trPr>
          <w:jc w:val="center"/>
        </w:trPr>
        <w:tc>
          <w:tcPr>
            <w:tcW w:w="1260" w:type="dxa"/>
            <w:vAlign w:val="center"/>
            <w:vMerge w:val="restart"/>
            <w:textDirection w:val="lrTb"/>
            <w:noWrap w:val="false"/>
          </w:tcPr>
          <w:p>
            <w:pPr>
              <w:jc w:val="center"/>
              <w:rPr>
                <w:rFonts w:ascii="仿宋" w:hAnsi="仿宋" w:eastAsia="仿宋" w:cs="宋体"/>
                <w:sz w:val="24"/>
                <w:lang w:val="zh-CN" w:bidi="zh-CN"/>
              </w:rPr>
            </w:pPr>
            <w:r/>
            <w:bookmarkStart w:id="139" w:name="OLE_LINK131"/>
            <w:r>
              <w:rPr>
                <w:rFonts w:hint="eastAsia" w:ascii="仿宋" w:hAnsi="仿宋" w:eastAsia="仿宋"/>
                <w:sz w:val="24"/>
              </w:rPr>
              <w:t xml:space="preserve">校园保洁服务</w:t>
            </w:r>
            <w:bookmarkEnd w:id="139"/>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绿化养护</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5103"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要求正直、热情、勤劳善良、身体健康、工作责任心强，</w:t>
            </w:r>
            <w:r>
              <w:rPr>
                <w:rFonts w:hint="eastAsia" w:ascii="仿宋" w:hAnsi="仿宋" w:eastAsia="仿宋" w:cs="仿宋"/>
                <w:sz w:val="24"/>
              </w:rPr>
              <w:t xml:space="preserve">年龄男性不超过65周岁</w:t>
            </w:r>
            <w:r>
              <w:rPr>
                <w:rFonts w:hint="eastAsia" w:ascii="仿宋" w:hAnsi="仿宋" w:eastAsia="仿宋" w:cs="宋体"/>
                <w:sz w:val="24"/>
                <w:lang w:val="zh-CN" w:bidi="zh-CN"/>
              </w:rPr>
              <w:t xml:space="preserve">（含65周岁）</w:t>
            </w:r>
            <w:r>
              <w:rPr>
                <w:rFonts w:hint="eastAsia" w:ascii="仿宋" w:hAnsi="仿宋" w:eastAsia="仿宋" w:cs="仿宋"/>
                <w:sz w:val="24"/>
              </w:rPr>
              <w:t xml:space="preserve">，女性不超过60周岁</w:t>
            </w:r>
            <w:r>
              <w:rPr>
                <w:rFonts w:hint="eastAsia" w:ascii="仿宋" w:hAnsi="仿宋" w:eastAsia="仿宋" w:cs="宋体"/>
                <w:sz w:val="24"/>
                <w:lang w:val="zh-CN" w:bidi="zh-CN"/>
              </w:rPr>
              <w:t xml:space="preserve">（含60周岁）</w:t>
            </w:r>
            <w:r>
              <w:rPr>
                <w:rFonts w:hint="eastAsia" w:ascii="仿宋" w:hAnsi="仿宋" w:eastAsia="仿宋" w:cs="仿宋"/>
                <w:sz w:val="24"/>
              </w:rPr>
              <w:t xml:space="preserve">。</w:t>
            </w:r>
            <w:r/>
          </w:p>
        </w:tc>
      </w:tr>
      <w:tr>
        <w:trPr>
          <w:jc w:val="center"/>
          <w:trHeight w:val="397"/>
        </w:trPr>
        <w:tc>
          <w:tcPr>
            <w:tcW w:w="1260"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保洁员</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5103" w:type="dxa"/>
            <w:vAlign w:val="center"/>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r>
      <w:tr>
        <w:trPr>
          <w:jc w:val="center"/>
          <w:trHeight w:val="275"/>
        </w:trPr>
        <w:tc>
          <w:tcPr>
            <w:tcW w:w="1260" w:type="dxa"/>
            <w:vMerge w:val="continue"/>
            <w:textDirection w:val="lrTb"/>
            <w:noWrap w:val="false"/>
          </w:tcPr>
          <w:p>
            <w:pPr>
              <w:jc w:val="center"/>
            </w:pPr>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垃圾清运</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5103"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r>
      <w:tr>
        <w:trPr>
          <w:jc w:val="center"/>
          <w:trHeight w:val="1796"/>
        </w:trPr>
        <w:tc>
          <w:tcPr>
            <w:tcW w:w="1260" w:type="dxa"/>
            <w:vMerge w:val="continue"/>
            <w:textDirection w:val="lrTb"/>
            <w:noWrap w:val="false"/>
          </w:tcPr>
          <w:p>
            <w:pPr>
              <w:rPr>
                <w:rFonts w:ascii="仿宋" w:hAnsi="仿宋" w:eastAsia="仿宋" w:cs="宋体"/>
                <w:sz w:val="24"/>
                <w:lang w:val="zh-CN" w:bidi="zh-CN"/>
              </w:rPr>
            </w:pPr>
            <w:r>
              <w:rPr>
                <w:rFonts w:ascii="仿宋" w:hAnsi="仿宋" w:eastAsia="仿宋" w:cs="宋体"/>
                <w:sz w:val="24"/>
                <w:lang w:val="zh-CN" w:bidi="zh-CN"/>
              </w:rPr>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校园巡查</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510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要正直、热情，思维敏捷，身体健康，五官端正，有一定的组织管理能力、书面和口头表达能力，能操作电脑、手机进行文字处理，工作责任心强，能够熟练掌握消防设施的检查和使用等存在的问题，并做好相关记录等，</w:t>
            </w:r>
            <w:r>
              <w:rPr>
                <w:rFonts w:hint="eastAsia" w:ascii="仿宋" w:hAnsi="仿宋" w:eastAsia="仿宋" w:cs="仿宋"/>
                <w:sz w:val="24"/>
              </w:rPr>
              <w:t xml:space="preserve">年龄男性不超过65周岁，女性不超过60周岁</w:t>
            </w:r>
            <w:r>
              <w:rPr>
                <w:rFonts w:hint="eastAsia" w:ascii="仿宋" w:hAnsi="仿宋" w:eastAsia="仿宋" w:cs="宋体"/>
                <w:sz w:val="24"/>
                <w:lang w:val="zh-CN" w:bidi="zh-CN"/>
              </w:rPr>
              <w:t xml:space="preserve">（含60周岁）</w:t>
            </w:r>
            <w:r>
              <w:rPr>
                <w:rFonts w:hint="eastAsia" w:ascii="仿宋" w:hAnsi="仿宋" w:eastAsia="仿宋" w:cs="仿宋"/>
                <w:sz w:val="24"/>
              </w:rPr>
              <w:t xml:space="preserve">。</w:t>
            </w:r>
            <w:r/>
          </w:p>
        </w:tc>
      </w:tr>
      <w:tr>
        <w:trPr>
          <w:jc w:val="center"/>
          <w:trHeight w:val="1357"/>
        </w:trPr>
        <w:tc>
          <w:tcPr>
            <w:tcW w:w="1260" w:type="dxa"/>
            <w:vAlign w:val="center"/>
            <w:textDirection w:val="lrTb"/>
            <w:noWrap w:val="false"/>
          </w:tcPr>
          <w:p>
            <w:pPr>
              <w:jc w:val="center"/>
              <w:spacing w:before="61"/>
              <w:rPr>
                <w:rFonts w:ascii="仿宋" w:hAnsi="仿宋" w:eastAsia="仿宋" w:cs="宋体"/>
                <w:sz w:val="24"/>
                <w:lang w:val="zh-CN" w:bidi="zh-CN"/>
              </w:rPr>
            </w:pPr>
            <w:r/>
            <w:bookmarkStart w:id="140" w:name="OLE_LINK134"/>
            <w:r>
              <w:rPr>
                <w:rFonts w:hint="eastAsia" w:ascii="仿宋" w:hAnsi="仿宋" w:eastAsia="仿宋" w:cs="宋体"/>
                <w:sz w:val="24"/>
                <w:lang w:val="zh-CN" w:bidi="zh-CN"/>
              </w:rPr>
              <w:t xml:space="preserve">公用设施设备维护服务</w:t>
            </w:r>
            <w:bookmarkEnd w:id="140"/>
            <w:r/>
            <w:r/>
          </w:p>
        </w:tc>
        <w:tc>
          <w:tcPr>
            <w:tcW w:w="143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水电维修</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5103"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需有相关工作经验，电工要持有低压电工工作证书</w:t>
            </w:r>
            <w:r>
              <w:rPr>
                <w:rFonts w:hint="eastAsia" w:ascii="仿宋" w:hAnsi="仿宋" w:eastAsia="仿宋" w:cs="仿宋"/>
                <w:sz w:val="24"/>
              </w:rPr>
              <w:t xml:space="preserve">且年龄不超过</w:t>
            </w:r>
            <w:r>
              <w:rPr>
                <w:rFonts w:ascii="仿宋" w:hAnsi="仿宋" w:eastAsia="仿宋" w:cs="仿宋"/>
                <w:sz w:val="24"/>
              </w:rPr>
              <w:t xml:space="preserve">55</w:t>
            </w:r>
            <w:r>
              <w:rPr>
                <w:rFonts w:hint="eastAsia" w:ascii="仿宋" w:hAnsi="仿宋" w:eastAsia="仿宋" w:cs="仿宋"/>
                <w:sz w:val="24"/>
              </w:rPr>
              <w:t xml:space="preserve">周岁</w:t>
            </w:r>
            <w:r>
              <w:rPr>
                <w:rFonts w:hint="eastAsia" w:ascii="仿宋" w:hAnsi="仿宋" w:eastAsia="仿宋" w:cs="仿宋"/>
                <w:sz w:val="24"/>
              </w:rPr>
              <w:t xml:space="preserve">（含55周岁）</w:t>
            </w:r>
            <w:r>
              <w:rPr>
                <w:rFonts w:hint="eastAsia" w:ascii="仿宋" w:hAnsi="仿宋" w:eastAsia="仿宋" w:cs="仿宋"/>
                <w:sz w:val="24"/>
              </w:rPr>
              <w:t xml:space="preserve">。</w:t>
            </w:r>
            <w:r/>
          </w:p>
          <w:p>
            <w:pPr>
              <w:rPr>
                <w:rFonts w:ascii="仿宋" w:hAnsi="仿宋" w:eastAsia="仿宋"/>
                <w:sz w:val="24"/>
              </w:rPr>
            </w:pPr>
            <w:r>
              <w:rPr>
                <w:rFonts w:hint="eastAsia" w:ascii="仿宋" w:hAnsi="仿宋" w:eastAsia="仿宋"/>
                <w:sz w:val="24"/>
              </w:rPr>
              <w:t xml:space="preserve">水电工需24小时值班，值班期间不能串岗、离岗、脱岗，并做好记录。</w:t>
            </w:r>
            <w:r/>
          </w:p>
        </w:tc>
      </w:tr>
      <w:tr>
        <w:trPr>
          <w:jc w:val="center"/>
          <w:trHeight w:val="441"/>
        </w:trPr>
        <w:tc>
          <w:tcPr>
            <w:gridSpan w:val="2"/>
            <w:tcW w:w="2694"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合计</w:t>
            </w:r>
            <w:r/>
          </w:p>
        </w:tc>
        <w:tc>
          <w:tcPr>
            <w:tcW w:w="992" w:type="dxa"/>
            <w:vAlign w:val="center"/>
            <w:textDirection w:val="lrTb"/>
            <w:noWrap w:val="false"/>
          </w:tcPr>
          <w:p>
            <w:pPr>
              <w:jc w:val="center"/>
              <w:rPr>
                <w:rFonts w:ascii="仿宋" w:hAnsi="仿宋" w:eastAsia="仿宋" w:cs="宋体"/>
                <w:sz w:val="24"/>
                <w:lang w:bidi="zh-CN"/>
              </w:rPr>
            </w:pPr>
            <w:r>
              <w:rPr>
                <w:rFonts w:ascii="仿宋" w:hAnsi="仿宋" w:eastAsia="仿宋" w:cs="宋体"/>
                <w:sz w:val="24"/>
                <w:lang w:bidi="zh-CN"/>
              </w:rPr>
              <w:fldChar w:fldCharType="begin"/>
            </w:r>
            <w:r>
              <w:rPr>
                <w:rFonts w:ascii="仿宋" w:hAnsi="仿宋" w:eastAsia="仿宋" w:cs="宋体"/>
                <w:sz w:val="24"/>
                <w:lang w:bidi="zh-CN"/>
              </w:rPr>
              <w:instrText xml:space="preserve"> =SUM(ABOVE) </w:instrText>
            </w:r>
            <w:r>
              <w:rPr>
                <w:rFonts w:ascii="仿宋" w:hAnsi="仿宋" w:eastAsia="仿宋" w:cs="宋体"/>
                <w:sz w:val="24"/>
                <w:lang w:bidi="zh-CN"/>
              </w:rPr>
              <w:fldChar w:fldCharType="separate"/>
            </w:r>
            <w:r>
              <w:rPr>
                <w:rFonts w:ascii="仿宋" w:hAnsi="仿宋" w:eastAsia="仿宋" w:cs="宋体"/>
                <w:sz w:val="24"/>
                <w:lang w:bidi="zh-CN"/>
              </w:rPr>
              <w:t xml:space="preserve">51</w:t>
            </w:r>
            <w:r>
              <w:rPr>
                <w:rFonts w:ascii="仿宋" w:hAnsi="仿宋" w:eastAsia="仿宋" w:cs="宋体"/>
                <w:sz w:val="24"/>
                <w:lang w:bidi="zh-CN"/>
              </w:rPr>
              <w:fldChar w:fldCharType="end"/>
            </w:r>
            <w:r/>
          </w:p>
        </w:tc>
        <w:tc>
          <w:tcPr>
            <w:tcW w:w="992" w:type="dxa"/>
            <w:vAlign w:val="center"/>
            <w:textDirection w:val="lrTb"/>
            <w:noWrap w:val="false"/>
          </w:tcPr>
          <w:p>
            <w:pPr>
              <w:jc w:val="center"/>
              <w:rPr>
                <w:rFonts w:ascii="仿宋" w:hAnsi="仿宋" w:eastAsia="仿宋" w:cs="宋体"/>
                <w:sz w:val="24"/>
                <w:lang w:bidi="zh-CN"/>
              </w:rPr>
            </w:pPr>
            <w:r>
              <w:rPr>
                <w:rFonts w:ascii="仿宋" w:hAnsi="仿宋" w:eastAsia="仿宋" w:cs="宋体"/>
                <w:sz w:val="24"/>
                <w:lang w:bidi="zh-CN"/>
              </w:rPr>
              <w:fldChar w:fldCharType="begin"/>
            </w:r>
            <w:r>
              <w:rPr>
                <w:rFonts w:ascii="仿宋" w:hAnsi="仿宋" w:eastAsia="仿宋" w:cs="宋体"/>
                <w:sz w:val="24"/>
                <w:lang w:bidi="zh-CN"/>
              </w:rPr>
              <w:instrText xml:space="preserve"> =SUM(ABOVE) </w:instrText>
            </w:r>
            <w:r>
              <w:rPr>
                <w:rFonts w:ascii="仿宋" w:hAnsi="仿宋" w:eastAsia="仿宋" w:cs="宋体"/>
                <w:sz w:val="24"/>
                <w:lang w:bidi="zh-CN"/>
              </w:rPr>
              <w:fldChar w:fldCharType="separate"/>
            </w:r>
            <w:r>
              <w:rPr>
                <w:rFonts w:ascii="仿宋" w:hAnsi="仿宋" w:eastAsia="仿宋" w:cs="宋体"/>
                <w:sz w:val="24"/>
                <w:lang w:bidi="zh-CN"/>
              </w:rPr>
              <w:t xml:space="preserve">47</w:t>
            </w:r>
            <w:r>
              <w:rPr>
                <w:rFonts w:ascii="仿宋" w:hAnsi="仿宋" w:eastAsia="仿宋" w:cs="宋体"/>
                <w:sz w:val="24"/>
                <w:lang w:bidi="zh-CN"/>
              </w:rPr>
              <w:fldChar w:fldCharType="end"/>
            </w:r>
            <w:r/>
          </w:p>
        </w:tc>
        <w:tc>
          <w:tcPr>
            <w:tcW w:w="5103" w:type="dxa"/>
            <w:vAlign w:val="center"/>
            <w:textDirection w:val="lrTb"/>
            <w:noWrap w:val="false"/>
          </w:tcPr>
          <w:p>
            <w:pPr>
              <w:rPr>
                <w:rFonts w:ascii="仿宋" w:hAnsi="仿宋" w:eastAsia="仿宋" w:cs="宋体"/>
                <w:sz w:val="24"/>
                <w:lang w:val="zh-CN" w:bidi="zh-CN"/>
              </w:rPr>
            </w:pPr>
            <w:r>
              <w:rPr>
                <w:rFonts w:hint="eastAsia" w:ascii="仿宋" w:hAnsi="仿宋" w:eastAsia="仿宋" w:cs="仿宋"/>
                <w:sz w:val="24"/>
              </w:rPr>
              <w:t xml:space="preserve">以上所有类型的工作人员需身体健康，不得有疾病，传染病等，要求中标人在签订合同前提供员工健康证明材料。</w:t>
            </w:r>
            <w:r/>
          </w:p>
        </w:tc>
      </w:tr>
    </w:tbl>
    <w:p>
      <w:pPr>
        <w:ind w:firstLine="480"/>
        <w:rPr>
          <w:rFonts w:ascii="仿宋" w:hAnsi="仿宋" w:eastAsia="仿宋"/>
          <w:sz w:val="24"/>
        </w:rPr>
      </w:pPr>
      <w:r>
        <w:rPr>
          <w:rFonts w:hint="eastAsia" w:ascii="仿宋" w:hAnsi="仿宋" w:eastAsia="仿宋"/>
          <w:sz w:val="24"/>
        </w:rPr>
        <w:t xml:space="preserve">注：</w:t>
      </w:r>
      <w:r/>
    </w:p>
    <w:p>
      <w:pPr>
        <w:ind w:firstLine="480"/>
        <w:rPr>
          <w:rFonts w:ascii="仿宋" w:hAnsi="仿宋" w:eastAsia="仿宋"/>
          <w:sz w:val="24"/>
        </w:rPr>
      </w:pPr>
      <w:r>
        <w:rPr>
          <w:rFonts w:hint="eastAsia" w:ascii="仿宋" w:hAnsi="仿宋" w:eastAsia="仿宋"/>
          <w:sz w:val="24"/>
        </w:rPr>
        <w:t xml:space="preserve">1.</w:t>
      </w:r>
      <w:bookmarkStart w:id="141" w:name="OLE_LINK135"/>
      <w:r/>
      <w:bookmarkStart w:id="142" w:name="OLE_LINK136"/>
      <w:r>
        <w:rPr>
          <w:rFonts w:hint="eastAsia" w:ascii="仿宋" w:hAnsi="仿宋" w:eastAsia="仿宋"/>
          <w:sz w:val="24"/>
        </w:rPr>
        <w:t xml:space="preserve">投标人</w:t>
      </w:r>
      <w:bookmarkEnd w:id="141"/>
      <w:r/>
      <w:bookmarkEnd w:id="142"/>
      <w:r>
        <w:rPr>
          <w:rFonts w:hint="eastAsia" w:ascii="仿宋" w:hAnsi="仿宋" w:eastAsia="仿宋"/>
          <w:sz w:val="24"/>
        </w:rPr>
        <w:t xml:space="preserve">应当按国家相关法律法规，合理确定服务人员工资标准、工作时间等。</w:t>
      </w:r>
      <w:r/>
    </w:p>
    <w:p>
      <w:pPr>
        <w:ind w:firstLine="480"/>
        <w:rPr>
          <w:rFonts w:ascii="仿宋" w:hAnsi="仿宋" w:eastAsia="仿宋"/>
          <w:sz w:val="24"/>
        </w:rPr>
      </w:pPr>
      <w:r>
        <w:rPr>
          <w:rFonts w:hint="eastAsia" w:ascii="仿宋" w:hAnsi="仿宋" w:eastAsia="仿宋"/>
          <w:sz w:val="24"/>
        </w:rPr>
        <w:t xml:space="preserve">2.投标人应当自行为服务人员办理必需的保险，有关人员伤亡及第三者责任险均应当考虑在报价因素中。</w:t>
      </w:r>
      <w:r/>
    </w:p>
    <w:p>
      <w:pPr>
        <w:ind w:firstLine="480"/>
        <w:rPr>
          <w:rFonts w:ascii="仿宋" w:hAnsi="仿宋" w:eastAsia="仿宋"/>
          <w:sz w:val="24"/>
        </w:rPr>
      </w:pPr>
      <w:r>
        <w:rPr>
          <w:rFonts w:hint="eastAsia" w:ascii="仿宋" w:hAnsi="仿宋" w:eastAsia="仿宋"/>
          <w:sz w:val="24"/>
        </w:rPr>
        <w:t xml:space="preserve">3.寒暑假期间，在岗人数不得少于20人。</w:t>
      </w:r>
      <w:r/>
    </w:p>
    <w:p>
      <w:pPr>
        <w:ind w:firstLine="482"/>
        <w:rPr>
          <w:rFonts w:ascii="仿宋" w:hAnsi="仿宋" w:eastAsia="仿宋"/>
          <w:sz w:val="24"/>
        </w:rPr>
      </w:pPr>
      <w:r>
        <w:rPr>
          <w:rFonts w:hint="eastAsia" w:ascii="仿宋" w:hAnsi="仿宋" w:eastAsia="仿宋"/>
          <w:b/>
          <w:sz w:val="24"/>
        </w:rPr>
        <w:t xml:space="preserve">说明：以上表格中“同时在岗人数”“岗位所需总人数”为不允许负偏离的实质性要求和条件，如有偏离，在符合性审查时按照投标无效处理。</w:t>
      </w:r>
      <w:r/>
    </w:p>
    <w:p>
      <w:pPr>
        <w:ind w:firstLine="240"/>
        <w:rPr>
          <w:rFonts w:ascii="仿宋" w:hAnsi="仿宋" w:eastAsia="仿宋"/>
          <w:sz w:val="24"/>
        </w:rPr>
      </w:pPr>
      <w:r>
        <w:rPr>
          <w:rFonts w:hint="eastAsia" w:ascii="仿宋" w:hAnsi="仿宋" w:eastAsia="仿宋"/>
          <w:sz w:val="24"/>
        </w:rPr>
        <w:t xml:space="preserve">（二）用工要求</w:t>
      </w:r>
      <w:r/>
    </w:p>
    <w:p>
      <w:pPr>
        <w:ind w:firstLine="480"/>
        <w:rPr>
          <w:rFonts w:ascii="仿宋" w:hAnsi="仿宋" w:eastAsia="仿宋"/>
          <w:sz w:val="24"/>
        </w:rPr>
      </w:pPr>
      <w:r>
        <w:rPr>
          <w:rFonts w:hint="eastAsia" w:ascii="仿宋" w:hAnsi="仿宋" w:eastAsia="仿宋"/>
          <w:sz w:val="24"/>
        </w:rPr>
        <w:t xml:space="preserve">充分结合预算实际，在不减少人员配备数量的情况下，合理合法采用切合实际的用工形式（如全日制用工、非全日制用工等）。</w:t>
      </w:r>
      <w:r/>
    </w:p>
    <w:p>
      <w:pPr>
        <w:ind w:firstLine="480"/>
        <w:rPr>
          <w:rFonts w:ascii="仿宋" w:hAnsi="仿宋" w:eastAsia="仿宋"/>
          <w:sz w:val="24"/>
        </w:rPr>
      </w:pPr>
      <w:r>
        <w:rPr>
          <w:rFonts w:hint="eastAsia" w:ascii="仿宋" w:hAnsi="仿宋" w:eastAsia="仿宋"/>
          <w:sz w:val="24"/>
        </w:rPr>
        <w:t xml:space="preserve">注：</w:t>
      </w:r>
      <w:bookmarkStart w:id="143" w:name="OLE_LINK141"/>
      <w:r/>
      <w:bookmarkStart w:id="144" w:name="OLE_LINK142"/>
      <w:r>
        <w:rPr>
          <w:rFonts w:hint="eastAsia" w:ascii="仿宋" w:hAnsi="仿宋" w:eastAsia="仿宋"/>
          <w:sz w:val="24"/>
        </w:rPr>
        <w:t xml:space="preserve">投标人</w:t>
      </w:r>
      <w:bookmarkEnd w:id="143"/>
      <w:r/>
      <w:bookmarkEnd w:id="144"/>
      <w:r>
        <w:rPr>
          <w:rFonts w:hint="eastAsia" w:ascii="仿宋" w:hAnsi="仿宋" w:eastAsia="仿宋"/>
          <w:sz w:val="24"/>
        </w:rPr>
        <w:t xml:space="preserve">应当按国家相关法律法规，合理确定服务人员工资标准、工作时间等。</w:t>
      </w:r>
      <w:r/>
    </w:p>
    <w:p>
      <w:pPr>
        <w:ind w:firstLine="480"/>
        <w:rPr>
          <w:rFonts w:ascii="仿宋" w:hAnsi="仿宋" w:eastAsia="仿宋"/>
          <w:b/>
          <w:sz w:val="24"/>
        </w:rPr>
      </w:pPr>
      <w:r>
        <w:rPr>
          <w:rFonts w:hint="eastAsia" w:ascii="仿宋" w:hAnsi="仿宋" w:eastAsia="仿宋"/>
          <w:sz w:val="24"/>
        </w:rPr>
        <w:t xml:space="preserve">投标人应当自行为服务人员办理必需的保险，有关人员伤亡及第三者责任险均应当考虑在报价因素中。</w:t>
      </w:r>
      <w:r/>
    </w:p>
    <w:p>
      <w:pPr>
        <w:ind w:firstLine="240"/>
        <w:rPr>
          <w:rFonts w:ascii="仿宋" w:hAnsi="仿宋" w:eastAsia="仿宋"/>
          <w:b/>
          <w:sz w:val="24"/>
        </w:rPr>
      </w:pPr>
      <w:r/>
      <w:bookmarkStart w:id="145" w:name="OLE_LINK52"/>
      <w:r/>
      <w:bookmarkStart w:id="146" w:name="OLE_LINK57"/>
      <w:r>
        <w:rPr>
          <w:rFonts w:hint="eastAsia" w:ascii="仿宋" w:hAnsi="仿宋" w:eastAsia="仿宋"/>
          <w:color w:val="000000" w:themeColor="text1"/>
          <w:sz w:val="24"/>
        </w:rPr>
        <w:t xml:space="preserve">（三）投标文件要求</w:t>
      </w:r>
      <w:bookmarkEnd w:id="145"/>
      <w:r/>
      <w:bookmarkEnd w:id="146"/>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1.投标文件中提供《</w:t>
      </w:r>
      <w:bookmarkStart w:id="147" w:name="OLE_LINK9"/>
      <w:r/>
      <w:bookmarkStart w:id="148" w:name="OLE_LINK12"/>
      <w:r>
        <w:rPr>
          <w:rFonts w:hint="eastAsia" w:ascii="仿宋" w:hAnsi="仿宋" w:eastAsia="仿宋"/>
          <w:sz w:val="24"/>
        </w:rPr>
        <w:t xml:space="preserve">组织机构设置</w:t>
      </w:r>
      <w:r>
        <w:rPr>
          <w:rFonts w:hint="eastAsia" w:ascii="仿宋" w:hAnsi="仿宋" w:eastAsia="仿宋"/>
          <w:color w:val="000000" w:themeColor="text1"/>
          <w:sz w:val="24"/>
        </w:rPr>
        <w:t xml:space="preserve">方案</w:t>
      </w:r>
      <w:bookmarkEnd w:id="147"/>
      <w:r/>
      <w:bookmarkEnd w:id="148"/>
      <w:r>
        <w:rPr>
          <w:rFonts w:hint="eastAsia" w:ascii="仿宋" w:hAnsi="仿宋" w:eastAsia="仿宋"/>
          <w:color w:val="000000" w:themeColor="text1"/>
          <w:sz w:val="24"/>
        </w:rPr>
        <w:t xml:space="preserve">》文件。</w:t>
      </w:r>
      <w:r/>
    </w:p>
    <w:p>
      <w:pPr>
        <w:ind w:right="-107" w:firstLine="480"/>
        <w:rPr>
          <w:rFonts w:ascii="仿宋" w:hAnsi="仿宋" w:eastAsia="仿宋"/>
          <w:sz w:val="24"/>
        </w:rPr>
      </w:pPr>
      <w:r>
        <w:rPr>
          <w:rFonts w:hint="eastAsia" w:ascii="仿宋" w:hAnsi="仿宋" w:eastAsia="仿宋"/>
          <w:color w:val="000000" w:themeColor="text1"/>
          <w:sz w:val="24"/>
        </w:rPr>
        <w:t xml:space="preserve">2.《</w:t>
      </w:r>
      <w:r>
        <w:rPr>
          <w:rFonts w:hint="eastAsia" w:ascii="仿宋" w:hAnsi="仿宋" w:eastAsia="仿宋"/>
          <w:sz w:val="24"/>
        </w:rPr>
        <w:t xml:space="preserve">组织机构设置</w:t>
      </w:r>
      <w:r>
        <w:rPr>
          <w:rFonts w:hint="eastAsia" w:ascii="仿宋" w:hAnsi="仿宋" w:eastAsia="仿宋"/>
          <w:color w:val="000000" w:themeColor="text1"/>
          <w:sz w:val="24"/>
        </w:rPr>
        <w:t xml:space="preserve">方案》对照“（一）物业管理服务人员具体需求”及</w:t>
      </w:r>
      <w:r>
        <w:rPr>
          <w:rFonts w:hint="eastAsia" w:ascii="仿宋" w:hAnsi="仿宋" w:eastAsia="仿宋"/>
          <w:sz w:val="24"/>
        </w:rPr>
        <w:t xml:space="preserve">“（二）用工要求”编制，包含但不限于</w:t>
      </w:r>
      <w:bookmarkStart w:id="149" w:name="OLE_LINK21"/>
      <w:r/>
      <w:bookmarkStart w:id="150" w:name="OLE_LINK24"/>
      <w:r>
        <w:rPr>
          <w:rFonts w:hint="eastAsia" w:ascii="仿宋" w:hAnsi="仿宋" w:eastAsia="仿宋"/>
          <w:sz w:val="24"/>
        </w:rPr>
        <w:t xml:space="preserve">组织机构设置</w:t>
      </w:r>
      <w:bookmarkEnd w:id="149"/>
      <w:r/>
      <w:bookmarkEnd w:id="150"/>
      <w:r>
        <w:rPr>
          <w:rFonts w:hint="eastAsia" w:ascii="仿宋" w:hAnsi="仿宋" w:eastAsia="仿宋"/>
          <w:sz w:val="24"/>
        </w:rPr>
        <w:t xml:space="preserve">具体</w:t>
      </w:r>
      <w:r>
        <w:rPr>
          <w:rFonts w:hint="eastAsia" w:ascii="仿宋" w:hAnsi="仿宋" w:eastAsia="仿宋"/>
          <w:sz w:val="24"/>
        </w:rPr>
        <w:t xml:space="preserve">方案、人员配备方案。</w:t>
      </w:r>
      <w:r/>
    </w:p>
    <w:p>
      <w:pPr>
        <w:ind w:firstLine="480"/>
        <w:rPr>
          <w:rFonts w:ascii="仿宋" w:hAnsi="仿宋" w:eastAsia="仿宋"/>
          <w:color w:val="000000" w:themeColor="text1"/>
          <w:sz w:val="24"/>
        </w:rPr>
      </w:pPr>
      <w:r>
        <w:rPr>
          <w:rFonts w:hint="eastAsia" w:ascii="仿宋" w:hAnsi="仿宋" w:eastAsia="仿宋"/>
          <w:sz w:val="24"/>
        </w:rPr>
        <w:t xml:space="preserve">（1）组织机构设置</w:t>
      </w:r>
      <w:r>
        <w:rPr>
          <w:rFonts w:hint="eastAsia" w:ascii="仿宋" w:hAnsi="仿宋" w:eastAsia="仿宋"/>
          <w:sz w:val="24"/>
        </w:rPr>
        <w:t xml:space="preserve">具体</w:t>
      </w:r>
      <w:r>
        <w:rPr>
          <w:rFonts w:hint="eastAsia" w:ascii="仿宋" w:hAnsi="仿宋" w:eastAsia="仿宋"/>
          <w:sz w:val="24"/>
        </w:rPr>
        <w:t xml:space="preserve">方案包含但不限于:①明确各服务部门(</w:t>
      </w:r>
      <w:r>
        <w:rPr>
          <w:rFonts w:hint="eastAsia" w:ascii="仿宋" w:hAnsi="仿宋" w:eastAsia="仿宋" w:cs="宋体"/>
          <w:sz w:val="24"/>
          <w:lang w:bidi="zh-CN"/>
        </w:rPr>
        <w:t xml:space="preserve">项目管理服务部门</w:t>
      </w:r>
      <w:r>
        <w:rPr>
          <w:rFonts w:hint="eastAsia" w:ascii="仿宋" w:hAnsi="仿宋" w:eastAsia="仿宋"/>
          <w:sz w:val="24"/>
        </w:rPr>
        <w:t xml:space="preserve">、</w:t>
      </w:r>
      <w:r>
        <w:rPr>
          <w:rFonts w:hint="eastAsia" w:ascii="仿宋" w:hAnsi="仿宋" w:eastAsia="仿宋"/>
          <w:color w:val="000000" w:themeColor="text1"/>
          <w:sz w:val="24"/>
        </w:rPr>
        <w:t xml:space="preserve">会务服务部门、宿舍管理服务部门、公共楼宇服务部门、校园保洁服务部门、公用设施设备维护服务部门)职责②按照服务岗位编制工作流程。</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（2）人员配备具体方案包含但不限于按照岗位（十二类）配备人员详细描述各岗位职责及所配备人员的相关证书扫描件。</w:t>
      </w:r>
      <w:r/>
    </w:p>
    <w:p>
      <w:pPr>
        <w:ind w:firstLine="480"/>
        <w:rPr>
          <w:rFonts w:ascii="仿宋" w:hAnsi="仿宋" w:eastAsia="仿宋"/>
          <w:color w:val="000000" w:themeColor="text1"/>
          <w:sz w:val="24"/>
        </w:rPr>
      </w:pPr>
      <w:r>
        <w:rPr>
          <w:rFonts w:ascii="仿宋" w:hAnsi="仿宋" w:eastAsia="仿宋"/>
          <w:color w:val="000000" w:themeColor="text1"/>
          <w:sz w:val="24"/>
        </w:rPr>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七、</w:t>
      </w:r>
      <w:r>
        <w:rPr>
          <w:rFonts w:hint="eastAsia" w:ascii="仿宋" w:hAnsi="仿宋" w:eastAsia="仿宋"/>
          <w:color w:val="000000" w:themeColor="text1"/>
          <w:sz w:val="24"/>
        </w:rPr>
        <w:t xml:space="preserve">物业管理服务期限</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物业管理服务期限：自合同签订生效之日起1年。</w:t>
      </w:r>
      <w:r/>
    </w:p>
    <w:p>
      <w:pPr>
        <w:ind w:firstLine="482"/>
        <w:rPr>
          <w:rFonts w:ascii="仿宋" w:hAnsi="仿宋" w:eastAsia="仿宋"/>
          <w:b/>
          <w:color w:val="000000"/>
          <w:sz w:val="24"/>
        </w:rPr>
      </w:pPr>
      <w:r>
        <w:rPr>
          <w:rFonts w:hint="eastAsia" w:ascii="仿宋" w:hAnsi="仿宋" w:eastAsia="仿宋"/>
          <w:b/>
          <w:color w:val="000000"/>
          <w:sz w:val="24"/>
        </w:rPr>
        <w:t xml:space="preserve">说明：本“物业管理服务期限”为不允许偏离的实质性要求和条件，如有偏离，在符合性审查时按照投标无效处理。</w:t>
      </w:r>
      <w:r/>
    </w:p>
    <w:p>
      <w:pPr>
        <w:pStyle w:val="924"/>
        <w:ind w:left="0" w:right="-107" w:firstLine="480"/>
        <w:jc w:val="both"/>
        <w:rPr>
          <w:rFonts w:ascii="仿宋" w:hAnsi="仿宋" w:eastAsia="仿宋"/>
          <w:sz w:val="24"/>
        </w:rPr>
      </w:pPr>
      <w:r>
        <w:rPr>
          <w:rFonts w:ascii="仿宋" w:hAnsi="仿宋" w:eastAsia="仿宋"/>
          <w:sz w:val="24"/>
        </w:rPr>
      </w:r>
      <w:r/>
    </w:p>
    <w:p>
      <w:pPr>
        <w:pStyle w:val="924"/>
        <w:ind w:left="0" w:right="-107" w:firstLine="480"/>
        <w:jc w:val="both"/>
        <w:rPr>
          <w:rFonts w:ascii="仿宋" w:hAnsi="仿宋" w:eastAsia="仿宋" w:cs="Times New Roman"/>
          <w:sz w:val="24"/>
          <w:szCs w:val="24"/>
          <w:lang w:val="en-US" w:bidi="ar-SA"/>
        </w:rPr>
      </w:pPr>
      <w:r>
        <w:rPr>
          <w:rFonts w:hint="eastAsia" w:ascii="仿宋" w:hAnsi="仿宋" w:eastAsia="仿宋"/>
          <w:sz w:val="24"/>
        </w:rPr>
        <w:t xml:space="preserve">八、</w:t>
      </w:r>
      <w:r>
        <w:rPr>
          <w:rFonts w:ascii="仿宋" w:hAnsi="仿宋" w:eastAsia="仿宋" w:cs="Times New Roman"/>
          <w:sz w:val="24"/>
          <w:szCs w:val="24"/>
          <w:lang w:val="en-US" w:bidi="ar-SA"/>
        </w:rPr>
        <w:t xml:space="preserve">付款方式</w:t>
      </w:r>
      <w:r>
        <w:rPr>
          <w:rFonts w:hint="eastAsia" w:ascii="仿宋" w:hAnsi="仿宋" w:eastAsia="仿宋" w:cs="Times New Roman"/>
          <w:sz w:val="24"/>
          <w:szCs w:val="24"/>
          <w:lang w:val="en-US" w:bidi="ar-SA"/>
        </w:rPr>
        <w:t xml:space="preserve">:</w:t>
      </w:r>
      <w:r>
        <w:rPr>
          <w:rFonts w:ascii="仿宋" w:hAnsi="仿宋" w:eastAsia="仿宋" w:cs="Times New Roman"/>
          <w:sz w:val="24"/>
          <w:szCs w:val="24"/>
          <w:lang w:val="en-US" w:bidi="ar-SA"/>
        </w:rPr>
        <w:t xml:space="preserve">见招标文件第五章《拟签订的合同文本》中“第六条 物业管理服务费”。</w:t>
      </w:r>
      <w:r/>
    </w:p>
    <w:p>
      <w:pPr>
        <w:pStyle w:val="924"/>
        <w:ind w:left="0" w:right="-107" w:firstLine="482"/>
        <w:jc w:val="both"/>
        <w:rPr>
          <w:rFonts w:ascii="仿宋" w:hAnsi="仿宋" w:eastAsia="仿宋" w:cs="Times New Roman"/>
          <w:b/>
          <w:sz w:val="24"/>
          <w:szCs w:val="24"/>
          <w:lang w:val="en-US" w:bidi="ar-SA"/>
        </w:rPr>
      </w:pPr>
      <w:r>
        <w:rPr>
          <w:rFonts w:hint="eastAsia" w:ascii="仿宋" w:hAnsi="仿宋" w:eastAsia="仿宋" w:cs="Times New Roman"/>
          <w:b/>
          <w:sz w:val="24"/>
          <w:szCs w:val="24"/>
          <w:lang w:val="en-US" w:bidi="ar-SA"/>
        </w:rPr>
        <w:t xml:space="preserve">说明：本“</w:t>
      </w:r>
      <w:r>
        <w:rPr>
          <w:rFonts w:ascii="仿宋" w:hAnsi="仿宋" w:eastAsia="仿宋" w:cs="Times New Roman"/>
          <w:b/>
          <w:sz w:val="24"/>
          <w:szCs w:val="24"/>
          <w:lang w:val="en-US" w:bidi="ar-SA"/>
        </w:rPr>
        <w:t xml:space="preserve">付款方式</w:t>
      </w:r>
      <w:r>
        <w:rPr>
          <w:rFonts w:hint="eastAsia" w:ascii="仿宋" w:hAnsi="仿宋" w:eastAsia="仿宋" w:cs="Times New Roman"/>
          <w:b/>
          <w:sz w:val="24"/>
          <w:szCs w:val="24"/>
          <w:lang w:val="en-US" w:bidi="ar-SA"/>
        </w:rPr>
        <w:t xml:space="preserve">”为不允许偏离的实质性要求和条件，如有偏离，在符合性审查时按照投标无效处理。</w:t>
      </w:r>
      <w:r/>
    </w:p>
    <w:p>
      <w:r/>
      <w:r/>
    </w:p>
    <w:p>
      <w:pPr>
        <w:pStyle w:val="924"/>
        <w:ind w:left="0" w:right="-107" w:firstLine="480"/>
        <w:jc w:val="both"/>
        <w:rPr>
          <w:rFonts w:ascii="仿宋" w:hAnsi="仿宋" w:eastAsia="仿宋" w:cs="Times New Roman"/>
          <w:b/>
          <w:sz w:val="24"/>
          <w:szCs w:val="24"/>
          <w:lang w:val="en-US" w:bidi="ar-SA"/>
        </w:rPr>
      </w:pPr>
      <w:r>
        <w:rPr>
          <w:rFonts w:hint="eastAsia" w:ascii="仿宋" w:hAnsi="仿宋" w:eastAsia="仿宋" w:cs="Times New Roman"/>
          <w:sz w:val="24"/>
          <w:szCs w:val="24"/>
          <w:lang w:val="en-US" w:bidi="ar-SA"/>
        </w:rPr>
        <w:t xml:space="preserve">九、</w:t>
      </w:r>
      <w:r>
        <w:rPr>
          <w:rFonts w:hint="eastAsia" w:ascii="仿宋" w:hAnsi="仿宋" w:eastAsia="仿宋"/>
          <w:color w:val="000000"/>
          <w:sz w:val="24"/>
          <w:szCs w:val="24"/>
        </w:rPr>
        <w:t xml:space="preserve">投标报价的相关说明</w:t>
      </w:r>
      <w:r/>
    </w:p>
    <w:p>
      <w:pPr>
        <w:ind w:right="-107" w:firstLine="480"/>
        <w:rPr>
          <w:rFonts w:ascii="仿宋" w:hAnsi="仿宋" w:eastAsia="仿宋"/>
          <w:sz w:val="24"/>
        </w:rPr>
      </w:pPr>
      <w:r>
        <w:rPr>
          <w:rFonts w:hint="eastAsia" w:ascii="仿宋" w:hAnsi="仿宋" w:eastAsia="仿宋"/>
          <w:color w:val="000000" w:themeColor="text1"/>
          <w:sz w:val="24"/>
        </w:rPr>
        <w:t xml:space="preserve">1.</w:t>
      </w:r>
      <w:r>
        <w:rPr>
          <w:rFonts w:hint="eastAsia" w:ascii="仿宋" w:hAnsi="仿宋" w:eastAsia="仿宋"/>
          <w:sz w:val="24"/>
        </w:rPr>
        <w:t xml:space="preserve">不接受超过</w:t>
      </w:r>
      <w:r>
        <w:rPr>
          <w:rFonts w:hint="eastAsia" w:ascii="仿宋" w:hAnsi="仿宋" w:eastAsia="仿宋"/>
          <w:sz w:val="24"/>
        </w:rPr>
        <w:t xml:space="preserve">185万元</w:t>
      </w:r>
      <w:r>
        <w:rPr>
          <w:rFonts w:hint="eastAsia" w:ascii="仿宋" w:hAnsi="仿宋" w:eastAsia="仿宋"/>
          <w:sz w:val="24"/>
        </w:rPr>
        <w:t xml:space="preserve">人民币（采购项目预算金额）的投标报价。</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2.报价不得</w:t>
      </w:r>
      <w:r>
        <w:rPr>
          <w:rFonts w:hint="eastAsia" w:ascii="仿宋" w:hAnsi="仿宋" w:eastAsia="仿宋"/>
          <w:color w:val="000000" w:themeColor="text1"/>
          <w:sz w:val="24"/>
        </w:rPr>
        <w:t xml:space="preserve">违反</w:t>
      </w:r>
      <w:bookmarkStart w:id="151" w:name="OLE_LINK150"/>
      <w:r/>
      <w:bookmarkStart w:id="152" w:name="OLE_LINK157"/>
      <w:r>
        <w:rPr>
          <w:rFonts w:hint="eastAsia" w:ascii="仿宋" w:hAnsi="仿宋" w:eastAsia="仿宋"/>
          <w:color w:val="000000" w:themeColor="text1"/>
          <w:sz w:val="24"/>
        </w:rPr>
        <w:t xml:space="preserve">服务</w:t>
      </w:r>
      <w:r>
        <w:rPr>
          <w:rFonts w:hint="eastAsia" w:ascii="仿宋" w:hAnsi="仿宋" w:eastAsia="仿宋"/>
          <w:color w:val="000000" w:themeColor="text1"/>
          <w:sz w:val="24"/>
        </w:rPr>
        <w:t xml:space="preserve">项目所在地</w:t>
      </w:r>
      <w:bookmarkEnd w:id="151"/>
      <w:r/>
      <w:bookmarkEnd w:id="152"/>
      <w:r>
        <w:rPr>
          <w:rFonts w:hint="eastAsia" w:ascii="仿宋" w:hAnsi="仿宋" w:eastAsia="仿宋"/>
          <w:color w:val="000000" w:themeColor="text1"/>
          <w:sz w:val="24"/>
        </w:rPr>
        <w:t xml:space="preserve">关于最低工资标准的相关规定和</w:t>
      </w:r>
      <w:r>
        <w:rPr>
          <w:rFonts w:hint="eastAsia" w:ascii="仿宋" w:hAnsi="仿宋" w:eastAsia="仿宋"/>
          <w:color w:val="000000" w:themeColor="text1"/>
          <w:sz w:val="24"/>
        </w:rPr>
        <w:t xml:space="preserve">服务</w:t>
      </w:r>
      <w:r>
        <w:rPr>
          <w:rFonts w:hint="eastAsia" w:ascii="仿宋" w:hAnsi="仿宋" w:eastAsia="仿宋"/>
          <w:color w:val="000000" w:themeColor="text1"/>
          <w:sz w:val="24"/>
        </w:rPr>
        <w:t xml:space="preserve">项目所在地关于社会保险基数的相关</w:t>
      </w:r>
      <w:r>
        <w:rPr>
          <w:rFonts w:hint="eastAsia" w:ascii="仿宋" w:hAnsi="仿宋" w:eastAsia="仿宋"/>
          <w:color w:val="000000" w:themeColor="text1"/>
          <w:sz w:val="24"/>
        </w:rPr>
        <w:t xml:space="preserve">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3.报价须充分考虑服务期限（合同期限）内最低工资标准调整因素和社会保险基数调整因素。</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4.报价需充分考虑服务期限（合同期限）内的市场因素和成本变化状况的风险。</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投标报价须包含采购标的全部内容，采购人不支付投标报价以外的任何赞用。</w:t>
      </w:r>
      <w:r/>
    </w:p>
    <w:p>
      <w:pPr>
        <w:ind w:right="-107" w:firstLine="480"/>
        <w:rPr>
          <w:rFonts w:ascii="仿宋" w:hAnsi="仿宋" w:eastAsia="仿宋"/>
          <w:color w:val="000000" w:themeColor="text1"/>
          <w:sz w:val="24"/>
        </w:rPr>
      </w:pPr>
      <w:r>
        <w:rPr>
          <w:rFonts w:hint="eastAsia" w:ascii="仿宋" w:hAnsi="仿宋" w:eastAsia="仿宋"/>
          <w:color w:val="000000" w:themeColor="text1"/>
          <w:sz w:val="24"/>
        </w:rPr>
        <w:t xml:space="preserve">6.报价在合同执行过程中是固定的，不得以任何理由予以变更。</w:t>
      </w:r>
      <w:r/>
    </w:p>
    <w:p>
      <w:pPr>
        <w:pStyle w:val="924"/>
        <w:ind w:left="0" w:firstLine="482"/>
        <w:rPr>
          <w:rFonts w:ascii="仿宋" w:hAnsi="仿宋" w:eastAsia="仿宋"/>
          <w:b/>
          <w:color w:val="000000"/>
          <w:sz w:val="24"/>
          <w:szCs w:val="24"/>
        </w:rPr>
      </w:pPr>
      <w:r>
        <w:rPr>
          <w:rFonts w:hint="eastAsia" w:ascii="仿宋" w:hAnsi="仿宋" w:eastAsia="仿宋"/>
          <w:b/>
          <w:color w:val="000000"/>
          <w:sz w:val="24"/>
          <w:szCs w:val="24"/>
        </w:rPr>
        <w:t xml:space="preserve">说明：本“投标报价的相关说明”为不允许偏离的实质性要求和条件，如有偏离，在符合性审查时按照投标无效处理。</w:t>
      </w:r>
      <w:r/>
    </w:p>
    <w:p>
      <w:pPr>
        <w:pStyle w:val="878"/>
      </w:pPr>
      <w:r/>
      <w:r/>
    </w:p>
    <w:p>
      <w:pPr>
        <w:pStyle w:val="924"/>
        <w:ind w:left="0" w:firstLine="480"/>
        <w:rPr>
          <w:rFonts w:ascii="仿宋" w:hAnsi="仿宋" w:eastAsia="仿宋"/>
          <w:color w:val="000000"/>
          <w:sz w:val="24"/>
          <w:szCs w:val="24"/>
        </w:rPr>
      </w:pPr>
      <w:r>
        <w:rPr>
          <w:rFonts w:hint="eastAsia" w:ascii="仿宋" w:hAnsi="仿宋" w:eastAsia="仿宋"/>
          <w:color w:val="000000"/>
          <w:sz w:val="24"/>
          <w:szCs w:val="24"/>
          <w:lang w:val="en-US"/>
        </w:rPr>
        <w:t xml:space="preserve">十</w:t>
      </w:r>
      <w:r>
        <w:rPr>
          <w:rFonts w:hint="eastAsia" w:ascii="仿宋" w:hAnsi="仿宋" w:eastAsia="仿宋"/>
          <w:color w:val="000000"/>
          <w:sz w:val="24"/>
          <w:szCs w:val="24"/>
        </w:rPr>
        <w:t xml:space="preserve">、</w:t>
      </w:r>
      <w:r>
        <w:rPr>
          <w:rFonts w:ascii="仿宋" w:hAnsi="仿宋" w:eastAsia="仿宋"/>
          <w:color w:val="000000"/>
          <w:sz w:val="24"/>
          <w:szCs w:val="24"/>
        </w:rPr>
        <w:t xml:space="preserve">验收标准与要求</w:t>
      </w:r>
      <w:r>
        <w:rPr>
          <w:rFonts w:hint="eastAsia" w:ascii="仿宋" w:hAnsi="仿宋" w:eastAsia="仿宋"/>
          <w:color w:val="000000"/>
          <w:sz w:val="24"/>
          <w:szCs w:val="24"/>
        </w:rPr>
        <w:t xml:space="preserve">: 见招标文件第五章《拟签订的合同文本》中“第一章物业管理服务基本情况”中“第三条 物业管理服务要求”中“5.验收标准（验收要求、验收标准和程序）”。</w:t>
      </w:r>
      <w:r/>
    </w:p>
    <w:p>
      <w:pPr>
        <w:pStyle w:val="924"/>
        <w:ind w:left="0" w:firstLine="480"/>
        <w:rPr>
          <w:rFonts w:ascii="仿宋" w:hAnsi="仿宋" w:eastAsia="仿宋"/>
          <w:color w:val="000000"/>
          <w:sz w:val="24"/>
          <w:szCs w:val="24"/>
        </w:rPr>
      </w:pPr>
      <w:r>
        <w:rPr>
          <w:rFonts w:ascii="仿宋" w:hAnsi="仿宋" w:eastAsia="仿宋"/>
          <w:color w:val="000000"/>
          <w:sz w:val="24"/>
          <w:szCs w:val="24"/>
        </w:rPr>
      </w:r>
      <w:r/>
    </w:p>
    <w:p>
      <w:pPr>
        <w:pStyle w:val="924"/>
        <w:ind w:left="0" w:firstLine="480"/>
        <w:rPr>
          <w:rFonts w:ascii="仿宋" w:hAnsi="仿宋" w:eastAsia="仿宋"/>
          <w:color w:val="000000"/>
          <w:sz w:val="24"/>
          <w:szCs w:val="24"/>
        </w:rPr>
      </w:pPr>
      <w:r>
        <w:rPr>
          <w:rFonts w:hint="eastAsia" w:ascii="仿宋" w:hAnsi="仿宋" w:eastAsia="仿宋"/>
          <w:color w:val="000000"/>
          <w:sz w:val="24"/>
          <w:szCs w:val="24"/>
        </w:rPr>
        <w:t xml:space="preserve">十一、其他要求：见招标文件第五章《拟签订的合同文本》。</w:t>
      </w:r>
      <w:r/>
    </w:p>
    <w:p>
      <w:pPr>
        <w:rPr>
          <w:rFonts w:ascii="仿宋" w:hAnsi="仿宋" w:eastAsia="仿宋"/>
          <w:sz w:val="24"/>
        </w:rPr>
      </w:pPr>
      <w:r>
        <w:rPr>
          <w:rFonts w:ascii="仿宋" w:hAnsi="仿宋" w:eastAsia="仿宋"/>
          <w:sz w:val="24"/>
        </w:rPr>
      </w:r>
      <w:bookmarkEnd w:id="100"/>
      <w:r/>
      <w:bookmarkEnd w:id="101"/>
      <w:r/>
      <w:bookmarkEnd w:id="102"/>
      <w:r/>
      <w:bookmarkEnd w:id="103"/>
      <w:r/>
      <w:r/>
    </w:p>
    <w:p>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 投标人书面声明</w:t>
      </w:r>
      <w:r/>
    </w:p>
    <w:p>
      <w:pPr>
        <w:pStyle w:val="878"/>
      </w:pPr>
      <w:r>
        <w:rPr>
          <w:rFonts w:hint="eastAsia" w:ascii="仿宋" w:hAnsi="仿宋" w:eastAsia="仿宋"/>
          <w:sz w:val="24"/>
        </w:rPr>
        <w:t xml:space="preserve">11. 采购需求符合性条件响应表</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bookmarkStart w:id="153" w:name="OLE_LINK7"/>
      <w:r/>
      <w:bookmarkStart w:id="154" w:name="OLE_LINK6"/>
      <w:r/>
      <w:bookmarkStart w:id="155" w:name="OLE_LINK5"/>
      <w:r>
        <w:rPr>
          <w:rFonts w:hint="eastAsia" w:ascii="仿宋" w:hAnsi="仿宋" w:eastAsia="仿宋"/>
          <w:color w:val="000000"/>
          <w:sz w:val="24"/>
        </w:rPr>
        <w:t xml:space="preserve">湖西校区物业管理服务</w:t>
      </w:r>
      <w:bookmarkEnd w:id="153"/>
      <w:r/>
      <w:bookmarkEnd w:id="154"/>
      <w:r/>
      <w:bookmarkEnd w:id="155"/>
      <w:r>
        <w:rPr>
          <w:rFonts w:hint="eastAsia" w:ascii="仿宋" w:hAnsi="仿宋" w:eastAsia="仿宋"/>
          <w:sz w:val="24"/>
        </w:rPr>
        <w:t xml:space="preserve">[</w:t>
      </w:r>
      <w:r>
        <w:rPr>
          <w:rFonts w:hint="eastAsia" w:ascii="仿宋" w:hAnsi="仿宋" w:eastAsia="仿宋"/>
          <w:sz w:val="24"/>
        </w:rPr>
        <w:t xml:space="preserve">项目编号：</w:t>
      </w:r>
      <w:bookmarkStart w:id="156" w:name="OLE_LINK1"/>
      <w:r>
        <w:rPr>
          <w:rFonts w:hint="eastAsia" w:ascii="仿宋" w:hAnsi="仿宋" w:eastAsia="仿宋"/>
          <w:color w:val="000000"/>
          <w:sz w:val="24"/>
        </w:rPr>
        <w:t xml:space="preserve">JSZC-320300-XZCG-G2026-0035</w:t>
      </w:r>
      <w:bookmarkEnd w:id="156"/>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ind w:firstLine="240"/>
        <w:spacing w:line="400" w:lineRule="exact"/>
        <w:rPr>
          <w:rFonts w:ascii="仿宋" w:hAnsi="仿宋" w:eastAsia="仿宋"/>
          <w:sz w:val="24"/>
        </w:rPr>
      </w:pPr>
      <w:r>
        <w:rPr>
          <w:rFonts w:hint="eastAsia" w:ascii="仿宋" w:hAnsi="仿宋" w:eastAsia="仿宋"/>
          <w:sz w:val="24"/>
        </w:rPr>
        <w:t xml:space="preserve">地址： </w:t>
      </w:r>
      <w:r/>
    </w:p>
    <w:p>
      <w:pPr>
        <w:ind w:firstLine="240"/>
        <w:spacing w:line="400" w:lineRule="exact"/>
        <w:rPr>
          <w:rFonts w:ascii="仿宋" w:hAnsi="仿宋" w:eastAsia="仿宋"/>
          <w:sz w:val="24"/>
        </w:rPr>
      </w:pPr>
      <w:r>
        <w:rPr>
          <w:rFonts w:hint="eastAsia" w:ascii="仿宋" w:hAnsi="仿宋" w:eastAsia="仿宋"/>
          <w:sz w:val="24"/>
        </w:rPr>
        <w:t xml:space="preserve">电话：            手机号码： </w:t>
      </w:r>
      <w:r/>
    </w:p>
    <w:p>
      <w:pPr>
        <w:ind w:firstLine="240"/>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2．分项价格表</w:t>
      </w:r>
      <w:r/>
    </w:p>
    <w:p>
      <w:pPr>
        <w:rPr>
          <w:rFonts w:ascii="仿宋" w:hAnsi="仿宋" w:eastAsia="仿宋"/>
          <w:sz w:val="24"/>
          <w:u w:val="single"/>
        </w:rPr>
      </w:pPr>
      <w:r/>
      <w:bookmarkStart w:id="157" w:name="OLE_LINK183"/>
      <w:r/>
      <w:bookmarkStart w:id="158" w:name="OLE_LINK184"/>
      <w:r/>
      <w:bookmarkStart w:id="159" w:name="OLE_LINK192"/>
      <w:r/>
      <w:bookmarkStart w:id="160" w:name="OLE_LINK103"/>
      <w:r/>
      <w:bookmarkStart w:id="161" w:name="OLE_LINK104"/>
      <w:r/>
      <w:bookmarkStart w:id="162" w:name="OLE_LINK163"/>
      <w:r/>
      <w:bookmarkStart w:id="163" w:name="OLE_LINK164"/>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bookmarkEnd w:id="157"/>
      <w:r/>
      <w:bookmarkEnd w:id="158"/>
      <w:r/>
      <w:bookmarkEnd w:id="159"/>
      <w:r/>
      <w:bookmarkEnd w:id="160"/>
      <w:r/>
      <w:bookmarkEnd w:id="161"/>
      <w:r/>
      <w:r/>
    </w:p>
    <w:p>
      <w:pPr>
        <w:rPr>
          <w:rFonts w:ascii="仿宋" w:hAnsi="仿宋" w:eastAsia="仿宋"/>
          <w:color w:val="ff0000"/>
          <w:sz w:val="24"/>
        </w:rPr>
      </w:pPr>
      <w:r>
        <w:rPr>
          <w:rFonts w:hint="eastAsia" w:ascii="仿宋" w:hAnsi="仿宋" w:eastAsia="仿宋"/>
          <w:sz w:val="24"/>
        </w:rPr>
        <w:t xml:space="preserve">项目编号：</w:t>
      </w:r>
      <w:bookmarkStart w:id="164" w:name="OLE_LINK160"/>
      <w:r>
        <w:rPr>
          <w:rFonts w:hint="eastAsia" w:ascii="仿宋" w:hAnsi="仿宋" w:eastAsia="仿宋"/>
          <w:color w:val="000000"/>
          <w:sz w:val="24"/>
        </w:rPr>
        <w:t xml:space="preserve">JSZC-320300-XZCG-G2026-0035</w:t>
      </w:r>
      <w:bookmarkEnd w:id="164"/>
      <w:r/>
      <w:bookmarkEnd w:id="162"/>
      <w:r/>
      <w:bookmarkEnd w:id="163"/>
      <w:r/>
      <w:r/>
    </w:p>
    <w:p>
      <w:pPr>
        <w:pStyle w:val="878"/>
        <w:ind w:firstLine="840"/>
      </w:pPr>
      <w:r>
        <w:rPr>
          <w:rFonts w:hint="eastAsia" w:ascii="仿宋" w:hAnsi="仿宋" w:eastAsia="仿宋"/>
          <w:sz w:val="24"/>
        </w:rPr>
        <w:t xml:space="preserve">                                   </w:t>
      </w: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78"/>
      </w:pPr>
      <w:r/>
      <w:r/>
    </w:p>
    <w:p>
      <w:r/>
      <w:r/>
    </w:p>
    <w:p>
      <w:pPr>
        <w:pStyle w:val="878"/>
      </w:pPr>
      <w:r/>
      <w:r/>
    </w:p>
    <w:p>
      <w:pPr>
        <w:pStyle w:val="878"/>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8"/>
      </w:pPr>
      <w:r/>
      <w:r/>
    </w:p>
    <w:p>
      <w:r/>
      <w:r/>
    </w:p>
    <w:p>
      <w:pPr>
        <w:pStyle w:val="878"/>
      </w:pPr>
      <w:r/>
      <w:r/>
    </w:p>
    <w:p>
      <w:r/>
      <w:r/>
    </w:p>
    <w:p>
      <w:pPr>
        <w:pStyle w:val="878"/>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8"/>
      </w:pPr>
      <w:r/>
      <w:r/>
    </w:p>
    <w:p>
      <w:r/>
      <w:r/>
    </w:p>
    <w:p>
      <w:pPr>
        <w:pStyle w:val="878"/>
      </w:pPr>
      <w:r/>
      <w:r/>
    </w:p>
    <w:p>
      <w:r/>
      <w:r/>
    </w:p>
    <w:p>
      <w:pPr>
        <w:pStyle w:val="878"/>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如果不提供分项价格表将视为没有实质性响应招标文件。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78"/>
        <w:ind w:firstLine="480"/>
      </w:pPr>
      <w:r>
        <w:rPr>
          <w:rFonts w:hint="eastAsia" w:ascii="仿宋" w:hAnsi="仿宋" w:eastAsia="仿宋"/>
          <w:sz w:val="24"/>
        </w:rPr>
        <w:t xml:space="preserve">3.投标人对以上数据的真实性负责。</w:t>
      </w:r>
      <w:r/>
    </w:p>
    <w:p>
      <w:pPr>
        <w:pStyle w:val="882"/>
      </w:pPr>
      <w:r>
        <w:rPr>
          <w:rFonts w:hint="eastAsia" w:ascii="仿宋" w:hAnsi="仿宋"/>
          <w:i/>
          <w:sz w:val="24"/>
          <w:u w:val="single"/>
        </w:rPr>
        <w:t xml:space="preserve">徐州市政府采购中心有权将以上内容进行公示。</w:t>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ascii="仿宋" w:hAnsi="仿宋" w:eastAsia="仿宋"/>
          <w:sz w:val="28"/>
          <w:szCs w:val="28"/>
        </w:rPr>
        <w:br w:type="page" w:clear="all"/>
      </w:r>
      <w:bookmarkStart w:id="165" w:name="OLE_LINK284"/>
      <w:r/>
      <w:bookmarkStart w:id="166" w:name="OLE_LINK283"/>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rPr>
          <w:rFonts w:ascii="仿宋" w:hAnsi="仿宋" w:eastAsia="仿宋"/>
          <w:sz w:val="24"/>
        </w:rPr>
      </w:pPr>
      <w:r>
        <w:rPr>
          <w:rFonts w:hint="eastAsia" w:ascii="仿宋" w:hAnsi="仿宋" w:eastAsia="仿宋"/>
          <w:sz w:val="24"/>
        </w:rPr>
        <w:t xml:space="preserve">日期：   年  月  日</w:t>
      </w:r>
      <w:bookmarkEnd w:id="165"/>
      <w:r/>
      <w:bookmarkEnd w:id="166"/>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ind w:firstLine="560"/>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湖西校区物业管理服务</w:t>
      </w:r>
      <w:r>
        <w:rPr>
          <w:rFonts w:hint="eastAsia" w:ascii="仿宋" w:hAnsi="仿宋" w:eastAsia="仿宋"/>
          <w:sz w:val="28"/>
          <w:szCs w:val="28"/>
        </w:rPr>
        <w:t xml:space="preserve">）项目（</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JSZC-320300-XZCG-G2026-0035</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ind w:firstLine="560"/>
        <w:rPr>
          <w:rFonts w:ascii="仿宋" w:hAnsi="仿宋" w:eastAsia="仿宋"/>
          <w:sz w:val="28"/>
          <w:szCs w:val="28"/>
        </w:rPr>
      </w:pPr>
      <w:r>
        <w:rPr>
          <w:rFonts w:hint="eastAsia" w:ascii="仿宋" w:hAnsi="仿宋" w:eastAsia="仿宋"/>
          <w:sz w:val="28"/>
          <w:szCs w:val="28"/>
        </w:rPr>
        <w:t xml:space="preserve">委托人（公章）：                      受托人（签字）：</w:t>
      </w:r>
      <w:r/>
    </w:p>
    <w:p>
      <w:pPr>
        <w:ind w:firstLine="560"/>
        <w:rPr>
          <w:rFonts w:ascii="仿宋" w:hAnsi="仿宋" w:eastAsia="仿宋"/>
          <w:sz w:val="28"/>
          <w:szCs w:val="28"/>
        </w:rPr>
      </w:pPr>
      <w:r>
        <w:rPr>
          <w:rFonts w:hint="eastAsia" w:ascii="仿宋" w:hAnsi="仿宋" w:eastAsia="仿宋"/>
          <w:sz w:val="28"/>
          <w:szCs w:val="28"/>
        </w:rPr>
        <w:t xml:space="preserve">法定代表人（负责人）（签字）：</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sz w:val="24"/>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67" w:name="OLE_LINK165"/>
      <w:r/>
      <w:bookmarkStart w:id="168" w:name="OLE_LINK166"/>
      <w:r>
        <w:rPr>
          <w:rFonts w:hint="eastAsia" w:ascii="仿宋" w:hAnsi="仿宋" w:eastAsia="仿宋"/>
          <w:sz w:val="24"/>
        </w:rPr>
        <w:t xml:space="preserve">项目名称：</w:t>
      </w:r>
      <w:bookmarkStart w:id="169" w:name="OLE_LINK168"/>
      <w:r/>
      <w:bookmarkStart w:id="170" w:name="OLE_LINK167"/>
      <w:r>
        <w:rPr>
          <w:rFonts w:hint="eastAsia" w:ascii="仿宋" w:hAnsi="仿宋" w:eastAsia="仿宋"/>
          <w:color w:val="000000"/>
          <w:sz w:val="24"/>
        </w:rPr>
        <w:t xml:space="preserve">湖西校区物业管理服务</w:t>
      </w:r>
      <w:bookmarkEnd w:id="169"/>
      <w:r/>
      <w:bookmarkEnd w:id="170"/>
      <w:r/>
      <w:r/>
    </w:p>
    <w:p>
      <w:pPr>
        <w:rPr>
          <w:rFonts w:ascii="仿宋" w:hAnsi="仿宋" w:eastAsia="仿宋"/>
          <w:sz w:val="24"/>
          <w:u w:val="single"/>
        </w:rPr>
      </w:pPr>
      <w:r>
        <w:rPr>
          <w:rFonts w:hint="eastAsia" w:ascii="仿宋" w:hAnsi="仿宋" w:eastAsia="仿宋"/>
          <w:sz w:val="24"/>
        </w:rPr>
        <w:t xml:space="preserve">项目编号：</w:t>
      </w:r>
      <w:bookmarkStart w:id="171" w:name="OLE_LINK170"/>
      <w:r/>
      <w:bookmarkStart w:id="172" w:name="OLE_LINK169"/>
      <w:r>
        <w:rPr>
          <w:rFonts w:hint="eastAsia" w:ascii="仿宋" w:hAnsi="仿宋" w:eastAsia="仿宋"/>
          <w:color w:val="000000"/>
          <w:sz w:val="24"/>
        </w:rPr>
        <w:t xml:space="preserve">JSZC-320300-XZCG-G2026-0035</w:t>
      </w:r>
      <w:bookmarkEnd w:id="167"/>
      <w:r/>
      <w:bookmarkEnd w:id="168"/>
      <w:r/>
      <w:bookmarkEnd w:id="171"/>
      <w:r/>
      <w:bookmarkEnd w:id="172"/>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bookmarkStart w:id="173" w:name="OLE_LINK3"/>
      <w:r>
        <w:rPr>
          <w:rFonts w:hint="eastAsia" w:ascii="仿宋" w:hAnsi="仿宋" w:eastAsia="仿宋"/>
          <w:color w:val="000000"/>
          <w:sz w:val="24"/>
        </w:rPr>
        <w:t xml:space="preserve">江苏建筑职业技术</w:t>
      </w:r>
      <w:bookmarkEnd w:id="173"/>
      <w:r>
        <w:rPr>
          <w:rFonts w:hint="eastAsia" w:ascii="仿宋" w:hAnsi="仿宋" w:eastAsia="仿宋"/>
          <w:color w:val="000000"/>
          <w:sz w:val="24"/>
        </w:rPr>
        <w:t xml:space="preserve">大学</w:t>
      </w:r>
      <w:r>
        <w:rPr>
          <w:rFonts w:hint="eastAsia" w:ascii="仿宋" w:hAnsi="仿宋" w:eastAsia="仿宋" w:cs="宋体"/>
          <w:sz w:val="24"/>
        </w:rPr>
        <w:t xml:space="preserve">）的（</w:t>
      </w:r>
      <w:r>
        <w:rPr>
          <w:rFonts w:hint="eastAsia" w:ascii="仿宋" w:hAnsi="仿宋" w:eastAsia="仿宋"/>
          <w:color w:val="000000"/>
          <w:sz w:val="24"/>
        </w:rPr>
        <w:t xml:space="preserve">湖西校区物业管理服务</w:t>
      </w:r>
      <w:r>
        <w:rPr>
          <w:rFonts w:hint="eastAsia" w:ascii="仿宋" w:hAnsi="仿宋" w:eastAsia="仿宋" w:cs="宋体"/>
          <w:sz w:val="24"/>
        </w:rPr>
        <w:t xml:space="preserve">）采购活动，服务全部由符合政策要求的中小企业承接。相关企业的具体情况如下：</w:t>
      </w:r>
      <w:r/>
    </w:p>
    <w:p>
      <w:pPr>
        <w:pStyle w:val="881"/>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湖西校区物业管理服务</w:t>
      </w:r>
      <w:r>
        <w:rPr>
          <w:rFonts w:hint="eastAsia" w:ascii="仿宋" w:hAnsi="仿宋" w:eastAsia="仿宋" w:cs="宋体"/>
          <w:sz w:val="24"/>
        </w:rPr>
        <w:t xml:space="preserve">），属于（</w:t>
      </w:r>
      <w:r>
        <w:rPr>
          <w:rFonts w:hint="eastAsia" w:ascii="仿宋" w:hAnsi="仿宋" w:eastAsia="仿宋" w:cs="宋体"/>
          <w:sz w:val="24"/>
        </w:rPr>
        <w:t xml:space="preserve">物业管理</w:t>
      </w:r>
      <w:r>
        <w:rPr>
          <w:rFonts w:hint="eastAsia" w:ascii="仿宋" w:hAnsi="仿宋" w:eastAsia="仿宋" w:cs="宋体"/>
          <w:sz w:val="24"/>
        </w:rPr>
        <w:t xml:space="preserve">）；承接企业为（  </w:t>
      </w:r>
      <w:r>
        <w:rPr>
          <w:rFonts w:hint="eastAsia" w:ascii="仿宋" w:hAnsi="仿宋" w:eastAsia="仿宋" w:cs="宋体"/>
          <w:sz w:val="24"/>
        </w:rPr>
        <w:t xml:space="preserve">   </w:t>
      </w:r>
      <w:r>
        <w:rPr>
          <w:rFonts w:hint="eastAsia" w:ascii="仿宋" w:hAnsi="仿宋" w:eastAsia="仿宋" w:cs="宋体"/>
          <w:sz w:val="24"/>
        </w:rPr>
        <w:t xml:space="preserve">  ），从业人员（  </w:t>
      </w:r>
      <w:r>
        <w:rPr>
          <w:rFonts w:hint="eastAsia" w:ascii="仿宋" w:hAnsi="仿宋" w:eastAsia="仿宋" w:cs="宋体"/>
          <w:sz w:val="24"/>
        </w:rPr>
        <w:t xml:space="preserve">    </w:t>
      </w:r>
      <w:r>
        <w:rPr>
          <w:rFonts w:hint="eastAsia" w:ascii="仿宋" w:hAnsi="仿宋" w:eastAsia="仿宋" w:cs="宋体"/>
          <w:sz w:val="24"/>
        </w:rPr>
        <w:t xml:space="preserve">）人，营业收入为（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81"/>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81"/>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81"/>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81"/>
        <w:ind w:right="480" w:firstLine="360"/>
        <w:rPr>
          <w:rFonts w:ascii="仿宋" w:hAnsi="仿宋" w:eastAsia="仿宋" w:cs="宋体"/>
          <w:sz w:val="24"/>
        </w:rPr>
      </w:pPr>
      <w:r>
        <w:rPr>
          <w:rFonts w:ascii="仿宋" w:hAnsi="仿宋" w:eastAsia="仿宋" w:cs="宋体"/>
          <w:sz w:val="24"/>
        </w:rPr>
      </w:r>
      <w:r/>
    </w:p>
    <w:p>
      <w:pPr>
        <w:pStyle w:val="881"/>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81"/>
        <w:ind w:right="480" w:firstLine="3240"/>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rPr>
          <w:rFonts w:ascii="仿宋" w:hAnsi="仿宋" w:eastAsia="仿宋" w:cs="宋体"/>
          <w:sz w:val="24"/>
        </w:rPr>
      </w:pPr>
      <w:r>
        <w:rPr>
          <w:rFonts w:ascii="仿宋" w:hAnsi="仿宋" w:eastAsia="仿宋" w:cs="宋体"/>
          <w:sz w:val="24"/>
        </w:rPr>
      </w:r>
      <w:r/>
    </w:p>
    <w:p>
      <w:pPr>
        <w:pStyle w:val="881"/>
        <w:ind w:firstLine="480"/>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jc w:val="center"/>
        <w:rPr>
          <w:rFonts w:ascii="仿宋" w:hAnsi="仿宋" w:eastAsia="仿宋"/>
          <w:sz w:val="24"/>
        </w:rPr>
      </w:pPr>
      <w:r>
        <w:rPr>
          <w:rFonts w:hint="eastAsia" w:ascii="仿宋" w:hAnsi="仿宋" w:eastAsia="仿宋"/>
          <w:sz w:val="24"/>
        </w:rPr>
        <w:br w:type="page" w:clear="all"/>
      </w:r>
      <w:r/>
    </w:p>
    <w:p>
      <w:pPr>
        <w:jc w:val="cente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rPr>
        <w:t xml:space="preserve">湖西校区物业管理服务</w:t>
      </w:r>
      <w:r>
        <w:rPr>
          <w:rFonts w:hint="eastAsia" w:ascii="仿宋" w:hAnsi="仿宋" w:eastAsia="仿宋"/>
          <w:sz w:val="28"/>
          <w:szCs w:val="28"/>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JSZC-320300-XZCG-G2026-0035</w:t>
      </w:r>
      <w:r>
        <w:rPr>
          <w:rFonts w:hint="eastAsia" w:ascii="仿宋" w:hAnsi="仿宋" w:eastAsia="仿宋"/>
          <w:sz w:val="28"/>
          <w:szCs w:val="28"/>
        </w:rPr>
        <w:t xml:space="preserve">）政</w:t>
      </w:r>
      <w:r>
        <w:rPr>
          <w:rFonts w:hint="eastAsia" w:ascii="仿宋" w:hAnsi="仿宋" w:eastAsia="仿宋" w:cs="宋体"/>
          <w:sz w:val="28"/>
          <w:szCs w:val="28"/>
        </w:rPr>
        <w:t xml:space="preserve">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89"/>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jc w:val="center"/>
        <w:rPr>
          <w:rFonts w:ascii="仿宋" w:hAnsi="仿宋" w:eastAsia="仿宋"/>
          <w:i/>
          <w:sz w:val="24"/>
          <w:u w:val="single"/>
        </w:rPr>
      </w:pPr>
      <w:r>
        <w:rPr>
          <w:rFonts w:hint="eastAsia" w:ascii="仿宋" w:hAnsi="仿宋" w:eastAsia="仿宋"/>
          <w:sz w:val="24"/>
        </w:rPr>
        <w:t xml:space="preserve">              日期：   年  月  日</w:t>
      </w:r>
      <w:r/>
    </w:p>
    <w:p>
      <w:r/>
      <w:r/>
    </w:p>
    <w:p>
      <w:pPr>
        <w:pageBreakBefore/>
        <w:rPr>
          <w:rFonts w:ascii="仿宋" w:hAnsi="仿宋" w:eastAsia="仿宋"/>
          <w:sz w:val="24"/>
        </w:rPr>
      </w:pPr>
      <w:r>
        <w:rPr>
          <w:rFonts w:ascii="仿宋" w:hAnsi="仿宋" w:eastAsia="仿宋"/>
          <w:sz w:val="24"/>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pacing w:val="6"/>
          <w:sz w:val="28"/>
          <w:szCs w:val="28"/>
        </w:rPr>
        <w:t xml:space="preserve"> 残疾人福利性单位声明函</w:t>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174" w:name="OLE_LINK171"/>
      <w:r>
        <w:rPr>
          <w:rFonts w:hint="eastAsia" w:ascii="仿宋" w:hAnsi="仿宋" w:eastAsia="仿宋"/>
          <w:sz w:val="24"/>
        </w:rPr>
        <w:t xml:space="preserve">项目名称：</w:t>
      </w:r>
      <w:bookmarkStart w:id="175" w:name="OLE_LINK174"/>
      <w:r>
        <w:rPr>
          <w:rFonts w:hint="eastAsia" w:ascii="仿宋" w:hAnsi="仿宋" w:eastAsia="仿宋"/>
          <w:color w:val="000000"/>
          <w:sz w:val="24"/>
        </w:rPr>
        <w:t xml:space="preserve">湖西校区物业管理服务</w:t>
      </w:r>
      <w:bookmarkEnd w:id="175"/>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bookmarkEnd w:id="174"/>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176" w:name="_GoBack"/>
      <w:r/>
      <w:bookmarkEnd w:id="176"/>
      <w:r>
        <w:rPr>
          <w:rFonts w:hint="eastAsia" w:ascii="仿宋" w:hAnsi="仿宋" w:eastAsia="仿宋"/>
          <w:spacing w:val="6"/>
          <w:sz w:val="28"/>
          <w:szCs w:val="28"/>
        </w:rPr>
        <w:t xml:space="preserve">号）的规定，本单位为符合条件的残疾人福利性单位，且本单位参加</w:t>
      </w:r>
      <w:bookmarkStart w:id="177" w:name="OLE_LINK173"/>
      <w:r/>
      <w:bookmarkStart w:id="178" w:name="OLE_LINK172"/>
      <w:r>
        <w:rPr>
          <w:rFonts w:hint="eastAsia" w:ascii="仿宋" w:hAnsi="仿宋" w:eastAsia="仿宋"/>
          <w:spacing w:val="6"/>
          <w:sz w:val="28"/>
          <w:szCs w:val="28"/>
        </w:rPr>
        <w:t xml:space="preserve">江苏建筑职业技术大学</w:t>
      </w:r>
      <w:bookmarkEnd w:id="177"/>
      <w:r/>
      <w:bookmarkEnd w:id="178"/>
      <w:r>
        <w:rPr>
          <w:rFonts w:hint="eastAsia" w:ascii="仿宋" w:hAnsi="仿宋" w:eastAsia="仿宋"/>
          <w:spacing w:val="6"/>
          <w:sz w:val="28"/>
          <w:szCs w:val="28"/>
        </w:rPr>
        <w:t xml:space="preserve">单位的</w:t>
      </w:r>
      <w:bookmarkStart w:id="179" w:name="OLE_LINK161"/>
      <w:r>
        <w:rPr>
          <w:rFonts w:hint="eastAsia" w:ascii="仿宋" w:hAnsi="仿宋" w:eastAsia="仿宋"/>
          <w:spacing w:val="6"/>
          <w:sz w:val="28"/>
          <w:szCs w:val="28"/>
        </w:rPr>
        <w:t xml:space="preserve">湖西校区物业管理服务</w:t>
      </w:r>
      <w:bookmarkEnd w:id="179"/>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bCs/>
          <w:sz w:val="28"/>
          <w:szCs w:val="28"/>
        </w:rPr>
      </w:pPr>
      <w:r>
        <w:rPr>
          <w:rFonts w:ascii="仿宋" w:hAnsi="仿宋" w:eastAsia="仿宋"/>
          <w:bCs/>
          <w:sz w:val="28"/>
          <w:szCs w:val="28"/>
        </w:rPr>
      </w:r>
      <w:r/>
    </w:p>
    <w:p>
      <w:pPr>
        <w:jc w:val="center"/>
        <w:rPr>
          <w:rFonts w:ascii="仿宋" w:hAnsi="仿宋" w:eastAsia="仿宋"/>
          <w:bCs/>
          <w:sz w:val="28"/>
          <w:szCs w:val="28"/>
        </w:rPr>
      </w:pPr>
      <w:r/>
      <w:bookmarkStart w:id="180" w:name="OLE_LINK297"/>
      <w:r/>
      <w:bookmarkStart w:id="181" w:name="OLE_LINK296"/>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182" w:name="OLE_LINK175"/>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bookmarkEnd w:id="182"/>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color w:val="000000"/>
          <w:sz w:val="24"/>
        </w:rPr>
        <w:t xml:space="preserve">湖西校区物业管理服务</w:t>
      </w:r>
      <w:r>
        <w:rPr>
          <w:rFonts w:hint="eastAsia" w:ascii="仿宋" w:hAnsi="仿宋" w:eastAsia="仿宋"/>
          <w:sz w:val="24"/>
        </w:rPr>
        <w:t xml:space="preserve">，</w:t>
      </w: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rPr>
          <w:rFonts w:ascii="仿宋" w:hAnsi="仿宋" w:eastAsia="仿宋" w:cs="宋体"/>
          <w:sz w:val="28"/>
          <w:szCs w:val="28"/>
        </w:rPr>
      </w:pPr>
      <w:r>
        <w:rPr>
          <w:rFonts w:hint="eastAsia" w:ascii="仿宋" w:hAnsi="仿宋" w:eastAsia="仿宋"/>
          <w:sz w:val="24"/>
        </w:rPr>
        <w:t xml:space="preserve">日期：   年  月  日</w:t>
      </w:r>
      <w:bookmarkEnd w:id="180"/>
      <w:r/>
      <w:bookmarkEnd w:id="181"/>
      <w:r/>
      <w:r/>
    </w:p>
    <w:p>
      <w:pPr>
        <w:jc w:val="center"/>
        <w:rPr>
          <w:rFonts w:ascii="仿宋" w:hAnsi="仿宋" w:eastAsia="仿宋" w:cs="宋体"/>
          <w:sz w:val="28"/>
          <w:szCs w:val="28"/>
        </w:rPr>
      </w:pPr>
      <w:r>
        <w:rPr>
          <w:rFonts w:ascii="仿宋" w:hAnsi="仿宋" w:eastAsia="仿宋" w:cs="宋体"/>
          <w:sz w:val="28"/>
          <w:szCs w:val="28"/>
        </w:rPr>
        <w:br w:type="page" w:clear="all"/>
      </w:r>
      <w:bookmarkStart w:id="183" w:name="OLE_LINK299"/>
      <w:r/>
      <w:bookmarkStart w:id="184" w:name="OLE_LINK300"/>
      <w:r/>
      <w:bookmarkStart w:id="185" w:name="OLE_LINK301"/>
      <w:r/>
      <w:r/>
    </w:p>
    <w:p>
      <w:pPr>
        <w:jc w:val="center"/>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90"/>
      </w:pPr>
      <w:r/>
      <w:r/>
    </w:p>
    <w:p>
      <w:pPr>
        <w:pStyle w:val="890"/>
      </w:pPr>
      <w:r/>
      <w:r/>
    </w:p>
    <w:p>
      <w:pPr>
        <w:pStyle w:val="890"/>
      </w:pPr>
      <w:r/>
      <w:r/>
    </w:p>
    <w:p>
      <w:pPr>
        <w:pStyle w:val="890"/>
      </w:pPr>
      <w:r/>
      <w:r/>
    </w:p>
    <w:p>
      <w:pPr>
        <w:pStyle w:val="890"/>
      </w:pPr>
      <w:r/>
      <w:r/>
    </w:p>
    <w:p>
      <w:pPr>
        <w:pStyle w:val="890"/>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bookmarkEnd w:id="183"/>
      <w:r/>
      <w:bookmarkEnd w:id="184"/>
      <w:r/>
      <w:bookmarkEnd w:id="185"/>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90"/>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r/>
    </w:p>
    <w:p>
      <w:pPr>
        <w:rPr>
          <w:rFonts w:ascii="仿宋" w:hAnsi="仿宋" w:eastAsia="仿宋" w:cs="Segoe UI"/>
          <w:sz w:val="24"/>
        </w:rPr>
      </w:pP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jc w:val="center"/>
        <w:spacing w:line="380" w:lineRule="exact"/>
        <w:widowControl/>
        <w:rPr>
          <w:rFonts w:ascii="仿宋" w:hAnsi="仿宋" w:eastAsia="仿宋"/>
          <w:spacing w:val="6"/>
          <w:sz w:val="28"/>
          <w:szCs w:val="28"/>
        </w:rPr>
      </w:pPr>
      <w:r>
        <w:rPr>
          <w:rFonts w:hint="eastAsia" w:ascii="仿宋" w:hAnsi="仿宋" w:eastAsia="仿宋"/>
          <w:sz w:val="24"/>
        </w:rPr>
        <w:t xml:space="preserve"> 日期：   年  月  日</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jc w:val="cente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color w:val="000000"/>
          <w:sz w:val="24"/>
        </w:rPr>
        <w:t xml:space="preserve">湖西校区物业管理服务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color w:val="000000"/>
          <w:sz w:val="24"/>
        </w:rPr>
        <w:t xml:space="preserve">JSZC-320300-XZCG-G2026-0035</w:t>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567"/>
        <w:gridCol w:w="3402"/>
        <w:gridCol w:w="2127"/>
        <w:gridCol w:w="2976"/>
        <w:gridCol w:w="993"/>
      </w:tblGrid>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caps/>
                <w:sz w:val="24"/>
                <w:szCs w:val="22"/>
              </w:rPr>
              <w:t xml:space="preserve">序号</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caps/>
                <w:sz w:val="24"/>
                <w:szCs w:val="22"/>
              </w:rPr>
              <w:t xml:space="preserve">采购需求符合性条件</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sz w:val="24"/>
                <w:szCs w:val="22"/>
              </w:rPr>
              <w:t xml:space="preserve">招标文件的要求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sz w:val="24"/>
              </w:rPr>
            </w:pPr>
            <w:r>
              <w:rPr>
                <w:rFonts w:hint="eastAsia" w:ascii="仿宋" w:hAnsi="仿宋" w:eastAsia="仿宋" w:cstheme="minorBidi"/>
                <w:sz w:val="24"/>
                <w:szCs w:val="22"/>
              </w:rPr>
              <w:t xml:space="preserve">投标文件中的响应情况</w:t>
            </w:r>
            <w:r/>
          </w:p>
          <w:p>
            <w:pPr>
              <w:jc w:val="center"/>
              <w:rPr>
                <w:rFonts w:ascii="仿宋" w:hAnsi="仿宋" w:eastAsia="仿宋" w:cstheme="minorBidi"/>
                <w:caps/>
                <w:sz w:val="24"/>
              </w:rPr>
            </w:pPr>
            <w:r>
              <w:rPr>
                <w:rFonts w:hint="eastAsia" w:ascii="仿宋" w:hAnsi="仿宋" w:eastAsia="仿宋" w:cstheme="minorBidi"/>
                <w:caps/>
                <w:sz w:val="24"/>
                <w:szCs w:val="22"/>
              </w:rPr>
              <w:t xml:space="preserve">（</w:t>
            </w:r>
            <w:r>
              <w:rPr>
                <w:rFonts w:hint="eastAsia" w:ascii="仿宋" w:hAnsi="仿宋" w:eastAsia="仿宋" w:cstheme="minorBidi"/>
                <w:caps/>
                <w:sz w:val="24"/>
                <w:szCs w:val="22"/>
              </w:rPr>
              <w:t xml:space="preserve">完全响应</w:t>
            </w:r>
            <w:r>
              <w:rPr>
                <w:rFonts w:hint="eastAsia" w:ascii="仿宋" w:hAnsi="仿宋" w:eastAsia="仿宋" w:cstheme="minorBidi"/>
                <w:caps/>
                <w:sz w:val="24"/>
                <w:szCs w:val="22"/>
              </w:rPr>
              <w:t xml:space="preserve">/未完全响应）</w:t>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caps/>
                <w:sz w:val="24"/>
              </w:rPr>
            </w:pPr>
            <w:r>
              <w:rPr>
                <w:rFonts w:hint="eastAsia" w:ascii="仿宋" w:hAnsi="仿宋" w:eastAsia="仿宋" w:cstheme="minorBidi"/>
                <w:caps/>
                <w:sz w:val="24"/>
                <w:szCs w:val="22"/>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1</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关于“供应商履行合同所需的设备”</w:t>
            </w:r>
            <w:r>
              <w:rPr>
                <w:rFonts w:hint="eastAsia" w:ascii="仿宋" w:hAnsi="仿宋" w:eastAsia="仿宋" w:cstheme="minorBidi"/>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2</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w:t>
            </w:r>
            <w:r>
              <w:rPr>
                <w:rFonts w:hint="eastAsia" w:ascii="仿宋" w:hAnsi="仿宋" w:eastAsia="仿宋" w:cstheme="minorBidi"/>
                <w:sz w:val="24"/>
                <w:szCs w:val="22"/>
              </w:rPr>
              <w:t xml:space="preserve">“同时在岗人数”“岗位所需总人数”</w:t>
            </w:r>
            <w:bookmarkStart w:id="186" w:name="OLE_LINK27"/>
            <w:r/>
            <w:bookmarkStart w:id="187" w:name="OLE_LINK31"/>
            <w:r>
              <w:rPr>
                <w:rFonts w:hint="eastAsia" w:ascii="仿宋" w:hAnsi="仿宋" w:eastAsia="仿宋" w:cstheme="minorBidi"/>
                <w:sz w:val="24"/>
                <w:szCs w:val="22"/>
              </w:rPr>
              <w:t xml:space="preserve">的响应情况</w:t>
            </w:r>
            <w:bookmarkEnd w:id="186"/>
            <w:r/>
            <w:bookmarkEnd w:id="187"/>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bookmarkStart w:id="188" w:name="OLE_LINK33"/>
            <w:r>
              <w:rPr>
                <w:rFonts w:hint="eastAsia" w:ascii="仿宋" w:hAnsi="仿宋" w:eastAsia="仿宋" w:cstheme="minorBidi"/>
                <w:sz w:val="24"/>
                <w:szCs w:val="22"/>
              </w:rPr>
              <w:t xml:space="preserve">见招标文件第六章《采购需求》中相关要求</w:t>
            </w:r>
            <w:bookmarkEnd w:id="188"/>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rPr>
              <w:t xml:space="preserve">3</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w:t>
            </w:r>
            <w:r>
              <w:rPr>
                <w:rFonts w:hint="eastAsia" w:ascii="仿宋" w:hAnsi="仿宋" w:eastAsia="仿宋" w:cs="仿宋"/>
                <w:sz w:val="24"/>
                <w:szCs w:val="22"/>
              </w:rPr>
              <w:t xml:space="preserve">“</w:t>
            </w:r>
            <w:r>
              <w:rPr>
                <w:rFonts w:hint="eastAsia" w:ascii="仿宋" w:hAnsi="仿宋" w:eastAsia="仿宋" w:cstheme="minorBidi"/>
                <w:color w:val="000000"/>
                <w:sz w:val="24"/>
                <w:szCs w:val="20"/>
              </w:rPr>
              <w:t xml:space="preserve">物业</w:t>
            </w:r>
            <w:r>
              <w:rPr>
                <w:rFonts w:hint="eastAsia" w:ascii="仿宋" w:hAnsi="仿宋" w:eastAsia="仿宋" w:cstheme="minorBidi"/>
                <w:color w:val="000000"/>
                <w:sz w:val="24"/>
                <w:szCs w:val="20"/>
              </w:rPr>
              <w:t xml:space="preserve">管理</w:t>
            </w:r>
            <w:r>
              <w:rPr>
                <w:rFonts w:hint="eastAsia" w:ascii="仿宋" w:hAnsi="仿宋" w:eastAsia="仿宋" w:cstheme="minorBidi"/>
                <w:color w:val="000000"/>
                <w:sz w:val="24"/>
                <w:szCs w:val="20"/>
              </w:rPr>
              <w:t xml:space="preserve">服务期限</w:t>
            </w:r>
            <w:r>
              <w:rPr>
                <w:rFonts w:hint="eastAsia" w:ascii="仿宋" w:hAnsi="仿宋" w:eastAsia="仿宋" w:cs="仿宋"/>
                <w:sz w:val="24"/>
                <w:szCs w:val="22"/>
              </w:rPr>
              <w:t xml:space="preserve">”的响应情况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4</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关于“付款方式”的响应情况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jc w:val="center"/>
              <w:rPr>
                <w:rFonts w:ascii="仿宋" w:hAnsi="仿宋" w:eastAsia="仿宋" w:cstheme="minorBidi"/>
                <w:sz w:val="24"/>
              </w:rPr>
            </w:pPr>
            <w:r>
              <w:rPr>
                <w:rFonts w:hint="eastAsia" w:ascii="仿宋" w:hAnsi="仿宋" w:eastAsia="仿宋" w:cstheme="minorBidi"/>
                <w:sz w:val="24"/>
                <w:szCs w:val="22"/>
              </w:rPr>
              <w:t xml:space="preserve">5</w:t>
            </w:r>
            <w:r/>
          </w:p>
        </w:tc>
        <w:tc>
          <w:tcPr>
            <w:tcBorders>
              <w:top w:val="single" w:color="000000" w:sz="6" w:space="0"/>
              <w:left w:val="single" w:color="000000" w:sz="6" w:space="0"/>
              <w:bottom w:val="single" w:color="000000" w:sz="6" w:space="0"/>
              <w:right w:val="single" w:color="000000" w:sz="6" w:space="0"/>
            </w:tcBorders>
            <w:tcW w:w="3402"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关于“投标报价的相关说明” 的响应情况</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val="false"/>
          </w:tcPr>
          <w:p>
            <w:pPr>
              <w:jc w:val="center"/>
              <w:rPr>
                <w:rFonts w:ascii="仿宋" w:hAnsi="仿宋" w:eastAsia="仿宋" w:cstheme="minorBidi"/>
                <w:sz w:val="24"/>
                <w:szCs w:val="22"/>
              </w:rPr>
            </w:pPr>
            <w:r>
              <w:rPr>
                <w:rFonts w:hint="eastAsia" w:ascii="仿宋" w:hAnsi="仿宋" w:eastAsia="仿宋" w:cstheme="minorBidi"/>
                <w:sz w:val="24"/>
                <w:szCs w:val="22"/>
              </w:rPr>
              <w:t xml:space="preserve">见招标文件第六章《采购需求》中相关要求</w:t>
            </w:r>
            <w:r/>
          </w:p>
        </w:tc>
        <w:tc>
          <w:tcPr>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c>
          <w:tcPr>
            <w:tcBorders>
              <w:top w:val="single" w:color="000000" w:sz="6"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stheme="minorBidi"/>
                <w:sz w:val="24"/>
              </w:rPr>
            </w:pPr>
            <w:r>
              <w:rPr>
                <w:rFonts w:ascii="仿宋" w:hAnsi="仿宋" w:eastAsia="仿宋" w:cstheme="minorBidi"/>
                <w:sz w:val="24"/>
              </w:rPr>
            </w:r>
            <w:r/>
          </w:p>
        </w:tc>
      </w:tr>
    </w:tbl>
    <w:p>
      <w:pPr>
        <w:rPr>
          <w:rFonts w:ascii="仿宋" w:hAnsi="仿宋" w:eastAsia="仿宋"/>
          <w:sz w:val="24"/>
          <w:u w:val="single"/>
        </w:rPr>
      </w:pPr>
      <w:r>
        <w:rPr>
          <w:rFonts w:ascii="仿宋" w:hAnsi="仿宋" w:eastAsia="仿宋"/>
          <w:sz w:val="24"/>
          <w:u w:val="single"/>
        </w:rPr>
      </w:r>
      <w:r/>
    </w:p>
    <w:p>
      <w:pPr>
        <w:pStyle w:val="878"/>
        <w:rPr>
          <w:rFonts w:ascii="Times New Roman" w:hAnsi="Times New Roman"/>
          <w:sz w:val="21"/>
        </w:rPr>
      </w:pPr>
      <w:r>
        <w:rPr>
          <w:rFonts w:ascii="Times New Roman" w:hAnsi="Times New Roman"/>
          <w:sz w:val="21"/>
        </w:rPr>
      </w:r>
      <w:r/>
    </w:p>
    <w:p>
      <w:r/>
      <w:r/>
    </w:p>
    <w:p>
      <w:pPr>
        <w:pStyle w:val="878"/>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right="29" w:firstLine="3120"/>
        <w:rPr>
          <w:rFonts w:ascii="仿宋" w:hAnsi="仿宋" w:eastAsia="仿宋" w:cs="宋体"/>
          <w:sz w:val="30"/>
          <w:szCs w:val="30"/>
        </w:rPr>
      </w:pPr>
      <w:r>
        <w:rPr>
          <w:rFonts w:hint="eastAsia" w:ascii="仿宋" w:hAnsi="仿宋" w:eastAsia="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left"/>
      <w:tabs>
        <w:tab w:val="left" w:pos="885" w:leader="none"/>
      </w:tabs>
      <w:rPr>
        <w:rFonts w:ascii="隶书" w:eastAsia="隶书"/>
        <w:sz w:val="21"/>
        <w:u w:val="single"/>
      </w:rPr>
    </w:pPr>
    <w:r/>
    <w:bookmarkStart w:id="189" w:name="OLE_LINK10"/>
    <w:r>
      <w:rPr>
        <w:rFonts w:hint="eastAsia" w:ascii="隶书" w:eastAsia="隶书"/>
        <w:sz w:val="21"/>
        <w:szCs w:val="21"/>
      </w:rPr>
      <w:t xml:space="preserve">江苏建筑职业技术大学</w:t>
    </w:r>
    <w:r>
      <w:rPr>
        <w:rFonts w:hint="eastAsia" w:ascii="隶书" w:eastAsia="隶书"/>
        <w:sz w:val="21"/>
        <w:szCs w:val="21"/>
      </w:rPr>
      <w:t xml:space="preserve">湖西校区物业管理服务</w:t>
    </w:r>
    <w:bookmarkEnd w:id="189"/>
    <w:r>
      <w:rPr>
        <w:rFonts w:hint="eastAsia" w:ascii="隶书" w:eastAsia="隶书"/>
        <w:sz w:val="21"/>
        <w:szCs w:val="21"/>
      </w:rPr>
      <w:t xml:space="preserve">招标文件               第</w:t>
    </w:r>
    <w:r>
      <w:rPr>
        <w:rFonts w:hint="eastAsia" w:ascii="隶书" w:eastAsia="隶书"/>
        <w:sz w:val="21"/>
        <w:szCs w:val="21"/>
      </w:rPr>
      <w:fldChar w:fldCharType="begin"/>
    </w:r>
    <w:r>
      <w:rPr>
        <w:rFonts w:hint="eastAsia" w:ascii="隶书" w:eastAsia="隶书"/>
        <w:sz w:val="21"/>
        <w:szCs w:val="21"/>
      </w:rPr>
      <w:instrText xml:space="preserve"> PAGE   \* MERGEFORMAT </w:instrText>
    </w:r>
    <w:r>
      <w:rPr>
        <w:rFonts w:hint="eastAsia" w:ascii="隶书" w:eastAsia="隶书"/>
        <w:sz w:val="21"/>
        <w:szCs w:val="21"/>
      </w:rPr>
      <w:fldChar w:fldCharType="separate"/>
    </w:r>
    <w:r>
      <w:rPr>
        <w:rFonts w:ascii="隶书" w:eastAsia="隶书"/>
        <w:sz w:val="21"/>
        <w:szCs w:val="21"/>
        <w:lang w:val="zh-CN"/>
      </w:rPr>
      <w:t xml:space="preserve">18</w:t>
    </w:r>
    <w:r>
      <w:rPr>
        <w:rFonts w:hint="eastAsia" w:ascii="隶书" w:eastAsia="隶书"/>
        <w:sz w:val="21"/>
        <w:szCs w:val="21"/>
      </w:rPr>
      <w:fldChar w:fldCharType="end"/>
    </w:r>
    <w:r>
      <w:rPr>
        <w:rFonts w:hint="eastAsia" w:ascii="隶书" w:eastAsia="隶书"/>
        <w:sz w:val="21"/>
        <w:szCs w:val="21"/>
      </w:rPr>
      <w:t xml:space="preserve">页 共48页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7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japaneseCounting"/>
      <w:isLgl w:val="false"/>
      <w:suff w:val="tab"/>
      <w:lvlText w:val="第%1章"/>
      <w:lvlJc w:val="left"/>
      <w:pPr>
        <w:ind w:left="3170" w:hanging="825"/>
      </w:pPr>
      <w:rPr>
        <w:rFonts w:hint="default"/>
      </w:r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9">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第%1条"/>
      <w:lvlJc w:val="left"/>
      <w:pPr>
        <w:ind w:left="1305" w:hanging="82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7"/>
  </w:num>
  <w:num w:numId="2">
    <w:abstractNumId w:val="10"/>
  </w:num>
  <w:num w:numId="3">
    <w:abstractNumId w:val="8"/>
  </w:num>
  <w:num w:numId="4">
    <w:abstractNumId w:val="11"/>
  </w:num>
  <w:num w:numId="5">
    <w:abstractNumId w:val="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
  </w:num>
  <w:num w:numId="11">
    <w:abstractNumId w:val="5"/>
  </w:num>
  <w:num w:numId="12">
    <w:abstractNumId w:val="2"/>
  </w:num>
  <w:num w:numId="13">
    <w:abstractNumId w:val="6"/>
  </w:num>
  <w:num w:numId="1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5"/>
    <w:link w:val="871"/>
    <w:uiPriority w:val="9"/>
    <w:rPr>
      <w:rFonts w:ascii="Arial" w:hAnsi="Arial" w:eastAsia="Arial" w:cs="Arial"/>
      <w:sz w:val="40"/>
      <w:szCs w:val="40"/>
    </w:rPr>
  </w:style>
  <w:style w:type="character" w:styleId="703">
    <w:name w:val="Heading 2 Char"/>
    <w:basedOn w:val="875"/>
    <w:link w:val="872"/>
    <w:uiPriority w:val="9"/>
    <w:rPr>
      <w:rFonts w:ascii="Arial" w:hAnsi="Arial" w:eastAsia="Arial" w:cs="Arial"/>
      <w:sz w:val="34"/>
    </w:rPr>
  </w:style>
  <w:style w:type="character" w:styleId="704">
    <w:name w:val="Heading 3 Char"/>
    <w:basedOn w:val="875"/>
    <w:link w:val="873"/>
    <w:uiPriority w:val="9"/>
    <w:rPr>
      <w:rFonts w:ascii="Arial" w:hAnsi="Arial" w:eastAsia="Arial" w:cs="Arial"/>
      <w:sz w:val="30"/>
      <w:szCs w:val="30"/>
    </w:rPr>
  </w:style>
  <w:style w:type="character" w:styleId="705">
    <w:name w:val="Heading 4 Char"/>
    <w:basedOn w:val="875"/>
    <w:link w:val="874"/>
    <w:uiPriority w:val="9"/>
    <w:rPr>
      <w:rFonts w:ascii="Arial" w:hAnsi="Arial" w:eastAsia="Arial" w:cs="Arial"/>
      <w:b/>
      <w:bCs/>
      <w:sz w:val="26"/>
      <w:szCs w:val="26"/>
    </w:rPr>
  </w:style>
  <w:style w:type="paragraph" w:styleId="706">
    <w:name w:val="Heading 5"/>
    <w:basedOn w:val="870"/>
    <w:next w:val="870"/>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5"/>
    <w:link w:val="706"/>
    <w:uiPriority w:val="9"/>
    <w:rPr>
      <w:rFonts w:ascii="Arial" w:hAnsi="Arial" w:eastAsia="Arial" w:cs="Arial"/>
      <w:b/>
      <w:bCs/>
      <w:sz w:val="24"/>
      <w:szCs w:val="24"/>
    </w:rPr>
  </w:style>
  <w:style w:type="paragraph" w:styleId="708">
    <w:name w:val="Heading 6"/>
    <w:basedOn w:val="870"/>
    <w:next w:val="870"/>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5"/>
    <w:link w:val="708"/>
    <w:uiPriority w:val="9"/>
    <w:rPr>
      <w:rFonts w:ascii="Arial" w:hAnsi="Arial" w:eastAsia="Arial" w:cs="Arial"/>
      <w:b/>
      <w:bCs/>
      <w:sz w:val="22"/>
      <w:szCs w:val="22"/>
    </w:rPr>
  </w:style>
  <w:style w:type="paragraph" w:styleId="710">
    <w:name w:val="Heading 7"/>
    <w:basedOn w:val="870"/>
    <w:next w:val="870"/>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5"/>
    <w:link w:val="710"/>
    <w:uiPriority w:val="9"/>
    <w:rPr>
      <w:rFonts w:ascii="Arial" w:hAnsi="Arial" w:eastAsia="Arial" w:cs="Arial"/>
      <w:b/>
      <w:bCs/>
      <w:i/>
      <w:iCs/>
      <w:sz w:val="22"/>
      <w:szCs w:val="22"/>
    </w:rPr>
  </w:style>
  <w:style w:type="paragraph" w:styleId="712">
    <w:name w:val="Heading 8"/>
    <w:basedOn w:val="870"/>
    <w:next w:val="870"/>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5"/>
    <w:link w:val="712"/>
    <w:uiPriority w:val="9"/>
    <w:rPr>
      <w:rFonts w:ascii="Arial" w:hAnsi="Arial" w:eastAsia="Arial" w:cs="Arial"/>
      <w:i/>
      <w:iCs/>
      <w:sz w:val="22"/>
      <w:szCs w:val="22"/>
    </w:rPr>
  </w:style>
  <w:style w:type="paragraph" w:styleId="714">
    <w:name w:val="Heading 9"/>
    <w:basedOn w:val="870"/>
    <w:next w:val="870"/>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5"/>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0"/>
    <w:next w:val="870"/>
    <w:link w:val="718"/>
    <w:uiPriority w:val="10"/>
    <w:qFormat/>
    <w:pPr>
      <w:contextualSpacing/>
      <w:spacing w:before="300" w:after="200"/>
    </w:pPr>
    <w:rPr>
      <w:sz w:val="48"/>
      <w:szCs w:val="48"/>
    </w:rPr>
  </w:style>
  <w:style w:type="character" w:styleId="718">
    <w:name w:val="Title Char"/>
    <w:basedOn w:val="875"/>
    <w:link w:val="717"/>
    <w:uiPriority w:val="10"/>
    <w:rPr>
      <w:sz w:val="48"/>
      <w:szCs w:val="48"/>
    </w:rPr>
  </w:style>
  <w:style w:type="paragraph" w:styleId="719">
    <w:name w:val="Subtitle"/>
    <w:basedOn w:val="870"/>
    <w:next w:val="870"/>
    <w:link w:val="720"/>
    <w:uiPriority w:val="11"/>
    <w:qFormat/>
    <w:pPr>
      <w:spacing w:before="200" w:after="200"/>
    </w:pPr>
    <w:rPr>
      <w:sz w:val="24"/>
      <w:szCs w:val="24"/>
    </w:rPr>
  </w:style>
  <w:style w:type="character" w:styleId="720">
    <w:name w:val="Subtitle Char"/>
    <w:basedOn w:val="875"/>
    <w:link w:val="719"/>
    <w:uiPriority w:val="11"/>
    <w:rPr>
      <w:sz w:val="24"/>
      <w:szCs w:val="24"/>
    </w:rPr>
  </w:style>
  <w:style w:type="paragraph" w:styleId="721">
    <w:name w:val="Quote"/>
    <w:basedOn w:val="870"/>
    <w:next w:val="870"/>
    <w:link w:val="722"/>
    <w:uiPriority w:val="29"/>
    <w:qFormat/>
    <w:pPr>
      <w:ind w:left="720" w:right="720"/>
    </w:pPr>
    <w:rPr>
      <w:i/>
    </w:rPr>
  </w:style>
  <w:style w:type="character" w:styleId="722">
    <w:name w:val="Quote Char"/>
    <w:link w:val="721"/>
    <w:uiPriority w:val="29"/>
    <w:rPr>
      <w:i/>
    </w:rPr>
  </w:style>
  <w:style w:type="paragraph" w:styleId="723">
    <w:name w:val="Intense Quote"/>
    <w:basedOn w:val="870"/>
    <w:next w:val="870"/>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5"/>
    <w:link w:val="888"/>
    <w:uiPriority w:val="99"/>
  </w:style>
  <w:style w:type="character" w:styleId="726">
    <w:name w:val="Footer Char"/>
    <w:basedOn w:val="875"/>
    <w:link w:val="887"/>
    <w:uiPriority w:val="99"/>
  </w:style>
  <w:style w:type="paragraph" w:styleId="727">
    <w:name w:val="Caption"/>
    <w:basedOn w:val="870"/>
    <w:next w:val="870"/>
    <w:uiPriority w:val="35"/>
    <w:semiHidden/>
    <w:unhideWhenUsed/>
    <w:qFormat/>
    <w:pPr>
      <w:spacing w:line="276" w:lineRule="auto"/>
    </w:pPr>
    <w:rPr>
      <w:b/>
      <w:bCs/>
      <w:color w:val="4f81bd" w:themeColor="accent1"/>
      <w:sz w:val="18"/>
      <w:szCs w:val="18"/>
    </w:rPr>
  </w:style>
  <w:style w:type="character" w:styleId="728">
    <w:name w:val="Caption Char"/>
    <w:basedOn w:val="727"/>
    <w:link w:val="887"/>
    <w:uiPriority w:val="99"/>
  </w:style>
  <w:style w:type="table" w:styleId="729">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4">
    <w:name w:val="footnote text"/>
    <w:basedOn w:val="870"/>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basedOn w:val="875"/>
    <w:uiPriority w:val="99"/>
    <w:unhideWhenUsed/>
    <w:rPr>
      <w:vertAlign w:val="superscript"/>
    </w:rPr>
  </w:style>
  <w:style w:type="paragraph" w:styleId="857">
    <w:name w:val="endnote text"/>
    <w:basedOn w:val="870"/>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5"/>
    <w:uiPriority w:val="99"/>
    <w:semiHidden/>
    <w:unhideWhenUsed/>
    <w:rPr>
      <w:vertAlign w:val="superscript"/>
    </w:r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8"/>
    <w:qFormat/>
    <w:pPr>
      <w:jc w:val="both"/>
      <w:widowControl w:val="off"/>
    </w:pPr>
    <w:rPr>
      <w:sz w:val="21"/>
      <w:szCs w:val="24"/>
    </w:rPr>
  </w:style>
  <w:style w:type="paragraph" w:styleId="871">
    <w:name w:val="Heading 1"/>
    <w:basedOn w:val="870"/>
    <w:next w:val="870"/>
    <w:link w:val="910"/>
    <w:uiPriority w:val="9"/>
    <w:qFormat/>
    <w:pPr>
      <w:keepLines/>
      <w:keepNext/>
      <w:spacing w:before="340" w:after="330" w:line="578" w:lineRule="auto"/>
      <w:outlineLvl w:val="0"/>
    </w:pPr>
    <w:rPr>
      <w:b/>
      <w:bCs/>
      <w:sz w:val="44"/>
      <w:szCs w:val="44"/>
    </w:rPr>
  </w:style>
  <w:style w:type="paragraph" w:styleId="872">
    <w:name w:val="Heading 2"/>
    <w:basedOn w:val="870"/>
    <w:next w:val="870"/>
    <w:link w:val="942"/>
    <w:uiPriority w:val="9"/>
    <w:semiHidden/>
    <w:unhideWhenUsed/>
    <w:qFormat/>
    <w:pPr>
      <w:keepLines/>
      <w:keepNext/>
      <w:spacing w:before="260" w:after="260" w:line="416" w:lineRule="auto"/>
      <w:outlineLvl w:val="1"/>
    </w:pPr>
    <w:rPr>
      <w:rFonts w:ascii="Cambria" w:hAnsi="Cambria"/>
      <w:b/>
      <w:bCs/>
      <w:color w:val="000000"/>
      <w:sz w:val="32"/>
      <w:szCs w:val="32"/>
    </w:rPr>
  </w:style>
  <w:style w:type="paragraph" w:styleId="873">
    <w:name w:val="Heading 3"/>
    <w:basedOn w:val="870"/>
    <w:next w:val="870"/>
    <w:link w:val="895"/>
    <w:unhideWhenUsed/>
    <w:qFormat/>
    <w:pPr>
      <w:keepLines/>
      <w:keepNext/>
      <w:spacing w:before="260" w:after="260" w:line="416" w:lineRule="auto"/>
      <w:outlineLvl w:val="2"/>
    </w:pPr>
    <w:rPr>
      <w:b/>
      <w:bCs/>
      <w:sz w:val="32"/>
      <w:szCs w:val="32"/>
    </w:rPr>
  </w:style>
  <w:style w:type="paragraph" w:styleId="874">
    <w:name w:val="Heading 4"/>
    <w:basedOn w:val="870"/>
    <w:next w:val="879"/>
    <w:link w:val="947"/>
    <w:qFormat/>
    <w:pPr>
      <w:numPr>
        <w:ilvl w:val="3"/>
        <w:numId w:val="1"/>
      </w:numPr>
      <w:keepLines/>
      <w:keepNext/>
      <w:spacing w:before="60" w:after="20" w:line="376" w:lineRule="auto"/>
      <w:outlineLvl w:val="3"/>
    </w:pPr>
    <w:rPr>
      <w:rFonts w:ascii="黑体" w:hAnsi="Arial" w:eastAsia="黑体"/>
      <w:sz w:val="24"/>
      <w:szCs w:val="20"/>
    </w:rPr>
  </w:style>
  <w:style w:type="character" w:styleId="875" w:default="1">
    <w:name w:val="Default Paragraph Font"/>
    <w:uiPriority w:val="1"/>
    <w:semiHidden/>
    <w:unhideWhenUsed/>
  </w:style>
  <w:style w:type="table" w:styleId="876" w:default="1">
    <w:name w:val="Normal Table"/>
    <w:uiPriority w:val="99"/>
    <w:semiHidden/>
    <w:unhideWhenUsed/>
    <w:qFormat/>
    <w:tblPr>
      <w:tblInd w:w="0" w:type="dxa"/>
      <w:tblCellMar>
        <w:left w:w="108" w:type="dxa"/>
        <w:top w:w="0" w:type="dxa"/>
        <w:right w:w="108" w:type="dxa"/>
        <w:bottom w:w="0" w:type="dxa"/>
      </w:tblCellMar>
    </w:tblPr>
  </w:style>
  <w:style w:type="numbering" w:styleId="877" w:default="1">
    <w:name w:val="No List"/>
    <w:uiPriority w:val="99"/>
    <w:semiHidden/>
    <w:unhideWhenUsed/>
  </w:style>
  <w:style w:type="paragraph" w:styleId="878">
    <w:name w:val="toc 1"/>
    <w:basedOn w:val="870"/>
    <w:next w:val="870"/>
    <w:uiPriority w:val="99"/>
    <w:unhideWhenUsed/>
    <w:qFormat/>
    <w:pPr>
      <w:jc w:val="left"/>
      <w:spacing w:after="100" w:line="259" w:lineRule="auto"/>
      <w:widowControl/>
    </w:pPr>
    <w:rPr>
      <w:rFonts w:ascii="Calibri" w:hAnsi="Calibri"/>
      <w:sz w:val="22"/>
      <w:szCs w:val="22"/>
    </w:rPr>
  </w:style>
  <w:style w:type="paragraph" w:styleId="879">
    <w:name w:val="Normal Indent"/>
    <w:basedOn w:val="870"/>
    <w:qFormat/>
    <w:pPr>
      <w:ind w:firstLine="420"/>
    </w:pPr>
  </w:style>
  <w:style w:type="paragraph" w:styleId="880">
    <w:name w:val="Body Text"/>
    <w:next w:val="870"/>
    <w:link w:val="907"/>
    <w:qFormat/>
    <w:pPr>
      <w:jc w:val="both"/>
      <w:spacing w:line="360" w:lineRule="auto"/>
      <w:widowControl w:val="off"/>
    </w:pPr>
    <w:rPr>
      <w:sz w:val="21"/>
    </w:rPr>
  </w:style>
  <w:style w:type="paragraph" w:styleId="881">
    <w:name w:val="Body Text Indent"/>
    <w:basedOn w:val="870"/>
    <w:link w:val="896"/>
    <w:qFormat/>
    <w:pPr>
      <w:ind w:left="420"/>
      <w:spacing w:after="120"/>
    </w:pPr>
  </w:style>
  <w:style w:type="paragraph" w:styleId="882">
    <w:name w:val="Block Text"/>
    <w:basedOn w:val="870"/>
    <w:qFormat/>
    <w:pPr>
      <w:ind w:left="256" w:right="6" w:firstLine="624"/>
    </w:pPr>
    <w:rPr>
      <w:rFonts w:eastAsia="仿宋"/>
      <w:sz w:val="28"/>
      <w:szCs w:val="20"/>
    </w:rPr>
  </w:style>
  <w:style w:type="paragraph" w:styleId="883">
    <w:name w:val="index 4"/>
    <w:basedOn w:val="870"/>
    <w:next w:val="870"/>
    <w:uiPriority w:val="99"/>
    <w:unhideWhenUsed/>
    <w:qFormat/>
    <w:pPr>
      <w:ind w:left="600"/>
    </w:pPr>
    <w:rPr>
      <w:rFonts w:ascii="Verdana" w:hAnsi="Verdana" w:eastAsia="微软雅黑"/>
      <w:szCs w:val="20"/>
    </w:rPr>
  </w:style>
  <w:style w:type="paragraph" w:styleId="884">
    <w:name w:val="Plain Text"/>
    <w:basedOn w:val="870"/>
    <w:link w:val="939"/>
    <w:qFormat/>
    <w:rPr>
      <w:rFonts w:ascii="宋体" w:hAnsi="Courier New"/>
      <w:szCs w:val="21"/>
    </w:rPr>
  </w:style>
  <w:style w:type="paragraph" w:styleId="885">
    <w:name w:val="Date"/>
    <w:basedOn w:val="870"/>
    <w:next w:val="870"/>
    <w:link w:val="948"/>
    <w:qFormat/>
    <w:rPr>
      <w:rFonts w:eastAsia="仿宋_GB2312"/>
      <w:sz w:val="28"/>
      <w:szCs w:val="20"/>
    </w:rPr>
  </w:style>
  <w:style w:type="paragraph" w:styleId="886">
    <w:name w:val="Body Text Indent 2"/>
    <w:basedOn w:val="870"/>
    <w:link w:val="949"/>
    <w:qFormat/>
    <w:pPr>
      <w:ind w:firstLine="475"/>
      <w:spacing w:line="10" w:lineRule="atLeast"/>
    </w:pPr>
    <w:rPr>
      <w:rFonts w:ascii="仿宋_GB2312" w:eastAsia="仿宋_GB2312"/>
      <w:sz w:val="24"/>
    </w:rPr>
  </w:style>
  <w:style w:type="paragraph" w:styleId="887">
    <w:name w:val="Footer"/>
    <w:basedOn w:val="870"/>
    <w:link w:val="909"/>
    <w:uiPriority w:val="99"/>
    <w:qFormat/>
    <w:pPr>
      <w:jc w:val="left"/>
      <w:tabs>
        <w:tab w:val="center" w:pos="4153" w:leader="none"/>
        <w:tab w:val="right" w:pos="8306" w:leader="none"/>
      </w:tabs>
    </w:pPr>
    <w:rPr>
      <w:sz w:val="18"/>
      <w:szCs w:val="18"/>
    </w:rPr>
  </w:style>
  <w:style w:type="paragraph" w:styleId="888">
    <w:name w:val="Header"/>
    <w:basedOn w:val="870"/>
    <w:link w:val="944"/>
    <w:uiPriority w:val="99"/>
    <w:qFormat/>
    <w:pPr>
      <w:jc w:val="center"/>
      <w:tabs>
        <w:tab w:val="center" w:pos="4153" w:leader="none"/>
        <w:tab w:val="right" w:pos="8306" w:leader="none"/>
      </w:tabs>
      <w:pBdr>
        <w:bottom w:val="single" w:color="auto" w:sz="6" w:space="1"/>
      </w:pBdr>
    </w:pPr>
    <w:rPr>
      <w:sz w:val="18"/>
      <w:szCs w:val="18"/>
    </w:rPr>
  </w:style>
  <w:style w:type="paragraph" w:styleId="889">
    <w:name w:val="Normal (Web)"/>
    <w:basedOn w:val="870"/>
    <w:qFormat/>
    <w:pPr>
      <w:jc w:val="left"/>
      <w:spacing w:before="100" w:beforeAutospacing="1" w:after="100" w:afterAutospacing="1"/>
      <w:widowControl/>
    </w:pPr>
    <w:rPr>
      <w:rFonts w:ascii="宋体" w:hAnsi="宋体" w:cs="宋体"/>
      <w:sz w:val="24"/>
    </w:rPr>
  </w:style>
  <w:style w:type="paragraph" w:styleId="890">
    <w:name w:val="Body Text First Indent 2"/>
    <w:basedOn w:val="881"/>
    <w:link w:val="906"/>
    <w:qFormat/>
    <w:pPr>
      <w:ind w:firstLine="420"/>
    </w:pPr>
  </w:style>
  <w:style w:type="table" w:styleId="891">
    <w:name w:val="Table Grid"/>
    <w:basedOn w:val="87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page number"/>
    <w:basedOn w:val="875"/>
    <w:qFormat/>
  </w:style>
  <w:style w:type="character" w:styleId="893">
    <w:name w:val="FollowedHyperlink"/>
    <w:basedOn w:val="875"/>
    <w:qFormat/>
    <w:rPr>
      <w:color w:val="800080"/>
      <w:u w:val="single"/>
    </w:rPr>
  </w:style>
  <w:style w:type="character" w:styleId="894">
    <w:name w:val="Hyperlink"/>
    <w:qFormat/>
    <w:rPr>
      <w:color w:val="0000ff"/>
      <w:u w:val="single"/>
    </w:rPr>
  </w:style>
  <w:style w:type="character" w:styleId="895" w:customStyle="1">
    <w:name w:val="标题 3 Char"/>
    <w:basedOn w:val="875"/>
    <w:link w:val="873"/>
    <w:qFormat/>
    <w:rPr>
      <w:b/>
      <w:bCs/>
      <w:sz w:val="32"/>
      <w:szCs w:val="32"/>
    </w:rPr>
  </w:style>
  <w:style w:type="character" w:styleId="896" w:customStyle="1">
    <w:name w:val="正文文本缩进 Char"/>
    <w:basedOn w:val="875"/>
    <w:link w:val="881"/>
    <w:qFormat/>
    <w:rPr>
      <w:sz w:val="21"/>
      <w:szCs w:val="24"/>
    </w:rPr>
  </w:style>
  <w:style w:type="paragraph" w:styleId="897" w:customStyle="1">
    <w:name w:val="默认段落字体 Para Char Char Char Char Char Char Char"/>
    <w:basedOn w:val="870"/>
    <w:qFormat/>
    <w:rPr>
      <w:rFonts w:ascii="Tahoma" w:hAnsi="Tahoma"/>
      <w:sz w:val="24"/>
      <w:szCs w:val="20"/>
    </w:rPr>
  </w:style>
  <w:style w:type="paragraph" w:styleId="898" w:customStyle="1">
    <w:name w:val="Char"/>
    <w:basedOn w:val="870"/>
    <w:qFormat/>
    <w:pPr>
      <w:tabs>
        <w:tab w:val="left" w:pos="360" w:leader="none"/>
      </w:tabs>
    </w:pPr>
    <w:rPr>
      <w:sz w:val="24"/>
    </w:rPr>
  </w:style>
  <w:style w:type="paragraph" w:styleId="899" w:customStyle="1">
    <w:name w:val="普通正文"/>
    <w:basedOn w:val="870"/>
    <w:qFormat/>
    <w:pPr>
      <w:ind w:firstLine="480"/>
      <w:jc w:val="left"/>
      <w:spacing w:before="120" w:after="120" w:line="360" w:lineRule="auto"/>
    </w:pPr>
    <w:rPr>
      <w:rFonts w:ascii="Arial" w:hAnsi="Arial"/>
      <w:sz w:val="24"/>
    </w:rPr>
  </w:style>
  <w:style w:type="paragraph" w:styleId="900" w:customStyle="1">
    <w:name w:val="p0"/>
    <w:basedOn w:val="870"/>
    <w:qFormat/>
    <w:pPr>
      <w:widowControl/>
    </w:pPr>
    <w:rPr>
      <w:szCs w:val="21"/>
    </w:rPr>
  </w:style>
  <w:style w:type="paragraph" w:styleId="901" w:customStyle="1">
    <w:name w:val="Default"/>
    <w:basedOn w:val="870"/>
    <w:qFormat/>
    <w:rPr>
      <w:rFonts w:ascii="宋体" w:hAnsi="宋体" w:cs="宋体"/>
      <w:color w:val="000000"/>
      <w:sz w:val="24"/>
    </w:rPr>
  </w:style>
  <w:style w:type="paragraph" w:styleId="902" w:customStyle="1">
    <w:name w:val="正文1"/>
    <w:qFormat/>
    <w:pPr>
      <w:jc w:val="both"/>
      <w:widowControl w:val="off"/>
    </w:pPr>
    <w:rPr>
      <w:rFonts w:ascii="Calibri" w:hAnsi="Calibri"/>
      <w:sz w:val="21"/>
      <w:szCs w:val="24"/>
    </w:rPr>
  </w:style>
  <w:style w:type="character" w:styleId="903" w:customStyle="1">
    <w:name w:val="16"/>
    <w:basedOn w:val="875"/>
    <w:qFormat/>
    <w:rPr>
      <w:rFonts w:hint="eastAsia" w:ascii="黑体" w:hAnsi="宋体" w:eastAsia="黑体" w:cs="黑体"/>
      <w:color w:val="000000"/>
      <w:sz w:val="44"/>
      <w:szCs w:val="44"/>
    </w:rPr>
  </w:style>
  <w:style w:type="character" w:styleId="904" w:customStyle="1">
    <w:name w:val="15"/>
    <w:basedOn w:val="875"/>
    <w:qFormat/>
    <w:rPr>
      <w:rFonts w:hint="eastAsia" w:ascii="仿宋" w:hAnsi="仿宋" w:eastAsia="仿宋" w:cs="仿宋"/>
      <w:color w:val="000000"/>
      <w:sz w:val="18"/>
      <w:szCs w:val="18"/>
    </w:rPr>
  </w:style>
  <w:style w:type="paragraph" w:styleId="905" w:customStyle="1">
    <w:name w:val="Table Paragraph"/>
    <w:basedOn w:val="870"/>
    <w:uiPriority w:val="1"/>
    <w:qFormat/>
    <w:rPr>
      <w:rFonts w:ascii="宋体" w:hAnsi="宋体" w:cs="宋体"/>
      <w:lang w:val="zh-CN" w:bidi="zh-CN"/>
    </w:rPr>
  </w:style>
  <w:style w:type="character" w:styleId="906" w:customStyle="1">
    <w:name w:val="正文首行缩进 2 Char"/>
    <w:basedOn w:val="896"/>
    <w:link w:val="890"/>
    <w:qFormat/>
  </w:style>
  <w:style w:type="character" w:styleId="907" w:customStyle="1">
    <w:name w:val="正文文本 Char"/>
    <w:basedOn w:val="875"/>
    <w:link w:val="880"/>
    <w:qFormat/>
    <w:rPr>
      <w:sz w:val="21"/>
      <w:lang w:val="en-US" w:eastAsia="zh-CN" w:bidi="ar-SA"/>
    </w:rPr>
  </w:style>
  <w:style w:type="table" w:styleId="908" w:customStyle="1">
    <w:name w:val="Table Normal"/>
    <w:unhideWhenUsed/>
    <w:qFormat/>
    <w:tblPr>
      <w:tblCellMar>
        <w:left w:w="0" w:type="dxa"/>
        <w:top w:w="0" w:type="dxa"/>
        <w:right w:w="0" w:type="dxa"/>
        <w:bottom w:w="0" w:type="dxa"/>
      </w:tblCellMar>
    </w:tblPr>
  </w:style>
  <w:style w:type="character" w:styleId="909" w:customStyle="1">
    <w:name w:val="页脚 Char"/>
    <w:basedOn w:val="875"/>
    <w:link w:val="887"/>
    <w:uiPriority w:val="99"/>
    <w:qFormat/>
    <w:rPr>
      <w:sz w:val="18"/>
      <w:szCs w:val="18"/>
    </w:rPr>
  </w:style>
  <w:style w:type="character" w:styleId="910" w:customStyle="1">
    <w:name w:val="标题 1 Char"/>
    <w:basedOn w:val="875"/>
    <w:link w:val="871"/>
    <w:uiPriority w:val="9"/>
    <w:qFormat/>
    <w:rPr>
      <w:b/>
      <w:bCs/>
      <w:sz w:val="44"/>
      <w:szCs w:val="44"/>
    </w:rPr>
  </w:style>
  <w:style w:type="table" w:styleId="911" w:customStyle="1">
    <w:name w:val="Table Normal1"/>
    <w:uiPriority w:val="2"/>
    <w:semiHidden/>
    <w:unhideWhenUsed/>
    <w:qFormat/>
    <w:rPr>
      <w:rFonts w:ascii="Calibri" w:hAnsi="Calibri"/>
    </w:rPr>
    <w:tblPr>
      <w:tblCellMar>
        <w:left w:w="0" w:type="dxa"/>
        <w:top w:w="0" w:type="dxa"/>
        <w:right w:w="0" w:type="dxa"/>
        <w:bottom w:w="0" w:type="dxa"/>
      </w:tblCellMar>
    </w:tblPr>
  </w:style>
  <w:style w:type="table" w:styleId="912" w:customStyle="1">
    <w:name w:val="Table Normal2"/>
    <w:uiPriority w:val="2"/>
    <w:semiHidden/>
    <w:unhideWhenUsed/>
    <w:qFormat/>
    <w:rPr>
      <w:rFonts w:ascii="Calibri" w:hAnsi="Calibri"/>
    </w:rPr>
    <w:tblPr>
      <w:tblCellMar>
        <w:left w:w="0" w:type="dxa"/>
        <w:top w:w="0" w:type="dxa"/>
        <w:right w:w="0" w:type="dxa"/>
        <w:bottom w:w="0" w:type="dxa"/>
      </w:tblCellMar>
    </w:tblPr>
  </w:style>
  <w:style w:type="table" w:styleId="913" w:customStyle="1">
    <w:name w:val="Table Normal3"/>
    <w:uiPriority w:val="2"/>
    <w:semiHidden/>
    <w:unhideWhenUsed/>
    <w:qFormat/>
    <w:rPr>
      <w:rFonts w:ascii="Calibri" w:hAnsi="Calibri"/>
    </w:rPr>
    <w:tblPr>
      <w:tblCellMar>
        <w:left w:w="0" w:type="dxa"/>
        <w:top w:w="0" w:type="dxa"/>
        <w:right w:w="0" w:type="dxa"/>
        <w:bottom w:w="0" w:type="dxa"/>
      </w:tblCellMar>
    </w:tblPr>
  </w:style>
  <w:style w:type="table" w:styleId="914" w:customStyle="1">
    <w:name w:val="Table Normal4"/>
    <w:uiPriority w:val="2"/>
    <w:semiHidden/>
    <w:unhideWhenUsed/>
    <w:qFormat/>
    <w:rPr>
      <w:rFonts w:ascii="Calibri" w:hAnsi="Calibri"/>
    </w:rPr>
    <w:tblPr>
      <w:tblCellMar>
        <w:left w:w="0" w:type="dxa"/>
        <w:top w:w="0" w:type="dxa"/>
        <w:right w:w="0" w:type="dxa"/>
        <w:bottom w:w="0" w:type="dxa"/>
      </w:tblCellMar>
    </w:tblPr>
  </w:style>
  <w:style w:type="table" w:styleId="915" w:customStyle="1">
    <w:name w:val="Table Normal5"/>
    <w:uiPriority w:val="2"/>
    <w:semiHidden/>
    <w:unhideWhenUsed/>
    <w:qFormat/>
    <w:rPr>
      <w:rFonts w:ascii="Calibri" w:hAnsi="Calibri"/>
    </w:rPr>
    <w:tblPr>
      <w:tblCellMar>
        <w:left w:w="0" w:type="dxa"/>
        <w:top w:w="0" w:type="dxa"/>
        <w:right w:w="0" w:type="dxa"/>
        <w:bottom w:w="0" w:type="dxa"/>
      </w:tblCellMar>
    </w:tblPr>
  </w:style>
  <w:style w:type="table" w:styleId="916" w:customStyle="1">
    <w:name w:val="Table Normal6"/>
    <w:uiPriority w:val="2"/>
    <w:semiHidden/>
    <w:unhideWhenUsed/>
    <w:qFormat/>
    <w:rPr>
      <w:rFonts w:ascii="Calibri" w:hAnsi="Calibri"/>
    </w:rPr>
    <w:tblPr>
      <w:tblCellMar>
        <w:left w:w="0" w:type="dxa"/>
        <w:top w:w="0" w:type="dxa"/>
        <w:right w:w="0" w:type="dxa"/>
        <w:bottom w:w="0" w:type="dxa"/>
      </w:tblCellMar>
    </w:tblPr>
  </w:style>
  <w:style w:type="table" w:styleId="917" w:customStyle="1">
    <w:name w:val="Table Normal7"/>
    <w:uiPriority w:val="2"/>
    <w:semiHidden/>
    <w:unhideWhenUsed/>
    <w:qFormat/>
    <w:rPr>
      <w:rFonts w:ascii="Calibri" w:hAnsi="Calibri"/>
    </w:rPr>
    <w:tblPr>
      <w:tblCellMar>
        <w:left w:w="0" w:type="dxa"/>
        <w:top w:w="0" w:type="dxa"/>
        <w:right w:w="0" w:type="dxa"/>
        <w:bottom w:w="0" w:type="dxa"/>
      </w:tblCellMar>
    </w:tblPr>
  </w:style>
  <w:style w:type="table" w:styleId="918" w:customStyle="1">
    <w:name w:val="Table Normal8"/>
    <w:uiPriority w:val="2"/>
    <w:semiHidden/>
    <w:unhideWhenUsed/>
    <w:qFormat/>
    <w:rPr>
      <w:rFonts w:ascii="Calibri" w:hAnsi="Calibri"/>
    </w:rPr>
    <w:tblPr>
      <w:tblCellMar>
        <w:left w:w="0" w:type="dxa"/>
        <w:top w:w="0" w:type="dxa"/>
        <w:right w:w="0" w:type="dxa"/>
        <w:bottom w:w="0" w:type="dxa"/>
      </w:tblCellMar>
    </w:tblPr>
  </w:style>
  <w:style w:type="table" w:styleId="919" w:customStyle="1">
    <w:name w:val="Table Normal9"/>
    <w:uiPriority w:val="2"/>
    <w:semiHidden/>
    <w:unhideWhenUsed/>
    <w:qFormat/>
    <w:rPr>
      <w:rFonts w:ascii="Calibri" w:hAnsi="Calibri"/>
    </w:rPr>
    <w:tblPr>
      <w:tblCellMar>
        <w:left w:w="0" w:type="dxa"/>
        <w:top w:w="0" w:type="dxa"/>
        <w:right w:w="0" w:type="dxa"/>
        <w:bottom w:w="0" w:type="dxa"/>
      </w:tblCellMar>
    </w:tblPr>
  </w:style>
  <w:style w:type="table" w:styleId="920" w:customStyle="1">
    <w:name w:val="Table Normal10"/>
    <w:uiPriority w:val="2"/>
    <w:semiHidden/>
    <w:unhideWhenUsed/>
    <w:qFormat/>
    <w:rPr>
      <w:rFonts w:ascii="Calibri" w:hAnsi="Calibri"/>
    </w:rPr>
    <w:tblPr>
      <w:tblCellMar>
        <w:left w:w="0" w:type="dxa"/>
        <w:top w:w="0" w:type="dxa"/>
        <w:right w:w="0" w:type="dxa"/>
        <w:bottom w:w="0" w:type="dxa"/>
      </w:tblCellMar>
    </w:tblPr>
  </w:style>
  <w:style w:type="table" w:styleId="921" w:customStyle="1">
    <w:name w:val="Table Normal11"/>
    <w:uiPriority w:val="2"/>
    <w:semiHidden/>
    <w:unhideWhenUsed/>
    <w:qFormat/>
    <w:rPr>
      <w:rFonts w:ascii="Calibri" w:hAnsi="Calibri"/>
    </w:rPr>
    <w:tblPr>
      <w:tblCellMar>
        <w:left w:w="0" w:type="dxa"/>
        <w:top w:w="0" w:type="dxa"/>
        <w:right w:w="0" w:type="dxa"/>
        <w:bottom w:w="0" w:type="dxa"/>
      </w:tblCellMar>
    </w:tblPr>
  </w:style>
  <w:style w:type="table" w:styleId="922" w:customStyle="1">
    <w:name w:val="Table Normal12"/>
    <w:uiPriority w:val="2"/>
    <w:semiHidden/>
    <w:unhideWhenUsed/>
    <w:qFormat/>
    <w:rPr>
      <w:rFonts w:ascii="Calibri" w:hAnsi="Calibri"/>
    </w:rPr>
    <w:tblPr>
      <w:tblCellMar>
        <w:left w:w="0" w:type="dxa"/>
        <w:top w:w="0" w:type="dxa"/>
        <w:right w:w="0" w:type="dxa"/>
        <w:bottom w:w="0" w:type="dxa"/>
      </w:tblCellMar>
    </w:tblPr>
  </w:style>
  <w:style w:type="table" w:styleId="923" w:customStyle="1">
    <w:name w:val="Table Normal13"/>
    <w:uiPriority w:val="2"/>
    <w:semiHidden/>
    <w:unhideWhenUsed/>
    <w:qFormat/>
    <w:rPr>
      <w:rFonts w:ascii="Calibri" w:hAnsi="Calibri"/>
    </w:rPr>
    <w:tblPr>
      <w:tblCellMar>
        <w:left w:w="0" w:type="dxa"/>
        <w:top w:w="0" w:type="dxa"/>
        <w:right w:w="0" w:type="dxa"/>
        <w:bottom w:w="0" w:type="dxa"/>
      </w:tblCellMar>
    </w:tblPr>
  </w:style>
  <w:style w:type="paragraph" w:styleId="924">
    <w:name w:val="List Paragraph"/>
    <w:basedOn w:val="870"/>
    <w:uiPriority w:val="1"/>
    <w:qFormat/>
    <w:pPr>
      <w:ind w:left="1177" w:hanging="530"/>
      <w:jc w:val="left"/>
    </w:pPr>
    <w:rPr>
      <w:rFonts w:ascii="宋体" w:hAnsi="宋体" w:cs="宋体"/>
      <w:sz w:val="22"/>
      <w:szCs w:val="22"/>
      <w:lang w:val="zh-CN" w:bidi="zh-CN"/>
    </w:rPr>
  </w:style>
  <w:style w:type="table" w:styleId="925" w:customStyle="1">
    <w:name w:val="Table Normal14"/>
    <w:uiPriority w:val="2"/>
    <w:semiHidden/>
    <w:unhideWhenUsed/>
    <w:qFormat/>
    <w:rPr>
      <w:rFonts w:ascii="Calibri" w:hAnsi="Calibri"/>
    </w:rPr>
    <w:tblPr>
      <w:tblCellMar>
        <w:left w:w="0" w:type="dxa"/>
        <w:top w:w="0" w:type="dxa"/>
        <w:right w:w="0" w:type="dxa"/>
        <w:bottom w:w="0" w:type="dxa"/>
      </w:tblCellMar>
    </w:tblPr>
  </w:style>
  <w:style w:type="table" w:styleId="926" w:customStyle="1">
    <w:name w:val="Table Normal15"/>
    <w:uiPriority w:val="2"/>
    <w:semiHidden/>
    <w:unhideWhenUsed/>
    <w:qFormat/>
    <w:rPr>
      <w:rFonts w:ascii="Calibri" w:hAnsi="Calibri"/>
    </w:rPr>
    <w:tblPr>
      <w:tblCellMar>
        <w:left w:w="0" w:type="dxa"/>
        <w:top w:w="0" w:type="dxa"/>
        <w:right w:w="0" w:type="dxa"/>
        <w:bottom w:w="0" w:type="dxa"/>
      </w:tblCellMar>
    </w:tblPr>
  </w:style>
  <w:style w:type="table" w:styleId="927" w:customStyle="1">
    <w:name w:val="Table Normal16"/>
    <w:uiPriority w:val="2"/>
    <w:semiHidden/>
    <w:unhideWhenUsed/>
    <w:qFormat/>
    <w:rPr>
      <w:rFonts w:ascii="Calibri" w:hAnsi="Calibri"/>
    </w:rPr>
    <w:tblPr>
      <w:tblCellMar>
        <w:left w:w="0" w:type="dxa"/>
        <w:top w:w="0" w:type="dxa"/>
        <w:right w:w="0" w:type="dxa"/>
        <w:bottom w:w="0" w:type="dxa"/>
      </w:tblCellMar>
    </w:tblPr>
  </w:style>
  <w:style w:type="table" w:styleId="928" w:customStyle="1">
    <w:name w:val="Table Normal17"/>
    <w:uiPriority w:val="2"/>
    <w:semiHidden/>
    <w:unhideWhenUsed/>
    <w:qFormat/>
    <w:rPr>
      <w:rFonts w:ascii="Calibri" w:hAnsi="Calibri"/>
    </w:rPr>
    <w:tblPr>
      <w:tblCellMar>
        <w:left w:w="0" w:type="dxa"/>
        <w:top w:w="0" w:type="dxa"/>
        <w:right w:w="0" w:type="dxa"/>
        <w:bottom w:w="0" w:type="dxa"/>
      </w:tblCellMar>
    </w:tblPr>
  </w:style>
  <w:style w:type="table" w:styleId="929" w:customStyle="1">
    <w:name w:val="Table Normal18"/>
    <w:uiPriority w:val="2"/>
    <w:semiHidden/>
    <w:unhideWhenUsed/>
    <w:qFormat/>
    <w:rPr>
      <w:rFonts w:ascii="Calibri" w:hAnsi="Calibri"/>
    </w:rPr>
    <w:tblPr>
      <w:tblCellMar>
        <w:left w:w="0" w:type="dxa"/>
        <w:top w:w="0" w:type="dxa"/>
        <w:right w:w="0" w:type="dxa"/>
        <w:bottom w:w="0" w:type="dxa"/>
      </w:tblCellMar>
    </w:tblPr>
  </w:style>
  <w:style w:type="table" w:styleId="930" w:customStyle="1">
    <w:name w:val="Table Normal19"/>
    <w:uiPriority w:val="2"/>
    <w:semiHidden/>
    <w:unhideWhenUsed/>
    <w:qFormat/>
    <w:rPr>
      <w:rFonts w:ascii="Calibri" w:hAnsi="Calibri"/>
    </w:rPr>
    <w:tblPr>
      <w:tblCellMar>
        <w:left w:w="0" w:type="dxa"/>
        <w:top w:w="0" w:type="dxa"/>
        <w:right w:w="0" w:type="dxa"/>
        <w:bottom w:w="0" w:type="dxa"/>
      </w:tblCellMar>
    </w:tblPr>
  </w:style>
  <w:style w:type="table" w:styleId="931" w:customStyle="1">
    <w:name w:val="Table Normal20"/>
    <w:uiPriority w:val="2"/>
    <w:semiHidden/>
    <w:unhideWhenUsed/>
    <w:qFormat/>
    <w:rPr>
      <w:rFonts w:ascii="Calibri" w:hAnsi="Calibri"/>
    </w:rPr>
    <w:tblPr>
      <w:tblCellMar>
        <w:left w:w="0" w:type="dxa"/>
        <w:top w:w="0" w:type="dxa"/>
        <w:right w:w="0" w:type="dxa"/>
        <w:bottom w:w="0" w:type="dxa"/>
      </w:tblCellMar>
    </w:tblPr>
  </w:style>
  <w:style w:type="table" w:styleId="932" w:customStyle="1">
    <w:name w:val="Table Normal21"/>
    <w:uiPriority w:val="2"/>
    <w:semiHidden/>
    <w:unhideWhenUsed/>
    <w:qFormat/>
    <w:rPr>
      <w:rFonts w:ascii="Calibri" w:hAnsi="Calibri"/>
    </w:rPr>
    <w:tblPr>
      <w:tblCellMar>
        <w:left w:w="0" w:type="dxa"/>
        <w:top w:w="0" w:type="dxa"/>
        <w:right w:w="0" w:type="dxa"/>
        <w:bottom w:w="0" w:type="dxa"/>
      </w:tblCellMar>
    </w:tblPr>
  </w:style>
  <w:style w:type="table" w:styleId="933" w:customStyle="1">
    <w:name w:val="Table Normal22"/>
    <w:uiPriority w:val="2"/>
    <w:semiHidden/>
    <w:unhideWhenUsed/>
    <w:qFormat/>
    <w:rPr>
      <w:rFonts w:ascii="Calibri" w:hAnsi="Calibri"/>
    </w:rPr>
    <w:tblPr>
      <w:tblCellMar>
        <w:left w:w="0" w:type="dxa"/>
        <w:top w:w="0" w:type="dxa"/>
        <w:right w:w="0" w:type="dxa"/>
        <w:bottom w:w="0" w:type="dxa"/>
      </w:tblCellMar>
    </w:tblPr>
  </w:style>
  <w:style w:type="paragraph" w:styleId="934" w:customStyle="1">
    <w:name w:val="正文（缩进）"/>
    <w:basedOn w:val="870"/>
    <w:qFormat/>
    <w:rPr>
      <w:rFonts w:hint="eastAsia" w:ascii="宋体"/>
      <w:szCs w:val="21"/>
    </w:rPr>
  </w:style>
  <w:style w:type="paragraph" w:styleId="935" w:customStyle="1">
    <w:name w:val="目录 11"/>
    <w:basedOn w:val="870"/>
    <w:next w:val="870"/>
    <w:unhideWhenUsed/>
    <w:qFormat/>
    <w:pPr>
      <w:jc w:val="left"/>
      <w:spacing w:after="100" w:line="259" w:lineRule="auto"/>
      <w:widowControl/>
    </w:pPr>
    <w:rPr>
      <w:rFonts w:ascii="Calibri" w:hAnsi="Calibri"/>
      <w:sz w:val="22"/>
      <w:szCs w:val="22"/>
    </w:rPr>
  </w:style>
  <w:style w:type="paragraph" w:styleId="936" w:customStyle="1">
    <w:name w:val="列出段落1"/>
    <w:basedOn w:val="870"/>
    <w:uiPriority w:val="34"/>
    <w:qFormat/>
    <w:pPr>
      <w:ind w:firstLine="420"/>
    </w:pPr>
  </w:style>
  <w:style w:type="character" w:styleId="937" w:customStyle="1">
    <w:name w:val="font31"/>
    <w:qFormat/>
    <w:rPr>
      <w:rFonts w:hint="eastAsia" w:ascii="仿宋" w:hAnsi="仿宋" w:eastAsia="仿宋" w:cs="仿宋"/>
      <w:color w:val="000000"/>
      <w:sz w:val="24"/>
      <w:szCs w:val="24"/>
      <w:u w:val="none"/>
    </w:rPr>
  </w:style>
  <w:style w:type="character" w:styleId="938" w:customStyle="1">
    <w:name w:val="font41"/>
    <w:qFormat/>
    <w:rPr>
      <w:rFonts w:hint="eastAsia" w:ascii="宋体" w:hAnsi="宋体" w:eastAsia="宋体" w:cs="宋体"/>
      <w:color w:val="000000"/>
      <w:sz w:val="22"/>
      <w:szCs w:val="22"/>
      <w:u w:val="none"/>
    </w:rPr>
  </w:style>
  <w:style w:type="character" w:styleId="939" w:customStyle="1">
    <w:name w:val="纯文本 Char"/>
    <w:basedOn w:val="875"/>
    <w:link w:val="884"/>
    <w:qFormat/>
    <w:rPr>
      <w:rFonts w:ascii="宋体" w:hAnsi="Courier New"/>
      <w:sz w:val="21"/>
      <w:szCs w:val="21"/>
    </w:rPr>
  </w:style>
  <w:style w:type="paragraph" w:styleId="940" w:customStyle="1">
    <w:name w:val="标题 21"/>
    <w:basedOn w:val="870"/>
    <w:next w:val="870"/>
    <w:uiPriority w:val="9"/>
    <w:semiHidden/>
    <w:unhideWhenUsed/>
    <w:qFormat/>
    <w:pPr>
      <w:jc w:val="left"/>
      <w:keepLines/>
      <w:keepNext/>
      <w:spacing w:before="260" w:after="260" w:line="416" w:lineRule="auto"/>
      <w:widowControl/>
      <w:outlineLvl w:val="1"/>
    </w:pPr>
    <w:rPr>
      <w:rFonts w:ascii="Cambria" w:hAnsi="Cambria"/>
      <w:b/>
      <w:bCs/>
      <w:color w:val="000000"/>
      <w:sz w:val="32"/>
      <w:szCs w:val="32"/>
    </w:rPr>
  </w:style>
  <w:style w:type="character" w:styleId="941" w:customStyle="1">
    <w:name w:val="标题 2 Char"/>
    <w:basedOn w:val="875"/>
    <w:link w:val="872"/>
    <w:uiPriority w:val="9"/>
    <w:semiHidden/>
    <w:qFormat/>
    <w:rPr>
      <w:rFonts w:ascii="Cambria" w:hAnsi="Cambria" w:eastAsia="宋体" w:cs="Times New Roman"/>
      <w:b/>
      <w:bCs/>
      <w:color w:val="000000"/>
      <w:sz w:val="32"/>
      <w:szCs w:val="32"/>
    </w:rPr>
  </w:style>
  <w:style w:type="character" w:styleId="942" w:customStyle="1">
    <w:name w:val="标题 2 Char1"/>
    <w:basedOn w:val="875"/>
    <w:link w:val="872"/>
    <w:uiPriority w:val="9"/>
    <w:semiHidden/>
    <w:qFormat/>
    <w:rPr>
      <w:rFonts w:ascii="Cambria" w:hAnsi="Cambria" w:eastAsia="宋体" w:cs="Times New Roman"/>
      <w:b/>
      <w:bCs/>
      <w:sz w:val="32"/>
      <w:szCs w:val="32"/>
    </w:rPr>
  </w:style>
  <w:style w:type="paragraph" w:styleId="943" w:customStyle="1">
    <w:name w:val="AONormal"/>
    <w:qFormat/>
    <w:pPr>
      <w:ind w:firstLine="440"/>
      <w:spacing w:line="400" w:lineRule="exact"/>
    </w:pPr>
    <w:rPr>
      <w:rFonts w:ascii="华文楷体" w:hAnsi="华文楷体" w:eastAsia="华文楷体" w:cs="华文楷体"/>
      <w:sz w:val="22"/>
      <w:szCs w:val="21"/>
    </w:rPr>
  </w:style>
  <w:style w:type="character" w:styleId="944" w:customStyle="1">
    <w:name w:val="页眉 Char"/>
    <w:basedOn w:val="875"/>
    <w:link w:val="888"/>
    <w:uiPriority w:val="99"/>
    <w:qFormat/>
    <w:rPr>
      <w:sz w:val="18"/>
      <w:szCs w:val="18"/>
    </w:rPr>
  </w:style>
  <w:style w:type="table" w:styleId="945" w:customStyle="1">
    <w:name w:val="Table Normal23"/>
    <w:uiPriority w:val="2"/>
    <w:semiHidden/>
    <w:unhideWhenUsed/>
    <w:qFormat/>
    <w:rPr>
      <w:rFonts w:ascii="Calibri" w:hAnsi="Calibri"/>
    </w:rPr>
    <w:tblPr>
      <w:tblCellMar>
        <w:left w:w="0" w:type="dxa"/>
        <w:top w:w="0" w:type="dxa"/>
        <w:right w:w="0" w:type="dxa"/>
        <w:bottom w:w="0" w:type="dxa"/>
      </w:tblCellMar>
    </w:tblPr>
  </w:style>
  <w:style w:type="table" w:styleId="946" w:customStyle="1">
    <w:name w:val="Table Normal24"/>
    <w:uiPriority w:val="2"/>
    <w:semiHidden/>
    <w:unhideWhenUsed/>
    <w:qFormat/>
    <w:rPr>
      <w:rFonts w:ascii="Calibri" w:hAnsi="Calibri"/>
    </w:rPr>
    <w:tblPr>
      <w:tblCellMar>
        <w:left w:w="0" w:type="dxa"/>
        <w:top w:w="0" w:type="dxa"/>
        <w:right w:w="0" w:type="dxa"/>
        <w:bottom w:w="0" w:type="dxa"/>
      </w:tblCellMar>
    </w:tblPr>
  </w:style>
  <w:style w:type="character" w:styleId="947" w:customStyle="1">
    <w:name w:val="标题 4 Char"/>
    <w:basedOn w:val="875"/>
    <w:link w:val="874"/>
    <w:rPr>
      <w:rFonts w:ascii="黑体" w:hAnsi="Arial" w:eastAsia="黑体"/>
      <w:sz w:val="24"/>
    </w:rPr>
  </w:style>
  <w:style w:type="character" w:styleId="948" w:customStyle="1">
    <w:name w:val="日期 Char"/>
    <w:basedOn w:val="875"/>
    <w:link w:val="885"/>
    <w:rPr>
      <w:rFonts w:eastAsia="仿宋_GB2312"/>
      <w:sz w:val="28"/>
    </w:rPr>
  </w:style>
  <w:style w:type="character" w:styleId="949" w:customStyle="1">
    <w:name w:val="正文文本缩进 2 Char"/>
    <w:basedOn w:val="875"/>
    <w:link w:val="886"/>
    <w:rPr>
      <w:rFonts w:ascii="仿宋_GB2312" w:eastAsia="仿宋_GB2312"/>
      <w:sz w:val="24"/>
      <w:szCs w:val="24"/>
    </w:rPr>
  </w:style>
  <w:style w:type="character" w:styleId="950">
    <w:name w:val="Emphasis"/>
    <w:basedOn w:val="875"/>
    <w:uiPriority w:val="20"/>
    <w:qFormat/>
    <w:rPr>
      <w:i/>
      <w:iCs/>
    </w:rPr>
  </w:style>
  <w:style w:type="paragraph" w:styleId="951">
    <w:name w:val="List 2"/>
    <w:basedOn w:val="870"/>
    <w:uiPriority w:val="99"/>
    <w:unhideWhenUsed/>
    <w:qFormat/>
    <w:pPr>
      <w:ind w:left="100" w:hanging="200"/>
    </w:pPr>
    <w:rPr>
      <w:rFonts w:ascii="Calibri" w:hAnsi="Calibri"/>
      <w:szCs w:val="22"/>
    </w:rPr>
  </w:style>
  <w:style w:type="table" w:styleId="952" w:customStyle="1">
    <w:name w:val="网格型1"/>
    <w:basedOn w:val="876"/>
    <w:uiPriority w:val="3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489159-0923-462E-A189-A770A06D1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徐可</cp:lastModifiedBy>
  <cp:revision>33</cp:revision>
  <dcterms:created xsi:type="dcterms:W3CDTF">2026-07-17T01:17:00Z</dcterms:created>
  <dcterms:modified xsi:type="dcterms:W3CDTF">2026-07-21T08:01:08Z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8292306244284873B3EDE8CB6AE2F901</vt:lpwstr>
  </property>
  <property fmtid="{D5CDD505-2E9C-101B-9397-08002B2CF9AE}" pid="4" name="KSOTemplateDocerSaveRecord">
    <vt:lpwstr>eyJoZGlkIjoiOTAzODUyODZiOGIyMmFiNjU3ZjAyNTA3NTNkZmZiYTkiLCJ1c2VySWQiOiIxNzA4MzI4NjUxIn0=</vt:lpwstr>
  </property>
</Properties>
</file>