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206F0">
      <w:pPr>
        <w:jc w:val="center"/>
        <w:rPr>
          <w:rFonts w:hint="eastAsia"/>
          <w:b/>
          <w:bCs/>
          <w:sz w:val="28"/>
          <w:szCs w:val="28"/>
          <w:lang w:val="en-US" w:eastAsia="zh-CN"/>
        </w:rPr>
      </w:pPr>
    </w:p>
    <w:p w14:paraId="36BF5711">
      <w:pPr>
        <w:jc w:val="center"/>
        <w:rPr>
          <w:rFonts w:hint="eastAsia"/>
          <w:b/>
          <w:bCs/>
          <w:sz w:val="30"/>
          <w:szCs w:val="30"/>
          <w:lang w:val="en-US" w:eastAsia="zh-CN"/>
        </w:rPr>
      </w:pPr>
      <w:r>
        <w:rPr>
          <w:rFonts w:hint="eastAsia"/>
          <w:b/>
          <w:bCs/>
          <w:sz w:val="30"/>
          <w:szCs w:val="30"/>
          <w:lang w:val="en-US" w:eastAsia="zh-CN"/>
        </w:rPr>
        <w:t>采购单一来源采购联众智慧科技有限公司HIS的申请</w:t>
      </w:r>
    </w:p>
    <w:p w14:paraId="26A74B47">
      <w:pPr>
        <w:ind w:firstLine="560" w:firstLineChars="200"/>
        <w:rPr>
          <w:rFonts w:hint="eastAsia"/>
          <w:sz w:val="28"/>
          <w:szCs w:val="28"/>
          <w:lang w:val="en-US" w:eastAsia="zh-CN"/>
        </w:rPr>
      </w:pPr>
      <w:r>
        <w:rPr>
          <w:rFonts w:hint="eastAsia"/>
          <w:sz w:val="28"/>
          <w:szCs w:val="28"/>
          <w:lang w:val="en-US" w:eastAsia="zh-CN"/>
        </w:rPr>
        <w:t>依据“江苏省县城医共体信息化建设技术指南”推荐的一体化云部署模式，医共体各成员单位须统一业务并建设统一数据中心，实现一体化管理。</w:t>
      </w:r>
    </w:p>
    <w:p w14:paraId="45B7A8A8">
      <w:pPr>
        <w:ind w:firstLine="560" w:firstLineChars="200"/>
        <w:rPr>
          <w:rFonts w:hint="eastAsia"/>
          <w:sz w:val="28"/>
          <w:szCs w:val="28"/>
          <w:lang w:val="en-US" w:eastAsia="zh-CN"/>
        </w:rPr>
      </w:pPr>
      <w:r>
        <w:rPr>
          <w:rFonts w:hint="eastAsia"/>
          <w:sz w:val="28"/>
          <w:szCs w:val="28"/>
          <w:lang w:val="en-US" w:eastAsia="zh-CN"/>
        </w:rPr>
        <w:t>现如东县医共体信息平台及如东县中医院完成一体化信息系统的采购部署，为障系统架构一致，数据无缝互通和业务流程协同，成员单位须采用与医共体信息平台及如东中医院相同的系统，我院原HIS系统是</w:t>
      </w:r>
      <w:r>
        <w:rPr>
          <w:rFonts w:hint="eastAsia"/>
          <w:sz w:val="28"/>
          <w:szCs w:val="28"/>
          <w:lang w:val="en-US" w:eastAsia="zh-CN"/>
        </w:rPr>
        <w:t>联众智慧科技股份有限公司HIS 系统</w:t>
      </w:r>
      <w:r>
        <w:rPr>
          <w:rFonts w:hint="eastAsia"/>
          <w:sz w:val="28"/>
          <w:szCs w:val="28"/>
          <w:lang w:val="en-US" w:eastAsia="zh-CN"/>
        </w:rPr>
        <w:t>。</w:t>
      </w:r>
    </w:p>
    <w:p w14:paraId="2DA899F4">
      <w:pPr>
        <w:ind w:firstLine="560" w:firstLineChars="200"/>
        <w:rPr>
          <w:rFonts w:hint="default"/>
          <w:sz w:val="28"/>
          <w:szCs w:val="28"/>
          <w:lang w:val="en-US" w:eastAsia="zh-CN"/>
        </w:rPr>
      </w:pPr>
      <w:r>
        <w:rPr>
          <w:rFonts w:hint="eastAsia"/>
          <w:sz w:val="28"/>
          <w:szCs w:val="28"/>
          <w:lang w:val="en-US" w:eastAsia="zh-CN"/>
        </w:rPr>
        <w:t>该系</w:t>
      </w:r>
      <w:bookmarkStart w:id="0" w:name="_GoBack"/>
      <w:bookmarkEnd w:id="0"/>
      <w:r>
        <w:rPr>
          <w:rFonts w:hint="eastAsia"/>
          <w:sz w:val="28"/>
          <w:szCs w:val="28"/>
          <w:lang w:val="en-US" w:eastAsia="zh-CN"/>
        </w:rPr>
        <w:t>统技术架构及数据接口为专用，源代码归属联众智慧科技股份有限公司，具有技术的唯一性和不可替代性，只能从唯一供应商采购，符合“中华人民共和国政府采购法”第三十一条第一款规定，采用单一来源方式采购。</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1D6FFC"/>
    <w:rsid w:val="277B2154"/>
    <w:rsid w:val="45F813BF"/>
    <w:rsid w:val="581D6F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2026-08-25T00:39:00Z</dcterms:created>
  <dc:creator>蔡小云</dc:creator>
  <cp:lastModifiedBy>蔡小云</cp:lastModifiedBy>
  <dcterms:modified xsi:type="dcterms:W3CDTF">2026-08-25T00:55:39Z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488EC516EE424F49959EA7A8944E4630_11</vt:lpwstr>
  </property>
  <property fmtid="{D5CDD505-2E9C-101B-9397-08002B2CF9AE}" pid="4" name="KSOTemplateDocerSaveRecord">
    <vt:lpwstr>eyJoZGlkIjoiMGE1MjdhZWMxNmYwY2RhMDUxMGZhOWY0MTU2NjJmZjciLCJ1c2VySWQiOiI1MTU4NTMwNjYifQ==</vt:lpwstr>
  </property>
</Properties>
</file>