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94E4A">
      <w:pPr>
        <w:pStyle w:val="18"/>
        <w:keepNext/>
        <w:keepLines/>
        <w:spacing w:line="240" w:lineRule="auto"/>
        <w:outlineLvl w:val="9"/>
        <w:rPr>
          <w:b/>
          <w:bCs/>
          <w:color w:val="auto"/>
          <w:sz w:val="21"/>
          <w:szCs w:val="21"/>
          <w:highlight w:val="none"/>
          <w:shd w:val="clear" w:color="auto" w:fill="auto"/>
          <w:lang w:eastAsia="zh-CN"/>
        </w:rPr>
      </w:pPr>
      <w:bookmarkStart w:id="0" w:name="bookmark4"/>
      <w:bookmarkStart w:id="1" w:name="bookmark5"/>
      <w:bookmarkStart w:id="2" w:name="bookmark7"/>
      <w:bookmarkStart w:id="43" w:name="_GoBack"/>
      <w:bookmarkEnd w:id="43"/>
    </w:p>
    <w:p w14:paraId="07860BA8">
      <w:pPr>
        <w:pStyle w:val="18"/>
        <w:keepNext/>
        <w:keepLines/>
        <w:spacing w:line="240" w:lineRule="auto"/>
        <w:rPr>
          <w:rFonts w:hint="eastAsia"/>
          <w:b/>
          <w:bCs/>
          <w:color w:val="auto"/>
          <w:sz w:val="32"/>
          <w:szCs w:val="32"/>
          <w:highlight w:val="none"/>
        </w:rPr>
      </w:pPr>
      <w:r>
        <w:rPr>
          <w:rFonts w:hint="eastAsia"/>
          <w:b/>
          <w:bCs/>
          <w:color w:val="auto"/>
          <w:sz w:val="32"/>
          <w:szCs w:val="32"/>
          <w:highlight w:val="none"/>
          <w:shd w:val="clear" w:color="auto" w:fill="auto"/>
          <w:lang w:eastAsia="zh-CN"/>
        </w:rPr>
        <w:t>扬州大学附属医院东西区安保服务采购</w:t>
      </w:r>
      <w:r>
        <w:rPr>
          <w:rFonts w:hint="eastAsia"/>
          <w:b/>
          <w:bCs/>
          <w:color w:val="auto"/>
          <w:sz w:val="32"/>
          <w:szCs w:val="32"/>
          <w:highlight w:val="none"/>
        </w:rPr>
        <w:t>合同</w:t>
      </w:r>
      <w:bookmarkEnd w:id="0"/>
      <w:bookmarkEnd w:id="1"/>
      <w:bookmarkEnd w:id="2"/>
    </w:p>
    <w:p w14:paraId="1D0C0CCE">
      <w:pPr>
        <w:pStyle w:val="18"/>
        <w:keepNext/>
        <w:keepLines/>
        <w:spacing w:line="240" w:lineRule="auto"/>
        <w:rPr>
          <w:rFonts w:hint="eastAsia"/>
          <w:b/>
          <w:bCs/>
          <w:color w:val="auto"/>
          <w:sz w:val="21"/>
          <w:szCs w:val="21"/>
          <w:highlight w:val="none"/>
        </w:rPr>
      </w:pPr>
    </w:p>
    <w:p w14:paraId="4F23624A">
      <w:pPr>
        <w:pStyle w:val="19"/>
        <w:spacing w:line="240" w:lineRule="auto"/>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审计编号：</w:t>
      </w:r>
      <w:r>
        <w:rPr>
          <w:rFonts w:hint="eastAsia" w:ascii="宋体" w:hAnsi="宋体" w:eastAsia="宋体" w:cs="宋体"/>
          <w:color w:val="000000"/>
          <w:sz w:val="24"/>
          <w:szCs w:val="24"/>
          <w:lang w:val="en-US" w:eastAsia="zh-CN"/>
        </w:rPr>
        <w:t>YDFYCGZX-安保处2025002</w:t>
      </w:r>
      <w:r>
        <w:rPr>
          <w:rFonts w:hint="eastAsia" w:ascii="宋体" w:hAnsi="宋体" w:eastAsia="宋体" w:cs="宋体"/>
          <w:color w:val="000000"/>
          <w:sz w:val="24"/>
          <w:szCs w:val="24"/>
        </w:rPr>
        <w:t xml:space="preserve"> </w:t>
      </w:r>
    </w:p>
    <w:p w14:paraId="7E310AD1">
      <w:pPr>
        <w:pStyle w:val="19"/>
        <w:spacing w:line="240" w:lineRule="auto"/>
        <w:ind w:firstLine="48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项目编号：</w:t>
      </w:r>
      <w:r>
        <w:rPr>
          <w:rFonts w:hint="eastAsia" w:ascii="宋体" w:hAnsi="宋体" w:eastAsia="宋体" w:cs="宋体"/>
          <w:color w:val="000000"/>
          <w:sz w:val="24"/>
          <w:szCs w:val="24"/>
          <w:lang w:val="en-US" w:eastAsia="zh-CN"/>
        </w:rPr>
        <w:t>JSTCC2500614721</w:t>
      </w:r>
    </w:p>
    <w:p w14:paraId="32B26800">
      <w:pPr>
        <w:pStyle w:val="19"/>
        <w:spacing w:line="240" w:lineRule="auto"/>
        <w:ind w:firstLine="480"/>
        <w:rPr>
          <w:rFonts w:ascii="宋体" w:hAnsi="宋体" w:eastAsia="宋体" w:cs="宋体"/>
          <w:color w:val="000000"/>
          <w:sz w:val="24"/>
          <w:szCs w:val="24"/>
        </w:rPr>
      </w:pPr>
      <w:r>
        <w:rPr>
          <w:rFonts w:hint="eastAsia" w:ascii="宋体" w:hAnsi="宋体" w:eastAsia="宋体" w:cs="宋体"/>
          <w:color w:val="000000"/>
          <w:sz w:val="24"/>
          <w:szCs w:val="24"/>
        </w:rPr>
        <w:t>甲方：扬州大学附属医院</w:t>
      </w:r>
    </w:p>
    <w:p w14:paraId="0C3667F5">
      <w:pPr>
        <w:pStyle w:val="19"/>
        <w:spacing w:line="240" w:lineRule="auto"/>
        <w:ind w:firstLine="48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乙方：江苏辰安保安服务有限公司</w:t>
      </w:r>
    </w:p>
    <w:p w14:paraId="40448A24">
      <w:pPr>
        <w:adjustRightInd w:val="0"/>
        <w:snapToGrid w:val="0"/>
        <w:spacing w:line="36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根据《中华人民共和国政府采购法》《中华人民共和国</w:t>
      </w:r>
      <w:r>
        <w:rPr>
          <w:rFonts w:hint="eastAsia" w:ascii="宋体" w:hAnsi="宋体" w:cs="宋体"/>
          <w:color w:val="auto"/>
          <w:szCs w:val="21"/>
          <w:highlight w:val="none"/>
          <w:lang w:val="en-US" w:eastAsia="zh-CN"/>
        </w:rPr>
        <w:t>民法典</w:t>
      </w:r>
      <w:r>
        <w:rPr>
          <w:rFonts w:hint="eastAsia" w:ascii="宋体" w:hAnsi="宋体" w:cs="宋体"/>
          <w:color w:val="auto"/>
          <w:szCs w:val="21"/>
          <w:highlight w:val="none"/>
          <w:lang w:val="zh-CN"/>
        </w:rPr>
        <w:t>》等法律法规的规定，甲乙双方按照政府采购招标结果签订本合同。</w:t>
      </w:r>
    </w:p>
    <w:p w14:paraId="092E6EE9">
      <w:pPr>
        <w:adjustRightInd w:val="0"/>
        <w:snapToGrid w:val="0"/>
        <w:spacing w:line="360" w:lineRule="auto"/>
        <w:ind w:firstLine="422" w:firstLineChars="20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b/>
          <w:color w:val="auto"/>
          <w:sz w:val="21"/>
          <w:szCs w:val="21"/>
          <w:highlight w:val="none"/>
        </w:rPr>
        <w:t>第一条：</w:t>
      </w:r>
      <w:r>
        <w:rPr>
          <w:rFonts w:hint="eastAsia" w:ascii="宋体" w:hAnsi="宋体" w:eastAsia="宋体" w:cs="宋体"/>
          <w:color w:val="auto"/>
          <w:sz w:val="21"/>
          <w:szCs w:val="21"/>
          <w:highlight w:val="none"/>
          <w:shd w:val="clear" w:color="auto" w:fill="FFFFFF"/>
        </w:rPr>
        <w:t>合同期限</w:t>
      </w:r>
    </w:p>
    <w:p w14:paraId="281F7CFF">
      <w:pPr>
        <w:numPr>
          <w:ilvl w:val="0"/>
          <w:numId w:val="2"/>
        </w:numPr>
        <w:tabs>
          <w:tab w:val="left" w:pos="10080"/>
        </w:tabs>
        <w:adjustRightInd w:val="0"/>
        <w:snapToGrid w:val="0"/>
        <w:spacing w:line="360" w:lineRule="auto"/>
        <w:ind w:firstLine="420" w:firstLineChars="200"/>
        <w:rPr>
          <w:rFonts w:hint="eastAsia" w:ascii="宋体" w:hAnsi="宋体" w:eastAsia="宋体" w:cs="宋体"/>
          <w:color w:val="auto"/>
          <w:sz w:val="21"/>
          <w:szCs w:val="21"/>
          <w:highlight w:val="none"/>
        </w:rPr>
      </w:pPr>
      <w:bookmarkStart w:id="3" w:name="auto_fouce_2"/>
      <w:r>
        <w:rPr>
          <w:rFonts w:hint="eastAsia" w:ascii="宋体" w:hAnsi="宋体" w:cs="宋体"/>
          <w:color w:val="000000"/>
          <w:sz w:val="21"/>
          <w:szCs w:val="21"/>
        </w:rPr>
        <w:t>本项目服务期三年。</w:t>
      </w:r>
      <w:r>
        <w:rPr>
          <w:rFonts w:hint="eastAsia" w:ascii="宋体" w:hAnsi="宋体" w:eastAsia="宋体" w:cs="宋体"/>
          <w:color w:val="auto"/>
          <w:sz w:val="21"/>
          <w:szCs w:val="21"/>
          <w:highlight w:val="none"/>
        </w:rPr>
        <w:t>从签约之日</w:t>
      </w:r>
      <w:r>
        <w:rPr>
          <w:rFonts w:hint="eastAsia" w:ascii="宋体" w:hAnsi="宋体" w:cs="宋体"/>
          <w:color w:val="auto"/>
          <w:sz w:val="21"/>
          <w:szCs w:val="21"/>
          <w:highlight w:val="none"/>
          <w:lang w:val="en-US" w:eastAsia="zh-CN"/>
        </w:rPr>
        <w:t>2025</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日起至</w:t>
      </w:r>
      <w:r>
        <w:rPr>
          <w:rFonts w:hint="eastAsia" w:ascii="宋体" w:hAnsi="宋体" w:cs="宋体"/>
          <w:color w:val="auto"/>
          <w:sz w:val="21"/>
          <w:szCs w:val="21"/>
          <w:highlight w:val="none"/>
          <w:lang w:val="en-US" w:eastAsia="zh-CN"/>
        </w:rPr>
        <w:t>2028</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日止</w:t>
      </w:r>
      <w:r>
        <w:rPr>
          <w:rFonts w:hint="eastAsia" w:ascii="宋体" w:hAnsi="宋体" w:cs="宋体"/>
          <w:color w:val="auto"/>
          <w:sz w:val="21"/>
          <w:szCs w:val="21"/>
          <w:highlight w:val="none"/>
          <w:lang w:eastAsia="zh-CN"/>
        </w:rPr>
        <w:t>，</w:t>
      </w:r>
      <w:r>
        <w:rPr>
          <w:rFonts w:hint="eastAsia" w:ascii="宋体" w:hAnsi="宋体" w:cs="宋体"/>
          <w:color w:val="000000"/>
          <w:sz w:val="21"/>
          <w:szCs w:val="21"/>
        </w:rPr>
        <w:t>合同一年一签</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本合同有效期为一年</w:t>
      </w:r>
      <w:r>
        <w:rPr>
          <w:rFonts w:hint="eastAsia" w:ascii="宋体" w:hAnsi="宋体" w:cs="宋体"/>
          <w:color w:val="000000"/>
          <w:sz w:val="21"/>
          <w:szCs w:val="21"/>
        </w:rPr>
        <w:t>，</w:t>
      </w:r>
      <w:r>
        <w:rPr>
          <w:rFonts w:hint="eastAsia" w:ascii="宋体" w:hAnsi="宋体" w:cs="宋体"/>
          <w:color w:val="auto"/>
          <w:sz w:val="21"/>
          <w:szCs w:val="21"/>
          <w:highlight w:val="none"/>
          <w:lang w:val="en-US" w:eastAsia="zh-CN"/>
        </w:rPr>
        <w:t>2025</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日起至</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日止</w:t>
      </w:r>
      <w:r>
        <w:rPr>
          <w:rFonts w:hint="eastAsia" w:ascii="宋体" w:hAnsi="宋体" w:cs="宋体"/>
          <w:color w:val="auto"/>
          <w:sz w:val="21"/>
          <w:szCs w:val="21"/>
          <w:highlight w:val="none"/>
          <w:lang w:eastAsia="zh-CN"/>
        </w:rPr>
        <w:t>。后续年度合同需考核合格并经甲方书面同意方可续签。</w:t>
      </w:r>
      <w:bookmarkEnd w:id="3"/>
      <w:r>
        <w:rPr>
          <w:rFonts w:hint="eastAsia" w:ascii="宋体" w:hAnsi="宋体" w:cs="宋体"/>
          <w:color w:val="auto"/>
          <w:sz w:val="21"/>
          <w:szCs w:val="21"/>
          <w:highlight w:val="none"/>
          <w:lang w:eastAsia="zh-CN"/>
        </w:rPr>
        <w:t xml:space="preserve"> </w:t>
      </w:r>
    </w:p>
    <w:p w14:paraId="32914AB7">
      <w:pPr>
        <w:numPr>
          <w:ilvl w:val="0"/>
          <w:numId w:val="2"/>
        </w:numPr>
        <w:tabs>
          <w:tab w:val="left" w:pos="10080"/>
        </w:tabs>
        <w:adjustRightInd w:val="0"/>
        <w:snapToGrid w:val="0"/>
        <w:spacing w:line="360" w:lineRule="auto"/>
        <w:ind w:firstLine="420" w:firstLineChars="200"/>
        <w:rPr>
          <w:rFonts w:hint="eastAsia" w:ascii="宋体" w:hAnsi="宋体" w:eastAsia="宋体" w:cs="宋体"/>
          <w:color w:val="auto"/>
          <w:sz w:val="21"/>
          <w:szCs w:val="21"/>
          <w:highlight w:val="none"/>
        </w:rPr>
      </w:pPr>
      <w:bookmarkStart w:id="4" w:name="auto_fouce_3"/>
      <w:r>
        <w:rPr>
          <w:rFonts w:hint="eastAsia" w:ascii="宋体" w:hAnsi="宋体" w:eastAsia="宋体" w:cs="宋体"/>
          <w:color w:val="auto"/>
          <w:sz w:val="21"/>
          <w:szCs w:val="21"/>
          <w:highlight w:val="none"/>
        </w:rPr>
        <w:t>本项目合同首签壹年（自签订合同之日起计），考核合格</w:t>
      </w:r>
      <w:r>
        <w:rPr>
          <w:rFonts w:hint="eastAsia" w:ascii="宋体" w:hAnsi="宋体" w:cs="宋体"/>
          <w:color w:val="auto"/>
          <w:sz w:val="21"/>
          <w:szCs w:val="21"/>
          <w:highlight w:val="none"/>
          <w:lang w:eastAsia="zh-CN"/>
        </w:rPr>
        <w:t>（具体考核标准详见本合同第八条及附件</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的情况下，采购人与中标人可签订下一年合同。</w:t>
      </w:r>
      <w:bookmarkEnd w:id="4"/>
      <w:r>
        <w:rPr>
          <w:rStyle w:val="20"/>
          <w:rFonts w:hint="eastAsia" w:ascii="宋体" w:hAnsi="宋体" w:cs="宋体"/>
          <w:color w:val="auto"/>
          <w:sz w:val="21"/>
          <w:szCs w:val="21"/>
          <w:highlight w:val="none"/>
        </w:rPr>
        <w:t>合同履行期间</w:t>
      </w:r>
      <w:r>
        <w:rPr>
          <w:rStyle w:val="20"/>
          <w:rFonts w:hint="eastAsia" w:ascii="宋体" w:hAnsi="宋体"/>
          <w:color w:val="auto"/>
          <w:sz w:val="21"/>
          <w:szCs w:val="21"/>
          <w:highlight w:val="none"/>
        </w:rPr>
        <w:t>，乙方违反合同规定、达不到甲方考核要求，甲方有权提前终止合同，由此造成的一切责任和损失由乙方负责承担。</w:t>
      </w:r>
    </w:p>
    <w:p w14:paraId="4BA38A5E">
      <w:pPr>
        <w:tabs>
          <w:tab w:val="left" w:pos="10080"/>
        </w:tabs>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w:t>
      </w:r>
      <w:bookmarkStart w:id="5" w:name="auto_fouce_4"/>
      <w:r>
        <w:rPr>
          <w:rFonts w:hint="eastAsia" w:ascii="宋体" w:hAnsi="宋体" w:eastAsia="宋体" w:cs="宋体"/>
          <w:color w:val="auto"/>
          <w:sz w:val="21"/>
          <w:szCs w:val="21"/>
          <w:highlight w:val="none"/>
        </w:rPr>
        <w:t>在本合同期满60天前，任何一方愿意继续合作，可向对方提出书面意见</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对方</w:t>
      </w:r>
      <w:r>
        <w:rPr>
          <w:rFonts w:hint="eastAsia" w:ascii="宋体" w:hAnsi="宋体" w:cs="宋体"/>
          <w:color w:val="auto"/>
          <w:sz w:val="21"/>
          <w:szCs w:val="21"/>
          <w:highlight w:val="none"/>
          <w:lang w:eastAsia="zh-CN"/>
        </w:rPr>
        <w:t>应在收到</w:t>
      </w:r>
      <w:r>
        <w:rPr>
          <w:rFonts w:hint="eastAsia" w:ascii="宋体" w:hAnsi="宋体" w:eastAsia="宋体" w:cs="宋体"/>
          <w:color w:val="auto"/>
          <w:sz w:val="21"/>
          <w:szCs w:val="21"/>
          <w:highlight w:val="none"/>
        </w:rPr>
        <w:t>继续合作</w:t>
      </w:r>
      <w:r>
        <w:rPr>
          <w:rFonts w:hint="eastAsia" w:ascii="宋体" w:hAnsi="宋体" w:cs="宋体"/>
          <w:color w:val="auto"/>
          <w:sz w:val="21"/>
          <w:szCs w:val="21"/>
          <w:highlight w:val="none"/>
          <w:lang w:eastAsia="zh-CN"/>
        </w:rPr>
        <w:t>通知后7个工作日内以书面形式确认，逾期未确认视为不同意续约</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续签以甲方考核合格及甲方书面同意为前提，甲方有权自主决定是否续签，无需说明理由。</w:t>
      </w:r>
      <w:bookmarkEnd w:id="5"/>
    </w:p>
    <w:p w14:paraId="1FC2E56E">
      <w:pPr>
        <w:pStyle w:val="19"/>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第二条：</w:t>
      </w:r>
      <w:r>
        <w:rPr>
          <w:rFonts w:hint="eastAsia" w:ascii="宋体" w:hAnsi="宋体" w:eastAsia="宋体" w:cs="宋体"/>
          <w:color w:val="auto"/>
          <w:sz w:val="21"/>
          <w:szCs w:val="21"/>
          <w:highlight w:val="none"/>
        </w:rPr>
        <w:t>服务范围及内容</w:t>
      </w:r>
    </w:p>
    <w:p w14:paraId="1A590086">
      <w:pPr>
        <w:pStyle w:val="19"/>
        <w:numPr>
          <w:ilvl w:val="0"/>
          <w:numId w:val="3"/>
        </w:num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服务范围：扬州大学附属医院东西院区及</w:t>
      </w:r>
      <w:r>
        <w:rPr>
          <w:rFonts w:hint="eastAsia" w:ascii="宋体" w:hAnsi="宋体" w:eastAsia="宋体" w:cs="宋体"/>
          <w:color w:val="auto"/>
          <w:sz w:val="21"/>
          <w:szCs w:val="21"/>
          <w:highlight w:val="none"/>
          <w:lang w:val="en-US" w:eastAsia="zh-CN"/>
        </w:rPr>
        <w:t>甲方布置的临时性任务</w:t>
      </w:r>
    </w:p>
    <w:p w14:paraId="5B1F6F7E">
      <w:pPr>
        <w:pStyle w:val="19"/>
        <w:numPr>
          <w:ilvl w:val="0"/>
          <w:numId w:val="3"/>
        </w:num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服务时间：全年；每日工作时间00：00至24：00</w:t>
      </w:r>
    </w:p>
    <w:p w14:paraId="152AAD0C">
      <w:pPr>
        <w:pStyle w:val="19"/>
        <w:spacing w:line="360" w:lineRule="auto"/>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（二）服务内容：</w:t>
      </w:r>
      <w:r>
        <w:rPr>
          <w:rFonts w:hint="eastAsia" w:ascii="宋体" w:hAnsi="宋体" w:eastAsia="宋体" w:cs="宋体"/>
          <w:color w:val="auto"/>
          <w:sz w:val="21"/>
          <w:szCs w:val="21"/>
          <w:highlight w:val="none"/>
          <w:shd w:val="clear" w:color="auto" w:fill="FFFFFF"/>
        </w:rPr>
        <w:t>院内停车场内的交通引导、医院内各项安全保卫和秩序维护治安管理、消防管理、突发性事件应急处理、疫情防控、平安医院建设、</w:t>
      </w:r>
      <w:r>
        <w:rPr>
          <w:rFonts w:hint="eastAsia" w:ascii="宋体" w:hAnsi="宋体" w:eastAsia="宋体" w:cs="宋体"/>
          <w:color w:val="auto"/>
          <w:sz w:val="21"/>
          <w:szCs w:val="21"/>
          <w:highlight w:val="none"/>
          <w:shd w:val="clear" w:color="auto" w:fill="FFFFFF"/>
          <w:lang w:val="en-US" w:eastAsia="zh-CN"/>
        </w:rPr>
        <w:t>保安</w:t>
      </w:r>
      <w:r>
        <w:rPr>
          <w:rFonts w:hint="eastAsia" w:ascii="宋体" w:hAnsi="宋体" w:eastAsia="宋体" w:cs="宋体"/>
          <w:color w:val="auto"/>
          <w:sz w:val="21"/>
          <w:szCs w:val="21"/>
          <w:highlight w:val="none"/>
          <w:shd w:val="clear" w:color="auto" w:fill="FFFFFF"/>
        </w:rPr>
        <w:t>人员培训及管理等工作。</w:t>
      </w:r>
      <w:bookmarkStart w:id="6" w:name="auto_fouce_6"/>
      <w:r>
        <w:rPr>
          <w:rFonts w:hint="eastAsia" w:ascii="宋体" w:hAnsi="宋体" w:eastAsia="宋体" w:cs="宋体"/>
          <w:color w:val="auto"/>
          <w:sz w:val="21"/>
          <w:szCs w:val="21"/>
          <w:highlight w:val="none"/>
          <w:shd w:val="clear" w:color="auto" w:fill="FFFFFF"/>
          <w:lang w:val="en-US" w:eastAsia="zh-CN"/>
        </w:rPr>
        <w:t>并</w:t>
      </w:r>
      <w:r>
        <w:rPr>
          <w:rFonts w:hint="eastAsia" w:ascii="宋体" w:hAnsi="宋体" w:eastAsia="宋体" w:cs="宋体"/>
          <w:color w:val="auto"/>
          <w:sz w:val="21"/>
          <w:szCs w:val="21"/>
          <w:highlight w:val="none"/>
          <w:shd w:val="clear" w:color="auto" w:fill="FFFFFF"/>
        </w:rPr>
        <w:t>购买相关保险</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承担医院停车场内车辆发生剐蹭、被盗和损坏，赔偿等相关问题</w:t>
      </w:r>
      <w:r>
        <w:rPr>
          <w:rFonts w:hint="eastAsia" w:ascii="宋体" w:hAnsi="宋体" w:eastAsia="宋体" w:cs="宋体"/>
          <w:color w:val="auto"/>
          <w:sz w:val="21"/>
          <w:szCs w:val="21"/>
          <w:highlight w:val="none"/>
          <w:shd w:val="clear" w:color="auto" w:fill="FFFFFF"/>
          <w:lang w:eastAsia="zh-CN"/>
        </w:rPr>
        <w:t>。甲方不承担任何连带责任。</w:t>
      </w:r>
      <w:bookmarkEnd w:id="6"/>
      <w:r>
        <w:rPr>
          <w:rFonts w:hint="eastAsia" w:ascii="宋体" w:hAnsi="宋体" w:eastAsia="宋体" w:cs="宋体"/>
          <w:color w:val="auto"/>
          <w:sz w:val="21"/>
          <w:szCs w:val="21"/>
          <w:highlight w:val="none"/>
          <w:shd w:val="clear" w:color="auto" w:fill="FFFFFF"/>
          <w:lang w:eastAsia="zh-CN"/>
        </w:rPr>
        <w:t xml:space="preserve"> </w:t>
      </w:r>
    </w:p>
    <w:p w14:paraId="13AD4A97">
      <w:pPr>
        <w:pStyle w:val="19"/>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第三条：</w:t>
      </w:r>
      <w:r>
        <w:rPr>
          <w:rFonts w:hint="eastAsia" w:ascii="宋体" w:hAnsi="宋体" w:eastAsia="宋体" w:cs="宋体"/>
          <w:color w:val="auto"/>
          <w:sz w:val="21"/>
          <w:szCs w:val="21"/>
          <w:highlight w:val="none"/>
        </w:rPr>
        <w:t>派遣保安人员的基本服务条件与要求</w:t>
      </w:r>
    </w:p>
    <w:p w14:paraId="71898F7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（一）乙方须根据甲方安全工作需要派出相应人员从事相关服务工作。</w:t>
      </w:r>
    </w:p>
    <w:p w14:paraId="307DB1AB">
      <w:pPr>
        <w:adjustRightInd w:val="0"/>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w:t>
      </w:r>
      <w:bookmarkStart w:id="7" w:name="auto_fouce_7"/>
      <w:r>
        <w:rPr>
          <w:rFonts w:hint="eastAsia" w:ascii="宋体" w:hAnsi="宋体" w:eastAsia="宋体" w:cs="宋体"/>
          <w:color w:val="auto"/>
          <w:sz w:val="21"/>
          <w:szCs w:val="21"/>
          <w:highlight w:val="none"/>
        </w:rPr>
        <w:t>如出现人员缺额，乙方应在招标文件规定时间</w:t>
      </w:r>
      <w:r>
        <w:rPr>
          <w:rFonts w:hint="eastAsia" w:ascii="宋体" w:hAnsi="宋体" w:cs="宋体"/>
          <w:color w:val="auto"/>
          <w:sz w:val="21"/>
          <w:szCs w:val="21"/>
          <w:highlight w:val="none"/>
          <w:lang w:val="en-US" w:eastAsia="zh-CN"/>
        </w:rPr>
        <w:t>3天内</w:t>
      </w:r>
      <w:r>
        <w:rPr>
          <w:rFonts w:hint="eastAsia" w:ascii="宋体" w:hAnsi="宋体" w:eastAsia="宋体" w:cs="宋体"/>
          <w:color w:val="auto"/>
          <w:sz w:val="21"/>
          <w:szCs w:val="21"/>
          <w:highlight w:val="none"/>
        </w:rPr>
        <w:t>补齐，</w:t>
      </w:r>
      <w:r>
        <w:rPr>
          <w:rFonts w:hint="eastAsia" w:ascii="宋体" w:hAnsi="宋体" w:cs="宋体"/>
          <w:color w:val="auto"/>
          <w:sz w:val="21"/>
          <w:szCs w:val="21"/>
          <w:highlight w:val="none"/>
          <w:lang w:eastAsia="zh-CN"/>
        </w:rPr>
        <w:t>并确保补充人员经甲方审核合格后方可上岗。</w:t>
      </w:r>
      <w:r>
        <w:rPr>
          <w:rFonts w:hint="eastAsia" w:ascii="宋体" w:hAnsi="宋体" w:eastAsia="宋体" w:cs="宋体"/>
          <w:color w:val="auto"/>
          <w:sz w:val="21"/>
          <w:szCs w:val="21"/>
          <w:highlight w:val="none"/>
        </w:rPr>
        <w:t>未能补充到位，甲方有权进行考核，按实发放相关费用；如因缺人</w:t>
      </w:r>
      <w:r>
        <w:rPr>
          <w:rFonts w:hint="eastAsia" w:ascii="宋体" w:hAnsi="宋体" w:cs="宋体"/>
          <w:color w:val="auto"/>
          <w:sz w:val="21"/>
          <w:szCs w:val="21"/>
          <w:highlight w:val="none"/>
          <w:lang w:eastAsia="zh-CN"/>
        </w:rPr>
        <w:t>由</w:t>
      </w:r>
      <w:r>
        <w:rPr>
          <w:rFonts w:hint="eastAsia" w:ascii="宋体" w:hAnsi="宋体" w:eastAsia="宋体" w:cs="宋体"/>
          <w:color w:val="auto"/>
          <w:sz w:val="21"/>
          <w:szCs w:val="21"/>
          <w:highlight w:val="none"/>
        </w:rPr>
        <w:t>委托第三方单位完成相关工作，所发生的费用由乙方承担</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产生损失亦由乙方承担</w:t>
      </w:r>
      <w:r>
        <w:rPr>
          <w:rFonts w:hint="eastAsia" w:ascii="宋体" w:hAnsi="宋体" w:eastAsia="宋体" w:cs="宋体"/>
          <w:color w:val="auto"/>
          <w:sz w:val="21"/>
          <w:szCs w:val="21"/>
          <w:highlight w:val="none"/>
        </w:rPr>
        <w:t>。</w:t>
      </w:r>
      <w:bookmarkEnd w:id="7"/>
    </w:p>
    <w:p w14:paraId="63793471">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（三）乙方派往甲方保安人员数量为</w:t>
      </w:r>
      <w:r>
        <w:rPr>
          <w:rFonts w:hint="eastAsia" w:ascii="宋体" w:hAnsi="宋体" w:cs="宋体"/>
          <w:color w:val="auto"/>
          <w:sz w:val="21"/>
          <w:szCs w:val="21"/>
          <w:highlight w:val="none"/>
          <w:lang w:val="en-US" w:eastAsia="zh-CN"/>
        </w:rPr>
        <w:t>107</w:t>
      </w:r>
      <w:r>
        <w:rPr>
          <w:rFonts w:hint="eastAsia" w:ascii="宋体" w:hAnsi="宋体" w:eastAsia="宋体" w:cs="宋体"/>
          <w:color w:val="auto"/>
          <w:sz w:val="21"/>
          <w:szCs w:val="21"/>
          <w:highlight w:val="none"/>
        </w:rPr>
        <w:t>名</w:t>
      </w:r>
      <w:r>
        <w:rPr>
          <w:rFonts w:hint="eastAsia" w:ascii="宋体" w:hAnsi="宋体" w:cs="宋体"/>
          <w:color w:val="auto"/>
          <w:sz w:val="21"/>
          <w:szCs w:val="21"/>
          <w:highlight w:val="none"/>
          <w:lang w:eastAsia="zh-CN"/>
        </w:rPr>
        <w:t>，</w:t>
      </w:r>
      <w:r>
        <w:rPr>
          <w:rFonts w:hint="eastAsia" w:ascii="宋体" w:hAnsi="宋体" w:eastAsia="宋体" w:cs="宋体"/>
          <w:i w:val="0"/>
          <w:iCs w:val="0"/>
          <w:caps w:val="0"/>
          <w:color w:val="auto"/>
          <w:spacing w:val="0"/>
          <w:sz w:val="21"/>
          <w:szCs w:val="21"/>
          <w:highlight w:val="none"/>
          <w:u w:val="none"/>
          <w:shd w:val="clear" w:color="auto" w:fill="auto"/>
        </w:rPr>
        <w:t>且符合岗位配置要求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其中专职项目负责人一名负责对派遣服务人员的日常管理和考核工作。其中专职项目负责人一名负责对派遣服务人员的日常管理和考核工作。其中白班、中班和夜班各一名保安队长，同时乙方应设置24小时值班长，负责疫情防控和入口管理的协调和沟通。</w:t>
      </w:r>
      <w:bookmarkStart w:id="8" w:name="auto_fouce_9"/>
      <w:r>
        <w:rPr>
          <w:rFonts w:hint="eastAsia" w:ascii="宋体" w:hAnsi="宋体" w:eastAsia="宋体" w:cs="宋体"/>
          <w:color w:val="auto"/>
          <w:sz w:val="21"/>
          <w:szCs w:val="21"/>
          <w:highlight w:val="none"/>
        </w:rPr>
        <w:t>乙方使用电子考勤系统，系统</w:t>
      </w:r>
      <w:r>
        <w:rPr>
          <w:rFonts w:hint="eastAsia" w:ascii="宋体" w:hAnsi="宋体" w:eastAsia="宋体" w:cs="宋体"/>
          <w:color w:val="auto"/>
          <w:sz w:val="21"/>
          <w:szCs w:val="21"/>
          <w:highlight w:val="none"/>
        </w:rPr>
        <w:t>接入院方保卫管理部门。</w:t>
      </w:r>
      <w:r>
        <w:rPr>
          <w:rFonts w:hint="eastAsia" w:ascii="宋体" w:hAnsi="宋体" w:cs="宋体"/>
          <w:color w:val="auto"/>
          <w:sz w:val="21"/>
          <w:szCs w:val="21"/>
          <w:highlight w:val="none"/>
          <w:lang w:eastAsia="zh-CN"/>
        </w:rPr>
        <w:t>乙方应确保考勤数据安全、隐私保护，未经甲方书面同意不得向第三方披露或用于其他用途，因数据泄露造成甲方损失的，乙方承担全部责任。</w:t>
      </w:r>
      <w:bookmarkEnd w:id="8"/>
    </w:p>
    <w:p w14:paraId="66530A9C">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（四）乙方派往甲方保安人员必须按照招标文件要求，如乙方未能全部履行或部分履行的，甲方有权提前终止合同，具体要求如下：</w:t>
      </w:r>
    </w:p>
    <w:p w14:paraId="55981CC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（1）项目的保安队员年龄55周岁以下，其中50周岁（含50周岁）以上人员不超过总人数的40%。女保安人数</w:t>
      </w:r>
      <w:r>
        <w:rPr>
          <w:rFonts w:hint="eastAsia" w:ascii="宋体" w:hAnsi="宋体" w:eastAsia="宋体" w:cs="宋体"/>
          <w:color w:val="auto"/>
          <w:sz w:val="21"/>
          <w:szCs w:val="21"/>
          <w:highlight w:val="none"/>
        </w:rPr>
        <w:t>不超过总数的5%。必须严格执行医院和保安公司的相关管理制度，具有较强的责任心，遵纪守法、头脑灵活，能很好的胜任安保等日常工作，党员、退伍军人优先，同时能掌握相关急救相关知识，对治安、火灾等事故应急处置能力强，并能第一时间采取措施进行处理和上报；</w:t>
      </w:r>
      <w:r>
        <w:rPr>
          <w:rFonts w:hint="eastAsia" w:ascii="宋体" w:hAnsi="宋体" w:cs="宋体"/>
          <w:color w:val="auto"/>
          <w:sz w:val="21"/>
          <w:szCs w:val="21"/>
          <w:highlight w:val="none"/>
          <w:lang w:val="en-US" w:eastAsia="zh-CN"/>
        </w:rPr>
        <w:t>包括</w:t>
      </w:r>
      <w:r>
        <w:rPr>
          <w:rFonts w:hint="eastAsia" w:ascii="宋体" w:hAnsi="宋体" w:eastAsia="宋体" w:cs="宋体"/>
          <w:color w:val="auto"/>
          <w:sz w:val="21"/>
          <w:szCs w:val="21"/>
          <w:highlight w:val="none"/>
        </w:rPr>
        <w:t>消控室值班人员</w:t>
      </w:r>
      <w:r>
        <w:rPr>
          <w:rFonts w:hint="eastAsia" w:ascii="宋体" w:hAnsi="宋体" w:cs="宋体"/>
          <w:color w:val="auto"/>
          <w:sz w:val="21"/>
          <w:szCs w:val="21"/>
          <w:highlight w:val="none"/>
          <w:lang w:val="en-US" w:eastAsia="zh-CN"/>
        </w:rPr>
        <w:t>在内所有</w:t>
      </w:r>
      <w:r>
        <w:rPr>
          <w:rFonts w:hint="eastAsia" w:ascii="宋体" w:hAnsi="宋体" w:eastAsia="宋体" w:cs="宋体"/>
          <w:color w:val="auto"/>
          <w:sz w:val="21"/>
          <w:szCs w:val="21"/>
          <w:highlight w:val="none"/>
        </w:rPr>
        <w:t>人员均持有保安员证上岗。</w:t>
      </w:r>
    </w:p>
    <w:p w14:paraId="01F5FC5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保人员拥护党的路线、方针、政策，责任心强，工作认真负责，思想品质好，热爱安全保卫工作，五官端正，身体健康，无影响本职工作的疾病，无严重传染性疾病，体检合格，无不良嗜好，无犯罪记录，无被公安机关处以拘留等严重违法行为，政治合格。不接受病退或领取病残津贴人员。（提供承诺书原件扫描上传）</w:t>
      </w:r>
    </w:p>
    <w:p w14:paraId="0BFD543F">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乙方负责</w:t>
      </w:r>
      <w:r>
        <w:rPr>
          <w:rFonts w:hint="eastAsia" w:ascii="宋体" w:hAnsi="宋体" w:eastAsia="宋体" w:cs="宋体"/>
          <w:color w:val="auto"/>
          <w:sz w:val="21"/>
          <w:szCs w:val="21"/>
          <w:highlight w:val="none"/>
        </w:rPr>
        <w:t>将保安人员资料送公安部门审核、备案。</w:t>
      </w:r>
      <w:r>
        <w:rPr>
          <w:rFonts w:hint="eastAsia" w:ascii="宋体" w:hAnsi="宋体" w:cs="宋体"/>
          <w:color w:val="auto"/>
          <w:sz w:val="21"/>
          <w:szCs w:val="21"/>
          <w:highlight w:val="none"/>
          <w:lang w:val="en-US" w:eastAsia="zh-CN"/>
        </w:rPr>
        <w:t>并将备案资料交甲方存档。</w:t>
      </w:r>
    </w:p>
    <w:p w14:paraId="22EAB7C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（4）保安队长、带班组长、骨干队员年龄要求50周岁以下。门岗要求年龄50周岁以下。应急处突组50周岁以下。巡逻队员年龄要求50周岁以下。</w:t>
      </w:r>
    </w:p>
    <w:p w14:paraId="57DD443F">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（5）人员配置要求：项目经理（副经理）不少于1人；项目队长不少于2人；项目副队长不少于4人；项目带班组长（骨干队员）不少于2人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乙方新招聘</w:t>
      </w:r>
      <w:r>
        <w:rPr>
          <w:rFonts w:hint="eastAsia" w:ascii="宋体" w:hAnsi="宋体" w:eastAsia="宋体" w:cs="宋体"/>
          <w:color w:val="auto"/>
          <w:sz w:val="21"/>
          <w:szCs w:val="21"/>
          <w:highlight w:val="none"/>
        </w:rPr>
        <w:t>派往甲方人员，乙方负责</w:t>
      </w:r>
      <w:r>
        <w:rPr>
          <w:rFonts w:hint="eastAsia" w:ascii="宋体" w:hAnsi="宋体" w:eastAsia="宋体" w:cs="宋体"/>
          <w:color w:val="auto"/>
          <w:sz w:val="21"/>
          <w:szCs w:val="21"/>
          <w:highlight w:val="none"/>
        </w:rPr>
        <w:t>岗前培训，培训内容：培训内容应包括岗位职责、法律法规、交通管理、安全护卫、疫情防控和医院安保工作专业知识等；对培训内容考核合格的人员才可派往甲方岗位工作。</w:t>
      </w:r>
    </w:p>
    <w:p w14:paraId="4E5BE06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（6）为提高保安服务工作质量，提高突发事件的应急能力，乙方对派往甲方的人员每年组织4次以上应急演练，4次以上的专业知识培训，乙方所有在甲方工作人员必须无条件服从并积极配合。</w:t>
      </w:r>
    </w:p>
    <w:p w14:paraId="03B94D29">
      <w:pPr>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）所有</w:t>
      </w:r>
      <w:r>
        <w:rPr>
          <w:rFonts w:hint="eastAsia" w:ascii="宋体" w:hAnsi="宋体" w:cs="宋体"/>
          <w:color w:val="auto"/>
          <w:sz w:val="21"/>
          <w:szCs w:val="21"/>
          <w:highlight w:val="none"/>
          <w:lang w:val="en-US" w:eastAsia="zh-CN"/>
        </w:rPr>
        <w:t>进入医院工作的保安队员必须通过甲方审核批准。</w:t>
      </w:r>
    </w:p>
    <w:p w14:paraId="56A38F35">
      <w:pPr>
        <w:adjustRightInd w:val="0"/>
        <w:snapToGrid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第四条：</w:t>
      </w:r>
      <w:r>
        <w:rPr>
          <w:rFonts w:hint="eastAsia" w:ascii="宋体" w:hAnsi="宋体" w:eastAsia="宋体" w:cs="宋体"/>
          <w:color w:val="auto"/>
          <w:sz w:val="21"/>
          <w:szCs w:val="21"/>
          <w:highlight w:val="none"/>
        </w:rPr>
        <w:t>乙方派往甲方服务人员的管理与考核</w:t>
      </w:r>
    </w:p>
    <w:p w14:paraId="2FAFCD94">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乙方为加强对派出人员的领导与管理，充分调动保安人员的积极性，在合同约定的有效期内应做好如下工作：</w:t>
      </w:r>
    </w:p>
    <w:p w14:paraId="7BC7812D">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（一）定期对派出的所有员工在岗期间遵章守纪、履行职责、工作质量和安全情况进行检查，</w:t>
      </w:r>
      <w:bookmarkStart w:id="9" w:name="auto_fouce_12"/>
      <w:r>
        <w:rPr>
          <w:rFonts w:hint="eastAsia" w:ascii="宋体" w:hAnsi="宋体" w:eastAsia="宋体" w:cs="宋体"/>
          <w:color w:val="auto"/>
          <w:sz w:val="21"/>
          <w:szCs w:val="21"/>
          <w:highlight w:val="none"/>
        </w:rPr>
        <w:t>做好日巡查、周检查</w:t>
      </w:r>
      <w:r>
        <w:rPr>
          <w:rFonts w:hint="eastAsia" w:ascii="宋体" w:hAnsi="宋体" w:eastAsia="宋体" w:cs="宋体"/>
          <w:color w:val="auto"/>
          <w:sz w:val="21"/>
          <w:szCs w:val="21"/>
          <w:highlight w:val="none"/>
        </w:rPr>
        <w:t>，月考核记录，并保证记录的真实性；</w:t>
      </w:r>
      <w:r>
        <w:rPr>
          <w:rFonts w:hint="eastAsia" w:ascii="宋体" w:hAnsi="宋体" w:eastAsia="宋体" w:cs="宋体"/>
          <w:color w:val="auto"/>
          <w:sz w:val="21"/>
          <w:szCs w:val="21"/>
          <w:highlight w:val="none"/>
          <w:lang w:eastAsia="zh-CN"/>
        </w:rPr>
        <w:t>甲方有权对记录真实性进行随机核查，发现虚假记录每次扣减当月</w:t>
      </w:r>
      <w:r>
        <w:rPr>
          <w:rFonts w:hint="eastAsia" w:ascii="宋体" w:hAnsi="宋体" w:eastAsia="宋体" w:cs="宋体"/>
          <w:color w:val="auto"/>
          <w:sz w:val="21"/>
          <w:szCs w:val="21"/>
          <w:highlight w:val="none"/>
          <w:lang w:eastAsia="zh-CN"/>
        </w:rPr>
        <w:t>服务费</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所有的检查记录均报甲方安全保卫处存档备查。</w:t>
      </w:r>
      <w:bookmarkEnd w:id="9"/>
    </w:p>
    <w:p w14:paraId="6D399733">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在检查过程中如发现问题或存在重大隐患，应在第一时间上报安全保卫处并做好相关记录，同时要积极跟踪管理完成整改，确保不出现任何安全事故。因乙方工作怠慢或故意隐瞒，由此造成的一切责任和损失由乙方承担。</w:t>
      </w:r>
    </w:p>
    <w:p w14:paraId="6C334CFE">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rPr>
        <w:t>）每月一次对保安人员在日常工作中的服务态度、工作质量等用书面形式向被服务的部门征求意见，公开进行考核评分。</w:t>
      </w:r>
    </w:p>
    <w:p w14:paraId="5EB979F7">
      <w:pPr>
        <w:pStyle w:val="19"/>
        <w:spacing w:line="360" w:lineRule="auto"/>
        <w:ind w:firstLine="48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乙方应以图文方式记录巡逻、突发事件处置等重要工作，并对平时工作亮点使用专题视频方式进行记录和展示。</w:t>
      </w:r>
    </w:p>
    <w:p w14:paraId="6C947D6C">
      <w:pPr>
        <w:pStyle w:val="19"/>
        <w:spacing w:line="360" w:lineRule="auto"/>
        <w:ind w:firstLine="482"/>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第五条：</w:t>
      </w:r>
      <w:r>
        <w:rPr>
          <w:rFonts w:hint="eastAsia" w:ascii="宋体" w:hAnsi="宋体" w:eastAsia="宋体" w:cs="宋体"/>
          <w:color w:val="auto"/>
          <w:sz w:val="21"/>
          <w:szCs w:val="21"/>
          <w:highlight w:val="none"/>
        </w:rPr>
        <w:t>甲方的主要权利和义务</w:t>
      </w:r>
    </w:p>
    <w:p w14:paraId="79CC984C">
      <w:pPr>
        <w:pStyle w:val="1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（一）根据医院工作要求和规章制度及本合同条款约定甲方有权对乙方相关服务进行监督、检查、考核。</w:t>
      </w:r>
    </w:p>
    <w:p w14:paraId="0DD4E1A6">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（二）有权对乙方工作人员违反医院规章制度和法律法规的处罚。</w:t>
      </w:r>
    </w:p>
    <w:p w14:paraId="793EBF1A">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乙方人员的工作质量不合格时，有权提出异议和即时整改（所耗时间甲方不额外支付费用）；甲方有权要求乙方更换不符合甲方工作要求和不称职的保安，对于甲方提出的人员更换要求，乙方应在10个工作日内完成对新进人员要做好的岗前培训工作。不符合甲方工作要求和不称职的保安，甲方自提出更换要求之日起不再支付其保安费。</w:t>
      </w:r>
    </w:p>
    <w:p w14:paraId="06448E89">
      <w:pPr>
        <w:pStyle w:val="19"/>
        <w:spacing w:line="360" w:lineRule="auto"/>
        <w:ind w:firstLine="48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（四）</w:t>
      </w:r>
      <w:r>
        <w:rPr>
          <w:rFonts w:hint="eastAsia" w:ascii="宋体" w:hAnsi="宋体" w:eastAsia="宋体" w:cs="宋体"/>
          <w:color w:val="auto"/>
          <w:sz w:val="21"/>
          <w:szCs w:val="21"/>
          <w:highlight w:val="none"/>
          <w:lang w:val="zh-CN"/>
        </w:rPr>
        <w:t>乙方人员应服从甲方对工作时间段内安全工作的监督管理，乙方人员应严格遵守甲方制定的关于加强安全管理的各项制度和纪律规定。对乙方员工在工作时间段内发生的安全事故均由乙方负责，与甲方无关。</w:t>
      </w:r>
    </w:p>
    <w:p w14:paraId="50F460F6">
      <w:pPr>
        <w:pStyle w:val="19"/>
        <w:spacing w:line="360" w:lineRule="auto"/>
        <w:ind w:firstLine="48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（五）</w:t>
      </w:r>
      <w:bookmarkStart w:id="10" w:name="auto_fouce_16"/>
      <w:r>
        <w:rPr>
          <w:rFonts w:hint="eastAsia" w:ascii="宋体" w:hAnsi="宋体" w:eastAsia="宋体" w:cs="宋体"/>
          <w:color w:val="auto"/>
          <w:sz w:val="21"/>
          <w:szCs w:val="21"/>
          <w:highlight w:val="none"/>
          <w:lang w:val="zh-CN"/>
        </w:rPr>
        <w:t>甲方每月在5号前接到乙方报送的工作完成情况报告后，应在一周内完成审核工作，并依据审核情况支付相关费用。</w:t>
      </w:r>
      <w:r>
        <w:rPr>
          <w:rFonts w:hint="eastAsia" w:ascii="宋体" w:hAnsi="宋体" w:eastAsia="宋体" w:cs="宋体"/>
          <w:color w:val="auto"/>
          <w:sz w:val="21"/>
          <w:szCs w:val="21"/>
          <w:highlight w:val="none"/>
          <w:lang w:val="zh-CN" w:eastAsia="zh-CN"/>
        </w:rPr>
        <w:t>甲方有权因考核、异议、发票不合规、资料不齐全等合理原因延期支付相关费用，延期支付不构成违约。</w:t>
      </w:r>
      <w:bookmarkEnd w:id="10"/>
    </w:p>
    <w:p w14:paraId="0C059E55">
      <w:pPr>
        <w:pStyle w:val="19"/>
        <w:spacing w:line="360" w:lineRule="auto"/>
        <w:ind w:firstLine="48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（六）为加强对派驻人员的考核管理，院方将乙方人员信息导入院考核系统，每月进行考核。</w:t>
      </w:r>
      <w:bookmarkStart w:id="11" w:name="auto_fouce_17"/>
    </w:p>
    <w:p w14:paraId="1F31A68D">
      <w:pPr>
        <w:pStyle w:val="19"/>
        <w:spacing w:line="360" w:lineRule="auto"/>
        <w:ind w:firstLine="48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甲方调整安保人员配置时，须向乙方出具书面指令，乙方据此安排人员增减，口头指令不作为费用结算依据。</w:t>
      </w:r>
      <w:bookmarkEnd w:id="11"/>
    </w:p>
    <w:p w14:paraId="09AB4729">
      <w:pPr>
        <w:pStyle w:val="19"/>
        <w:spacing w:line="360" w:lineRule="auto"/>
        <w:ind w:firstLine="48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七</w:t>
      </w:r>
      <w:r>
        <w:rPr>
          <w:rFonts w:hint="eastAsia" w:ascii="宋体" w:hAnsi="宋体" w:eastAsia="宋体" w:cs="宋体"/>
          <w:color w:val="auto"/>
          <w:sz w:val="21"/>
          <w:szCs w:val="21"/>
          <w:highlight w:val="none"/>
          <w:lang w:val="zh-CN"/>
        </w:rPr>
        <w:t>）甲方免费向乙方保安人员东西区各提供1间办公场所（门卫传达室），乙方办公用品由乙方自行配备；保安人员服装、装备等也由乙方自行配备，保安服装样式须经院方认可，服装材质不得低于制式警服的面料材质；</w:t>
      </w:r>
      <w:bookmarkStart w:id="12" w:name="auto_fouce_19"/>
      <w:r>
        <w:rPr>
          <w:rFonts w:hint="eastAsia" w:ascii="宋体" w:hAnsi="宋体" w:eastAsia="宋体" w:cs="宋体"/>
          <w:color w:val="auto"/>
          <w:sz w:val="21"/>
          <w:szCs w:val="21"/>
          <w:highlight w:val="none"/>
          <w:lang w:val="zh-CN"/>
        </w:rPr>
        <w:t>乙方有义务对甲方的财产进行妥善保管，合同中止后一天内向甲方移交，若有损坏时照价赔偿。</w:t>
      </w:r>
      <w:r>
        <w:rPr>
          <w:rFonts w:hint="eastAsia" w:ascii="宋体" w:hAnsi="宋体" w:eastAsia="宋体" w:cs="宋体"/>
          <w:color w:val="auto"/>
          <w:sz w:val="21"/>
          <w:szCs w:val="21"/>
          <w:highlight w:val="none"/>
          <w:lang w:val="zh-CN" w:eastAsia="zh-CN"/>
        </w:rPr>
        <w:t>乙方应建立装备交接清单制度，每</w:t>
      </w:r>
      <w:r>
        <w:rPr>
          <w:rFonts w:hint="eastAsia" w:ascii="宋体" w:hAnsi="宋体" w:eastAsia="宋体" w:cs="宋体"/>
          <w:color w:val="auto"/>
          <w:sz w:val="21"/>
          <w:szCs w:val="21"/>
          <w:highlight w:val="none"/>
          <w:lang w:val="zh-CN" w:eastAsia="zh-CN"/>
        </w:rPr>
        <w:t>次轮岗需经双方值班人员签字确认。</w:t>
      </w:r>
      <w:bookmarkEnd w:id="12"/>
    </w:p>
    <w:p w14:paraId="09452C8C">
      <w:pPr>
        <w:pStyle w:val="19"/>
        <w:spacing w:line="360" w:lineRule="auto"/>
        <w:ind w:firstLine="48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在乙方全面履行本合同约定义务的前提下，按合同约定的时间和方式向乙方足额支付保安服务费。</w:t>
      </w:r>
    </w:p>
    <w:p w14:paraId="0FA0D1EF">
      <w:pPr>
        <w:pStyle w:val="19"/>
        <w:spacing w:line="360" w:lineRule="auto"/>
        <w:ind w:firstLine="48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甲方应尊重保安人员的工作并对其履行职责的行为予以支持和配合。</w:t>
      </w:r>
    </w:p>
    <w:p w14:paraId="2401ABA8">
      <w:pPr>
        <w:pStyle w:val="19"/>
        <w:spacing w:line="360" w:lineRule="auto"/>
        <w:ind w:firstLine="48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zh-CN"/>
        </w:rPr>
        <w:t>甲方与乙方安保人员之间不存在任何劳动关系或雇佣关系，不对其承担任何用人单位的义务和责任，乙方安保人员的雇主责任和用人单位责任全部由乙方自行承担。</w:t>
      </w:r>
    </w:p>
    <w:p w14:paraId="4CFEE337">
      <w:pPr>
        <w:pStyle w:val="19"/>
        <w:spacing w:line="360" w:lineRule="auto"/>
        <w:ind w:firstLine="48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第六条：</w:t>
      </w:r>
      <w:r>
        <w:rPr>
          <w:rFonts w:hint="eastAsia" w:ascii="宋体" w:hAnsi="宋体" w:eastAsia="宋体" w:cs="宋体"/>
          <w:color w:val="auto"/>
          <w:sz w:val="21"/>
          <w:szCs w:val="21"/>
          <w:highlight w:val="none"/>
        </w:rPr>
        <w:t>乙方的主要权利和义务</w:t>
      </w:r>
    </w:p>
    <w:p w14:paraId="4AB485DB">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shd w:val="clear" w:color="auto" w:fill="FFFFFF"/>
        </w:rPr>
        <w:t>接受甲方的管理，并按合同条款约定、甲方要求以及三级甲等医院评审标准的要求认真履行</w:t>
      </w:r>
      <w:r>
        <w:fldChar w:fldCharType="begin"/>
      </w:r>
      <w:r>
        <w:instrText xml:space="preserve"> HYPERLINK "http://www.so.com/s?q=%E5%B2%97%E4%BD%8D%E8%81%8C%E8%B4%A3&amp;ie=utf-8&amp;src=wenda_link" \t "http://wenda.so.com/q/_blank" </w:instrText>
      </w:r>
      <w:r>
        <w:fldChar w:fldCharType="separate"/>
      </w:r>
      <w:r>
        <w:rPr>
          <w:rStyle w:val="13"/>
          <w:rFonts w:hint="eastAsia" w:ascii="宋体" w:hAnsi="宋体" w:eastAsia="宋体" w:cs="宋体"/>
          <w:color w:val="auto"/>
          <w:sz w:val="21"/>
          <w:szCs w:val="21"/>
          <w:highlight w:val="none"/>
          <w:shd w:val="clear" w:color="auto" w:fill="FFFFFF"/>
        </w:rPr>
        <w:t>岗位职责</w:t>
      </w:r>
      <w:r>
        <w:rPr>
          <w:rStyle w:val="13"/>
          <w:rFonts w:hint="eastAsia" w:ascii="宋体" w:hAnsi="宋体" w:eastAsia="宋体" w:cs="宋体"/>
          <w:color w:val="auto"/>
          <w:sz w:val="21"/>
          <w:szCs w:val="21"/>
          <w:highlight w:val="none"/>
          <w:shd w:val="clear" w:color="auto" w:fill="FFFFFF"/>
        </w:rPr>
        <w:fldChar w:fldCharType="end"/>
      </w:r>
      <w:r>
        <w:rPr>
          <w:rFonts w:hint="eastAsia" w:ascii="宋体" w:hAnsi="宋体" w:eastAsia="宋体" w:cs="宋体"/>
          <w:color w:val="auto"/>
          <w:sz w:val="21"/>
          <w:szCs w:val="21"/>
          <w:highlight w:val="none"/>
          <w:shd w:val="clear" w:color="auto" w:fill="FFFFFF"/>
        </w:rPr>
        <w:t>和完成各项工作任务，服从甲方工作岗位的安排或调整，接受</w:t>
      </w:r>
      <w:r>
        <w:rPr>
          <w:rFonts w:hint="eastAsia" w:ascii="宋体" w:hAnsi="宋体" w:eastAsia="宋体" w:cs="宋体"/>
          <w:color w:val="auto"/>
          <w:sz w:val="21"/>
          <w:szCs w:val="21"/>
          <w:highlight w:val="none"/>
        </w:rPr>
        <w:t>甲方工作监督和指导；乙方应做好相关岗位的管理工作，管理人员应具备相关的专业与技能。乙方要全力保障医院在治安、消防、交通管理等方面的工作正常开展。</w:t>
      </w:r>
    </w:p>
    <w:p w14:paraId="61158030">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（二）负责工时管理。乙方应根据甲方单位工作性质和工作要求，按照国家相关法规政策，制定作息时间和排班安排，在保证安全的前提下，按时保质保量完成各项工作任务。</w:t>
      </w:r>
      <w:bookmarkStart w:id="13" w:name="auto_fouce_21"/>
      <w:r>
        <w:rPr>
          <w:rFonts w:hint="eastAsia" w:ascii="宋体" w:hAnsi="宋体" w:eastAsia="宋体" w:cs="宋体"/>
          <w:color w:val="auto"/>
          <w:sz w:val="21"/>
          <w:szCs w:val="21"/>
          <w:highlight w:val="none"/>
        </w:rPr>
        <w:t>法定假加班费已纳入合同结算中，由乙方支付，</w:t>
      </w:r>
      <w:r>
        <w:rPr>
          <w:rFonts w:hint="eastAsia" w:ascii="宋体" w:hAnsi="宋体" w:eastAsia="宋体" w:cs="宋体"/>
          <w:color w:val="auto"/>
          <w:sz w:val="21"/>
          <w:szCs w:val="21"/>
          <w:highlight w:val="none"/>
          <w:shd w:val="clear" w:color="auto" w:fill="FFFFFF"/>
        </w:rPr>
        <w:t>甲方不负责安排。</w:t>
      </w:r>
      <w:r>
        <w:rPr>
          <w:rFonts w:hint="eastAsia" w:ascii="宋体" w:hAnsi="宋体" w:eastAsia="宋体" w:cs="宋体"/>
          <w:color w:val="auto"/>
          <w:sz w:val="21"/>
          <w:szCs w:val="21"/>
          <w:highlight w:val="none"/>
          <w:shd w:val="clear" w:color="auto" w:fill="FFFFFF"/>
          <w:lang w:eastAsia="zh-CN"/>
        </w:rPr>
        <w:t>乙方报价表应充分覆盖所有法定加班费及相关费用，甲方不承担任何额外费用。</w:t>
      </w:r>
      <w:bookmarkEnd w:id="13"/>
      <w:r>
        <w:rPr>
          <w:rFonts w:hint="eastAsia" w:ascii="宋体" w:hAnsi="宋体" w:eastAsia="宋体" w:cs="宋体"/>
          <w:color w:val="auto"/>
          <w:sz w:val="21"/>
          <w:szCs w:val="21"/>
          <w:highlight w:val="none"/>
        </w:rPr>
        <w:t>因工作时间、任务安排与休假出现的工时矛盾由乙方负责解决。如遇突发重大事件，甲乙双方协商再定。</w:t>
      </w:r>
    </w:p>
    <w:p w14:paraId="075ED3A9">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（三）乙方保安应遵守甲方的规章制度和安全操作规范。各类人员应遵守各自岗位的工作职责与操作流程，服从甲方工作安排。</w:t>
      </w:r>
    </w:p>
    <w:p w14:paraId="3465F243">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（四）乙方人员在工作过程中要严格遵守操作规范，注意安全，对具有安全风险的工作要做好安全防护措施。因乙方责任发生的安全责任事故，其产生的一切责任和费用均由乙方负责。</w:t>
      </w:r>
    </w:p>
    <w:p w14:paraId="081A1F33">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乙方应按照国家有关法规和政策做好人力资源管理工作，按期发放工资和缴纳各类社会保险及购买意外保险，同时要承担各类人力资源管理费用（包括但不限于工人离职补偿金、参加各类劳动纠纷处理等等的费用）。因乙方未能执行或违反国家和地方有关劳动法律和人力资源管理规定，造成的赔偿责任由乙方承担。</w:t>
      </w:r>
    </w:p>
    <w:p w14:paraId="257E6666">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（六）合同期内如遇国家对人员的最低工资、离职补偿金、社保缴纳金额、税费等政策性进行调整，乙方应及时向甲方提出书面申请，并提供相关文件，服务费用的调整必须经甲方审核同意后执行。</w:t>
      </w:r>
    </w:p>
    <w:p w14:paraId="191D9043">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乙方应按照招投标文件的要求配置齐对讲机、巡逻车、执法记录仪等相关器材安全操作规程、劳动保护要求及医院规定等向保安提供劳保用品（工作服和劳动防护用品）及相关工作用具。发放周期按照行业规定执行。</w:t>
      </w:r>
    </w:p>
    <w:p w14:paraId="61EE467E">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（八）乙方工作人员应严格遵守安全操作规程。因乙方原因发生的安全事故，所造成甲方人员和财产损失，其费用和责任均由乙方承担。</w:t>
      </w:r>
      <w:bookmarkStart w:id="14" w:name="auto_fouce_24"/>
      <w:r>
        <w:rPr>
          <w:rFonts w:hint="eastAsia" w:ascii="宋体" w:hAnsi="宋体" w:eastAsia="宋体" w:cs="宋体"/>
          <w:color w:val="auto"/>
          <w:sz w:val="21"/>
          <w:szCs w:val="21"/>
          <w:highlight w:val="none"/>
        </w:rPr>
        <w:t>（乙方承担合同约定内的保险责任</w:t>
      </w:r>
      <w:r>
        <w:rPr>
          <w:rFonts w:hint="eastAsia" w:ascii="宋体" w:hAnsi="宋体" w:cs="宋体"/>
          <w:color w:val="auto"/>
          <w:sz w:val="21"/>
          <w:szCs w:val="21"/>
          <w:highlight w:val="none"/>
          <w:lang w:eastAsia="zh-CN"/>
        </w:rPr>
        <w:t>，甲方在任何保险事故中均无连带责任，乙方应全额赔偿甲方因此遭受的全部损失</w:t>
      </w:r>
      <w:r>
        <w:rPr>
          <w:rFonts w:hint="eastAsia" w:ascii="宋体" w:hAnsi="宋体" w:eastAsia="宋体" w:cs="宋体"/>
          <w:color w:val="auto"/>
          <w:sz w:val="21"/>
          <w:szCs w:val="21"/>
          <w:highlight w:val="none"/>
        </w:rPr>
        <w:t>）</w:t>
      </w:r>
      <w:bookmarkEnd w:id="14"/>
    </w:p>
    <w:p w14:paraId="340BD7A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（九）乙方负责处理所有劳务纠纷，所有因乙方原因造成的劳务纠纷的赔偿责任由乙方承担。</w:t>
      </w:r>
    </w:p>
    <w:p w14:paraId="765A1055">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（十）未得到甲方指令或同意，乙方保安不得随意更改甲方制定的安全管理规定。</w:t>
      </w:r>
    </w:p>
    <w:p w14:paraId="165AF19B">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（十一）遇有突发事件或天气异常，乙方应无条件积极投入应对工作，确保医院安全运行。</w:t>
      </w:r>
    </w:p>
    <w:p w14:paraId="12436F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二）安保公司对每月派驻一线的保安队员实际发放到卡工资不得低于扬州市最低工资标准，项目经理实际发放到卡工资不低于8000元/月；项目队长实际发放到卡工资不低于6500元/月；项目副队长实际发放到卡工资不低于6000元/月；项目带班组长（骨干队员）实际发放到卡工资不低于5500元/月。</w:t>
      </w:r>
      <w:bookmarkStart w:id="15" w:name="auto_fouce_26"/>
      <w:r>
        <w:rPr>
          <w:rFonts w:hint="eastAsia" w:ascii="宋体" w:hAnsi="宋体" w:eastAsia="宋体" w:cs="宋体"/>
          <w:color w:val="auto"/>
          <w:sz w:val="21"/>
          <w:szCs w:val="21"/>
          <w:highlight w:val="none"/>
        </w:rPr>
        <w:t>甲方有权检查公司工资实际发放情况，</w:t>
      </w:r>
      <w:r>
        <w:rPr>
          <w:rFonts w:hint="eastAsia" w:ascii="宋体" w:hAnsi="宋体" w:cs="宋体"/>
          <w:color w:val="auto"/>
          <w:sz w:val="21"/>
          <w:szCs w:val="21"/>
          <w:highlight w:val="none"/>
          <w:lang w:eastAsia="zh-CN"/>
        </w:rPr>
        <w:t>甲方可每季度随机抽查工资发放情况。</w:t>
      </w:r>
      <w:r>
        <w:rPr>
          <w:rFonts w:hint="eastAsia" w:ascii="宋体" w:hAnsi="宋体" w:eastAsia="宋体" w:cs="宋体"/>
          <w:color w:val="auto"/>
          <w:sz w:val="21"/>
          <w:szCs w:val="21"/>
          <w:highlight w:val="none"/>
        </w:rPr>
        <w:t>发现每一人实际发放到卡工资低于以上标准，甲方有权扣除公司当月一万元服务费。</w:t>
      </w:r>
      <w:bookmarkEnd w:id="15"/>
    </w:p>
    <w:p w14:paraId="5C8A1A6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（十三）1、（1）项目的保</w:t>
      </w:r>
      <w:r>
        <w:rPr>
          <w:rFonts w:hint="eastAsia" w:ascii="宋体" w:hAnsi="宋体" w:eastAsia="宋体" w:cs="宋体"/>
          <w:color w:val="auto"/>
          <w:sz w:val="21"/>
          <w:szCs w:val="21"/>
          <w:highlight w:val="none"/>
        </w:rPr>
        <w:t>安队员年龄55周岁以下，其中50周岁（含50周岁）以上人员不超过总人数的40%；50周岁以下人员达到</w:t>
      </w:r>
      <w:r>
        <w:rPr>
          <w:rFonts w:hint="eastAsia" w:ascii="宋体" w:hAnsi="宋体" w:cs="宋体"/>
          <w:color w:val="auto"/>
          <w:sz w:val="21"/>
          <w:szCs w:val="21"/>
          <w:highlight w:val="none"/>
          <w:lang w:val="en-US" w:eastAsia="zh-CN"/>
        </w:rPr>
        <w:t>总人数</w:t>
      </w:r>
      <w:r>
        <w:rPr>
          <w:rFonts w:hint="eastAsia" w:ascii="宋体" w:hAnsi="宋体" w:eastAsia="宋体" w:cs="宋体"/>
          <w:color w:val="auto"/>
          <w:sz w:val="21"/>
          <w:szCs w:val="21"/>
          <w:highlight w:val="none"/>
        </w:rPr>
        <w:t>20%。女保安人数不超过总数的5%。必须严格执行医院和保安公司的相关管理制度，具有较强的责任心，遵纪守法、头脑灵活，能很好的胜任安保等日常工作，党员、退伍军人优先，同时能掌握相关急救相关知识，对治安、火灾等事故应急处置能力强，并能第一时间采取措施进行处理和上报；</w:t>
      </w:r>
      <w:r>
        <w:rPr>
          <w:rFonts w:hint="eastAsia" w:ascii="宋体" w:hAnsi="宋体" w:cs="宋体"/>
          <w:color w:val="auto"/>
          <w:sz w:val="21"/>
          <w:szCs w:val="21"/>
          <w:highlight w:val="none"/>
          <w:lang w:val="en-US" w:eastAsia="zh-CN"/>
        </w:rPr>
        <w:t>包括</w:t>
      </w:r>
      <w:r>
        <w:rPr>
          <w:rFonts w:hint="eastAsia" w:ascii="宋体" w:hAnsi="宋体" w:eastAsia="宋体" w:cs="宋体"/>
          <w:color w:val="auto"/>
          <w:sz w:val="21"/>
          <w:szCs w:val="21"/>
          <w:highlight w:val="none"/>
        </w:rPr>
        <w:t>消控室值班人员</w:t>
      </w:r>
      <w:r>
        <w:rPr>
          <w:rFonts w:hint="eastAsia" w:ascii="宋体" w:hAnsi="宋体" w:cs="宋体"/>
          <w:color w:val="auto"/>
          <w:sz w:val="21"/>
          <w:szCs w:val="21"/>
          <w:highlight w:val="none"/>
          <w:lang w:val="en-US" w:eastAsia="zh-CN"/>
        </w:rPr>
        <w:t>在内所有</w:t>
      </w:r>
      <w:r>
        <w:rPr>
          <w:rFonts w:hint="eastAsia" w:ascii="宋体" w:hAnsi="宋体" w:eastAsia="宋体" w:cs="宋体"/>
          <w:color w:val="auto"/>
          <w:sz w:val="21"/>
          <w:szCs w:val="21"/>
          <w:highlight w:val="none"/>
        </w:rPr>
        <w:t>人员均持有保安员证上岗。</w:t>
      </w:r>
    </w:p>
    <w:p w14:paraId="2B394A1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保人员拥护党的路线、方针、政策，责任心强，工作认真负责，思想品质好，热爱安全保卫工作，五官端正，身体健康，无影响本职工作的疾病，无严重传染性疾病，体检合格，无不良嗜好，无犯罪记录，无被公安机关处以拘留等严重违法行为，政治合格。不接受病退或领取病残津贴人员。（提供承诺书原件扫描</w:t>
      </w:r>
      <w:r>
        <w:rPr>
          <w:rFonts w:hint="eastAsia" w:ascii="宋体" w:hAnsi="宋体" w:eastAsia="宋体" w:cs="宋体"/>
          <w:color w:val="auto"/>
          <w:sz w:val="21"/>
          <w:szCs w:val="21"/>
          <w:highlight w:val="none"/>
        </w:rPr>
        <w:t>上传）</w:t>
      </w:r>
    </w:p>
    <w:p w14:paraId="46D3F35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（3）将保安人员资料送公安部门审核、备案。</w:t>
      </w:r>
    </w:p>
    <w:p w14:paraId="609188F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（4）保安队长、带班组长、骨干队员年龄要求50周岁以下。门岗要求年龄50周岁以下。应急处突组50周岁以下。巡逻队员年龄要求50周岁以下。</w:t>
      </w:r>
    </w:p>
    <w:p w14:paraId="3E8EBB2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（5）人员配置要求：项目经理（副经理）不少于1人；项目队长不少于2人；项目副队长不少于4人；项目带班组长（骨干队员）不少于2人</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包括</w:t>
      </w:r>
      <w:r>
        <w:rPr>
          <w:rFonts w:hint="eastAsia" w:ascii="宋体" w:hAnsi="宋体" w:eastAsia="宋体" w:cs="宋体"/>
          <w:color w:val="auto"/>
          <w:sz w:val="21"/>
          <w:szCs w:val="21"/>
          <w:highlight w:val="none"/>
        </w:rPr>
        <w:t>消控室值班人员</w:t>
      </w:r>
      <w:r>
        <w:rPr>
          <w:rFonts w:hint="eastAsia" w:ascii="宋体" w:hAnsi="宋体" w:cs="宋体"/>
          <w:color w:val="auto"/>
          <w:sz w:val="21"/>
          <w:szCs w:val="21"/>
          <w:highlight w:val="none"/>
          <w:lang w:val="en-US" w:eastAsia="zh-CN"/>
        </w:rPr>
        <w:t>在内，所有</w:t>
      </w:r>
      <w:r>
        <w:rPr>
          <w:rFonts w:hint="eastAsia" w:ascii="宋体" w:hAnsi="宋体" w:eastAsia="宋体" w:cs="宋体"/>
          <w:color w:val="auto"/>
          <w:sz w:val="21"/>
          <w:szCs w:val="21"/>
          <w:highlight w:val="none"/>
        </w:rPr>
        <w:t>人员均持有保安员证上岗。</w:t>
      </w:r>
    </w:p>
    <w:p w14:paraId="5D02A0F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2、为保证安全保卫工作的顺利开展，安保人员岗位调整应及时书面告知保卫处备案。</w:t>
      </w:r>
    </w:p>
    <w:p w14:paraId="35F2999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所有当班人员必须保证24小时通信畅通。</w:t>
      </w:r>
    </w:p>
    <w:p w14:paraId="1669E30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3、从事管理岗位人员必须具有较强事业心和责任感，具有较强的组织管理和综合协调能力，具有雷厉风行、扎实细致的工作作风，能积极主动配合聘用单位抓好各项工作。</w:t>
      </w:r>
    </w:p>
    <w:p w14:paraId="201B7D3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4、从事消防监控等技术岗位人员必须经消防、公安等部门岗前技能培训，并持有效资格证书</w:t>
      </w:r>
      <w:r>
        <w:rPr>
          <w:rFonts w:hint="eastAsia" w:ascii="宋体" w:hAnsi="宋体" w:cs="宋体"/>
          <w:color w:val="auto"/>
          <w:sz w:val="21"/>
          <w:szCs w:val="21"/>
          <w:highlight w:val="none"/>
          <w:lang w:val="en-US" w:eastAsia="zh-CN"/>
        </w:rPr>
        <w:t>及保安员证</w:t>
      </w:r>
      <w:r>
        <w:rPr>
          <w:rFonts w:hint="eastAsia" w:ascii="宋体" w:hAnsi="宋体" w:eastAsia="宋体" w:cs="宋体"/>
          <w:color w:val="auto"/>
          <w:sz w:val="21"/>
          <w:szCs w:val="21"/>
          <w:highlight w:val="none"/>
        </w:rPr>
        <w:t>。技术岗位人员要加强岗位自训，能熟练掌握操作技能。</w:t>
      </w:r>
    </w:p>
    <w:p w14:paraId="1D7B6AF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5、所列保安人员数，为投标人必须保证的到岗保安人数，社保缴纳按实核算，如出现到岗人员数不足等“吃空饷”现象，将按照规定扣除相应安保服务费。</w:t>
      </w:r>
    </w:p>
    <w:p w14:paraId="7CFD764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6、热爱保安事业，愿意长期积极从事保安工作。能自觉遵纪守法，服从聘用单位管理和各项工作安排，体健貌端，品行优良，无不良嗜好，无违法违纪历史。</w:t>
      </w:r>
    </w:p>
    <w:p w14:paraId="36ECACEA">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7、用工过程中出现劳资纠纷等问题一切由中标人完全负责，采购人不承担任何责任。</w:t>
      </w:r>
      <w:bookmarkStart w:id="16" w:name="auto_fouce_27"/>
      <w:r>
        <w:rPr>
          <w:rFonts w:hint="eastAsia" w:ascii="宋体" w:hAnsi="宋体" w:eastAsia="宋体" w:cs="宋体"/>
          <w:color w:val="auto"/>
          <w:sz w:val="21"/>
          <w:szCs w:val="21"/>
          <w:highlight w:val="none"/>
        </w:rPr>
        <w:t>乙方安保人员在正常履职过程中遭受人身损害的，属于《工伤保险条例》调整的劳动关系和工伤保险范围的，应当按照《工伤保险条例》的规定进行处理；不属于《工伤保险条例》调整的劳动关系和工伤保险范围的，由乙方承担独立的赔偿责任。</w:t>
      </w:r>
      <w:r>
        <w:rPr>
          <w:rFonts w:hint="eastAsia" w:ascii="宋体" w:hAnsi="宋体" w:cs="宋体"/>
          <w:color w:val="auto"/>
          <w:sz w:val="21"/>
          <w:szCs w:val="21"/>
          <w:highlight w:val="none"/>
          <w:lang w:eastAsia="zh-CN"/>
        </w:rPr>
        <w:t>甲方不承担任何连带赔偿责任。</w:t>
      </w:r>
      <w:bookmarkEnd w:id="16"/>
    </w:p>
    <w:p w14:paraId="2B2869A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8、具有良好的身体素质和服务意识，具备一定的应急处置能力和较强的沟通能力。</w:t>
      </w:r>
    </w:p>
    <w:p w14:paraId="004187C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9、保安人员肩负着医院防火、防盗、防自然灾害、防人为破坏等重任。应时刻保持高度的警惕，自觉遵守国家法律和医院的规章制度，严格执勤，恪尽职守。</w:t>
      </w:r>
    </w:p>
    <w:p w14:paraId="11502D7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10、保安人员上岗执勤时，必须统一服装、着装整齐、精神饱满、仪表庄重、文明执勤；服从领导、听从指挥、团结同事、互帮互助，按时按质完成各项工作任务。</w:t>
      </w:r>
    </w:p>
    <w:p w14:paraId="4D322AF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11、严格执行《中华人民共和国消防法》《江苏省消防条例》《物权法》《中华人民共和国民法典》《高层民用建筑消防安全管理条例》等所有相关法律法规中规定的物业服务企业</w:t>
      </w:r>
      <w:r>
        <w:rPr>
          <w:rFonts w:hint="eastAsia" w:ascii="宋体" w:hAnsi="宋体" w:eastAsia="宋体" w:cs="宋体"/>
          <w:color w:val="auto"/>
          <w:sz w:val="21"/>
          <w:szCs w:val="21"/>
          <w:highlight w:val="none"/>
        </w:rPr>
        <w:t>的消防责任，明确主体责任，强抓消防安全。</w:t>
      </w:r>
    </w:p>
    <w:p w14:paraId="4DC26CC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熟悉掌握医院各科室的分布状况与治安情况。对医院的环境、道路、电器设备和消防设施的位置、使用、检查等情况，一定要做到心中有数。善于和及时地发现治安情况与违法犯罪的可疑线索，敢于同违法犯罪分子作斗争。</w:t>
      </w:r>
    </w:p>
    <w:p w14:paraId="6133E0F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严格执行巡逻制度。保安人员应流动巡视，加强对医院重点科室和重要岗位的安全护卫、巡查。白天保证两名队员在医院各科和院内巡查，维护正常医疗工作秩序；夜间坚持每两小时对全院各处进行安全巡查，提醒病人或家属保管好钱物和手机等贵重物品，发现隐患及可疑人员及时处理、汇报，做好巡查记录，并由医院值班人员签字证明。</w:t>
      </w:r>
    </w:p>
    <w:p w14:paraId="4F8907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14、落实防火、防盗、防破坏等安全防范措施，熟知重点安全部位和相应的安全规范，发现责任区域内的任何安全隐患，都应立即报告甲方并协助予以处理。</w:t>
      </w:r>
    </w:p>
    <w:p w14:paraId="406B27F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在巡逻过程中，发现可疑情况应认真观察，严密监视。视情况采取守候、跟随等方法，将其控制在视线之内。必要时对可疑人员进行询问。遇正在发生的不法侵害行为，应采取相应措施予以制止；遇已经发生的不法侵害案件或治安灾害事故，应采取相应措施保护现场。同时，及时向医院领导报告。</w:t>
      </w:r>
    </w:p>
    <w:p w14:paraId="787D468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16、检查、发现、报告并及时消除各种安全隐患。防止火灾、爆炸等事故或抢劫、盗窃等不法侵害发生。遇火灾、爆炸等公共安全突发事件，应及时疏导人流，控制事态发展并做好现场保护。</w:t>
      </w:r>
    </w:p>
    <w:p w14:paraId="2030E99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17、在医院上下班时间指挥、疏导出入车辆，维护医院出入的正常秩序。</w:t>
      </w:r>
    </w:p>
    <w:p w14:paraId="13AC207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18、积极帮助病人解决实际问题，如解答病人询问、帮助病人上下车等。</w:t>
      </w:r>
    </w:p>
    <w:p w14:paraId="4976B36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在医院发生医患纠纷时，及时到场，积极上前制止患者家属殴打医务人员等事态扩大的现象，并在第一时间报告甲方，采取措施保护案发现场，协助公安机关侦查各类治安刑事案件，依法妥善处理责任范围内的突发事件。</w:t>
      </w:r>
    </w:p>
    <w:p w14:paraId="6042E34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20、遇到医患纠纷、堵门滋事等突发事件时，及时调集增派保安人员并积极配合甲方解决处理。</w:t>
      </w:r>
    </w:p>
    <w:p w14:paraId="39FC01B5">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保安人员在执勤期间，应自觉学习国家及行业的有关法律法规，严格进行培训，严格内部管理，严格执行甲方各项规章制度，严格按对甲方的承诺履行岗位职责，文明执勤，严格履职，礼貌待人，展示形象，树立良好的榜样，维护甲方安全，成为甲方对外形象的一面旗帜，不得出现任何违规违纪现象，不允许有损甲方形象/影响甲方医疗秩序的事件发生，将严格自律、预防和打击物资/物品失盗案件、维护一方平安作为自己应尽的崇高责任，依法保护甲方医护人员生命财产安全。</w:t>
      </w:r>
      <w:bookmarkStart w:id="17" w:name="auto_fouce_31"/>
      <w:r>
        <w:rPr>
          <w:rFonts w:hint="eastAsia" w:ascii="宋体" w:hAnsi="宋体" w:eastAsia="宋体" w:cs="宋体"/>
          <w:color w:val="auto"/>
          <w:sz w:val="21"/>
          <w:szCs w:val="21"/>
          <w:highlight w:val="none"/>
        </w:rPr>
        <w:t>乙方人员被投诉，乙方负责协调调查，如果投诉成立，扣除当月考核5分</w:t>
      </w:r>
      <w:r>
        <w:rPr>
          <w:rFonts w:hint="eastAsia" w:ascii="宋体" w:hAnsi="宋体" w:eastAsia="宋体" w:cs="宋体"/>
          <w:color w:val="auto"/>
          <w:sz w:val="21"/>
          <w:szCs w:val="21"/>
          <w:highlight w:val="none"/>
        </w:rPr>
        <w:t>，扣除履约保证金500元。</w:t>
      </w:r>
      <w:bookmarkEnd w:id="17"/>
    </w:p>
    <w:p w14:paraId="5808ED9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保安人员在工作中应恪守岗位职责，加强内部管理，尽心尽责完成甲方赋予的职责和使命，有效预防和制止非安全因素的发生；由于乙方人员因脱岗、睡岗、监守自盗、发现违法犯罪行为不予制止、布防不合理等因素而造成甲方财产损失时，乙方应当承担应负的法律责任，并予赔偿或补偿；即使甲方在对乙方的管理上存在一定的疏忽，也不能免除乙方的法律责任。</w:t>
      </w:r>
    </w:p>
    <w:p w14:paraId="1E3BB65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乙方有义务向甲方提出法治建设方案，分析、研究甲方的重点部位、重点工作及存在的隐患，提出防治建议和整治方案，并努力维护院内安全，对乙方人员违纪行为行使处罚权，并协助甲方开展法治建设工作。</w:t>
      </w:r>
    </w:p>
    <w:p w14:paraId="79370D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因乙方不采取安全劳动保护措施、不遵守有关法律法规和甲方的有关规章制度或擅动甲方的设备、设施而造成不安全事件（如人身伤害或疾病、设备事故及火灾事故等），甲方有权立即终止合同，将乙方清退，永不使用，且事故所造成的后果及费用由乙方自行承担，甲方不负任何责任；如甲方因此被第三人索赔的，乙方须根据甲方的要求共同应诉或独自抗辩。如第三人索赔请求依法成立，甲方有权从应付乙方的服务费中直接扣除该索赔金额后直接支付给第三人，索赔金额超过应付服务费的部分甲方有权向乙方继续追偿。触犯法律的，移交公安机关处理，甲方有权立即终止合同，由此造成的后果由乙方承担。</w:t>
      </w:r>
    </w:p>
    <w:p w14:paraId="66362A06">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（十三）应对突发公共卫生事件的方案</w:t>
      </w:r>
    </w:p>
    <w:p w14:paraId="32EA8190">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发生突发公共卫生事件，积极配合医院进行规范管理，严格执行上级文件及医院的制度和工作流程。</w:t>
      </w:r>
    </w:p>
    <w:p w14:paraId="220E08BF">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十四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乙方应加强工作人员的管理,禁止乙方以各种手段腐蚀、贿赂甲方单位工作人员，并将诚信档案记录的工作人员违规不良行为纳入违约行为,如有违反，甲方将停止履行合同，并追究乙方违约责任。</w:t>
      </w:r>
    </w:p>
    <w:p w14:paraId="5670F430">
      <w:pPr>
        <w:pStyle w:val="19"/>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第七条：</w:t>
      </w:r>
      <w:r>
        <w:rPr>
          <w:rFonts w:hint="eastAsia" w:ascii="宋体" w:hAnsi="宋体" w:eastAsia="宋体" w:cs="宋体"/>
          <w:color w:val="auto"/>
          <w:sz w:val="21"/>
          <w:szCs w:val="21"/>
          <w:highlight w:val="none"/>
        </w:rPr>
        <w:t>费用结算</w:t>
      </w:r>
    </w:p>
    <w:p w14:paraId="218D3D90">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乙方每月向甲方上报服务费用决算表，经甲方安全保卫处审核后甲方按月支付给乙方，甲方付款前，乙方需向甲方开具合法、正规的服务费发票，甲方凭手续齐全票据付款。</w:t>
      </w:r>
    </w:p>
    <w:p w14:paraId="23525AD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1、本合同服务费用</w:t>
      </w:r>
      <w:r>
        <w:rPr>
          <w:rFonts w:hint="eastAsia" w:ascii="宋体" w:hAnsi="宋体" w:eastAsia="宋体" w:cs="宋体"/>
          <w:color w:val="auto"/>
          <w:sz w:val="21"/>
          <w:szCs w:val="21"/>
          <w:highlight w:val="none"/>
          <w:lang w:eastAsia="zh-CN"/>
        </w:rPr>
        <w:t>暂定</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大写）</w:t>
      </w:r>
      <w:r>
        <w:rPr>
          <w:rFonts w:hint="eastAsia" w:ascii="宋体" w:hAnsi="宋体" w:eastAsia="宋体" w:cs="宋体"/>
          <w:color w:val="auto"/>
          <w:sz w:val="21"/>
          <w:szCs w:val="21"/>
          <w:highlight w:val="none"/>
        </w:rPr>
        <w:t>人民币</w:t>
      </w:r>
      <w:r>
        <w:rPr>
          <w:rFonts w:hint="eastAsia" w:ascii="宋体" w:hAnsi="宋体" w:eastAsia="宋体" w:cs="宋体"/>
          <w:b/>
          <w:bCs/>
          <w:color w:val="auto"/>
          <w:sz w:val="21"/>
          <w:szCs w:val="21"/>
          <w:highlight w:val="none"/>
          <w:u w:val="single"/>
          <w:lang w:val="en-US" w:eastAsia="zh-CN"/>
        </w:rPr>
        <w:t>陆佰捌拾万伍仟贰佰元整/年，具体以双方结算为准</w:t>
      </w:r>
      <w:r>
        <w:rPr>
          <w:rFonts w:hint="eastAsia" w:ascii="宋体" w:hAnsi="宋体" w:eastAsia="宋体" w:cs="宋体"/>
          <w:color w:val="auto"/>
          <w:sz w:val="21"/>
          <w:szCs w:val="21"/>
          <w:highlight w:val="none"/>
        </w:rPr>
        <w:t>。</w:t>
      </w:r>
    </w:p>
    <w:p w14:paraId="6534E067">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shd w:val="clear" w:color="auto" w:fill="FFFFFF"/>
        </w:rPr>
        <w:t>、因突发事件原因，造成的额外费用，双方另行商定。</w:t>
      </w:r>
    </w:p>
    <w:p w14:paraId="4914EB5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乙方员工在职期间根据国家规范标准和甲方要求，须自觉参与培训、考试、审核、取得相应资格证书的，培训费、考试费、审核费及取得资格证书相关费用由乙方承担。</w:t>
      </w:r>
    </w:p>
    <w:p w14:paraId="593A0BBA">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防暑降温费根据国家相关政策，发放标准参照国家规定及乙方标准，甲方不承担任何费用。</w:t>
      </w:r>
    </w:p>
    <w:p w14:paraId="10CBA4D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shd w:val="clear" w:color="auto" w:fill="FFFFFF"/>
        </w:rPr>
        <w:t>、支付月保安费用</w:t>
      </w:r>
      <w:r>
        <w:rPr>
          <w:rFonts w:hint="eastAsia" w:ascii="宋体" w:hAnsi="宋体" w:eastAsia="宋体" w:cs="宋体"/>
          <w:color w:val="auto"/>
          <w:sz w:val="21"/>
          <w:szCs w:val="21"/>
          <w:highlight w:val="none"/>
        </w:rPr>
        <w:t>依据考勤、考核情况，按实际工作量经甲方审核无异议后进行结算。</w:t>
      </w:r>
    </w:p>
    <w:p w14:paraId="3A90ED4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年终福利及年终奖发放由乙方根据管理规定执行，甲方不承担任何费用。</w:t>
      </w:r>
    </w:p>
    <w:p w14:paraId="1E7FA509">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7、甲方有权根据疫情防控和医院实际工作需要增减保安人员，乙方应积极配合，</w:t>
      </w:r>
      <w:bookmarkStart w:id="18" w:name="auto_fouce_37"/>
      <w:r>
        <w:rPr>
          <w:rFonts w:hint="eastAsia" w:ascii="宋体" w:hAnsi="宋体" w:eastAsia="宋体" w:cs="宋体"/>
          <w:color w:val="auto"/>
          <w:sz w:val="21"/>
          <w:szCs w:val="21"/>
          <w:highlight w:val="none"/>
        </w:rPr>
        <w:t>费用</w:t>
      </w:r>
      <w:r>
        <w:rPr>
          <w:rFonts w:hint="eastAsia" w:ascii="宋体" w:hAnsi="宋体" w:cs="宋体"/>
          <w:color w:val="auto"/>
          <w:sz w:val="21"/>
          <w:szCs w:val="21"/>
          <w:highlight w:val="none"/>
          <w:lang w:eastAsia="zh-CN"/>
        </w:rPr>
        <w:t>调整需经甲方书面确认后，方可</w:t>
      </w:r>
      <w:r>
        <w:rPr>
          <w:rFonts w:hint="eastAsia" w:ascii="宋体" w:hAnsi="宋体" w:eastAsia="宋体" w:cs="宋体"/>
          <w:color w:val="auto"/>
          <w:sz w:val="21"/>
          <w:szCs w:val="21"/>
          <w:highlight w:val="none"/>
        </w:rPr>
        <w:t>按投标单价结算。</w:t>
      </w:r>
      <w:bookmarkEnd w:id="18"/>
    </w:p>
    <w:p w14:paraId="173A8167">
      <w:pPr>
        <w:adjustRightInd w:val="0"/>
        <w:snapToGrid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第八条：</w:t>
      </w:r>
      <w:r>
        <w:rPr>
          <w:rFonts w:hint="eastAsia" w:ascii="宋体" w:hAnsi="宋体" w:eastAsia="宋体" w:cs="宋体"/>
          <w:color w:val="auto"/>
          <w:sz w:val="21"/>
          <w:szCs w:val="21"/>
          <w:highlight w:val="none"/>
        </w:rPr>
        <w:t>考核内容及考核办法</w:t>
      </w:r>
    </w:p>
    <w:p w14:paraId="14B95BC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为加强对服务项目的管理和监督,保证服务质量,甲、乙双方同意执行如下考核办法：</w:t>
      </w:r>
    </w:p>
    <w:p w14:paraId="624B6080">
      <w:pPr>
        <w:adjustRightInd w:val="0"/>
        <w:snapToGrid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（一）甲方对乙方的服务项目、服务质量等进行考核。</w:t>
      </w:r>
    </w:p>
    <w:p w14:paraId="085972FB">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（二）考核及考评结果与乙方当月付款及是否终止、续签合同挂钩，具体细则如下：</w:t>
      </w:r>
    </w:p>
    <w:p w14:paraId="434E621B">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1、据甲乙双方约定的质量标准及要求实施计分考核。基准分值为100分，具体考核每月一次、全年汇总。</w:t>
      </w:r>
    </w:p>
    <w:p w14:paraId="66FDB787">
      <w:pPr>
        <w:pStyle w:val="19"/>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保安管理服务费与服务质量考核结果挂钩。每月考核得分达到90分（含90分）的为合格。当月考核不合格的，每低1分，扣除当月应付保安管理服务费的2%；全年考核平均得分低于90分（含90分）的，在月度扣罚的基础上，每低1分，再扣罚全年服务费的1%。</w:t>
      </w:r>
      <w:bookmarkStart w:id="19" w:name="auto_fouce_40"/>
      <w:r>
        <w:rPr>
          <w:rFonts w:hint="eastAsia" w:ascii="宋体" w:hAnsi="宋体" w:eastAsia="宋体" w:cs="宋体"/>
          <w:color w:val="auto"/>
          <w:sz w:val="21"/>
          <w:szCs w:val="21"/>
          <w:highlight w:val="none"/>
        </w:rPr>
        <w:t>如单月得分低于60分或连续3个月考核不合格的，甲方有权解除合同。</w:t>
      </w:r>
      <w:r>
        <w:rPr>
          <w:rFonts w:hint="eastAsia" w:ascii="宋体" w:hAnsi="宋体" w:eastAsia="宋体" w:cs="宋体"/>
          <w:color w:val="auto"/>
          <w:sz w:val="21"/>
          <w:szCs w:val="21"/>
          <w:highlight w:val="none"/>
          <w:lang w:eastAsia="zh-CN"/>
        </w:rPr>
        <w:t>解除合同后，已发生的服务费用按实际服务天数及考核结果结算，甲方不承担任何额外赔偿责任。</w:t>
      </w:r>
      <w:bookmarkEnd w:id="19"/>
    </w:p>
    <w:p w14:paraId="599B8B4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工作人员在日常工作中因生、冷、硬、顶、推、拖等纯粹服务态度方面的问题被病员、家属或医务人员投诉，或因乙方工作人员对投诉处理不当导致矛盾激化，经认定属实的，处理方法为：投诉至安全保卫处的扣50元；投诉至院部的，扣100元；投诉至上级部门的（含媒体曝光的），扣200元，如给甲方造成不利影响，由此产生的一切费用和损失由乙方承担。对于3次（含3次）以上发生服务性投诉的个人须加倍处罚，同时乙方应立即安排人员更换。</w:t>
      </w:r>
    </w:p>
    <w:p w14:paraId="4B37DC6E">
      <w:pPr>
        <w:spacing w:line="360" w:lineRule="auto"/>
        <w:ind w:firstLine="480"/>
        <w:rPr>
          <w:rFonts w:hint="default" w:ascii="宋体" w:hAnsi="宋体" w:eastAsia="宋体" w:cs="宋体"/>
          <w:bCs/>
          <w:color w:val="FF0000"/>
          <w:sz w:val="21"/>
          <w:szCs w:val="21"/>
          <w:highlight w:val="none"/>
          <w:lang w:val="en-US" w:eastAsia="zh-CN"/>
        </w:rPr>
      </w:pPr>
      <w:r>
        <w:rPr>
          <w:rFonts w:hint="eastAsia" w:ascii="宋体" w:hAnsi="宋体" w:eastAsia="宋体" w:cs="宋体"/>
          <w:bCs/>
          <w:color w:val="auto"/>
          <w:sz w:val="21"/>
          <w:szCs w:val="21"/>
          <w:highlight w:val="none"/>
        </w:rPr>
        <w:t>（三）保安队员奖励条款</w:t>
      </w:r>
    </w:p>
    <w:p w14:paraId="1625D83D">
      <w:pPr>
        <w:spacing w:line="360" w:lineRule="auto"/>
        <w:ind w:firstLine="48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1.工作表现突出，执行命令坚决，工作尽心尽职，及时发现安全隐患，经保卫处调查核实，情况属实的，</w:t>
      </w:r>
      <w:bookmarkStart w:id="20" w:name="auto_fouce_43"/>
      <w:r>
        <w:rPr>
          <w:rFonts w:hint="eastAsia" w:ascii="宋体" w:hAnsi="宋体" w:eastAsia="宋体" w:cs="宋体"/>
          <w:bCs/>
          <w:color w:val="auto"/>
          <w:sz w:val="21"/>
          <w:szCs w:val="21"/>
          <w:highlight w:val="none"/>
        </w:rPr>
        <w:t>按照相关制度和《合同》规定，</w:t>
      </w:r>
      <w:r>
        <w:rPr>
          <w:rFonts w:hint="eastAsia" w:ascii="宋体" w:hAnsi="宋体" w:cs="宋体"/>
          <w:bCs/>
          <w:color w:val="auto"/>
          <w:sz w:val="21"/>
          <w:szCs w:val="21"/>
          <w:highlight w:val="none"/>
          <w:lang w:eastAsia="zh-CN"/>
        </w:rPr>
        <w:t>由乙方自行支付</w:t>
      </w:r>
      <w:r>
        <w:rPr>
          <w:rFonts w:hint="eastAsia" w:ascii="宋体" w:hAnsi="宋体" w:eastAsia="宋体" w:cs="宋体"/>
          <w:bCs/>
          <w:color w:val="auto"/>
          <w:sz w:val="21"/>
          <w:szCs w:val="21"/>
          <w:highlight w:val="none"/>
        </w:rPr>
        <w:t>50-1000元奖励</w:t>
      </w:r>
      <w:r>
        <w:rPr>
          <w:rFonts w:hint="eastAsia" w:ascii="宋体" w:hAnsi="宋体" w:cs="宋体"/>
          <w:bCs/>
          <w:color w:val="auto"/>
          <w:sz w:val="21"/>
          <w:szCs w:val="21"/>
          <w:highlight w:val="none"/>
          <w:lang w:eastAsia="zh-CN"/>
        </w:rPr>
        <w:t>，奖励资金来源于乙方服务费，不得向甲方另行索取</w:t>
      </w:r>
      <w:r>
        <w:rPr>
          <w:rFonts w:hint="eastAsia" w:ascii="宋体" w:hAnsi="宋体" w:eastAsia="宋体" w:cs="宋体"/>
          <w:bCs/>
          <w:color w:val="auto"/>
          <w:sz w:val="21"/>
          <w:szCs w:val="21"/>
          <w:highlight w:val="none"/>
        </w:rPr>
        <w:t>。</w:t>
      </w:r>
      <w:bookmarkEnd w:id="20"/>
    </w:p>
    <w:p w14:paraId="4F452EEF">
      <w:pPr>
        <w:spacing w:line="360" w:lineRule="auto"/>
        <w:ind w:firstLine="48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2.及时处理各类突发事件，具有有效处理防止事态扩大的行为，经调查核实，情况属实的，按照奖惩制度和《合同》规定，给予100-2000元奖励。</w:t>
      </w:r>
    </w:p>
    <w:p w14:paraId="7650A229">
      <w:pPr>
        <w:spacing w:line="360" w:lineRule="auto"/>
        <w:ind w:firstLine="48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3.受到广大职工好评，能够得到领导的认可结合个人平时表现，经调查核实，情况属实的，按照奖惩制度和《合同》规定，给予500-1000元奖励。</w:t>
      </w:r>
    </w:p>
    <w:p w14:paraId="0754090F">
      <w:pPr>
        <w:spacing w:line="360" w:lineRule="auto"/>
        <w:ind w:firstLine="48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4.工作中有重大立功表现的，经安全保卫处调查核实，确定属实，按照相关制度和《合同》规定，按照所作出的贡献大小给予奖励，并推荐参加本院“附院之星”的评选。</w:t>
      </w:r>
    </w:p>
    <w:p w14:paraId="2980017B">
      <w:pPr>
        <w:tabs>
          <w:tab w:val="left" w:pos="855"/>
          <w:tab w:val="left" w:pos="970"/>
        </w:tabs>
        <w:spacing w:line="360" w:lineRule="auto"/>
        <w:ind w:firstLine="480"/>
        <w:rPr>
          <w:rFonts w:hint="eastAsia" w:ascii="宋体" w:hAnsi="宋体" w:eastAsia="宋体" w:cs="宋体"/>
          <w:color w:val="auto"/>
          <w:sz w:val="21"/>
          <w:szCs w:val="21"/>
          <w:highlight w:val="none"/>
          <w:lang w:eastAsia="zh-CN"/>
        </w:rPr>
      </w:pPr>
      <w:bookmarkStart w:id="21" w:name="auto_fouce_44"/>
      <w:r>
        <w:rPr>
          <w:rFonts w:hint="eastAsia" w:ascii="宋体" w:hAnsi="宋体" w:eastAsia="宋体" w:cs="宋体"/>
          <w:color w:val="auto"/>
          <w:sz w:val="21"/>
          <w:szCs w:val="21"/>
          <w:highlight w:val="none"/>
        </w:rPr>
        <w:t>6.5考核程序：由甲方</w:t>
      </w:r>
      <w:r>
        <w:rPr>
          <w:rFonts w:hint="eastAsia" w:ascii="宋体" w:hAnsi="宋体" w:eastAsia="宋体" w:cs="宋体"/>
          <w:bCs/>
          <w:color w:val="auto"/>
          <w:sz w:val="21"/>
          <w:szCs w:val="21"/>
          <w:highlight w:val="none"/>
        </w:rPr>
        <w:t>安全保卫处</w:t>
      </w:r>
      <w:r>
        <w:rPr>
          <w:rFonts w:hint="eastAsia" w:ascii="宋体" w:hAnsi="宋体" w:eastAsia="宋体" w:cs="宋体"/>
          <w:color w:val="auto"/>
          <w:sz w:val="21"/>
          <w:szCs w:val="21"/>
          <w:highlight w:val="none"/>
        </w:rPr>
        <w:t>根据上述考核要求编制安保服务月度考核表，按月考核，作为付款凭据。</w:t>
      </w:r>
      <w:r>
        <w:rPr>
          <w:rFonts w:hint="eastAsia" w:ascii="宋体" w:hAnsi="宋体" w:cs="宋体"/>
          <w:color w:val="auto"/>
          <w:sz w:val="21"/>
          <w:szCs w:val="21"/>
          <w:highlight w:val="none"/>
          <w:lang w:eastAsia="zh-CN"/>
        </w:rPr>
        <w:t>乙方如对考核扣分有异议的，应在收到考核结果后3个工作日内提交书面申辩材料，甲方在5个工作日内组织复核并书面答复乙方。甲方对考核标准及考核结果拥有最终解释权。</w:t>
      </w:r>
      <w:bookmarkEnd w:id="21"/>
    </w:p>
    <w:p w14:paraId="2B3D24FF">
      <w:pPr>
        <w:adjustRightInd w:val="0"/>
        <w:snapToGrid w:val="0"/>
        <w:spacing w:line="360" w:lineRule="auto"/>
        <w:ind w:left="560"/>
        <w:rPr>
          <w:rFonts w:hint="eastAsia" w:ascii="宋体" w:hAnsi="宋体" w:eastAsia="宋体" w:cs="宋体"/>
          <w:b/>
          <w:color w:val="auto"/>
          <w:kern w:val="0"/>
          <w:sz w:val="21"/>
          <w:szCs w:val="21"/>
          <w:highlight w:val="none"/>
          <w:lang w:eastAsia="zh-CN"/>
        </w:rPr>
      </w:pPr>
      <w:bookmarkStart w:id="22" w:name="auto_fouce_45"/>
      <w:r>
        <w:rPr>
          <w:rFonts w:hint="eastAsia" w:ascii="宋体" w:hAnsi="宋体" w:eastAsia="宋体" w:cs="宋体"/>
          <w:b/>
          <w:color w:val="auto"/>
          <w:kern w:val="0"/>
          <w:sz w:val="21"/>
          <w:szCs w:val="21"/>
          <w:highlight w:val="none"/>
        </w:rPr>
        <w:t>第九条：合同的变更、解除、终止　</w:t>
      </w:r>
    </w:p>
    <w:bookmarkEnd w:id="22"/>
    <w:p w14:paraId="3B765426">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（一）乙方人员有下列情况之一，甲方可以随时提出更换人员，乙方应在十个工作日更换到位，给甲方造成的损失由乙方全额承担。</w:t>
      </w:r>
    </w:p>
    <w:p w14:paraId="69540F58">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1、不遵守劳动纪律或甲方规章制度，损害甲方经济利益。</w:t>
      </w:r>
    </w:p>
    <w:p w14:paraId="40B8B95B">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2、违背职业道德并产生极坏影响的。</w:t>
      </w:r>
    </w:p>
    <w:p w14:paraId="32F24633">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3、连续旷工时间超过一天或一年内累计旷工时间超过7天者。</w:t>
      </w:r>
    </w:p>
    <w:p w14:paraId="55889EAF">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4、工作时间段饮酒、无理取闹、打架斗殴或恐吓威胁相关管理人员严重影响工作秩序的。</w:t>
      </w:r>
    </w:p>
    <w:p w14:paraId="09B777E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5、作风不良、弄虚作假、贪污、盗窃、赌博、营私舞弊、违反行风规定等情节严重的。</w:t>
      </w:r>
    </w:p>
    <w:p w14:paraId="69EA6AD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6、违反工作规定或操作规程，发生责任事故，造成严重经济损失的。</w:t>
      </w:r>
    </w:p>
    <w:p w14:paraId="2DB0984E">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7、伪造相关证件及用其他不正当手段欺骗甲方的。</w:t>
      </w:r>
    </w:p>
    <w:p w14:paraId="7421CEC9">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8、有违法行为、被依法追究刑事责任的。</w:t>
      </w:r>
    </w:p>
    <w:p w14:paraId="20CF775B">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9、乙方保安服务差，被有效投诉一年内累计达到3次的。</w:t>
      </w:r>
    </w:p>
    <w:p w14:paraId="492DBF0C">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10、在工作时间脱岗达1小时，在一年内累计达到3次的。</w:t>
      </w:r>
    </w:p>
    <w:p w14:paraId="10A3CFC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11、出现其它违反国家法律、法规或甲方规章制度造成严重后果的。</w:t>
      </w:r>
    </w:p>
    <w:p w14:paraId="0FDF9C26">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（二）乙方有下列情况之一，甲方可以随时解除合同，给甲方造成损失的乙方将全权承担：</w:t>
      </w:r>
    </w:p>
    <w:p w14:paraId="0990115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1、合同内容履行差、完不成工作任务、考核不合格；　</w:t>
      </w:r>
    </w:p>
    <w:p w14:paraId="268F404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2、甲方撤并或减缩编制需要减员，经双方协商就调整服务工作内容达不成协议的；　</w:t>
      </w:r>
    </w:p>
    <w:p w14:paraId="01A2CA65">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3、原订立合同内容因客观情况发生重大变化，需要调整，经双方协商不能就变更内容达成一致意见的。</w:t>
      </w:r>
    </w:p>
    <w:p w14:paraId="4347CE09">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4、乙方保安服务差，不认真履行职责，被临床科室、病人及家属多次投诉，经甲方书面警告仍不能改正的；</w:t>
      </w:r>
    </w:p>
    <w:p w14:paraId="184D3AF0">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5、乙方人员违反甲方规章制度和完不成工作任务，造成严重后果的。　　</w:t>
      </w:r>
    </w:p>
    <w:p w14:paraId="0C9A1599">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7、在合同有效期内，因乙方派遣服务的能力或其他原因导致乙方不具备继续履行合同的条件或能力，</w:t>
      </w:r>
      <w:bookmarkStart w:id="23" w:name="auto_fouce_51"/>
      <w:r>
        <w:rPr>
          <w:rFonts w:hint="eastAsia" w:ascii="宋体" w:hAnsi="宋体" w:eastAsia="宋体" w:cs="宋体"/>
          <w:color w:val="auto"/>
          <w:sz w:val="21"/>
          <w:szCs w:val="21"/>
          <w:highlight w:val="none"/>
        </w:rPr>
        <w:t>甲方有权解除合同，并不承担任何责任。</w:t>
      </w:r>
      <w:r>
        <w:rPr>
          <w:rFonts w:hint="eastAsia" w:ascii="宋体" w:hAnsi="宋体" w:cs="宋体"/>
          <w:color w:val="auto"/>
          <w:sz w:val="21"/>
          <w:szCs w:val="21"/>
          <w:highlight w:val="none"/>
          <w:lang w:eastAsia="zh-CN"/>
        </w:rPr>
        <w:t>乙方不得以合同解除为由要求甲方支付任何赔偿或补偿。</w:t>
      </w:r>
      <w:bookmarkEnd w:id="23"/>
    </w:p>
    <w:p w14:paraId="5F4848AF">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8、乙方应加强工作人员的管理,禁止乙方以各种手段腐蚀、贿赂甲方工作人员，并将诚信档案记录的工作人员违规不良行为纳入违约行为,如有违反，甲方将停止履行合同，并追究乙方违约责任；</w:t>
      </w:r>
    </w:p>
    <w:p w14:paraId="3562A5CE">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三）在合同有效期内，乙方因自身原因要求解除合同的，必须提前30天向甲方提出书面申请，在提出书面申请后甲方未答复前，乙方必须继续按照合同内容做好各项工作，待甲方同意后，按甲方通知之日作为解除合同计算时间。如乙方未书面申请要求解除合同而随意终止合同，除需向甲方支付违约金壹拾万元</w:t>
      </w:r>
      <w:r>
        <w:rPr>
          <w:rFonts w:hint="eastAsia" w:ascii="宋体" w:hAnsi="宋体" w:eastAsia="宋体" w:cs="宋体"/>
          <w:color w:val="auto"/>
          <w:sz w:val="21"/>
          <w:szCs w:val="21"/>
          <w:highlight w:val="none"/>
        </w:rPr>
        <w:t>整以外，还需承担因随</w:t>
      </w:r>
      <w:r>
        <w:rPr>
          <w:rFonts w:hint="eastAsia" w:ascii="宋体" w:hAnsi="宋体" w:eastAsia="宋体" w:cs="宋体"/>
          <w:color w:val="auto"/>
          <w:sz w:val="21"/>
          <w:szCs w:val="21"/>
          <w:highlight w:val="none"/>
          <w:shd w:val="clear" w:color="auto" w:fill="FFFFFF"/>
        </w:rPr>
        <w:t>意终止合同履行而给甲方造成的其他损失。</w:t>
      </w:r>
    </w:p>
    <w:p w14:paraId="4878206D">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（四）　</w:t>
      </w:r>
      <w:bookmarkStart w:id="24" w:name="auto_fouce_53"/>
      <w:r>
        <w:rPr>
          <w:rFonts w:hint="eastAsia" w:ascii="宋体" w:hAnsi="宋体" w:eastAsia="宋体" w:cs="宋体"/>
          <w:color w:val="auto"/>
          <w:sz w:val="21"/>
          <w:szCs w:val="21"/>
          <w:highlight w:val="none"/>
          <w:shd w:val="clear" w:color="auto" w:fill="FFFFFF"/>
        </w:rPr>
        <w:t>在合同有效期内人员或服务场所需要变更的事项，经甲乙双方协商一致后，可变更本合同。</w:t>
      </w:r>
      <w:r>
        <w:rPr>
          <w:rFonts w:hint="eastAsia" w:ascii="宋体" w:hAnsi="宋体" w:cs="宋体"/>
          <w:color w:val="auto"/>
          <w:sz w:val="21"/>
          <w:szCs w:val="21"/>
          <w:highlight w:val="none"/>
          <w:shd w:val="clear" w:color="auto" w:fill="FFFFFF"/>
          <w:lang w:eastAsia="zh-CN"/>
        </w:rPr>
        <w:t>甲方对服务内容、人员配置、服务区域等变更事项拥有优先主导权及解释权，乙方应积极配合甲方合理变更要求。</w:t>
      </w:r>
      <w:bookmarkEnd w:id="24"/>
    </w:p>
    <w:p w14:paraId="262FCC02">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4.1、调整安保人数引起合同支付价款变动</w:t>
      </w:r>
    </w:p>
    <w:p w14:paraId="6FC697BF">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w:t>
      </w:r>
      <w:bookmarkStart w:id="25" w:name="auto_fouce_54"/>
      <w:r>
        <w:rPr>
          <w:rFonts w:hint="eastAsia" w:ascii="宋体" w:hAnsi="宋体" w:eastAsia="宋体" w:cs="宋体"/>
          <w:color w:val="auto"/>
          <w:sz w:val="21"/>
          <w:szCs w:val="21"/>
          <w:highlight w:val="none"/>
          <w:shd w:val="clear" w:color="auto" w:fill="FFFFFF"/>
        </w:rPr>
        <w:t>采用固定单价承包合同，普保、特勤、消防监控、项目经理分别报价</w:t>
      </w:r>
      <w:r>
        <w:rPr>
          <w:rFonts w:hint="eastAsia" w:ascii="宋体" w:hAnsi="宋体" w:eastAsia="宋体" w:cs="宋体"/>
          <w:color w:val="auto"/>
          <w:sz w:val="21"/>
          <w:szCs w:val="21"/>
          <w:highlight w:val="none"/>
          <w:shd w:val="clear" w:color="auto" w:fill="FFFFFF"/>
        </w:rPr>
        <w:t>，在实施项目期间除国家政策性调增</w:t>
      </w:r>
      <w:r>
        <w:rPr>
          <w:rFonts w:hint="eastAsia" w:ascii="宋体" w:hAnsi="宋体" w:cs="宋体"/>
          <w:color w:val="auto"/>
          <w:sz w:val="21"/>
          <w:szCs w:val="21"/>
          <w:highlight w:val="none"/>
          <w:shd w:val="clear" w:color="auto" w:fill="FFFFFF"/>
          <w:lang w:eastAsia="zh-CN"/>
        </w:rPr>
        <w:t>且经甲方书面同意，</w:t>
      </w:r>
      <w:r>
        <w:rPr>
          <w:rFonts w:hint="eastAsia" w:ascii="宋体" w:hAnsi="宋体" w:eastAsia="宋体" w:cs="宋体"/>
          <w:color w:val="auto"/>
          <w:sz w:val="21"/>
          <w:szCs w:val="21"/>
          <w:highlight w:val="none"/>
          <w:shd w:val="clear" w:color="auto" w:fill="FFFFFF"/>
        </w:rPr>
        <w:t>否则价格一律不予调整。</w:t>
      </w:r>
      <w:bookmarkEnd w:id="25"/>
    </w:p>
    <w:p w14:paraId="522995E6">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（2）由于采购人原因引起的人员增减变化，调整原则如下：</w:t>
      </w:r>
    </w:p>
    <w:p w14:paraId="2ACB5F91">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a.已有的单价，按已有单价变更；</w:t>
      </w:r>
    </w:p>
    <w:p w14:paraId="5F64FE22">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b.只有类似于变更项目单价的，参照变更；</w:t>
      </w:r>
    </w:p>
    <w:p w14:paraId="4781288D">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 xml:space="preserve">c.已有标价项目，如果实际未实施，按标价进行调减。 </w:t>
      </w:r>
    </w:p>
    <w:p w14:paraId="1913A040">
      <w:pPr>
        <w:adjustRightInd w:val="0"/>
        <w:snapToGrid w:val="0"/>
        <w:spacing w:line="360" w:lineRule="auto"/>
        <w:ind w:firstLine="420" w:firstLineChars="200"/>
        <w:rPr>
          <w:rFonts w:hint="default" w:ascii="宋体" w:hAnsi="宋体" w:eastAsia="宋体" w:cs="宋体"/>
          <w:color w:val="FF0000"/>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9.2合同金额的调整：服务内容的变更</w:t>
      </w:r>
    </w:p>
    <w:p w14:paraId="77236DB0">
      <w:pPr>
        <w:adjustRightInd w:val="0"/>
        <w:snapToGrid w:val="0"/>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如果乙方或者服务人员提供服务的区域、区域用途、所管理的部门、设备或工作任务的总量以任何方式出现增加、减少或变更的情况，则合同金额也要作相应的增加或者减少。这种调整应在增加、减少或变更发生后的第一次付款中立即得以体现。合同金额的调整，不得背离招标文件的实质性内容。　</w:t>
      </w:r>
    </w:p>
    <w:p w14:paraId="5AC83146">
      <w:pPr>
        <w:adjustRightInd w:val="0"/>
        <w:snapToGrid w:val="0"/>
        <w:spacing w:line="360" w:lineRule="auto"/>
        <w:ind w:firstLine="422"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b/>
          <w:color w:val="auto"/>
          <w:sz w:val="21"/>
          <w:szCs w:val="21"/>
          <w:highlight w:val="none"/>
          <w:shd w:val="clear" w:color="auto" w:fill="FFFFFF"/>
        </w:rPr>
        <w:t>第十条：</w:t>
      </w:r>
      <w:r>
        <w:rPr>
          <w:rFonts w:hint="eastAsia" w:ascii="宋体" w:hAnsi="宋体" w:eastAsia="宋体" w:cs="宋体"/>
          <w:color w:val="auto"/>
          <w:sz w:val="21"/>
          <w:szCs w:val="21"/>
          <w:highlight w:val="none"/>
          <w:shd w:val="clear" w:color="auto" w:fill="FFFFFF"/>
        </w:rPr>
        <w:t>其他约定　</w:t>
      </w:r>
    </w:p>
    <w:p w14:paraId="24D26381">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（一）乙方不能按规定完成应该完成工作任务或完成但达不到约定要求，影响甲方工作的正常开展，甲方有权减少应支付给乙方的部分费用。</w:t>
      </w:r>
    </w:p>
    <w:p w14:paraId="48D2D83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（二）乙方在履行合同期间，因工作失误或其他原因造成甲方经济损失的，要承担全部赔偿责任。</w:t>
      </w:r>
    </w:p>
    <w:p w14:paraId="491C6D6C">
      <w:pPr>
        <w:pStyle w:val="19"/>
        <w:spacing w:line="360" w:lineRule="auto"/>
        <w:ind w:firstLine="48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rPr>
        <w:t>（三）任何一方提出终止合同时，如</w:t>
      </w:r>
      <w:r>
        <w:rPr>
          <w:rFonts w:hint="eastAsia" w:ascii="宋体" w:hAnsi="宋体" w:eastAsia="宋体" w:cs="宋体"/>
          <w:color w:val="auto"/>
          <w:sz w:val="21"/>
          <w:szCs w:val="21"/>
          <w:highlight w:val="none"/>
          <w:shd w:val="clear" w:color="auto" w:fill="FFFFFF"/>
        </w:rPr>
        <w:t>发生争议，应先由双方协商解决。协商无效的，</w:t>
      </w:r>
      <w:bookmarkStart w:id="26" w:name="auto_fouce_55"/>
      <w:r>
        <w:rPr>
          <w:rFonts w:hint="eastAsia" w:ascii="宋体" w:hAnsi="宋体" w:eastAsia="宋体" w:cs="宋体"/>
          <w:color w:val="auto"/>
          <w:sz w:val="21"/>
          <w:szCs w:val="21"/>
          <w:highlight w:val="none"/>
          <w:shd w:val="clear" w:color="auto" w:fill="FFFFFF"/>
        </w:rPr>
        <w:t>可以向</w:t>
      </w:r>
      <w:r>
        <w:rPr>
          <w:rFonts w:hint="eastAsia" w:ascii="宋体" w:hAnsi="宋体" w:eastAsia="宋体" w:cs="宋体"/>
          <w:color w:val="auto"/>
          <w:sz w:val="21"/>
          <w:szCs w:val="21"/>
          <w:highlight w:val="none"/>
          <w:shd w:val="clear" w:color="auto" w:fill="FFFFFF"/>
          <w:lang w:eastAsia="zh-CN"/>
        </w:rPr>
        <w:t>甲方所在地有管辖权法院提起诉讼</w:t>
      </w:r>
      <w:r>
        <w:rPr>
          <w:rFonts w:hint="eastAsia" w:ascii="宋体" w:hAnsi="宋体" w:eastAsia="宋体" w:cs="宋体"/>
          <w:color w:val="auto"/>
          <w:sz w:val="21"/>
          <w:szCs w:val="21"/>
          <w:highlight w:val="none"/>
          <w:shd w:val="clear" w:color="auto" w:fill="FFFFFF"/>
        </w:rPr>
        <w:t>。</w:t>
      </w:r>
      <w:bookmarkEnd w:id="26"/>
    </w:p>
    <w:p w14:paraId="563E6EEA">
      <w:pPr>
        <w:pStyle w:val="19"/>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shd w:val="clear" w:color="auto" w:fill="FFFFFF"/>
        </w:rPr>
        <w:t>（四）</w:t>
      </w:r>
      <w:r>
        <w:rPr>
          <w:rFonts w:hint="eastAsia" w:ascii="宋体" w:hAnsi="宋体" w:eastAsia="宋体" w:cs="宋体"/>
          <w:color w:val="auto"/>
          <w:sz w:val="21"/>
          <w:szCs w:val="21"/>
          <w:highlight w:val="none"/>
        </w:rPr>
        <w:t>本合同人员费用结算须按考核表、电子考勤、实际工作量和有效票据执行。</w:t>
      </w:r>
      <w:bookmarkStart w:id="27" w:name="auto_fouce_56"/>
    </w:p>
    <w:bookmarkEnd w:id="27"/>
    <w:p w14:paraId="77E26DA6">
      <w:pPr>
        <w:pStyle w:val="19"/>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电子考勤数据以甲方系统记录为准，乙方应确保考勤数据真实、完整，作为费用结算和考核依据。</w:t>
      </w:r>
    </w:p>
    <w:p w14:paraId="7D15E273">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（五）遇有国家政策性调整，双方协商解决。</w:t>
      </w:r>
    </w:p>
    <w:p w14:paraId="289A9A0C">
      <w:pPr>
        <w:pStyle w:val="19"/>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（六）</w:t>
      </w:r>
      <w:bookmarkStart w:id="28" w:name="auto_fouce_57"/>
      <w:r>
        <w:rPr>
          <w:rFonts w:hint="eastAsia" w:ascii="宋体" w:hAnsi="宋体" w:eastAsia="宋体" w:cs="宋体"/>
          <w:color w:val="auto"/>
          <w:sz w:val="21"/>
          <w:szCs w:val="21"/>
          <w:highlight w:val="none"/>
        </w:rPr>
        <w:t>本合同签订生效后乙方不得转包或部分转包。</w:t>
      </w:r>
      <w:r>
        <w:rPr>
          <w:rFonts w:hint="eastAsia" w:ascii="宋体" w:hAnsi="宋体" w:eastAsia="宋体" w:cs="宋体"/>
          <w:color w:val="auto"/>
          <w:sz w:val="21"/>
          <w:szCs w:val="21"/>
          <w:highlight w:val="none"/>
          <w:lang w:eastAsia="zh-CN"/>
        </w:rPr>
        <w:t>甲方发现乙方存在转包行为时，有权立即解除合同并扣除全部履约保证金，乙方需承担由此造成的全部损失。</w:t>
      </w:r>
      <w:bookmarkEnd w:id="28"/>
    </w:p>
    <w:p w14:paraId="43D30531">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（八）本合同未尽事宜，双方可签定补充协议，补充协议是本合同的组成部分。</w:t>
      </w:r>
    </w:p>
    <w:p w14:paraId="5E36F1BD">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（九）9.1特种设备管理</w:t>
      </w:r>
    </w:p>
    <w:p w14:paraId="5FE1668E">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合同期内需按照特种设备管理部门的具体要求对所使用的特种设备进行年检。取得使用许可证后方可使用。在使用过程中安排人员建立台账，台账放置医院保卫处管理。使用期间因各种原因导致的人员伤亡、设备维修及不符合相关部门管理要求所导致的后果由乙方承担。</w:t>
      </w:r>
    </w:p>
    <w:p w14:paraId="39E015AD">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9.2执行检察</w:t>
      </w:r>
    </w:p>
    <w:p w14:paraId="1FEFD957">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双方代表应定期联合检查乙方的管理服务履行情况和其他相关事宜。</w:t>
      </w:r>
    </w:p>
    <w:p w14:paraId="6FC557DC">
      <w:pPr>
        <w:pStyle w:val="19"/>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9.3安保人员产生纠纷的责任条款</w:t>
      </w:r>
    </w:p>
    <w:p w14:paraId="3E03E5F6">
      <w:pPr>
        <w:pStyle w:val="19"/>
        <w:spacing w:line="360" w:lineRule="auto"/>
        <w:ind w:firstLine="48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因乙方行为导致甲方投诉过多，或乙方出现重大管理失误而未能达到约定的管理目标连续三次考评低于80分，甲方有权单方面终止合同，并要求乙方承担相应的法律责任，因未达到管理目标，造成甲方的经济损失，由乙方按相关规定给予赔偿；</w:t>
      </w:r>
    </w:p>
    <w:p w14:paraId="759CA45A">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（2）甲方违反本合同的付款约定，乙方有权要求甲方在合理期限内解决，逾期未解决的，乙方有权要求终止合同；造成乙方经济损失的，甲方应给予乙方经济赔偿；</w:t>
      </w:r>
    </w:p>
    <w:p w14:paraId="322EC83A">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（3）合同有效期内，任何一方不得无故单方面解除本合同，否则责任方承担违约责任，</w:t>
      </w:r>
      <w:bookmarkStart w:id="29" w:name="auto_fouce_61"/>
      <w:r>
        <w:rPr>
          <w:rFonts w:hint="eastAsia" w:ascii="宋体" w:hAnsi="宋体" w:eastAsia="宋体" w:cs="宋体"/>
          <w:color w:val="auto"/>
          <w:sz w:val="21"/>
          <w:szCs w:val="21"/>
          <w:highlight w:val="none"/>
        </w:rPr>
        <w:t>并向对方支付相当于本合同服务费总额的10%的款项作为违约金；</w:t>
      </w:r>
      <w:bookmarkEnd w:id="29"/>
    </w:p>
    <w:p w14:paraId="0AAC4002">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（4）在服务期内，乙方的保安人员造成自身或他人人身伤害和财产损失的一切民事、刑事责任及经济责任，由乙方全部承担，与甲方无关（因甲方原因造成的除外）</w:t>
      </w:r>
      <w:r>
        <w:rPr>
          <w:rFonts w:hint="eastAsia" w:ascii="宋体" w:hAnsi="宋体" w:eastAsia="宋体" w:cs="宋体"/>
          <w:color w:val="auto"/>
          <w:sz w:val="21"/>
          <w:szCs w:val="21"/>
          <w:highlight w:val="none"/>
        </w:rPr>
        <w:t>；</w:t>
      </w:r>
    </w:p>
    <w:p w14:paraId="6C1AC8C9">
      <w:pPr>
        <w:pStyle w:val="19"/>
        <w:spacing w:line="360" w:lineRule="auto"/>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保安员在甲方正常履行保安服务工作期间，管理服务中发生任何意外事故均由乙方承担一切法律责任，甲方不承担责任。保安员因工受伤（残、亡）或患职业病的，甲方应在工伤（残、亡）发生或诊断为职业病时，立即告知乙方，由乙方负责进行工伤（残、亡）认定申请，并由乙方根据《工伤保险条例》规定，落实工伤待遇，费用由乙方承担，必要时乙方可提请甲方予以配合调查；</w:t>
      </w:r>
    </w:p>
    <w:p w14:paraId="272C72B8">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（6）乙方应依法和所招聘的劳动者签订劳动合同，乙方人员的工资（含加班加点工资）及社会劳动养老等保险一律由乙方负责承担，乙方应遵守《中华人民共和国劳动法》《中华人民共和国劳动</w:t>
      </w:r>
      <w:r>
        <w:rPr>
          <w:rFonts w:hint="eastAsia" w:ascii="宋体" w:hAnsi="宋体" w:eastAsia="宋体" w:cs="宋体"/>
          <w:color w:val="auto"/>
          <w:sz w:val="21"/>
          <w:szCs w:val="21"/>
          <w:highlight w:val="none"/>
          <w:lang w:val="en-US" w:eastAsia="zh-CN"/>
        </w:rPr>
        <w:t>民法典</w:t>
      </w:r>
      <w:r>
        <w:rPr>
          <w:rFonts w:hint="eastAsia" w:ascii="宋体" w:hAnsi="宋体" w:eastAsia="宋体" w:cs="宋体"/>
          <w:color w:val="auto"/>
          <w:sz w:val="21"/>
          <w:szCs w:val="21"/>
          <w:highlight w:val="none"/>
        </w:rPr>
        <w:t>》等相关法律法规，否则由此发生的一切劳动争议由乙方承担全部责任，同时甲方有权单方面解除本合同，乙方应负担本合同总金额的10%支付违约金；</w:t>
      </w:r>
    </w:p>
    <w:p w14:paraId="68CD6494">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（7）因乙方的原因造成事故或医疗纠纷，由乙方承担全部经济和法律责任；</w:t>
      </w:r>
    </w:p>
    <w:p w14:paraId="22C7C3D9">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（8）乙方在履行本合同的过程中，对甲方工作人员及第三人人身或财产造成伤害或损害的，应承担全部的经济责任和法律责任；</w:t>
      </w:r>
    </w:p>
    <w:p w14:paraId="2E2F4C5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（9）乙方工作人员违法违纪，不遵守甲方纪律、院规、行为不轨或身体状况不符合职业要求，甲方有权提前书面通知并要求乙方无条件立即撤换；</w:t>
      </w:r>
    </w:p>
    <w:p w14:paraId="0012E68A">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（10）乙方自行负责其工作人员各类有效证件及手续的办理和审验，负责其员工社会治安的管理，自行处理其员工社会治安问题，负责员工的安全，并独立承担所有的责任。</w:t>
      </w:r>
    </w:p>
    <w:p w14:paraId="71FDBFD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9.4违约解除合同条款</w:t>
      </w:r>
    </w:p>
    <w:p w14:paraId="475B8954">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（1）保安管理服务费与服务质量考核结果挂钩。每月考核得分达到90分（含90分）的为合格。当月考核不合格的，</w:t>
      </w:r>
      <w:bookmarkStart w:id="30" w:name="auto_fouce_82"/>
      <w:r>
        <w:rPr>
          <w:rFonts w:hint="eastAsia" w:ascii="宋体" w:hAnsi="宋体" w:eastAsia="宋体" w:cs="宋体"/>
          <w:color w:val="auto"/>
          <w:sz w:val="21"/>
          <w:szCs w:val="21"/>
          <w:highlight w:val="none"/>
        </w:rPr>
        <w:t>每低1分，扣除当月应付保安管理服务费的2%；全年考核平均得分低于90分（含90分）的，在月度扣罚的基础上，每低1分，再扣罚全年服务费的1%。</w:t>
      </w:r>
      <w:bookmarkEnd w:id="30"/>
      <w:bookmarkStart w:id="31" w:name="auto_fouce_65"/>
      <w:r>
        <w:rPr>
          <w:rFonts w:hint="eastAsia" w:ascii="宋体" w:hAnsi="宋体" w:eastAsia="宋体" w:cs="宋体"/>
          <w:color w:val="auto"/>
          <w:sz w:val="21"/>
          <w:szCs w:val="21"/>
          <w:highlight w:val="none"/>
        </w:rPr>
        <w:t>如单月得分低于60分或连续3个月考核不合格的，甲方有权解除合同。</w:t>
      </w:r>
      <w:bookmarkEnd w:id="31"/>
      <w:r>
        <w:rPr>
          <w:rFonts w:hint="eastAsia" w:ascii="宋体" w:hAnsi="宋体" w:eastAsia="宋体" w:cs="宋体"/>
          <w:color w:val="auto"/>
          <w:sz w:val="21"/>
          <w:szCs w:val="21"/>
          <w:highlight w:val="none"/>
        </w:rPr>
        <w:t>违约金不足以弥补甲方损失的，乙方应当全额赔偿损失。</w:t>
      </w:r>
    </w:p>
    <w:p w14:paraId="744F755E">
      <w:pPr>
        <w:pStyle w:val="19"/>
        <w:spacing w:line="360" w:lineRule="auto"/>
        <w:ind w:firstLine="480"/>
        <w:rPr>
          <w:rFonts w:hint="eastAsia" w:ascii="宋体" w:hAnsi="宋体" w:eastAsia="宋体" w:cs="宋体"/>
          <w:color w:val="auto"/>
          <w:sz w:val="21"/>
          <w:szCs w:val="21"/>
          <w:highlight w:val="none"/>
        </w:rPr>
      </w:pPr>
      <w:bookmarkStart w:id="32" w:name="auto_fouce_66"/>
      <w:r>
        <w:rPr>
          <w:rFonts w:hint="eastAsia" w:ascii="宋体" w:hAnsi="宋体" w:eastAsia="宋体" w:cs="宋体"/>
          <w:color w:val="auto"/>
          <w:sz w:val="21"/>
          <w:szCs w:val="21"/>
          <w:highlight w:val="none"/>
        </w:rPr>
        <w:t>（2）其他违约情况时，甲方有权责成乙方限期整改，且甲方有权视违约情况要求乙方支付人民币10000至100000元的违约金，经整改乙方仍不能提供符合甲方要求的保安服务，甲方有权单方面解除本合同并有权要求乙方按本合同总金额的10%支付违约金，由此产生的全部损失由乙方承担</w:t>
      </w:r>
      <w:r>
        <w:rPr>
          <w:rFonts w:hint="eastAsia" w:ascii="宋体" w:hAnsi="宋体" w:eastAsia="宋体" w:cs="宋体"/>
          <w:color w:val="auto"/>
          <w:sz w:val="21"/>
          <w:szCs w:val="21"/>
          <w:highlight w:val="none"/>
          <w:lang w:eastAsia="zh-CN"/>
        </w:rPr>
        <w:t>，且乙方应继续履行合同义务直至新服务商接管</w:t>
      </w:r>
      <w:r>
        <w:rPr>
          <w:rFonts w:hint="eastAsia" w:ascii="宋体" w:hAnsi="宋体" w:eastAsia="宋体" w:cs="宋体"/>
          <w:color w:val="auto"/>
          <w:sz w:val="21"/>
          <w:szCs w:val="21"/>
          <w:highlight w:val="none"/>
        </w:rPr>
        <w:t>。</w:t>
      </w:r>
      <w:bookmarkEnd w:id="32"/>
    </w:p>
    <w:p w14:paraId="29B73193">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由于乙方管理不善或重大失误，造成甲方经济损失或破坏医疗秩序的，甲方有权单方面解除合同，并有权要求乙方按本合同总金额的10%支付违约金，应当赔偿甲方的全部的金额经济损失（包括直接损失和间接损失）。</w:t>
      </w:r>
    </w:p>
    <w:p w14:paraId="05D5044F">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（4）乙方逾期进场提供服务的，</w:t>
      </w:r>
      <w:bookmarkStart w:id="33" w:name="auto_fouce_68"/>
      <w:r>
        <w:rPr>
          <w:rFonts w:hint="eastAsia" w:ascii="宋体" w:hAnsi="宋体" w:eastAsia="宋体" w:cs="宋体"/>
          <w:color w:val="auto"/>
          <w:sz w:val="21"/>
          <w:szCs w:val="21"/>
          <w:highlight w:val="none"/>
        </w:rPr>
        <w:t>乙方应按合同金额每日千分之六向甲方支付违约金，由甲方从待付合同款中扣除。</w:t>
      </w:r>
      <w:bookmarkEnd w:id="33"/>
      <w:r>
        <w:rPr>
          <w:rFonts w:hint="eastAsia" w:ascii="宋体" w:hAnsi="宋体" w:eastAsia="宋体" w:cs="宋体"/>
          <w:color w:val="auto"/>
          <w:sz w:val="21"/>
          <w:szCs w:val="21"/>
          <w:highlight w:val="none"/>
        </w:rPr>
        <w:t>逾期超过约定日期10个工作日不能进场的，甲方可解除本合同，并有权要求乙方按本合同总金额的10%支付违约金，应当赔偿甲方的全部的金额和经济损失（包括直接损失和间接损失）。</w:t>
      </w:r>
    </w:p>
    <w:p w14:paraId="5FBEA119">
      <w:pPr>
        <w:pStyle w:val="19"/>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（5）乙方承诺，以上违约金的约定系双方真实意思表示且符合因此给甲方造成的损失，放弃发生诉讼或者仲裁时要求调低违约金的权利。</w:t>
      </w:r>
    </w:p>
    <w:p w14:paraId="6486F8CD">
      <w:pPr>
        <w:pStyle w:val="5"/>
        <w:snapToGrid w:val="0"/>
        <w:spacing w:before="120" w:after="120"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十九、合同生效及其它</w:t>
      </w:r>
    </w:p>
    <w:p w14:paraId="1B667597">
      <w:pPr>
        <w:pStyle w:val="5"/>
        <w:snapToGrid w:val="0"/>
        <w:spacing w:before="120" w:after="120" w:line="360" w:lineRule="auto"/>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19.1 合同经双方法定代表人或授权代表签字并加盖单位公章，并经扬州市公共资源交易中心见证盖章后生效。</w:t>
      </w:r>
    </w:p>
    <w:p w14:paraId="6B22C18B">
      <w:pPr>
        <w:pStyle w:val="5"/>
        <w:snapToGrid w:val="0"/>
        <w:spacing w:before="120" w:after="12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19.2本合同未尽事宜，遵照《民法典》有关条文执行。招投标文件作为合同的有效组成部分，具有同等法律效力。</w:t>
      </w:r>
    </w:p>
    <w:p w14:paraId="30E2FB98">
      <w:pPr>
        <w:pStyle w:val="5"/>
        <w:snapToGrid w:val="0"/>
        <w:spacing w:before="120" w:after="12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 本合同正本一式四份，具有同等法律效力，甲方、乙方各执</w:t>
      </w:r>
      <w:r>
        <w:rPr>
          <w:rFonts w:hint="eastAsia" w:hAnsi="宋体" w:cs="宋体"/>
          <w:color w:val="auto"/>
          <w:sz w:val="21"/>
          <w:szCs w:val="21"/>
          <w:highlight w:val="none"/>
          <w:lang w:val="en-US" w:eastAsia="zh-CN"/>
        </w:rPr>
        <w:t>两</w:t>
      </w:r>
      <w:r>
        <w:rPr>
          <w:rFonts w:hint="eastAsia" w:ascii="宋体" w:hAnsi="宋体" w:eastAsia="宋体" w:cs="宋体"/>
          <w:color w:val="auto"/>
          <w:sz w:val="21"/>
          <w:szCs w:val="21"/>
          <w:highlight w:val="none"/>
        </w:rPr>
        <w:t xml:space="preserve">份。  </w:t>
      </w:r>
    </w:p>
    <w:tbl>
      <w:tblPr>
        <w:tblStyle w:val="10"/>
        <w:tblW w:w="0" w:type="auto"/>
        <w:tblInd w:w="135" w:type="dxa"/>
        <w:tblLayout w:type="fixed"/>
        <w:tblCellMar>
          <w:top w:w="0" w:type="dxa"/>
          <w:left w:w="108" w:type="dxa"/>
          <w:bottom w:w="0" w:type="dxa"/>
          <w:right w:w="108" w:type="dxa"/>
        </w:tblCellMar>
      </w:tblPr>
      <w:tblGrid>
        <w:gridCol w:w="4284"/>
        <w:gridCol w:w="4238"/>
      </w:tblGrid>
      <w:tr w14:paraId="73CF6793">
        <w:tblPrEx>
          <w:tblCellMar>
            <w:top w:w="0" w:type="dxa"/>
            <w:left w:w="108" w:type="dxa"/>
            <w:bottom w:w="0" w:type="dxa"/>
            <w:right w:w="108" w:type="dxa"/>
          </w:tblCellMar>
        </w:tblPrEx>
        <w:tc>
          <w:tcPr>
            <w:tcW w:w="4284" w:type="dxa"/>
            <w:noWrap/>
            <w:vAlign w:val="top"/>
          </w:tcPr>
          <w:p w14:paraId="756318F0">
            <w:pPr>
              <w:spacing w:line="700" w:lineRule="exact"/>
              <w:rPr>
                <w:rFonts w:hint="eastAsia" w:ascii="宋体" w:hAnsi="宋体" w:eastAsia="宋体" w:cs="宋体"/>
                <w:color w:val="auto"/>
                <w:sz w:val="21"/>
                <w:szCs w:val="21"/>
                <w:highlight w:val="none"/>
              </w:rPr>
            </w:pPr>
            <w:r>
              <w:rPr>
                <w:rFonts w:hint="eastAsia" w:hAnsi="宋体" w:cs="宋体"/>
                <w:sz w:val="28"/>
                <w:szCs w:val="28"/>
              </w:rPr>
              <w:t>甲方：（盖章）扬州大学附属医院</w:t>
            </w:r>
          </w:p>
        </w:tc>
        <w:tc>
          <w:tcPr>
            <w:tcW w:w="4238" w:type="dxa"/>
            <w:noWrap/>
            <w:vAlign w:val="top"/>
          </w:tcPr>
          <w:p w14:paraId="18EA2615">
            <w:pPr>
              <w:spacing w:line="700" w:lineRule="exact"/>
              <w:rPr>
                <w:rFonts w:hint="eastAsia" w:ascii="宋体" w:hAnsi="宋体" w:eastAsia="宋体" w:cs="宋体"/>
                <w:color w:val="auto"/>
                <w:sz w:val="21"/>
                <w:szCs w:val="21"/>
                <w:highlight w:val="none"/>
                <w:lang w:eastAsia="zh-CN"/>
              </w:rPr>
            </w:pPr>
            <w:r>
              <w:rPr>
                <w:rFonts w:hint="eastAsia" w:hAnsi="宋体" w:cs="宋体"/>
                <w:sz w:val="28"/>
                <w:szCs w:val="28"/>
              </w:rPr>
              <w:t>乙方：（盖章）</w:t>
            </w:r>
            <w:r>
              <w:rPr>
                <w:rFonts w:hint="eastAsia" w:ascii="Times New Roman" w:hAnsi="宋体" w:cs="宋体"/>
                <w:sz w:val="28"/>
                <w:szCs w:val="28"/>
              </w:rPr>
              <w:t>江苏辰安保安服务有限公司</w:t>
            </w:r>
          </w:p>
        </w:tc>
      </w:tr>
      <w:tr w14:paraId="65D0C174">
        <w:tblPrEx>
          <w:tblCellMar>
            <w:top w:w="0" w:type="dxa"/>
            <w:left w:w="108" w:type="dxa"/>
            <w:bottom w:w="0" w:type="dxa"/>
            <w:right w:w="108" w:type="dxa"/>
          </w:tblCellMar>
        </w:tblPrEx>
        <w:tc>
          <w:tcPr>
            <w:tcW w:w="4284" w:type="dxa"/>
            <w:noWrap/>
            <w:vAlign w:val="top"/>
          </w:tcPr>
          <w:p w14:paraId="3FA47BF5">
            <w:pPr>
              <w:spacing w:line="700" w:lineRule="exact"/>
              <w:rPr>
                <w:rFonts w:hint="eastAsia" w:ascii="宋体" w:hAnsi="宋体" w:eastAsia="宋体" w:cs="宋体"/>
                <w:color w:val="auto"/>
                <w:sz w:val="21"/>
                <w:szCs w:val="21"/>
                <w:highlight w:val="none"/>
              </w:rPr>
            </w:pPr>
            <w:r>
              <w:rPr>
                <w:rFonts w:hint="eastAsia" w:hAnsi="宋体" w:cs="宋体"/>
                <w:sz w:val="28"/>
                <w:szCs w:val="28"/>
              </w:rPr>
              <w:t>法定代表人：</w:t>
            </w:r>
          </w:p>
        </w:tc>
        <w:tc>
          <w:tcPr>
            <w:tcW w:w="4238" w:type="dxa"/>
            <w:noWrap/>
            <w:vAlign w:val="top"/>
          </w:tcPr>
          <w:p w14:paraId="1139D8A0">
            <w:pPr>
              <w:spacing w:line="700" w:lineRule="exact"/>
              <w:rPr>
                <w:rFonts w:hint="eastAsia" w:ascii="宋体" w:hAnsi="宋体" w:eastAsia="宋体" w:cs="宋体"/>
                <w:color w:val="auto"/>
                <w:sz w:val="21"/>
                <w:szCs w:val="21"/>
                <w:highlight w:val="none"/>
              </w:rPr>
            </w:pPr>
            <w:r>
              <w:rPr>
                <w:rFonts w:hint="eastAsia" w:hAnsi="宋体" w:cs="宋体"/>
                <w:sz w:val="28"/>
                <w:szCs w:val="28"/>
              </w:rPr>
              <w:t>法定代表人：</w:t>
            </w:r>
          </w:p>
        </w:tc>
      </w:tr>
      <w:tr w14:paraId="367E9FF8">
        <w:tblPrEx>
          <w:tblCellMar>
            <w:top w:w="0" w:type="dxa"/>
            <w:left w:w="108" w:type="dxa"/>
            <w:bottom w:w="0" w:type="dxa"/>
            <w:right w:w="108" w:type="dxa"/>
          </w:tblCellMar>
        </w:tblPrEx>
        <w:tc>
          <w:tcPr>
            <w:tcW w:w="4284" w:type="dxa"/>
            <w:noWrap/>
            <w:vAlign w:val="top"/>
          </w:tcPr>
          <w:p w14:paraId="20953AB9">
            <w:pPr>
              <w:spacing w:line="700" w:lineRule="exact"/>
              <w:rPr>
                <w:rFonts w:hint="eastAsia" w:ascii="宋体" w:hAnsi="宋体" w:eastAsia="宋体" w:cs="宋体"/>
                <w:color w:val="auto"/>
                <w:sz w:val="21"/>
                <w:szCs w:val="21"/>
                <w:highlight w:val="none"/>
              </w:rPr>
            </w:pPr>
            <w:r>
              <w:rPr>
                <w:rFonts w:hint="eastAsia" w:hAnsi="宋体" w:cs="宋体"/>
                <w:sz w:val="28"/>
                <w:szCs w:val="28"/>
              </w:rPr>
              <w:t>（或授权签约人）：</w:t>
            </w:r>
          </w:p>
        </w:tc>
        <w:tc>
          <w:tcPr>
            <w:tcW w:w="4238" w:type="dxa"/>
            <w:noWrap/>
            <w:vAlign w:val="top"/>
          </w:tcPr>
          <w:p w14:paraId="30D8CC47">
            <w:pPr>
              <w:spacing w:line="700" w:lineRule="exact"/>
              <w:rPr>
                <w:rFonts w:hint="eastAsia" w:ascii="宋体" w:hAnsi="宋体" w:eastAsia="宋体" w:cs="宋体"/>
                <w:color w:val="auto"/>
                <w:sz w:val="21"/>
                <w:szCs w:val="21"/>
                <w:highlight w:val="none"/>
              </w:rPr>
            </w:pPr>
            <w:r>
              <w:rPr>
                <w:rFonts w:hint="eastAsia" w:hAnsi="宋体" w:cs="宋体"/>
                <w:sz w:val="28"/>
                <w:szCs w:val="28"/>
              </w:rPr>
              <w:t>（或授权签约人）：</w:t>
            </w:r>
          </w:p>
        </w:tc>
      </w:tr>
      <w:tr w14:paraId="00DDF52E">
        <w:tblPrEx>
          <w:tblCellMar>
            <w:top w:w="0" w:type="dxa"/>
            <w:left w:w="108" w:type="dxa"/>
            <w:bottom w:w="0" w:type="dxa"/>
            <w:right w:w="108" w:type="dxa"/>
          </w:tblCellMar>
        </w:tblPrEx>
        <w:tc>
          <w:tcPr>
            <w:tcW w:w="4284" w:type="dxa"/>
            <w:noWrap/>
            <w:vAlign w:val="top"/>
          </w:tcPr>
          <w:p w14:paraId="0B0B0983">
            <w:pPr>
              <w:spacing w:line="700" w:lineRule="exact"/>
              <w:rPr>
                <w:rFonts w:hint="eastAsia" w:ascii="宋体" w:hAnsi="宋体" w:eastAsia="宋体" w:cs="宋体"/>
                <w:color w:val="auto"/>
                <w:sz w:val="21"/>
                <w:szCs w:val="21"/>
                <w:highlight w:val="none"/>
              </w:rPr>
            </w:pPr>
            <w:r>
              <w:rPr>
                <w:rFonts w:hint="eastAsia" w:hAnsi="宋体" w:cs="宋体"/>
                <w:sz w:val="28"/>
                <w:szCs w:val="28"/>
              </w:rPr>
              <w:t>日期：</w:t>
            </w:r>
            <w:r>
              <w:rPr>
                <w:rFonts w:hint="eastAsia" w:hAnsi="宋体" w:cs="宋体"/>
                <w:sz w:val="28"/>
                <w:szCs w:val="28"/>
                <w:lang w:val="en-US" w:eastAsia="zh-CN"/>
              </w:rPr>
              <w:t>2025</w:t>
            </w:r>
            <w:r>
              <w:rPr>
                <w:rFonts w:hint="eastAsia" w:hAnsi="宋体" w:cs="宋体"/>
                <w:sz w:val="28"/>
                <w:szCs w:val="28"/>
              </w:rPr>
              <w:t>年  月  日</w:t>
            </w:r>
          </w:p>
        </w:tc>
        <w:tc>
          <w:tcPr>
            <w:tcW w:w="4238" w:type="dxa"/>
            <w:noWrap/>
            <w:vAlign w:val="top"/>
          </w:tcPr>
          <w:p w14:paraId="7E794DC7">
            <w:pPr>
              <w:spacing w:line="700" w:lineRule="exact"/>
              <w:rPr>
                <w:rFonts w:hint="eastAsia" w:ascii="宋体" w:hAnsi="宋体" w:eastAsia="宋体" w:cs="宋体"/>
                <w:color w:val="auto"/>
                <w:sz w:val="21"/>
                <w:szCs w:val="21"/>
                <w:highlight w:val="none"/>
              </w:rPr>
            </w:pPr>
            <w:r>
              <w:rPr>
                <w:rFonts w:hint="eastAsia" w:hAnsi="宋体" w:cs="宋体"/>
                <w:sz w:val="28"/>
                <w:szCs w:val="28"/>
              </w:rPr>
              <w:t>日期：</w:t>
            </w:r>
            <w:r>
              <w:rPr>
                <w:rFonts w:hint="eastAsia" w:hAnsi="宋体" w:cs="宋体"/>
                <w:sz w:val="28"/>
                <w:szCs w:val="28"/>
                <w:lang w:val="en-US" w:eastAsia="zh-CN"/>
              </w:rPr>
              <w:t>2025</w:t>
            </w:r>
            <w:r>
              <w:rPr>
                <w:rFonts w:hint="eastAsia" w:hAnsi="宋体" w:cs="宋体"/>
                <w:sz w:val="28"/>
                <w:szCs w:val="28"/>
              </w:rPr>
              <w:t>年   月  日</w:t>
            </w:r>
          </w:p>
        </w:tc>
      </w:tr>
    </w:tbl>
    <w:p w14:paraId="1700B513">
      <w:pPr>
        <w:pStyle w:val="5"/>
        <w:snapToGrid w:val="0"/>
        <w:spacing w:before="120" w:after="120" w:line="360" w:lineRule="auto"/>
        <w:ind w:firstLine="240" w:firstLineChars="100"/>
        <w:rPr>
          <w:rFonts w:hAnsi="宋体" w:cs="宋体"/>
          <w:color w:val="auto"/>
          <w:sz w:val="24"/>
          <w:szCs w:val="24"/>
          <w:highlight w:val="none"/>
        </w:rPr>
      </w:pPr>
    </w:p>
    <w:p w14:paraId="4857E0E4">
      <w:pPr>
        <w:pStyle w:val="5"/>
        <w:snapToGrid w:val="0"/>
        <w:spacing w:before="120" w:after="120" w:line="360" w:lineRule="auto"/>
        <w:ind w:firstLine="240" w:firstLineChars="100"/>
        <w:rPr>
          <w:rFonts w:hAnsi="宋体" w:cs="宋体"/>
          <w:color w:val="auto"/>
          <w:sz w:val="24"/>
          <w:szCs w:val="24"/>
          <w:highlight w:val="none"/>
        </w:rPr>
      </w:pPr>
    </w:p>
    <w:p w14:paraId="3C9F0632">
      <w:pPr>
        <w:pStyle w:val="5"/>
        <w:snapToGrid w:val="0"/>
        <w:spacing w:before="120" w:after="120" w:line="360" w:lineRule="auto"/>
        <w:ind w:firstLine="240" w:firstLineChars="100"/>
        <w:rPr>
          <w:rFonts w:hAnsi="宋体" w:cs="宋体"/>
          <w:color w:val="auto"/>
          <w:sz w:val="24"/>
          <w:szCs w:val="24"/>
          <w:highlight w:val="none"/>
        </w:rPr>
      </w:pPr>
    </w:p>
    <w:p w14:paraId="487F968A">
      <w:pPr>
        <w:tabs>
          <w:tab w:val="left" w:pos="3320"/>
          <w:tab w:val="center" w:pos="4596"/>
        </w:tabs>
        <w:spacing w:line="360" w:lineRule="exact"/>
        <w:jc w:val="center"/>
        <w:rPr>
          <w:rFonts w:ascii="宋体" w:hAnsi="宋体" w:cs="宋体"/>
          <w:b/>
          <w:bCs/>
          <w:color w:val="auto"/>
          <w:kern w:val="36"/>
          <w:sz w:val="24"/>
          <w:highlight w:val="none"/>
        </w:rPr>
      </w:pPr>
    </w:p>
    <w:p w14:paraId="0BD24EB0">
      <w:pPr>
        <w:rPr>
          <w:rFonts w:hint="eastAsia" w:ascii="宋体" w:hAnsi="宋体" w:cs="宋体"/>
          <w:b/>
          <w:bCs/>
          <w:color w:val="auto"/>
          <w:kern w:val="36"/>
          <w:sz w:val="24"/>
          <w:highlight w:val="none"/>
        </w:rPr>
      </w:pPr>
      <w:r>
        <w:rPr>
          <w:rFonts w:hint="eastAsia" w:ascii="宋体" w:hAnsi="宋体" w:cs="宋体"/>
          <w:b/>
          <w:bCs/>
          <w:color w:val="auto"/>
          <w:kern w:val="36"/>
          <w:sz w:val="24"/>
          <w:highlight w:val="none"/>
        </w:rPr>
        <w:br w:type="page"/>
      </w:r>
    </w:p>
    <w:p w14:paraId="00218150">
      <w:pPr>
        <w:rPr>
          <w:rFonts w:hint="eastAsia" w:ascii="宋体" w:hAnsi="宋体" w:cs="宋体"/>
          <w:b/>
          <w:bCs/>
          <w:color w:val="auto"/>
          <w:kern w:val="36"/>
          <w:sz w:val="24"/>
          <w:highlight w:val="none"/>
        </w:rPr>
      </w:pPr>
    </w:p>
    <w:p w14:paraId="359AB1D4">
      <w:pPr>
        <w:rPr>
          <w:rFonts w:hint="default" w:ascii="宋体" w:hAnsi="宋体" w:cs="宋体"/>
          <w:b/>
          <w:bCs/>
          <w:color w:val="auto"/>
          <w:kern w:val="36"/>
          <w:sz w:val="24"/>
          <w:highlight w:val="none"/>
          <w:lang w:val="en-US" w:eastAsia="zh-CN"/>
        </w:rPr>
      </w:pPr>
      <w:r>
        <w:rPr>
          <w:rFonts w:hint="eastAsia" w:ascii="宋体" w:hAnsi="宋体" w:cs="宋体"/>
          <w:b/>
          <w:bCs/>
          <w:color w:val="auto"/>
          <w:kern w:val="36"/>
          <w:sz w:val="24"/>
          <w:highlight w:val="none"/>
          <w:lang w:val="en-US" w:eastAsia="zh-CN"/>
        </w:rPr>
        <w:t>附件1：分项报价表</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0"/>
        <w:gridCol w:w="998"/>
        <w:gridCol w:w="999"/>
        <w:gridCol w:w="644"/>
        <w:gridCol w:w="1058"/>
        <w:gridCol w:w="1275"/>
        <w:gridCol w:w="1381"/>
        <w:gridCol w:w="1644"/>
      </w:tblGrid>
      <w:tr w14:paraId="33668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0" w:type="dxa"/>
            <w:vMerge w:val="restart"/>
            <w:tcBorders>
              <w:top w:val="single" w:color="000000" w:sz="8" w:space="0"/>
              <w:left w:val="single" w:color="000000" w:sz="8" w:space="0"/>
              <w:bottom w:val="single" w:color="000000" w:sz="8" w:space="0"/>
              <w:right w:val="single" w:color="000000" w:sz="8" w:space="0"/>
            </w:tcBorders>
            <w:noWrap w:val="0"/>
            <w:vAlign w:val="center"/>
          </w:tcPr>
          <w:p w14:paraId="57E67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997" w:type="dxa"/>
            <w:gridSpan w:val="2"/>
            <w:vMerge w:val="restart"/>
            <w:tcBorders>
              <w:top w:val="single" w:color="000000" w:sz="8" w:space="0"/>
              <w:left w:val="single" w:color="000000" w:sz="8" w:space="0"/>
              <w:bottom w:val="single" w:color="000000" w:sz="8" w:space="0"/>
              <w:right w:val="single" w:color="000000" w:sz="8" w:space="0"/>
            </w:tcBorders>
            <w:noWrap w:val="0"/>
            <w:vAlign w:val="center"/>
          </w:tcPr>
          <w:p w14:paraId="568080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分项内容</w:t>
            </w:r>
          </w:p>
        </w:tc>
        <w:tc>
          <w:tcPr>
            <w:tcW w:w="644" w:type="dxa"/>
            <w:vMerge w:val="restart"/>
            <w:tcBorders>
              <w:top w:val="single" w:color="000000" w:sz="8" w:space="0"/>
              <w:left w:val="single" w:color="000000" w:sz="8" w:space="0"/>
              <w:bottom w:val="single" w:color="000000" w:sz="8" w:space="0"/>
              <w:right w:val="single" w:color="000000" w:sz="8" w:space="0"/>
            </w:tcBorders>
            <w:noWrap w:val="0"/>
            <w:vAlign w:val="center"/>
          </w:tcPr>
          <w:p w14:paraId="0CE868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数量(人)</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031FE0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280497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单项合计价</w:t>
            </w:r>
          </w:p>
        </w:tc>
        <w:tc>
          <w:tcPr>
            <w:tcW w:w="1381" w:type="dxa"/>
            <w:vMerge w:val="restart"/>
            <w:tcBorders>
              <w:top w:val="single" w:color="000000" w:sz="8" w:space="0"/>
              <w:left w:val="single" w:color="000000" w:sz="8" w:space="0"/>
              <w:bottom w:val="single" w:color="000000" w:sz="8" w:space="0"/>
              <w:right w:val="single" w:color="000000" w:sz="8" w:space="0"/>
            </w:tcBorders>
            <w:noWrap w:val="0"/>
            <w:vAlign w:val="center"/>
          </w:tcPr>
          <w:p w14:paraId="3423AA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总价</w:t>
            </w:r>
            <w:r>
              <w:rPr>
                <w:rFonts w:hint="eastAsia" w:ascii="宋体" w:hAnsi="宋体" w:cs="宋体"/>
                <w:i w:val="0"/>
                <w:iCs w:val="0"/>
                <w:color w:val="000000"/>
                <w:kern w:val="0"/>
                <w:sz w:val="21"/>
                <w:szCs w:val="21"/>
                <w:u w:val="none"/>
                <w:lang w:val="en-US" w:eastAsia="zh-CN" w:bidi="ar"/>
              </w:rPr>
              <w:t>（元）</w:t>
            </w:r>
          </w:p>
        </w:tc>
        <w:tc>
          <w:tcPr>
            <w:tcW w:w="1644" w:type="dxa"/>
            <w:vMerge w:val="restart"/>
            <w:tcBorders>
              <w:top w:val="single" w:color="000000" w:sz="8" w:space="0"/>
              <w:left w:val="single" w:color="000000" w:sz="8" w:space="0"/>
              <w:bottom w:val="single" w:color="000000" w:sz="8" w:space="0"/>
              <w:right w:val="single" w:color="000000" w:sz="8" w:space="0"/>
            </w:tcBorders>
            <w:noWrap w:val="0"/>
            <w:vAlign w:val="center"/>
          </w:tcPr>
          <w:p w14:paraId="1ECA97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测算依据</w:t>
            </w:r>
          </w:p>
        </w:tc>
      </w:tr>
      <w:tr w14:paraId="0380E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B46DC23">
            <w:pPr>
              <w:jc w:val="center"/>
              <w:rPr>
                <w:rFonts w:hint="eastAsia" w:ascii="宋体" w:hAnsi="宋体" w:eastAsia="宋体" w:cs="宋体"/>
                <w:i w:val="0"/>
                <w:iCs w:val="0"/>
                <w:color w:val="000000"/>
                <w:sz w:val="21"/>
                <w:szCs w:val="21"/>
                <w:u w:val="none"/>
              </w:rPr>
            </w:pPr>
          </w:p>
        </w:tc>
        <w:tc>
          <w:tcPr>
            <w:tcW w:w="1997"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14:paraId="7A5A521D">
            <w:pPr>
              <w:jc w:val="center"/>
              <w:rPr>
                <w:rFonts w:hint="eastAsia" w:ascii="宋体" w:hAnsi="宋体" w:eastAsia="宋体" w:cs="宋体"/>
                <w:i w:val="0"/>
                <w:iCs w:val="0"/>
                <w:color w:val="000000"/>
                <w:sz w:val="21"/>
                <w:szCs w:val="21"/>
                <w:u w:val="none"/>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315FB60">
            <w:pPr>
              <w:jc w:val="center"/>
              <w:rPr>
                <w:rFonts w:hint="eastAsia" w:ascii="宋体" w:hAnsi="宋体" w:eastAsia="宋体" w:cs="宋体"/>
                <w:i w:val="0"/>
                <w:iCs w:val="0"/>
                <w:color w:val="000000"/>
                <w:sz w:val="21"/>
                <w:szCs w:val="21"/>
                <w:u w:val="none"/>
              </w:rPr>
            </w:pP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5E72D6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（元/月）</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18E45B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（元/年）</w:t>
            </w:r>
          </w:p>
        </w:tc>
        <w:tc>
          <w:tcPr>
            <w:tcW w:w="1381" w:type="dxa"/>
            <w:vMerge w:val="continue"/>
            <w:tcBorders>
              <w:top w:val="single" w:color="000000" w:sz="8" w:space="0"/>
              <w:left w:val="single" w:color="000000" w:sz="8" w:space="0"/>
              <w:bottom w:val="single" w:color="000000" w:sz="8" w:space="0"/>
              <w:right w:val="single" w:color="000000" w:sz="8" w:space="0"/>
            </w:tcBorders>
            <w:noWrap w:val="0"/>
            <w:vAlign w:val="center"/>
          </w:tcPr>
          <w:p w14:paraId="4407E336">
            <w:pPr>
              <w:jc w:val="center"/>
              <w:rPr>
                <w:rFonts w:hint="eastAsia" w:ascii="宋体" w:hAnsi="宋体" w:eastAsia="宋体" w:cs="宋体"/>
                <w:i w:val="0"/>
                <w:iCs w:val="0"/>
                <w:color w:val="000000"/>
                <w:sz w:val="21"/>
                <w:szCs w:val="21"/>
                <w:u w:val="none"/>
              </w:rPr>
            </w:pPr>
          </w:p>
        </w:tc>
        <w:tc>
          <w:tcPr>
            <w:tcW w:w="164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C3F609A">
            <w:pPr>
              <w:jc w:val="center"/>
              <w:rPr>
                <w:rFonts w:hint="eastAsia" w:ascii="宋体" w:hAnsi="宋体" w:eastAsia="宋体" w:cs="宋体"/>
                <w:i w:val="0"/>
                <w:iCs w:val="0"/>
                <w:color w:val="000000"/>
                <w:sz w:val="21"/>
                <w:szCs w:val="21"/>
                <w:u w:val="none"/>
              </w:rPr>
            </w:pPr>
          </w:p>
        </w:tc>
      </w:tr>
      <w:tr w14:paraId="6D315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vMerge w:val="restart"/>
            <w:tcBorders>
              <w:top w:val="single" w:color="000000" w:sz="8" w:space="0"/>
              <w:left w:val="single" w:color="000000" w:sz="8" w:space="0"/>
              <w:bottom w:val="single" w:color="000000" w:sz="8" w:space="0"/>
              <w:right w:val="single" w:color="000000" w:sz="8" w:space="0"/>
            </w:tcBorders>
            <w:noWrap w:val="0"/>
            <w:vAlign w:val="center"/>
          </w:tcPr>
          <w:p w14:paraId="5AA286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98" w:type="dxa"/>
            <w:vMerge w:val="restart"/>
            <w:tcBorders>
              <w:top w:val="single" w:color="000000" w:sz="8" w:space="0"/>
              <w:left w:val="single" w:color="000000" w:sz="8" w:space="0"/>
              <w:bottom w:val="single" w:color="000000" w:sz="8" w:space="0"/>
              <w:right w:val="single" w:color="000000" w:sz="8" w:space="0"/>
            </w:tcBorders>
            <w:noWrap w:val="0"/>
            <w:vAlign w:val="center"/>
          </w:tcPr>
          <w:p w14:paraId="30DCC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人员工资</w:t>
            </w:r>
          </w:p>
        </w:tc>
        <w:tc>
          <w:tcPr>
            <w:tcW w:w="999" w:type="dxa"/>
            <w:tcBorders>
              <w:top w:val="single" w:color="000000" w:sz="8" w:space="0"/>
              <w:left w:val="single" w:color="000000" w:sz="8" w:space="0"/>
              <w:bottom w:val="single" w:color="000000" w:sz="8" w:space="0"/>
              <w:right w:val="single" w:color="000000" w:sz="8" w:space="0"/>
            </w:tcBorders>
            <w:noWrap w:val="0"/>
            <w:vAlign w:val="center"/>
          </w:tcPr>
          <w:p w14:paraId="53F35B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项目负责人</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595FA0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02052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8550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4A3E89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102600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68F4E8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307800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21FC29BE">
            <w:pPr>
              <w:jc w:val="left"/>
              <w:rPr>
                <w:rFonts w:hint="eastAsia" w:ascii="宋体" w:hAnsi="宋体" w:eastAsia="宋体" w:cs="宋体"/>
                <w:i w:val="0"/>
                <w:iCs w:val="0"/>
                <w:color w:val="000000"/>
                <w:sz w:val="21"/>
                <w:szCs w:val="21"/>
                <w:u w:val="none"/>
              </w:rPr>
            </w:pPr>
          </w:p>
        </w:tc>
      </w:tr>
      <w:tr w14:paraId="769CD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AB9DCA8">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8" w:space="0"/>
              <w:left w:val="single" w:color="000000" w:sz="8" w:space="0"/>
              <w:bottom w:val="single" w:color="000000" w:sz="8" w:space="0"/>
              <w:right w:val="single" w:color="000000" w:sz="8" w:space="0"/>
            </w:tcBorders>
            <w:noWrap w:val="0"/>
            <w:vAlign w:val="center"/>
          </w:tcPr>
          <w:p w14:paraId="2F8E7719">
            <w:pPr>
              <w:jc w:val="center"/>
              <w:rPr>
                <w:rFonts w:hint="eastAsia" w:ascii="宋体" w:hAnsi="宋体" w:eastAsia="宋体" w:cs="宋体"/>
                <w:i w:val="0"/>
                <w:iCs w:val="0"/>
                <w:color w:val="000000"/>
                <w:sz w:val="21"/>
                <w:szCs w:val="21"/>
                <w:u w:val="none"/>
              </w:rPr>
            </w:pPr>
          </w:p>
        </w:tc>
        <w:tc>
          <w:tcPr>
            <w:tcW w:w="999" w:type="dxa"/>
            <w:tcBorders>
              <w:top w:val="single" w:color="000000" w:sz="8" w:space="0"/>
              <w:left w:val="single" w:color="000000" w:sz="8" w:space="0"/>
              <w:bottom w:val="single" w:color="000000" w:sz="8" w:space="0"/>
              <w:right w:val="single" w:color="000000" w:sz="8" w:space="0"/>
            </w:tcBorders>
            <w:noWrap w:val="0"/>
            <w:vAlign w:val="center"/>
          </w:tcPr>
          <w:p w14:paraId="02E3AE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项目队长</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2C7C63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0E0D20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7050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656116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169200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3A6B19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507600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4AF38835">
            <w:pPr>
              <w:jc w:val="left"/>
              <w:rPr>
                <w:rFonts w:hint="eastAsia" w:ascii="宋体" w:hAnsi="宋体" w:eastAsia="宋体" w:cs="宋体"/>
                <w:i w:val="0"/>
                <w:iCs w:val="0"/>
                <w:color w:val="000000"/>
                <w:sz w:val="21"/>
                <w:szCs w:val="21"/>
                <w:u w:val="none"/>
              </w:rPr>
            </w:pPr>
          </w:p>
        </w:tc>
      </w:tr>
      <w:tr w14:paraId="686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E4A6EE0">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8" w:space="0"/>
              <w:left w:val="single" w:color="000000" w:sz="8" w:space="0"/>
              <w:bottom w:val="single" w:color="000000" w:sz="8" w:space="0"/>
              <w:right w:val="single" w:color="000000" w:sz="8" w:space="0"/>
            </w:tcBorders>
            <w:noWrap w:val="0"/>
            <w:vAlign w:val="center"/>
          </w:tcPr>
          <w:p w14:paraId="790D1024">
            <w:pPr>
              <w:jc w:val="center"/>
              <w:rPr>
                <w:rFonts w:hint="eastAsia" w:ascii="宋体" w:hAnsi="宋体" w:eastAsia="宋体" w:cs="宋体"/>
                <w:i w:val="0"/>
                <w:iCs w:val="0"/>
                <w:color w:val="000000"/>
                <w:sz w:val="21"/>
                <w:szCs w:val="21"/>
                <w:u w:val="none"/>
              </w:rPr>
            </w:pPr>
          </w:p>
        </w:tc>
        <w:tc>
          <w:tcPr>
            <w:tcW w:w="999" w:type="dxa"/>
            <w:tcBorders>
              <w:top w:val="single" w:color="000000" w:sz="8" w:space="0"/>
              <w:left w:val="single" w:color="000000" w:sz="8" w:space="0"/>
              <w:bottom w:val="single" w:color="000000" w:sz="8" w:space="0"/>
              <w:right w:val="single" w:color="000000" w:sz="8" w:space="0"/>
            </w:tcBorders>
            <w:noWrap w:val="0"/>
            <w:vAlign w:val="center"/>
          </w:tcPr>
          <w:p w14:paraId="5591AC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项目副队长</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09D61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5216B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6550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6C6FAF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314400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57E85B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943200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656C39EC">
            <w:pPr>
              <w:jc w:val="left"/>
              <w:rPr>
                <w:rFonts w:hint="eastAsia" w:ascii="宋体" w:hAnsi="宋体" w:eastAsia="宋体" w:cs="宋体"/>
                <w:i w:val="0"/>
                <w:iCs w:val="0"/>
                <w:color w:val="000000"/>
                <w:sz w:val="21"/>
                <w:szCs w:val="21"/>
                <w:u w:val="none"/>
              </w:rPr>
            </w:pPr>
          </w:p>
        </w:tc>
      </w:tr>
      <w:tr w14:paraId="15273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8274432">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8" w:space="0"/>
              <w:left w:val="single" w:color="000000" w:sz="8" w:space="0"/>
              <w:bottom w:val="single" w:color="000000" w:sz="8" w:space="0"/>
              <w:right w:val="single" w:color="000000" w:sz="8" w:space="0"/>
            </w:tcBorders>
            <w:noWrap w:val="0"/>
            <w:vAlign w:val="center"/>
          </w:tcPr>
          <w:p w14:paraId="60FC22DB">
            <w:pPr>
              <w:jc w:val="center"/>
              <w:rPr>
                <w:rFonts w:hint="eastAsia" w:ascii="宋体" w:hAnsi="宋体" w:eastAsia="宋体" w:cs="宋体"/>
                <w:i w:val="0"/>
                <w:iCs w:val="0"/>
                <w:color w:val="000000"/>
                <w:sz w:val="21"/>
                <w:szCs w:val="21"/>
                <w:u w:val="none"/>
              </w:rPr>
            </w:pPr>
          </w:p>
        </w:tc>
        <w:tc>
          <w:tcPr>
            <w:tcW w:w="999" w:type="dxa"/>
            <w:tcBorders>
              <w:top w:val="single" w:color="000000" w:sz="8" w:space="0"/>
              <w:left w:val="single" w:color="000000" w:sz="8" w:space="0"/>
              <w:bottom w:val="single" w:color="000000" w:sz="8" w:space="0"/>
              <w:right w:val="single" w:color="000000" w:sz="8" w:space="0"/>
            </w:tcBorders>
            <w:noWrap w:val="0"/>
            <w:vAlign w:val="center"/>
          </w:tcPr>
          <w:p w14:paraId="7976E1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项目带班组长（骨干队员）</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D4A7E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12D7D4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6050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392AE9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145200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7141E1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435600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6AD02700">
            <w:pPr>
              <w:jc w:val="left"/>
              <w:rPr>
                <w:rFonts w:hint="eastAsia" w:ascii="宋体" w:hAnsi="宋体" w:eastAsia="宋体" w:cs="宋体"/>
                <w:i w:val="0"/>
                <w:iCs w:val="0"/>
                <w:color w:val="000000"/>
                <w:sz w:val="21"/>
                <w:szCs w:val="21"/>
                <w:u w:val="none"/>
              </w:rPr>
            </w:pPr>
          </w:p>
        </w:tc>
      </w:tr>
      <w:tr w14:paraId="4912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6E8BB44E">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8" w:space="0"/>
              <w:left w:val="single" w:color="000000" w:sz="8" w:space="0"/>
              <w:bottom w:val="single" w:color="000000" w:sz="8" w:space="0"/>
              <w:right w:val="single" w:color="000000" w:sz="8" w:space="0"/>
            </w:tcBorders>
            <w:noWrap w:val="0"/>
            <w:vAlign w:val="center"/>
          </w:tcPr>
          <w:p w14:paraId="738F5BFC">
            <w:pPr>
              <w:jc w:val="center"/>
              <w:rPr>
                <w:rFonts w:hint="eastAsia" w:ascii="宋体" w:hAnsi="宋体" w:eastAsia="宋体" w:cs="宋体"/>
                <w:i w:val="0"/>
                <w:iCs w:val="0"/>
                <w:color w:val="000000"/>
                <w:sz w:val="21"/>
                <w:szCs w:val="21"/>
                <w:u w:val="none"/>
              </w:rPr>
            </w:pPr>
          </w:p>
        </w:tc>
        <w:tc>
          <w:tcPr>
            <w:tcW w:w="999" w:type="dxa"/>
            <w:tcBorders>
              <w:top w:val="nil"/>
              <w:left w:val="nil"/>
              <w:bottom w:val="nil"/>
              <w:right w:val="nil"/>
            </w:tcBorders>
            <w:noWrap w:val="0"/>
            <w:vAlign w:val="center"/>
          </w:tcPr>
          <w:p w14:paraId="4DDEDD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保安队员</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01EA94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71FB4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7A954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2460000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400747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7380000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7AB3A9B3">
            <w:pPr>
              <w:jc w:val="left"/>
              <w:rPr>
                <w:rFonts w:hint="eastAsia" w:ascii="宋体" w:hAnsi="宋体" w:eastAsia="宋体" w:cs="宋体"/>
                <w:i w:val="0"/>
                <w:iCs w:val="0"/>
                <w:color w:val="000000"/>
                <w:sz w:val="21"/>
                <w:szCs w:val="21"/>
                <w:u w:val="none"/>
              </w:rPr>
            </w:pPr>
          </w:p>
        </w:tc>
      </w:tr>
      <w:tr w14:paraId="44FD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43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327C04D">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8" w:space="0"/>
              <w:left w:val="single" w:color="000000" w:sz="8" w:space="0"/>
              <w:bottom w:val="single" w:color="000000" w:sz="8" w:space="0"/>
              <w:right w:val="single" w:color="000000" w:sz="8" w:space="0"/>
            </w:tcBorders>
            <w:noWrap w:val="0"/>
            <w:vAlign w:val="center"/>
          </w:tcPr>
          <w:p w14:paraId="41015271">
            <w:pPr>
              <w:jc w:val="center"/>
              <w:rPr>
                <w:rFonts w:hint="eastAsia" w:ascii="宋体" w:hAnsi="宋体" w:eastAsia="宋体" w:cs="宋体"/>
                <w:i w:val="0"/>
                <w:iCs w:val="0"/>
                <w:color w:val="000000"/>
                <w:sz w:val="21"/>
                <w:szCs w:val="21"/>
                <w:u w:val="none"/>
              </w:rPr>
            </w:pPr>
          </w:p>
        </w:tc>
        <w:tc>
          <w:tcPr>
            <w:tcW w:w="999" w:type="dxa"/>
            <w:tcBorders>
              <w:top w:val="nil"/>
              <w:left w:val="nil"/>
              <w:bottom w:val="nil"/>
              <w:right w:val="nil"/>
            </w:tcBorders>
            <w:noWrap/>
            <w:vAlign w:val="center"/>
          </w:tcPr>
          <w:p w14:paraId="529513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消控室监控岗</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0DC25B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159780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3570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5FA08E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685440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65869F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2056320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33E07E4B">
            <w:pPr>
              <w:jc w:val="left"/>
              <w:rPr>
                <w:rFonts w:hint="eastAsia" w:ascii="宋体" w:hAnsi="宋体" w:eastAsia="宋体" w:cs="宋体"/>
                <w:i w:val="0"/>
                <w:iCs w:val="0"/>
                <w:color w:val="000000"/>
                <w:sz w:val="21"/>
                <w:szCs w:val="21"/>
                <w:u w:val="none"/>
              </w:rPr>
            </w:pPr>
          </w:p>
        </w:tc>
      </w:tr>
      <w:tr w14:paraId="08C8E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51E510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1332CA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法定社会保险</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195B45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5F5D3B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834.31</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2A6117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1071254.04</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41D14A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3213762.12</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00E72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按扬州市区最新政策执行（4879*17.1%（失业保险0.5%、大病救助0、基本养老保险16%、工伤保险0.6%））</w:t>
            </w:r>
          </w:p>
        </w:tc>
      </w:tr>
      <w:tr w14:paraId="3130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2B7543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0A980F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医疗保险</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098231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05F236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414.72</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4558A0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532500.48</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09BE16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1597501.44</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17509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按扬州市区最新政策执行（4879*8.5%</w:t>
            </w:r>
          </w:p>
        </w:tc>
      </w:tr>
      <w:tr w14:paraId="046A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60F7B9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03EAC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住房公积金（5%-12%）</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B64BA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543C55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249</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2BDD1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319716</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11A5D9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959148</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5BE845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按扬州市区最新政策执行（最低工资标准中不得包含劳动者按下限缴存的住房公积金）</w:t>
            </w:r>
          </w:p>
        </w:tc>
      </w:tr>
      <w:tr w14:paraId="5A18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3FA349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2D1B57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法定节假日加班费（按13天/年计算）</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C4B1A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6DB15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372.07</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1DD01E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178593.6</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4C525B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535780.8</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321A86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单价（元/月）=基本工资/21.75*13天*3倍/12月*人员数量</w:t>
            </w:r>
          </w:p>
        </w:tc>
      </w:tr>
      <w:tr w14:paraId="0759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571226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7BAA05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意外伤害险</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1174B4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4EDE6D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5A8A44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44940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5D3014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134820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6563F3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缴纳不低于保额60万的意外伤害保险</w:t>
            </w:r>
          </w:p>
        </w:tc>
      </w:tr>
      <w:tr w14:paraId="17341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1EDBE4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283B9A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节假日福利费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2C8A23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1359519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25</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196E0E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32100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5B9087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96300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7364AE21">
            <w:pPr>
              <w:jc w:val="center"/>
              <w:rPr>
                <w:rFonts w:hint="eastAsia" w:ascii="宋体" w:hAnsi="宋体" w:eastAsia="宋体" w:cs="宋体"/>
                <w:i w:val="0"/>
                <w:iCs w:val="0"/>
                <w:color w:val="000000"/>
                <w:sz w:val="21"/>
                <w:szCs w:val="21"/>
                <w:u w:val="none"/>
              </w:rPr>
            </w:pPr>
          </w:p>
        </w:tc>
      </w:tr>
      <w:tr w14:paraId="4360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5B6784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7ECA61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服装费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4D3EAE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6A35A6A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30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2276C0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38520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6AF78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115560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193ADD5E">
            <w:pPr>
              <w:jc w:val="center"/>
              <w:rPr>
                <w:rFonts w:hint="eastAsia" w:ascii="宋体" w:hAnsi="宋体" w:eastAsia="宋体" w:cs="宋体"/>
                <w:i w:val="0"/>
                <w:iCs w:val="0"/>
                <w:color w:val="000000"/>
                <w:sz w:val="21"/>
                <w:szCs w:val="21"/>
                <w:u w:val="none"/>
              </w:rPr>
            </w:pPr>
          </w:p>
        </w:tc>
      </w:tr>
      <w:tr w14:paraId="0772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2AEBBE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022CE4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工具、设备、耗材、办公用品费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2C2A80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2936F1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4905AE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25680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52C445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77040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78E569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按三年折旧报价</w:t>
            </w:r>
          </w:p>
        </w:tc>
      </w:tr>
      <w:tr w14:paraId="08781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60E15E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2D3217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防暑降温费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383731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6EB004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78C4C9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128400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2F72D2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385200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77B4DF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每月300元，发6789四个月</w:t>
            </w:r>
          </w:p>
        </w:tc>
      </w:tr>
      <w:tr w14:paraId="438A4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4945DC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60EF19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团队绩效奖励</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12FA78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01F73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670AFD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360000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703CAF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1080000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12EB3AFD">
            <w:pPr>
              <w:jc w:val="center"/>
              <w:rPr>
                <w:rFonts w:hint="eastAsia" w:ascii="宋体" w:hAnsi="宋体" w:eastAsia="宋体" w:cs="宋体"/>
                <w:i w:val="0"/>
                <w:iCs w:val="0"/>
                <w:color w:val="000000"/>
                <w:sz w:val="21"/>
                <w:szCs w:val="21"/>
                <w:u w:val="none"/>
              </w:rPr>
            </w:pPr>
          </w:p>
        </w:tc>
      </w:tr>
      <w:tr w14:paraId="3CEED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41BF8B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44460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年终绩效激励</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11318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561DC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4164.31</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77D5F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49971.72</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544BD9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149915.16</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3A1A40FB">
            <w:pPr>
              <w:jc w:val="center"/>
              <w:rPr>
                <w:rFonts w:hint="eastAsia" w:ascii="宋体" w:hAnsi="宋体" w:eastAsia="宋体" w:cs="宋体"/>
                <w:i w:val="0"/>
                <w:iCs w:val="0"/>
                <w:color w:val="000000"/>
                <w:sz w:val="21"/>
                <w:szCs w:val="21"/>
                <w:u w:val="none"/>
              </w:rPr>
            </w:pPr>
          </w:p>
        </w:tc>
      </w:tr>
      <w:tr w14:paraId="33FE8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1FE221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5D1733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管理费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D0A16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37D511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51.86</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0CA65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66588.24</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4E3C35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199764.72</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29726A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以上总和1%</w:t>
            </w:r>
          </w:p>
        </w:tc>
      </w:tr>
      <w:tr w14:paraId="60C26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150FC8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14795E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法定税费</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0F30C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4A9F53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52.38</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2D1B84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67255.92</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2B86EA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201767.76</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025E5A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差额增值税</w:t>
            </w:r>
          </w:p>
        </w:tc>
      </w:tr>
      <w:tr w14:paraId="05298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701AF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1B690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其它费用（投标人可自行添加）</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63C43B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12FBD1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4739E3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12840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2318B8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38520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7C48B3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考虑本项目服务工作所涉及到的其他费用</w:t>
            </w:r>
          </w:p>
        </w:tc>
      </w:tr>
      <w:tr w14:paraId="786D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0" w:type="dxa"/>
            <w:tcBorders>
              <w:top w:val="single" w:color="000000" w:sz="8" w:space="0"/>
              <w:left w:val="single" w:color="000000" w:sz="8" w:space="0"/>
              <w:bottom w:val="single" w:color="000000" w:sz="8" w:space="0"/>
              <w:right w:val="single" w:color="000000" w:sz="8" w:space="0"/>
            </w:tcBorders>
            <w:noWrap w:val="0"/>
            <w:vAlign w:val="center"/>
          </w:tcPr>
          <w:p w14:paraId="50AF80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997" w:type="dxa"/>
            <w:gridSpan w:val="2"/>
            <w:tcBorders>
              <w:top w:val="single" w:color="000000" w:sz="8" w:space="0"/>
              <w:left w:val="single" w:color="000000" w:sz="8" w:space="0"/>
              <w:bottom w:val="single" w:color="000000" w:sz="8" w:space="0"/>
              <w:right w:val="single" w:color="000000" w:sz="8" w:space="0"/>
            </w:tcBorders>
            <w:noWrap w:val="0"/>
            <w:vAlign w:val="center"/>
          </w:tcPr>
          <w:p w14:paraId="540F88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总计</w:t>
            </w:r>
          </w:p>
        </w:tc>
        <w:tc>
          <w:tcPr>
            <w:tcW w:w="644" w:type="dxa"/>
            <w:tcBorders>
              <w:top w:val="single" w:color="000000" w:sz="8" w:space="0"/>
              <w:left w:val="single" w:color="000000" w:sz="8" w:space="0"/>
              <w:bottom w:val="single" w:color="000000" w:sz="8" w:space="0"/>
              <w:right w:val="single" w:color="000000" w:sz="8" w:space="0"/>
            </w:tcBorders>
            <w:noWrap w:val="0"/>
            <w:vAlign w:val="center"/>
          </w:tcPr>
          <w:p w14:paraId="1E6D0B3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107</w:t>
            </w:r>
          </w:p>
        </w:tc>
        <w:tc>
          <w:tcPr>
            <w:tcW w:w="1058" w:type="dxa"/>
            <w:tcBorders>
              <w:top w:val="single" w:color="000000" w:sz="8" w:space="0"/>
              <w:left w:val="single" w:color="000000" w:sz="8" w:space="0"/>
              <w:bottom w:val="single" w:color="000000" w:sz="8" w:space="0"/>
              <w:right w:val="single" w:color="000000" w:sz="8" w:space="0"/>
            </w:tcBorders>
            <w:noWrap w:val="0"/>
            <w:vAlign w:val="center"/>
          </w:tcPr>
          <w:p w14:paraId="3AC9800D">
            <w:pPr>
              <w:jc w:val="center"/>
              <w:rPr>
                <w:rFonts w:hint="eastAsia" w:ascii="宋体" w:hAnsi="宋体" w:eastAsia="宋体" w:cs="宋体"/>
                <w:b/>
                <w:bCs/>
                <w:i w:val="0"/>
                <w:iCs w:val="0"/>
                <w:color w:val="000000"/>
                <w:sz w:val="21"/>
                <w:szCs w:val="21"/>
                <w:u w:val="none"/>
              </w:rPr>
            </w:pPr>
          </w:p>
        </w:tc>
        <w:tc>
          <w:tcPr>
            <w:tcW w:w="1275" w:type="dxa"/>
            <w:tcBorders>
              <w:top w:val="single" w:color="000000" w:sz="8" w:space="0"/>
              <w:left w:val="single" w:color="000000" w:sz="8" w:space="0"/>
              <w:bottom w:val="single" w:color="000000" w:sz="8" w:space="0"/>
              <w:right w:val="single" w:color="000000" w:sz="8" w:space="0"/>
            </w:tcBorders>
            <w:noWrap w:val="0"/>
            <w:vAlign w:val="center"/>
          </w:tcPr>
          <w:p w14:paraId="61904A2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6805200</w:t>
            </w:r>
          </w:p>
        </w:tc>
        <w:tc>
          <w:tcPr>
            <w:tcW w:w="1381" w:type="dxa"/>
            <w:tcBorders>
              <w:top w:val="single" w:color="000000" w:sz="8" w:space="0"/>
              <w:left w:val="single" w:color="000000" w:sz="8" w:space="0"/>
              <w:bottom w:val="single" w:color="000000" w:sz="8" w:space="0"/>
              <w:right w:val="single" w:color="000000" w:sz="8" w:space="0"/>
            </w:tcBorders>
            <w:noWrap w:val="0"/>
            <w:vAlign w:val="center"/>
          </w:tcPr>
          <w:p w14:paraId="33DBC3D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20415600</w:t>
            </w:r>
          </w:p>
        </w:tc>
        <w:tc>
          <w:tcPr>
            <w:tcW w:w="1644" w:type="dxa"/>
            <w:tcBorders>
              <w:top w:val="single" w:color="000000" w:sz="8" w:space="0"/>
              <w:left w:val="single" w:color="000000" w:sz="8" w:space="0"/>
              <w:bottom w:val="single" w:color="000000" w:sz="8" w:space="0"/>
              <w:right w:val="single" w:color="000000" w:sz="8" w:space="0"/>
            </w:tcBorders>
            <w:noWrap w:val="0"/>
            <w:vAlign w:val="center"/>
          </w:tcPr>
          <w:p w14:paraId="554F5A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为完成本项目所涉及到的一切费用</w:t>
            </w:r>
          </w:p>
        </w:tc>
      </w:tr>
    </w:tbl>
    <w:p w14:paraId="660B5CE4">
      <w:pPr>
        <w:rPr>
          <w:rFonts w:hint="eastAsia" w:ascii="宋体" w:hAnsi="宋体" w:cs="宋体"/>
          <w:b/>
          <w:bCs/>
          <w:color w:val="auto"/>
          <w:kern w:val="36"/>
          <w:sz w:val="24"/>
          <w:highlight w:val="none"/>
          <w:lang w:val="en-US" w:eastAsia="zh-CN"/>
        </w:rPr>
      </w:pPr>
    </w:p>
    <w:p w14:paraId="74761977">
      <w:pPr>
        <w:rPr>
          <w:rFonts w:hint="eastAsia" w:ascii="宋体" w:hAnsi="宋体" w:cs="宋体"/>
          <w:b/>
          <w:bCs/>
          <w:color w:val="auto"/>
          <w:kern w:val="36"/>
          <w:sz w:val="24"/>
          <w:highlight w:val="none"/>
          <w:lang w:val="en-US" w:eastAsia="zh-CN"/>
        </w:rPr>
      </w:pPr>
      <w:r>
        <w:rPr>
          <w:rFonts w:hint="eastAsia" w:ascii="宋体" w:hAnsi="宋体" w:cs="宋体"/>
          <w:b/>
          <w:bCs/>
          <w:color w:val="auto"/>
          <w:kern w:val="36"/>
          <w:sz w:val="24"/>
          <w:highlight w:val="none"/>
          <w:lang w:val="en-US" w:eastAsia="zh-CN"/>
        </w:rPr>
        <w:br w:type="page"/>
      </w:r>
    </w:p>
    <w:p w14:paraId="7EFE6A8E">
      <w:pPr>
        <w:rPr>
          <w:rFonts w:hint="eastAsia" w:ascii="宋体" w:hAnsi="宋体" w:cs="宋体"/>
          <w:b/>
          <w:bCs/>
          <w:color w:val="auto"/>
          <w:kern w:val="36"/>
          <w:sz w:val="24"/>
          <w:highlight w:val="none"/>
          <w:lang w:val="en-US" w:eastAsia="zh-CN"/>
        </w:rPr>
      </w:pPr>
      <w:r>
        <w:rPr>
          <w:rFonts w:hint="eastAsia" w:ascii="宋体" w:hAnsi="宋体" w:cs="宋体"/>
          <w:b/>
          <w:bCs/>
          <w:color w:val="auto"/>
          <w:kern w:val="36"/>
          <w:sz w:val="24"/>
          <w:highlight w:val="none"/>
          <w:lang w:val="en-US" w:eastAsia="zh-CN"/>
        </w:rPr>
        <w:t>附件2：东区保安执勤岗位配置表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2039"/>
        <w:gridCol w:w="2977"/>
        <w:gridCol w:w="1683"/>
        <w:gridCol w:w="1089"/>
      </w:tblGrid>
      <w:tr w14:paraId="57CE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4CBB87C1">
            <w:pPr>
              <w:spacing w:line="360" w:lineRule="auto"/>
              <w:jc w:val="center"/>
              <w:rPr>
                <w:rFonts w:ascii="宋体" w:hAnsi="宋体" w:cs="宋体"/>
                <w:b/>
                <w:bCs/>
                <w:sz w:val="24"/>
                <w:szCs w:val="28"/>
              </w:rPr>
            </w:pPr>
            <w:r>
              <w:rPr>
                <w:rFonts w:hint="eastAsia" w:ascii="宋体" w:hAnsi="宋体" w:cs="宋体"/>
                <w:b/>
                <w:bCs/>
                <w:sz w:val="24"/>
                <w:szCs w:val="28"/>
              </w:rPr>
              <w:t>序号</w:t>
            </w:r>
          </w:p>
        </w:tc>
        <w:tc>
          <w:tcPr>
            <w:tcW w:w="2039" w:type="dxa"/>
            <w:tcBorders>
              <w:top w:val="single" w:color="auto" w:sz="4" w:space="0"/>
              <w:left w:val="single" w:color="auto" w:sz="4" w:space="0"/>
              <w:bottom w:val="single" w:color="auto" w:sz="4" w:space="0"/>
              <w:right w:val="single" w:color="auto" w:sz="4" w:space="0"/>
            </w:tcBorders>
            <w:noWrap/>
            <w:vAlign w:val="center"/>
          </w:tcPr>
          <w:p w14:paraId="44927E9B">
            <w:pPr>
              <w:spacing w:line="360" w:lineRule="auto"/>
              <w:jc w:val="center"/>
              <w:rPr>
                <w:rFonts w:ascii="宋体" w:hAnsi="宋体" w:cs="宋体"/>
                <w:b/>
                <w:bCs/>
                <w:sz w:val="24"/>
                <w:szCs w:val="28"/>
              </w:rPr>
            </w:pPr>
            <w:r>
              <w:rPr>
                <w:rFonts w:hint="eastAsia" w:ascii="宋体" w:hAnsi="宋体" w:cs="宋体"/>
                <w:b/>
                <w:bCs/>
                <w:sz w:val="24"/>
                <w:szCs w:val="28"/>
              </w:rPr>
              <w:t>岗位名称</w:t>
            </w:r>
          </w:p>
        </w:tc>
        <w:tc>
          <w:tcPr>
            <w:tcW w:w="2977" w:type="dxa"/>
            <w:tcBorders>
              <w:top w:val="single" w:color="auto" w:sz="4" w:space="0"/>
              <w:left w:val="single" w:color="auto" w:sz="4" w:space="0"/>
              <w:bottom w:val="single" w:color="auto" w:sz="4" w:space="0"/>
              <w:right w:val="single" w:color="auto" w:sz="4" w:space="0"/>
            </w:tcBorders>
            <w:noWrap/>
            <w:vAlign w:val="center"/>
          </w:tcPr>
          <w:p w14:paraId="77553216">
            <w:pPr>
              <w:spacing w:line="360" w:lineRule="auto"/>
              <w:jc w:val="center"/>
              <w:rPr>
                <w:rFonts w:ascii="宋体" w:hAnsi="宋体" w:cs="宋体"/>
                <w:b/>
                <w:bCs/>
                <w:sz w:val="24"/>
                <w:szCs w:val="28"/>
              </w:rPr>
            </w:pPr>
            <w:r>
              <w:rPr>
                <w:rFonts w:hint="eastAsia" w:ascii="宋体" w:hAnsi="宋体" w:cs="宋体"/>
                <w:b/>
                <w:bCs/>
                <w:sz w:val="24"/>
                <w:szCs w:val="28"/>
              </w:rPr>
              <w:t>岗位职责</w:t>
            </w:r>
          </w:p>
        </w:tc>
        <w:tc>
          <w:tcPr>
            <w:tcW w:w="1683" w:type="dxa"/>
            <w:tcBorders>
              <w:top w:val="single" w:color="auto" w:sz="4" w:space="0"/>
              <w:left w:val="single" w:color="auto" w:sz="4" w:space="0"/>
              <w:bottom w:val="single" w:color="auto" w:sz="4" w:space="0"/>
              <w:right w:val="single" w:color="auto" w:sz="4" w:space="0"/>
            </w:tcBorders>
            <w:noWrap/>
            <w:vAlign w:val="center"/>
          </w:tcPr>
          <w:p w14:paraId="3A1934C7">
            <w:pPr>
              <w:spacing w:line="360" w:lineRule="auto"/>
              <w:jc w:val="center"/>
              <w:rPr>
                <w:rFonts w:ascii="宋体" w:hAnsi="宋体" w:cs="宋体"/>
                <w:b/>
                <w:bCs/>
                <w:sz w:val="24"/>
                <w:szCs w:val="28"/>
              </w:rPr>
            </w:pPr>
            <w:r>
              <w:rPr>
                <w:rFonts w:hint="eastAsia" w:ascii="宋体" w:hAnsi="宋体" w:cs="宋体"/>
                <w:b/>
                <w:bCs/>
                <w:sz w:val="24"/>
                <w:szCs w:val="28"/>
              </w:rPr>
              <w:t>上岗时间要求</w:t>
            </w:r>
          </w:p>
        </w:tc>
        <w:tc>
          <w:tcPr>
            <w:tcW w:w="1089" w:type="dxa"/>
            <w:tcBorders>
              <w:top w:val="single" w:color="auto" w:sz="4" w:space="0"/>
              <w:left w:val="single" w:color="auto" w:sz="4" w:space="0"/>
              <w:bottom w:val="single" w:color="auto" w:sz="4" w:space="0"/>
              <w:right w:val="single" w:color="auto" w:sz="4" w:space="0"/>
            </w:tcBorders>
            <w:noWrap/>
            <w:vAlign w:val="center"/>
          </w:tcPr>
          <w:p w14:paraId="4857CD87">
            <w:pPr>
              <w:tabs>
                <w:tab w:val="left" w:pos="7770"/>
              </w:tabs>
              <w:spacing w:line="360" w:lineRule="auto"/>
              <w:jc w:val="center"/>
              <w:rPr>
                <w:rFonts w:ascii="宋体" w:hAnsi="宋体" w:cs="宋体"/>
                <w:b/>
                <w:bCs/>
                <w:sz w:val="24"/>
                <w:szCs w:val="28"/>
              </w:rPr>
            </w:pPr>
            <w:r>
              <w:rPr>
                <w:rFonts w:hint="eastAsia" w:ascii="宋体" w:hAnsi="宋体" w:cs="宋体"/>
                <w:b/>
                <w:bCs/>
                <w:sz w:val="24"/>
                <w:szCs w:val="28"/>
              </w:rPr>
              <w:t>最低配置人数</w:t>
            </w:r>
          </w:p>
        </w:tc>
      </w:tr>
      <w:tr w14:paraId="5BD3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16CBF618">
            <w:pPr>
              <w:spacing w:line="360" w:lineRule="auto"/>
              <w:jc w:val="center"/>
              <w:rPr>
                <w:rFonts w:ascii="宋体" w:hAnsi="宋体" w:cs="宋体"/>
                <w:sz w:val="24"/>
                <w:szCs w:val="28"/>
              </w:rPr>
            </w:pPr>
            <w:r>
              <w:rPr>
                <w:rFonts w:hint="eastAsia" w:ascii="宋体" w:hAnsi="宋体" w:cs="宋体"/>
                <w:sz w:val="24"/>
                <w:szCs w:val="28"/>
              </w:rPr>
              <w:t>1</w:t>
            </w:r>
          </w:p>
        </w:tc>
        <w:tc>
          <w:tcPr>
            <w:tcW w:w="2039" w:type="dxa"/>
            <w:tcBorders>
              <w:top w:val="single" w:color="auto" w:sz="4" w:space="0"/>
              <w:left w:val="single" w:color="auto" w:sz="4" w:space="0"/>
              <w:bottom w:val="single" w:color="auto" w:sz="4" w:space="0"/>
              <w:right w:val="single" w:color="auto" w:sz="4" w:space="0"/>
            </w:tcBorders>
            <w:noWrap/>
            <w:vAlign w:val="center"/>
          </w:tcPr>
          <w:p w14:paraId="7FA7D8E8">
            <w:pPr>
              <w:spacing w:line="360" w:lineRule="auto"/>
              <w:jc w:val="center"/>
              <w:rPr>
                <w:rFonts w:ascii="宋体" w:hAnsi="宋体" w:cs="宋体"/>
                <w:sz w:val="24"/>
                <w:szCs w:val="28"/>
              </w:rPr>
            </w:pPr>
            <w:r>
              <w:rPr>
                <w:rFonts w:hint="eastAsia" w:ascii="宋体" w:hAnsi="宋体" w:cs="宋体"/>
                <w:sz w:val="24"/>
                <w:szCs w:val="28"/>
              </w:rPr>
              <w:t>门诊安检</w:t>
            </w:r>
          </w:p>
        </w:tc>
        <w:tc>
          <w:tcPr>
            <w:tcW w:w="2977" w:type="dxa"/>
            <w:tcBorders>
              <w:top w:val="single" w:color="auto" w:sz="4" w:space="0"/>
              <w:left w:val="single" w:color="auto" w:sz="4" w:space="0"/>
              <w:bottom w:val="single" w:color="auto" w:sz="4" w:space="0"/>
              <w:right w:val="single" w:color="auto" w:sz="4" w:space="0"/>
            </w:tcBorders>
            <w:noWrap/>
            <w:vAlign w:val="center"/>
          </w:tcPr>
          <w:p w14:paraId="7898C013">
            <w:pPr>
              <w:spacing w:line="360" w:lineRule="auto"/>
              <w:rPr>
                <w:rFonts w:ascii="宋体" w:hAnsi="宋体" w:cs="宋体"/>
                <w:sz w:val="24"/>
                <w:szCs w:val="28"/>
              </w:rPr>
            </w:pPr>
            <w:r>
              <w:rPr>
                <w:rFonts w:hint="eastAsia" w:ascii="宋体" w:hAnsi="宋体" w:cs="宋体"/>
                <w:sz w:val="24"/>
                <w:szCs w:val="28"/>
              </w:rPr>
              <w:t>安检，微剂量X光安检仪操作</w:t>
            </w:r>
          </w:p>
        </w:tc>
        <w:tc>
          <w:tcPr>
            <w:tcW w:w="1683" w:type="dxa"/>
            <w:tcBorders>
              <w:top w:val="single" w:color="auto" w:sz="4" w:space="0"/>
              <w:left w:val="single" w:color="auto" w:sz="4" w:space="0"/>
              <w:bottom w:val="single" w:color="auto" w:sz="4" w:space="0"/>
              <w:right w:val="single" w:color="auto" w:sz="4" w:space="0"/>
            </w:tcBorders>
            <w:noWrap/>
            <w:vAlign w:val="center"/>
          </w:tcPr>
          <w:p w14:paraId="42051BE5">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7D53C796">
            <w:pPr>
              <w:spacing w:line="360" w:lineRule="auto"/>
              <w:jc w:val="center"/>
              <w:rPr>
                <w:rFonts w:ascii="宋体" w:hAnsi="宋体" w:cs="宋体"/>
                <w:sz w:val="24"/>
                <w:szCs w:val="28"/>
              </w:rPr>
            </w:pPr>
            <w:r>
              <w:rPr>
                <w:rFonts w:hint="eastAsia" w:ascii="宋体" w:hAnsi="宋体" w:cs="宋体"/>
                <w:sz w:val="24"/>
                <w:szCs w:val="28"/>
              </w:rPr>
              <w:t>2</w:t>
            </w:r>
          </w:p>
        </w:tc>
      </w:tr>
      <w:tr w14:paraId="190A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6ECE0170">
            <w:pPr>
              <w:spacing w:line="360" w:lineRule="auto"/>
              <w:jc w:val="center"/>
              <w:rPr>
                <w:rFonts w:ascii="宋体" w:hAnsi="宋体" w:cs="宋体"/>
                <w:sz w:val="24"/>
                <w:szCs w:val="28"/>
              </w:rPr>
            </w:pPr>
            <w:r>
              <w:rPr>
                <w:rFonts w:hint="eastAsia" w:ascii="宋体" w:hAnsi="宋体" w:cs="宋体"/>
                <w:sz w:val="24"/>
                <w:szCs w:val="28"/>
              </w:rPr>
              <w:t>2</w:t>
            </w:r>
          </w:p>
        </w:tc>
        <w:tc>
          <w:tcPr>
            <w:tcW w:w="2039" w:type="dxa"/>
            <w:tcBorders>
              <w:top w:val="single" w:color="auto" w:sz="4" w:space="0"/>
              <w:left w:val="single" w:color="auto" w:sz="4" w:space="0"/>
              <w:bottom w:val="single" w:color="auto" w:sz="4" w:space="0"/>
              <w:right w:val="single" w:color="auto" w:sz="4" w:space="0"/>
            </w:tcBorders>
            <w:noWrap/>
            <w:vAlign w:val="center"/>
          </w:tcPr>
          <w:p w14:paraId="01167FE8">
            <w:pPr>
              <w:spacing w:line="360" w:lineRule="auto"/>
              <w:jc w:val="center"/>
              <w:rPr>
                <w:rFonts w:ascii="宋体" w:hAnsi="宋体" w:cs="宋体"/>
                <w:sz w:val="24"/>
                <w:szCs w:val="28"/>
              </w:rPr>
            </w:pPr>
            <w:r>
              <w:rPr>
                <w:rFonts w:hint="eastAsia" w:ascii="宋体" w:hAnsi="宋体" w:cs="宋体"/>
                <w:sz w:val="24"/>
                <w:szCs w:val="28"/>
              </w:rPr>
              <w:t>急诊安检</w:t>
            </w:r>
          </w:p>
        </w:tc>
        <w:tc>
          <w:tcPr>
            <w:tcW w:w="2977" w:type="dxa"/>
            <w:tcBorders>
              <w:top w:val="single" w:color="auto" w:sz="4" w:space="0"/>
              <w:left w:val="single" w:color="auto" w:sz="4" w:space="0"/>
              <w:bottom w:val="single" w:color="auto" w:sz="4" w:space="0"/>
              <w:right w:val="single" w:color="auto" w:sz="4" w:space="0"/>
            </w:tcBorders>
            <w:noWrap/>
            <w:vAlign w:val="center"/>
          </w:tcPr>
          <w:p w14:paraId="03AC7414">
            <w:pPr>
              <w:spacing w:line="360" w:lineRule="auto"/>
              <w:rPr>
                <w:rFonts w:ascii="宋体" w:hAnsi="宋体" w:cs="宋体"/>
                <w:sz w:val="24"/>
                <w:szCs w:val="28"/>
              </w:rPr>
            </w:pPr>
            <w:r>
              <w:rPr>
                <w:rFonts w:hint="eastAsia" w:ascii="宋体" w:hAnsi="宋体" w:cs="宋体"/>
                <w:sz w:val="24"/>
                <w:szCs w:val="28"/>
              </w:rPr>
              <w:t>安检，安检门，手持安检仪</w:t>
            </w:r>
          </w:p>
        </w:tc>
        <w:tc>
          <w:tcPr>
            <w:tcW w:w="1683" w:type="dxa"/>
            <w:tcBorders>
              <w:top w:val="single" w:color="auto" w:sz="4" w:space="0"/>
              <w:left w:val="single" w:color="auto" w:sz="4" w:space="0"/>
              <w:bottom w:val="single" w:color="auto" w:sz="4" w:space="0"/>
              <w:right w:val="single" w:color="auto" w:sz="4" w:space="0"/>
            </w:tcBorders>
            <w:noWrap/>
            <w:vAlign w:val="center"/>
          </w:tcPr>
          <w:p w14:paraId="7BEF9A85">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4E947887">
            <w:pPr>
              <w:spacing w:line="360" w:lineRule="auto"/>
              <w:jc w:val="center"/>
              <w:rPr>
                <w:rFonts w:ascii="宋体" w:hAnsi="宋体" w:cs="宋体"/>
                <w:sz w:val="24"/>
                <w:szCs w:val="28"/>
              </w:rPr>
            </w:pPr>
            <w:r>
              <w:rPr>
                <w:rFonts w:hint="eastAsia" w:ascii="宋体" w:hAnsi="宋体" w:cs="宋体"/>
                <w:sz w:val="24"/>
                <w:szCs w:val="28"/>
              </w:rPr>
              <w:t>4</w:t>
            </w:r>
          </w:p>
        </w:tc>
      </w:tr>
      <w:tr w14:paraId="0E26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084BD646">
            <w:pPr>
              <w:spacing w:line="360" w:lineRule="auto"/>
              <w:jc w:val="center"/>
              <w:rPr>
                <w:rFonts w:ascii="宋体" w:hAnsi="宋体" w:cs="宋体"/>
                <w:sz w:val="24"/>
                <w:szCs w:val="28"/>
              </w:rPr>
            </w:pPr>
            <w:r>
              <w:rPr>
                <w:rFonts w:hint="eastAsia" w:ascii="宋体" w:hAnsi="宋体" w:cs="宋体"/>
                <w:sz w:val="24"/>
                <w:szCs w:val="28"/>
              </w:rPr>
              <w:t>3</w:t>
            </w:r>
          </w:p>
        </w:tc>
        <w:tc>
          <w:tcPr>
            <w:tcW w:w="2039" w:type="dxa"/>
            <w:tcBorders>
              <w:top w:val="single" w:color="auto" w:sz="4" w:space="0"/>
              <w:left w:val="single" w:color="auto" w:sz="4" w:space="0"/>
              <w:bottom w:val="single" w:color="auto" w:sz="4" w:space="0"/>
              <w:right w:val="single" w:color="auto" w:sz="4" w:space="0"/>
            </w:tcBorders>
            <w:noWrap/>
            <w:vAlign w:val="center"/>
          </w:tcPr>
          <w:p w14:paraId="05860600">
            <w:pPr>
              <w:spacing w:line="360" w:lineRule="auto"/>
              <w:jc w:val="center"/>
              <w:rPr>
                <w:rFonts w:ascii="宋体" w:hAnsi="宋体" w:cs="宋体"/>
                <w:sz w:val="24"/>
                <w:szCs w:val="28"/>
              </w:rPr>
            </w:pPr>
            <w:r>
              <w:rPr>
                <w:rFonts w:hint="eastAsia" w:ascii="宋体" w:hAnsi="宋体" w:cs="宋体"/>
                <w:sz w:val="24"/>
                <w:szCs w:val="28"/>
              </w:rPr>
              <w:t>院内主入口秩序疏导（1）</w:t>
            </w:r>
          </w:p>
        </w:tc>
        <w:tc>
          <w:tcPr>
            <w:tcW w:w="2977" w:type="dxa"/>
            <w:tcBorders>
              <w:top w:val="single" w:color="auto" w:sz="4" w:space="0"/>
              <w:left w:val="single" w:color="auto" w:sz="4" w:space="0"/>
              <w:bottom w:val="single" w:color="auto" w:sz="4" w:space="0"/>
              <w:right w:val="single" w:color="auto" w:sz="4" w:space="0"/>
            </w:tcBorders>
            <w:noWrap/>
            <w:vAlign w:val="center"/>
          </w:tcPr>
          <w:p w14:paraId="1E9C1619">
            <w:pPr>
              <w:spacing w:line="360" w:lineRule="auto"/>
              <w:rPr>
                <w:rFonts w:ascii="宋体" w:hAnsi="宋体" w:cs="宋体"/>
                <w:sz w:val="24"/>
                <w:szCs w:val="28"/>
              </w:rPr>
            </w:pPr>
            <w:r>
              <w:rPr>
                <w:rFonts w:hint="eastAsia" w:ascii="宋体" w:hAnsi="宋体" w:cs="宋体"/>
                <w:sz w:val="24"/>
                <w:szCs w:val="28"/>
              </w:rPr>
              <w:t>院内地下停车场和地面停车场入口机动车分流，岗点在道闸进口处</w:t>
            </w:r>
          </w:p>
        </w:tc>
        <w:tc>
          <w:tcPr>
            <w:tcW w:w="1683" w:type="dxa"/>
            <w:tcBorders>
              <w:top w:val="single" w:color="auto" w:sz="4" w:space="0"/>
              <w:left w:val="single" w:color="auto" w:sz="4" w:space="0"/>
              <w:bottom w:val="single" w:color="auto" w:sz="4" w:space="0"/>
              <w:right w:val="single" w:color="auto" w:sz="4" w:space="0"/>
            </w:tcBorders>
            <w:noWrap/>
            <w:vAlign w:val="center"/>
          </w:tcPr>
          <w:p w14:paraId="74B2F2AF">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2126446F">
            <w:pPr>
              <w:spacing w:line="360" w:lineRule="auto"/>
              <w:jc w:val="center"/>
              <w:rPr>
                <w:rFonts w:ascii="宋体" w:hAnsi="宋体" w:cs="宋体"/>
                <w:sz w:val="24"/>
                <w:szCs w:val="28"/>
              </w:rPr>
            </w:pPr>
            <w:r>
              <w:rPr>
                <w:rFonts w:hint="eastAsia" w:ascii="宋体" w:hAnsi="宋体" w:cs="宋体"/>
                <w:sz w:val="24"/>
                <w:szCs w:val="28"/>
              </w:rPr>
              <w:t>4</w:t>
            </w:r>
          </w:p>
        </w:tc>
      </w:tr>
      <w:tr w14:paraId="0BED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53557DA0">
            <w:pPr>
              <w:spacing w:line="360" w:lineRule="auto"/>
              <w:jc w:val="center"/>
              <w:rPr>
                <w:rFonts w:ascii="宋体" w:hAnsi="宋体" w:cs="宋体"/>
                <w:sz w:val="24"/>
                <w:szCs w:val="28"/>
              </w:rPr>
            </w:pPr>
            <w:r>
              <w:rPr>
                <w:rFonts w:hint="eastAsia" w:ascii="宋体" w:hAnsi="宋体" w:cs="宋体"/>
                <w:sz w:val="24"/>
                <w:szCs w:val="28"/>
              </w:rPr>
              <w:t>4</w:t>
            </w:r>
          </w:p>
        </w:tc>
        <w:tc>
          <w:tcPr>
            <w:tcW w:w="2039" w:type="dxa"/>
            <w:tcBorders>
              <w:top w:val="single" w:color="auto" w:sz="4" w:space="0"/>
              <w:left w:val="single" w:color="auto" w:sz="4" w:space="0"/>
              <w:bottom w:val="single" w:color="auto" w:sz="4" w:space="0"/>
              <w:right w:val="single" w:color="auto" w:sz="4" w:space="0"/>
            </w:tcBorders>
            <w:noWrap/>
            <w:vAlign w:val="center"/>
          </w:tcPr>
          <w:p w14:paraId="05AD946B">
            <w:pPr>
              <w:spacing w:line="360" w:lineRule="auto"/>
              <w:jc w:val="center"/>
              <w:rPr>
                <w:rFonts w:ascii="宋体" w:hAnsi="宋体" w:cs="宋体"/>
                <w:sz w:val="24"/>
                <w:szCs w:val="28"/>
              </w:rPr>
            </w:pPr>
            <w:r>
              <w:rPr>
                <w:rFonts w:hint="eastAsia" w:ascii="宋体" w:hAnsi="宋体" w:cs="宋体"/>
                <w:sz w:val="24"/>
                <w:szCs w:val="28"/>
              </w:rPr>
              <w:t>机动车地下停车场管理</w:t>
            </w:r>
          </w:p>
        </w:tc>
        <w:tc>
          <w:tcPr>
            <w:tcW w:w="2977" w:type="dxa"/>
            <w:tcBorders>
              <w:top w:val="single" w:color="auto" w:sz="4" w:space="0"/>
              <w:left w:val="single" w:color="auto" w:sz="4" w:space="0"/>
              <w:bottom w:val="single" w:color="auto" w:sz="4" w:space="0"/>
              <w:right w:val="single" w:color="auto" w:sz="4" w:space="0"/>
            </w:tcBorders>
            <w:noWrap/>
            <w:vAlign w:val="center"/>
          </w:tcPr>
          <w:p w14:paraId="326660F1">
            <w:pPr>
              <w:spacing w:line="360" w:lineRule="auto"/>
              <w:rPr>
                <w:rFonts w:ascii="宋体" w:hAnsi="宋体" w:cs="宋体"/>
                <w:sz w:val="24"/>
                <w:szCs w:val="28"/>
              </w:rPr>
            </w:pPr>
            <w:r>
              <w:rPr>
                <w:rFonts w:hint="eastAsia" w:ascii="宋体" w:hAnsi="宋体" w:cs="宋体"/>
                <w:sz w:val="24"/>
                <w:szCs w:val="28"/>
              </w:rPr>
              <w:t>门诊、吴道台府、9号楼地下停车场停车秩序管理</w:t>
            </w:r>
          </w:p>
        </w:tc>
        <w:tc>
          <w:tcPr>
            <w:tcW w:w="1683" w:type="dxa"/>
            <w:tcBorders>
              <w:top w:val="single" w:color="auto" w:sz="4" w:space="0"/>
              <w:left w:val="single" w:color="auto" w:sz="4" w:space="0"/>
              <w:bottom w:val="single" w:color="auto" w:sz="4" w:space="0"/>
              <w:right w:val="single" w:color="auto" w:sz="4" w:space="0"/>
            </w:tcBorders>
            <w:noWrap/>
            <w:vAlign w:val="center"/>
          </w:tcPr>
          <w:p w14:paraId="724AD1E5">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5E69477B">
            <w:pPr>
              <w:spacing w:line="360" w:lineRule="auto"/>
              <w:jc w:val="center"/>
              <w:rPr>
                <w:rFonts w:ascii="宋体" w:hAnsi="宋体" w:cs="宋体"/>
                <w:sz w:val="24"/>
                <w:szCs w:val="28"/>
              </w:rPr>
            </w:pPr>
            <w:r>
              <w:rPr>
                <w:rFonts w:hint="eastAsia" w:ascii="宋体" w:hAnsi="宋体" w:cs="宋体"/>
                <w:sz w:val="24"/>
                <w:szCs w:val="28"/>
              </w:rPr>
              <w:t>4</w:t>
            </w:r>
          </w:p>
        </w:tc>
      </w:tr>
      <w:tr w14:paraId="3B8C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3F46E1A7">
            <w:pPr>
              <w:spacing w:line="360" w:lineRule="auto"/>
              <w:jc w:val="center"/>
              <w:rPr>
                <w:rFonts w:ascii="宋体" w:hAnsi="宋体" w:cs="宋体"/>
                <w:sz w:val="24"/>
                <w:szCs w:val="28"/>
              </w:rPr>
            </w:pPr>
            <w:r>
              <w:rPr>
                <w:rFonts w:hint="eastAsia" w:ascii="宋体" w:hAnsi="宋体" w:cs="宋体"/>
                <w:sz w:val="24"/>
                <w:szCs w:val="28"/>
              </w:rPr>
              <w:t>5</w:t>
            </w:r>
          </w:p>
        </w:tc>
        <w:tc>
          <w:tcPr>
            <w:tcW w:w="2039" w:type="dxa"/>
            <w:tcBorders>
              <w:top w:val="single" w:color="auto" w:sz="4" w:space="0"/>
              <w:left w:val="single" w:color="auto" w:sz="4" w:space="0"/>
              <w:bottom w:val="single" w:color="auto" w:sz="4" w:space="0"/>
              <w:right w:val="single" w:color="auto" w:sz="4" w:space="0"/>
            </w:tcBorders>
            <w:noWrap/>
            <w:vAlign w:val="center"/>
          </w:tcPr>
          <w:p w14:paraId="10F702EE">
            <w:pPr>
              <w:spacing w:line="360" w:lineRule="auto"/>
              <w:jc w:val="center"/>
              <w:rPr>
                <w:rFonts w:ascii="宋体" w:hAnsi="宋体" w:cs="宋体"/>
                <w:sz w:val="24"/>
                <w:szCs w:val="28"/>
              </w:rPr>
            </w:pPr>
            <w:r>
              <w:rPr>
                <w:rFonts w:hint="eastAsia" w:ascii="宋体" w:hAnsi="宋体" w:cs="宋体"/>
                <w:sz w:val="24"/>
                <w:szCs w:val="28"/>
              </w:rPr>
              <w:t>7号楼地下非机动车管理</w:t>
            </w:r>
          </w:p>
        </w:tc>
        <w:tc>
          <w:tcPr>
            <w:tcW w:w="2977" w:type="dxa"/>
            <w:tcBorders>
              <w:top w:val="single" w:color="auto" w:sz="4" w:space="0"/>
              <w:left w:val="single" w:color="auto" w:sz="4" w:space="0"/>
              <w:bottom w:val="single" w:color="auto" w:sz="4" w:space="0"/>
              <w:right w:val="single" w:color="auto" w:sz="4" w:space="0"/>
            </w:tcBorders>
            <w:noWrap/>
            <w:vAlign w:val="center"/>
          </w:tcPr>
          <w:p w14:paraId="0E581557">
            <w:pPr>
              <w:spacing w:line="360" w:lineRule="auto"/>
              <w:rPr>
                <w:rFonts w:ascii="宋体" w:hAnsi="宋体" w:cs="宋体"/>
                <w:sz w:val="24"/>
                <w:szCs w:val="28"/>
              </w:rPr>
            </w:pPr>
            <w:r>
              <w:rPr>
                <w:rFonts w:hint="eastAsia" w:ascii="宋体" w:hAnsi="宋体" w:cs="宋体"/>
                <w:sz w:val="24"/>
                <w:szCs w:val="28"/>
              </w:rPr>
              <w:t>车库执勤，北门入口管理</w:t>
            </w:r>
          </w:p>
        </w:tc>
        <w:tc>
          <w:tcPr>
            <w:tcW w:w="1683" w:type="dxa"/>
            <w:tcBorders>
              <w:top w:val="single" w:color="auto" w:sz="4" w:space="0"/>
              <w:left w:val="single" w:color="auto" w:sz="4" w:space="0"/>
              <w:bottom w:val="single" w:color="auto" w:sz="4" w:space="0"/>
              <w:right w:val="single" w:color="auto" w:sz="4" w:space="0"/>
            </w:tcBorders>
            <w:noWrap/>
            <w:vAlign w:val="center"/>
          </w:tcPr>
          <w:p w14:paraId="2B3D805C">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2414FBAA">
            <w:pPr>
              <w:spacing w:line="360" w:lineRule="auto"/>
              <w:jc w:val="center"/>
              <w:rPr>
                <w:rFonts w:ascii="宋体" w:hAnsi="宋体" w:cs="宋体"/>
                <w:sz w:val="24"/>
                <w:szCs w:val="28"/>
              </w:rPr>
            </w:pPr>
            <w:r>
              <w:rPr>
                <w:rFonts w:hint="eastAsia" w:ascii="宋体" w:hAnsi="宋体" w:cs="宋体"/>
                <w:sz w:val="24"/>
                <w:szCs w:val="28"/>
              </w:rPr>
              <w:t>4</w:t>
            </w:r>
          </w:p>
        </w:tc>
      </w:tr>
      <w:tr w14:paraId="793B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5027B0F6">
            <w:pPr>
              <w:spacing w:line="360" w:lineRule="auto"/>
              <w:jc w:val="center"/>
              <w:rPr>
                <w:rFonts w:ascii="宋体" w:hAnsi="宋体" w:cs="宋体"/>
                <w:sz w:val="24"/>
                <w:szCs w:val="28"/>
              </w:rPr>
            </w:pPr>
            <w:r>
              <w:rPr>
                <w:rFonts w:hint="eastAsia" w:ascii="宋体" w:hAnsi="宋体" w:cs="宋体"/>
                <w:sz w:val="24"/>
                <w:szCs w:val="28"/>
              </w:rPr>
              <w:t>6</w:t>
            </w:r>
          </w:p>
        </w:tc>
        <w:tc>
          <w:tcPr>
            <w:tcW w:w="2039" w:type="dxa"/>
            <w:tcBorders>
              <w:top w:val="single" w:color="auto" w:sz="4" w:space="0"/>
              <w:left w:val="single" w:color="auto" w:sz="4" w:space="0"/>
              <w:bottom w:val="single" w:color="auto" w:sz="4" w:space="0"/>
              <w:right w:val="single" w:color="auto" w:sz="4" w:space="0"/>
            </w:tcBorders>
            <w:noWrap/>
            <w:vAlign w:val="center"/>
          </w:tcPr>
          <w:p w14:paraId="79665A71">
            <w:pPr>
              <w:spacing w:line="360" w:lineRule="auto"/>
              <w:jc w:val="center"/>
              <w:rPr>
                <w:rFonts w:ascii="宋体" w:hAnsi="宋体" w:cs="宋体"/>
                <w:sz w:val="24"/>
                <w:szCs w:val="28"/>
              </w:rPr>
            </w:pPr>
            <w:r>
              <w:rPr>
                <w:rFonts w:hint="eastAsia" w:ascii="宋体" w:hAnsi="宋体" w:cs="宋体"/>
                <w:sz w:val="24"/>
                <w:szCs w:val="28"/>
              </w:rPr>
              <w:t>2号楼秩序管理</w:t>
            </w:r>
          </w:p>
        </w:tc>
        <w:tc>
          <w:tcPr>
            <w:tcW w:w="2977" w:type="dxa"/>
            <w:tcBorders>
              <w:top w:val="single" w:color="auto" w:sz="4" w:space="0"/>
              <w:left w:val="single" w:color="auto" w:sz="4" w:space="0"/>
              <w:bottom w:val="single" w:color="auto" w:sz="4" w:space="0"/>
              <w:right w:val="single" w:color="auto" w:sz="4" w:space="0"/>
            </w:tcBorders>
            <w:noWrap/>
            <w:vAlign w:val="center"/>
          </w:tcPr>
          <w:p w14:paraId="63202BA8">
            <w:pPr>
              <w:spacing w:line="360" w:lineRule="auto"/>
              <w:rPr>
                <w:rFonts w:ascii="宋体" w:hAnsi="宋体" w:cs="宋体"/>
                <w:sz w:val="24"/>
                <w:szCs w:val="28"/>
              </w:rPr>
            </w:pPr>
            <w:r>
              <w:rPr>
                <w:rFonts w:hint="eastAsia" w:ascii="宋体" w:hAnsi="宋体" w:cs="宋体"/>
                <w:sz w:val="24"/>
                <w:szCs w:val="28"/>
              </w:rPr>
              <w:t>治安及秩序管理</w:t>
            </w:r>
          </w:p>
        </w:tc>
        <w:tc>
          <w:tcPr>
            <w:tcW w:w="1683" w:type="dxa"/>
            <w:tcBorders>
              <w:top w:val="single" w:color="auto" w:sz="4" w:space="0"/>
              <w:left w:val="single" w:color="auto" w:sz="4" w:space="0"/>
              <w:bottom w:val="single" w:color="auto" w:sz="4" w:space="0"/>
              <w:right w:val="single" w:color="auto" w:sz="4" w:space="0"/>
            </w:tcBorders>
            <w:noWrap/>
            <w:vAlign w:val="center"/>
          </w:tcPr>
          <w:p w14:paraId="26F5E609">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300CDB2E">
            <w:pPr>
              <w:spacing w:line="360" w:lineRule="auto"/>
              <w:jc w:val="center"/>
              <w:rPr>
                <w:rFonts w:ascii="宋体" w:hAnsi="宋体" w:cs="宋体"/>
                <w:sz w:val="24"/>
                <w:szCs w:val="28"/>
              </w:rPr>
            </w:pPr>
            <w:r>
              <w:rPr>
                <w:rFonts w:hint="eastAsia" w:ascii="宋体" w:hAnsi="宋体" w:cs="宋体"/>
                <w:sz w:val="24"/>
                <w:szCs w:val="28"/>
              </w:rPr>
              <w:t>4</w:t>
            </w:r>
          </w:p>
        </w:tc>
      </w:tr>
      <w:tr w14:paraId="247F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4FB7EE2C">
            <w:pPr>
              <w:spacing w:line="360" w:lineRule="auto"/>
              <w:jc w:val="center"/>
              <w:rPr>
                <w:rFonts w:ascii="宋体" w:hAnsi="宋体" w:cs="宋体"/>
                <w:sz w:val="24"/>
                <w:szCs w:val="28"/>
              </w:rPr>
            </w:pPr>
            <w:r>
              <w:rPr>
                <w:rFonts w:hint="eastAsia" w:ascii="宋体" w:hAnsi="宋体" w:cs="宋体"/>
                <w:sz w:val="24"/>
                <w:szCs w:val="28"/>
              </w:rPr>
              <w:t>7</w:t>
            </w:r>
          </w:p>
        </w:tc>
        <w:tc>
          <w:tcPr>
            <w:tcW w:w="2039" w:type="dxa"/>
            <w:tcBorders>
              <w:top w:val="single" w:color="auto" w:sz="4" w:space="0"/>
              <w:left w:val="single" w:color="auto" w:sz="4" w:space="0"/>
              <w:bottom w:val="single" w:color="auto" w:sz="4" w:space="0"/>
              <w:right w:val="single" w:color="auto" w:sz="4" w:space="0"/>
            </w:tcBorders>
            <w:noWrap/>
            <w:vAlign w:val="center"/>
          </w:tcPr>
          <w:p w14:paraId="67F54D46">
            <w:pPr>
              <w:spacing w:line="360" w:lineRule="auto"/>
              <w:jc w:val="center"/>
              <w:rPr>
                <w:rFonts w:ascii="宋体" w:hAnsi="宋体" w:cs="宋体"/>
                <w:sz w:val="24"/>
                <w:szCs w:val="28"/>
              </w:rPr>
            </w:pPr>
            <w:r>
              <w:rPr>
                <w:rFonts w:hint="eastAsia" w:ascii="宋体" w:hAnsi="宋体" w:cs="宋体"/>
                <w:sz w:val="24"/>
                <w:szCs w:val="28"/>
              </w:rPr>
              <w:t>4号楼秩序管理</w:t>
            </w:r>
          </w:p>
        </w:tc>
        <w:tc>
          <w:tcPr>
            <w:tcW w:w="2977" w:type="dxa"/>
            <w:tcBorders>
              <w:top w:val="single" w:color="auto" w:sz="4" w:space="0"/>
              <w:left w:val="single" w:color="auto" w:sz="4" w:space="0"/>
              <w:bottom w:val="single" w:color="auto" w:sz="4" w:space="0"/>
              <w:right w:val="single" w:color="auto" w:sz="4" w:space="0"/>
            </w:tcBorders>
            <w:noWrap/>
            <w:vAlign w:val="center"/>
          </w:tcPr>
          <w:p w14:paraId="691511BB">
            <w:pPr>
              <w:spacing w:line="360" w:lineRule="auto"/>
              <w:rPr>
                <w:rFonts w:ascii="宋体" w:hAnsi="宋体" w:cs="宋体"/>
                <w:sz w:val="24"/>
                <w:szCs w:val="28"/>
              </w:rPr>
            </w:pPr>
            <w:r>
              <w:rPr>
                <w:rFonts w:hint="eastAsia" w:ascii="宋体" w:hAnsi="宋体" w:cs="宋体"/>
                <w:sz w:val="24"/>
                <w:szCs w:val="28"/>
              </w:rPr>
              <w:t>治安及秩序管理</w:t>
            </w:r>
          </w:p>
        </w:tc>
        <w:tc>
          <w:tcPr>
            <w:tcW w:w="1683" w:type="dxa"/>
            <w:tcBorders>
              <w:top w:val="single" w:color="auto" w:sz="4" w:space="0"/>
              <w:left w:val="single" w:color="auto" w:sz="4" w:space="0"/>
              <w:bottom w:val="single" w:color="auto" w:sz="4" w:space="0"/>
              <w:right w:val="single" w:color="auto" w:sz="4" w:space="0"/>
            </w:tcBorders>
            <w:noWrap/>
            <w:vAlign w:val="center"/>
          </w:tcPr>
          <w:p w14:paraId="5D3730D8">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1CF342F3">
            <w:pPr>
              <w:spacing w:line="360" w:lineRule="auto"/>
              <w:jc w:val="center"/>
              <w:rPr>
                <w:rFonts w:ascii="宋体" w:hAnsi="宋体" w:cs="宋体"/>
                <w:sz w:val="24"/>
                <w:szCs w:val="28"/>
              </w:rPr>
            </w:pPr>
            <w:r>
              <w:rPr>
                <w:rFonts w:hint="eastAsia" w:ascii="宋体" w:hAnsi="宋体" w:cs="宋体"/>
                <w:sz w:val="24"/>
                <w:szCs w:val="28"/>
              </w:rPr>
              <w:t>4</w:t>
            </w:r>
          </w:p>
        </w:tc>
      </w:tr>
      <w:tr w14:paraId="6280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1A872350">
            <w:pPr>
              <w:spacing w:line="360" w:lineRule="auto"/>
              <w:jc w:val="center"/>
              <w:rPr>
                <w:rFonts w:ascii="宋体" w:hAnsi="宋体" w:cs="宋体"/>
                <w:sz w:val="24"/>
                <w:szCs w:val="28"/>
              </w:rPr>
            </w:pPr>
            <w:r>
              <w:rPr>
                <w:rFonts w:hint="eastAsia" w:ascii="宋体" w:hAnsi="宋体" w:cs="宋体"/>
                <w:sz w:val="24"/>
                <w:szCs w:val="28"/>
              </w:rPr>
              <w:t>8</w:t>
            </w:r>
          </w:p>
        </w:tc>
        <w:tc>
          <w:tcPr>
            <w:tcW w:w="2039" w:type="dxa"/>
            <w:tcBorders>
              <w:top w:val="single" w:color="auto" w:sz="4" w:space="0"/>
              <w:left w:val="single" w:color="auto" w:sz="4" w:space="0"/>
              <w:bottom w:val="single" w:color="auto" w:sz="4" w:space="0"/>
              <w:right w:val="single" w:color="auto" w:sz="4" w:space="0"/>
            </w:tcBorders>
            <w:noWrap/>
            <w:vAlign w:val="center"/>
          </w:tcPr>
          <w:p w14:paraId="7A099868">
            <w:pPr>
              <w:spacing w:line="360" w:lineRule="auto"/>
              <w:jc w:val="center"/>
              <w:rPr>
                <w:rFonts w:ascii="宋体" w:hAnsi="宋体" w:cs="宋体"/>
                <w:sz w:val="24"/>
                <w:szCs w:val="28"/>
              </w:rPr>
            </w:pPr>
            <w:r>
              <w:rPr>
                <w:rFonts w:hint="eastAsia" w:ascii="宋体" w:hAnsi="宋体" w:cs="宋体"/>
                <w:sz w:val="24"/>
                <w:szCs w:val="28"/>
              </w:rPr>
              <w:t>7号楼秩序管理</w:t>
            </w:r>
          </w:p>
        </w:tc>
        <w:tc>
          <w:tcPr>
            <w:tcW w:w="2977" w:type="dxa"/>
            <w:tcBorders>
              <w:top w:val="single" w:color="auto" w:sz="4" w:space="0"/>
              <w:left w:val="single" w:color="auto" w:sz="4" w:space="0"/>
              <w:bottom w:val="single" w:color="auto" w:sz="4" w:space="0"/>
              <w:right w:val="single" w:color="auto" w:sz="4" w:space="0"/>
            </w:tcBorders>
            <w:noWrap/>
            <w:vAlign w:val="center"/>
          </w:tcPr>
          <w:p w14:paraId="4D38EEBC">
            <w:pPr>
              <w:spacing w:line="360" w:lineRule="auto"/>
              <w:rPr>
                <w:rFonts w:ascii="宋体" w:hAnsi="宋体" w:cs="宋体"/>
                <w:sz w:val="24"/>
                <w:szCs w:val="28"/>
              </w:rPr>
            </w:pPr>
            <w:r>
              <w:rPr>
                <w:rFonts w:hint="eastAsia" w:ascii="宋体" w:hAnsi="宋体" w:cs="宋体"/>
                <w:sz w:val="24"/>
                <w:szCs w:val="28"/>
              </w:rPr>
              <w:t>治安及秩序管理</w:t>
            </w:r>
          </w:p>
        </w:tc>
        <w:tc>
          <w:tcPr>
            <w:tcW w:w="1683" w:type="dxa"/>
            <w:tcBorders>
              <w:top w:val="single" w:color="auto" w:sz="4" w:space="0"/>
              <w:left w:val="single" w:color="auto" w:sz="4" w:space="0"/>
              <w:bottom w:val="single" w:color="auto" w:sz="4" w:space="0"/>
              <w:right w:val="single" w:color="auto" w:sz="4" w:space="0"/>
            </w:tcBorders>
            <w:noWrap/>
            <w:vAlign w:val="center"/>
          </w:tcPr>
          <w:p w14:paraId="13A01913">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381A24A2">
            <w:pPr>
              <w:spacing w:line="360" w:lineRule="auto"/>
              <w:jc w:val="center"/>
              <w:rPr>
                <w:rFonts w:ascii="宋体" w:hAnsi="宋体" w:cs="宋体"/>
                <w:sz w:val="24"/>
                <w:szCs w:val="28"/>
              </w:rPr>
            </w:pPr>
            <w:r>
              <w:rPr>
                <w:rFonts w:hint="eastAsia" w:ascii="宋体" w:hAnsi="宋体" w:cs="宋体"/>
                <w:sz w:val="24"/>
                <w:szCs w:val="28"/>
              </w:rPr>
              <w:t>4</w:t>
            </w:r>
          </w:p>
        </w:tc>
      </w:tr>
      <w:tr w14:paraId="602D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37E44484">
            <w:pPr>
              <w:spacing w:line="360" w:lineRule="auto"/>
              <w:jc w:val="center"/>
              <w:rPr>
                <w:rFonts w:ascii="宋体" w:hAnsi="宋体" w:cs="宋体"/>
                <w:sz w:val="24"/>
                <w:szCs w:val="28"/>
              </w:rPr>
            </w:pPr>
            <w:r>
              <w:rPr>
                <w:rFonts w:hint="eastAsia" w:ascii="宋体" w:hAnsi="宋体" w:cs="宋体"/>
                <w:sz w:val="24"/>
                <w:szCs w:val="28"/>
              </w:rPr>
              <w:t>9</w:t>
            </w:r>
          </w:p>
        </w:tc>
        <w:tc>
          <w:tcPr>
            <w:tcW w:w="2039" w:type="dxa"/>
            <w:tcBorders>
              <w:top w:val="single" w:color="auto" w:sz="4" w:space="0"/>
              <w:left w:val="single" w:color="auto" w:sz="4" w:space="0"/>
              <w:bottom w:val="single" w:color="auto" w:sz="4" w:space="0"/>
              <w:right w:val="single" w:color="auto" w:sz="4" w:space="0"/>
            </w:tcBorders>
            <w:noWrap/>
            <w:vAlign w:val="center"/>
          </w:tcPr>
          <w:p w14:paraId="271303D8">
            <w:pPr>
              <w:spacing w:line="360" w:lineRule="auto"/>
              <w:jc w:val="center"/>
              <w:rPr>
                <w:rFonts w:ascii="宋体" w:hAnsi="宋体" w:cs="宋体"/>
                <w:sz w:val="24"/>
                <w:szCs w:val="28"/>
              </w:rPr>
            </w:pPr>
            <w:r>
              <w:rPr>
                <w:rFonts w:hint="eastAsia" w:ascii="宋体" w:hAnsi="宋体" w:cs="宋体"/>
                <w:sz w:val="24"/>
                <w:szCs w:val="28"/>
              </w:rPr>
              <w:t>消防员、武装巡逻、应急处突组和轮换岗</w:t>
            </w:r>
          </w:p>
        </w:tc>
        <w:tc>
          <w:tcPr>
            <w:tcW w:w="2977" w:type="dxa"/>
            <w:tcBorders>
              <w:top w:val="single" w:color="auto" w:sz="4" w:space="0"/>
              <w:left w:val="single" w:color="auto" w:sz="4" w:space="0"/>
              <w:bottom w:val="single" w:color="auto" w:sz="4" w:space="0"/>
              <w:right w:val="single" w:color="auto" w:sz="4" w:space="0"/>
            </w:tcBorders>
            <w:noWrap/>
            <w:vAlign w:val="center"/>
          </w:tcPr>
          <w:p w14:paraId="2C5BB5E9">
            <w:pPr>
              <w:spacing w:line="360" w:lineRule="auto"/>
              <w:rPr>
                <w:rFonts w:ascii="宋体" w:hAnsi="宋体" w:cs="宋体"/>
                <w:sz w:val="24"/>
                <w:szCs w:val="28"/>
              </w:rPr>
            </w:pPr>
            <w:r>
              <w:rPr>
                <w:rFonts w:hint="eastAsia" w:ascii="宋体" w:hAnsi="宋体" w:cs="宋体"/>
                <w:sz w:val="24"/>
                <w:szCs w:val="28"/>
              </w:rPr>
              <w:t>院内治安巡逻，立岗人员替换，夜间机械停车场夜间操作，定岗人员工间休息（工间休息时间为10分钟/2小时），参加应急处置，每2小时武装巡逻一次，组成最小应急单元。消防员。年龄要求50周岁以下。</w:t>
            </w:r>
          </w:p>
        </w:tc>
        <w:tc>
          <w:tcPr>
            <w:tcW w:w="1683" w:type="dxa"/>
            <w:tcBorders>
              <w:top w:val="single" w:color="auto" w:sz="4" w:space="0"/>
              <w:left w:val="single" w:color="auto" w:sz="4" w:space="0"/>
              <w:bottom w:val="single" w:color="auto" w:sz="4" w:space="0"/>
              <w:right w:val="single" w:color="auto" w:sz="4" w:space="0"/>
            </w:tcBorders>
            <w:noWrap/>
            <w:vAlign w:val="center"/>
          </w:tcPr>
          <w:p w14:paraId="65AC9DAA">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30F62542">
            <w:pPr>
              <w:spacing w:line="360" w:lineRule="auto"/>
              <w:jc w:val="center"/>
              <w:rPr>
                <w:rFonts w:ascii="宋体" w:hAnsi="宋体" w:cs="宋体"/>
                <w:sz w:val="24"/>
                <w:szCs w:val="28"/>
              </w:rPr>
            </w:pPr>
            <w:r>
              <w:rPr>
                <w:rFonts w:hint="eastAsia" w:ascii="宋体" w:hAnsi="宋体" w:cs="宋体"/>
                <w:sz w:val="24"/>
                <w:szCs w:val="28"/>
              </w:rPr>
              <w:t>4</w:t>
            </w:r>
          </w:p>
        </w:tc>
      </w:tr>
      <w:tr w14:paraId="429E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2D9322DC">
            <w:pPr>
              <w:spacing w:line="360" w:lineRule="auto"/>
              <w:jc w:val="center"/>
              <w:rPr>
                <w:rFonts w:ascii="宋体" w:hAnsi="宋体" w:cs="宋体"/>
                <w:sz w:val="24"/>
                <w:szCs w:val="28"/>
              </w:rPr>
            </w:pPr>
            <w:r>
              <w:rPr>
                <w:rFonts w:hint="eastAsia" w:ascii="宋体" w:hAnsi="宋体" w:cs="宋体"/>
                <w:sz w:val="24"/>
                <w:szCs w:val="28"/>
              </w:rPr>
              <w:t>10</w:t>
            </w:r>
          </w:p>
        </w:tc>
        <w:tc>
          <w:tcPr>
            <w:tcW w:w="2039" w:type="dxa"/>
            <w:tcBorders>
              <w:top w:val="single" w:color="auto" w:sz="4" w:space="0"/>
              <w:left w:val="single" w:color="auto" w:sz="4" w:space="0"/>
              <w:bottom w:val="single" w:color="auto" w:sz="4" w:space="0"/>
              <w:right w:val="single" w:color="auto" w:sz="4" w:space="0"/>
            </w:tcBorders>
            <w:noWrap/>
            <w:vAlign w:val="center"/>
          </w:tcPr>
          <w:p w14:paraId="29E0BC48">
            <w:pPr>
              <w:spacing w:line="360" w:lineRule="auto"/>
              <w:jc w:val="center"/>
              <w:rPr>
                <w:rFonts w:ascii="宋体" w:hAnsi="宋体" w:cs="宋体"/>
                <w:sz w:val="24"/>
                <w:szCs w:val="28"/>
              </w:rPr>
            </w:pPr>
            <w:r>
              <w:rPr>
                <w:rFonts w:hint="eastAsia" w:ascii="宋体" w:hAnsi="宋体" w:cs="宋体"/>
                <w:sz w:val="24"/>
                <w:szCs w:val="28"/>
              </w:rPr>
              <w:t>班组长、执勤长</w:t>
            </w:r>
          </w:p>
        </w:tc>
        <w:tc>
          <w:tcPr>
            <w:tcW w:w="2977" w:type="dxa"/>
            <w:tcBorders>
              <w:top w:val="single" w:color="auto" w:sz="4" w:space="0"/>
              <w:left w:val="single" w:color="auto" w:sz="4" w:space="0"/>
              <w:bottom w:val="single" w:color="auto" w:sz="4" w:space="0"/>
              <w:right w:val="single" w:color="auto" w:sz="4" w:space="0"/>
            </w:tcBorders>
            <w:noWrap/>
            <w:vAlign w:val="center"/>
          </w:tcPr>
          <w:p w14:paraId="374B6A70">
            <w:pPr>
              <w:spacing w:line="360" w:lineRule="auto"/>
              <w:rPr>
                <w:rFonts w:ascii="宋体" w:hAnsi="宋体" w:cs="宋体"/>
                <w:sz w:val="24"/>
                <w:szCs w:val="28"/>
              </w:rPr>
            </w:pPr>
            <w:r>
              <w:rPr>
                <w:rFonts w:hint="eastAsia" w:ascii="宋体" w:hAnsi="宋体" w:cs="宋体"/>
                <w:sz w:val="24"/>
                <w:szCs w:val="28"/>
              </w:rPr>
              <w:t>管理各岗点工作、带队治安巡逻、应急事态处置</w:t>
            </w:r>
          </w:p>
        </w:tc>
        <w:tc>
          <w:tcPr>
            <w:tcW w:w="1683" w:type="dxa"/>
            <w:tcBorders>
              <w:top w:val="single" w:color="auto" w:sz="4" w:space="0"/>
              <w:left w:val="single" w:color="auto" w:sz="4" w:space="0"/>
              <w:bottom w:val="single" w:color="auto" w:sz="4" w:space="0"/>
              <w:right w:val="single" w:color="auto" w:sz="4" w:space="0"/>
            </w:tcBorders>
            <w:noWrap/>
            <w:vAlign w:val="center"/>
          </w:tcPr>
          <w:p w14:paraId="5672FA57">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7C1D89FB">
            <w:pPr>
              <w:spacing w:line="360" w:lineRule="auto"/>
              <w:jc w:val="center"/>
              <w:rPr>
                <w:rFonts w:ascii="宋体" w:hAnsi="宋体" w:cs="宋体"/>
                <w:sz w:val="24"/>
                <w:szCs w:val="28"/>
              </w:rPr>
            </w:pPr>
            <w:r>
              <w:rPr>
                <w:rFonts w:hint="eastAsia" w:ascii="宋体" w:hAnsi="宋体" w:cs="宋体"/>
                <w:sz w:val="24"/>
                <w:szCs w:val="28"/>
              </w:rPr>
              <w:t>3</w:t>
            </w:r>
          </w:p>
        </w:tc>
      </w:tr>
      <w:tr w14:paraId="031F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8" w:type="dxa"/>
            <w:tcBorders>
              <w:top w:val="single" w:color="auto" w:sz="4" w:space="0"/>
              <w:left w:val="single" w:color="auto" w:sz="4" w:space="0"/>
              <w:bottom w:val="single" w:color="auto" w:sz="4" w:space="0"/>
              <w:right w:val="single" w:color="auto" w:sz="4" w:space="0"/>
            </w:tcBorders>
            <w:noWrap/>
            <w:vAlign w:val="center"/>
          </w:tcPr>
          <w:p w14:paraId="33F3D8EA">
            <w:pPr>
              <w:spacing w:line="360" w:lineRule="auto"/>
              <w:jc w:val="center"/>
              <w:rPr>
                <w:rFonts w:ascii="宋体" w:hAnsi="宋体" w:cs="宋体"/>
                <w:sz w:val="24"/>
                <w:szCs w:val="28"/>
              </w:rPr>
            </w:pPr>
            <w:r>
              <w:rPr>
                <w:rFonts w:hint="eastAsia" w:ascii="宋体" w:hAnsi="宋体" w:cs="宋体"/>
                <w:sz w:val="24"/>
                <w:szCs w:val="28"/>
              </w:rPr>
              <w:t>11</w:t>
            </w:r>
          </w:p>
        </w:tc>
        <w:tc>
          <w:tcPr>
            <w:tcW w:w="2039" w:type="dxa"/>
            <w:tcBorders>
              <w:top w:val="single" w:color="auto" w:sz="4" w:space="0"/>
              <w:left w:val="single" w:color="auto" w:sz="4" w:space="0"/>
              <w:bottom w:val="single" w:color="auto" w:sz="4" w:space="0"/>
              <w:right w:val="single" w:color="auto" w:sz="4" w:space="0"/>
            </w:tcBorders>
            <w:noWrap/>
            <w:vAlign w:val="center"/>
          </w:tcPr>
          <w:p w14:paraId="68193CC2">
            <w:pPr>
              <w:spacing w:line="360" w:lineRule="auto"/>
              <w:jc w:val="center"/>
              <w:rPr>
                <w:rFonts w:ascii="宋体" w:hAnsi="宋体" w:cs="宋体"/>
                <w:sz w:val="24"/>
                <w:szCs w:val="28"/>
              </w:rPr>
            </w:pPr>
            <w:r>
              <w:rPr>
                <w:rFonts w:hint="eastAsia" w:ascii="宋体" w:hAnsi="宋体" w:cs="宋体"/>
                <w:sz w:val="24"/>
                <w:szCs w:val="28"/>
              </w:rPr>
              <w:t>消控、监控室执勤</w:t>
            </w:r>
          </w:p>
        </w:tc>
        <w:tc>
          <w:tcPr>
            <w:tcW w:w="2977" w:type="dxa"/>
            <w:tcBorders>
              <w:top w:val="single" w:color="auto" w:sz="4" w:space="0"/>
              <w:left w:val="single" w:color="auto" w:sz="4" w:space="0"/>
              <w:bottom w:val="single" w:color="auto" w:sz="4" w:space="0"/>
              <w:right w:val="single" w:color="auto" w:sz="4" w:space="0"/>
            </w:tcBorders>
            <w:noWrap/>
            <w:vAlign w:val="center"/>
          </w:tcPr>
          <w:p w14:paraId="2430CC6D">
            <w:pPr>
              <w:spacing w:line="360" w:lineRule="auto"/>
              <w:rPr>
                <w:rFonts w:ascii="宋体" w:hAnsi="宋体" w:cs="宋体"/>
                <w:sz w:val="24"/>
                <w:szCs w:val="28"/>
              </w:rPr>
            </w:pPr>
            <w:r>
              <w:rPr>
                <w:rFonts w:hint="eastAsia" w:ascii="宋体" w:hAnsi="宋体" w:cs="宋体"/>
                <w:sz w:val="24"/>
                <w:szCs w:val="28"/>
              </w:rPr>
              <w:t>消控中心的消防与安防系统的执勤、维护、巡查，院内交通联动报告，参加应急事件处置。持有建（构）筑物消防员或消防设施操作员证，每班2人</w:t>
            </w:r>
          </w:p>
        </w:tc>
        <w:tc>
          <w:tcPr>
            <w:tcW w:w="1683" w:type="dxa"/>
            <w:tcBorders>
              <w:top w:val="single" w:color="auto" w:sz="4" w:space="0"/>
              <w:left w:val="single" w:color="auto" w:sz="4" w:space="0"/>
              <w:bottom w:val="single" w:color="auto" w:sz="4" w:space="0"/>
              <w:right w:val="single" w:color="auto" w:sz="4" w:space="0"/>
            </w:tcBorders>
            <w:noWrap/>
            <w:vAlign w:val="center"/>
          </w:tcPr>
          <w:p w14:paraId="559ACEC6">
            <w:pPr>
              <w:spacing w:line="360" w:lineRule="auto"/>
              <w:jc w:val="center"/>
              <w:rPr>
                <w:rFonts w:ascii="宋体" w:hAnsi="宋体" w:cs="宋体"/>
                <w:sz w:val="24"/>
                <w:szCs w:val="28"/>
              </w:rPr>
            </w:pPr>
            <w:r>
              <w:rPr>
                <w:rFonts w:hint="eastAsia" w:ascii="宋体" w:hAnsi="宋体" w:cs="宋体"/>
                <w:sz w:val="24"/>
                <w:szCs w:val="28"/>
              </w:rPr>
              <w:t>24小时执勤</w:t>
            </w:r>
          </w:p>
        </w:tc>
        <w:tc>
          <w:tcPr>
            <w:tcW w:w="1089" w:type="dxa"/>
            <w:tcBorders>
              <w:top w:val="single" w:color="auto" w:sz="4" w:space="0"/>
              <w:left w:val="single" w:color="auto" w:sz="4" w:space="0"/>
              <w:bottom w:val="single" w:color="auto" w:sz="4" w:space="0"/>
              <w:right w:val="single" w:color="auto" w:sz="4" w:space="0"/>
            </w:tcBorders>
            <w:noWrap/>
            <w:vAlign w:val="center"/>
          </w:tcPr>
          <w:p w14:paraId="37915F2D">
            <w:pPr>
              <w:spacing w:line="360" w:lineRule="auto"/>
              <w:jc w:val="center"/>
              <w:rPr>
                <w:rFonts w:ascii="宋体" w:hAnsi="宋体" w:cs="宋体"/>
                <w:sz w:val="24"/>
                <w:szCs w:val="28"/>
              </w:rPr>
            </w:pPr>
            <w:r>
              <w:rPr>
                <w:rFonts w:hint="eastAsia" w:ascii="宋体" w:hAnsi="宋体" w:cs="宋体"/>
                <w:sz w:val="24"/>
                <w:szCs w:val="28"/>
              </w:rPr>
              <w:t>8</w:t>
            </w:r>
          </w:p>
        </w:tc>
      </w:tr>
      <w:tr w14:paraId="1933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547" w:type="dxa"/>
            <w:gridSpan w:val="2"/>
            <w:tcBorders>
              <w:top w:val="single" w:color="auto" w:sz="4" w:space="0"/>
              <w:left w:val="single" w:color="auto" w:sz="4" w:space="0"/>
              <w:bottom w:val="single" w:color="auto" w:sz="4" w:space="0"/>
              <w:right w:val="single" w:color="auto" w:sz="4" w:space="0"/>
            </w:tcBorders>
            <w:noWrap/>
            <w:vAlign w:val="center"/>
          </w:tcPr>
          <w:p w14:paraId="140C3F16">
            <w:pPr>
              <w:spacing w:line="360" w:lineRule="auto"/>
              <w:jc w:val="center"/>
              <w:rPr>
                <w:rFonts w:ascii="宋体" w:hAnsi="宋体" w:cs="宋体"/>
                <w:b/>
                <w:bCs/>
                <w:sz w:val="24"/>
                <w:szCs w:val="28"/>
              </w:rPr>
            </w:pPr>
            <w:r>
              <w:rPr>
                <w:rFonts w:hint="eastAsia" w:ascii="宋体" w:hAnsi="宋体" w:cs="宋体"/>
                <w:b/>
                <w:bCs/>
                <w:sz w:val="24"/>
                <w:szCs w:val="28"/>
              </w:rPr>
              <w:t>总岗位数</w:t>
            </w:r>
          </w:p>
        </w:tc>
        <w:tc>
          <w:tcPr>
            <w:tcW w:w="5749" w:type="dxa"/>
            <w:gridSpan w:val="3"/>
            <w:tcBorders>
              <w:top w:val="single" w:color="auto" w:sz="4" w:space="0"/>
              <w:left w:val="single" w:color="auto" w:sz="4" w:space="0"/>
              <w:bottom w:val="single" w:color="auto" w:sz="4" w:space="0"/>
              <w:right w:val="single" w:color="auto" w:sz="4" w:space="0"/>
            </w:tcBorders>
            <w:noWrap/>
            <w:vAlign w:val="top"/>
          </w:tcPr>
          <w:p w14:paraId="2662C878">
            <w:pPr>
              <w:spacing w:line="360" w:lineRule="auto"/>
              <w:jc w:val="center"/>
              <w:rPr>
                <w:rFonts w:ascii="宋体" w:hAnsi="宋体" w:cs="宋体"/>
                <w:b/>
                <w:bCs/>
                <w:sz w:val="24"/>
                <w:szCs w:val="28"/>
                <w:shd w:val="clear" w:color="auto" w:fill="FFFFFF"/>
              </w:rPr>
            </w:pPr>
            <w:r>
              <w:rPr>
                <w:rFonts w:hint="eastAsia" w:ascii="宋体" w:hAnsi="宋体" w:cs="宋体"/>
                <w:b/>
                <w:bCs/>
                <w:sz w:val="24"/>
                <w:szCs w:val="28"/>
                <w:shd w:val="clear" w:color="auto" w:fill="FFFFFF"/>
              </w:rPr>
              <w:t>45个</w:t>
            </w:r>
          </w:p>
        </w:tc>
      </w:tr>
    </w:tbl>
    <w:p w14:paraId="2B066894">
      <w:pPr>
        <w:rPr>
          <w:rFonts w:hint="eastAsia" w:ascii="宋体" w:hAnsi="宋体" w:cs="宋体"/>
          <w:b/>
          <w:bCs/>
          <w:color w:val="auto"/>
          <w:kern w:val="36"/>
          <w:sz w:val="24"/>
          <w:highlight w:val="none"/>
          <w:lang w:val="en-US" w:eastAsia="zh-CN"/>
        </w:rPr>
      </w:pPr>
    </w:p>
    <w:p w14:paraId="1FED3252">
      <w:pPr>
        <w:pStyle w:val="21"/>
        <w:ind w:firstLine="560"/>
        <w:jc w:val="center"/>
        <w:rPr>
          <w:b/>
          <w:sz w:val="28"/>
        </w:rPr>
      </w:pPr>
    </w:p>
    <w:p w14:paraId="1016C547">
      <w:pPr>
        <w:pStyle w:val="21"/>
        <w:ind w:firstLine="560"/>
        <w:jc w:val="center"/>
        <w:rPr>
          <w:rFonts w:hint="eastAsia"/>
          <w:b/>
          <w:sz w:val="28"/>
        </w:rPr>
      </w:pPr>
    </w:p>
    <w:p w14:paraId="73015C36">
      <w:pPr>
        <w:pStyle w:val="21"/>
        <w:ind w:firstLine="560"/>
        <w:jc w:val="center"/>
        <w:rPr>
          <w:b/>
          <w:sz w:val="28"/>
        </w:rPr>
      </w:pPr>
      <w:r>
        <w:rPr>
          <w:rFonts w:hint="eastAsia"/>
          <w:b/>
          <w:sz w:val="28"/>
        </w:rPr>
        <w:t>东区</w:t>
      </w:r>
      <w:r>
        <w:rPr>
          <w:b/>
          <w:sz w:val="28"/>
        </w:rPr>
        <w:t>医院</w:t>
      </w:r>
      <w:r>
        <w:rPr>
          <w:rFonts w:hint="eastAsia"/>
          <w:b/>
          <w:sz w:val="28"/>
        </w:rPr>
        <w:t>保安员</w:t>
      </w:r>
      <w:r>
        <w:rPr>
          <w:b/>
          <w:sz w:val="28"/>
        </w:rPr>
        <w:t>岗位设置</w:t>
      </w:r>
      <w:r>
        <w:rPr>
          <w:rFonts w:hint="eastAsia"/>
          <w:b/>
          <w:sz w:val="28"/>
        </w:rPr>
        <w:t>图</w:t>
      </w:r>
    </w:p>
    <w:p w14:paraId="7E1CAEC8"/>
    <w:p w14:paraId="133475C2">
      <w:r>
        <w:drawing>
          <wp:inline distT="0" distB="0" distL="114300" distR="114300">
            <wp:extent cx="5565140" cy="4447540"/>
            <wp:effectExtent l="0" t="0" r="1270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rcRect l="23085" r="6531"/>
                    <a:stretch>
                      <a:fillRect/>
                    </a:stretch>
                  </pic:blipFill>
                  <pic:spPr>
                    <a:xfrm>
                      <a:off x="0" y="0"/>
                      <a:ext cx="5565140" cy="4447540"/>
                    </a:xfrm>
                    <a:prstGeom prst="rect">
                      <a:avLst/>
                    </a:prstGeom>
                    <a:noFill/>
                    <a:ln>
                      <a:noFill/>
                    </a:ln>
                  </pic:spPr>
                </pic:pic>
              </a:graphicData>
            </a:graphic>
          </wp:inline>
        </w:drawing>
      </w:r>
    </w:p>
    <w:p w14:paraId="471FAA38">
      <w:pPr>
        <w:pStyle w:val="21"/>
        <w:spacing w:line="360" w:lineRule="auto"/>
        <w:ind w:firstLine="482" w:firstLineChars="200"/>
        <w:rPr>
          <w:b/>
        </w:rPr>
      </w:pPr>
      <w:r>
        <w:rPr>
          <w:rFonts w:hint="eastAsia"/>
          <w:b/>
        </w:rPr>
        <w:t>注</w:t>
      </w:r>
      <w:r>
        <w:rPr>
          <w:b/>
        </w:rPr>
        <w:t>：</w:t>
      </w:r>
      <w:r>
        <w:rPr>
          <w:rFonts w:hint="eastAsia"/>
          <w:b/>
        </w:rPr>
        <w:t>图中</w:t>
      </w:r>
      <w:r>
        <w:rPr>
          <w:b/>
        </w:rPr>
        <w:t>人员编号“</w:t>
      </w:r>
      <w:r>
        <w:rPr>
          <w:rFonts w:hint="eastAsia"/>
          <w:b/>
        </w:rPr>
        <w:t>①</w:t>
      </w:r>
      <w:r>
        <w:rPr>
          <w:rFonts w:hint="eastAsia" w:ascii="宋体" w:hAnsi="宋体" w:cs="宋体"/>
          <w:b/>
        </w:rPr>
        <w:t>②③④⑤</w:t>
      </w:r>
      <w:r>
        <w:rPr>
          <w:b/>
        </w:rPr>
        <w:t>…”</w:t>
      </w:r>
      <w:r>
        <w:rPr>
          <w:rFonts w:hint="eastAsia"/>
          <w:b/>
        </w:rPr>
        <w:t>对应</w:t>
      </w:r>
      <w:r>
        <w:rPr>
          <w:b/>
        </w:rPr>
        <w:t>招标文件</w:t>
      </w:r>
      <w:r>
        <w:rPr>
          <w:rFonts w:hint="eastAsia"/>
          <w:b/>
        </w:rPr>
        <w:t>第四章采购</w:t>
      </w:r>
      <w:r>
        <w:rPr>
          <w:b/>
        </w:rPr>
        <w:t>需求</w:t>
      </w:r>
      <w:r>
        <w:rPr>
          <w:rFonts w:hint="eastAsia"/>
          <w:b/>
        </w:rPr>
        <w:t>——岗位</w:t>
      </w:r>
      <w:r>
        <w:rPr>
          <w:b/>
        </w:rPr>
        <w:t>配置表内岗位名称</w:t>
      </w:r>
      <w:r>
        <w:rPr>
          <w:rFonts w:hint="eastAsia"/>
          <w:b/>
        </w:rPr>
        <w:t>。</w:t>
      </w:r>
    </w:p>
    <w:p w14:paraId="14B2B8CB">
      <w:pPr>
        <w:widowControl/>
        <w:jc w:val="left"/>
      </w:pPr>
      <w:r>
        <w:br w:type="page"/>
      </w:r>
    </w:p>
    <w:p w14:paraId="7FADCBB0">
      <w:pPr>
        <w:jc w:val="left"/>
      </w:pPr>
      <w:r>
        <w:rPr>
          <w:rFonts w:hint="eastAsia" w:ascii="宋体" w:hAnsi="宋体" w:cs="宋体"/>
          <w:b/>
          <w:bCs/>
          <w:szCs w:val="21"/>
          <w:lang w:val="en-US" w:eastAsia="zh-CN"/>
        </w:rPr>
        <w:t>附件3：</w:t>
      </w:r>
      <w:r>
        <w:rPr>
          <w:rFonts w:hint="eastAsia" w:ascii="宋体" w:hAnsi="宋体" w:cs="宋体"/>
          <w:b/>
          <w:bCs/>
          <w:szCs w:val="21"/>
        </w:rPr>
        <w:t>西区保安执勤岗位配置表</w:t>
      </w:r>
    </w:p>
    <w:tbl>
      <w:tblPr>
        <w:tblStyle w:val="10"/>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2510"/>
        <w:gridCol w:w="3029"/>
        <w:gridCol w:w="1564"/>
        <w:gridCol w:w="1023"/>
      </w:tblGrid>
      <w:tr w14:paraId="57A3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52227246">
            <w:pPr>
              <w:spacing w:line="360" w:lineRule="auto"/>
              <w:jc w:val="center"/>
              <w:rPr>
                <w:rFonts w:ascii="宋体" w:hAnsi="宋体" w:cs="宋体"/>
                <w:b/>
                <w:bCs/>
                <w:sz w:val="24"/>
                <w:szCs w:val="24"/>
              </w:rPr>
            </w:pPr>
            <w:r>
              <w:rPr>
                <w:rFonts w:hint="eastAsia" w:ascii="宋体" w:hAnsi="宋体" w:cs="宋体"/>
                <w:b/>
                <w:bCs/>
                <w:sz w:val="24"/>
                <w:szCs w:val="24"/>
              </w:rPr>
              <w:t>序号</w:t>
            </w:r>
          </w:p>
        </w:tc>
        <w:tc>
          <w:tcPr>
            <w:tcW w:w="2510" w:type="dxa"/>
            <w:tcBorders>
              <w:top w:val="single" w:color="auto" w:sz="4" w:space="0"/>
              <w:left w:val="single" w:color="auto" w:sz="4" w:space="0"/>
              <w:bottom w:val="single" w:color="auto" w:sz="4" w:space="0"/>
              <w:right w:val="single" w:color="auto" w:sz="4" w:space="0"/>
            </w:tcBorders>
            <w:noWrap/>
            <w:vAlign w:val="center"/>
          </w:tcPr>
          <w:p w14:paraId="6BF5026F">
            <w:pPr>
              <w:spacing w:line="360" w:lineRule="auto"/>
              <w:jc w:val="center"/>
              <w:rPr>
                <w:rFonts w:ascii="宋体" w:hAnsi="宋体" w:cs="宋体"/>
                <w:b/>
                <w:bCs/>
                <w:sz w:val="24"/>
                <w:szCs w:val="24"/>
              </w:rPr>
            </w:pPr>
            <w:r>
              <w:rPr>
                <w:rFonts w:hint="eastAsia" w:ascii="宋体" w:hAnsi="宋体" w:cs="宋体"/>
                <w:b/>
                <w:bCs/>
                <w:sz w:val="24"/>
                <w:szCs w:val="24"/>
              </w:rPr>
              <w:t>岗位名称</w:t>
            </w:r>
          </w:p>
        </w:tc>
        <w:tc>
          <w:tcPr>
            <w:tcW w:w="3029" w:type="dxa"/>
            <w:tcBorders>
              <w:top w:val="single" w:color="auto" w:sz="4" w:space="0"/>
              <w:left w:val="single" w:color="auto" w:sz="4" w:space="0"/>
              <w:bottom w:val="single" w:color="auto" w:sz="4" w:space="0"/>
              <w:right w:val="single" w:color="auto" w:sz="4" w:space="0"/>
            </w:tcBorders>
            <w:noWrap/>
            <w:vAlign w:val="center"/>
          </w:tcPr>
          <w:p w14:paraId="5CB68141">
            <w:pPr>
              <w:spacing w:line="360" w:lineRule="auto"/>
              <w:jc w:val="center"/>
              <w:rPr>
                <w:rFonts w:ascii="宋体" w:hAnsi="宋体" w:cs="宋体"/>
                <w:b/>
                <w:bCs/>
                <w:sz w:val="24"/>
                <w:szCs w:val="24"/>
              </w:rPr>
            </w:pPr>
            <w:r>
              <w:rPr>
                <w:rFonts w:hint="eastAsia" w:ascii="宋体" w:hAnsi="宋体" w:cs="宋体"/>
                <w:b/>
                <w:bCs/>
                <w:sz w:val="24"/>
                <w:szCs w:val="24"/>
              </w:rPr>
              <w:t>岗位职责</w:t>
            </w:r>
          </w:p>
        </w:tc>
        <w:tc>
          <w:tcPr>
            <w:tcW w:w="1564" w:type="dxa"/>
            <w:tcBorders>
              <w:top w:val="single" w:color="auto" w:sz="4" w:space="0"/>
              <w:left w:val="single" w:color="auto" w:sz="4" w:space="0"/>
              <w:bottom w:val="single" w:color="auto" w:sz="4" w:space="0"/>
              <w:right w:val="single" w:color="auto" w:sz="4" w:space="0"/>
            </w:tcBorders>
            <w:noWrap/>
            <w:vAlign w:val="center"/>
          </w:tcPr>
          <w:p w14:paraId="403E6FA1">
            <w:pPr>
              <w:spacing w:line="360" w:lineRule="auto"/>
              <w:jc w:val="center"/>
              <w:rPr>
                <w:rFonts w:ascii="宋体" w:hAnsi="宋体" w:cs="宋体"/>
                <w:b/>
                <w:bCs/>
                <w:sz w:val="24"/>
                <w:szCs w:val="24"/>
              </w:rPr>
            </w:pPr>
            <w:r>
              <w:rPr>
                <w:rFonts w:hint="eastAsia" w:ascii="宋体" w:hAnsi="宋体" w:cs="宋体"/>
                <w:b/>
                <w:bCs/>
                <w:sz w:val="24"/>
                <w:szCs w:val="24"/>
              </w:rPr>
              <w:t>上岗时间要求</w:t>
            </w:r>
          </w:p>
        </w:tc>
        <w:tc>
          <w:tcPr>
            <w:tcW w:w="1023" w:type="dxa"/>
            <w:tcBorders>
              <w:top w:val="single" w:color="auto" w:sz="4" w:space="0"/>
              <w:left w:val="single" w:color="auto" w:sz="4" w:space="0"/>
              <w:bottom w:val="single" w:color="auto" w:sz="4" w:space="0"/>
              <w:right w:val="single" w:color="auto" w:sz="4" w:space="0"/>
            </w:tcBorders>
            <w:noWrap/>
            <w:vAlign w:val="center"/>
          </w:tcPr>
          <w:p w14:paraId="4F68EA05">
            <w:pPr>
              <w:spacing w:line="360" w:lineRule="auto"/>
              <w:jc w:val="center"/>
              <w:rPr>
                <w:rFonts w:ascii="宋体" w:hAnsi="宋体" w:cs="宋体"/>
                <w:b/>
                <w:bCs/>
                <w:sz w:val="24"/>
                <w:szCs w:val="24"/>
              </w:rPr>
            </w:pPr>
            <w:r>
              <w:rPr>
                <w:rFonts w:hint="eastAsia" w:ascii="宋体" w:hAnsi="宋体" w:cs="宋体"/>
                <w:b/>
                <w:bCs/>
                <w:sz w:val="24"/>
                <w:szCs w:val="24"/>
              </w:rPr>
              <w:t>最低配置人数</w:t>
            </w:r>
          </w:p>
        </w:tc>
      </w:tr>
      <w:tr w14:paraId="4B3B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04DAF2B2">
            <w:pPr>
              <w:spacing w:line="360" w:lineRule="auto"/>
              <w:jc w:val="center"/>
              <w:rPr>
                <w:rFonts w:ascii="宋体" w:hAnsi="宋体" w:cs="宋体"/>
                <w:sz w:val="24"/>
                <w:szCs w:val="24"/>
              </w:rPr>
            </w:pPr>
            <w:r>
              <w:rPr>
                <w:rFonts w:hint="eastAsia" w:ascii="宋体" w:hAnsi="宋体" w:cs="宋体"/>
                <w:sz w:val="24"/>
                <w:szCs w:val="24"/>
              </w:rPr>
              <w:t>1</w:t>
            </w:r>
          </w:p>
        </w:tc>
        <w:tc>
          <w:tcPr>
            <w:tcW w:w="2510" w:type="dxa"/>
            <w:tcBorders>
              <w:top w:val="single" w:color="auto" w:sz="4" w:space="0"/>
              <w:left w:val="single" w:color="auto" w:sz="4" w:space="0"/>
              <w:bottom w:val="single" w:color="auto" w:sz="4" w:space="0"/>
              <w:right w:val="single" w:color="auto" w:sz="4" w:space="0"/>
            </w:tcBorders>
            <w:noWrap/>
            <w:vAlign w:val="center"/>
          </w:tcPr>
          <w:p w14:paraId="0772D586">
            <w:pPr>
              <w:spacing w:line="360" w:lineRule="auto"/>
              <w:jc w:val="center"/>
              <w:rPr>
                <w:rFonts w:ascii="宋体" w:hAnsi="宋体" w:cs="宋体"/>
                <w:sz w:val="24"/>
                <w:szCs w:val="24"/>
              </w:rPr>
            </w:pPr>
            <w:r>
              <w:rPr>
                <w:rFonts w:hint="eastAsia" w:ascii="宋体" w:hAnsi="宋体" w:cs="宋体"/>
                <w:sz w:val="24"/>
                <w:szCs w:val="24"/>
              </w:rPr>
              <w:t>门诊安检</w:t>
            </w:r>
          </w:p>
        </w:tc>
        <w:tc>
          <w:tcPr>
            <w:tcW w:w="3029" w:type="dxa"/>
            <w:tcBorders>
              <w:top w:val="single" w:color="auto" w:sz="4" w:space="0"/>
              <w:left w:val="single" w:color="auto" w:sz="4" w:space="0"/>
              <w:bottom w:val="single" w:color="auto" w:sz="4" w:space="0"/>
              <w:right w:val="single" w:color="auto" w:sz="4" w:space="0"/>
            </w:tcBorders>
            <w:noWrap/>
            <w:vAlign w:val="center"/>
          </w:tcPr>
          <w:p w14:paraId="3976B4E1">
            <w:pPr>
              <w:spacing w:line="360" w:lineRule="auto"/>
              <w:rPr>
                <w:rFonts w:ascii="宋体" w:hAnsi="宋体" w:cs="宋体"/>
                <w:sz w:val="24"/>
                <w:szCs w:val="24"/>
              </w:rPr>
            </w:pPr>
            <w:r>
              <w:rPr>
                <w:rFonts w:hint="eastAsia" w:ascii="宋体" w:hAnsi="宋体" w:cs="宋体"/>
                <w:sz w:val="24"/>
                <w:szCs w:val="24"/>
              </w:rPr>
              <w:t>安检，微剂量X光安检仪操作</w:t>
            </w:r>
          </w:p>
        </w:tc>
        <w:tc>
          <w:tcPr>
            <w:tcW w:w="1564" w:type="dxa"/>
            <w:tcBorders>
              <w:top w:val="single" w:color="auto" w:sz="4" w:space="0"/>
              <w:left w:val="single" w:color="auto" w:sz="4" w:space="0"/>
              <w:bottom w:val="single" w:color="auto" w:sz="4" w:space="0"/>
              <w:right w:val="single" w:color="auto" w:sz="4" w:space="0"/>
            </w:tcBorders>
            <w:noWrap/>
            <w:vAlign w:val="center"/>
          </w:tcPr>
          <w:p w14:paraId="26E5D43B">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744D7D8E">
            <w:pPr>
              <w:spacing w:line="360" w:lineRule="auto"/>
              <w:jc w:val="center"/>
              <w:rPr>
                <w:rFonts w:ascii="宋体" w:hAnsi="宋体" w:cs="宋体"/>
                <w:sz w:val="24"/>
                <w:szCs w:val="24"/>
              </w:rPr>
            </w:pPr>
            <w:r>
              <w:rPr>
                <w:rFonts w:hint="eastAsia" w:ascii="宋体" w:hAnsi="宋体" w:cs="宋体"/>
                <w:sz w:val="24"/>
                <w:szCs w:val="24"/>
              </w:rPr>
              <w:t>2</w:t>
            </w:r>
          </w:p>
        </w:tc>
      </w:tr>
      <w:tr w14:paraId="0977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1E324111">
            <w:pPr>
              <w:spacing w:line="360" w:lineRule="auto"/>
              <w:jc w:val="center"/>
              <w:rPr>
                <w:rFonts w:ascii="宋体" w:hAnsi="宋体" w:cs="宋体"/>
                <w:sz w:val="24"/>
                <w:szCs w:val="24"/>
              </w:rPr>
            </w:pPr>
            <w:r>
              <w:rPr>
                <w:rFonts w:hint="eastAsia" w:ascii="宋体" w:hAnsi="宋体" w:cs="宋体"/>
                <w:sz w:val="24"/>
                <w:szCs w:val="24"/>
              </w:rPr>
              <w:t>2</w:t>
            </w:r>
          </w:p>
        </w:tc>
        <w:tc>
          <w:tcPr>
            <w:tcW w:w="2510" w:type="dxa"/>
            <w:tcBorders>
              <w:top w:val="single" w:color="auto" w:sz="4" w:space="0"/>
              <w:left w:val="single" w:color="auto" w:sz="4" w:space="0"/>
              <w:bottom w:val="single" w:color="auto" w:sz="4" w:space="0"/>
              <w:right w:val="single" w:color="auto" w:sz="4" w:space="0"/>
            </w:tcBorders>
            <w:noWrap/>
            <w:vAlign w:val="center"/>
          </w:tcPr>
          <w:p w14:paraId="29591AEE">
            <w:pPr>
              <w:spacing w:line="360" w:lineRule="auto"/>
              <w:jc w:val="center"/>
              <w:rPr>
                <w:rFonts w:ascii="宋体" w:hAnsi="宋体" w:cs="宋体"/>
                <w:sz w:val="24"/>
                <w:szCs w:val="24"/>
              </w:rPr>
            </w:pPr>
            <w:r>
              <w:rPr>
                <w:rFonts w:hint="eastAsia" w:ascii="宋体" w:hAnsi="宋体" w:cs="宋体"/>
                <w:sz w:val="24"/>
                <w:szCs w:val="24"/>
              </w:rPr>
              <w:t>急诊安检</w:t>
            </w:r>
          </w:p>
        </w:tc>
        <w:tc>
          <w:tcPr>
            <w:tcW w:w="3029" w:type="dxa"/>
            <w:tcBorders>
              <w:top w:val="single" w:color="auto" w:sz="4" w:space="0"/>
              <w:left w:val="single" w:color="auto" w:sz="4" w:space="0"/>
              <w:bottom w:val="single" w:color="auto" w:sz="4" w:space="0"/>
              <w:right w:val="single" w:color="auto" w:sz="4" w:space="0"/>
            </w:tcBorders>
            <w:noWrap/>
            <w:vAlign w:val="center"/>
          </w:tcPr>
          <w:p w14:paraId="71AEC9BF">
            <w:pPr>
              <w:spacing w:line="360" w:lineRule="auto"/>
              <w:rPr>
                <w:rFonts w:ascii="宋体" w:hAnsi="宋体" w:cs="宋体"/>
                <w:sz w:val="24"/>
                <w:szCs w:val="24"/>
              </w:rPr>
            </w:pPr>
            <w:r>
              <w:rPr>
                <w:rFonts w:hint="eastAsia" w:ascii="宋体" w:hAnsi="宋体" w:cs="宋体"/>
                <w:sz w:val="24"/>
                <w:szCs w:val="24"/>
              </w:rPr>
              <w:t>安检，安检门，手持安检仪</w:t>
            </w:r>
          </w:p>
        </w:tc>
        <w:tc>
          <w:tcPr>
            <w:tcW w:w="1564" w:type="dxa"/>
            <w:tcBorders>
              <w:top w:val="single" w:color="auto" w:sz="4" w:space="0"/>
              <w:left w:val="single" w:color="auto" w:sz="4" w:space="0"/>
              <w:bottom w:val="single" w:color="auto" w:sz="4" w:space="0"/>
              <w:right w:val="single" w:color="auto" w:sz="4" w:space="0"/>
            </w:tcBorders>
            <w:noWrap/>
            <w:vAlign w:val="center"/>
          </w:tcPr>
          <w:p w14:paraId="7E8A723F">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37010379">
            <w:pPr>
              <w:spacing w:line="360" w:lineRule="auto"/>
              <w:jc w:val="center"/>
              <w:rPr>
                <w:rFonts w:ascii="宋体" w:hAnsi="宋体" w:cs="宋体"/>
                <w:sz w:val="24"/>
                <w:szCs w:val="24"/>
              </w:rPr>
            </w:pPr>
            <w:r>
              <w:rPr>
                <w:rFonts w:hint="eastAsia" w:ascii="宋体" w:hAnsi="宋体" w:cs="宋体"/>
                <w:sz w:val="24"/>
                <w:szCs w:val="24"/>
              </w:rPr>
              <w:t>4</w:t>
            </w:r>
          </w:p>
        </w:tc>
      </w:tr>
      <w:tr w14:paraId="6BB3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0B6A07F6">
            <w:pPr>
              <w:spacing w:line="360" w:lineRule="auto"/>
              <w:jc w:val="center"/>
              <w:rPr>
                <w:rFonts w:ascii="宋体" w:hAnsi="宋体" w:cs="宋体"/>
                <w:sz w:val="24"/>
                <w:szCs w:val="24"/>
              </w:rPr>
            </w:pPr>
            <w:r>
              <w:rPr>
                <w:rFonts w:hint="eastAsia" w:ascii="宋体" w:hAnsi="宋体" w:cs="宋体"/>
                <w:sz w:val="24"/>
                <w:szCs w:val="24"/>
              </w:rPr>
              <w:t>3</w:t>
            </w:r>
          </w:p>
        </w:tc>
        <w:tc>
          <w:tcPr>
            <w:tcW w:w="2510" w:type="dxa"/>
            <w:tcBorders>
              <w:top w:val="single" w:color="auto" w:sz="4" w:space="0"/>
              <w:left w:val="single" w:color="auto" w:sz="4" w:space="0"/>
              <w:bottom w:val="single" w:color="auto" w:sz="4" w:space="0"/>
              <w:right w:val="single" w:color="auto" w:sz="4" w:space="0"/>
            </w:tcBorders>
            <w:noWrap/>
            <w:vAlign w:val="center"/>
          </w:tcPr>
          <w:p w14:paraId="39B46011">
            <w:pPr>
              <w:spacing w:line="360" w:lineRule="auto"/>
              <w:rPr>
                <w:rFonts w:ascii="宋体" w:hAnsi="宋体" w:cs="宋体"/>
                <w:sz w:val="24"/>
                <w:szCs w:val="24"/>
              </w:rPr>
            </w:pPr>
            <w:r>
              <w:rPr>
                <w:rFonts w:hint="eastAsia" w:ascii="宋体" w:hAnsi="宋体" w:cs="宋体"/>
                <w:sz w:val="24"/>
                <w:szCs w:val="24"/>
              </w:rPr>
              <w:t>汽车通道秩序维护（东北门）</w:t>
            </w:r>
          </w:p>
        </w:tc>
        <w:tc>
          <w:tcPr>
            <w:tcW w:w="3029" w:type="dxa"/>
            <w:tcBorders>
              <w:top w:val="single" w:color="auto" w:sz="4" w:space="0"/>
              <w:left w:val="single" w:color="auto" w:sz="4" w:space="0"/>
              <w:bottom w:val="single" w:color="auto" w:sz="4" w:space="0"/>
              <w:right w:val="single" w:color="auto" w:sz="4" w:space="0"/>
            </w:tcBorders>
            <w:noWrap/>
            <w:vAlign w:val="center"/>
          </w:tcPr>
          <w:p w14:paraId="0F775D53">
            <w:pPr>
              <w:spacing w:line="360" w:lineRule="auto"/>
              <w:rPr>
                <w:rFonts w:ascii="宋体" w:hAnsi="宋体" w:cs="宋体"/>
                <w:sz w:val="24"/>
                <w:szCs w:val="24"/>
              </w:rPr>
            </w:pPr>
            <w:r>
              <w:rPr>
                <w:rFonts w:hint="eastAsia" w:ascii="宋体" w:hAnsi="宋体" w:cs="宋体"/>
                <w:sz w:val="24"/>
                <w:szCs w:val="24"/>
              </w:rPr>
              <w:t>邗江中路汽车出入口通行引导</w:t>
            </w:r>
          </w:p>
        </w:tc>
        <w:tc>
          <w:tcPr>
            <w:tcW w:w="1564" w:type="dxa"/>
            <w:tcBorders>
              <w:top w:val="single" w:color="auto" w:sz="4" w:space="0"/>
              <w:left w:val="single" w:color="auto" w:sz="4" w:space="0"/>
              <w:bottom w:val="single" w:color="auto" w:sz="4" w:space="0"/>
              <w:right w:val="single" w:color="auto" w:sz="4" w:space="0"/>
            </w:tcBorders>
            <w:noWrap/>
            <w:vAlign w:val="center"/>
          </w:tcPr>
          <w:p w14:paraId="2C562DBE">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1951983C">
            <w:pPr>
              <w:spacing w:line="360" w:lineRule="auto"/>
              <w:jc w:val="center"/>
              <w:rPr>
                <w:rFonts w:ascii="宋体" w:hAnsi="宋体" w:cs="宋体"/>
                <w:sz w:val="24"/>
                <w:szCs w:val="24"/>
              </w:rPr>
            </w:pPr>
            <w:r>
              <w:rPr>
                <w:rFonts w:hint="eastAsia" w:ascii="宋体" w:hAnsi="宋体" w:cs="宋体"/>
                <w:sz w:val="24"/>
                <w:szCs w:val="24"/>
              </w:rPr>
              <w:t>1.5</w:t>
            </w:r>
          </w:p>
        </w:tc>
      </w:tr>
      <w:tr w14:paraId="68A7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727AED2A">
            <w:pPr>
              <w:spacing w:line="360" w:lineRule="auto"/>
              <w:jc w:val="center"/>
              <w:rPr>
                <w:rFonts w:ascii="宋体" w:hAnsi="宋体" w:cs="宋体"/>
                <w:sz w:val="24"/>
                <w:szCs w:val="24"/>
              </w:rPr>
            </w:pPr>
            <w:r>
              <w:rPr>
                <w:rFonts w:hint="eastAsia" w:ascii="宋体" w:hAnsi="宋体" w:cs="宋体"/>
                <w:sz w:val="24"/>
                <w:szCs w:val="24"/>
              </w:rPr>
              <w:t>4</w:t>
            </w:r>
          </w:p>
        </w:tc>
        <w:tc>
          <w:tcPr>
            <w:tcW w:w="2510" w:type="dxa"/>
            <w:tcBorders>
              <w:top w:val="single" w:color="auto" w:sz="4" w:space="0"/>
              <w:left w:val="single" w:color="auto" w:sz="4" w:space="0"/>
              <w:bottom w:val="single" w:color="auto" w:sz="4" w:space="0"/>
              <w:right w:val="single" w:color="auto" w:sz="4" w:space="0"/>
            </w:tcBorders>
            <w:noWrap/>
            <w:vAlign w:val="center"/>
          </w:tcPr>
          <w:p w14:paraId="42C56727">
            <w:pPr>
              <w:spacing w:line="360" w:lineRule="auto"/>
              <w:rPr>
                <w:rFonts w:ascii="宋体" w:hAnsi="宋体" w:cs="宋体"/>
                <w:sz w:val="24"/>
                <w:szCs w:val="24"/>
              </w:rPr>
            </w:pPr>
            <w:r>
              <w:rPr>
                <w:rFonts w:hint="eastAsia" w:ascii="宋体" w:hAnsi="宋体" w:cs="宋体"/>
                <w:sz w:val="24"/>
                <w:szCs w:val="24"/>
              </w:rPr>
              <w:t>汽车通道秩序维护（东南门）</w:t>
            </w:r>
          </w:p>
        </w:tc>
        <w:tc>
          <w:tcPr>
            <w:tcW w:w="3029" w:type="dxa"/>
            <w:tcBorders>
              <w:top w:val="single" w:color="auto" w:sz="4" w:space="0"/>
              <w:left w:val="single" w:color="auto" w:sz="4" w:space="0"/>
              <w:bottom w:val="single" w:color="auto" w:sz="4" w:space="0"/>
              <w:right w:val="single" w:color="auto" w:sz="4" w:space="0"/>
            </w:tcBorders>
            <w:noWrap/>
            <w:vAlign w:val="center"/>
          </w:tcPr>
          <w:p w14:paraId="155F3807">
            <w:pPr>
              <w:spacing w:line="360" w:lineRule="auto"/>
              <w:rPr>
                <w:rFonts w:ascii="宋体" w:hAnsi="宋体" w:cs="宋体"/>
                <w:sz w:val="24"/>
                <w:szCs w:val="24"/>
              </w:rPr>
            </w:pPr>
            <w:r>
              <w:rPr>
                <w:rFonts w:hint="eastAsia" w:ascii="宋体" w:hAnsi="宋体" w:cs="宋体"/>
                <w:sz w:val="24"/>
                <w:szCs w:val="24"/>
              </w:rPr>
              <w:t>邗江中路机动车出口、行人出口、非机动车分流，门诊儿科东停车和右拐车辆通行管控</w:t>
            </w:r>
          </w:p>
        </w:tc>
        <w:tc>
          <w:tcPr>
            <w:tcW w:w="1564" w:type="dxa"/>
            <w:tcBorders>
              <w:top w:val="single" w:color="auto" w:sz="4" w:space="0"/>
              <w:left w:val="single" w:color="auto" w:sz="4" w:space="0"/>
              <w:bottom w:val="single" w:color="auto" w:sz="4" w:space="0"/>
              <w:right w:val="single" w:color="auto" w:sz="4" w:space="0"/>
            </w:tcBorders>
            <w:noWrap/>
            <w:vAlign w:val="center"/>
          </w:tcPr>
          <w:p w14:paraId="5F24457E">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3633C05E">
            <w:pPr>
              <w:spacing w:line="360" w:lineRule="auto"/>
              <w:jc w:val="center"/>
              <w:rPr>
                <w:rFonts w:ascii="宋体" w:hAnsi="宋体" w:cs="宋体"/>
                <w:sz w:val="24"/>
                <w:szCs w:val="24"/>
              </w:rPr>
            </w:pPr>
            <w:r>
              <w:rPr>
                <w:rFonts w:hint="eastAsia" w:ascii="宋体" w:hAnsi="宋体" w:cs="宋体"/>
                <w:sz w:val="24"/>
                <w:szCs w:val="24"/>
              </w:rPr>
              <w:t>3</w:t>
            </w:r>
          </w:p>
        </w:tc>
      </w:tr>
      <w:tr w14:paraId="687C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3C075FB3">
            <w:pPr>
              <w:spacing w:line="360" w:lineRule="auto"/>
              <w:jc w:val="center"/>
              <w:rPr>
                <w:rFonts w:ascii="宋体" w:hAnsi="宋体" w:cs="宋体"/>
                <w:sz w:val="24"/>
                <w:szCs w:val="24"/>
              </w:rPr>
            </w:pPr>
            <w:r>
              <w:rPr>
                <w:rFonts w:hint="eastAsia" w:ascii="宋体" w:hAnsi="宋体" w:cs="宋体"/>
                <w:sz w:val="24"/>
                <w:szCs w:val="24"/>
              </w:rPr>
              <w:t>5</w:t>
            </w:r>
          </w:p>
        </w:tc>
        <w:tc>
          <w:tcPr>
            <w:tcW w:w="2510" w:type="dxa"/>
            <w:tcBorders>
              <w:top w:val="single" w:color="auto" w:sz="4" w:space="0"/>
              <w:left w:val="single" w:color="auto" w:sz="4" w:space="0"/>
              <w:bottom w:val="single" w:color="auto" w:sz="4" w:space="0"/>
              <w:right w:val="single" w:color="auto" w:sz="4" w:space="0"/>
            </w:tcBorders>
            <w:noWrap/>
            <w:vAlign w:val="center"/>
          </w:tcPr>
          <w:p w14:paraId="19324ABE">
            <w:pPr>
              <w:spacing w:line="360" w:lineRule="auto"/>
              <w:rPr>
                <w:rFonts w:ascii="宋体" w:hAnsi="宋体" w:cs="宋体"/>
                <w:sz w:val="24"/>
                <w:szCs w:val="24"/>
              </w:rPr>
            </w:pPr>
            <w:r>
              <w:rPr>
                <w:rFonts w:hint="eastAsia" w:ascii="宋体" w:hAnsi="宋体" w:cs="宋体"/>
                <w:sz w:val="24"/>
                <w:szCs w:val="24"/>
              </w:rPr>
              <w:t>西门出入口治安及通行秩序管理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6F1A05AB">
            <w:pPr>
              <w:spacing w:line="360" w:lineRule="auto"/>
              <w:rPr>
                <w:rFonts w:ascii="宋体" w:hAnsi="宋体" w:cs="宋体"/>
                <w:sz w:val="24"/>
                <w:szCs w:val="24"/>
              </w:rPr>
            </w:pPr>
            <w:r>
              <w:rPr>
                <w:rFonts w:hint="eastAsia" w:ascii="宋体" w:hAnsi="宋体" w:cs="宋体"/>
                <w:sz w:val="24"/>
                <w:szCs w:val="24"/>
              </w:rPr>
              <w:t>西门出入口道闸管理、通行秩序管理、行政楼门口车位停车管控，太平间门口治安管控</w:t>
            </w:r>
          </w:p>
        </w:tc>
        <w:tc>
          <w:tcPr>
            <w:tcW w:w="1564" w:type="dxa"/>
            <w:tcBorders>
              <w:top w:val="single" w:color="auto" w:sz="4" w:space="0"/>
              <w:left w:val="single" w:color="auto" w:sz="4" w:space="0"/>
              <w:bottom w:val="single" w:color="auto" w:sz="4" w:space="0"/>
              <w:right w:val="single" w:color="auto" w:sz="4" w:space="0"/>
            </w:tcBorders>
            <w:noWrap/>
            <w:vAlign w:val="center"/>
          </w:tcPr>
          <w:p w14:paraId="54167A1A">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0225C53A">
            <w:pPr>
              <w:spacing w:line="360" w:lineRule="auto"/>
              <w:jc w:val="center"/>
              <w:rPr>
                <w:rFonts w:ascii="宋体" w:hAnsi="宋体" w:cs="宋体"/>
                <w:sz w:val="24"/>
                <w:szCs w:val="24"/>
              </w:rPr>
            </w:pPr>
            <w:r>
              <w:rPr>
                <w:rFonts w:hint="eastAsia" w:ascii="宋体" w:hAnsi="宋体" w:cs="宋体"/>
                <w:sz w:val="24"/>
                <w:szCs w:val="24"/>
              </w:rPr>
              <w:t>1.5</w:t>
            </w:r>
          </w:p>
        </w:tc>
      </w:tr>
      <w:tr w14:paraId="7B59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2E775FD9">
            <w:pPr>
              <w:spacing w:line="360" w:lineRule="auto"/>
              <w:jc w:val="center"/>
              <w:rPr>
                <w:rFonts w:ascii="宋体" w:hAnsi="宋体" w:cs="宋体"/>
                <w:sz w:val="24"/>
                <w:szCs w:val="24"/>
              </w:rPr>
            </w:pPr>
            <w:r>
              <w:rPr>
                <w:rFonts w:hint="eastAsia" w:ascii="宋体" w:hAnsi="宋体" w:cs="宋体"/>
                <w:sz w:val="24"/>
                <w:szCs w:val="24"/>
              </w:rPr>
              <w:t>6</w:t>
            </w:r>
          </w:p>
        </w:tc>
        <w:tc>
          <w:tcPr>
            <w:tcW w:w="2510" w:type="dxa"/>
            <w:tcBorders>
              <w:top w:val="single" w:color="auto" w:sz="4" w:space="0"/>
              <w:left w:val="single" w:color="auto" w:sz="4" w:space="0"/>
              <w:bottom w:val="single" w:color="auto" w:sz="4" w:space="0"/>
              <w:right w:val="single" w:color="auto" w:sz="4" w:space="0"/>
            </w:tcBorders>
            <w:noWrap/>
            <w:vAlign w:val="center"/>
          </w:tcPr>
          <w:p w14:paraId="1052A555">
            <w:pPr>
              <w:spacing w:line="360" w:lineRule="auto"/>
              <w:rPr>
                <w:rFonts w:ascii="宋体" w:hAnsi="宋体" w:cs="宋体"/>
                <w:sz w:val="24"/>
                <w:szCs w:val="24"/>
              </w:rPr>
            </w:pPr>
            <w:r>
              <w:rPr>
                <w:rFonts w:hint="eastAsia" w:ascii="宋体" w:hAnsi="宋体" w:cs="宋体"/>
                <w:sz w:val="24"/>
                <w:szCs w:val="24"/>
              </w:rPr>
              <w:t>急诊输液室、抢救室秩序管理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31753E61">
            <w:pPr>
              <w:spacing w:line="360" w:lineRule="auto"/>
              <w:rPr>
                <w:rFonts w:ascii="宋体" w:hAnsi="宋体" w:cs="宋体"/>
                <w:sz w:val="24"/>
                <w:szCs w:val="24"/>
              </w:rPr>
            </w:pPr>
            <w:r>
              <w:rPr>
                <w:rFonts w:hint="eastAsia" w:ascii="宋体" w:hAnsi="宋体" w:cs="宋体"/>
                <w:sz w:val="24"/>
                <w:szCs w:val="24"/>
              </w:rPr>
              <w:t>急诊秩序维护和治安管控</w:t>
            </w:r>
          </w:p>
        </w:tc>
        <w:tc>
          <w:tcPr>
            <w:tcW w:w="1564" w:type="dxa"/>
            <w:tcBorders>
              <w:top w:val="single" w:color="auto" w:sz="4" w:space="0"/>
              <w:left w:val="single" w:color="auto" w:sz="4" w:space="0"/>
              <w:bottom w:val="single" w:color="auto" w:sz="4" w:space="0"/>
              <w:right w:val="single" w:color="auto" w:sz="4" w:space="0"/>
            </w:tcBorders>
            <w:noWrap/>
            <w:vAlign w:val="center"/>
          </w:tcPr>
          <w:p w14:paraId="548D72B2">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2E82F1F8">
            <w:pPr>
              <w:spacing w:line="360" w:lineRule="auto"/>
              <w:jc w:val="center"/>
              <w:rPr>
                <w:rFonts w:ascii="宋体" w:hAnsi="宋体" w:cs="宋体"/>
                <w:sz w:val="24"/>
                <w:szCs w:val="24"/>
              </w:rPr>
            </w:pPr>
            <w:r>
              <w:rPr>
                <w:rFonts w:hint="eastAsia" w:ascii="宋体" w:hAnsi="宋体" w:cs="宋体"/>
                <w:sz w:val="24"/>
                <w:szCs w:val="24"/>
              </w:rPr>
              <w:t>4</w:t>
            </w:r>
          </w:p>
        </w:tc>
      </w:tr>
      <w:tr w14:paraId="4FC5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012DB2FE">
            <w:pPr>
              <w:spacing w:line="360" w:lineRule="auto"/>
              <w:jc w:val="center"/>
              <w:rPr>
                <w:rFonts w:ascii="宋体" w:hAnsi="宋体" w:cs="宋体"/>
                <w:sz w:val="24"/>
                <w:szCs w:val="24"/>
              </w:rPr>
            </w:pPr>
            <w:r>
              <w:rPr>
                <w:rFonts w:hint="eastAsia" w:ascii="宋体" w:hAnsi="宋体" w:cs="宋体"/>
                <w:sz w:val="24"/>
                <w:szCs w:val="24"/>
              </w:rPr>
              <w:t>7</w:t>
            </w:r>
          </w:p>
        </w:tc>
        <w:tc>
          <w:tcPr>
            <w:tcW w:w="2510" w:type="dxa"/>
            <w:tcBorders>
              <w:top w:val="single" w:color="auto" w:sz="4" w:space="0"/>
              <w:left w:val="single" w:color="auto" w:sz="4" w:space="0"/>
              <w:bottom w:val="single" w:color="auto" w:sz="4" w:space="0"/>
              <w:right w:val="single" w:color="auto" w:sz="4" w:space="0"/>
            </w:tcBorders>
            <w:noWrap/>
            <w:vAlign w:val="center"/>
          </w:tcPr>
          <w:p w14:paraId="09C5992B">
            <w:pPr>
              <w:spacing w:line="360" w:lineRule="auto"/>
              <w:rPr>
                <w:rFonts w:ascii="宋体" w:hAnsi="宋体" w:cs="宋体"/>
                <w:sz w:val="24"/>
                <w:szCs w:val="24"/>
              </w:rPr>
            </w:pPr>
            <w:r>
              <w:rPr>
                <w:rFonts w:hint="eastAsia" w:ascii="宋体" w:hAnsi="宋体" w:cs="宋体"/>
                <w:sz w:val="24"/>
                <w:szCs w:val="24"/>
              </w:rPr>
              <w:t>行政楼治安执勤</w:t>
            </w:r>
          </w:p>
        </w:tc>
        <w:tc>
          <w:tcPr>
            <w:tcW w:w="3029" w:type="dxa"/>
            <w:tcBorders>
              <w:top w:val="single" w:color="auto" w:sz="4" w:space="0"/>
              <w:left w:val="single" w:color="auto" w:sz="4" w:space="0"/>
              <w:bottom w:val="single" w:color="auto" w:sz="4" w:space="0"/>
              <w:right w:val="single" w:color="auto" w:sz="4" w:space="0"/>
            </w:tcBorders>
            <w:noWrap/>
            <w:vAlign w:val="center"/>
          </w:tcPr>
          <w:p w14:paraId="5A24F7D9">
            <w:pPr>
              <w:spacing w:line="360" w:lineRule="auto"/>
              <w:rPr>
                <w:rFonts w:ascii="宋体" w:hAnsi="宋体" w:cs="宋体"/>
                <w:sz w:val="24"/>
                <w:szCs w:val="24"/>
              </w:rPr>
            </w:pPr>
            <w:r>
              <w:rPr>
                <w:rFonts w:hint="eastAsia" w:ascii="宋体" w:hAnsi="宋体" w:cs="宋体"/>
                <w:sz w:val="24"/>
                <w:szCs w:val="24"/>
              </w:rPr>
              <w:t>行政楼一楼治安执勤、警务室、沟通办治安执勤</w:t>
            </w:r>
          </w:p>
        </w:tc>
        <w:tc>
          <w:tcPr>
            <w:tcW w:w="1564" w:type="dxa"/>
            <w:tcBorders>
              <w:top w:val="single" w:color="auto" w:sz="4" w:space="0"/>
              <w:left w:val="single" w:color="auto" w:sz="4" w:space="0"/>
              <w:bottom w:val="single" w:color="auto" w:sz="4" w:space="0"/>
              <w:right w:val="single" w:color="auto" w:sz="4" w:space="0"/>
            </w:tcBorders>
            <w:noWrap/>
            <w:vAlign w:val="center"/>
          </w:tcPr>
          <w:p w14:paraId="23AEB247">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5D77E7BD">
            <w:pPr>
              <w:spacing w:line="360" w:lineRule="auto"/>
              <w:jc w:val="center"/>
              <w:rPr>
                <w:rFonts w:ascii="宋体" w:hAnsi="宋体" w:cs="宋体"/>
                <w:sz w:val="24"/>
                <w:szCs w:val="24"/>
              </w:rPr>
            </w:pPr>
            <w:r>
              <w:rPr>
                <w:rFonts w:hint="eastAsia" w:ascii="宋体" w:hAnsi="宋体" w:cs="宋体"/>
                <w:sz w:val="24"/>
                <w:szCs w:val="24"/>
              </w:rPr>
              <w:t>1.5</w:t>
            </w:r>
          </w:p>
        </w:tc>
      </w:tr>
      <w:tr w14:paraId="6DE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230C945F">
            <w:pPr>
              <w:spacing w:line="360" w:lineRule="auto"/>
              <w:jc w:val="center"/>
              <w:rPr>
                <w:rFonts w:ascii="宋体" w:hAnsi="宋体" w:cs="宋体"/>
                <w:sz w:val="24"/>
                <w:szCs w:val="24"/>
              </w:rPr>
            </w:pPr>
            <w:r>
              <w:rPr>
                <w:rFonts w:hint="eastAsia" w:ascii="宋体" w:hAnsi="宋体" w:cs="宋体"/>
                <w:sz w:val="24"/>
                <w:szCs w:val="24"/>
              </w:rPr>
              <w:t>8</w:t>
            </w:r>
          </w:p>
        </w:tc>
        <w:tc>
          <w:tcPr>
            <w:tcW w:w="2510" w:type="dxa"/>
            <w:tcBorders>
              <w:top w:val="single" w:color="auto" w:sz="4" w:space="0"/>
              <w:left w:val="single" w:color="auto" w:sz="4" w:space="0"/>
              <w:bottom w:val="single" w:color="auto" w:sz="4" w:space="0"/>
              <w:right w:val="single" w:color="auto" w:sz="4" w:space="0"/>
            </w:tcBorders>
            <w:noWrap/>
            <w:vAlign w:val="center"/>
          </w:tcPr>
          <w:p w14:paraId="4085C023">
            <w:pPr>
              <w:spacing w:line="360" w:lineRule="auto"/>
              <w:rPr>
                <w:rFonts w:ascii="宋体" w:hAnsi="宋体" w:cs="宋体"/>
                <w:sz w:val="24"/>
                <w:szCs w:val="24"/>
              </w:rPr>
            </w:pPr>
            <w:r>
              <w:rPr>
                <w:rFonts w:hint="eastAsia" w:ascii="宋体" w:hAnsi="宋体" w:cs="宋体"/>
                <w:sz w:val="24"/>
                <w:szCs w:val="24"/>
              </w:rPr>
              <w:t>地下机动车停车场管理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35D63C9B">
            <w:pPr>
              <w:spacing w:line="360" w:lineRule="auto"/>
              <w:rPr>
                <w:rFonts w:ascii="宋体" w:hAnsi="宋体" w:cs="宋体"/>
                <w:sz w:val="24"/>
                <w:szCs w:val="24"/>
              </w:rPr>
            </w:pPr>
            <w:r>
              <w:rPr>
                <w:rFonts w:hint="eastAsia" w:ascii="宋体" w:hAnsi="宋体" w:cs="宋体"/>
                <w:sz w:val="24"/>
                <w:szCs w:val="24"/>
              </w:rPr>
              <w:t>主楼、医技楼、机械停车位机动车、非机动车停车场停车管理，每班次不少于2人。</w:t>
            </w:r>
          </w:p>
        </w:tc>
        <w:tc>
          <w:tcPr>
            <w:tcW w:w="1564" w:type="dxa"/>
            <w:tcBorders>
              <w:top w:val="single" w:color="auto" w:sz="4" w:space="0"/>
              <w:left w:val="single" w:color="auto" w:sz="4" w:space="0"/>
              <w:bottom w:val="single" w:color="auto" w:sz="4" w:space="0"/>
              <w:right w:val="single" w:color="auto" w:sz="4" w:space="0"/>
            </w:tcBorders>
            <w:noWrap/>
            <w:vAlign w:val="center"/>
          </w:tcPr>
          <w:p w14:paraId="1FBFF8F3">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5D6DBE59">
            <w:pPr>
              <w:spacing w:line="360" w:lineRule="auto"/>
              <w:jc w:val="center"/>
              <w:rPr>
                <w:rFonts w:ascii="宋体" w:hAnsi="宋体" w:cs="宋体"/>
                <w:sz w:val="24"/>
                <w:szCs w:val="24"/>
              </w:rPr>
            </w:pPr>
            <w:r>
              <w:rPr>
                <w:rFonts w:hint="eastAsia" w:ascii="宋体" w:hAnsi="宋体" w:cs="宋体"/>
                <w:sz w:val="24"/>
                <w:szCs w:val="24"/>
              </w:rPr>
              <w:t>8</w:t>
            </w:r>
          </w:p>
        </w:tc>
      </w:tr>
      <w:tr w14:paraId="75EC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2AAC834C">
            <w:pPr>
              <w:spacing w:line="360" w:lineRule="auto"/>
              <w:jc w:val="center"/>
              <w:rPr>
                <w:rFonts w:ascii="宋体" w:hAnsi="宋体" w:cs="宋体"/>
                <w:sz w:val="24"/>
                <w:szCs w:val="24"/>
              </w:rPr>
            </w:pPr>
            <w:r>
              <w:rPr>
                <w:rFonts w:hint="eastAsia" w:ascii="宋体" w:hAnsi="宋体" w:cs="宋体"/>
                <w:sz w:val="24"/>
                <w:szCs w:val="24"/>
              </w:rPr>
              <w:t>9</w:t>
            </w:r>
          </w:p>
        </w:tc>
        <w:tc>
          <w:tcPr>
            <w:tcW w:w="2510" w:type="dxa"/>
            <w:tcBorders>
              <w:top w:val="single" w:color="auto" w:sz="4" w:space="0"/>
              <w:left w:val="single" w:color="auto" w:sz="4" w:space="0"/>
              <w:bottom w:val="single" w:color="auto" w:sz="4" w:space="0"/>
              <w:right w:val="single" w:color="auto" w:sz="4" w:space="0"/>
            </w:tcBorders>
            <w:noWrap/>
            <w:vAlign w:val="center"/>
          </w:tcPr>
          <w:p w14:paraId="313E194F">
            <w:pPr>
              <w:spacing w:line="360" w:lineRule="auto"/>
              <w:rPr>
                <w:rFonts w:ascii="宋体" w:hAnsi="宋体" w:cs="宋体"/>
                <w:sz w:val="24"/>
                <w:szCs w:val="24"/>
              </w:rPr>
            </w:pPr>
            <w:r>
              <w:rPr>
                <w:rFonts w:hint="eastAsia" w:ascii="宋体" w:hAnsi="宋体" w:cs="宋体"/>
                <w:sz w:val="24"/>
                <w:szCs w:val="24"/>
              </w:rPr>
              <w:t>白求恩塑像三岔路口通行指挥</w:t>
            </w:r>
          </w:p>
        </w:tc>
        <w:tc>
          <w:tcPr>
            <w:tcW w:w="3029" w:type="dxa"/>
            <w:tcBorders>
              <w:top w:val="single" w:color="auto" w:sz="4" w:space="0"/>
              <w:left w:val="single" w:color="auto" w:sz="4" w:space="0"/>
              <w:bottom w:val="single" w:color="auto" w:sz="4" w:space="0"/>
              <w:right w:val="single" w:color="auto" w:sz="4" w:space="0"/>
            </w:tcBorders>
            <w:noWrap/>
            <w:vAlign w:val="center"/>
          </w:tcPr>
          <w:p w14:paraId="253AA4A4">
            <w:pPr>
              <w:spacing w:line="360" w:lineRule="auto"/>
              <w:rPr>
                <w:rFonts w:ascii="宋体" w:hAnsi="宋体" w:cs="宋体"/>
                <w:sz w:val="24"/>
                <w:szCs w:val="24"/>
              </w:rPr>
            </w:pPr>
            <w:r>
              <w:rPr>
                <w:rFonts w:hint="eastAsia" w:ascii="宋体" w:hAnsi="宋体" w:cs="宋体"/>
                <w:sz w:val="24"/>
                <w:szCs w:val="24"/>
              </w:rPr>
              <w:t>机动车通行指挥，停车管理</w:t>
            </w:r>
          </w:p>
        </w:tc>
        <w:tc>
          <w:tcPr>
            <w:tcW w:w="1564" w:type="dxa"/>
            <w:tcBorders>
              <w:top w:val="single" w:color="auto" w:sz="4" w:space="0"/>
              <w:left w:val="single" w:color="auto" w:sz="4" w:space="0"/>
              <w:bottom w:val="single" w:color="auto" w:sz="4" w:space="0"/>
              <w:right w:val="single" w:color="auto" w:sz="4" w:space="0"/>
            </w:tcBorders>
            <w:noWrap/>
            <w:vAlign w:val="center"/>
          </w:tcPr>
          <w:p w14:paraId="405251BB">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71B778E3">
            <w:pPr>
              <w:spacing w:line="360" w:lineRule="auto"/>
              <w:jc w:val="center"/>
              <w:rPr>
                <w:rFonts w:ascii="宋体" w:hAnsi="宋体" w:cs="宋体"/>
                <w:sz w:val="24"/>
                <w:szCs w:val="24"/>
              </w:rPr>
            </w:pPr>
            <w:r>
              <w:rPr>
                <w:rFonts w:hint="eastAsia" w:ascii="宋体" w:hAnsi="宋体" w:cs="宋体"/>
                <w:sz w:val="24"/>
                <w:szCs w:val="24"/>
              </w:rPr>
              <w:t>1.5</w:t>
            </w:r>
          </w:p>
        </w:tc>
      </w:tr>
      <w:tr w14:paraId="3005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791346BB">
            <w:pPr>
              <w:spacing w:line="360" w:lineRule="auto"/>
              <w:jc w:val="center"/>
              <w:rPr>
                <w:rFonts w:ascii="宋体" w:hAnsi="宋体" w:cs="宋体"/>
                <w:sz w:val="24"/>
                <w:szCs w:val="24"/>
              </w:rPr>
            </w:pPr>
            <w:r>
              <w:rPr>
                <w:rFonts w:hint="eastAsia" w:ascii="宋体" w:hAnsi="宋体" w:cs="宋体"/>
                <w:sz w:val="24"/>
                <w:szCs w:val="24"/>
              </w:rPr>
              <w:t>10</w:t>
            </w:r>
          </w:p>
        </w:tc>
        <w:tc>
          <w:tcPr>
            <w:tcW w:w="2510" w:type="dxa"/>
            <w:tcBorders>
              <w:top w:val="single" w:color="auto" w:sz="4" w:space="0"/>
              <w:left w:val="single" w:color="auto" w:sz="4" w:space="0"/>
              <w:bottom w:val="single" w:color="auto" w:sz="4" w:space="0"/>
              <w:right w:val="single" w:color="auto" w:sz="4" w:space="0"/>
            </w:tcBorders>
            <w:noWrap/>
            <w:vAlign w:val="center"/>
          </w:tcPr>
          <w:p w14:paraId="4DE4F917">
            <w:pPr>
              <w:spacing w:line="360" w:lineRule="auto"/>
              <w:rPr>
                <w:rFonts w:ascii="宋体" w:hAnsi="宋体" w:cs="宋体"/>
                <w:sz w:val="24"/>
                <w:szCs w:val="24"/>
              </w:rPr>
            </w:pPr>
            <w:r>
              <w:rPr>
                <w:rFonts w:hint="eastAsia" w:ascii="宋体" w:hAnsi="宋体" w:cs="宋体"/>
                <w:sz w:val="24"/>
                <w:szCs w:val="24"/>
              </w:rPr>
              <w:t>行政楼东大地面停车场停车管理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7EC15544">
            <w:pPr>
              <w:spacing w:line="360" w:lineRule="auto"/>
              <w:rPr>
                <w:rFonts w:ascii="宋体" w:hAnsi="宋体" w:cs="宋体"/>
                <w:sz w:val="24"/>
                <w:szCs w:val="24"/>
              </w:rPr>
            </w:pPr>
            <w:r>
              <w:rPr>
                <w:rFonts w:hint="eastAsia" w:ascii="宋体" w:hAnsi="宋体" w:cs="宋体"/>
                <w:sz w:val="24"/>
                <w:szCs w:val="24"/>
              </w:rPr>
              <w:t>停车场停车、治安管理</w:t>
            </w:r>
          </w:p>
        </w:tc>
        <w:tc>
          <w:tcPr>
            <w:tcW w:w="1564" w:type="dxa"/>
            <w:tcBorders>
              <w:top w:val="single" w:color="auto" w:sz="4" w:space="0"/>
              <w:left w:val="single" w:color="auto" w:sz="4" w:space="0"/>
              <w:bottom w:val="single" w:color="auto" w:sz="4" w:space="0"/>
              <w:right w:val="single" w:color="auto" w:sz="4" w:space="0"/>
            </w:tcBorders>
            <w:noWrap/>
            <w:vAlign w:val="center"/>
          </w:tcPr>
          <w:p w14:paraId="06B4DCF1">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79612A86">
            <w:pPr>
              <w:spacing w:line="360" w:lineRule="auto"/>
              <w:jc w:val="center"/>
              <w:rPr>
                <w:rFonts w:ascii="宋体" w:hAnsi="宋体" w:cs="宋体"/>
                <w:sz w:val="24"/>
                <w:szCs w:val="24"/>
              </w:rPr>
            </w:pPr>
            <w:r>
              <w:rPr>
                <w:rFonts w:hint="eastAsia" w:ascii="宋体" w:hAnsi="宋体" w:cs="宋体"/>
                <w:sz w:val="24"/>
                <w:szCs w:val="24"/>
              </w:rPr>
              <w:t>3</w:t>
            </w:r>
          </w:p>
        </w:tc>
      </w:tr>
      <w:tr w14:paraId="13E9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718710D7">
            <w:pPr>
              <w:spacing w:line="360" w:lineRule="auto"/>
              <w:jc w:val="center"/>
              <w:rPr>
                <w:rFonts w:ascii="宋体" w:hAnsi="宋体" w:cs="宋体"/>
                <w:sz w:val="24"/>
                <w:szCs w:val="24"/>
              </w:rPr>
            </w:pPr>
            <w:r>
              <w:rPr>
                <w:rFonts w:hint="eastAsia" w:ascii="宋体" w:hAnsi="宋体" w:cs="宋体"/>
                <w:sz w:val="24"/>
                <w:szCs w:val="24"/>
              </w:rPr>
              <w:t>11</w:t>
            </w:r>
          </w:p>
        </w:tc>
        <w:tc>
          <w:tcPr>
            <w:tcW w:w="2510" w:type="dxa"/>
            <w:tcBorders>
              <w:top w:val="single" w:color="auto" w:sz="4" w:space="0"/>
              <w:left w:val="single" w:color="auto" w:sz="4" w:space="0"/>
              <w:bottom w:val="single" w:color="auto" w:sz="4" w:space="0"/>
              <w:right w:val="single" w:color="auto" w:sz="4" w:space="0"/>
            </w:tcBorders>
            <w:noWrap/>
            <w:vAlign w:val="center"/>
          </w:tcPr>
          <w:p w14:paraId="2EED2A94">
            <w:pPr>
              <w:spacing w:line="360" w:lineRule="auto"/>
              <w:rPr>
                <w:rFonts w:ascii="宋体" w:hAnsi="宋体" w:cs="宋体"/>
                <w:sz w:val="24"/>
                <w:szCs w:val="24"/>
              </w:rPr>
            </w:pPr>
            <w:r>
              <w:rPr>
                <w:rFonts w:hint="eastAsia" w:ascii="宋体" w:hAnsi="宋体" w:cs="宋体"/>
                <w:sz w:val="24"/>
                <w:szCs w:val="24"/>
              </w:rPr>
              <w:t>门诊广场停车秩序管理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4A5B4570">
            <w:pPr>
              <w:spacing w:line="360" w:lineRule="auto"/>
              <w:rPr>
                <w:rFonts w:ascii="宋体" w:hAnsi="宋体" w:cs="宋体"/>
                <w:sz w:val="24"/>
                <w:szCs w:val="24"/>
              </w:rPr>
            </w:pPr>
            <w:r>
              <w:rPr>
                <w:rFonts w:hint="eastAsia" w:ascii="宋体" w:hAnsi="宋体" w:cs="宋体"/>
                <w:sz w:val="24"/>
                <w:szCs w:val="24"/>
              </w:rPr>
              <w:t>门、急诊前广场停车管理，地下汽车出口通行管控，行人出入口治安及秩序管理</w:t>
            </w:r>
          </w:p>
        </w:tc>
        <w:tc>
          <w:tcPr>
            <w:tcW w:w="1564" w:type="dxa"/>
            <w:tcBorders>
              <w:top w:val="single" w:color="auto" w:sz="4" w:space="0"/>
              <w:left w:val="single" w:color="auto" w:sz="4" w:space="0"/>
              <w:bottom w:val="single" w:color="auto" w:sz="4" w:space="0"/>
              <w:right w:val="single" w:color="auto" w:sz="4" w:space="0"/>
            </w:tcBorders>
            <w:noWrap/>
            <w:vAlign w:val="center"/>
          </w:tcPr>
          <w:p w14:paraId="25744B86">
            <w:pPr>
              <w:spacing w:line="360" w:lineRule="auto"/>
              <w:jc w:val="center"/>
              <w:rPr>
                <w:rFonts w:ascii="宋体" w:hAnsi="宋体" w:cs="宋体"/>
                <w:sz w:val="24"/>
                <w:szCs w:val="24"/>
              </w:rPr>
            </w:pPr>
            <w:r>
              <w:rPr>
                <w:rFonts w:hint="eastAsia" w:ascii="宋体" w:hAnsi="宋体" w:cs="宋体"/>
                <w:sz w:val="24"/>
                <w:szCs w:val="24"/>
              </w:rPr>
              <w:t>06：30至18：30</w:t>
            </w:r>
          </w:p>
        </w:tc>
        <w:tc>
          <w:tcPr>
            <w:tcW w:w="1023" w:type="dxa"/>
            <w:tcBorders>
              <w:top w:val="single" w:color="auto" w:sz="4" w:space="0"/>
              <w:left w:val="single" w:color="auto" w:sz="4" w:space="0"/>
              <w:bottom w:val="single" w:color="auto" w:sz="4" w:space="0"/>
              <w:right w:val="single" w:color="auto" w:sz="4" w:space="0"/>
            </w:tcBorders>
            <w:noWrap/>
            <w:vAlign w:val="center"/>
          </w:tcPr>
          <w:p w14:paraId="74C3C979">
            <w:pPr>
              <w:spacing w:line="360" w:lineRule="auto"/>
              <w:jc w:val="center"/>
              <w:rPr>
                <w:rFonts w:ascii="宋体" w:hAnsi="宋体" w:cs="宋体"/>
                <w:sz w:val="24"/>
                <w:szCs w:val="24"/>
              </w:rPr>
            </w:pPr>
            <w:r>
              <w:rPr>
                <w:rFonts w:hint="eastAsia" w:ascii="宋体" w:hAnsi="宋体" w:cs="宋体"/>
                <w:sz w:val="24"/>
                <w:szCs w:val="24"/>
              </w:rPr>
              <w:t>1</w:t>
            </w:r>
          </w:p>
        </w:tc>
      </w:tr>
      <w:tr w14:paraId="5824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285F1713">
            <w:pPr>
              <w:spacing w:line="360" w:lineRule="auto"/>
              <w:jc w:val="center"/>
              <w:rPr>
                <w:rFonts w:ascii="宋体" w:hAnsi="宋体" w:cs="宋体"/>
                <w:sz w:val="24"/>
                <w:szCs w:val="24"/>
              </w:rPr>
            </w:pPr>
            <w:r>
              <w:rPr>
                <w:rFonts w:hint="eastAsia" w:ascii="宋体" w:hAnsi="宋体" w:cs="宋体"/>
                <w:sz w:val="24"/>
                <w:szCs w:val="24"/>
              </w:rPr>
              <w:t>12</w:t>
            </w:r>
          </w:p>
        </w:tc>
        <w:tc>
          <w:tcPr>
            <w:tcW w:w="2510" w:type="dxa"/>
            <w:tcBorders>
              <w:top w:val="single" w:color="auto" w:sz="4" w:space="0"/>
              <w:left w:val="single" w:color="auto" w:sz="4" w:space="0"/>
              <w:bottom w:val="single" w:color="auto" w:sz="4" w:space="0"/>
              <w:right w:val="single" w:color="auto" w:sz="4" w:space="0"/>
            </w:tcBorders>
            <w:noWrap/>
            <w:vAlign w:val="center"/>
          </w:tcPr>
          <w:p w14:paraId="3FA00B65">
            <w:pPr>
              <w:spacing w:line="360" w:lineRule="auto"/>
              <w:rPr>
                <w:rFonts w:ascii="宋体" w:hAnsi="宋体" w:cs="宋体"/>
                <w:sz w:val="24"/>
                <w:szCs w:val="24"/>
              </w:rPr>
            </w:pPr>
            <w:r>
              <w:rPr>
                <w:rFonts w:hint="eastAsia" w:ascii="宋体" w:hAnsi="宋体" w:cs="宋体"/>
                <w:sz w:val="24"/>
                <w:szCs w:val="24"/>
              </w:rPr>
              <w:t>门诊秩序维护</w:t>
            </w:r>
          </w:p>
        </w:tc>
        <w:tc>
          <w:tcPr>
            <w:tcW w:w="3029" w:type="dxa"/>
            <w:tcBorders>
              <w:top w:val="single" w:color="auto" w:sz="4" w:space="0"/>
              <w:left w:val="single" w:color="auto" w:sz="4" w:space="0"/>
              <w:bottom w:val="single" w:color="auto" w:sz="4" w:space="0"/>
              <w:right w:val="single" w:color="auto" w:sz="4" w:space="0"/>
            </w:tcBorders>
            <w:noWrap/>
            <w:vAlign w:val="center"/>
          </w:tcPr>
          <w:p w14:paraId="03C87D05">
            <w:pPr>
              <w:spacing w:line="360" w:lineRule="auto"/>
              <w:rPr>
                <w:rFonts w:ascii="宋体" w:hAnsi="宋体" w:cs="宋体"/>
                <w:sz w:val="24"/>
                <w:szCs w:val="24"/>
              </w:rPr>
            </w:pPr>
            <w:r>
              <w:rPr>
                <w:rFonts w:hint="eastAsia" w:ascii="宋体" w:hAnsi="宋体" w:cs="宋体"/>
                <w:sz w:val="24"/>
                <w:szCs w:val="24"/>
              </w:rPr>
              <w:t>维护门诊就诊秩序，门诊区域安全巡查，每层一人</w:t>
            </w:r>
          </w:p>
        </w:tc>
        <w:tc>
          <w:tcPr>
            <w:tcW w:w="1564" w:type="dxa"/>
            <w:tcBorders>
              <w:top w:val="single" w:color="auto" w:sz="4" w:space="0"/>
              <w:left w:val="single" w:color="auto" w:sz="4" w:space="0"/>
              <w:bottom w:val="single" w:color="auto" w:sz="4" w:space="0"/>
              <w:right w:val="single" w:color="auto" w:sz="4" w:space="0"/>
            </w:tcBorders>
            <w:noWrap/>
            <w:vAlign w:val="center"/>
          </w:tcPr>
          <w:p w14:paraId="29A85289">
            <w:pPr>
              <w:spacing w:line="360" w:lineRule="auto"/>
              <w:jc w:val="center"/>
              <w:rPr>
                <w:rFonts w:ascii="宋体" w:hAnsi="宋体" w:cs="宋体"/>
                <w:sz w:val="24"/>
                <w:szCs w:val="24"/>
              </w:rPr>
            </w:pPr>
            <w:r>
              <w:rPr>
                <w:rFonts w:hint="eastAsia" w:ascii="宋体" w:hAnsi="宋体" w:cs="宋体"/>
                <w:sz w:val="24"/>
                <w:szCs w:val="24"/>
              </w:rPr>
              <w:t>白班（工作时间与医院门诊时间同步）</w:t>
            </w:r>
          </w:p>
        </w:tc>
        <w:tc>
          <w:tcPr>
            <w:tcW w:w="1023" w:type="dxa"/>
            <w:tcBorders>
              <w:top w:val="single" w:color="auto" w:sz="4" w:space="0"/>
              <w:left w:val="single" w:color="auto" w:sz="4" w:space="0"/>
              <w:bottom w:val="single" w:color="auto" w:sz="4" w:space="0"/>
              <w:right w:val="single" w:color="auto" w:sz="4" w:space="0"/>
            </w:tcBorders>
            <w:noWrap/>
            <w:vAlign w:val="center"/>
          </w:tcPr>
          <w:p w14:paraId="1B640980">
            <w:pPr>
              <w:spacing w:line="360" w:lineRule="auto"/>
              <w:jc w:val="center"/>
              <w:rPr>
                <w:rFonts w:ascii="宋体" w:hAnsi="宋体" w:cs="宋体"/>
                <w:sz w:val="24"/>
                <w:szCs w:val="24"/>
              </w:rPr>
            </w:pPr>
            <w:r>
              <w:rPr>
                <w:rFonts w:hint="eastAsia" w:ascii="宋体" w:hAnsi="宋体" w:cs="宋体"/>
                <w:sz w:val="24"/>
                <w:szCs w:val="24"/>
              </w:rPr>
              <w:t>4</w:t>
            </w:r>
          </w:p>
        </w:tc>
      </w:tr>
      <w:tr w14:paraId="01FD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top"/>
          </w:tcPr>
          <w:p w14:paraId="4EFE7596">
            <w:pPr>
              <w:spacing w:line="360" w:lineRule="auto"/>
              <w:jc w:val="center"/>
              <w:rPr>
                <w:rFonts w:ascii="宋体" w:hAnsi="宋体" w:cs="宋体"/>
                <w:sz w:val="24"/>
                <w:szCs w:val="24"/>
              </w:rPr>
            </w:pPr>
            <w:r>
              <w:rPr>
                <w:rFonts w:hint="eastAsia" w:ascii="宋体" w:hAnsi="宋体" w:cs="宋体"/>
                <w:sz w:val="24"/>
                <w:szCs w:val="24"/>
              </w:rPr>
              <w:t>13</w:t>
            </w:r>
          </w:p>
        </w:tc>
        <w:tc>
          <w:tcPr>
            <w:tcW w:w="2510" w:type="dxa"/>
            <w:tcBorders>
              <w:top w:val="single" w:color="auto" w:sz="4" w:space="0"/>
              <w:left w:val="single" w:color="auto" w:sz="4" w:space="0"/>
              <w:bottom w:val="single" w:color="auto" w:sz="4" w:space="0"/>
              <w:right w:val="single" w:color="auto" w:sz="4" w:space="0"/>
            </w:tcBorders>
            <w:noWrap/>
            <w:vAlign w:val="center"/>
          </w:tcPr>
          <w:p w14:paraId="712D9E18">
            <w:pPr>
              <w:spacing w:line="360" w:lineRule="auto"/>
              <w:rPr>
                <w:rFonts w:ascii="宋体" w:hAnsi="宋体" w:cs="宋体"/>
                <w:sz w:val="24"/>
                <w:szCs w:val="24"/>
              </w:rPr>
            </w:pPr>
            <w:r>
              <w:rPr>
                <w:rFonts w:hint="eastAsia" w:ascii="宋体" w:hAnsi="宋体" w:cs="宋体"/>
                <w:sz w:val="24"/>
                <w:szCs w:val="24"/>
              </w:rPr>
              <w:t>住院部一楼治安及秩序管理</w:t>
            </w:r>
          </w:p>
        </w:tc>
        <w:tc>
          <w:tcPr>
            <w:tcW w:w="3029" w:type="dxa"/>
            <w:tcBorders>
              <w:top w:val="single" w:color="auto" w:sz="4" w:space="0"/>
              <w:left w:val="single" w:color="auto" w:sz="4" w:space="0"/>
              <w:bottom w:val="single" w:color="auto" w:sz="4" w:space="0"/>
              <w:right w:val="single" w:color="auto" w:sz="4" w:space="0"/>
            </w:tcBorders>
            <w:noWrap/>
            <w:vAlign w:val="center"/>
          </w:tcPr>
          <w:p w14:paraId="2721134C">
            <w:pPr>
              <w:spacing w:line="360" w:lineRule="auto"/>
              <w:rPr>
                <w:rFonts w:ascii="宋体" w:hAnsi="宋体" w:cs="宋体"/>
                <w:sz w:val="24"/>
                <w:szCs w:val="24"/>
              </w:rPr>
            </w:pPr>
            <w:r>
              <w:rPr>
                <w:rFonts w:hint="eastAsia" w:ascii="宋体" w:hAnsi="宋体" w:cs="宋体"/>
                <w:sz w:val="24"/>
                <w:szCs w:val="24"/>
              </w:rPr>
              <w:t>治安及秩序管理</w:t>
            </w:r>
          </w:p>
        </w:tc>
        <w:tc>
          <w:tcPr>
            <w:tcW w:w="1564" w:type="dxa"/>
            <w:tcBorders>
              <w:top w:val="single" w:color="auto" w:sz="4" w:space="0"/>
              <w:left w:val="single" w:color="auto" w:sz="4" w:space="0"/>
              <w:bottom w:val="single" w:color="auto" w:sz="4" w:space="0"/>
              <w:right w:val="single" w:color="auto" w:sz="4" w:space="0"/>
            </w:tcBorders>
            <w:noWrap/>
            <w:vAlign w:val="center"/>
          </w:tcPr>
          <w:p w14:paraId="6B3025F3">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01FDDADD">
            <w:pPr>
              <w:spacing w:line="360" w:lineRule="auto"/>
              <w:jc w:val="center"/>
              <w:rPr>
                <w:rFonts w:ascii="宋体" w:hAnsi="宋体" w:cs="宋体"/>
                <w:sz w:val="24"/>
                <w:szCs w:val="24"/>
              </w:rPr>
            </w:pPr>
            <w:r>
              <w:rPr>
                <w:rFonts w:hint="eastAsia" w:ascii="宋体" w:hAnsi="宋体" w:cs="宋体"/>
                <w:sz w:val="24"/>
                <w:szCs w:val="24"/>
              </w:rPr>
              <w:t>4</w:t>
            </w:r>
          </w:p>
        </w:tc>
      </w:tr>
      <w:tr w14:paraId="5BA3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33386020">
            <w:pPr>
              <w:spacing w:line="360" w:lineRule="auto"/>
              <w:jc w:val="center"/>
              <w:rPr>
                <w:rFonts w:ascii="宋体" w:hAnsi="宋体" w:cs="宋体"/>
                <w:sz w:val="24"/>
                <w:szCs w:val="24"/>
              </w:rPr>
            </w:pPr>
            <w:r>
              <w:rPr>
                <w:rFonts w:hint="eastAsia" w:ascii="宋体" w:hAnsi="宋体" w:cs="宋体"/>
                <w:sz w:val="24"/>
                <w:szCs w:val="24"/>
              </w:rPr>
              <w:t>14</w:t>
            </w:r>
          </w:p>
        </w:tc>
        <w:tc>
          <w:tcPr>
            <w:tcW w:w="2510" w:type="dxa"/>
            <w:tcBorders>
              <w:top w:val="single" w:color="auto" w:sz="4" w:space="0"/>
              <w:left w:val="single" w:color="auto" w:sz="4" w:space="0"/>
              <w:bottom w:val="single" w:color="auto" w:sz="4" w:space="0"/>
              <w:right w:val="single" w:color="auto" w:sz="4" w:space="0"/>
            </w:tcBorders>
            <w:noWrap/>
            <w:vAlign w:val="center"/>
          </w:tcPr>
          <w:p w14:paraId="00637E3D">
            <w:pPr>
              <w:spacing w:line="360" w:lineRule="auto"/>
              <w:rPr>
                <w:rFonts w:ascii="宋体" w:hAnsi="宋体" w:cs="宋体"/>
                <w:sz w:val="24"/>
                <w:szCs w:val="24"/>
              </w:rPr>
            </w:pPr>
            <w:r>
              <w:rPr>
                <w:rFonts w:hint="eastAsia" w:ascii="宋体" w:hAnsi="宋体" w:cs="宋体"/>
                <w:sz w:val="24"/>
                <w:szCs w:val="24"/>
              </w:rPr>
              <w:t>治安巡逻（岗位替换）</w:t>
            </w:r>
          </w:p>
        </w:tc>
        <w:tc>
          <w:tcPr>
            <w:tcW w:w="3029" w:type="dxa"/>
            <w:tcBorders>
              <w:top w:val="single" w:color="auto" w:sz="4" w:space="0"/>
              <w:left w:val="single" w:color="auto" w:sz="4" w:space="0"/>
              <w:bottom w:val="single" w:color="auto" w:sz="4" w:space="0"/>
              <w:right w:val="single" w:color="auto" w:sz="4" w:space="0"/>
            </w:tcBorders>
            <w:noWrap/>
            <w:vAlign w:val="center"/>
          </w:tcPr>
          <w:p w14:paraId="2ED898C0">
            <w:pPr>
              <w:spacing w:line="360" w:lineRule="auto"/>
              <w:rPr>
                <w:rFonts w:ascii="宋体" w:hAnsi="宋体" w:cs="宋体"/>
                <w:sz w:val="24"/>
                <w:szCs w:val="24"/>
              </w:rPr>
            </w:pPr>
            <w:r>
              <w:rPr>
                <w:rFonts w:hint="eastAsia" w:ascii="宋体" w:hAnsi="宋体" w:cs="宋体"/>
                <w:sz w:val="24"/>
                <w:szCs w:val="24"/>
              </w:rPr>
              <w:t>院内治安巡逻，立岗人员替换，夜间机械停车场夜间操作，定岗人员工间休息（工间休息时间为10分钟/2小时），参加应急处置，每2小时武装巡逻一次，组成最小应急单元。消防员。年龄要求50周岁以下。</w:t>
            </w:r>
          </w:p>
        </w:tc>
        <w:tc>
          <w:tcPr>
            <w:tcW w:w="1564" w:type="dxa"/>
            <w:tcBorders>
              <w:top w:val="single" w:color="auto" w:sz="4" w:space="0"/>
              <w:left w:val="single" w:color="auto" w:sz="4" w:space="0"/>
              <w:bottom w:val="single" w:color="auto" w:sz="4" w:space="0"/>
              <w:right w:val="single" w:color="auto" w:sz="4" w:space="0"/>
            </w:tcBorders>
            <w:noWrap/>
            <w:vAlign w:val="center"/>
          </w:tcPr>
          <w:p w14:paraId="40A0C096">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6ECA3E26">
            <w:pPr>
              <w:spacing w:line="360" w:lineRule="auto"/>
              <w:jc w:val="center"/>
              <w:rPr>
                <w:rFonts w:ascii="宋体" w:hAnsi="宋体" w:cs="宋体"/>
                <w:sz w:val="24"/>
                <w:szCs w:val="24"/>
              </w:rPr>
            </w:pPr>
            <w:r>
              <w:rPr>
                <w:rFonts w:hint="eastAsia" w:ascii="宋体" w:hAnsi="宋体" w:cs="宋体"/>
                <w:sz w:val="24"/>
                <w:szCs w:val="24"/>
              </w:rPr>
              <w:t>10</w:t>
            </w:r>
          </w:p>
        </w:tc>
      </w:tr>
      <w:tr w14:paraId="60E7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34C61967">
            <w:pPr>
              <w:spacing w:line="360" w:lineRule="auto"/>
              <w:jc w:val="center"/>
              <w:rPr>
                <w:rFonts w:ascii="宋体" w:hAnsi="宋体" w:cs="宋体"/>
                <w:sz w:val="24"/>
                <w:szCs w:val="24"/>
              </w:rPr>
            </w:pPr>
            <w:r>
              <w:rPr>
                <w:rFonts w:hint="eastAsia" w:ascii="宋体" w:hAnsi="宋体" w:cs="宋体"/>
                <w:sz w:val="24"/>
                <w:szCs w:val="24"/>
              </w:rPr>
              <w:t>15</w:t>
            </w:r>
          </w:p>
        </w:tc>
        <w:tc>
          <w:tcPr>
            <w:tcW w:w="2510" w:type="dxa"/>
            <w:tcBorders>
              <w:top w:val="single" w:color="auto" w:sz="4" w:space="0"/>
              <w:left w:val="single" w:color="auto" w:sz="4" w:space="0"/>
              <w:bottom w:val="single" w:color="auto" w:sz="4" w:space="0"/>
              <w:right w:val="single" w:color="auto" w:sz="4" w:space="0"/>
            </w:tcBorders>
            <w:noWrap/>
            <w:vAlign w:val="center"/>
          </w:tcPr>
          <w:p w14:paraId="35881939">
            <w:pPr>
              <w:spacing w:line="360" w:lineRule="auto"/>
              <w:rPr>
                <w:rFonts w:ascii="宋体" w:hAnsi="宋体" w:cs="宋体"/>
                <w:sz w:val="24"/>
                <w:szCs w:val="24"/>
              </w:rPr>
            </w:pPr>
            <w:r>
              <w:rPr>
                <w:rFonts w:hint="eastAsia" w:ascii="宋体" w:hAnsi="宋体" w:cs="宋体"/>
                <w:sz w:val="24"/>
                <w:szCs w:val="24"/>
              </w:rPr>
              <w:t>急诊耳鼻喉科急诊安全执勤</w:t>
            </w:r>
          </w:p>
        </w:tc>
        <w:tc>
          <w:tcPr>
            <w:tcW w:w="3029" w:type="dxa"/>
            <w:tcBorders>
              <w:top w:val="single" w:color="auto" w:sz="4" w:space="0"/>
              <w:left w:val="single" w:color="auto" w:sz="4" w:space="0"/>
              <w:bottom w:val="single" w:color="auto" w:sz="4" w:space="0"/>
              <w:right w:val="single" w:color="auto" w:sz="4" w:space="0"/>
            </w:tcBorders>
            <w:noWrap/>
            <w:vAlign w:val="center"/>
          </w:tcPr>
          <w:p w14:paraId="152ADDC2">
            <w:pPr>
              <w:spacing w:line="360" w:lineRule="auto"/>
              <w:rPr>
                <w:rFonts w:ascii="宋体" w:hAnsi="宋体" w:cs="宋体"/>
                <w:sz w:val="24"/>
                <w:szCs w:val="24"/>
              </w:rPr>
            </w:pPr>
            <w:r>
              <w:rPr>
                <w:rFonts w:hint="eastAsia" w:ascii="宋体" w:hAnsi="宋体" w:cs="宋体"/>
                <w:sz w:val="24"/>
                <w:szCs w:val="24"/>
              </w:rPr>
              <w:t>负责耳鼻咽喉科急诊秩序和医生安全，岗位在门诊3楼，负责巡查ICU、手术室治安管理</w:t>
            </w:r>
          </w:p>
        </w:tc>
        <w:tc>
          <w:tcPr>
            <w:tcW w:w="1564" w:type="dxa"/>
            <w:tcBorders>
              <w:top w:val="single" w:color="auto" w:sz="4" w:space="0"/>
              <w:left w:val="single" w:color="auto" w:sz="4" w:space="0"/>
              <w:bottom w:val="single" w:color="auto" w:sz="4" w:space="0"/>
              <w:right w:val="single" w:color="auto" w:sz="4" w:space="0"/>
            </w:tcBorders>
            <w:noWrap/>
            <w:vAlign w:val="center"/>
          </w:tcPr>
          <w:p w14:paraId="7BDBB986">
            <w:pPr>
              <w:spacing w:line="360" w:lineRule="auto"/>
              <w:jc w:val="center"/>
              <w:rPr>
                <w:rFonts w:ascii="宋体" w:hAnsi="宋体" w:cs="宋体"/>
                <w:sz w:val="24"/>
                <w:szCs w:val="24"/>
              </w:rPr>
            </w:pPr>
            <w:r>
              <w:rPr>
                <w:rFonts w:hint="eastAsia" w:ascii="宋体" w:hAnsi="宋体" w:cs="宋体"/>
                <w:sz w:val="24"/>
                <w:szCs w:val="24"/>
              </w:rPr>
              <w:t>耳鼻喉科急诊时间段</w:t>
            </w:r>
          </w:p>
        </w:tc>
        <w:tc>
          <w:tcPr>
            <w:tcW w:w="1023" w:type="dxa"/>
            <w:tcBorders>
              <w:top w:val="single" w:color="auto" w:sz="4" w:space="0"/>
              <w:left w:val="single" w:color="auto" w:sz="4" w:space="0"/>
              <w:bottom w:val="single" w:color="auto" w:sz="4" w:space="0"/>
              <w:right w:val="single" w:color="auto" w:sz="4" w:space="0"/>
            </w:tcBorders>
            <w:noWrap/>
            <w:vAlign w:val="center"/>
          </w:tcPr>
          <w:p w14:paraId="10F7DFE5">
            <w:pPr>
              <w:spacing w:line="360" w:lineRule="auto"/>
              <w:jc w:val="center"/>
              <w:rPr>
                <w:rFonts w:ascii="宋体" w:hAnsi="宋体" w:cs="宋体"/>
                <w:sz w:val="24"/>
                <w:szCs w:val="24"/>
              </w:rPr>
            </w:pPr>
            <w:r>
              <w:rPr>
                <w:rFonts w:hint="eastAsia" w:ascii="宋体" w:hAnsi="宋体" w:cs="宋体"/>
                <w:sz w:val="24"/>
                <w:szCs w:val="24"/>
              </w:rPr>
              <w:t>1</w:t>
            </w:r>
          </w:p>
        </w:tc>
      </w:tr>
      <w:tr w14:paraId="6054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20DF0888">
            <w:pPr>
              <w:spacing w:line="360" w:lineRule="auto"/>
              <w:jc w:val="center"/>
              <w:rPr>
                <w:rFonts w:ascii="宋体" w:hAnsi="宋体" w:cs="宋体"/>
                <w:sz w:val="24"/>
                <w:szCs w:val="24"/>
              </w:rPr>
            </w:pPr>
            <w:r>
              <w:rPr>
                <w:rFonts w:hint="eastAsia" w:ascii="宋体" w:hAnsi="宋体" w:cs="宋体"/>
                <w:sz w:val="24"/>
                <w:szCs w:val="24"/>
              </w:rPr>
              <w:t>16</w:t>
            </w:r>
          </w:p>
        </w:tc>
        <w:tc>
          <w:tcPr>
            <w:tcW w:w="2510" w:type="dxa"/>
            <w:tcBorders>
              <w:top w:val="single" w:color="auto" w:sz="4" w:space="0"/>
              <w:left w:val="single" w:color="auto" w:sz="4" w:space="0"/>
              <w:bottom w:val="single" w:color="auto" w:sz="4" w:space="0"/>
              <w:right w:val="single" w:color="auto" w:sz="4" w:space="0"/>
            </w:tcBorders>
            <w:noWrap/>
            <w:vAlign w:val="center"/>
          </w:tcPr>
          <w:p w14:paraId="6F99305F">
            <w:pPr>
              <w:spacing w:line="360" w:lineRule="auto"/>
              <w:rPr>
                <w:rFonts w:ascii="宋体" w:hAnsi="宋体" w:cs="宋体"/>
                <w:sz w:val="24"/>
                <w:szCs w:val="24"/>
              </w:rPr>
            </w:pPr>
            <w:r>
              <w:rPr>
                <w:rFonts w:hint="eastAsia" w:ascii="宋体" w:hAnsi="宋体" w:cs="宋体"/>
                <w:sz w:val="24"/>
                <w:szCs w:val="24"/>
              </w:rPr>
              <w:t>班组长、执勤长</w:t>
            </w:r>
          </w:p>
        </w:tc>
        <w:tc>
          <w:tcPr>
            <w:tcW w:w="3029" w:type="dxa"/>
            <w:tcBorders>
              <w:top w:val="single" w:color="auto" w:sz="4" w:space="0"/>
              <w:left w:val="single" w:color="auto" w:sz="4" w:space="0"/>
              <w:bottom w:val="single" w:color="auto" w:sz="4" w:space="0"/>
              <w:right w:val="single" w:color="auto" w:sz="4" w:space="0"/>
            </w:tcBorders>
            <w:noWrap/>
            <w:vAlign w:val="center"/>
          </w:tcPr>
          <w:p w14:paraId="2109BF61">
            <w:pPr>
              <w:spacing w:line="360" w:lineRule="auto"/>
              <w:rPr>
                <w:rFonts w:ascii="宋体" w:hAnsi="宋体" w:cs="宋体"/>
                <w:sz w:val="24"/>
                <w:szCs w:val="24"/>
              </w:rPr>
            </w:pPr>
            <w:r>
              <w:rPr>
                <w:rFonts w:hint="eastAsia" w:ascii="宋体" w:hAnsi="宋体" w:cs="宋体"/>
                <w:sz w:val="24"/>
                <w:szCs w:val="24"/>
              </w:rPr>
              <w:t>管理各岗点工作、带队治安巡逻、应急事态处置，每班1人</w:t>
            </w:r>
          </w:p>
        </w:tc>
        <w:tc>
          <w:tcPr>
            <w:tcW w:w="1564" w:type="dxa"/>
            <w:tcBorders>
              <w:top w:val="single" w:color="auto" w:sz="4" w:space="0"/>
              <w:left w:val="single" w:color="auto" w:sz="4" w:space="0"/>
              <w:bottom w:val="single" w:color="auto" w:sz="4" w:space="0"/>
              <w:right w:val="single" w:color="auto" w:sz="4" w:space="0"/>
            </w:tcBorders>
            <w:noWrap/>
            <w:vAlign w:val="center"/>
          </w:tcPr>
          <w:p w14:paraId="5653C985">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09F2CD46">
            <w:pPr>
              <w:spacing w:line="360" w:lineRule="auto"/>
              <w:jc w:val="center"/>
              <w:rPr>
                <w:rFonts w:ascii="宋体" w:hAnsi="宋体" w:cs="宋体"/>
                <w:sz w:val="24"/>
                <w:szCs w:val="24"/>
              </w:rPr>
            </w:pPr>
            <w:r>
              <w:rPr>
                <w:rFonts w:hint="eastAsia" w:ascii="宋体" w:hAnsi="宋体" w:cs="宋体"/>
                <w:sz w:val="24"/>
                <w:szCs w:val="24"/>
              </w:rPr>
              <w:t>3</w:t>
            </w:r>
          </w:p>
        </w:tc>
      </w:tr>
      <w:tr w14:paraId="6D39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5" w:type="dxa"/>
            <w:tcBorders>
              <w:top w:val="single" w:color="auto" w:sz="4" w:space="0"/>
              <w:left w:val="single" w:color="auto" w:sz="4" w:space="0"/>
              <w:bottom w:val="single" w:color="auto" w:sz="4" w:space="0"/>
              <w:right w:val="single" w:color="auto" w:sz="4" w:space="0"/>
            </w:tcBorders>
            <w:noWrap/>
            <w:vAlign w:val="center"/>
          </w:tcPr>
          <w:p w14:paraId="328BAEF0">
            <w:pPr>
              <w:spacing w:line="360" w:lineRule="auto"/>
              <w:jc w:val="center"/>
              <w:rPr>
                <w:rFonts w:ascii="宋体" w:hAnsi="宋体" w:cs="宋体"/>
                <w:sz w:val="24"/>
                <w:szCs w:val="24"/>
              </w:rPr>
            </w:pPr>
            <w:r>
              <w:rPr>
                <w:rFonts w:hint="eastAsia" w:ascii="宋体" w:hAnsi="宋体" w:cs="宋体"/>
                <w:sz w:val="24"/>
                <w:szCs w:val="24"/>
              </w:rPr>
              <w:t>17</w:t>
            </w:r>
          </w:p>
        </w:tc>
        <w:tc>
          <w:tcPr>
            <w:tcW w:w="2510" w:type="dxa"/>
            <w:tcBorders>
              <w:top w:val="single" w:color="auto" w:sz="4" w:space="0"/>
              <w:left w:val="single" w:color="auto" w:sz="4" w:space="0"/>
              <w:bottom w:val="single" w:color="auto" w:sz="4" w:space="0"/>
              <w:right w:val="single" w:color="auto" w:sz="4" w:space="0"/>
            </w:tcBorders>
            <w:noWrap/>
            <w:vAlign w:val="center"/>
          </w:tcPr>
          <w:p w14:paraId="3AF870E3">
            <w:pPr>
              <w:spacing w:line="360" w:lineRule="auto"/>
              <w:rPr>
                <w:rFonts w:ascii="宋体" w:hAnsi="宋体" w:cs="宋体"/>
                <w:sz w:val="24"/>
                <w:szCs w:val="24"/>
              </w:rPr>
            </w:pPr>
            <w:r>
              <w:rPr>
                <w:rFonts w:hint="eastAsia" w:ascii="宋体" w:hAnsi="宋体" w:cs="宋体"/>
                <w:sz w:val="24"/>
                <w:szCs w:val="24"/>
              </w:rPr>
              <w:t>消控、监控室执勤</w:t>
            </w:r>
          </w:p>
        </w:tc>
        <w:tc>
          <w:tcPr>
            <w:tcW w:w="3029" w:type="dxa"/>
            <w:tcBorders>
              <w:top w:val="single" w:color="auto" w:sz="4" w:space="0"/>
              <w:left w:val="single" w:color="auto" w:sz="4" w:space="0"/>
              <w:bottom w:val="single" w:color="auto" w:sz="4" w:space="0"/>
              <w:right w:val="single" w:color="auto" w:sz="4" w:space="0"/>
            </w:tcBorders>
            <w:noWrap/>
            <w:vAlign w:val="center"/>
          </w:tcPr>
          <w:p w14:paraId="1D5F9184">
            <w:pPr>
              <w:spacing w:line="360" w:lineRule="auto"/>
              <w:rPr>
                <w:rFonts w:ascii="宋体" w:hAnsi="宋体" w:cs="宋体"/>
                <w:sz w:val="24"/>
                <w:szCs w:val="24"/>
              </w:rPr>
            </w:pPr>
            <w:r>
              <w:rPr>
                <w:rFonts w:hint="eastAsia" w:ascii="宋体" w:hAnsi="宋体" w:cs="宋体"/>
                <w:sz w:val="24"/>
                <w:szCs w:val="24"/>
              </w:rPr>
              <w:t>消控中心的消防与安防系统的执勤、维护、巡查，院内交通联动报告，参加应急事件处置。持有建（构）筑物消防员或消防设施操作员证，每班2人</w:t>
            </w:r>
          </w:p>
        </w:tc>
        <w:tc>
          <w:tcPr>
            <w:tcW w:w="1564" w:type="dxa"/>
            <w:tcBorders>
              <w:top w:val="single" w:color="auto" w:sz="4" w:space="0"/>
              <w:left w:val="single" w:color="auto" w:sz="4" w:space="0"/>
              <w:bottom w:val="single" w:color="auto" w:sz="4" w:space="0"/>
              <w:right w:val="single" w:color="auto" w:sz="4" w:space="0"/>
            </w:tcBorders>
            <w:noWrap/>
            <w:vAlign w:val="center"/>
          </w:tcPr>
          <w:p w14:paraId="39AC0A87">
            <w:pPr>
              <w:spacing w:line="360" w:lineRule="auto"/>
              <w:jc w:val="center"/>
              <w:rPr>
                <w:rFonts w:ascii="宋体" w:hAnsi="宋体" w:cs="宋体"/>
                <w:sz w:val="24"/>
                <w:szCs w:val="24"/>
              </w:rPr>
            </w:pPr>
            <w:r>
              <w:rPr>
                <w:rFonts w:hint="eastAsia" w:ascii="宋体" w:hAnsi="宋体" w:cs="宋体"/>
                <w:sz w:val="24"/>
                <w:szCs w:val="24"/>
              </w:rPr>
              <w:t>24小时执勤</w:t>
            </w:r>
          </w:p>
        </w:tc>
        <w:tc>
          <w:tcPr>
            <w:tcW w:w="1023" w:type="dxa"/>
            <w:tcBorders>
              <w:top w:val="single" w:color="auto" w:sz="4" w:space="0"/>
              <w:left w:val="single" w:color="auto" w:sz="4" w:space="0"/>
              <w:bottom w:val="single" w:color="auto" w:sz="4" w:space="0"/>
              <w:right w:val="single" w:color="auto" w:sz="4" w:space="0"/>
            </w:tcBorders>
            <w:noWrap/>
            <w:vAlign w:val="center"/>
          </w:tcPr>
          <w:p w14:paraId="41C77EEA">
            <w:pPr>
              <w:spacing w:line="360" w:lineRule="auto"/>
              <w:jc w:val="center"/>
              <w:rPr>
                <w:rFonts w:ascii="宋体" w:hAnsi="宋体" w:cs="宋体"/>
                <w:sz w:val="24"/>
                <w:szCs w:val="24"/>
              </w:rPr>
            </w:pPr>
            <w:r>
              <w:rPr>
                <w:rFonts w:hint="eastAsia" w:ascii="宋体" w:hAnsi="宋体" w:cs="宋体"/>
                <w:sz w:val="24"/>
                <w:szCs w:val="24"/>
              </w:rPr>
              <w:t>8</w:t>
            </w:r>
          </w:p>
        </w:tc>
      </w:tr>
      <w:tr w14:paraId="492E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5" w:type="dxa"/>
            <w:gridSpan w:val="2"/>
            <w:tcBorders>
              <w:top w:val="single" w:color="auto" w:sz="4" w:space="0"/>
              <w:left w:val="single" w:color="auto" w:sz="4" w:space="0"/>
              <w:bottom w:val="single" w:color="auto" w:sz="4" w:space="0"/>
              <w:right w:val="single" w:color="auto" w:sz="4" w:space="0"/>
            </w:tcBorders>
            <w:noWrap/>
            <w:vAlign w:val="center"/>
          </w:tcPr>
          <w:p w14:paraId="1DF83DF4">
            <w:pPr>
              <w:spacing w:line="360" w:lineRule="auto"/>
              <w:jc w:val="center"/>
              <w:rPr>
                <w:rFonts w:ascii="宋体" w:hAnsi="宋体" w:cs="宋体"/>
                <w:b/>
                <w:bCs/>
                <w:sz w:val="24"/>
                <w:szCs w:val="24"/>
              </w:rPr>
            </w:pPr>
            <w:r>
              <w:rPr>
                <w:rFonts w:hint="eastAsia" w:ascii="宋体" w:hAnsi="宋体" w:cs="宋体"/>
                <w:b/>
                <w:bCs/>
                <w:sz w:val="24"/>
                <w:szCs w:val="24"/>
              </w:rPr>
              <w:t>总岗位数</w:t>
            </w:r>
          </w:p>
        </w:tc>
        <w:tc>
          <w:tcPr>
            <w:tcW w:w="5616" w:type="dxa"/>
            <w:gridSpan w:val="3"/>
            <w:tcBorders>
              <w:top w:val="single" w:color="auto" w:sz="4" w:space="0"/>
              <w:left w:val="single" w:color="auto" w:sz="4" w:space="0"/>
              <w:bottom w:val="single" w:color="auto" w:sz="4" w:space="0"/>
              <w:right w:val="single" w:color="auto" w:sz="4" w:space="0"/>
            </w:tcBorders>
            <w:noWrap/>
            <w:vAlign w:val="top"/>
          </w:tcPr>
          <w:p w14:paraId="3CE8CAF7">
            <w:pPr>
              <w:spacing w:line="360" w:lineRule="auto"/>
              <w:jc w:val="center"/>
              <w:rPr>
                <w:rFonts w:ascii="宋体" w:hAnsi="宋体" w:cs="宋体"/>
                <w:b/>
                <w:bCs/>
                <w:sz w:val="24"/>
                <w:szCs w:val="24"/>
                <w:shd w:val="clear" w:color="auto" w:fill="FFFFFF"/>
              </w:rPr>
            </w:pPr>
            <w:r>
              <w:rPr>
                <w:rFonts w:hint="eastAsia" w:ascii="宋体" w:hAnsi="宋体" w:cs="宋体"/>
                <w:b/>
                <w:bCs/>
                <w:sz w:val="24"/>
                <w:szCs w:val="24"/>
                <w:shd w:val="clear" w:color="auto" w:fill="FFFFFF"/>
              </w:rPr>
              <w:t>61个</w:t>
            </w:r>
          </w:p>
        </w:tc>
      </w:tr>
    </w:tbl>
    <w:p w14:paraId="4939D34B"/>
    <w:p w14:paraId="729069A4">
      <w:pPr>
        <w:pStyle w:val="21"/>
        <w:ind w:firstLine="560"/>
        <w:jc w:val="center"/>
        <w:rPr>
          <w:b/>
          <w:sz w:val="28"/>
        </w:rPr>
      </w:pPr>
      <w:r>
        <w:rPr>
          <w:rFonts w:hint="eastAsia"/>
          <w:b/>
          <w:sz w:val="28"/>
        </w:rPr>
        <w:t>西区</w:t>
      </w:r>
      <w:r>
        <w:rPr>
          <w:b/>
          <w:sz w:val="28"/>
        </w:rPr>
        <w:t>医院保安员岗位设置</w:t>
      </w:r>
      <w:r>
        <w:rPr>
          <w:rFonts w:hint="eastAsia"/>
          <w:b/>
          <w:sz w:val="28"/>
        </w:rPr>
        <w:t>图</w:t>
      </w:r>
    </w:p>
    <w:p w14:paraId="6186A55A">
      <w:pPr>
        <w:rPr>
          <w:sz w:val="21"/>
        </w:rPr>
      </w:pPr>
      <w:r>
        <w:drawing>
          <wp:inline distT="0" distB="0" distL="114300" distR="114300">
            <wp:extent cx="5419090" cy="4860925"/>
            <wp:effectExtent l="0" t="0" r="6350" b="63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1"/>
                    <a:srcRect l="5057" t="2142" r="5550" b="2686"/>
                    <a:stretch>
                      <a:fillRect/>
                    </a:stretch>
                  </pic:blipFill>
                  <pic:spPr>
                    <a:xfrm>
                      <a:off x="0" y="0"/>
                      <a:ext cx="5419090" cy="4860925"/>
                    </a:xfrm>
                    <a:prstGeom prst="rect">
                      <a:avLst/>
                    </a:prstGeom>
                    <a:noFill/>
                    <a:ln>
                      <a:noFill/>
                    </a:ln>
                  </pic:spPr>
                </pic:pic>
              </a:graphicData>
            </a:graphic>
          </wp:inline>
        </w:drawing>
      </w:r>
    </w:p>
    <w:p w14:paraId="1D487570">
      <w:pPr>
        <w:pStyle w:val="21"/>
        <w:spacing w:line="360" w:lineRule="auto"/>
        <w:ind w:firstLine="482" w:firstLineChars="200"/>
        <w:rPr>
          <w:b/>
        </w:rPr>
      </w:pPr>
      <w:r>
        <w:rPr>
          <w:rFonts w:hint="eastAsia"/>
          <w:b/>
        </w:rPr>
        <w:t>注</w:t>
      </w:r>
      <w:r>
        <w:rPr>
          <w:b/>
        </w:rPr>
        <w:t>：</w:t>
      </w:r>
      <w:r>
        <w:rPr>
          <w:rFonts w:hint="eastAsia"/>
          <w:b/>
        </w:rPr>
        <w:t>图中</w:t>
      </w:r>
      <w:r>
        <w:rPr>
          <w:b/>
        </w:rPr>
        <w:t>人员编号“</w:t>
      </w:r>
      <w:r>
        <w:rPr>
          <w:rFonts w:hint="eastAsia" w:ascii="宋体" w:hAnsi="宋体" w:cs="宋体"/>
          <w:b/>
          <w:lang w:eastAsia="ja-JP"/>
        </w:rPr>
        <w:t>①</w:t>
      </w:r>
      <w:r>
        <w:rPr>
          <w:rFonts w:ascii="宋体" w:hAnsi="宋体" w:eastAsia="MS Mincho" w:cs="宋体"/>
          <w:b/>
          <w:lang w:eastAsia="ja-JP"/>
        </w:rPr>
        <w:t>②③④⑤…</w:t>
      </w:r>
      <w:r>
        <w:rPr>
          <w:b/>
        </w:rPr>
        <w:t>”</w:t>
      </w:r>
      <w:r>
        <w:rPr>
          <w:rFonts w:hint="eastAsia"/>
          <w:b/>
        </w:rPr>
        <w:t>对应</w:t>
      </w:r>
      <w:r>
        <w:rPr>
          <w:b/>
        </w:rPr>
        <w:t>招标文件</w:t>
      </w:r>
      <w:r>
        <w:rPr>
          <w:rFonts w:hint="eastAsia"/>
          <w:b/>
        </w:rPr>
        <w:t>第四章采购</w:t>
      </w:r>
      <w:r>
        <w:rPr>
          <w:b/>
        </w:rPr>
        <w:t>需求</w:t>
      </w:r>
      <w:r>
        <w:rPr>
          <w:rFonts w:hint="eastAsia"/>
          <w:b/>
        </w:rPr>
        <w:t>——岗位</w:t>
      </w:r>
      <w:r>
        <w:rPr>
          <w:b/>
        </w:rPr>
        <w:t>配置表内岗位名称</w:t>
      </w:r>
      <w:r>
        <w:rPr>
          <w:rFonts w:hint="eastAsia"/>
          <w:b/>
        </w:rPr>
        <w:t>。</w:t>
      </w:r>
    </w:p>
    <w:p w14:paraId="390F7EB6"/>
    <w:p w14:paraId="73CB1AFF">
      <w:pPr>
        <w:widowControl/>
        <w:jc w:val="left"/>
      </w:pPr>
      <w:r>
        <w:br w:type="page"/>
      </w:r>
    </w:p>
    <w:p w14:paraId="62AB0DBC">
      <w:pPr>
        <w:rPr>
          <w:rFonts w:hint="eastAsia" w:eastAsia="宋体"/>
          <w:b/>
          <w:lang w:eastAsia="zh-CN"/>
        </w:rPr>
      </w:pPr>
      <w:bookmarkStart w:id="34" w:name="auto_fouce_74"/>
      <w:r>
        <w:rPr>
          <w:rFonts w:hint="eastAsia" w:ascii="Times New Roman" w:hAnsi="Times New Roman" w:cs="Times New Roman"/>
          <w:b/>
        </w:rPr>
        <w:t>附件</w:t>
      </w:r>
      <w:r>
        <w:rPr>
          <w:rFonts w:hint="eastAsia" w:ascii="Times New Roman" w:hAnsi="Times New Roman" w:cs="Times New Roman"/>
          <w:b/>
          <w:lang w:val="en-US" w:eastAsia="zh-CN"/>
        </w:rPr>
        <w:t>4</w:t>
      </w:r>
      <w:r>
        <w:rPr>
          <w:rFonts w:hint="eastAsia" w:ascii="Times New Roman" w:hAnsi="Times New Roman" w:cs="Times New Roman"/>
          <w:b/>
        </w:rPr>
        <w:t>：</w:t>
      </w:r>
      <w:r>
        <w:rPr>
          <w:rFonts w:hint="eastAsia"/>
          <w:b/>
        </w:rPr>
        <w:t>拟派本项目人员花名册</w:t>
      </w:r>
      <w:bookmarkStart w:id="35" w:name="auto_fouce_76"/>
    </w:p>
    <w:p w14:paraId="68751E78">
      <w:pPr>
        <w:rPr>
          <w:rFonts w:hint="eastAsia" w:eastAsia="宋体"/>
          <w:b/>
          <w:lang w:eastAsia="zh-CN"/>
        </w:rPr>
      </w:pPr>
      <w:r>
        <w:rPr>
          <w:rFonts w:hint="eastAsia"/>
          <w:b/>
          <w:lang w:eastAsia="zh-CN"/>
        </w:rPr>
        <w:t>乙方应每月5日前提交人员变动备案表，未备案人员甲方有权拒绝认可其服务。</w:t>
      </w:r>
      <w:bookmarkEnd w:id="35"/>
      <w:bookmarkStart w:id="36" w:name="auto_fouce_75"/>
      <w:r>
        <w:rPr>
          <w:rFonts w:hint="eastAsia"/>
          <w:b/>
          <w:color w:val="FF0000"/>
          <w:lang w:eastAsia="zh-CN"/>
        </w:rPr>
        <w:t>变动备案表包含离职/新增人员基本信息及资质证明。</w:t>
      </w:r>
      <w:bookmarkEnd w:id="36"/>
      <w:r>
        <w:rPr>
          <w:rFonts w:hint="eastAsia"/>
          <w:b/>
          <w:color w:val="FF0000"/>
          <w:lang w:eastAsia="zh-CN"/>
        </w:rPr>
        <w:t xml:space="preserve">  </w:t>
      </w:r>
    </w:p>
    <w:p w14:paraId="32E65EC5">
      <w:pPr>
        <w:rPr>
          <w:rFonts w:hint="eastAsia" w:eastAsia="宋体"/>
          <w:b/>
          <w:lang w:eastAsia="zh-CN"/>
        </w:rPr>
      </w:pPr>
    </w:p>
    <w:bookmarkEnd w:id="34"/>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2043"/>
        <w:gridCol w:w="1160"/>
        <w:gridCol w:w="872"/>
        <w:gridCol w:w="1316"/>
        <w:gridCol w:w="1750"/>
        <w:gridCol w:w="1165"/>
      </w:tblGrid>
      <w:tr w14:paraId="2AA3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D7F1A1F">
            <w:pPr>
              <w:jc w:val="center"/>
              <w:rPr>
                <w:b/>
                <w:sz w:val="24"/>
                <w:szCs w:val="24"/>
              </w:rPr>
            </w:pPr>
            <w:r>
              <w:rPr>
                <w:rFonts w:hint="eastAsia"/>
                <w:b/>
                <w:sz w:val="24"/>
                <w:szCs w:val="24"/>
              </w:rPr>
              <w:t>序号</w:t>
            </w:r>
          </w:p>
        </w:tc>
        <w:tc>
          <w:tcPr>
            <w:tcW w:w="2043" w:type="dxa"/>
            <w:noWrap w:val="0"/>
            <w:vAlign w:val="center"/>
          </w:tcPr>
          <w:p w14:paraId="5ABE5BAE">
            <w:pPr>
              <w:jc w:val="center"/>
              <w:rPr>
                <w:b/>
                <w:sz w:val="24"/>
                <w:szCs w:val="24"/>
              </w:rPr>
            </w:pPr>
            <w:r>
              <w:rPr>
                <w:rFonts w:hint="eastAsia"/>
                <w:b/>
                <w:sz w:val="24"/>
                <w:szCs w:val="24"/>
              </w:rPr>
              <w:t>岗位</w:t>
            </w:r>
          </w:p>
        </w:tc>
        <w:tc>
          <w:tcPr>
            <w:tcW w:w="1160" w:type="dxa"/>
            <w:noWrap w:val="0"/>
            <w:vAlign w:val="center"/>
          </w:tcPr>
          <w:p w14:paraId="6281E190">
            <w:pPr>
              <w:jc w:val="center"/>
              <w:rPr>
                <w:b/>
                <w:sz w:val="24"/>
                <w:szCs w:val="24"/>
              </w:rPr>
            </w:pPr>
            <w:r>
              <w:rPr>
                <w:rFonts w:hint="eastAsia"/>
                <w:b/>
                <w:sz w:val="24"/>
                <w:szCs w:val="24"/>
              </w:rPr>
              <w:t>姓名</w:t>
            </w:r>
          </w:p>
        </w:tc>
        <w:tc>
          <w:tcPr>
            <w:tcW w:w="872" w:type="dxa"/>
            <w:noWrap w:val="0"/>
            <w:vAlign w:val="center"/>
          </w:tcPr>
          <w:p w14:paraId="6CB005E5">
            <w:pPr>
              <w:jc w:val="center"/>
              <w:rPr>
                <w:b/>
                <w:sz w:val="24"/>
                <w:szCs w:val="24"/>
              </w:rPr>
            </w:pPr>
            <w:r>
              <w:rPr>
                <w:rFonts w:hint="eastAsia"/>
                <w:b/>
                <w:sz w:val="24"/>
                <w:szCs w:val="24"/>
              </w:rPr>
              <w:t>性别</w:t>
            </w:r>
          </w:p>
        </w:tc>
        <w:tc>
          <w:tcPr>
            <w:tcW w:w="1316" w:type="dxa"/>
            <w:noWrap w:val="0"/>
            <w:vAlign w:val="center"/>
          </w:tcPr>
          <w:p w14:paraId="67748B4B">
            <w:pPr>
              <w:jc w:val="center"/>
              <w:rPr>
                <w:b/>
                <w:sz w:val="24"/>
                <w:szCs w:val="24"/>
              </w:rPr>
            </w:pPr>
            <w:r>
              <w:rPr>
                <w:rFonts w:hint="eastAsia"/>
                <w:b/>
                <w:sz w:val="24"/>
                <w:szCs w:val="24"/>
              </w:rPr>
              <w:t>年龄</w:t>
            </w:r>
          </w:p>
          <w:p w14:paraId="1AF419F5">
            <w:pPr>
              <w:jc w:val="center"/>
              <w:rPr>
                <w:b/>
                <w:sz w:val="24"/>
                <w:szCs w:val="24"/>
              </w:rPr>
            </w:pPr>
            <w:r>
              <w:rPr>
                <w:rFonts w:hint="eastAsia"/>
                <w:b/>
                <w:sz w:val="24"/>
                <w:szCs w:val="24"/>
              </w:rPr>
              <w:t>（周岁）</w:t>
            </w:r>
          </w:p>
        </w:tc>
        <w:tc>
          <w:tcPr>
            <w:tcW w:w="1750" w:type="dxa"/>
            <w:noWrap w:val="0"/>
            <w:vAlign w:val="center"/>
          </w:tcPr>
          <w:p w14:paraId="0EC2F922">
            <w:pPr>
              <w:jc w:val="center"/>
              <w:rPr>
                <w:b/>
                <w:sz w:val="24"/>
                <w:szCs w:val="24"/>
              </w:rPr>
            </w:pPr>
            <w:r>
              <w:rPr>
                <w:rFonts w:hint="eastAsia"/>
                <w:b/>
                <w:sz w:val="24"/>
                <w:szCs w:val="24"/>
              </w:rPr>
              <w:t>证书</w:t>
            </w:r>
          </w:p>
        </w:tc>
        <w:tc>
          <w:tcPr>
            <w:tcW w:w="1165" w:type="dxa"/>
            <w:noWrap w:val="0"/>
            <w:vAlign w:val="center"/>
          </w:tcPr>
          <w:p w14:paraId="469959F1">
            <w:pPr>
              <w:jc w:val="center"/>
              <w:rPr>
                <w:b/>
                <w:sz w:val="24"/>
                <w:szCs w:val="24"/>
              </w:rPr>
            </w:pPr>
            <w:r>
              <w:rPr>
                <w:rFonts w:hint="eastAsia"/>
                <w:b/>
                <w:sz w:val="24"/>
                <w:szCs w:val="24"/>
              </w:rPr>
              <w:t>备注</w:t>
            </w:r>
          </w:p>
        </w:tc>
      </w:tr>
      <w:tr w14:paraId="14D8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23F83D1">
            <w:pPr>
              <w:pStyle w:val="22"/>
              <w:numPr>
                <w:ilvl w:val="0"/>
                <w:numId w:val="4"/>
              </w:numPr>
              <w:spacing w:line="240" w:lineRule="auto"/>
              <w:ind w:firstLineChars="0"/>
              <w:jc w:val="center"/>
              <w:rPr>
                <w:sz w:val="24"/>
                <w:szCs w:val="24"/>
              </w:rPr>
            </w:pPr>
          </w:p>
        </w:tc>
        <w:tc>
          <w:tcPr>
            <w:tcW w:w="2043" w:type="dxa"/>
            <w:noWrap w:val="0"/>
            <w:vAlign w:val="center"/>
          </w:tcPr>
          <w:p w14:paraId="7E4ED2F5">
            <w:pPr>
              <w:jc w:val="center"/>
              <w:rPr>
                <w:sz w:val="24"/>
                <w:szCs w:val="24"/>
              </w:rPr>
            </w:pPr>
            <w:r>
              <w:rPr>
                <w:rFonts w:hint="eastAsia"/>
                <w:sz w:val="24"/>
                <w:szCs w:val="24"/>
              </w:rPr>
              <w:t>项目负责人</w:t>
            </w:r>
          </w:p>
        </w:tc>
        <w:tc>
          <w:tcPr>
            <w:tcW w:w="1160" w:type="dxa"/>
            <w:noWrap w:val="0"/>
            <w:vAlign w:val="center"/>
          </w:tcPr>
          <w:p w14:paraId="0D6A75E4">
            <w:pPr>
              <w:jc w:val="center"/>
              <w:rPr>
                <w:sz w:val="24"/>
                <w:szCs w:val="24"/>
              </w:rPr>
            </w:pPr>
            <w:r>
              <w:rPr>
                <w:rFonts w:hint="eastAsia"/>
                <w:sz w:val="24"/>
                <w:szCs w:val="24"/>
              </w:rPr>
              <w:t>颜星</w:t>
            </w:r>
          </w:p>
        </w:tc>
        <w:tc>
          <w:tcPr>
            <w:tcW w:w="872" w:type="dxa"/>
            <w:noWrap w:val="0"/>
            <w:vAlign w:val="center"/>
          </w:tcPr>
          <w:p w14:paraId="14EEBC6F">
            <w:pPr>
              <w:jc w:val="center"/>
              <w:rPr>
                <w:sz w:val="24"/>
                <w:szCs w:val="24"/>
              </w:rPr>
            </w:pPr>
            <w:r>
              <w:rPr>
                <w:rFonts w:hint="eastAsia"/>
                <w:sz w:val="24"/>
                <w:szCs w:val="24"/>
              </w:rPr>
              <w:t>男</w:t>
            </w:r>
          </w:p>
        </w:tc>
        <w:tc>
          <w:tcPr>
            <w:tcW w:w="1316" w:type="dxa"/>
            <w:noWrap w:val="0"/>
            <w:vAlign w:val="center"/>
          </w:tcPr>
          <w:p w14:paraId="727B6500">
            <w:pPr>
              <w:jc w:val="center"/>
              <w:rPr>
                <w:sz w:val="24"/>
                <w:szCs w:val="24"/>
              </w:rPr>
            </w:pPr>
            <w:r>
              <w:rPr>
                <w:sz w:val="24"/>
                <w:szCs w:val="24"/>
              </w:rPr>
              <w:t>40</w:t>
            </w:r>
          </w:p>
        </w:tc>
        <w:tc>
          <w:tcPr>
            <w:tcW w:w="1750" w:type="dxa"/>
            <w:noWrap w:val="0"/>
            <w:vAlign w:val="center"/>
          </w:tcPr>
          <w:p w14:paraId="31BBCB39">
            <w:pPr>
              <w:jc w:val="center"/>
              <w:rPr>
                <w:sz w:val="24"/>
                <w:szCs w:val="24"/>
              </w:rPr>
            </w:pPr>
            <w:r>
              <w:rPr>
                <w:rFonts w:hint="eastAsia"/>
                <w:sz w:val="24"/>
                <w:szCs w:val="24"/>
              </w:rPr>
              <w:t>保卫</w:t>
            </w:r>
            <w:r>
              <w:rPr>
                <w:sz w:val="24"/>
                <w:szCs w:val="24"/>
              </w:rPr>
              <w:t>管理员三级</w:t>
            </w:r>
          </w:p>
        </w:tc>
        <w:tc>
          <w:tcPr>
            <w:tcW w:w="1165" w:type="dxa"/>
            <w:noWrap w:val="0"/>
            <w:vAlign w:val="center"/>
          </w:tcPr>
          <w:p w14:paraId="5BCA58A6">
            <w:pPr>
              <w:jc w:val="center"/>
              <w:rPr>
                <w:sz w:val="24"/>
                <w:szCs w:val="24"/>
              </w:rPr>
            </w:pPr>
          </w:p>
        </w:tc>
      </w:tr>
      <w:tr w14:paraId="1F3A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3" w:type="dxa"/>
            <w:gridSpan w:val="7"/>
            <w:shd w:val="clear" w:color="auto" w:fill="D0CECE"/>
            <w:noWrap w:val="0"/>
            <w:vAlign w:val="center"/>
          </w:tcPr>
          <w:p w14:paraId="29B6D1C6">
            <w:pPr>
              <w:jc w:val="center"/>
              <w:rPr>
                <w:b/>
                <w:sz w:val="24"/>
                <w:szCs w:val="24"/>
              </w:rPr>
            </w:pPr>
            <w:r>
              <w:rPr>
                <w:rFonts w:hint="eastAsia"/>
                <w:b/>
                <w:sz w:val="24"/>
                <w:szCs w:val="24"/>
              </w:rPr>
              <w:t>东区</w:t>
            </w:r>
            <w:r>
              <w:rPr>
                <w:b/>
                <w:sz w:val="24"/>
                <w:szCs w:val="24"/>
              </w:rPr>
              <w:t>医院</w:t>
            </w:r>
            <w:r>
              <w:rPr>
                <w:rFonts w:hint="eastAsia"/>
                <w:b/>
                <w:sz w:val="24"/>
                <w:szCs w:val="24"/>
              </w:rPr>
              <w:t>（45人）</w:t>
            </w:r>
          </w:p>
        </w:tc>
      </w:tr>
      <w:tr w14:paraId="6A21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704412B">
            <w:pPr>
              <w:pStyle w:val="22"/>
              <w:numPr>
                <w:ilvl w:val="0"/>
                <w:numId w:val="4"/>
              </w:numPr>
              <w:spacing w:line="240" w:lineRule="auto"/>
              <w:ind w:firstLineChars="0"/>
              <w:jc w:val="center"/>
              <w:rPr>
                <w:sz w:val="24"/>
                <w:szCs w:val="24"/>
              </w:rPr>
            </w:pPr>
          </w:p>
        </w:tc>
        <w:tc>
          <w:tcPr>
            <w:tcW w:w="2043" w:type="dxa"/>
            <w:noWrap w:val="0"/>
            <w:vAlign w:val="center"/>
          </w:tcPr>
          <w:p w14:paraId="1855ACFE">
            <w:pPr>
              <w:jc w:val="center"/>
              <w:rPr>
                <w:sz w:val="24"/>
                <w:szCs w:val="24"/>
              </w:rPr>
            </w:pPr>
            <w:r>
              <w:rPr>
                <w:rFonts w:hint="eastAsia"/>
                <w:sz w:val="24"/>
                <w:szCs w:val="24"/>
              </w:rPr>
              <w:t>项目队长</w:t>
            </w:r>
          </w:p>
        </w:tc>
        <w:tc>
          <w:tcPr>
            <w:tcW w:w="1160" w:type="dxa"/>
            <w:noWrap w:val="0"/>
            <w:vAlign w:val="center"/>
          </w:tcPr>
          <w:p w14:paraId="55D2CA8A">
            <w:pPr>
              <w:jc w:val="center"/>
              <w:rPr>
                <w:sz w:val="24"/>
                <w:szCs w:val="24"/>
              </w:rPr>
            </w:pPr>
            <w:r>
              <w:rPr>
                <w:rFonts w:hint="eastAsia"/>
                <w:sz w:val="24"/>
                <w:szCs w:val="24"/>
              </w:rPr>
              <w:t>赵建峰</w:t>
            </w:r>
          </w:p>
        </w:tc>
        <w:tc>
          <w:tcPr>
            <w:tcW w:w="872" w:type="dxa"/>
            <w:noWrap w:val="0"/>
            <w:vAlign w:val="center"/>
          </w:tcPr>
          <w:p w14:paraId="29D1709A">
            <w:pPr>
              <w:jc w:val="center"/>
              <w:rPr>
                <w:sz w:val="24"/>
                <w:szCs w:val="24"/>
              </w:rPr>
            </w:pPr>
            <w:r>
              <w:rPr>
                <w:rFonts w:hint="eastAsia"/>
                <w:sz w:val="24"/>
                <w:szCs w:val="24"/>
              </w:rPr>
              <w:t>男</w:t>
            </w:r>
          </w:p>
        </w:tc>
        <w:tc>
          <w:tcPr>
            <w:tcW w:w="1316" w:type="dxa"/>
            <w:noWrap w:val="0"/>
            <w:vAlign w:val="center"/>
          </w:tcPr>
          <w:p w14:paraId="637C9537">
            <w:pPr>
              <w:jc w:val="center"/>
              <w:rPr>
                <w:sz w:val="24"/>
                <w:szCs w:val="24"/>
              </w:rPr>
            </w:pPr>
            <w:r>
              <w:rPr>
                <w:rFonts w:hint="eastAsia"/>
                <w:sz w:val="24"/>
                <w:szCs w:val="24"/>
              </w:rPr>
              <w:t>42</w:t>
            </w:r>
          </w:p>
        </w:tc>
        <w:tc>
          <w:tcPr>
            <w:tcW w:w="1750" w:type="dxa"/>
            <w:noWrap w:val="0"/>
            <w:vAlign w:val="center"/>
          </w:tcPr>
          <w:p w14:paraId="267C4120">
            <w:pPr>
              <w:jc w:val="center"/>
              <w:rPr>
                <w:sz w:val="24"/>
                <w:szCs w:val="24"/>
              </w:rPr>
            </w:pPr>
            <w:r>
              <w:rPr>
                <w:rFonts w:hint="eastAsia"/>
                <w:sz w:val="24"/>
                <w:szCs w:val="24"/>
              </w:rPr>
              <w:t>初级</w:t>
            </w:r>
            <w:r>
              <w:rPr>
                <w:sz w:val="24"/>
                <w:szCs w:val="24"/>
              </w:rPr>
              <w:t>保安员</w:t>
            </w:r>
          </w:p>
        </w:tc>
        <w:tc>
          <w:tcPr>
            <w:tcW w:w="1165" w:type="dxa"/>
            <w:noWrap w:val="0"/>
            <w:vAlign w:val="center"/>
          </w:tcPr>
          <w:p w14:paraId="2EE1EA88">
            <w:pPr>
              <w:jc w:val="center"/>
              <w:rPr>
                <w:sz w:val="24"/>
                <w:szCs w:val="24"/>
              </w:rPr>
            </w:pPr>
          </w:p>
        </w:tc>
      </w:tr>
      <w:tr w14:paraId="5EFD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5F167DC">
            <w:pPr>
              <w:pStyle w:val="22"/>
              <w:numPr>
                <w:ilvl w:val="0"/>
                <w:numId w:val="4"/>
              </w:numPr>
              <w:spacing w:line="240" w:lineRule="auto"/>
              <w:ind w:firstLineChars="0"/>
              <w:jc w:val="center"/>
              <w:rPr>
                <w:sz w:val="24"/>
                <w:szCs w:val="24"/>
              </w:rPr>
            </w:pPr>
          </w:p>
        </w:tc>
        <w:tc>
          <w:tcPr>
            <w:tcW w:w="2043" w:type="dxa"/>
            <w:noWrap w:val="0"/>
            <w:vAlign w:val="center"/>
          </w:tcPr>
          <w:p w14:paraId="32EDAD85">
            <w:pPr>
              <w:jc w:val="center"/>
              <w:rPr>
                <w:sz w:val="24"/>
                <w:szCs w:val="24"/>
              </w:rPr>
            </w:pPr>
            <w:r>
              <w:rPr>
                <w:rFonts w:hint="eastAsia"/>
                <w:sz w:val="24"/>
                <w:szCs w:val="24"/>
              </w:rPr>
              <w:t>副队长</w:t>
            </w:r>
          </w:p>
        </w:tc>
        <w:tc>
          <w:tcPr>
            <w:tcW w:w="1160" w:type="dxa"/>
            <w:noWrap w:val="0"/>
            <w:vAlign w:val="center"/>
          </w:tcPr>
          <w:p w14:paraId="6F945A43">
            <w:pPr>
              <w:jc w:val="center"/>
              <w:rPr>
                <w:sz w:val="24"/>
                <w:szCs w:val="24"/>
              </w:rPr>
            </w:pPr>
            <w:r>
              <w:rPr>
                <w:rFonts w:hint="eastAsia"/>
                <w:sz w:val="24"/>
                <w:szCs w:val="24"/>
              </w:rPr>
              <w:t>徐涛</w:t>
            </w:r>
          </w:p>
        </w:tc>
        <w:tc>
          <w:tcPr>
            <w:tcW w:w="872" w:type="dxa"/>
            <w:noWrap w:val="0"/>
            <w:vAlign w:val="center"/>
          </w:tcPr>
          <w:p w14:paraId="72F0572A">
            <w:pPr>
              <w:jc w:val="center"/>
              <w:rPr>
                <w:sz w:val="24"/>
                <w:szCs w:val="24"/>
              </w:rPr>
            </w:pPr>
            <w:r>
              <w:rPr>
                <w:rFonts w:hint="eastAsia"/>
                <w:sz w:val="24"/>
                <w:szCs w:val="24"/>
              </w:rPr>
              <w:t>男</w:t>
            </w:r>
          </w:p>
        </w:tc>
        <w:tc>
          <w:tcPr>
            <w:tcW w:w="1316" w:type="dxa"/>
            <w:noWrap w:val="0"/>
            <w:vAlign w:val="center"/>
          </w:tcPr>
          <w:p w14:paraId="58B0D7C9">
            <w:pPr>
              <w:jc w:val="center"/>
              <w:rPr>
                <w:sz w:val="24"/>
                <w:szCs w:val="24"/>
              </w:rPr>
            </w:pPr>
            <w:r>
              <w:rPr>
                <w:rFonts w:hint="eastAsia"/>
                <w:sz w:val="24"/>
                <w:szCs w:val="24"/>
              </w:rPr>
              <w:t>40</w:t>
            </w:r>
          </w:p>
        </w:tc>
        <w:tc>
          <w:tcPr>
            <w:tcW w:w="1750" w:type="dxa"/>
            <w:noWrap w:val="0"/>
            <w:vAlign w:val="center"/>
          </w:tcPr>
          <w:p w14:paraId="6CF0F9EF">
            <w:pPr>
              <w:jc w:val="center"/>
              <w:rPr>
                <w:sz w:val="24"/>
                <w:szCs w:val="24"/>
              </w:rPr>
            </w:pPr>
            <w:r>
              <w:rPr>
                <w:rFonts w:hint="eastAsia"/>
                <w:sz w:val="24"/>
                <w:szCs w:val="24"/>
              </w:rPr>
              <w:t>初级</w:t>
            </w:r>
            <w:r>
              <w:rPr>
                <w:sz w:val="24"/>
                <w:szCs w:val="24"/>
              </w:rPr>
              <w:t>保安员</w:t>
            </w:r>
          </w:p>
        </w:tc>
        <w:tc>
          <w:tcPr>
            <w:tcW w:w="1165" w:type="dxa"/>
            <w:noWrap w:val="0"/>
            <w:vAlign w:val="center"/>
          </w:tcPr>
          <w:p w14:paraId="016CA0E9">
            <w:pPr>
              <w:jc w:val="center"/>
              <w:rPr>
                <w:sz w:val="24"/>
                <w:szCs w:val="24"/>
              </w:rPr>
            </w:pPr>
          </w:p>
        </w:tc>
      </w:tr>
      <w:tr w14:paraId="3EDA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7F76003">
            <w:pPr>
              <w:pStyle w:val="22"/>
              <w:numPr>
                <w:ilvl w:val="0"/>
                <w:numId w:val="4"/>
              </w:numPr>
              <w:spacing w:line="240" w:lineRule="auto"/>
              <w:ind w:firstLineChars="0"/>
              <w:jc w:val="center"/>
              <w:rPr>
                <w:sz w:val="24"/>
                <w:szCs w:val="24"/>
              </w:rPr>
            </w:pPr>
          </w:p>
        </w:tc>
        <w:tc>
          <w:tcPr>
            <w:tcW w:w="2043" w:type="dxa"/>
            <w:noWrap w:val="0"/>
            <w:vAlign w:val="center"/>
          </w:tcPr>
          <w:p w14:paraId="23E01752">
            <w:pPr>
              <w:jc w:val="center"/>
              <w:rPr>
                <w:sz w:val="24"/>
                <w:szCs w:val="24"/>
              </w:rPr>
            </w:pPr>
            <w:r>
              <w:rPr>
                <w:rFonts w:hint="eastAsia"/>
                <w:sz w:val="24"/>
                <w:szCs w:val="24"/>
              </w:rPr>
              <w:t>副队长</w:t>
            </w:r>
          </w:p>
        </w:tc>
        <w:tc>
          <w:tcPr>
            <w:tcW w:w="1160" w:type="dxa"/>
            <w:noWrap w:val="0"/>
            <w:vAlign w:val="center"/>
          </w:tcPr>
          <w:p w14:paraId="47C42304">
            <w:pPr>
              <w:jc w:val="center"/>
              <w:rPr>
                <w:sz w:val="24"/>
                <w:szCs w:val="24"/>
              </w:rPr>
            </w:pPr>
            <w:r>
              <w:rPr>
                <w:rFonts w:hint="eastAsia"/>
                <w:sz w:val="24"/>
                <w:szCs w:val="24"/>
              </w:rPr>
              <w:t>李加元</w:t>
            </w:r>
          </w:p>
        </w:tc>
        <w:tc>
          <w:tcPr>
            <w:tcW w:w="872" w:type="dxa"/>
            <w:noWrap w:val="0"/>
            <w:vAlign w:val="center"/>
          </w:tcPr>
          <w:p w14:paraId="57A9446B">
            <w:pPr>
              <w:jc w:val="center"/>
              <w:rPr>
                <w:sz w:val="24"/>
                <w:szCs w:val="24"/>
              </w:rPr>
            </w:pPr>
            <w:r>
              <w:rPr>
                <w:rFonts w:hint="eastAsia"/>
                <w:sz w:val="24"/>
                <w:szCs w:val="24"/>
              </w:rPr>
              <w:t>男</w:t>
            </w:r>
          </w:p>
        </w:tc>
        <w:tc>
          <w:tcPr>
            <w:tcW w:w="1316" w:type="dxa"/>
            <w:noWrap w:val="0"/>
            <w:vAlign w:val="center"/>
          </w:tcPr>
          <w:p w14:paraId="1A8A93B1">
            <w:pPr>
              <w:jc w:val="center"/>
              <w:rPr>
                <w:sz w:val="24"/>
                <w:szCs w:val="24"/>
              </w:rPr>
            </w:pPr>
            <w:r>
              <w:rPr>
                <w:rFonts w:hint="eastAsia"/>
                <w:sz w:val="24"/>
                <w:szCs w:val="24"/>
              </w:rPr>
              <w:t>43</w:t>
            </w:r>
          </w:p>
        </w:tc>
        <w:tc>
          <w:tcPr>
            <w:tcW w:w="1750" w:type="dxa"/>
            <w:noWrap w:val="0"/>
            <w:vAlign w:val="center"/>
          </w:tcPr>
          <w:p w14:paraId="5522BDAB">
            <w:pPr>
              <w:jc w:val="center"/>
              <w:rPr>
                <w:sz w:val="24"/>
                <w:szCs w:val="24"/>
              </w:rPr>
            </w:pPr>
            <w:r>
              <w:rPr>
                <w:rFonts w:hint="eastAsia"/>
                <w:sz w:val="24"/>
                <w:szCs w:val="24"/>
              </w:rPr>
              <w:t>初级</w:t>
            </w:r>
            <w:r>
              <w:rPr>
                <w:sz w:val="24"/>
                <w:szCs w:val="24"/>
              </w:rPr>
              <w:t>保安员</w:t>
            </w:r>
          </w:p>
        </w:tc>
        <w:tc>
          <w:tcPr>
            <w:tcW w:w="1165" w:type="dxa"/>
            <w:noWrap w:val="0"/>
            <w:vAlign w:val="center"/>
          </w:tcPr>
          <w:p w14:paraId="62C9F5A4">
            <w:pPr>
              <w:jc w:val="center"/>
              <w:rPr>
                <w:sz w:val="24"/>
                <w:szCs w:val="24"/>
              </w:rPr>
            </w:pPr>
          </w:p>
        </w:tc>
      </w:tr>
      <w:tr w14:paraId="3229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0A9FE19">
            <w:pPr>
              <w:pStyle w:val="22"/>
              <w:numPr>
                <w:ilvl w:val="0"/>
                <w:numId w:val="4"/>
              </w:numPr>
              <w:spacing w:line="240" w:lineRule="auto"/>
              <w:ind w:firstLineChars="0"/>
              <w:jc w:val="center"/>
              <w:rPr>
                <w:sz w:val="24"/>
                <w:szCs w:val="24"/>
              </w:rPr>
            </w:pPr>
          </w:p>
        </w:tc>
        <w:tc>
          <w:tcPr>
            <w:tcW w:w="2043" w:type="dxa"/>
            <w:noWrap w:val="0"/>
            <w:vAlign w:val="center"/>
          </w:tcPr>
          <w:p w14:paraId="4513C942">
            <w:pPr>
              <w:jc w:val="center"/>
              <w:rPr>
                <w:sz w:val="24"/>
                <w:szCs w:val="24"/>
              </w:rPr>
            </w:pPr>
            <w:r>
              <w:rPr>
                <w:rFonts w:hint="eastAsia"/>
                <w:sz w:val="24"/>
                <w:szCs w:val="24"/>
              </w:rPr>
              <w:t>带班组长（骨干</w:t>
            </w:r>
            <w:r>
              <w:rPr>
                <w:sz w:val="24"/>
                <w:szCs w:val="24"/>
              </w:rPr>
              <w:t>队员</w:t>
            </w:r>
            <w:r>
              <w:rPr>
                <w:rFonts w:hint="eastAsia"/>
                <w:sz w:val="24"/>
                <w:szCs w:val="24"/>
              </w:rPr>
              <w:t>）</w:t>
            </w:r>
          </w:p>
        </w:tc>
        <w:tc>
          <w:tcPr>
            <w:tcW w:w="1160" w:type="dxa"/>
            <w:noWrap w:val="0"/>
            <w:vAlign w:val="center"/>
          </w:tcPr>
          <w:p w14:paraId="366DFDA5">
            <w:pPr>
              <w:jc w:val="center"/>
              <w:rPr>
                <w:sz w:val="24"/>
                <w:szCs w:val="24"/>
              </w:rPr>
            </w:pPr>
            <w:r>
              <w:rPr>
                <w:rFonts w:hint="eastAsia"/>
                <w:color w:val="000000"/>
                <w:sz w:val="24"/>
                <w:szCs w:val="24"/>
              </w:rPr>
              <w:t>姚飞</w:t>
            </w:r>
          </w:p>
        </w:tc>
        <w:tc>
          <w:tcPr>
            <w:tcW w:w="872" w:type="dxa"/>
            <w:noWrap w:val="0"/>
            <w:vAlign w:val="center"/>
          </w:tcPr>
          <w:p w14:paraId="38593541">
            <w:pPr>
              <w:jc w:val="center"/>
              <w:rPr>
                <w:sz w:val="24"/>
                <w:szCs w:val="24"/>
              </w:rPr>
            </w:pPr>
            <w:r>
              <w:rPr>
                <w:rFonts w:hint="eastAsia"/>
                <w:sz w:val="24"/>
                <w:szCs w:val="24"/>
              </w:rPr>
              <w:t>男</w:t>
            </w:r>
          </w:p>
        </w:tc>
        <w:tc>
          <w:tcPr>
            <w:tcW w:w="1316" w:type="dxa"/>
            <w:noWrap w:val="0"/>
            <w:vAlign w:val="center"/>
          </w:tcPr>
          <w:p w14:paraId="638ECE2B">
            <w:pPr>
              <w:jc w:val="center"/>
              <w:rPr>
                <w:sz w:val="24"/>
                <w:szCs w:val="24"/>
              </w:rPr>
            </w:pPr>
            <w:r>
              <w:rPr>
                <w:rFonts w:hint="eastAsia"/>
                <w:sz w:val="24"/>
                <w:szCs w:val="24"/>
              </w:rPr>
              <w:t>44</w:t>
            </w:r>
          </w:p>
        </w:tc>
        <w:tc>
          <w:tcPr>
            <w:tcW w:w="1750" w:type="dxa"/>
            <w:noWrap w:val="0"/>
            <w:vAlign w:val="center"/>
          </w:tcPr>
          <w:p w14:paraId="490BDB3E">
            <w:pPr>
              <w:jc w:val="center"/>
              <w:rPr>
                <w:sz w:val="24"/>
                <w:szCs w:val="24"/>
              </w:rPr>
            </w:pPr>
            <w:r>
              <w:rPr>
                <w:rFonts w:hint="eastAsia"/>
                <w:sz w:val="24"/>
                <w:szCs w:val="24"/>
              </w:rPr>
              <w:t>中级</w:t>
            </w:r>
            <w:r>
              <w:rPr>
                <w:sz w:val="24"/>
                <w:szCs w:val="24"/>
              </w:rPr>
              <w:t>保安员</w:t>
            </w:r>
          </w:p>
        </w:tc>
        <w:tc>
          <w:tcPr>
            <w:tcW w:w="1165" w:type="dxa"/>
            <w:noWrap w:val="0"/>
            <w:vAlign w:val="center"/>
          </w:tcPr>
          <w:p w14:paraId="602C0DCB">
            <w:pPr>
              <w:jc w:val="center"/>
              <w:rPr>
                <w:sz w:val="24"/>
                <w:szCs w:val="24"/>
              </w:rPr>
            </w:pPr>
          </w:p>
        </w:tc>
      </w:tr>
      <w:tr w14:paraId="0D6F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D2D9F5B">
            <w:pPr>
              <w:pStyle w:val="22"/>
              <w:numPr>
                <w:ilvl w:val="0"/>
                <w:numId w:val="4"/>
              </w:numPr>
              <w:spacing w:line="240" w:lineRule="auto"/>
              <w:ind w:firstLineChars="0"/>
              <w:jc w:val="center"/>
              <w:rPr>
                <w:sz w:val="24"/>
                <w:szCs w:val="24"/>
              </w:rPr>
            </w:pPr>
          </w:p>
        </w:tc>
        <w:tc>
          <w:tcPr>
            <w:tcW w:w="2043" w:type="dxa"/>
            <w:noWrap w:val="0"/>
            <w:vAlign w:val="center"/>
          </w:tcPr>
          <w:p w14:paraId="2B752F4A">
            <w:pPr>
              <w:jc w:val="center"/>
              <w:rPr>
                <w:sz w:val="24"/>
                <w:szCs w:val="24"/>
              </w:rPr>
            </w:pPr>
            <w:r>
              <w:rPr>
                <w:rFonts w:hint="eastAsia"/>
                <w:sz w:val="24"/>
                <w:szCs w:val="24"/>
              </w:rPr>
              <w:t>队员</w:t>
            </w:r>
          </w:p>
        </w:tc>
        <w:tc>
          <w:tcPr>
            <w:tcW w:w="1160" w:type="dxa"/>
            <w:noWrap w:val="0"/>
            <w:vAlign w:val="center"/>
          </w:tcPr>
          <w:p w14:paraId="126E7F77">
            <w:pPr>
              <w:jc w:val="center"/>
              <w:rPr>
                <w:sz w:val="24"/>
                <w:szCs w:val="24"/>
              </w:rPr>
            </w:pPr>
            <w:r>
              <w:rPr>
                <w:rFonts w:hint="eastAsia"/>
                <w:sz w:val="24"/>
                <w:szCs w:val="24"/>
              </w:rPr>
              <w:t>郭星宇</w:t>
            </w:r>
          </w:p>
        </w:tc>
        <w:tc>
          <w:tcPr>
            <w:tcW w:w="872" w:type="dxa"/>
            <w:noWrap w:val="0"/>
            <w:vAlign w:val="center"/>
          </w:tcPr>
          <w:p w14:paraId="1154F078">
            <w:pPr>
              <w:jc w:val="center"/>
              <w:rPr>
                <w:sz w:val="24"/>
                <w:szCs w:val="24"/>
              </w:rPr>
            </w:pPr>
            <w:r>
              <w:rPr>
                <w:rFonts w:hint="eastAsia"/>
                <w:sz w:val="24"/>
                <w:szCs w:val="24"/>
              </w:rPr>
              <w:t>男</w:t>
            </w:r>
          </w:p>
        </w:tc>
        <w:tc>
          <w:tcPr>
            <w:tcW w:w="1316" w:type="dxa"/>
            <w:noWrap w:val="0"/>
            <w:vAlign w:val="center"/>
          </w:tcPr>
          <w:p w14:paraId="01343098">
            <w:pPr>
              <w:jc w:val="center"/>
              <w:rPr>
                <w:sz w:val="24"/>
                <w:szCs w:val="24"/>
              </w:rPr>
            </w:pPr>
            <w:r>
              <w:rPr>
                <w:rFonts w:hint="eastAsia"/>
                <w:sz w:val="24"/>
                <w:szCs w:val="24"/>
              </w:rPr>
              <w:t>25</w:t>
            </w:r>
          </w:p>
        </w:tc>
        <w:tc>
          <w:tcPr>
            <w:tcW w:w="1750" w:type="dxa"/>
            <w:noWrap w:val="0"/>
            <w:vAlign w:val="top"/>
          </w:tcPr>
          <w:p w14:paraId="64DFF185">
            <w:pPr>
              <w:jc w:val="center"/>
              <w:rPr>
                <w:sz w:val="24"/>
                <w:szCs w:val="24"/>
              </w:rPr>
            </w:pPr>
            <w:r>
              <w:rPr>
                <w:rFonts w:hint="eastAsia"/>
                <w:sz w:val="24"/>
                <w:szCs w:val="24"/>
              </w:rPr>
              <w:t>初级</w:t>
            </w:r>
            <w:r>
              <w:rPr>
                <w:sz w:val="24"/>
                <w:szCs w:val="24"/>
              </w:rPr>
              <w:t>保安员</w:t>
            </w:r>
          </w:p>
        </w:tc>
        <w:tc>
          <w:tcPr>
            <w:tcW w:w="1165" w:type="dxa"/>
            <w:noWrap w:val="0"/>
            <w:vAlign w:val="center"/>
          </w:tcPr>
          <w:p w14:paraId="3F75A8A9">
            <w:pPr>
              <w:jc w:val="center"/>
              <w:rPr>
                <w:sz w:val="24"/>
                <w:szCs w:val="24"/>
              </w:rPr>
            </w:pPr>
          </w:p>
        </w:tc>
      </w:tr>
      <w:tr w14:paraId="5230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4CE5CB1">
            <w:pPr>
              <w:pStyle w:val="22"/>
              <w:numPr>
                <w:ilvl w:val="0"/>
                <w:numId w:val="4"/>
              </w:numPr>
              <w:spacing w:line="240" w:lineRule="auto"/>
              <w:ind w:firstLineChars="0"/>
              <w:jc w:val="center"/>
              <w:rPr>
                <w:sz w:val="24"/>
                <w:szCs w:val="24"/>
              </w:rPr>
            </w:pPr>
          </w:p>
        </w:tc>
        <w:tc>
          <w:tcPr>
            <w:tcW w:w="2043" w:type="dxa"/>
            <w:noWrap w:val="0"/>
            <w:vAlign w:val="top"/>
          </w:tcPr>
          <w:p w14:paraId="68B4D4E0">
            <w:pPr>
              <w:jc w:val="center"/>
              <w:rPr>
                <w:sz w:val="24"/>
                <w:szCs w:val="24"/>
              </w:rPr>
            </w:pPr>
            <w:r>
              <w:rPr>
                <w:rFonts w:hint="eastAsia"/>
                <w:sz w:val="24"/>
                <w:szCs w:val="24"/>
              </w:rPr>
              <w:t>队员</w:t>
            </w:r>
          </w:p>
        </w:tc>
        <w:tc>
          <w:tcPr>
            <w:tcW w:w="1160" w:type="dxa"/>
            <w:noWrap w:val="0"/>
            <w:vAlign w:val="center"/>
          </w:tcPr>
          <w:p w14:paraId="17F22617">
            <w:pPr>
              <w:jc w:val="center"/>
              <w:rPr>
                <w:sz w:val="24"/>
                <w:szCs w:val="24"/>
              </w:rPr>
            </w:pPr>
            <w:r>
              <w:rPr>
                <w:rFonts w:hint="eastAsia"/>
                <w:sz w:val="24"/>
                <w:szCs w:val="24"/>
              </w:rPr>
              <w:t>俞寿如</w:t>
            </w:r>
          </w:p>
        </w:tc>
        <w:tc>
          <w:tcPr>
            <w:tcW w:w="872" w:type="dxa"/>
            <w:noWrap w:val="0"/>
            <w:vAlign w:val="center"/>
          </w:tcPr>
          <w:p w14:paraId="3A13A7C3">
            <w:pPr>
              <w:jc w:val="center"/>
              <w:rPr>
                <w:sz w:val="24"/>
                <w:szCs w:val="24"/>
              </w:rPr>
            </w:pPr>
            <w:r>
              <w:rPr>
                <w:rFonts w:hint="eastAsia"/>
                <w:sz w:val="24"/>
                <w:szCs w:val="24"/>
              </w:rPr>
              <w:t>男</w:t>
            </w:r>
          </w:p>
        </w:tc>
        <w:tc>
          <w:tcPr>
            <w:tcW w:w="1316" w:type="dxa"/>
            <w:noWrap w:val="0"/>
            <w:vAlign w:val="center"/>
          </w:tcPr>
          <w:p w14:paraId="75C618F4">
            <w:pPr>
              <w:jc w:val="center"/>
              <w:rPr>
                <w:sz w:val="24"/>
                <w:szCs w:val="24"/>
              </w:rPr>
            </w:pPr>
            <w:r>
              <w:rPr>
                <w:sz w:val="24"/>
                <w:szCs w:val="24"/>
              </w:rPr>
              <w:t>50</w:t>
            </w:r>
          </w:p>
        </w:tc>
        <w:tc>
          <w:tcPr>
            <w:tcW w:w="1750" w:type="dxa"/>
            <w:noWrap w:val="0"/>
            <w:vAlign w:val="top"/>
          </w:tcPr>
          <w:p w14:paraId="245E7288">
            <w:pPr>
              <w:jc w:val="center"/>
              <w:rPr>
                <w:sz w:val="24"/>
                <w:szCs w:val="24"/>
              </w:rPr>
            </w:pPr>
            <w:r>
              <w:rPr>
                <w:rFonts w:hint="eastAsia"/>
                <w:sz w:val="24"/>
                <w:szCs w:val="24"/>
              </w:rPr>
              <w:t>初级</w:t>
            </w:r>
            <w:r>
              <w:rPr>
                <w:sz w:val="24"/>
                <w:szCs w:val="24"/>
              </w:rPr>
              <w:t>保安员</w:t>
            </w:r>
          </w:p>
        </w:tc>
        <w:tc>
          <w:tcPr>
            <w:tcW w:w="1165" w:type="dxa"/>
            <w:noWrap w:val="0"/>
            <w:vAlign w:val="center"/>
          </w:tcPr>
          <w:p w14:paraId="2ED3B2DA">
            <w:pPr>
              <w:jc w:val="center"/>
              <w:rPr>
                <w:sz w:val="24"/>
                <w:szCs w:val="24"/>
              </w:rPr>
            </w:pPr>
          </w:p>
        </w:tc>
      </w:tr>
      <w:tr w14:paraId="6373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3AE8F0A">
            <w:pPr>
              <w:pStyle w:val="22"/>
              <w:numPr>
                <w:ilvl w:val="0"/>
                <w:numId w:val="4"/>
              </w:numPr>
              <w:spacing w:line="240" w:lineRule="auto"/>
              <w:ind w:firstLineChars="0"/>
              <w:jc w:val="center"/>
              <w:rPr>
                <w:sz w:val="24"/>
                <w:szCs w:val="24"/>
              </w:rPr>
            </w:pPr>
          </w:p>
        </w:tc>
        <w:tc>
          <w:tcPr>
            <w:tcW w:w="2043" w:type="dxa"/>
            <w:noWrap w:val="0"/>
            <w:vAlign w:val="top"/>
          </w:tcPr>
          <w:p w14:paraId="62087DF8">
            <w:pPr>
              <w:jc w:val="center"/>
              <w:rPr>
                <w:sz w:val="24"/>
                <w:szCs w:val="24"/>
              </w:rPr>
            </w:pPr>
            <w:r>
              <w:rPr>
                <w:rFonts w:hint="eastAsia"/>
                <w:sz w:val="24"/>
                <w:szCs w:val="24"/>
              </w:rPr>
              <w:t>队员</w:t>
            </w:r>
          </w:p>
        </w:tc>
        <w:tc>
          <w:tcPr>
            <w:tcW w:w="1160" w:type="dxa"/>
            <w:noWrap w:val="0"/>
            <w:vAlign w:val="center"/>
          </w:tcPr>
          <w:p w14:paraId="3BD024E7">
            <w:pPr>
              <w:jc w:val="center"/>
              <w:rPr>
                <w:sz w:val="24"/>
                <w:szCs w:val="24"/>
              </w:rPr>
            </w:pPr>
            <w:r>
              <w:rPr>
                <w:rFonts w:hint="eastAsia"/>
                <w:sz w:val="24"/>
                <w:szCs w:val="24"/>
              </w:rPr>
              <w:t>肖昌茸</w:t>
            </w:r>
          </w:p>
        </w:tc>
        <w:tc>
          <w:tcPr>
            <w:tcW w:w="872" w:type="dxa"/>
            <w:noWrap w:val="0"/>
            <w:vAlign w:val="center"/>
          </w:tcPr>
          <w:p w14:paraId="14A44F2D">
            <w:pPr>
              <w:jc w:val="center"/>
              <w:rPr>
                <w:sz w:val="24"/>
                <w:szCs w:val="24"/>
              </w:rPr>
            </w:pPr>
            <w:r>
              <w:rPr>
                <w:rFonts w:hint="eastAsia"/>
                <w:sz w:val="24"/>
                <w:szCs w:val="24"/>
              </w:rPr>
              <w:t>男</w:t>
            </w:r>
          </w:p>
        </w:tc>
        <w:tc>
          <w:tcPr>
            <w:tcW w:w="1316" w:type="dxa"/>
            <w:noWrap w:val="0"/>
            <w:vAlign w:val="center"/>
          </w:tcPr>
          <w:p w14:paraId="219E1B8D">
            <w:pPr>
              <w:jc w:val="center"/>
              <w:rPr>
                <w:sz w:val="24"/>
                <w:szCs w:val="24"/>
              </w:rPr>
            </w:pPr>
            <w:r>
              <w:rPr>
                <w:rFonts w:hint="eastAsia"/>
                <w:sz w:val="24"/>
                <w:szCs w:val="24"/>
              </w:rPr>
              <w:t>42</w:t>
            </w:r>
          </w:p>
        </w:tc>
        <w:tc>
          <w:tcPr>
            <w:tcW w:w="1750" w:type="dxa"/>
            <w:noWrap w:val="0"/>
            <w:vAlign w:val="top"/>
          </w:tcPr>
          <w:p w14:paraId="7185CC7C">
            <w:pPr>
              <w:jc w:val="center"/>
              <w:rPr>
                <w:sz w:val="24"/>
                <w:szCs w:val="24"/>
              </w:rPr>
            </w:pPr>
            <w:r>
              <w:rPr>
                <w:rFonts w:hint="eastAsia"/>
                <w:sz w:val="24"/>
                <w:szCs w:val="24"/>
              </w:rPr>
              <w:t>初级</w:t>
            </w:r>
            <w:r>
              <w:rPr>
                <w:sz w:val="24"/>
                <w:szCs w:val="24"/>
              </w:rPr>
              <w:t>保安员</w:t>
            </w:r>
          </w:p>
        </w:tc>
        <w:tc>
          <w:tcPr>
            <w:tcW w:w="1165" w:type="dxa"/>
            <w:noWrap w:val="0"/>
            <w:vAlign w:val="center"/>
          </w:tcPr>
          <w:p w14:paraId="1A8678EF">
            <w:pPr>
              <w:jc w:val="center"/>
              <w:rPr>
                <w:sz w:val="24"/>
                <w:szCs w:val="24"/>
              </w:rPr>
            </w:pPr>
          </w:p>
        </w:tc>
      </w:tr>
      <w:tr w14:paraId="4C32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1836045">
            <w:pPr>
              <w:pStyle w:val="22"/>
              <w:numPr>
                <w:ilvl w:val="0"/>
                <w:numId w:val="4"/>
              </w:numPr>
              <w:spacing w:line="240" w:lineRule="auto"/>
              <w:ind w:firstLineChars="0"/>
              <w:jc w:val="center"/>
              <w:rPr>
                <w:sz w:val="24"/>
                <w:szCs w:val="24"/>
              </w:rPr>
            </w:pPr>
          </w:p>
        </w:tc>
        <w:tc>
          <w:tcPr>
            <w:tcW w:w="2043" w:type="dxa"/>
            <w:noWrap w:val="0"/>
            <w:vAlign w:val="top"/>
          </w:tcPr>
          <w:p w14:paraId="533B90AE">
            <w:pPr>
              <w:jc w:val="center"/>
              <w:rPr>
                <w:sz w:val="24"/>
                <w:szCs w:val="24"/>
              </w:rPr>
            </w:pPr>
            <w:r>
              <w:rPr>
                <w:rFonts w:hint="eastAsia"/>
                <w:sz w:val="24"/>
                <w:szCs w:val="24"/>
              </w:rPr>
              <w:t>队员</w:t>
            </w:r>
          </w:p>
        </w:tc>
        <w:tc>
          <w:tcPr>
            <w:tcW w:w="1160" w:type="dxa"/>
            <w:noWrap w:val="0"/>
            <w:vAlign w:val="center"/>
          </w:tcPr>
          <w:p w14:paraId="4BDC1AED">
            <w:pPr>
              <w:jc w:val="center"/>
              <w:rPr>
                <w:sz w:val="24"/>
                <w:szCs w:val="24"/>
              </w:rPr>
            </w:pPr>
            <w:r>
              <w:rPr>
                <w:rFonts w:hint="eastAsia"/>
                <w:sz w:val="24"/>
                <w:szCs w:val="24"/>
              </w:rPr>
              <w:t>徐恒安</w:t>
            </w:r>
          </w:p>
        </w:tc>
        <w:tc>
          <w:tcPr>
            <w:tcW w:w="872" w:type="dxa"/>
            <w:noWrap w:val="0"/>
            <w:vAlign w:val="center"/>
          </w:tcPr>
          <w:p w14:paraId="67CC74DF">
            <w:pPr>
              <w:jc w:val="center"/>
              <w:rPr>
                <w:sz w:val="24"/>
                <w:szCs w:val="24"/>
              </w:rPr>
            </w:pPr>
            <w:r>
              <w:rPr>
                <w:rFonts w:hint="eastAsia"/>
                <w:sz w:val="24"/>
                <w:szCs w:val="24"/>
              </w:rPr>
              <w:t>男</w:t>
            </w:r>
          </w:p>
        </w:tc>
        <w:tc>
          <w:tcPr>
            <w:tcW w:w="1316" w:type="dxa"/>
            <w:noWrap w:val="0"/>
            <w:vAlign w:val="center"/>
          </w:tcPr>
          <w:p w14:paraId="3B3A186A">
            <w:pPr>
              <w:jc w:val="center"/>
              <w:rPr>
                <w:sz w:val="24"/>
                <w:szCs w:val="24"/>
              </w:rPr>
            </w:pPr>
            <w:r>
              <w:rPr>
                <w:rFonts w:hint="eastAsia"/>
                <w:sz w:val="24"/>
                <w:szCs w:val="24"/>
              </w:rPr>
              <w:t>50</w:t>
            </w:r>
          </w:p>
        </w:tc>
        <w:tc>
          <w:tcPr>
            <w:tcW w:w="1750" w:type="dxa"/>
            <w:noWrap w:val="0"/>
            <w:vAlign w:val="top"/>
          </w:tcPr>
          <w:p w14:paraId="4DB39786">
            <w:pPr>
              <w:jc w:val="center"/>
              <w:rPr>
                <w:sz w:val="24"/>
                <w:szCs w:val="24"/>
              </w:rPr>
            </w:pPr>
            <w:r>
              <w:rPr>
                <w:rFonts w:hint="eastAsia"/>
                <w:sz w:val="24"/>
                <w:szCs w:val="24"/>
              </w:rPr>
              <w:t>初级</w:t>
            </w:r>
            <w:r>
              <w:rPr>
                <w:sz w:val="24"/>
                <w:szCs w:val="24"/>
              </w:rPr>
              <w:t>保安员</w:t>
            </w:r>
          </w:p>
        </w:tc>
        <w:tc>
          <w:tcPr>
            <w:tcW w:w="1165" w:type="dxa"/>
            <w:noWrap w:val="0"/>
            <w:vAlign w:val="center"/>
          </w:tcPr>
          <w:p w14:paraId="2C99CB00">
            <w:pPr>
              <w:jc w:val="center"/>
              <w:rPr>
                <w:sz w:val="24"/>
                <w:szCs w:val="24"/>
              </w:rPr>
            </w:pPr>
          </w:p>
        </w:tc>
      </w:tr>
      <w:tr w14:paraId="302A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849F346">
            <w:pPr>
              <w:pStyle w:val="22"/>
              <w:numPr>
                <w:ilvl w:val="0"/>
                <w:numId w:val="4"/>
              </w:numPr>
              <w:spacing w:line="240" w:lineRule="auto"/>
              <w:ind w:firstLineChars="0"/>
              <w:jc w:val="center"/>
              <w:rPr>
                <w:sz w:val="24"/>
                <w:szCs w:val="24"/>
              </w:rPr>
            </w:pPr>
          </w:p>
        </w:tc>
        <w:tc>
          <w:tcPr>
            <w:tcW w:w="2043" w:type="dxa"/>
            <w:noWrap w:val="0"/>
            <w:vAlign w:val="top"/>
          </w:tcPr>
          <w:p w14:paraId="30F5CE26">
            <w:pPr>
              <w:jc w:val="center"/>
              <w:rPr>
                <w:sz w:val="24"/>
                <w:szCs w:val="24"/>
              </w:rPr>
            </w:pPr>
            <w:r>
              <w:rPr>
                <w:rFonts w:hint="eastAsia"/>
                <w:sz w:val="24"/>
                <w:szCs w:val="24"/>
              </w:rPr>
              <w:t>队员</w:t>
            </w:r>
          </w:p>
        </w:tc>
        <w:tc>
          <w:tcPr>
            <w:tcW w:w="1160" w:type="dxa"/>
            <w:noWrap w:val="0"/>
            <w:vAlign w:val="center"/>
          </w:tcPr>
          <w:p w14:paraId="6F919CEF">
            <w:pPr>
              <w:jc w:val="center"/>
              <w:rPr>
                <w:sz w:val="24"/>
                <w:szCs w:val="24"/>
              </w:rPr>
            </w:pPr>
            <w:r>
              <w:rPr>
                <w:rFonts w:hint="eastAsia"/>
                <w:sz w:val="24"/>
                <w:szCs w:val="24"/>
              </w:rPr>
              <w:t>秦元正</w:t>
            </w:r>
          </w:p>
        </w:tc>
        <w:tc>
          <w:tcPr>
            <w:tcW w:w="872" w:type="dxa"/>
            <w:noWrap w:val="0"/>
            <w:vAlign w:val="center"/>
          </w:tcPr>
          <w:p w14:paraId="673FDA82">
            <w:pPr>
              <w:jc w:val="center"/>
              <w:rPr>
                <w:sz w:val="24"/>
                <w:szCs w:val="24"/>
              </w:rPr>
            </w:pPr>
            <w:r>
              <w:rPr>
                <w:rFonts w:hint="eastAsia"/>
                <w:sz w:val="24"/>
                <w:szCs w:val="24"/>
              </w:rPr>
              <w:t>男</w:t>
            </w:r>
          </w:p>
        </w:tc>
        <w:tc>
          <w:tcPr>
            <w:tcW w:w="1316" w:type="dxa"/>
            <w:noWrap w:val="0"/>
            <w:vAlign w:val="center"/>
          </w:tcPr>
          <w:p w14:paraId="2A0DF879">
            <w:pPr>
              <w:jc w:val="center"/>
              <w:rPr>
                <w:sz w:val="24"/>
                <w:szCs w:val="24"/>
              </w:rPr>
            </w:pPr>
            <w:r>
              <w:rPr>
                <w:sz w:val="24"/>
                <w:szCs w:val="24"/>
              </w:rPr>
              <w:t>21</w:t>
            </w:r>
          </w:p>
        </w:tc>
        <w:tc>
          <w:tcPr>
            <w:tcW w:w="1750" w:type="dxa"/>
            <w:noWrap w:val="0"/>
            <w:vAlign w:val="top"/>
          </w:tcPr>
          <w:p w14:paraId="722F6F1E">
            <w:pPr>
              <w:jc w:val="center"/>
              <w:rPr>
                <w:sz w:val="24"/>
                <w:szCs w:val="24"/>
              </w:rPr>
            </w:pPr>
            <w:r>
              <w:rPr>
                <w:rFonts w:hint="eastAsia"/>
                <w:sz w:val="24"/>
                <w:szCs w:val="24"/>
              </w:rPr>
              <w:t>初级</w:t>
            </w:r>
            <w:r>
              <w:rPr>
                <w:sz w:val="24"/>
                <w:szCs w:val="24"/>
              </w:rPr>
              <w:t>保安员</w:t>
            </w:r>
          </w:p>
        </w:tc>
        <w:tc>
          <w:tcPr>
            <w:tcW w:w="1165" w:type="dxa"/>
            <w:noWrap w:val="0"/>
            <w:vAlign w:val="center"/>
          </w:tcPr>
          <w:p w14:paraId="610212B0">
            <w:pPr>
              <w:jc w:val="center"/>
              <w:rPr>
                <w:sz w:val="24"/>
                <w:szCs w:val="24"/>
              </w:rPr>
            </w:pPr>
          </w:p>
        </w:tc>
      </w:tr>
      <w:tr w14:paraId="7855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68BDD0D">
            <w:pPr>
              <w:pStyle w:val="22"/>
              <w:numPr>
                <w:ilvl w:val="0"/>
                <w:numId w:val="4"/>
              </w:numPr>
              <w:spacing w:line="240" w:lineRule="auto"/>
              <w:ind w:firstLineChars="0"/>
              <w:jc w:val="center"/>
              <w:rPr>
                <w:sz w:val="24"/>
                <w:szCs w:val="24"/>
              </w:rPr>
            </w:pPr>
          </w:p>
        </w:tc>
        <w:tc>
          <w:tcPr>
            <w:tcW w:w="2043" w:type="dxa"/>
            <w:noWrap w:val="0"/>
            <w:vAlign w:val="top"/>
          </w:tcPr>
          <w:p w14:paraId="66B48DD2">
            <w:pPr>
              <w:jc w:val="center"/>
              <w:rPr>
                <w:sz w:val="24"/>
                <w:szCs w:val="24"/>
              </w:rPr>
            </w:pPr>
            <w:r>
              <w:rPr>
                <w:rFonts w:hint="eastAsia"/>
                <w:sz w:val="24"/>
                <w:szCs w:val="24"/>
              </w:rPr>
              <w:t>队员</w:t>
            </w:r>
          </w:p>
        </w:tc>
        <w:tc>
          <w:tcPr>
            <w:tcW w:w="1160" w:type="dxa"/>
            <w:noWrap w:val="0"/>
            <w:vAlign w:val="center"/>
          </w:tcPr>
          <w:p w14:paraId="5BE0CB72">
            <w:pPr>
              <w:jc w:val="center"/>
              <w:rPr>
                <w:sz w:val="24"/>
                <w:szCs w:val="24"/>
              </w:rPr>
            </w:pPr>
            <w:r>
              <w:rPr>
                <w:rFonts w:hint="eastAsia"/>
                <w:sz w:val="24"/>
                <w:szCs w:val="24"/>
              </w:rPr>
              <w:t>俞久林</w:t>
            </w:r>
          </w:p>
        </w:tc>
        <w:tc>
          <w:tcPr>
            <w:tcW w:w="872" w:type="dxa"/>
            <w:noWrap w:val="0"/>
            <w:vAlign w:val="center"/>
          </w:tcPr>
          <w:p w14:paraId="525A2B5A">
            <w:pPr>
              <w:jc w:val="center"/>
              <w:rPr>
                <w:sz w:val="24"/>
                <w:szCs w:val="24"/>
              </w:rPr>
            </w:pPr>
            <w:r>
              <w:rPr>
                <w:rFonts w:hint="eastAsia"/>
                <w:sz w:val="24"/>
                <w:szCs w:val="24"/>
              </w:rPr>
              <w:t>男</w:t>
            </w:r>
          </w:p>
        </w:tc>
        <w:tc>
          <w:tcPr>
            <w:tcW w:w="1316" w:type="dxa"/>
            <w:noWrap w:val="0"/>
            <w:vAlign w:val="center"/>
          </w:tcPr>
          <w:p w14:paraId="7C41A573">
            <w:pPr>
              <w:jc w:val="center"/>
              <w:rPr>
                <w:sz w:val="24"/>
                <w:szCs w:val="24"/>
              </w:rPr>
            </w:pPr>
            <w:r>
              <w:rPr>
                <w:rFonts w:hint="eastAsia"/>
                <w:sz w:val="24"/>
                <w:szCs w:val="24"/>
              </w:rPr>
              <w:t>43</w:t>
            </w:r>
          </w:p>
        </w:tc>
        <w:tc>
          <w:tcPr>
            <w:tcW w:w="1750" w:type="dxa"/>
            <w:noWrap w:val="0"/>
            <w:vAlign w:val="top"/>
          </w:tcPr>
          <w:p w14:paraId="7730DB08">
            <w:pPr>
              <w:jc w:val="center"/>
              <w:rPr>
                <w:sz w:val="24"/>
                <w:szCs w:val="24"/>
              </w:rPr>
            </w:pPr>
            <w:r>
              <w:rPr>
                <w:rFonts w:hint="eastAsia"/>
                <w:sz w:val="24"/>
                <w:szCs w:val="24"/>
              </w:rPr>
              <w:t>初级</w:t>
            </w:r>
            <w:r>
              <w:rPr>
                <w:sz w:val="24"/>
                <w:szCs w:val="24"/>
              </w:rPr>
              <w:t>保安员</w:t>
            </w:r>
          </w:p>
        </w:tc>
        <w:tc>
          <w:tcPr>
            <w:tcW w:w="1165" w:type="dxa"/>
            <w:noWrap w:val="0"/>
            <w:vAlign w:val="center"/>
          </w:tcPr>
          <w:p w14:paraId="0A5DED56">
            <w:pPr>
              <w:jc w:val="center"/>
              <w:rPr>
                <w:sz w:val="24"/>
                <w:szCs w:val="24"/>
              </w:rPr>
            </w:pPr>
          </w:p>
        </w:tc>
      </w:tr>
      <w:tr w14:paraId="0CE0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384425A">
            <w:pPr>
              <w:pStyle w:val="22"/>
              <w:numPr>
                <w:ilvl w:val="0"/>
                <w:numId w:val="4"/>
              </w:numPr>
              <w:spacing w:line="240" w:lineRule="auto"/>
              <w:ind w:firstLineChars="0"/>
              <w:jc w:val="center"/>
              <w:rPr>
                <w:sz w:val="24"/>
                <w:szCs w:val="24"/>
              </w:rPr>
            </w:pPr>
          </w:p>
        </w:tc>
        <w:tc>
          <w:tcPr>
            <w:tcW w:w="2043" w:type="dxa"/>
            <w:noWrap w:val="0"/>
            <w:vAlign w:val="top"/>
          </w:tcPr>
          <w:p w14:paraId="7DEF4AA1">
            <w:pPr>
              <w:jc w:val="center"/>
              <w:rPr>
                <w:sz w:val="24"/>
                <w:szCs w:val="24"/>
              </w:rPr>
            </w:pPr>
            <w:r>
              <w:rPr>
                <w:rFonts w:hint="eastAsia"/>
                <w:sz w:val="24"/>
                <w:szCs w:val="24"/>
              </w:rPr>
              <w:t>队员</w:t>
            </w:r>
          </w:p>
        </w:tc>
        <w:tc>
          <w:tcPr>
            <w:tcW w:w="1160" w:type="dxa"/>
            <w:noWrap w:val="0"/>
            <w:vAlign w:val="center"/>
          </w:tcPr>
          <w:p w14:paraId="1D196A0E">
            <w:pPr>
              <w:jc w:val="center"/>
              <w:rPr>
                <w:sz w:val="24"/>
                <w:szCs w:val="24"/>
              </w:rPr>
            </w:pPr>
            <w:r>
              <w:rPr>
                <w:rFonts w:hint="eastAsia"/>
                <w:sz w:val="24"/>
                <w:szCs w:val="24"/>
              </w:rPr>
              <w:t>翟文煜</w:t>
            </w:r>
          </w:p>
        </w:tc>
        <w:tc>
          <w:tcPr>
            <w:tcW w:w="872" w:type="dxa"/>
            <w:noWrap w:val="0"/>
            <w:vAlign w:val="center"/>
          </w:tcPr>
          <w:p w14:paraId="6E56B9E8">
            <w:pPr>
              <w:jc w:val="center"/>
              <w:rPr>
                <w:sz w:val="24"/>
                <w:szCs w:val="24"/>
              </w:rPr>
            </w:pPr>
            <w:r>
              <w:rPr>
                <w:rFonts w:hint="eastAsia"/>
                <w:sz w:val="24"/>
                <w:szCs w:val="24"/>
              </w:rPr>
              <w:t>男</w:t>
            </w:r>
          </w:p>
        </w:tc>
        <w:tc>
          <w:tcPr>
            <w:tcW w:w="1316" w:type="dxa"/>
            <w:noWrap w:val="0"/>
            <w:vAlign w:val="center"/>
          </w:tcPr>
          <w:p w14:paraId="10258F9A">
            <w:pPr>
              <w:jc w:val="center"/>
              <w:rPr>
                <w:sz w:val="24"/>
                <w:szCs w:val="24"/>
              </w:rPr>
            </w:pPr>
            <w:r>
              <w:rPr>
                <w:rFonts w:hint="eastAsia"/>
                <w:sz w:val="24"/>
                <w:szCs w:val="24"/>
              </w:rPr>
              <w:t>23</w:t>
            </w:r>
          </w:p>
        </w:tc>
        <w:tc>
          <w:tcPr>
            <w:tcW w:w="1750" w:type="dxa"/>
            <w:noWrap w:val="0"/>
            <w:vAlign w:val="top"/>
          </w:tcPr>
          <w:p w14:paraId="771269B1">
            <w:pPr>
              <w:jc w:val="center"/>
              <w:rPr>
                <w:sz w:val="24"/>
                <w:szCs w:val="24"/>
              </w:rPr>
            </w:pPr>
            <w:r>
              <w:rPr>
                <w:rFonts w:hint="eastAsia"/>
                <w:sz w:val="24"/>
                <w:szCs w:val="24"/>
              </w:rPr>
              <w:t>初级</w:t>
            </w:r>
            <w:r>
              <w:rPr>
                <w:sz w:val="24"/>
                <w:szCs w:val="24"/>
              </w:rPr>
              <w:t>保安员</w:t>
            </w:r>
          </w:p>
        </w:tc>
        <w:tc>
          <w:tcPr>
            <w:tcW w:w="1165" w:type="dxa"/>
            <w:noWrap w:val="0"/>
            <w:vAlign w:val="center"/>
          </w:tcPr>
          <w:p w14:paraId="4BEDD2C7">
            <w:pPr>
              <w:jc w:val="center"/>
              <w:rPr>
                <w:sz w:val="24"/>
                <w:szCs w:val="24"/>
              </w:rPr>
            </w:pPr>
          </w:p>
        </w:tc>
      </w:tr>
      <w:tr w14:paraId="5B73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858FCD9">
            <w:pPr>
              <w:pStyle w:val="22"/>
              <w:numPr>
                <w:ilvl w:val="0"/>
                <w:numId w:val="4"/>
              </w:numPr>
              <w:spacing w:line="240" w:lineRule="auto"/>
              <w:ind w:firstLineChars="0"/>
              <w:jc w:val="center"/>
              <w:rPr>
                <w:sz w:val="24"/>
                <w:szCs w:val="24"/>
              </w:rPr>
            </w:pPr>
          </w:p>
        </w:tc>
        <w:tc>
          <w:tcPr>
            <w:tcW w:w="2043" w:type="dxa"/>
            <w:noWrap w:val="0"/>
            <w:vAlign w:val="top"/>
          </w:tcPr>
          <w:p w14:paraId="21322C64">
            <w:pPr>
              <w:jc w:val="center"/>
              <w:rPr>
                <w:sz w:val="24"/>
                <w:szCs w:val="24"/>
              </w:rPr>
            </w:pPr>
            <w:r>
              <w:rPr>
                <w:rFonts w:hint="eastAsia"/>
                <w:sz w:val="24"/>
                <w:szCs w:val="24"/>
              </w:rPr>
              <w:t>队员</w:t>
            </w:r>
          </w:p>
        </w:tc>
        <w:tc>
          <w:tcPr>
            <w:tcW w:w="1160" w:type="dxa"/>
            <w:noWrap w:val="0"/>
            <w:vAlign w:val="center"/>
          </w:tcPr>
          <w:p w14:paraId="6AD20A32">
            <w:pPr>
              <w:jc w:val="center"/>
              <w:rPr>
                <w:sz w:val="24"/>
                <w:szCs w:val="24"/>
              </w:rPr>
            </w:pPr>
            <w:r>
              <w:rPr>
                <w:rFonts w:hint="eastAsia"/>
                <w:sz w:val="24"/>
                <w:szCs w:val="24"/>
              </w:rPr>
              <w:t>郜书顺</w:t>
            </w:r>
          </w:p>
        </w:tc>
        <w:tc>
          <w:tcPr>
            <w:tcW w:w="872" w:type="dxa"/>
            <w:noWrap w:val="0"/>
            <w:vAlign w:val="center"/>
          </w:tcPr>
          <w:p w14:paraId="4E36AD45">
            <w:pPr>
              <w:jc w:val="center"/>
              <w:rPr>
                <w:sz w:val="24"/>
                <w:szCs w:val="24"/>
              </w:rPr>
            </w:pPr>
            <w:r>
              <w:rPr>
                <w:rFonts w:hint="eastAsia"/>
                <w:sz w:val="24"/>
                <w:szCs w:val="24"/>
              </w:rPr>
              <w:t>男</w:t>
            </w:r>
          </w:p>
        </w:tc>
        <w:tc>
          <w:tcPr>
            <w:tcW w:w="1316" w:type="dxa"/>
            <w:noWrap w:val="0"/>
            <w:vAlign w:val="center"/>
          </w:tcPr>
          <w:p w14:paraId="5AA82C8F">
            <w:pPr>
              <w:jc w:val="center"/>
              <w:rPr>
                <w:sz w:val="24"/>
                <w:szCs w:val="24"/>
              </w:rPr>
            </w:pPr>
            <w:r>
              <w:rPr>
                <w:rFonts w:hint="eastAsia"/>
                <w:sz w:val="24"/>
                <w:szCs w:val="24"/>
              </w:rPr>
              <w:t>52</w:t>
            </w:r>
          </w:p>
        </w:tc>
        <w:tc>
          <w:tcPr>
            <w:tcW w:w="1750" w:type="dxa"/>
            <w:noWrap w:val="0"/>
            <w:vAlign w:val="top"/>
          </w:tcPr>
          <w:p w14:paraId="6E34FA28">
            <w:pPr>
              <w:jc w:val="center"/>
              <w:rPr>
                <w:sz w:val="24"/>
                <w:szCs w:val="24"/>
              </w:rPr>
            </w:pPr>
            <w:r>
              <w:rPr>
                <w:rFonts w:hint="eastAsia"/>
                <w:sz w:val="24"/>
                <w:szCs w:val="24"/>
              </w:rPr>
              <w:t>初级</w:t>
            </w:r>
            <w:r>
              <w:rPr>
                <w:sz w:val="24"/>
                <w:szCs w:val="24"/>
              </w:rPr>
              <w:t>保安员</w:t>
            </w:r>
          </w:p>
        </w:tc>
        <w:tc>
          <w:tcPr>
            <w:tcW w:w="1165" w:type="dxa"/>
            <w:noWrap w:val="0"/>
            <w:vAlign w:val="center"/>
          </w:tcPr>
          <w:p w14:paraId="04DFD9CC">
            <w:pPr>
              <w:jc w:val="center"/>
              <w:rPr>
                <w:sz w:val="24"/>
                <w:szCs w:val="24"/>
              </w:rPr>
            </w:pPr>
          </w:p>
        </w:tc>
      </w:tr>
      <w:tr w14:paraId="1486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894807F">
            <w:pPr>
              <w:pStyle w:val="22"/>
              <w:numPr>
                <w:ilvl w:val="0"/>
                <w:numId w:val="4"/>
              </w:numPr>
              <w:spacing w:line="240" w:lineRule="auto"/>
              <w:ind w:firstLineChars="0"/>
              <w:jc w:val="center"/>
              <w:rPr>
                <w:sz w:val="24"/>
                <w:szCs w:val="24"/>
              </w:rPr>
            </w:pPr>
          </w:p>
        </w:tc>
        <w:tc>
          <w:tcPr>
            <w:tcW w:w="2043" w:type="dxa"/>
            <w:noWrap w:val="0"/>
            <w:vAlign w:val="top"/>
          </w:tcPr>
          <w:p w14:paraId="101B52D7">
            <w:pPr>
              <w:jc w:val="center"/>
              <w:rPr>
                <w:sz w:val="24"/>
                <w:szCs w:val="24"/>
              </w:rPr>
            </w:pPr>
            <w:r>
              <w:rPr>
                <w:rFonts w:hint="eastAsia"/>
                <w:sz w:val="24"/>
                <w:szCs w:val="24"/>
              </w:rPr>
              <w:t>队员</w:t>
            </w:r>
          </w:p>
        </w:tc>
        <w:tc>
          <w:tcPr>
            <w:tcW w:w="1160" w:type="dxa"/>
            <w:noWrap w:val="0"/>
            <w:vAlign w:val="center"/>
          </w:tcPr>
          <w:p w14:paraId="08BC1B2C">
            <w:pPr>
              <w:widowControl/>
              <w:jc w:val="center"/>
              <w:rPr>
                <w:sz w:val="24"/>
                <w:szCs w:val="24"/>
              </w:rPr>
            </w:pPr>
            <w:r>
              <w:rPr>
                <w:rFonts w:hint="eastAsia"/>
                <w:sz w:val="24"/>
                <w:szCs w:val="24"/>
              </w:rPr>
              <w:t>候正江</w:t>
            </w:r>
          </w:p>
        </w:tc>
        <w:tc>
          <w:tcPr>
            <w:tcW w:w="872" w:type="dxa"/>
            <w:noWrap w:val="0"/>
            <w:vAlign w:val="center"/>
          </w:tcPr>
          <w:p w14:paraId="12C4AF7B">
            <w:pPr>
              <w:jc w:val="center"/>
              <w:rPr>
                <w:sz w:val="24"/>
                <w:szCs w:val="24"/>
              </w:rPr>
            </w:pPr>
            <w:r>
              <w:rPr>
                <w:rFonts w:hint="eastAsia"/>
                <w:sz w:val="24"/>
                <w:szCs w:val="24"/>
              </w:rPr>
              <w:t>男</w:t>
            </w:r>
          </w:p>
        </w:tc>
        <w:tc>
          <w:tcPr>
            <w:tcW w:w="1316" w:type="dxa"/>
            <w:noWrap w:val="0"/>
            <w:vAlign w:val="center"/>
          </w:tcPr>
          <w:p w14:paraId="0FDC1F24">
            <w:pPr>
              <w:jc w:val="center"/>
              <w:rPr>
                <w:sz w:val="24"/>
                <w:szCs w:val="24"/>
              </w:rPr>
            </w:pPr>
            <w:r>
              <w:rPr>
                <w:sz w:val="24"/>
                <w:szCs w:val="24"/>
              </w:rPr>
              <w:t>38</w:t>
            </w:r>
          </w:p>
        </w:tc>
        <w:tc>
          <w:tcPr>
            <w:tcW w:w="1750" w:type="dxa"/>
            <w:noWrap w:val="0"/>
            <w:vAlign w:val="top"/>
          </w:tcPr>
          <w:p w14:paraId="0C48CEA8">
            <w:pPr>
              <w:jc w:val="center"/>
              <w:rPr>
                <w:sz w:val="24"/>
                <w:szCs w:val="24"/>
              </w:rPr>
            </w:pPr>
            <w:r>
              <w:rPr>
                <w:rFonts w:hint="eastAsia"/>
                <w:sz w:val="24"/>
                <w:szCs w:val="24"/>
              </w:rPr>
              <w:t>初级</w:t>
            </w:r>
            <w:r>
              <w:rPr>
                <w:sz w:val="24"/>
                <w:szCs w:val="24"/>
              </w:rPr>
              <w:t>保安员</w:t>
            </w:r>
          </w:p>
        </w:tc>
        <w:tc>
          <w:tcPr>
            <w:tcW w:w="1165" w:type="dxa"/>
            <w:noWrap w:val="0"/>
            <w:vAlign w:val="center"/>
          </w:tcPr>
          <w:p w14:paraId="5B2838C4">
            <w:pPr>
              <w:jc w:val="center"/>
              <w:rPr>
                <w:sz w:val="24"/>
                <w:szCs w:val="24"/>
              </w:rPr>
            </w:pPr>
          </w:p>
        </w:tc>
      </w:tr>
      <w:tr w14:paraId="1538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0E5620A">
            <w:pPr>
              <w:pStyle w:val="22"/>
              <w:numPr>
                <w:ilvl w:val="0"/>
                <w:numId w:val="4"/>
              </w:numPr>
              <w:spacing w:line="240" w:lineRule="auto"/>
              <w:ind w:firstLineChars="0"/>
              <w:jc w:val="center"/>
              <w:rPr>
                <w:sz w:val="24"/>
                <w:szCs w:val="24"/>
              </w:rPr>
            </w:pPr>
          </w:p>
        </w:tc>
        <w:tc>
          <w:tcPr>
            <w:tcW w:w="2043" w:type="dxa"/>
            <w:noWrap w:val="0"/>
            <w:vAlign w:val="top"/>
          </w:tcPr>
          <w:p w14:paraId="71CBFF62">
            <w:pPr>
              <w:jc w:val="center"/>
              <w:rPr>
                <w:sz w:val="24"/>
                <w:szCs w:val="24"/>
              </w:rPr>
            </w:pPr>
            <w:r>
              <w:rPr>
                <w:rFonts w:hint="eastAsia"/>
                <w:sz w:val="24"/>
                <w:szCs w:val="24"/>
              </w:rPr>
              <w:t>队员</w:t>
            </w:r>
          </w:p>
        </w:tc>
        <w:tc>
          <w:tcPr>
            <w:tcW w:w="1160" w:type="dxa"/>
            <w:noWrap w:val="0"/>
            <w:vAlign w:val="center"/>
          </w:tcPr>
          <w:p w14:paraId="394FDA7A">
            <w:pPr>
              <w:jc w:val="center"/>
              <w:rPr>
                <w:sz w:val="24"/>
                <w:szCs w:val="24"/>
              </w:rPr>
            </w:pPr>
            <w:r>
              <w:rPr>
                <w:rFonts w:hint="eastAsia"/>
                <w:sz w:val="24"/>
                <w:szCs w:val="24"/>
              </w:rPr>
              <w:t>沈俊</w:t>
            </w:r>
          </w:p>
        </w:tc>
        <w:tc>
          <w:tcPr>
            <w:tcW w:w="872" w:type="dxa"/>
            <w:noWrap w:val="0"/>
            <w:vAlign w:val="center"/>
          </w:tcPr>
          <w:p w14:paraId="546E911F">
            <w:pPr>
              <w:jc w:val="center"/>
              <w:rPr>
                <w:sz w:val="24"/>
                <w:szCs w:val="24"/>
              </w:rPr>
            </w:pPr>
            <w:r>
              <w:rPr>
                <w:rFonts w:hint="eastAsia"/>
                <w:sz w:val="24"/>
                <w:szCs w:val="24"/>
              </w:rPr>
              <w:t>男</w:t>
            </w:r>
          </w:p>
        </w:tc>
        <w:tc>
          <w:tcPr>
            <w:tcW w:w="1316" w:type="dxa"/>
            <w:noWrap w:val="0"/>
            <w:vAlign w:val="center"/>
          </w:tcPr>
          <w:p w14:paraId="4D443EC8">
            <w:pPr>
              <w:jc w:val="center"/>
              <w:rPr>
                <w:sz w:val="24"/>
                <w:szCs w:val="24"/>
              </w:rPr>
            </w:pPr>
            <w:r>
              <w:rPr>
                <w:rFonts w:hint="eastAsia"/>
                <w:sz w:val="24"/>
                <w:szCs w:val="24"/>
              </w:rPr>
              <w:t>34</w:t>
            </w:r>
          </w:p>
        </w:tc>
        <w:tc>
          <w:tcPr>
            <w:tcW w:w="1750" w:type="dxa"/>
            <w:noWrap w:val="0"/>
            <w:vAlign w:val="top"/>
          </w:tcPr>
          <w:p w14:paraId="644F1BC8">
            <w:pPr>
              <w:jc w:val="center"/>
              <w:rPr>
                <w:sz w:val="24"/>
                <w:szCs w:val="24"/>
              </w:rPr>
            </w:pPr>
            <w:r>
              <w:rPr>
                <w:rFonts w:hint="eastAsia"/>
                <w:sz w:val="24"/>
                <w:szCs w:val="24"/>
              </w:rPr>
              <w:t>初级</w:t>
            </w:r>
            <w:r>
              <w:rPr>
                <w:sz w:val="24"/>
                <w:szCs w:val="24"/>
              </w:rPr>
              <w:t>保安员</w:t>
            </w:r>
          </w:p>
        </w:tc>
        <w:tc>
          <w:tcPr>
            <w:tcW w:w="1165" w:type="dxa"/>
            <w:noWrap w:val="0"/>
            <w:vAlign w:val="center"/>
          </w:tcPr>
          <w:p w14:paraId="20260267">
            <w:pPr>
              <w:jc w:val="center"/>
              <w:rPr>
                <w:sz w:val="24"/>
                <w:szCs w:val="24"/>
              </w:rPr>
            </w:pPr>
          </w:p>
        </w:tc>
      </w:tr>
      <w:tr w14:paraId="2472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877C83D">
            <w:pPr>
              <w:pStyle w:val="22"/>
              <w:numPr>
                <w:ilvl w:val="0"/>
                <w:numId w:val="4"/>
              </w:numPr>
              <w:spacing w:line="240" w:lineRule="auto"/>
              <w:ind w:firstLineChars="0"/>
              <w:jc w:val="center"/>
              <w:rPr>
                <w:sz w:val="24"/>
                <w:szCs w:val="24"/>
              </w:rPr>
            </w:pPr>
          </w:p>
        </w:tc>
        <w:tc>
          <w:tcPr>
            <w:tcW w:w="2043" w:type="dxa"/>
            <w:noWrap w:val="0"/>
            <w:vAlign w:val="top"/>
          </w:tcPr>
          <w:p w14:paraId="4B90A61A">
            <w:pPr>
              <w:jc w:val="center"/>
              <w:rPr>
                <w:sz w:val="24"/>
                <w:szCs w:val="24"/>
              </w:rPr>
            </w:pPr>
            <w:r>
              <w:rPr>
                <w:rFonts w:hint="eastAsia"/>
                <w:sz w:val="24"/>
                <w:szCs w:val="24"/>
              </w:rPr>
              <w:t>安检岗队员</w:t>
            </w:r>
          </w:p>
        </w:tc>
        <w:tc>
          <w:tcPr>
            <w:tcW w:w="1160" w:type="dxa"/>
            <w:noWrap w:val="0"/>
            <w:vAlign w:val="center"/>
          </w:tcPr>
          <w:p w14:paraId="4D202940">
            <w:pPr>
              <w:jc w:val="center"/>
              <w:rPr>
                <w:sz w:val="24"/>
                <w:szCs w:val="24"/>
              </w:rPr>
            </w:pPr>
            <w:r>
              <w:rPr>
                <w:rFonts w:hint="eastAsia"/>
                <w:sz w:val="24"/>
                <w:szCs w:val="24"/>
              </w:rPr>
              <w:t>刘美萍</w:t>
            </w:r>
          </w:p>
        </w:tc>
        <w:tc>
          <w:tcPr>
            <w:tcW w:w="872" w:type="dxa"/>
            <w:noWrap w:val="0"/>
            <w:vAlign w:val="center"/>
          </w:tcPr>
          <w:p w14:paraId="2C5FDE98">
            <w:pPr>
              <w:jc w:val="center"/>
              <w:rPr>
                <w:sz w:val="24"/>
                <w:szCs w:val="24"/>
              </w:rPr>
            </w:pPr>
            <w:r>
              <w:rPr>
                <w:rFonts w:hint="eastAsia"/>
                <w:sz w:val="24"/>
                <w:szCs w:val="24"/>
              </w:rPr>
              <w:t>女</w:t>
            </w:r>
          </w:p>
        </w:tc>
        <w:tc>
          <w:tcPr>
            <w:tcW w:w="1316" w:type="dxa"/>
            <w:noWrap w:val="0"/>
            <w:vAlign w:val="center"/>
          </w:tcPr>
          <w:p w14:paraId="78AE0D31">
            <w:pPr>
              <w:jc w:val="center"/>
              <w:rPr>
                <w:sz w:val="24"/>
                <w:szCs w:val="24"/>
              </w:rPr>
            </w:pPr>
            <w:r>
              <w:rPr>
                <w:rFonts w:hint="eastAsia"/>
                <w:sz w:val="24"/>
                <w:szCs w:val="24"/>
              </w:rPr>
              <w:t>47</w:t>
            </w:r>
          </w:p>
        </w:tc>
        <w:tc>
          <w:tcPr>
            <w:tcW w:w="1750" w:type="dxa"/>
            <w:noWrap w:val="0"/>
            <w:vAlign w:val="top"/>
          </w:tcPr>
          <w:p w14:paraId="15817E8B">
            <w:pPr>
              <w:jc w:val="center"/>
              <w:rPr>
                <w:sz w:val="24"/>
                <w:szCs w:val="24"/>
              </w:rPr>
            </w:pPr>
            <w:r>
              <w:rPr>
                <w:rFonts w:hint="eastAsia"/>
                <w:sz w:val="24"/>
                <w:szCs w:val="24"/>
              </w:rPr>
              <w:t>初级</w:t>
            </w:r>
            <w:r>
              <w:rPr>
                <w:sz w:val="24"/>
                <w:szCs w:val="24"/>
              </w:rPr>
              <w:t>保安员</w:t>
            </w:r>
          </w:p>
        </w:tc>
        <w:tc>
          <w:tcPr>
            <w:tcW w:w="1165" w:type="dxa"/>
            <w:noWrap w:val="0"/>
            <w:vAlign w:val="center"/>
          </w:tcPr>
          <w:p w14:paraId="701189F3">
            <w:pPr>
              <w:jc w:val="center"/>
              <w:rPr>
                <w:sz w:val="24"/>
                <w:szCs w:val="24"/>
              </w:rPr>
            </w:pPr>
          </w:p>
        </w:tc>
      </w:tr>
      <w:tr w14:paraId="78B3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31B97C6">
            <w:pPr>
              <w:pStyle w:val="22"/>
              <w:numPr>
                <w:ilvl w:val="0"/>
                <w:numId w:val="4"/>
              </w:numPr>
              <w:spacing w:line="240" w:lineRule="auto"/>
              <w:ind w:firstLineChars="0"/>
              <w:jc w:val="center"/>
              <w:rPr>
                <w:sz w:val="24"/>
                <w:szCs w:val="24"/>
              </w:rPr>
            </w:pPr>
          </w:p>
        </w:tc>
        <w:tc>
          <w:tcPr>
            <w:tcW w:w="2043" w:type="dxa"/>
            <w:noWrap w:val="0"/>
            <w:vAlign w:val="top"/>
          </w:tcPr>
          <w:p w14:paraId="62D3EEFA">
            <w:pPr>
              <w:jc w:val="center"/>
              <w:rPr>
                <w:sz w:val="24"/>
                <w:szCs w:val="24"/>
              </w:rPr>
            </w:pPr>
            <w:r>
              <w:rPr>
                <w:rFonts w:hint="eastAsia"/>
                <w:sz w:val="24"/>
                <w:szCs w:val="24"/>
              </w:rPr>
              <w:t>安检岗队员</w:t>
            </w:r>
          </w:p>
        </w:tc>
        <w:tc>
          <w:tcPr>
            <w:tcW w:w="1160" w:type="dxa"/>
            <w:noWrap w:val="0"/>
            <w:vAlign w:val="center"/>
          </w:tcPr>
          <w:p w14:paraId="66EF12B2">
            <w:pPr>
              <w:jc w:val="center"/>
              <w:rPr>
                <w:sz w:val="24"/>
                <w:szCs w:val="24"/>
              </w:rPr>
            </w:pPr>
            <w:r>
              <w:rPr>
                <w:rFonts w:hint="eastAsia"/>
                <w:sz w:val="24"/>
                <w:szCs w:val="24"/>
              </w:rPr>
              <w:t>徐荣金</w:t>
            </w:r>
          </w:p>
        </w:tc>
        <w:tc>
          <w:tcPr>
            <w:tcW w:w="872" w:type="dxa"/>
            <w:noWrap w:val="0"/>
            <w:vAlign w:val="center"/>
          </w:tcPr>
          <w:p w14:paraId="3E053463">
            <w:pPr>
              <w:jc w:val="center"/>
              <w:rPr>
                <w:sz w:val="24"/>
                <w:szCs w:val="24"/>
              </w:rPr>
            </w:pPr>
            <w:r>
              <w:rPr>
                <w:rFonts w:hint="eastAsia"/>
                <w:sz w:val="24"/>
                <w:szCs w:val="24"/>
              </w:rPr>
              <w:t>男</w:t>
            </w:r>
          </w:p>
        </w:tc>
        <w:tc>
          <w:tcPr>
            <w:tcW w:w="1316" w:type="dxa"/>
            <w:noWrap w:val="0"/>
            <w:vAlign w:val="center"/>
          </w:tcPr>
          <w:p w14:paraId="0D23E1B8">
            <w:pPr>
              <w:jc w:val="center"/>
              <w:rPr>
                <w:sz w:val="24"/>
                <w:szCs w:val="24"/>
              </w:rPr>
            </w:pPr>
            <w:r>
              <w:rPr>
                <w:rFonts w:hint="eastAsia"/>
                <w:sz w:val="24"/>
                <w:szCs w:val="24"/>
              </w:rPr>
              <w:t>47</w:t>
            </w:r>
          </w:p>
        </w:tc>
        <w:tc>
          <w:tcPr>
            <w:tcW w:w="1750" w:type="dxa"/>
            <w:noWrap w:val="0"/>
            <w:vAlign w:val="top"/>
          </w:tcPr>
          <w:p w14:paraId="2888D35F">
            <w:pPr>
              <w:jc w:val="center"/>
              <w:rPr>
                <w:sz w:val="24"/>
                <w:szCs w:val="24"/>
              </w:rPr>
            </w:pPr>
            <w:r>
              <w:rPr>
                <w:rFonts w:hint="eastAsia"/>
                <w:sz w:val="24"/>
                <w:szCs w:val="24"/>
              </w:rPr>
              <w:t>初级</w:t>
            </w:r>
            <w:r>
              <w:rPr>
                <w:sz w:val="24"/>
                <w:szCs w:val="24"/>
              </w:rPr>
              <w:t>保安员</w:t>
            </w:r>
          </w:p>
        </w:tc>
        <w:tc>
          <w:tcPr>
            <w:tcW w:w="1165" w:type="dxa"/>
            <w:noWrap w:val="0"/>
            <w:vAlign w:val="center"/>
          </w:tcPr>
          <w:p w14:paraId="15CA532C">
            <w:pPr>
              <w:jc w:val="center"/>
              <w:rPr>
                <w:sz w:val="24"/>
                <w:szCs w:val="24"/>
              </w:rPr>
            </w:pPr>
          </w:p>
        </w:tc>
      </w:tr>
      <w:tr w14:paraId="1D9C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1E921D0">
            <w:pPr>
              <w:pStyle w:val="22"/>
              <w:numPr>
                <w:ilvl w:val="0"/>
                <w:numId w:val="4"/>
              </w:numPr>
              <w:spacing w:line="240" w:lineRule="auto"/>
              <w:ind w:firstLineChars="0"/>
              <w:jc w:val="center"/>
              <w:rPr>
                <w:sz w:val="24"/>
                <w:szCs w:val="24"/>
              </w:rPr>
            </w:pPr>
          </w:p>
        </w:tc>
        <w:tc>
          <w:tcPr>
            <w:tcW w:w="2043" w:type="dxa"/>
            <w:noWrap w:val="0"/>
            <w:vAlign w:val="top"/>
          </w:tcPr>
          <w:p w14:paraId="6CCEB711">
            <w:pPr>
              <w:jc w:val="center"/>
              <w:rPr>
                <w:sz w:val="24"/>
                <w:szCs w:val="24"/>
              </w:rPr>
            </w:pPr>
            <w:r>
              <w:rPr>
                <w:rFonts w:hint="eastAsia"/>
                <w:sz w:val="24"/>
                <w:szCs w:val="24"/>
              </w:rPr>
              <w:t>安检岗队员</w:t>
            </w:r>
          </w:p>
        </w:tc>
        <w:tc>
          <w:tcPr>
            <w:tcW w:w="1160" w:type="dxa"/>
            <w:noWrap w:val="0"/>
            <w:vAlign w:val="center"/>
          </w:tcPr>
          <w:p w14:paraId="1A5405C4">
            <w:pPr>
              <w:jc w:val="center"/>
              <w:rPr>
                <w:sz w:val="24"/>
                <w:szCs w:val="24"/>
              </w:rPr>
            </w:pPr>
            <w:r>
              <w:rPr>
                <w:rFonts w:hint="eastAsia"/>
                <w:sz w:val="24"/>
                <w:szCs w:val="24"/>
              </w:rPr>
              <w:t>张小芳</w:t>
            </w:r>
          </w:p>
        </w:tc>
        <w:tc>
          <w:tcPr>
            <w:tcW w:w="872" w:type="dxa"/>
            <w:noWrap w:val="0"/>
            <w:vAlign w:val="center"/>
          </w:tcPr>
          <w:p w14:paraId="3592738E">
            <w:pPr>
              <w:jc w:val="center"/>
              <w:rPr>
                <w:sz w:val="24"/>
                <w:szCs w:val="24"/>
              </w:rPr>
            </w:pPr>
            <w:r>
              <w:rPr>
                <w:rFonts w:hint="eastAsia"/>
                <w:sz w:val="24"/>
                <w:szCs w:val="24"/>
              </w:rPr>
              <w:t>女</w:t>
            </w:r>
          </w:p>
        </w:tc>
        <w:tc>
          <w:tcPr>
            <w:tcW w:w="1316" w:type="dxa"/>
            <w:noWrap w:val="0"/>
            <w:vAlign w:val="center"/>
          </w:tcPr>
          <w:p w14:paraId="2FC9698B">
            <w:pPr>
              <w:jc w:val="center"/>
              <w:rPr>
                <w:sz w:val="24"/>
                <w:szCs w:val="24"/>
              </w:rPr>
            </w:pPr>
            <w:r>
              <w:rPr>
                <w:sz w:val="24"/>
                <w:szCs w:val="24"/>
              </w:rPr>
              <w:t>37</w:t>
            </w:r>
          </w:p>
        </w:tc>
        <w:tc>
          <w:tcPr>
            <w:tcW w:w="1750" w:type="dxa"/>
            <w:noWrap w:val="0"/>
            <w:vAlign w:val="top"/>
          </w:tcPr>
          <w:p w14:paraId="5F71057B">
            <w:pPr>
              <w:jc w:val="center"/>
              <w:rPr>
                <w:sz w:val="24"/>
                <w:szCs w:val="24"/>
              </w:rPr>
            </w:pPr>
            <w:r>
              <w:rPr>
                <w:rFonts w:hint="eastAsia"/>
                <w:sz w:val="24"/>
                <w:szCs w:val="24"/>
              </w:rPr>
              <w:t>初级</w:t>
            </w:r>
            <w:r>
              <w:rPr>
                <w:sz w:val="24"/>
                <w:szCs w:val="24"/>
              </w:rPr>
              <w:t>保安员</w:t>
            </w:r>
          </w:p>
        </w:tc>
        <w:tc>
          <w:tcPr>
            <w:tcW w:w="1165" w:type="dxa"/>
            <w:noWrap w:val="0"/>
            <w:vAlign w:val="center"/>
          </w:tcPr>
          <w:p w14:paraId="752B6969">
            <w:pPr>
              <w:jc w:val="center"/>
              <w:rPr>
                <w:sz w:val="24"/>
                <w:szCs w:val="24"/>
              </w:rPr>
            </w:pPr>
          </w:p>
        </w:tc>
      </w:tr>
      <w:tr w14:paraId="2B30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7F655EC">
            <w:pPr>
              <w:pStyle w:val="22"/>
              <w:numPr>
                <w:ilvl w:val="0"/>
                <w:numId w:val="4"/>
              </w:numPr>
              <w:spacing w:line="240" w:lineRule="auto"/>
              <w:ind w:firstLineChars="0"/>
              <w:jc w:val="center"/>
              <w:rPr>
                <w:sz w:val="24"/>
                <w:szCs w:val="24"/>
              </w:rPr>
            </w:pPr>
          </w:p>
        </w:tc>
        <w:tc>
          <w:tcPr>
            <w:tcW w:w="2043" w:type="dxa"/>
            <w:noWrap w:val="0"/>
            <w:vAlign w:val="top"/>
          </w:tcPr>
          <w:p w14:paraId="40967505">
            <w:pPr>
              <w:jc w:val="center"/>
              <w:rPr>
                <w:sz w:val="24"/>
                <w:szCs w:val="24"/>
              </w:rPr>
            </w:pPr>
            <w:r>
              <w:rPr>
                <w:rFonts w:hint="eastAsia"/>
                <w:sz w:val="24"/>
                <w:szCs w:val="24"/>
              </w:rPr>
              <w:t>安检岗队员</w:t>
            </w:r>
          </w:p>
        </w:tc>
        <w:tc>
          <w:tcPr>
            <w:tcW w:w="1160" w:type="dxa"/>
            <w:noWrap w:val="0"/>
            <w:vAlign w:val="center"/>
          </w:tcPr>
          <w:p w14:paraId="7B3392DE">
            <w:pPr>
              <w:jc w:val="center"/>
              <w:rPr>
                <w:sz w:val="24"/>
                <w:szCs w:val="24"/>
              </w:rPr>
            </w:pPr>
            <w:r>
              <w:rPr>
                <w:rFonts w:hint="eastAsia"/>
                <w:sz w:val="24"/>
                <w:szCs w:val="24"/>
              </w:rPr>
              <w:t>佘如坤</w:t>
            </w:r>
          </w:p>
        </w:tc>
        <w:tc>
          <w:tcPr>
            <w:tcW w:w="872" w:type="dxa"/>
            <w:noWrap w:val="0"/>
            <w:vAlign w:val="center"/>
          </w:tcPr>
          <w:p w14:paraId="2D84CAF7">
            <w:pPr>
              <w:jc w:val="center"/>
              <w:rPr>
                <w:sz w:val="24"/>
                <w:szCs w:val="24"/>
              </w:rPr>
            </w:pPr>
            <w:r>
              <w:rPr>
                <w:rFonts w:hint="eastAsia"/>
                <w:sz w:val="24"/>
                <w:szCs w:val="24"/>
              </w:rPr>
              <w:t>男</w:t>
            </w:r>
          </w:p>
        </w:tc>
        <w:tc>
          <w:tcPr>
            <w:tcW w:w="1316" w:type="dxa"/>
            <w:noWrap w:val="0"/>
            <w:vAlign w:val="center"/>
          </w:tcPr>
          <w:p w14:paraId="0125184E">
            <w:pPr>
              <w:jc w:val="center"/>
              <w:rPr>
                <w:sz w:val="24"/>
                <w:szCs w:val="24"/>
              </w:rPr>
            </w:pPr>
            <w:r>
              <w:rPr>
                <w:rFonts w:hint="eastAsia"/>
                <w:sz w:val="24"/>
                <w:szCs w:val="24"/>
              </w:rPr>
              <w:t>31</w:t>
            </w:r>
          </w:p>
        </w:tc>
        <w:tc>
          <w:tcPr>
            <w:tcW w:w="1750" w:type="dxa"/>
            <w:noWrap w:val="0"/>
            <w:vAlign w:val="top"/>
          </w:tcPr>
          <w:p w14:paraId="145D9230">
            <w:pPr>
              <w:jc w:val="center"/>
              <w:rPr>
                <w:sz w:val="24"/>
                <w:szCs w:val="24"/>
              </w:rPr>
            </w:pPr>
            <w:r>
              <w:rPr>
                <w:rFonts w:hint="eastAsia"/>
                <w:sz w:val="24"/>
                <w:szCs w:val="24"/>
              </w:rPr>
              <w:t>初级</w:t>
            </w:r>
            <w:r>
              <w:rPr>
                <w:sz w:val="24"/>
                <w:szCs w:val="24"/>
              </w:rPr>
              <w:t>保安员</w:t>
            </w:r>
          </w:p>
        </w:tc>
        <w:tc>
          <w:tcPr>
            <w:tcW w:w="1165" w:type="dxa"/>
            <w:noWrap w:val="0"/>
            <w:vAlign w:val="center"/>
          </w:tcPr>
          <w:p w14:paraId="7E75A7BB">
            <w:pPr>
              <w:jc w:val="center"/>
              <w:rPr>
                <w:sz w:val="24"/>
                <w:szCs w:val="24"/>
              </w:rPr>
            </w:pPr>
          </w:p>
        </w:tc>
      </w:tr>
      <w:tr w14:paraId="0F02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AB430D6">
            <w:pPr>
              <w:pStyle w:val="22"/>
              <w:numPr>
                <w:ilvl w:val="0"/>
                <w:numId w:val="4"/>
              </w:numPr>
              <w:spacing w:line="240" w:lineRule="auto"/>
              <w:ind w:firstLineChars="0"/>
              <w:jc w:val="center"/>
              <w:rPr>
                <w:sz w:val="24"/>
                <w:szCs w:val="24"/>
              </w:rPr>
            </w:pPr>
          </w:p>
        </w:tc>
        <w:tc>
          <w:tcPr>
            <w:tcW w:w="2043" w:type="dxa"/>
            <w:noWrap w:val="0"/>
            <w:vAlign w:val="top"/>
          </w:tcPr>
          <w:p w14:paraId="77178CC0">
            <w:pPr>
              <w:jc w:val="center"/>
              <w:rPr>
                <w:sz w:val="24"/>
                <w:szCs w:val="24"/>
              </w:rPr>
            </w:pPr>
            <w:r>
              <w:rPr>
                <w:rFonts w:hint="eastAsia"/>
                <w:sz w:val="24"/>
                <w:szCs w:val="24"/>
              </w:rPr>
              <w:t>安检岗队员</w:t>
            </w:r>
          </w:p>
        </w:tc>
        <w:tc>
          <w:tcPr>
            <w:tcW w:w="1160" w:type="dxa"/>
            <w:noWrap w:val="0"/>
            <w:vAlign w:val="center"/>
          </w:tcPr>
          <w:p w14:paraId="0EB32457">
            <w:pPr>
              <w:widowControl/>
              <w:jc w:val="center"/>
              <w:rPr>
                <w:sz w:val="24"/>
                <w:szCs w:val="24"/>
              </w:rPr>
            </w:pPr>
            <w:r>
              <w:rPr>
                <w:rFonts w:hint="eastAsia"/>
                <w:sz w:val="24"/>
                <w:szCs w:val="24"/>
              </w:rPr>
              <w:t>吴韦</w:t>
            </w:r>
          </w:p>
        </w:tc>
        <w:tc>
          <w:tcPr>
            <w:tcW w:w="872" w:type="dxa"/>
            <w:noWrap w:val="0"/>
            <w:vAlign w:val="center"/>
          </w:tcPr>
          <w:p w14:paraId="552804FC">
            <w:pPr>
              <w:jc w:val="center"/>
              <w:rPr>
                <w:sz w:val="24"/>
                <w:szCs w:val="24"/>
              </w:rPr>
            </w:pPr>
            <w:r>
              <w:rPr>
                <w:rFonts w:hint="eastAsia"/>
                <w:sz w:val="24"/>
                <w:szCs w:val="24"/>
              </w:rPr>
              <w:t>男</w:t>
            </w:r>
          </w:p>
        </w:tc>
        <w:tc>
          <w:tcPr>
            <w:tcW w:w="1316" w:type="dxa"/>
            <w:noWrap w:val="0"/>
            <w:vAlign w:val="center"/>
          </w:tcPr>
          <w:p w14:paraId="5EF8139C">
            <w:pPr>
              <w:jc w:val="center"/>
              <w:rPr>
                <w:sz w:val="24"/>
                <w:szCs w:val="24"/>
              </w:rPr>
            </w:pPr>
            <w:r>
              <w:rPr>
                <w:sz w:val="24"/>
                <w:szCs w:val="24"/>
              </w:rPr>
              <w:t>39</w:t>
            </w:r>
          </w:p>
        </w:tc>
        <w:tc>
          <w:tcPr>
            <w:tcW w:w="1750" w:type="dxa"/>
            <w:noWrap w:val="0"/>
            <w:vAlign w:val="top"/>
          </w:tcPr>
          <w:p w14:paraId="634850E9">
            <w:pPr>
              <w:jc w:val="center"/>
              <w:rPr>
                <w:sz w:val="24"/>
                <w:szCs w:val="24"/>
              </w:rPr>
            </w:pPr>
            <w:r>
              <w:rPr>
                <w:rFonts w:hint="eastAsia"/>
                <w:sz w:val="24"/>
                <w:szCs w:val="24"/>
              </w:rPr>
              <w:t>初级</w:t>
            </w:r>
            <w:r>
              <w:rPr>
                <w:sz w:val="24"/>
                <w:szCs w:val="24"/>
              </w:rPr>
              <w:t>保安员</w:t>
            </w:r>
          </w:p>
        </w:tc>
        <w:tc>
          <w:tcPr>
            <w:tcW w:w="1165" w:type="dxa"/>
            <w:noWrap w:val="0"/>
            <w:vAlign w:val="center"/>
          </w:tcPr>
          <w:p w14:paraId="5ABF414B">
            <w:pPr>
              <w:jc w:val="center"/>
              <w:rPr>
                <w:sz w:val="24"/>
                <w:szCs w:val="24"/>
              </w:rPr>
            </w:pPr>
          </w:p>
        </w:tc>
      </w:tr>
      <w:tr w14:paraId="1B6A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C85FC74">
            <w:pPr>
              <w:pStyle w:val="22"/>
              <w:numPr>
                <w:ilvl w:val="0"/>
                <w:numId w:val="4"/>
              </w:numPr>
              <w:spacing w:line="240" w:lineRule="auto"/>
              <w:ind w:firstLineChars="0"/>
              <w:jc w:val="center"/>
              <w:rPr>
                <w:sz w:val="24"/>
                <w:szCs w:val="24"/>
              </w:rPr>
            </w:pPr>
          </w:p>
        </w:tc>
        <w:tc>
          <w:tcPr>
            <w:tcW w:w="2043" w:type="dxa"/>
            <w:noWrap w:val="0"/>
            <w:vAlign w:val="top"/>
          </w:tcPr>
          <w:p w14:paraId="21BE7736">
            <w:pPr>
              <w:jc w:val="center"/>
              <w:rPr>
                <w:sz w:val="24"/>
                <w:szCs w:val="24"/>
              </w:rPr>
            </w:pPr>
            <w:r>
              <w:rPr>
                <w:rFonts w:hint="eastAsia"/>
                <w:sz w:val="24"/>
                <w:szCs w:val="24"/>
              </w:rPr>
              <w:t>安检岗队员</w:t>
            </w:r>
          </w:p>
        </w:tc>
        <w:tc>
          <w:tcPr>
            <w:tcW w:w="1160" w:type="dxa"/>
            <w:noWrap w:val="0"/>
            <w:vAlign w:val="center"/>
          </w:tcPr>
          <w:p w14:paraId="2ECF188C">
            <w:pPr>
              <w:jc w:val="center"/>
              <w:rPr>
                <w:sz w:val="24"/>
                <w:szCs w:val="24"/>
              </w:rPr>
            </w:pPr>
            <w:r>
              <w:rPr>
                <w:rFonts w:hint="eastAsia"/>
                <w:sz w:val="24"/>
                <w:szCs w:val="24"/>
              </w:rPr>
              <w:t>韦习政</w:t>
            </w:r>
          </w:p>
        </w:tc>
        <w:tc>
          <w:tcPr>
            <w:tcW w:w="872" w:type="dxa"/>
            <w:noWrap w:val="0"/>
            <w:vAlign w:val="center"/>
          </w:tcPr>
          <w:p w14:paraId="496B8661">
            <w:pPr>
              <w:jc w:val="center"/>
              <w:rPr>
                <w:sz w:val="24"/>
                <w:szCs w:val="24"/>
              </w:rPr>
            </w:pPr>
            <w:r>
              <w:rPr>
                <w:rFonts w:hint="eastAsia"/>
                <w:sz w:val="24"/>
                <w:szCs w:val="24"/>
              </w:rPr>
              <w:t>男</w:t>
            </w:r>
          </w:p>
        </w:tc>
        <w:tc>
          <w:tcPr>
            <w:tcW w:w="1316" w:type="dxa"/>
            <w:noWrap w:val="0"/>
            <w:vAlign w:val="center"/>
          </w:tcPr>
          <w:p w14:paraId="606B302D">
            <w:pPr>
              <w:jc w:val="center"/>
              <w:rPr>
                <w:sz w:val="24"/>
                <w:szCs w:val="24"/>
              </w:rPr>
            </w:pPr>
            <w:r>
              <w:rPr>
                <w:sz w:val="24"/>
                <w:szCs w:val="24"/>
              </w:rPr>
              <w:t>48</w:t>
            </w:r>
          </w:p>
        </w:tc>
        <w:tc>
          <w:tcPr>
            <w:tcW w:w="1750" w:type="dxa"/>
            <w:noWrap w:val="0"/>
            <w:vAlign w:val="top"/>
          </w:tcPr>
          <w:p w14:paraId="4C1DB6B7">
            <w:pPr>
              <w:jc w:val="center"/>
              <w:rPr>
                <w:sz w:val="24"/>
                <w:szCs w:val="24"/>
              </w:rPr>
            </w:pPr>
            <w:r>
              <w:rPr>
                <w:rFonts w:hint="eastAsia"/>
                <w:sz w:val="24"/>
                <w:szCs w:val="24"/>
              </w:rPr>
              <w:t>初级</w:t>
            </w:r>
            <w:r>
              <w:rPr>
                <w:sz w:val="24"/>
                <w:szCs w:val="24"/>
              </w:rPr>
              <w:t>保安员</w:t>
            </w:r>
          </w:p>
        </w:tc>
        <w:tc>
          <w:tcPr>
            <w:tcW w:w="1165" w:type="dxa"/>
            <w:noWrap w:val="0"/>
            <w:vAlign w:val="center"/>
          </w:tcPr>
          <w:p w14:paraId="3EDF52BD">
            <w:pPr>
              <w:jc w:val="center"/>
              <w:rPr>
                <w:sz w:val="24"/>
                <w:szCs w:val="24"/>
              </w:rPr>
            </w:pPr>
          </w:p>
        </w:tc>
      </w:tr>
      <w:tr w14:paraId="1CCA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15EF602">
            <w:pPr>
              <w:pStyle w:val="22"/>
              <w:numPr>
                <w:ilvl w:val="0"/>
                <w:numId w:val="4"/>
              </w:numPr>
              <w:spacing w:line="240" w:lineRule="auto"/>
              <w:ind w:firstLineChars="0"/>
              <w:jc w:val="center"/>
              <w:rPr>
                <w:sz w:val="24"/>
                <w:szCs w:val="24"/>
              </w:rPr>
            </w:pPr>
          </w:p>
        </w:tc>
        <w:tc>
          <w:tcPr>
            <w:tcW w:w="2043" w:type="dxa"/>
            <w:noWrap w:val="0"/>
            <w:vAlign w:val="top"/>
          </w:tcPr>
          <w:p w14:paraId="0C674CD6">
            <w:pPr>
              <w:jc w:val="center"/>
              <w:rPr>
                <w:sz w:val="24"/>
                <w:szCs w:val="24"/>
              </w:rPr>
            </w:pPr>
            <w:r>
              <w:rPr>
                <w:rFonts w:hint="eastAsia"/>
                <w:sz w:val="24"/>
                <w:szCs w:val="24"/>
              </w:rPr>
              <w:t>队员</w:t>
            </w:r>
          </w:p>
        </w:tc>
        <w:tc>
          <w:tcPr>
            <w:tcW w:w="1160" w:type="dxa"/>
            <w:noWrap w:val="0"/>
            <w:vAlign w:val="center"/>
          </w:tcPr>
          <w:p w14:paraId="0AA813FA">
            <w:pPr>
              <w:jc w:val="center"/>
              <w:rPr>
                <w:sz w:val="24"/>
                <w:szCs w:val="24"/>
              </w:rPr>
            </w:pPr>
            <w:r>
              <w:rPr>
                <w:rFonts w:hint="eastAsia"/>
                <w:sz w:val="24"/>
                <w:szCs w:val="24"/>
              </w:rPr>
              <w:t>郭加驰</w:t>
            </w:r>
          </w:p>
        </w:tc>
        <w:tc>
          <w:tcPr>
            <w:tcW w:w="872" w:type="dxa"/>
            <w:noWrap w:val="0"/>
            <w:vAlign w:val="center"/>
          </w:tcPr>
          <w:p w14:paraId="610B01EF">
            <w:pPr>
              <w:jc w:val="center"/>
              <w:rPr>
                <w:sz w:val="24"/>
                <w:szCs w:val="24"/>
              </w:rPr>
            </w:pPr>
            <w:r>
              <w:rPr>
                <w:rFonts w:hint="eastAsia"/>
                <w:sz w:val="24"/>
                <w:szCs w:val="24"/>
              </w:rPr>
              <w:t>男</w:t>
            </w:r>
          </w:p>
        </w:tc>
        <w:tc>
          <w:tcPr>
            <w:tcW w:w="1316" w:type="dxa"/>
            <w:noWrap w:val="0"/>
            <w:vAlign w:val="center"/>
          </w:tcPr>
          <w:p w14:paraId="0035A2E7">
            <w:pPr>
              <w:jc w:val="center"/>
              <w:rPr>
                <w:sz w:val="24"/>
                <w:szCs w:val="24"/>
              </w:rPr>
            </w:pPr>
            <w:r>
              <w:rPr>
                <w:rFonts w:hint="eastAsia"/>
                <w:sz w:val="24"/>
                <w:szCs w:val="24"/>
              </w:rPr>
              <w:t>35</w:t>
            </w:r>
          </w:p>
        </w:tc>
        <w:tc>
          <w:tcPr>
            <w:tcW w:w="1750" w:type="dxa"/>
            <w:noWrap w:val="0"/>
            <w:vAlign w:val="top"/>
          </w:tcPr>
          <w:p w14:paraId="1796002D">
            <w:pPr>
              <w:jc w:val="center"/>
              <w:rPr>
                <w:sz w:val="24"/>
                <w:szCs w:val="24"/>
              </w:rPr>
            </w:pPr>
            <w:r>
              <w:rPr>
                <w:rFonts w:hint="eastAsia"/>
                <w:sz w:val="24"/>
                <w:szCs w:val="24"/>
              </w:rPr>
              <w:t>初级</w:t>
            </w:r>
            <w:r>
              <w:rPr>
                <w:sz w:val="24"/>
                <w:szCs w:val="24"/>
              </w:rPr>
              <w:t>保安员</w:t>
            </w:r>
          </w:p>
        </w:tc>
        <w:tc>
          <w:tcPr>
            <w:tcW w:w="1165" w:type="dxa"/>
            <w:noWrap w:val="0"/>
            <w:vAlign w:val="center"/>
          </w:tcPr>
          <w:p w14:paraId="1E1E7C14">
            <w:pPr>
              <w:jc w:val="center"/>
              <w:rPr>
                <w:sz w:val="24"/>
                <w:szCs w:val="24"/>
              </w:rPr>
            </w:pPr>
          </w:p>
        </w:tc>
      </w:tr>
      <w:tr w14:paraId="4C0F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7672B70">
            <w:pPr>
              <w:pStyle w:val="22"/>
              <w:numPr>
                <w:ilvl w:val="0"/>
                <w:numId w:val="4"/>
              </w:numPr>
              <w:spacing w:line="240" w:lineRule="auto"/>
              <w:ind w:firstLineChars="0"/>
              <w:jc w:val="center"/>
              <w:rPr>
                <w:sz w:val="24"/>
                <w:szCs w:val="24"/>
              </w:rPr>
            </w:pPr>
          </w:p>
        </w:tc>
        <w:tc>
          <w:tcPr>
            <w:tcW w:w="2043" w:type="dxa"/>
            <w:noWrap w:val="0"/>
            <w:vAlign w:val="top"/>
          </w:tcPr>
          <w:p w14:paraId="3FB5E124">
            <w:pPr>
              <w:jc w:val="center"/>
              <w:rPr>
                <w:sz w:val="24"/>
                <w:szCs w:val="24"/>
              </w:rPr>
            </w:pPr>
            <w:r>
              <w:rPr>
                <w:rFonts w:hint="eastAsia"/>
                <w:sz w:val="24"/>
                <w:szCs w:val="24"/>
              </w:rPr>
              <w:t>队员</w:t>
            </w:r>
          </w:p>
        </w:tc>
        <w:tc>
          <w:tcPr>
            <w:tcW w:w="1160" w:type="dxa"/>
            <w:noWrap w:val="0"/>
            <w:vAlign w:val="center"/>
          </w:tcPr>
          <w:p w14:paraId="5B33108B">
            <w:pPr>
              <w:jc w:val="center"/>
              <w:rPr>
                <w:sz w:val="24"/>
                <w:szCs w:val="24"/>
              </w:rPr>
            </w:pPr>
            <w:r>
              <w:rPr>
                <w:rFonts w:hint="eastAsia"/>
                <w:sz w:val="24"/>
                <w:szCs w:val="24"/>
              </w:rPr>
              <w:t>王长生</w:t>
            </w:r>
          </w:p>
        </w:tc>
        <w:tc>
          <w:tcPr>
            <w:tcW w:w="872" w:type="dxa"/>
            <w:noWrap w:val="0"/>
            <w:vAlign w:val="center"/>
          </w:tcPr>
          <w:p w14:paraId="49854B11">
            <w:pPr>
              <w:jc w:val="center"/>
              <w:rPr>
                <w:sz w:val="24"/>
                <w:szCs w:val="24"/>
              </w:rPr>
            </w:pPr>
            <w:r>
              <w:rPr>
                <w:rFonts w:hint="eastAsia"/>
                <w:sz w:val="24"/>
                <w:szCs w:val="24"/>
              </w:rPr>
              <w:t>男</w:t>
            </w:r>
          </w:p>
        </w:tc>
        <w:tc>
          <w:tcPr>
            <w:tcW w:w="1316" w:type="dxa"/>
            <w:noWrap w:val="0"/>
            <w:vAlign w:val="center"/>
          </w:tcPr>
          <w:p w14:paraId="3A7DA165">
            <w:pPr>
              <w:jc w:val="center"/>
              <w:rPr>
                <w:sz w:val="24"/>
                <w:szCs w:val="24"/>
              </w:rPr>
            </w:pPr>
            <w:r>
              <w:rPr>
                <w:rFonts w:hint="eastAsia"/>
                <w:sz w:val="24"/>
                <w:szCs w:val="24"/>
              </w:rPr>
              <w:t>53</w:t>
            </w:r>
          </w:p>
        </w:tc>
        <w:tc>
          <w:tcPr>
            <w:tcW w:w="1750" w:type="dxa"/>
            <w:noWrap w:val="0"/>
            <w:vAlign w:val="top"/>
          </w:tcPr>
          <w:p w14:paraId="6B667D2D">
            <w:pPr>
              <w:jc w:val="center"/>
              <w:rPr>
                <w:sz w:val="24"/>
                <w:szCs w:val="24"/>
              </w:rPr>
            </w:pPr>
            <w:r>
              <w:rPr>
                <w:rFonts w:hint="eastAsia"/>
                <w:sz w:val="24"/>
                <w:szCs w:val="24"/>
              </w:rPr>
              <w:t>初级</w:t>
            </w:r>
            <w:r>
              <w:rPr>
                <w:sz w:val="24"/>
                <w:szCs w:val="24"/>
              </w:rPr>
              <w:t>保安员</w:t>
            </w:r>
          </w:p>
        </w:tc>
        <w:tc>
          <w:tcPr>
            <w:tcW w:w="1165" w:type="dxa"/>
            <w:noWrap w:val="0"/>
            <w:vAlign w:val="center"/>
          </w:tcPr>
          <w:p w14:paraId="0489FA48">
            <w:pPr>
              <w:jc w:val="center"/>
              <w:rPr>
                <w:sz w:val="24"/>
                <w:szCs w:val="24"/>
              </w:rPr>
            </w:pPr>
          </w:p>
        </w:tc>
      </w:tr>
      <w:tr w14:paraId="2A3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3286C2A">
            <w:pPr>
              <w:pStyle w:val="22"/>
              <w:numPr>
                <w:ilvl w:val="0"/>
                <w:numId w:val="4"/>
              </w:numPr>
              <w:spacing w:line="240" w:lineRule="auto"/>
              <w:ind w:firstLineChars="0"/>
              <w:jc w:val="center"/>
              <w:rPr>
                <w:sz w:val="24"/>
                <w:szCs w:val="24"/>
              </w:rPr>
            </w:pPr>
          </w:p>
        </w:tc>
        <w:tc>
          <w:tcPr>
            <w:tcW w:w="2043" w:type="dxa"/>
            <w:noWrap w:val="0"/>
            <w:vAlign w:val="top"/>
          </w:tcPr>
          <w:p w14:paraId="581B165A">
            <w:pPr>
              <w:jc w:val="center"/>
              <w:rPr>
                <w:sz w:val="24"/>
                <w:szCs w:val="24"/>
              </w:rPr>
            </w:pPr>
            <w:r>
              <w:rPr>
                <w:rFonts w:hint="eastAsia"/>
                <w:sz w:val="24"/>
                <w:szCs w:val="24"/>
              </w:rPr>
              <w:t>队员</w:t>
            </w:r>
          </w:p>
        </w:tc>
        <w:tc>
          <w:tcPr>
            <w:tcW w:w="1160" w:type="dxa"/>
            <w:noWrap w:val="0"/>
            <w:vAlign w:val="center"/>
          </w:tcPr>
          <w:p w14:paraId="5F11BBBA">
            <w:pPr>
              <w:widowControl/>
              <w:jc w:val="center"/>
              <w:rPr>
                <w:sz w:val="24"/>
                <w:szCs w:val="24"/>
              </w:rPr>
            </w:pPr>
            <w:r>
              <w:rPr>
                <w:rFonts w:hint="eastAsia"/>
                <w:sz w:val="24"/>
                <w:szCs w:val="24"/>
              </w:rPr>
              <w:t>王学志</w:t>
            </w:r>
          </w:p>
        </w:tc>
        <w:tc>
          <w:tcPr>
            <w:tcW w:w="872" w:type="dxa"/>
            <w:noWrap w:val="0"/>
            <w:vAlign w:val="center"/>
          </w:tcPr>
          <w:p w14:paraId="07B36DE9">
            <w:pPr>
              <w:jc w:val="center"/>
              <w:rPr>
                <w:sz w:val="24"/>
                <w:szCs w:val="24"/>
              </w:rPr>
            </w:pPr>
            <w:r>
              <w:rPr>
                <w:rFonts w:hint="eastAsia"/>
                <w:sz w:val="24"/>
                <w:szCs w:val="24"/>
              </w:rPr>
              <w:t>男</w:t>
            </w:r>
          </w:p>
        </w:tc>
        <w:tc>
          <w:tcPr>
            <w:tcW w:w="1316" w:type="dxa"/>
            <w:noWrap w:val="0"/>
            <w:vAlign w:val="center"/>
          </w:tcPr>
          <w:p w14:paraId="5062C8DA">
            <w:pPr>
              <w:jc w:val="center"/>
              <w:rPr>
                <w:sz w:val="24"/>
                <w:szCs w:val="24"/>
              </w:rPr>
            </w:pPr>
            <w:r>
              <w:rPr>
                <w:sz w:val="24"/>
                <w:szCs w:val="24"/>
              </w:rPr>
              <w:t>50</w:t>
            </w:r>
          </w:p>
        </w:tc>
        <w:tc>
          <w:tcPr>
            <w:tcW w:w="1750" w:type="dxa"/>
            <w:noWrap w:val="0"/>
            <w:vAlign w:val="top"/>
          </w:tcPr>
          <w:p w14:paraId="2CF96D19">
            <w:pPr>
              <w:jc w:val="center"/>
              <w:rPr>
                <w:sz w:val="24"/>
                <w:szCs w:val="24"/>
              </w:rPr>
            </w:pPr>
            <w:r>
              <w:rPr>
                <w:rFonts w:hint="eastAsia"/>
                <w:sz w:val="24"/>
                <w:szCs w:val="24"/>
              </w:rPr>
              <w:t>初级</w:t>
            </w:r>
            <w:r>
              <w:rPr>
                <w:sz w:val="24"/>
                <w:szCs w:val="24"/>
              </w:rPr>
              <w:t>保安员</w:t>
            </w:r>
          </w:p>
        </w:tc>
        <w:tc>
          <w:tcPr>
            <w:tcW w:w="1165" w:type="dxa"/>
            <w:noWrap w:val="0"/>
            <w:vAlign w:val="center"/>
          </w:tcPr>
          <w:p w14:paraId="410122B3">
            <w:pPr>
              <w:jc w:val="center"/>
              <w:rPr>
                <w:sz w:val="24"/>
                <w:szCs w:val="24"/>
              </w:rPr>
            </w:pPr>
          </w:p>
        </w:tc>
      </w:tr>
      <w:tr w14:paraId="69AF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975511C">
            <w:pPr>
              <w:pStyle w:val="22"/>
              <w:numPr>
                <w:ilvl w:val="0"/>
                <w:numId w:val="4"/>
              </w:numPr>
              <w:spacing w:line="240" w:lineRule="auto"/>
              <w:ind w:firstLineChars="0"/>
              <w:jc w:val="center"/>
              <w:rPr>
                <w:sz w:val="24"/>
                <w:szCs w:val="24"/>
              </w:rPr>
            </w:pPr>
          </w:p>
        </w:tc>
        <w:tc>
          <w:tcPr>
            <w:tcW w:w="2043" w:type="dxa"/>
            <w:noWrap w:val="0"/>
            <w:vAlign w:val="top"/>
          </w:tcPr>
          <w:p w14:paraId="7C82BC96">
            <w:pPr>
              <w:jc w:val="center"/>
              <w:rPr>
                <w:sz w:val="24"/>
                <w:szCs w:val="24"/>
              </w:rPr>
            </w:pPr>
            <w:r>
              <w:rPr>
                <w:rFonts w:hint="eastAsia"/>
                <w:sz w:val="24"/>
                <w:szCs w:val="24"/>
              </w:rPr>
              <w:t>队员</w:t>
            </w:r>
          </w:p>
        </w:tc>
        <w:tc>
          <w:tcPr>
            <w:tcW w:w="1160" w:type="dxa"/>
            <w:noWrap w:val="0"/>
            <w:vAlign w:val="center"/>
          </w:tcPr>
          <w:p w14:paraId="209F3912">
            <w:pPr>
              <w:jc w:val="center"/>
              <w:rPr>
                <w:sz w:val="24"/>
                <w:szCs w:val="24"/>
              </w:rPr>
            </w:pPr>
            <w:r>
              <w:rPr>
                <w:rFonts w:hint="eastAsia"/>
                <w:sz w:val="24"/>
                <w:szCs w:val="24"/>
              </w:rPr>
              <w:t>杨晨</w:t>
            </w:r>
          </w:p>
        </w:tc>
        <w:tc>
          <w:tcPr>
            <w:tcW w:w="872" w:type="dxa"/>
            <w:noWrap w:val="0"/>
            <w:vAlign w:val="center"/>
          </w:tcPr>
          <w:p w14:paraId="74D7A23F">
            <w:pPr>
              <w:jc w:val="center"/>
              <w:rPr>
                <w:sz w:val="24"/>
                <w:szCs w:val="24"/>
              </w:rPr>
            </w:pPr>
            <w:r>
              <w:rPr>
                <w:rFonts w:hint="eastAsia"/>
                <w:sz w:val="24"/>
                <w:szCs w:val="24"/>
              </w:rPr>
              <w:t>男</w:t>
            </w:r>
          </w:p>
        </w:tc>
        <w:tc>
          <w:tcPr>
            <w:tcW w:w="1316" w:type="dxa"/>
            <w:noWrap w:val="0"/>
            <w:vAlign w:val="center"/>
          </w:tcPr>
          <w:p w14:paraId="09FDC921">
            <w:pPr>
              <w:jc w:val="center"/>
              <w:rPr>
                <w:sz w:val="24"/>
                <w:szCs w:val="24"/>
              </w:rPr>
            </w:pPr>
            <w:r>
              <w:rPr>
                <w:rFonts w:hint="eastAsia"/>
                <w:sz w:val="24"/>
                <w:szCs w:val="24"/>
              </w:rPr>
              <w:t>22</w:t>
            </w:r>
          </w:p>
        </w:tc>
        <w:tc>
          <w:tcPr>
            <w:tcW w:w="1750" w:type="dxa"/>
            <w:noWrap w:val="0"/>
            <w:vAlign w:val="top"/>
          </w:tcPr>
          <w:p w14:paraId="73D4E1A1">
            <w:pPr>
              <w:jc w:val="center"/>
              <w:rPr>
                <w:sz w:val="24"/>
                <w:szCs w:val="24"/>
              </w:rPr>
            </w:pPr>
            <w:r>
              <w:rPr>
                <w:rFonts w:hint="eastAsia"/>
                <w:sz w:val="24"/>
                <w:szCs w:val="24"/>
              </w:rPr>
              <w:t>初级</w:t>
            </w:r>
            <w:r>
              <w:rPr>
                <w:sz w:val="24"/>
                <w:szCs w:val="24"/>
              </w:rPr>
              <w:t>保安员</w:t>
            </w:r>
          </w:p>
        </w:tc>
        <w:tc>
          <w:tcPr>
            <w:tcW w:w="1165" w:type="dxa"/>
            <w:noWrap w:val="0"/>
            <w:vAlign w:val="center"/>
          </w:tcPr>
          <w:p w14:paraId="44A83E25">
            <w:pPr>
              <w:jc w:val="center"/>
              <w:rPr>
                <w:sz w:val="24"/>
                <w:szCs w:val="24"/>
              </w:rPr>
            </w:pPr>
          </w:p>
        </w:tc>
      </w:tr>
      <w:tr w14:paraId="0EC5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1FA84D5">
            <w:pPr>
              <w:pStyle w:val="22"/>
              <w:numPr>
                <w:ilvl w:val="0"/>
                <w:numId w:val="4"/>
              </w:numPr>
              <w:spacing w:line="240" w:lineRule="auto"/>
              <w:ind w:firstLineChars="0"/>
              <w:jc w:val="center"/>
              <w:rPr>
                <w:sz w:val="24"/>
                <w:szCs w:val="24"/>
              </w:rPr>
            </w:pPr>
          </w:p>
        </w:tc>
        <w:tc>
          <w:tcPr>
            <w:tcW w:w="2043" w:type="dxa"/>
            <w:noWrap w:val="0"/>
            <w:vAlign w:val="top"/>
          </w:tcPr>
          <w:p w14:paraId="4D9909FB">
            <w:pPr>
              <w:jc w:val="center"/>
              <w:rPr>
                <w:sz w:val="24"/>
                <w:szCs w:val="24"/>
              </w:rPr>
            </w:pPr>
            <w:r>
              <w:rPr>
                <w:rFonts w:hint="eastAsia"/>
                <w:sz w:val="24"/>
                <w:szCs w:val="24"/>
              </w:rPr>
              <w:t>队员</w:t>
            </w:r>
          </w:p>
        </w:tc>
        <w:tc>
          <w:tcPr>
            <w:tcW w:w="1160" w:type="dxa"/>
            <w:noWrap w:val="0"/>
            <w:vAlign w:val="center"/>
          </w:tcPr>
          <w:p w14:paraId="2688122F">
            <w:pPr>
              <w:jc w:val="center"/>
              <w:rPr>
                <w:sz w:val="24"/>
                <w:szCs w:val="24"/>
              </w:rPr>
            </w:pPr>
            <w:r>
              <w:rPr>
                <w:rFonts w:hint="eastAsia"/>
                <w:sz w:val="24"/>
                <w:szCs w:val="24"/>
              </w:rPr>
              <w:t>张新虎</w:t>
            </w:r>
          </w:p>
        </w:tc>
        <w:tc>
          <w:tcPr>
            <w:tcW w:w="872" w:type="dxa"/>
            <w:noWrap w:val="0"/>
            <w:vAlign w:val="center"/>
          </w:tcPr>
          <w:p w14:paraId="5EFD6DA5">
            <w:pPr>
              <w:jc w:val="center"/>
              <w:rPr>
                <w:sz w:val="24"/>
                <w:szCs w:val="24"/>
              </w:rPr>
            </w:pPr>
            <w:r>
              <w:rPr>
                <w:rFonts w:hint="eastAsia"/>
                <w:sz w:val="24"/>
                <w:szCs w:val="24"/>
              </w:rPr>
              <w:t>男</w:t>
            </w:r>
          </w:p>
        </w:tc>
        <w:tc>
          <w:tcPr>
            <w:tcW w:w="1316" w:type="dxa"/>
            <w:noWrap w:val="0"/>
            <w:vAlign w:val="center"/>
          </w:tcPr>
          <w:p w14:paraId="6C7E4C6C">
            <w:pPr>
              <w:jc w:val="center"/>
              <w:rPr>
                <w:sz w:val="24"/>
                <w:szCs w:val="24"/>
              </w:rPr>
            </w:pPr>
            <w:r>
              <w:rPr>
                <w:rFonts w:hint="eastAsia"/>
                <w:sz w:val="24"/>
                <w:szCs w:val="24"/>
              </w:rPr>
              <w:t>26</w:t>
            </w:r>
          </w:p>
        </w:tc>
        <w:tc>
          <w:tcPr>
            <w:tcW w:w="1750" w:type="dxa"/>
            <w:noWrap w:val="0"/>
            <w:vAlign w:val="top"/>
          </w:tcPr>
          <w:p w14:paraId="2CB5E6A7">
            <w:pPr>
              <w:jc w:val="center"/>
              <w:rPr>
                <w:sz w:val="24"/>
                <w:szCs w:val="24"/>
              </w:rPr>
            </w:pPr>
            <w:r>
              <w:rPr>
                <w:rFonts w:hint="eastAsia"/>
                <w:sz w:val="24"/>
                <w:szCs w:val="24"/>
              </w:rPr>
              <w:t>初级</w:t>
            </w:r>
            <w:r>
              <w:rPr>
                <w:sz w:val="24"/>
                <w:szCs w:val="24"/>
              </w:rPr>
              <w:t>保安员</w:t>
            </w:r>
          </w:p>
        </w:tc>
        <w:tc>
          <w:tcPr>
            <w:tcW w:w="1165" w:type="dxa"/>
            <w:noWrap w:val="0"/>
            <w:vAlign w:val="center"/>
          </w:tcPr>
          <w:p w14:paraId="21CFAD97">
            <w:pPr>
              <w:jc w:val="center"/>
              <w:rPr>
                <w:sz w:val="24"/>
                <w:szCs w:val="24"/>
              </w:rPr>
            </w:pPr>
          </w:p>
        </w:tc>
      </w:tr>
      <w:tr w14:paraId="7632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879C8DB">
            <w:pPr>
              <w:pStyle w:val="22"/>
              <w:numPr>
                <w:ilvl w:val="0"/>
                <w:numId w:val="4"/>
              </w:numPr>
              <w:spacing w:line="240" w:lineRule="auto"/>
              <w:ind w:firstLineChars="0"/>
              <w:jc w:val="center"/>
              <w:rPr>
                <w:sz w:val="24"/>
                <w:szCs w:val="24"/>
              </w:rPr>
            </w:pPr>
          </w:p>
        </w:tc>
        <w:tc>
          <w:tcPr>
            <w:tcW w:w="2043" w:type="dxa"/>
            <w:noWrap w:val="0"/>
            <w:vAlign w:val="top"/>
          </w:tcPr>
          <w:p w14:paraId="05365617">
            <w:pPr>
              <w:jc w:val="center"/>
              <w:rPr>
                <w:sz w:val="24"/>
                <w:szCs w:val="24"/>
              </w:rPr>
            </w:pPr>
            <w:r>
              <w:rPr>
                <w:rFonts w:hint="eastAsia"/>
                <w:sz w:val="24"/>
                <w:szCs w:val="24"/>
              </w:rPr>
              <w:t>队员</w:t>
            </w:r>
          </w:p>
        </w:tc>
        <w:tc>
          <w:tcPr>
            <w:tcW w:w="1160" w:type="dxa"/>
            <w:noWrap w:val="0"/>
            <w:vAlign w:val="center"/>
          </w:tcPr>
          <w:p w14:paraId="6B7319EA">
            <w:pPr>
              <w:jc w:val="center"/>
              <w:rPr>
                <w:sz w:val="24"/>
                <w:szCs w:val="24"/>
              </w:rPr>
            </w:pPr>
            <w:r>
              <w:rPr>
                <w:rFonts w:hint="eastAsia"/>
                <w:sz w:val="24"/>
                <w:szCs w:val="24"/>
              </w:rPr>
              <w:t>万文君</w:t>
            </w:r>
          </w:p>
        </w:tc>
        <w:tc>
          <w:tcPr>
            <w:tcW w:w="872" w:type="dxa"/>
            <w:noWrap w:val="0"/>
            <w:vAlign w:val="center"/>
          </w:tcPr>
          <w:p w14:paraId="6ED6C09E">
            <w:pPr>
              <w:jc w:val="center"/>
              <w:rPr>
                <w:sz w:val="24"/>
                <w:szCs w:val="24"/>
              </w:rPr>
            </w:pPr>
            <w:r>
              <w:rPr>
                <w:rFonts w:hint="eastAsia"/>
                <w:sz w:val="24"/>
                <w:szCs w:val="24"/>
              </w:rPr>
              <w:t>男</w:t>
            </w:r>
          </w:p>
        </w:tc>
        <w:tc>
          <w:tcPr>
            <w:tcW w:w="1316" w:type="dxa"/>
            <w:noWrap w:val="0"/>
            <w:vAlign w:val="center"/>
          </w:tcPr>
          <w:p w14:paraId="1347F984">
            <w:pPr>
              <w:jc w:val="center"/>
              <w:rPr>
                <w:sz w:val="24"/>
                <w:szCs w:val="24"/>
              </w:rPr>
            </w:pPr>
            <w:r>
              <w:rPr>
                <w:rFonts w:hint="eastAsia"/>
                <w:sz w:val="24"/>
                <w:szCs w:val="24"/>
              </w:rPr>
              <w:t>50</w:t>
            </w:r>
          </w:p>
        </w:tc>
        <w:tc>
          <w:tcPr>
            <w:tcW w:w="1750" w:type="dxa"/>
            <w:noWrap w:val="0"/>
            <w:vAlign w:val="top"/>
          </w:tcPr>
          <w:p w14:paraId="2FF01DBB">
            <w:pPr>
              <w:jc w:val="center"/>
              <w:rPr>
                <w:sz w:val="24"/>
                <w:szCs w:val="24"/>
              </w:rPr>
            </w:pPr>
            <w:r>
              <w:rPr>
                <w:rFonts w:hint="eastAsia"/>
                <w:sz w:val="24"/>
                <w:szCs w:val="24"/>
              </w:rPr>
              <w:t>初级</w:t>
            </w:r>
            <w:r>
              <w:rPr>
                <w:sz w:val="24"/>
                <w:szCs w:val="24"/>
              </w:rPr>
              <w:t>保安员</w:t>
            </w:r>
          </w:p>
        </w:tc>
        <w:tc>
          <w:tcPr>
            <w:tcW w:w="1165" w:type="dxa"/>
            <w:noWrap w:val="0"/>
            <w:vAlign w:val="center"/>
          </w:tcPr>
          <w:p w14:paraId="69871D63">
            <w:pPr>
              <w:jc w:val="center"/>
              <w:rPr>
                <w:sz w:val="24"/>
                <w:szCs w:val="24"/>
              </w:rPr>
            </w:pPr>
          </w:p>
        </w:tc>
      </w:tr>
      <w:tr w14:paraId="29CA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2DD8352">
            <w:pPr>
              <w:pStyle w:val="22"/>
              <w:numPr>
                <w:ilvl w:val="0"/>
                <w:numId w:val="4"/>
              </w:numPr>
              <w:spacing w:line="240" w:lineRule="auto"/>
              <w:ind w:firstLineChars="0"/>
              <w:jc w:val="center"/>
              <w:rPr>
                <w:sz w:val="24"/>
                <w:szCs w:val="24"/>
              </w:rPr>
            </w:pPr>
          </w:p>
        </w:tc>
        <w:tc>
          <w:tcPr>
            <w:tcW w:w="2043" w:type="dxa"/>
            <w:noWrap w:val="0"/>
            <w:vAlign w:val="top"/>
          </w:tcPr>
          <w:p w14:paraId="4D7056AC">
            <w:pPr>
              <w:jc w:val="center"/>
              <w:rPr>
                <w:sz w:val="24"/>
                <w:szCs w:val="24"/>
              </w:rPr>
            </w:pPr>
            <w:r>
              <w:rPr>
                <w:rFonts w:hint="eastAsia"/>
                <w:sz w:val="24"/>
                <w:szCs w:val="24"/>
              </w:rPr>
              <w:t>巡逻岗队员</w:t>
            </w:r>
          </w:p>
        </w:tc>
        <w:tc>
          <w:tcPr>
            <w:tcW w:w="1160" w:type="dxa"/>
            <w:noWrap w:val="0"/>
            <w:vAlign w:val="center"/>
          </w:tcPr>
          <w:p w14:paraId="37B05762">
            <w:pPr>
              <w:jc w:val="center"/>
              <w:rPr>
                <w:sz w:val="24"/>
                <w:szCs w:val="24"/>
              </w:rPr>
            </w:pPr>
            <w:r>
              <w:rPr>
                <w:rFonts w:hint="eastAsia"/>
                <w:sz w:val="24"/>
                <w:szCs w:val="24"/>
              </w:rPr>
              <w:t>方俊</w:t>
            </w:r>
          </w:p>
        </w:tc>
        <w:tc>
          <w:tcPr>
            <w:tcW w:w="872" w:type="dxa"/>
            <w:noWrap w:val="0"/>
            <w:vAlign w:val="center"/>
          </w:tcPr>
          <w:p w14:paraId="1E16BEE6">
            <w:pPr>
              <w:jc w:val="center"/>
              <w:rPr>
                <w:sz w:val="24"/>
                <w:szCs w:val="24"/>
              </w:rPr>
            </w:pPr>
            <w:r>
              <w:rPr>
                <w:rFonts w:hint="eastAsia"/>
                <w:sz w:val="24"/>
                <w:szCs w:val="24"/>
              </w:rPr>
              <w:t>男</w:t>
            </w:r>
          </w:p>
        </w:tc>
        <w:tc>
          <w:tcPr>
            <w:tcW w:w="1316" w:type="dxa"/>
            <w:noWrap w:val="0"/>
            <w:vAlign w:val="center"/>
          </w:tcPr>
          <w:p w14:paraId="7DB582C6">
            <w:pPr>
              <w:jc w:val="center"/>
              <w:rPr>
                <w:sz w:val="24"/>
                <w:szCs w:val="24"/>
              </w:rPr>
            </w:pPr>
            <w:r>
              <w:rPr>
                <w:rFonts w:hint="eastAsia"/>
                <w:sz w:val="24"/>
                <w:szCs w:val="24"/>
              </w:rPr>
              <w:t>35</w:t>
            </w:r>
          </w:p>
        </w:tc>
        <w:tc>
          <w:tcPr>
            <w:tcW w:w="1750" w:type="dxa"/>
            <w:noWrap w:val="0"/>
            <w:vAlign w:val="top"/>
          </w:tcPr>
          <w:p w14:paraId="57ECA0A2">
            <w:pPr>
              <w:jc w:val="center"/>
              <w:rPr>
                <w:sz w:val="24"/>
                <w:szCs w:val="24"/>
              </w:rPr>
            </w:pPr>
            <w:r>
              <w:rPr>
                <w:rFonts w:hint="eastAsia"/>
                <w:sz w:val="24"/>
                <w:szCs w:val="24"/>
              </w:rPr>
              <w:t>初级</w:t>
            </w:r>
            <w:r>
              <w:rPr>
                <w:sz w:val="24"/>
                <w:szCs w:val="24"/>
              </w:rPr>
              <w:t>保安员</w:t>
            </w:r>
          </w:p>
        </w:tc>
        <w:tc>
          <w:tcPr>
            <w:tcW w:w="1165" w:type="dxa"/>
            <w:noWrap w:val="0"/>
            <w:vAlign w:val="center"/>
          </w:tcPr>
          <w:p w14:paraId="1A80766F">
            <w:pPr>
              <w:jc w:val="center"/>
              <w:rPr>
                <w:sz w:val="24"/>
                <w:szCs w:val="24"/>
              </w:rPr>
            </w:pPr>
          </w:p>
        </w:tc>
      </w:tr>
      <w:tr w14:paraId="219B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A6BC10A">
            <w:pPr>
              <w:pStyle w:val="22"/>
              <w:numPr>
                <w:ilvl w:val="0"/>
                <w:numId w:val="4"/>
              </w:numPr>
              <w:spacing w:line="240" w:lineRule="auto"/>
              <w:ind w:firstLineChars="0"/>
              <w:jc w:val="center"/>
              <w:rPr>
                <w:sz w:val="24"/>
                <w:szCs w:val="24"/>
              </w:rPr>
            </w:pPr>
          </w:p>
        </w:tc>
        <w:tc>
          <w:tcPr>
            <w:tcW w:w="2043" w:type="dxa"/>
            <w:noWrap w:val="0"/>
            <w:vAlign w:val="top"/>
          </w:tcPr>
          <w:p w14:paraId="1A1A0077">
            <w:pPr>
              <w:jc w:val="center"/>
              <w:rPr>
                <w:sz w:val="24"/>
                <w:szCs w:val="24"/>
              </w:rPr>
            </w:pPr>
            <w:r>
              <w:rPr>
                <w:rFonts w:hint="eastAsia"/>
                <w:sz w:val="24"/>
                <w:szCs w:val="24"/>
              </w:rPr>
              <w:t>巡逻岗队员</w:t>
            </w:r>
          </w:p>
        </w:tc>
        <w:tc>
          <w:tcPr>
            <w:tcW w:w="1160" w:type="dxa"/>
            <w:noWrap w:val="0"/>
            <w:vAlign w:val="center"/>
          </w:tcPr>
          <w:p w14:paraId="28513D55">
            <w:pPr>
              <w:widowControl/>
              <w:jc w:val="center"/>
              <w:rPr>
                <w:sz w:val="24"/>
                <w:szCs w:val="24"/>
              </w:rPr>
            </w:pPr>
            <w:r>
              <w:rPr>
                <w:rFonts w:hint="eastAsia"/>
                <w:sz w:val="24"/>
                <w:szCs w:val="24"/>
              </w:rPr>
              <w:t>汤洪</w:t>
            </w:r>
          </w:p>
        </w:tc>
        <w:tc>
          <w:tcPr>
            <w:tcW w:w="872" w:type="dxa"/>
            <w:noWrap w:val="0"/>
            <w:vAlign w:val="center"/>
          </w:tcPr>
          <w:p w14:paraId="02F495B7">
            <w:pPr>
              <w:jc w:val="center"/>
              <w:rPr>
                <w:sz w:val="24"/>
                <w:szCs w:val="24"/>
              </w:rPr>
            </w:pPr>
            <w:r>
              <w:rPr>
                <w:rFonts w:hint="eastAsia"/>
                <w:sz w:val="24"/>
                <w:szCs w:val="24"/>
              </w:rPr>
              <w:t>男</w:t>
            </w:r>
          </w:p>
        </w:tc>
        <w:tc>
          <w:tcPr>
            <w:tcW w:w="1316" w:type="dxa"/>
            <w:noWrap w:val="0"/>
            <w:vAlign w:val="center"/>
          </w:tcPr>
          <w:p w14:paraId="19F39787">
            <w:pPr>
              <w:jc w:val="center"/>
              <w:rPr>
                <w:sz w:val="24"/>
                <w:szCs w:val="24"/>
              </w:rPr>
            </w:pPr>
            <w:r>
              <w:rPr>
                <w:sz w:val="24"/>
                <w:szCs w:val="24"/>
              </w:rPr>
              <w:t>46</w:t>
            </w:r>
          </w:p>
        </w:tc>
        <w:tc>
          <w:tcPr>
            <w:tcW w:w="1750" w:type="dxa"/>
            <w:noWrap w:val="0"/>
            <w:vAlign w:val="top"/>
          </w:tcPr>
          <w:p w14:paraId="7CB94F35">
            <w:pPr>
              <w:jc w:val="center"/>
              <w:rPr>
                <w:sz w:val="24"/>
                <w:szCs w:val="24"/>
              </w:rPr>
            </w:pPr>
            <w:r>
              <w:rPr>
                <w:rFonts w:hint="eastAsia"/>
                <w:sz w:val="24"/>
                <w:szCs w:val="24"/>
              </w:rPr>
              <w:t>初级</w:t>
            </w:r>
            <w:r>
              <w:rPr>
                <w:sz w:val="24"/>
                <w:szCs w:val="24"/>
              </w:rPr>
              <w:t>保安员</w:t>
            </w:r>
          </w:p>
        </w:tc>
        <w:tc>
          <w:tcPr>
            <w:tcW w:w="1165" w:type="dxa"/>
            <w:noWrap w:val="0"/>
            <w:vAlign w:val="center"/>
          </w:tcPr>
          <w:p w14:paraId="0D2F7FEB">
            <w:pPr>
              <w:jc w:val="center"/>
              <w:rPr>
                <w:sz w:val="24"/>
                <w:szCs w:val="24"/>
              </w:rPr>
            </w:pPr>
          </w:p>
        </w:tc>
      </w:tr>
      <w:tr w14:paraId="3D43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EC63E78">
            <w:pPr>
              <w:pStyle w:val="22"/>
              <w:numPr>
                <w:ilvl w:val="0"/>
                <w:numId w:val="4"/>
              </w:numPr>
              <w:spacing w:line="240" w:lineRule="auto"/>
              <w:ind w:firstLineChars="0"/>
              <w:jc w:val="center"/>
              <w:rPr>
                <w:sz w:val="24"/>
                <w:szCs w:val="24"/>
              </w:rPr>
            </w:pPr>
          </w:p>
        </w:tc>
        <w:tc>
          <w:tcPr>
            <w:tcW w:w="2043" w:type="dxa"/>
            <w:noWrap w:val="0"/>
            <w:vAlign w:val="top"/>
          </w:tcPr>
          <w:p w14:paraId="0D7DFD4B">
            <w:pPr>
              <w:jc w:val="center"/>
              <w:rPr>
                <w:sz w:val="24"/>
                <w:szCs w:val="24"/>
              </w:rPr>
            </w:pPr>
            <w:r>
              <w:rPr>
                <w:rFonts w:hint="eastAsia"/>
                <w:sz w:val="24"/>
                <w:szCs w:val="24"/>
              </w:rPr>
              <w:t>巡逻岗队员</w:t>
            </w:r>
          </w:p>
        </w:tc>
        <w:tc>
          <w:tcPr>
            <w:tcW w:w="1160" w:type="dxa"/>
            <w:noWrap w:val="0"/>
            <w:vAlign w:val="center"/>
          </w:tcPr>
          <w:p w14:paraId="5E8B5BFE">
            <w:pPr>
              <w:jc w:val="center"/>
              <w:rPr>
                <w:sz w:val="24"/>
                <w:szCs w:val="24"/>
              </w:rPr>
            </w:pPr>
            <w:r>
              <w:rPr>
                <w:rFonts w:hint="eastAsia"/>
                <w:sz w:val="24"/>
                <w:szCs w:val="24"/>
              </w:rPr>
              <w:t>许天然</w:t>
            </w:r>
          </w:p>
        </w:tc>
        <w:tc>
          <w:tcPr>
            <w:tcW w:w="872" w:type="dxa"/>
            <w:noWrap w:val="0"/>
            <w:vAlign w:val="center"/>
          </w:tcPr>
          <w:p w14:paraId="72102CFE">
            <w:pPr>
              <w:jc w:val="center"/>
              <w:rPr>
                <w:sz w:val="24"/>
                <w:szCs w:val="24"/>
              </w:rPr>
            </w:pPr>
            <w:r>
              <w:rPr>
                <w:rFonts w:hint="eastAsia"/>
                <w:sz w:val="24"/>
                <w:szCs w:val="24"/>
              </w:rPr>
              <w:t>男</w:t>
            </w:r>
          </w:p>
        </w:tc>
        <w:tc>
          <w:tcPr>
            <w:tcW w:w="1316" w:type="dxa"/>
            <w:noWrap w:val="0"/>
            <w:vAlign w:val="center"/>
          </w:tcPr>
          <w:p w14:paraId="0A121B4B">
            <w:pPr>
              <w:jc w:val="center"/>
              <w:rPr>
                <w:sz w:val="24"/>
                <w:szCs w:val="24"/>
              </w:rPr>
            </w:pPr>
            <w:r>
              <w:rPr>
                <w:sz w:val="24"/>
                <w:szCs w:val="24"/>
              </w:rPr>
              <w:t>23</w:t>
            </w:r>
          </w:p>
        </w:tc>
        <w:tc>
          <w:tcPr>
            <w:tcW w:w="1750" w:type="dxa"/>
            <w:noWrap w:val="0"/>
            <w:vAlign w:val="top"/>
          </w:tcPr>
          <w:p w14:paraId="6128275D">
            <w:pPr>
              <w:jc w:val="center"/>
              <w:rPr>
                <w:sz w:val="24"/>
                <w:szCs w:val="24"/>
              </w:rPr>
            </w:pPr>
            <w:r>
              <w:rPr>
                <w:rFonts w:hint="eastAsia"/>
                <w:sz w:val="24"/>
                <w:szCs w:val="24"/>
              </w:rPr>
              <w:t>初级</w:t>
            </w:r>
            <w:r>
              <w:rPr>
                <w:sz w:val="24"/>
                <w:szCs w:val="24"/>
              </w:rPr>
              <w:t>保安员</w:t>
            </w:r>
          </w:p>
        </w:tc>
        <w:tc>
          <w:tcPr>
            <w:tcW w:w="1165" w:type="dxa"/>
            <w:noWrap w:val="0"/>
            <w:vAlign w:val="center"/>
          </w:tcPr>
          <w:p w14:paraId="11787DC4">
            <w:pPr>
              <w:jc w:val="center"/>
              <w:rPr>
                <w:sz w:val="24"/>
                <w:szCs w:val="24"/>
              </w:rPr>
            </w:pPr>
          </w:p>
        </w:tc>
      </w:tr>
      <w:tr w14:paraId="6AAF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EDD3D79">
            <w:pPr>
              <w:pStyle w:val="22"/>
              <w:numPr>
                <w:ilvl w:val="0"/>
                <w:numId w:val="4"/>
              </w:numPr>
              <w:spacing w:line="240" w:lineRule="auto"/>
              <w:ind w:firstLineChars="0"/>
              <w:jc w:val="center"/>
              <w:rPr>
                <w:sz w:val="24"/>
                <w:szCs w:val="24"/>
              </w:rPr>
            </w:pPr>
          </w:p>
        </w:tc>
        <w:tc>
          <w:tcPr>
            <w:tcW w:w="2043" w:type="dxa"/>
            <w:noWrap w:val="0"/>
            <w:vAlign w:val="top"/>
          </w:tcPr>
          <w:p w14:paraId="69F2FE34">
            <w:pPr>
              <w:jc w:val="center"/>
              <w:rPr>
                <w:sz w:val="24"/>
                <w:szCs w:val="24"/>
              </w:rPr>
            </w:pPr>
            <w:r>
              <w:rPr>
                <w:rFonts w:hint="eastAsia"/>
                <w:sz w:val="24"/>
                <w:szCs w:val="24"/>
              </w:rPr>
              <w:t>巡逻岗队员</w:t>
            </w:r>
          </w:p>
        </w:tc>
        <w:tc>
          <w:tcPr>
            <w:tcW w:w="1160" w:type="dxa"/>
            <w:noWrap w:val="0"/>
            <w:vAlign w:val="center"/>
          </w:tcPr>
          <w:p w14:paraId="0ABA3700">
            <w:pPr>
              <w:widowControl/>
              <w:jc w:val="center"/>
              <w:rPr>
                <w:sz w:val="24"/>
                <w:szCs w:val="24"/>
              </w:rPr>
            </w:pPr>
            <w:r>
              <w:rPr>
                <w:rFonts w:hint="eastAsia"/>
                <w:sz w:val="24"/>
                <w:szCs w:val="24"/>
              </w:rPr>
              <w:t>潘翔</w:t>
            </w:r>
          </w:p>
        </w:tc>
        <w:tc>
          <w:tcPr>
            <w:tcW w:w="872" w:type="dxa"/>
            <w:noWrap w:val="0"/>
            <w:vAlign w:val="center"/>
          </w:tcPr>
          <w:p w14:paraId="45ADB1A8">
            <w:pPr>
              <w:jc w:val="center"/>
              <w:rPr>
                <w:sz w:val="24"/>
                <w:szCs w:val="24"/>
              </w:rPr>
            </w:pPr>
            <w:r>
              <w:rPr>
                <w:rFonts w:hint="eastAsia"/>
                <w:sz w:val="24"/>
                <w:szCs w:val="24"/>
              </w:rPr>
              <w:t>男</w:t>
            </w:r>
          </w:p>
        </w:tc>
        <w:tc>
          <w:tcPr>
            <w:tcW w:w="1316" w:type="dxa"/>
            <w:noWrap w:val="0"/>
            <w:vAlign w:val="center"/>
          </w:tcPr>
          <w:p w14:paraId="51001EC6">
            <w:pPr>
              <w:jc w:val="center"/>
              <w:rPr>
                <w:sz w:val="24"/>
                <w:szCs w:val="24"/>
              </w:rPr>
            </w:pPr>
            <w:r>
              <w:rPr>
                <w:sz w:val="24"/>
                <w:szCs w:val="24"/>
              </w:rPr>
              <w:t>26</w:t>
            </w:r>
          </w:p>
        </w:tc>
        <w:tc>
          <w:tcPr>
            <w:tcW w:w="1750" w:type="dxa"/>
            <w:noWrap w:val="0"/>
            <w:vAlign w:val="top"/>
          </w:tcPr>
          <w:p w14:paraId="0DD713D3">
            <w:pPr>
              <w:jc w:val="center"/>
              <w:rPr>
                <w:sz w:val="24"/>
                <w:szCs w:val="24"/>
              </w:rPr>
            </w:pPr>
            <w:r>
              <w:rPr>
                <w:rFonts w:hint="eastAsia"/>
                <w:sz w:val="24"/>
                <w:szCs w:val="24"/>
              </w:rPr>
              <w:t>初级</w:t>
            </w:r>
            <w:r>
              <w:rPr>
                <w:sz w:val="24"/>
                <w:szCs w:val="24"/>
              </w:rPr>
              <w:t>保安员</w:t>
            </w:r>
          </w:p>
        </w:tc>
        <w:tc>
          <w:tcPr>
            <w:tcW w:w="1165" w:type="dxa"/>
            <w:noWrap w:val="0"/>
            <w:vAlign w:val="center"/>
          </w:tcPr>
          <w:p w14:paraId="4640D0EF">
            <w:pPr>
              <w:jc w:val="center"/>
              <w:rPr>
                <w:sz w:val="24"/>
                <w:szCs w:val="24"/>
              </w:rPr>
            </w:pPr>
          </w:p>
        </w:tc>
      </w:tr>
      <w:tr w14:paraId="464D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B8064A2">
            <w:pPr>
              <w:pStyle w:val="22"/>
              <w:numPr>
                <w:ilvl w:val="0"/>
                <w:numId w:val="4"/>
              </w:numPr>
              <w:spacing w:line="240" w:lineRule="auto"/>
              <w:ind w:firstLineChars="0"/>
              <w:jc w:val="center"/>
              <w:rPr>
                <w:sz w:val="24"/>
                <w:szCs w:val="24"/>
              </w:rPr>
            </w:pPr>
          </w:p>
        </w:tc>
        <w:tc>
          <w:tcPr>
            <w:tcW w:w="2043" w:type="dxa"/>
            <w:noWrap w:val="0"/>
            <w:vAlign w:val="top"/>
          </w:tcPr>
          <w:p w14:paraId="462B7B1A">
            <w:pPr>
              <w:jc w:val="center"/>
              <w:rPr>
                <w:sz w:val="24"/>
                <w:szCs w:val="24"/>
              </w:rPr>
            </w:pPr>
            <w:r>
              <w:rPr>
                <w:rFonts w:hint="eastAsia"/>
                <w:sz w:val="24"/>
                <w:szCs w:val="24"/>
              </w:rPr>
              <w:t>队员</w:t>
            </w:r>
          </w:p>
        </w:tc>
        <w:tc>
          <w:tcPr>
            <w:tcW w:w="1160" w:type="dxa"/>
            <w:noWrap w:val="0"/>
            <w:vAlign w:val="center"/>
          </w:tcPr>
          <w:p w14:paraId="2F82E13A">
            <w:pPr>
              <w:jc w:val="center"/>
              <w:rPr>
                <w:sz w:val="24"/>
                <w:szCs w:val="24"/>
              </w:rPr>
            </w:pPr>
            <w:r>
              <w:rPr>
                <w:rFonts w:hint="eastAsia"/>
                <w:sz w:val="24"/>
                <w:szCs w:val="24"/>
              </w:rPr>
              <w:t>钱勇</w:t>
            </w:r>
          </w:p>
        </w:tc>
        <w:tc>
          <w:tcPr>
            <w:tcW w:w="872" w:type="dxa"/>
            <w:noWrap w:val="0"/>
            <w:vAlign w:val="center"/>
          </w:tcPr>
          <w:p w14:paraId="49455897">
            <w:pPr>
              <w:jc w:val="center"/>
              <w:rPr>
                <w:sz w:val="24"/>
                <w:szCs w:val="24"/>
              </w:rPr>
            </w:pPr>
            <w:r>
              <w:rPr>
                <w:rFonts w:hint="eastAsia"/>
                <w:sz w:val="24"/>
                <w:szCs w:val="24"/>
              </w:rPr>
              <w:t>男</w:t>
            </w:r>
          </w:p>
        </w:tc>
        <w:tc>
          <w:tcPr>
            <w:tcW w:w="1316" w:type="dxa"/>
            <w:noWrap w:val="0"/>
            <w:vAlign w:val="center"/>
          </w:tcPr>
          <w:p w14:paraId="71CE61E3">
            <w:pPr>
              <w:jc w:val="center"/>
              <w:rPr>
                <w:sz w:val="24"/>
                <w:szCs w:val="24"/>
              </w:rPr>
            </w:pPr>
            <w:r>
              <w:rPr>
                <w:rFonts w:hint="eastAsia"/>
                <w:sz w:val="24"/>
                <w:szCs w:val="24"/>
              </w:rPr>
              <w:t>27</w:t>
            </w:r>
          </w:p>
        </w:tc>
        <w:tc>
          <w:tcPr>
            <w:tcW w:w="1750" w:type="dxa"/>
            <w:noWrap w:val="0"/>
            <w:vAlign w:val="top"/>
          </w:tcPr>
          <w:p w14:paraId="77EC31A9">
            <w:pPr>
              <w:jc w:val="center"/>
              <w:rPr>
                <w:sz w:val="24"/>
                <w:szCs w:val="24"/>
              </w:rPr>
            </w:pPr>
            <w:r>
              <w:rPr>
                <w:rFonts w:hint="eastAsia"/>
                <w:sz w:val="24"/>
                <w:szCs w:val="24"/>
              </w:rPr>
              <w:t>初级</w:t>
            </w:r>
            <w:r>
              <w:rPr>
                <w:sz w:val="24"/>
                <w:szCs w:val="24"/>
              </w:rPr>
              <w:t>保安员</w:t>
            </w:r>
          </w:p>
        </w:tc>
        <w:tc>
          <w:tcPr>
            <w:tcW w:w="1165" w:type="dxa"/>
            <w:noWrap w:val="0"/>
            <w:vAlign w:val="center"/>
          </w:tcPr>
          <w:p w14:paraId="4514BA85">
            <w:pPr>
              <w:jc w:val="center"/>
              <w:rPr>
                <w:sz w:val="24"/>
                <w:szCs w:val="24"/>
              </w:rPr>
            </w:pPr>
          </w:p>
        </w:tc>
      </w:tr>
      <w:tr w14:paraId="64AD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EBB7934">
            <w:pPr>
              <w:pStyle w:val="22"/>
              <w:numPr>
                <w:ilvl w:val="0"/>
                <w:numId w:val="4"/>
              </w:numPr>
              <w:spacing w:line="240" w:lineRule="auto"/>
              <w:ind w:firstLineChars="0"/>
              <w:jc w:val="center"/>
              <w:rPr>
                <w:sz w:val="24"/>
                <w:szCs w:val="24"/>
              </w:rPr>
            </w:pPr>
          </w:p>
        </w:tc>
        <w:tc>
          <w:tcPr>
            <w:tcW w:w="2043" w:type="dxa"/>
            <w:noWrap w:val="0"/>
            <w:vAlign w:val="top"/>
          </w:tcPr>
          <w:p w14:paraId="4D422733">
            <w:pPr>
              <w:jc w:val="center"/>
              <w:rPr>
                <w:sz w:val="24"/>
                <w:szCs w:val="24"/>
              </w:rPr>
            </w:pPr>
            <w:r>
              <w:rPr>
                <w:rFonts w:hint="eastAsia"/>
                <w:sz w:val="24"/>
                <w:szCs w:val="24"/>
              </w:rPr>
              <w:t>队员</w:t>
            </w:r>
          </w:p>
        </w:tc>
        <w:tc>
          <w:tcPr>
            <w:tcW w:w="1160" w:type="dxa"/>
            <w:noWrap w:val="0"/>
            <w:vAlign w:val="center"/>
          </w:tcPr>
          <w:p w14:paraId="33CEB9DF">
            <w:pPr>
              <w:jc w:val="center"/>
              <w:rPr>
                <w:sz w:val="24"/>
                <w:szCs w:val="24"/>
              </w:rPr>
            </w:pPr>
            <w:r>
              <w:rPr>
                <w:rFonts w:hint="eastAsia"/>
                <w:sz w:val="24"/>
                <w:szCs w:val="24"/>
              </w:rPr>
              <w:t>张翔</w:t>
            </w:r>
          </w:p>
        </w:tc>
        <w:tc>
          <w:tcPr>
            <w:tcW w:w="872" w:type="dxa"/>
            <w:noWrap w:val="0"/>
            <w:vAlign w:val="center"/>
          </w:tcPr>
          <w:p w14:paraId="09992243">
            <w:pPr>
              <w:jc w:val="center"/>
              <w:rPr>
                <w:sz w:val="24"/>
                <w:szCs w:val="24"/>
              </w:rPr>
            </w:pPr>
            <w:r>
              <w:rPr>
                <w:rFonts w:hint="eastAsia"/>
                <w:sz w:val="24"/>
                <w:szCs w:val="24"/>
              </w:rPr>
              <w:t>男</w:t>
            </w:r>
          </w:p>
        </w:tc>
        <w:tc>
          <w:tcPr>
            <w:tcW w:w="1316" w:type="dxa"/>
            <w:noWrap w:val="0"/>
            <w:vAlign w:val="center"/>
          </w:tcPr>
          <w:p w14:paraId="428D7FDB">
            <w:pPr>
              <w:jc w:val="center"/>
              <w:rPr>
                <w:sz w:val="24"/>
                <w:szCs w:val="24"/>
              </w:rPr>
            </w:pPr>
            <w:r>
              <w:rPr>
                <w:sz w:val="24"/>
                <w:szCs w:val="24"/>
              </w:rPr>
              <w:t>22</w:t>
            </w:r>
          </w:p>
        </w:tc>
        <w:tc>
          <w:tcPr>
            <w:tcW w:w="1750" w:type="dxa"/>
            <w:noWrap w:val="0"/>
            <w:vAlign w:val="top"/>
          </w:tcPr>
          <w:p w14:paraId="2FADC22B">
            <w:pPr>
              <w:jc w:val="center"/>
              <w:rPr>
                <w:sz w:val="24"/>
                <w:szCs w:val="24"/>
              </w:rPr>
            </w:pPr>
            <w:r>
              <w:rPr>
                <w:rFonts w:hint="eastAsia"/>
                <w:sz w:val="24"/>
                <w:szCs w:val="24"/>
              </w:rPr>
              <w:t>初级</w:t>
            </w:r>
            <w:r>
              <w:rPr>
                <w:sz w:val="24"/>
                <w:szCs w:val="24"/>
              </w:rPr>
              <w:t>保安员</w:t>
            </w:r>
          </w:p>
        </w:tc>
        <w:tc>
          <w:tcPr>
            <w:tcW w:w="1165" w:type="dxa"/>
            <w:noWrap w:val="0"/>
            <w:vAlign w:val="center"/>
          </w:tcPr>
          <w:p w14:paraId="11FE9EF2">
            <w:pPr>
              <w:jc w:val="center"/>
              <w:rPr>
                <w:sz w:val="24"/>
                <w:szCs w:val="24"/>
              </w:rPr>
            </w:pPr>
          </w:p>
        </w:tc>
      </w:tr>
      <w:tr w14:paraId="32BB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AFE957D">
            <w:pPr>
              <w:pStyle w:val="22"/>
              <w:numPr>
                <w:ilvl w:val="0"/>
                <w:numId w:val="4"/>
              </w:numPr>
              <w:spacing w:line="240" w:lineRule="auto"/>
              <w:ind w:firstLineChars="0"/>
              <w:jc w:val="center"/>
              <w:rPr>
                <w:sz w:val="24"/>
                <w:szCs w:val="24"/>
              </w:rPr>
            </w:pPr>
          </w:p>
        </w:tc>
        <w:tc>
          <w:tcPr>
            <w:tcW w:w="2043" w:type="dxa"/>
            <w:noWrap w:val="0"/>
            <w:vAlign w:val="top"/>
          </w:tcPr>
          <w:p w14:paraId="3A03C9EE">
            <w:pPr>
              <w:jc w:val="center"/>
              <w:rPr>
                <w:sz w:val="24"/>
                <w:szCs w:val="24"/>
              </w:rPr>
            </w:pPr>
            <w:r>
              <w:rPr>
                <w:rFonts w:hint="eastAsia"/>
                <w:sz w:val="24"/>
                <w:szCs w:val="24"/>
              </w:rPr>
              <w:t>队员</w:t>
            </w:r>
          </w:p>
        </w:tc>
        <w:tc>
          <w:tcPr>
            <w:tcW w:w="1160" w:type="dxa"/>
            <w:noWrap w:val="0"/>
            <w:vAlign w:val="center"/>
          </w:tcPr>
          <w:p w14:paraId="42179B72">
            <w:pPr>
              <w:jc w:val="center"/>
              <w:rPr>
                <w:sz w:val="24"/>
                <w:szCs w:val="24"/>
              </w:rPr>
            </w:pPr>
            <w:r>
              <w:rPr>
                <w:rFonts w:hint="eastAsia"/>
                <w:sz w:val="24"/>
                <w:szCs w:val="24"/>
              </w:rPr>
              <w:t>刘家俊</w:t>
            </w:r>
          </w:p>
        </w:tc>
        <w:tc>
          <w:tcPr>
            <w:tcW w:w="872" w:type="dxa"/>
            <w:noWrap w:val="0"/>
            <w:vAlign w:val="center"/>
          </w:tcPr>
          <w:p w14:paraId="2BD03800">
            <w:pPr>
              <w:jc w:val="center"/>
              <w:rPr>
                <w:sz w:val="24"/>
                <w:szCs w:val="24"/>
              </w:rPr>
            </w:pPr>
            <w:r>
              <w:rPr>
                <w:rFonts w:hint="eastAsia"/>
                <w:sz w:val="24"/>
                <w:szCs w:val="24"/>
              </w:rPr>
              <w:t>男</w:t>
            </w:r>
          </w:p>
        </w:tc>
        <w:tc>
          <w:tcPr>
            <w:tcW w:w="1316" w:type="dxa"/>
            <w:noWrap w:val="0"/>
            <w:vAlign w:val="center"/>
          </w:tcPr>
          <w:p w14:paraId="1CE3C377">
            <w:pPr>
              <w:jc w:val="center"/>
              <w:rPr>
                <w:sz w:val="24"/>
                <w:szCs w:val="24"/>
              </w:rPr>
            </w:pPr>
            <w:r>
              <w:rPr>
                <w:rFonts w:hint="eastAsia"/>
                <w:sz w:val="24"/>
                <w:szCs w:val="24"/>
              </w:rPr>
              <w:t>22</w:t>
            </w:r>
          </w:p>
        </w:tc>
        <w:tc>
          <w:tcPr>
            <w:tcW w:w="1750" w:type="dxa"/>
            <w:noWrap w:val="0"/>
            <w:vAlign w:val="top"/>
          </w:tcPr>
          <w:p w14:paraId="10BBF258">
            <w:pPr>
              <w:jc w:val="center"/>
              <w:rPr>
                <w:sz w:val="24"/>
                <w:szCs w:val="24"/>
              </w:rPr>
            </w:pPr>
            <w:r>
              <w:rPr>
                <w:rFonts w:hint="eastAsia"/>
                <w:sz w:val="24"/>
                <w:szCs w:val="24"/>
              </w:rPr>
              <w:t>初级</w:t>
            </w:r>
            <w:r>
              <w:rPr>
                <w:sz w:val="24"/>
                <w:szCs w:val="24"/>
              </w:rPr>
              <w:t>保安员</w:t>
            </w:r>
          </w:p>
        </w:tc>
        <w:tc>
          <w:tcPr>
            <w:tcW w:w="1165" w:type="dxa"/>
            <w:noWrap w:val="0"/>
            <w:vAlign w:val="center"/>
          </w:tcPr>
          <w:p w14:paraId="7E99BEDB">
            <w:pPr>
              <w:jc w:val="center"/>
              <w:rPr>
                <w:sz w:val="24"/>
                <w:szCs w:val="24"/>
              </w:rPr>
            </w:pPr>
          </w:p>
        </w:tc>
      </w:tr>
      <w:tr w14:paraId="0162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621C48D">
            <w:pPr>
              <w:pStyle w:val="22"/>
              <w:numPr>
                <w:ilvl w:val="0"/>
                <w:numId w:val="4"/>
              </w:numPr>
              <w:spacing w:line="240" w:lineRule="auto"/>
              <w:ind w:firstLineChars="0"/>
              <w:jc w:val="center"/>
              <w:rPr>
                <w:sz w:val="24"/>
                <w:szCs w:val="24"/>
              </w:rPr>
            </w:pPr>
          </w:p>
        </w:tc>
        <w:tc>
          <w:tcPr>
            <w:tcW w:w="2043" w:type="dxa"/>
            <w:noWrap w:val="0"/>
            <w:vAlign w:val="top"/>
          </w:tcPr>
          <w:p w14:paraId="612BD98A">
            <w:pPr>
              <w:jc w:val="center"/>
              <w:rPr>
                <w:sz w:val="24"/>
                <w:szCs w:val="24"/>
              </w:rPr>
            </w:pPr>
            <w:r>
              <w:rPr>
                <w:rFonts w:hint="eastAsia"/>
                <w:sz w:val="24"/>
                <w:szCs w:val="24"/>
              </w:rPr>
              <w:t>队员</w:t>
            </w:r>
          </w:p>
        </w:tc>
        <w:tc>
          <w:tcPr>
            <w:tcW w:w="1160" w:type="dxa"/>
            <w:noWrap w:val="0"/>
            <w:vAlign w:val="center"/>
          </w:tcPr>
          <w:p w14:paraId="7B9336EB">
            <w:pPr>
              <w:jc w:val="center"/>
              <w:rPr>
                <w:sz w:val="24"/>
                <w:szCs w:val="24"/>
              </w:rPr>
            </w:pPr>
            <w:r>
              <w:rPr>
                <w:rFonts w:hint="eastAsia"/>
                <w:sz w:val="24"/>
                <w:szCs w:val="24"/>
              </w:rPr>
              <w:t>张君</w:t>
            </w:r>
          </w:p>
        </w:tc>
        <w:tc>
          <w:tcPr>
            <w:tcW w:w="872" w:type="dxa"/>
            <w:noWrap w:val="0"/>
            <w:vAlign w:val="center"/>
          </w:tcPr>
          <w:p w14:paraId="35F0E61E">
            <w:pPr>
              <w:jc w:val="center"/>
              <w:rPr>
                <w:sz w:val="24"/>
                <w:szCs w:val="24"/>
              </w:rPr>
            </w:pPr>
            <w:r>
              <w:rPr>
                <w:rFonts w:hint="eastAsia"/>
                <w:sz w:val="24"/>
                <w:szCs w:val="24"/>
              </w:rPr>
              <w:t>男</w:t>
            </w:r>
          </w:p>
        </w:tc>
        <w:tc>
          <w:tcPr>
            <w:tcW w:w="1316" w:type="dxa"/>
            <w:noWrap w:val="0"/>
            <w:vAlign w:val="center"/>
          </w:tcPr>
          <w:p w14:paraId="53C440FC">
            <w:pPr>
              <w:jc w:val="center"/>
              <w:rPr>
                <w:sz w:val="24"/>
                <w:szCs w:val="24"/>
              </w:rPr>
            </w:pPr>
            <w:r>
              <w:rPr>
                <w:sz w:val="24"/>
                <w:szCs w:val="24"/>
              </w:rPr>
              <w:t>37</w:t>
            </w:r>
          </w:p>
        </w:tc>
        <w:tc>
          <w:tcPr>
            <w:tcW w:w="1750" w:type="dxa"/>
            <w:noWrap w:val="0"/>
            <w:vAlign w:val="top"/>
          </w:tcPr>
          <w:p w14:paraId="7A2EFE2F">
            <w:pPr>
              <w:jc w:val="center"/>
              <w:rPr>
                <w:sz w:val="24"/>
                <w:szCs w:val="24"/>
              </w:rPr>
            </w:pPr>
            <w:r>
              <w:rPr>
                <w:rFonts w:hint="eastAsia"/>
                <w:sz w:val="24"/>
                <w:szCs w:val="24"/>
              </w:rPr>
              <w:t>初级</w:t>
            </w:r>
            <w:r>
              <w:rPr>
                <w:sz w:val="24"/>
                <w:szCs w:val="24"/>
              </w:rPr>
              <w:t>保安员</w:t>
            </w:r>
          </w:p>
        </w:tc>
        <w:tc>
          <w:tcPr>
            <w:tcW w:w="1165" w:type="dxa"/>
            <w:noWrap w:val="0"/>
            <w:vAlign w:val="center"/>
          </w:tcPr>
          <w:p w14:paraId="20B72C2B">
            <w:pPr>
              <w:jc w:val="center"/>
              <w:rPr>
                <w:sz w:val="24"/>
                <w:szCs w:val="24"/>
              </w:rPr>
            </w:pPr>
          </w:p>
        </w:tc>
      </w:tr>
      <w:tr w14:paraId="45B9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C84AC88">
            <w:pPr>
              <w:pStyle w:val="22"/>
              <w:numPr>
                <w:ilvl w:val="0"/>
                <w:numId w:val="4"/>
              </w:numPr>
              <w:spacing w:line="240" w:lineRule="auto"/>
              <w:ind w:firstLineChars="0"/>
              <w:jc w:val="center"/>
              <w:rPr>
                <w:sz w:val="24"/>
                <w:szCs w:val="24"/>
              </w:rPr>
            </w:pPr>
          </w:p>
        </w:tc>
        <w:tc>
          <w:tcPr>
            <w:tcW w:w="2043" w:type="dxa"/>
            <w:noWrap w:val="0"/>
            <w:vAlign w:val="top"/>
          </w:tcPr>
          <w:p w14:paraId="3E22A151">
            <w:pPr>
              <w:jc w:val="center"/>
              <w:rPr>
                <w:sz w:val="24"/>
                <w:szCs w:val="24"/>
              </w:rPr>
            </w:pPr>
            <w:r>
              <w:rPr>
                <w:rFonts w:hint="eastAsia"/>
                <w:sz w:val="24"/>
                <w:szCs w:val="24"/>
              </w:rPr>
              <w:t>队员</w:t>
            </w:r>
          </w:p>
        </w:tc>
        <w:tc>
          <w:tcPr>
            <w:tcW w:w="1160" w:type="dxa"/>
            <w:noWrap w:val="0"/>
            <w:vAlign w:val="center"/>
          </w:tcPr>
          <w:p w14:paraId="5ACF3090">
            <w:pPr>
              <w:jc w:val="center"/>
              <w:rPr>
                <w:color w:val="000000"/>
                <w:sz w:val="24"/>
                <w:szCs w:val="24"/>
              </w:rPr>
            </w:pPr>
            <w:r>
              <w:rPr>
                <w:rFonts w:hint="eastAsia"/>
                <w:color w:val="000000"/>
                <w:sz w:val="24"/>
                <w:szCs w:val="24"/>
              </w:rPr>
              <w:t>荀峰</w:t>
            </w:r>
          </w:p>
        </w:tc>
        <w:tc>
          <w:tcPr>
            <w:tcW w:w="872" w:type="dxa"/>
            <w:noWrap w:val="0"/>
            <w:vAlign w:val="center"/>
          </w:tcPr>
          <w:p w14:paraId="72F5821A">
            <w:pPr>
              <w:jc w:val="center"/>
              <w:rPr>
                <w:sz w:val="24"/>
                <w:szCs w:val="24"/>
              </w:rPr>
            </w:pPr>
            <w:r>
              <w:rPr>
                <w:rFonts w:hint="eastAsia"/>
                <w:sz w:val="24"/>
                <w:szCs w:val="24"/>
              </w:rPr>
              <w:t>男</w:t>
            </w:r>
          </w:p>
        </w:tc>
        <w:tc>
          <w:tcPr>
            <w:tcW w:w="1316" w:type="dxa"/>
            <w:noWrap w:val="0"/>
            <w:vAlign w:val="center"/>
          </w:tcPr>
          <w:p w14:paraId="76C063D5">
            <w:pPr>
              <w:jc w:val="center"/>
              <w:rPr>
                <w:color w:val="000000"/>
                <w:sz w:val="24"/>
                <w:szCs w:val="24"/>
              </w:rPr>
            </w:pPr>
            <w:r>
              <w:rPr>
                <w:color w:val="000000"/>
                <w:sz w:val="24"/>
                <w:szCs w:val="24"/>
              </w:rPr>
              <w:t>29</w:t>
            </w:r>
          </w:p>
        </w:tc>
        <w:tc>
          <w:tcPr>
            <w:tcW w:w="1750" w:type="dxa"/>
            <w:noWrap w:val="0"/>
            <w:vAlign w:val="top"/>
          </w:tcPr>
          <w:p w14:paraId="3A06FF2C">
            <w:pPr>
              <w:jc w:val="center"/>
              <w:rPr>
                <w:sz w:val="24"/>
                <w:szCs w:val="24"/>
              </w:rPr>
            </w:pPr>
            <w:r>
              <w:rPr>
                <w:rFonts w:hint="eastAsia"/>
                <w:sz w:val="24"/>
                <w:szCs w:val="24"/>
              </w:rPr>
              <w:t>初级</w:t>
            </w:r>
            <w:r>
              <w:rPr>
                <w:sz w:val="24"/>
                <w:szCs w:val="24"/>
              </w:rPr>
              <w:t>保安员</w:t>
            </w:r>
          </w:p>
        </w:tc>
        <w:tc>
          <w:tcPr>
            <w:tcW w:w="1165" w:type="dxa"/>
            <w:noWrap w:val="0"/>
            <w:vAlign w:val="center"/>
          </w:tcPr>
          <w:p w14:paraId="4D432529">
            <w:pPr>
              <w:jc w:val="center"/>
              <w:rPr>
                <w:sz w:val="24"/>
                <w:szCs w:val="24"/>
              </w:rPr>
            </w:pPr>
          </w:p>
        </w:tc>
      </w:tr>
      <w:tr w14:paraId="1928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7" w:type="dxa"/>
            <w:noWrap w:val="0"/>
            <w:vAlign w:val="center"/>
          </w:tcPr>
          <w:p w14:paraId="5F0ECEFC">
            <w:pPr>
              <w:pStyle w:val="22"/>
              <w:numPr>
                <w:ilvl w:val="0"/>
                <w:numId w:val="4"/>
              </w:numPr>
              <w:spacing w:line="240" w:lineRule="auto"/>
              <w:ind w:firstLineChars="0"/>
              <w:jc w:val="center"/>
              <w:rPr>
                <w:sz w:val="24"/>
                <w:szCs w:val="24"/>
              </w:rPr>
            </w:pPr>
          </w:p>
        </w:tc>
        <w:tc>
          <w:tcPr>
            <w:tcW w:w="2043" w:type="dxa"/>
            <w:noWrap w:val="0"/>
            <w:vAlign w:val="top"/>
          </w:tcPr>
          <w:p w14:paraId="6A58F120">
            <w:pPr>
              <w:jc w:val="center"/>
              <w:rPr>
                <w:sz w:val="24"/>
                <w:szCs w:val="24"/>
              </w:rPr>
            </w:pPr>
            <w:r>
              <w:rPr>
                <w:rFonts w:hint="eastAsia"/>
                <w:sz w:val="24"/>
                <w:szCs w:val="24"/>
              </w:rPr>
              <w:t>队员</w:t>
            </w:r>
          </w:p>
        </w:tc>
        <w:tc>
          <w:tcPr>
            <w:tcW w:w="1160" w:type="dxa"/>
            <w:noWrap w:val="0"/>
            <w:vAlign w:val="center"/>
          </w:tcPr>
          <w:p w14:paraId="133A5F9D">
            <w:pPr>
              <w:jc w:val="center"/>
              <w:rPr>
                <w:color w:val="000000"/>
                <w:sz w:val="24"/>
                <w:szCs w:val="24"/>
              </w:rPr>
            </w:pPr>
            <w:r>
              <w:rPr>
                <w:rFonts w:hint="eastAsia"/>
                <w:color w:val="000000"/>
                <w:sz w:val="24"/>
                <w:szCs w:val="24"/>
              </w:rPr>
              <w:t>马佳豪</w:t>
            </w:r>
          </w:p>
        </w:tc>
        <w:tc>
          <w:tcPr>
            <w:tcW w:w="872" w:type="dxa"/>
            <w:noWrap w:val="0"/>
            <w:vAlign w:val="center"/>
          </w:tcPr>
          <w:p w14:paraId="496E7F9E">
            <w:pPr>
              <w:jc w:val="center"/>
              <w:rPr>
                <w:sz w:val="24"/>
                <w:szCs w:val="24"/>
              </w:rPr>
            </w:pPr>
            <w:r>
              <w:rPr>
                <w:rFonts w:hint="eastAsia"/>
                <w:sz w:val="24"/>
                <w:szCs w:val="24"/>
              </w:rPr>
              <w:t>男</w:t>
            </w:r>
          </w:p>
        </w:tc>
        <w:tc>
          <w:tcPr>
            <w:tcW w:w="1316" w:type="dxa"/>
            <w:noWrap w:val="0"/>
            <w:vAlign w:val="center"/>
          </w:tcPr>
          <w:p w14:paraId="76A5D0EA">
            <w:pPr>
              <w:jc w:val="center"/>
              <w:rPr>
                <w:color w:val="000000"/>
                <w:sz w:val="24"/>
                <w:szCs w:val="24"/>
              </w:rPr>
            </w:pPr>
            <w:r>
              <w:rPr>
                <w:color w:val="000000"/>
                <w:sz w:val="24"/>
                <w:szCs w:val="24"/>
              </w:rPr>
              <w:t>20</w:t>
            </w:r>
          </w:p>
        </w:tc>
        <w:tc>
          <w:tcPr>
            <w:tcW w:w="1750" w:type="dxa"/>
            <w:noWrap w:val="0"/>
            <w:vAlign w:val="top"/>
          </w:tcPr>
          <w:p w14:paraId="15BC3486">
            <w:pPr>
              <w:jc w:val="center"/>
              <w:rPr>
                <w:sz w:val="24"/>
                <w:szCs w:val="24"/>
              </w:rPr>
            </w:pPr>
            <w:r>
              <w:rPr>
                <w:rFonts w:hint="eastAsia"/>
                <w:sz w:val="24"/>
                <w:szCs w:val="24"/>
              </w:rPr>
              <w:t>初级</w:t>
            </w:r>
            <w:r>
              <w:rPr>
                <w:sz w:val="24"/>
                <w:szCs w:val="24"/>
              </w:rPr>
              <w:t>保安员</w:t>
            </w:r>
          </w:p>
        </w:tc>
        <w:tc>
          <w:tcPr>
            <w:tcW w:w="1165" w:type="dxa"/>
            <w:noWrap w:val="0"/>
            <w:vAlign w:val="center"/>
          </w:tcPr>
          <w:p w14:paraId="4558AC8D">
            <w:pPr>
              <w:jc w:val="center"/>
              <w:rPr>
                <w:sz w:val="24"/>
                <w:szCs w:val="24"/>
              </w:rPr>
            </w:pPr>
          </w:p>
        </w:tc>
      </w:tr>
      <w:tr w14:paraId="5389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E9AFA84">
            <w:pPr>
              <w:pStyle w:val="22"/>
              <w:numPr>
                <w:ilvl w:val="0"/>
                <w:numId w:val="4"/>
              </w:numPr>
              <w:spacing w:line="240" w:lineRule="auto"/>
              <w:ind w:firstLineChars="0"/>
              <w:jc w:val="center"/>
              <w:rPr>
                <w:sz w:val="24"/>
                <w:szCs w:val="24"/>
              </w:rPr>
            </w:pPr>
          </w:p>
        </w:tc>
        <w:tc>
          <w:tcPr>
            <w:tcW w:w="2043" w:type="dxa"/>
            <w:noWrap w:val="0"/>
            <w:vAlign w:val="center"/>
          </w:tcPr>
          <w:p w14:paraId="4C8372AF">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0BFEFE47">
            <w:pPr>
              <w:jc w:val="center"/>
              <w:rPr>
                <w:color w:val="FF0000"/>
                <w:sz w:val="24"/>
                <w:szCs w:val="24"/>
              </w:rPr>
            </w:pPr>
            <w:r>
              <w:rPr>
                <w:rFonts w:hint="eastAsia"/>
                <w:sz w:val="24"/>
                <w:szCs w:val="24"/>
              </w:rPr>
              <w:t>胡逸</w:t>
            </w:r>
          </w:p>
        </w:tc>
        <w:tc>
          <w:tcPr>
            <w:tcW w:w="872" w:type="dxa"/>
            <w:noWrap w:val="0"/>
            <w:vAlign w:val="center"/>
          </w:tcPr>
          <w:p w14:paraId="0A818736">
            <w:pPr>
              <w:jc w:val="center"/>
              <w:rPr>
                <w:sz w:val="24"/>
                <w:szCs w:val="24"/>
              </w:rPr>
            </w:pPr>
            <w:r>
              <w:rPr>
                <w:rFonts w:hint="eastAsia"/>
                <w:sz w:val="24"/>
                <w:szCs w:val="24"/>
              </w:rPr>
              <w:t>男</w:t>
            </w:r>
          </w:p>
        </w:tc>
        <w:tc>
          <w:tcPr>
            <w:tcW w:w="1316" w:type="dxa"/>
            <w:noWrap w:val="0"/>
            <w:vAlign w:val="center"/>
          </w:tcPr>
          <w:p w14:paraId="08FA0615">
            <w:pPr>
              <w:jc w:val="center"/>
              <w:rPr>
                <w:sz w:val="24"/>
                <w:szCs w:val="24"/>
              </w:rPr>
            </w:pPr>
            <w:r>
              <w:rPr>
                <w:sz w:val="24"/>
                <w:szCs w:val="24"/>
              </w:rPr>
              <w:t>26</w:t>
            </w:r>
          </w:p>
        </w:tc>
        <w:tc>
          <w:tcPr>
            <w:tcW w:w="1750" w:type="dxa"/>
            <w:noWrap w:val="0"/>
            <w:vAlign w:val="top"/>
          </w:tcPr>
          <w:p w14:paraId="30823D66">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808A128">
            <w:pPr>
              <w:jc w:val="center"/>
              <w:rPr>
                <w:sz w:val="24"/>
                <w:szCs w:val="24"/>
              </w:rPr>
            </w:pPr>
          </w:p>
        </w:tc>
      </w:tr>
      <w:tr w14:paraId="62F2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4DB2C5C">
            <w:pPr>
              <w:pStyle w:val="22"/>
              <w:numPr>
                <w:ilvl w:val="0"/>
                <w:numId w:val="4"/>
              </w:numPr>
              <w:spacing w:line="240" w:lineRule="auto"/>
              <w:ind w:firstLineChars="0"/>
              <w:jc w:val="center"/>
              <w:rPr>
                <w:sz w:val="24"/>
                <w:szCs w:val="24"/>
              </w:rPr>
            </w:pPr>
          </w:p>
        </w:tc>
        <w:tc>
          <w:tcPr>
            <w:tcW w:w="2043" w:type="dxa"/>
            <w:noWrap w:val="0"/>
            <w:vAlign w:val="center"/>
          </w:tcPr>
          <w:p w14:paraId="47E135F1">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051FEC1E">
            <w:pPr>
              <w:jc w:val="center"/>
              <w:rPr>
                <w:sz w:val="24"/>
                <w:szCs w:val="24"/>
              </w:rPr>
            </w:pPr>
            <w:r>
              <w:rPr>
                <w:rFonts w:hint="eastAsia"/>
                <w:sz w:val="24"/>
                <w:szCs w:val="24"/>
              </w:rPr>
              <w:t>王勇</w:t>
            </w:r>
          </w:p>
        </w:tc>
        <w:tc>
          <w:tcPr>
            <w:tcW w:w="872" w:type="dxa"/>
            <w:noWrap w:val="0"/>
            <w:vAlign w:val="center"/>
          </w:tcPr>
          <w:p w14:paraId="363B30FB">
            <w:pPr>
              <w:jc w:val="center"/>
              <w:rPr>
                <w:sz w:val="24"/>
                <w:szCs w:val="24"/>
              </w:rPr>
            </w:pPr>
            <w:r>
              <w:rPr>
                <w:rFonts w:hint="eastAsia"/>
                <w:sz w:val="24"/>
                <w:szCs w:val="24"/>
              </w:rPr>
              <w:t>男</w:t>
            </w:r>
          </w:p>
        </w:tc>
        <w:tc>
          <w:tcPr>
            <w:tcW w:w="1316" w:type="dxa"/>
            <w:noWrap w:val="0"/>
            <w:vAlign w:val="center"/>
          </w:tcPr>
          <w:p w14:paraId="105FF7AC">
            <w:pPr>
              <w:jc w:val="center"/>
              <w:rPr>
                <w:sz w:val="24"/>
                <w:szCs w:val="24"/>
              </w:rPr>
            </w:pPr>
            <w:r>
              <w:rPr>
                <w:rFonts w:hint="eastAsia"/>
                <w:sz w:val="24"/>
                <w:szCs w:val="24"/>
              </w:rPr>
              <w:t>50</w:t>
            </w:r>
          </w:p>
        </w:tc>
        <w:tc>
          <w:tcPr>
            <w:tcW w:w="1750" w:type="dxa"/>
            <w:noWrap w:val="0"/>
            <w:vAlign w:val="top"/>
          </w:tcPr>
          <w:p w14:paraId="3B63A01A">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451428F2">
            <w:pPr>
              <w:jc w:val="center"/>
              <w:rPr>
                <w:sz w:val="24"/>
                <w:szCs w:val="24"/>
              </w:rPr>
            </w:pPr>
          </w:p>
        </w:tc>
      </w:tr>
      <w:tr w14:paraId="76E6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CDAC66B">
            <w:pPr>
              <w:pStyle w:val="22"/>
              <w:numPr>
                <w:ilvl w:val="0"/>
                <w:numId w:val="4"/>
              </w:numPr>
              <w:spacing w:line="240" w:lineRule="auto"/>
              <w:ind w:firstLineChars="0"/>
              <w:jc w:val="center"/>
              <w:rPr>
                <w:sz w:val="24"/>
                <w:szCs w:val="24"/>
              </w:rPr>
            </w:pPr>
          </w:p>
        </w:tc>
        <w:tc>
          <w:tcPr>
            <w:tcW w:w="2043" w:type="dxa"/>
            <w:noWrap w:val="0"/>
            <w:vAlign w:val="center"/>
          </w:tcPr>
          <w:p w14:paraId="2B554472">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004F8577">
            <w:pPr>
              <w:jc w:val="center"/>
              <w:rPr>
                <w:sz w:val="24"/>
                <w:szCs w:val="24"/>
              </w:rPr>
            </w:pPr>
            <w:r>
              <w:rPr>
                <w:rFonts w:hint="eastAsia"/>
                <w:sz w:val="24"/>
                <w:szCs w:val="24"/>
              </w:rPr>
              <w:t>王新儒</w:t>
            </w:r>
          </w:p>
        </w:tc>
        <w:tc>
          <w:tcPr>
            <w:tcW w:w="872" w:type="dxa"/>
            <w:noWrap w:val="0"/>
            <w:vAlign w:val="center"/>
          </w:tcPr>
          <w:p w14:paraId="0BEB9CD0">
            <w:pPr>
              <w:jc w:val="center"/>
              <w:rPr>
                <w:sz w:val="24"/>
                <w:szCs w:val="24"/>
              </w:rPr>
            </w:pPr>
            <w:r>
              <w:rPr>
                <w:rFonts w:hint="eastAsia"/>
                <w:sz w:val="24"/>
                <w:szCs w:val="24"/>
              </w:rPr>
              <w:t>男</w:t>
            </w:r>
          </w:p>
        </w:tc>
        <w:tc>
          <w:tcPr>
            <w:tcW w:w="1316" w:type="dxa"/>
            <w:noWrap w:val="0"/>
            <w:vAlign w:val="center"/>
          </w:tcPr>
          <w:p w14:paraId="634A3BB8">
            <w:pPr>
              <w:jc w:val="center"/>
              <w:rPr>
                <w:sz w:val="24"/>
                <w:szCs w:val="24"/>
              </w:rPr>
            </w:pPr>
            <w:r>
              <w:rPr>
                <w:rFonts w:hint="eastAsia"/>
                <w:sz w:val="24"/>
                <w:szCs w:val="24"/>
              </w:rPr>
              <w:t>19</w:t>
            </w:r>
          </w:p>
        </w:tc>
        <w:tc>
          <w:tcPr>
            <w:tcW w:w="1750" w:type="dxa"/>
            <w:noWrap w:val="0"/>
            <w:vAlign w:val="top"/>
          </w:tcPr>
          <w:p w14:paraId="489DD4A4">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460222D7">
            <w:pPr>
              <w:jc w:val="center"/>
              <w:rPr>
                <w:sz w:val="24"/>
                <w:szCs w:val="24"/>
              </w:rPr>
            </w:pPr>
          </w:p>
        </w:tc>
      </w:tr>
      <w:tr w14:paraId="0DD7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2BB4350">
            <w:pPr>
              <w:pStyle w:val="22"/>
              <w:numPr>
                <w:ilvl w:val="0"/>
                <w:numId w:val="4"/>
              </w:numPr>
              <w:spacing w:line="240" w:lineRule="auto"/>
              <w:ind w:firstLineChars="0"/>
              <w:jc w:val="center"/>
              <w:rPr>
                <w:sz w:val="24"/>
                <w:szCs w:val="24"/>
              </w:rPr>
            </w:pPr>
          </w:p>
        </w:tc>
        <w:tc>
          <w:tcPr>
            <w:tcW w:w="2043" w:type="dxa"/>
            <w:noWrap w:val="0"/>
            <w:vAlign w:val="center"/>
          </w:tcPr>
          <w:p w14:paraId="46FF6E8B">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7923B8FA">
            <w:pPr>
              <w:jc w:val="center"/>
              <w:rPr>
                <w:sz w:val="24"/>
                <w:szCs w:val="24"/>
              </w:rPr>
            </w:pPr>
            <w:r>
              <w:rPr>
                <w:rFonts w:hint="eastAsia"/>
                <w:sz w:val="24"/>
                <w:szCs w:val="24"/>
              </w:rPr>
              <w:t>王宝仪</w:t>
            </w:r>
          </w:p>
        </w:tc>
        <w:tc>
          <w:tcPr>
            <w:tcW w:w="872" w:type="dxa"/>
            <w:noWrap w:val="0"/>
            <w:vAlign w:val="center"/>
          </w:tcPr>
          <w:p w14:paraId="75FBB35F">
            <w:pPr>
              <w:jc w:val="center"/>
              <w:rPr>
                <w:sz w:val="24"/>
                <w:szCs w:val="24"/>
              </w:rPr>
            </w:pPr>
            <w:r>
              <w:rPr>
                <w:rFonts w:hint="eastAsia"/>
                <w:sz w:val="24"/>
                <w:szCs w:val="24"/>
              </w:rPr>
              <w:t>女</w:t>
            </w:r>
          </w:p>
        </w:tc>
        <w:tc>
          <w:tcPr>
            <w:tcW w:w="1316" w:type="dxa"/>
            <w:noWrap w:val="0"/>
            <w:vAlign w:val="center"/>
          </w:tcPr>
          <w:p w14:paraId="0A3B70BA">
            <w:pPr>
              <w:jc w:val="center"/>
              <w:rPr>
                <w:sz w:val="24"/>
                <w:szCs w:val="24"/>
              </w:rPr>
            </w:pPr>
            <w:r>
              <w:rPr>
                <w:rFonts w:hint="eastAsia"/>
                <w:sz w:val="24"/>
                <w:szCs w:val="24"/>
              </w:rPr>
              <w:t>33</w:t>
            </w:r>
          </w:p>
        </w:tc>
        <w:tc>
          <w:tcPr>
            <w:tcW w:w="1750" w:type="dxa"/>
            <w:noWrap w:val="0"/>
            <w:vAlign w:val="top"/>
          </w:tcPr>
          <w:p w14:paraId="3EBC1870">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CD275C1">
            <w:pPr>
              <w:jc w:val="center"/>
              <w:rPr>
                <w:sz w:val="24"/>
                <w:szCs w:val="24"/>
              </w:rPr>
            </w:pPr>
          </w:p>
        </w:tc>
      </w:tr>
      <w:tr w14:paraId="14E2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4B08756">
            <w:pPr>
              <w:pStyle w:val="22"/>
              <w:numPr>
                <w:ilvl w:val="0"/>
                <w:numId w:val="4"/>
              </w:numPr>
              <w:spacing w:line="240" w:lineRule="auto"/>
              <w:ind w:firstLineChars="0"/>
              <w:jc w:val="center"/>
              <w:rPr>
                <w:sz w:val="24"/>
                <w:szCs w:val="24"/>
              </w:rPr>
            </w:pPr>
          </w:p>
        </w:tc>
        <w:tc>
          <w:tcPr>
            <w:tcW w:w="2043" w:type="dxa"/>
            <w:noWrap w:val="0"/>
            <w:vAlign w:val="center"/>
          </w:tcPr>
          <w:p w14:paraId="1C7AC704">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0C5635F1">
            <w:pPr>
              <w:jc w:val="center"/>
              <w:rPr>
                <w:sz w:val="24"/>
                <w:szCs w:val="24"/>
              </w:rPr>
            </w:pPr>
            <w:r>
              <w:rPr>
                <w:rFonts w:hint="eastAsia"/>
                <w:sz w:val="24"/>
                <w:szCs w:val="24"/>
              </w:rPr>
              <w:t>冯</w:t>
            </w:r>
            <w:r>
              <w:rPr>
                <w:sz w:val="24"/>
                <w:szCs w:val="24"/>
              </w:rPr>
              <w:t>立红</w:t>
            </w:r>
          </w:p>
        </w:tc>
        <w:tc>
          <w:tcPr>
            <w:tcW w:w="872" w:type="dxa"/>
            <w:noWrap w:val="0"/>
            <w:vAlign w:val="center"/>
          </w:tcPr>
          <w:p w14:paraId="3D0A4900">
            <w:pPr>
              <w:jc w:val="center"/>
              <w:rPr>
                <w:sz w:val="24"/>
                <w:szCs w:val="24"/>
              </w:rPr>
            </w:pPr>
            <w:r>
              <w:rPr>
                <w:rFonts w:hint="eastAsia"/>
                <w:sz w:val="24"/>
                <w:szCs w:val="24"/>
              </w:rPr>
              <w:t>女</w:t>
            </w:r>
          </w:p>
        </w:tc>
        <w:tc>
          <w:tcPr>
            <w:tcW w:w="1316" w:type="dxa"/>
            <w:noWrap w:val="0"/>
            <w:vAlign w:val="center"/>
          </w:tcPr>
          <w:p w14:paraId="505DFA68">
            <w:pPr>
              <w:jc w:val="center"/>
              <w:rPr>
                <w:sz w:val="24"/>
                <w:szCs w:val="24"/>
              </w:rPr>
            </w:pPr>
            <w:r>
              <w:rPr>
                <w:rFonts w:hint="eastAsia"/>
                <w:sz w:val="24"/>
                <w:szCs w:val="24"/>
              </w:rPr>
              <w:t>49</w:t>
            </w:r>
          </w:p>
        </w:tc>
        <w:tc>
          <w:tcPr>
            <w:tcW w:w="1750" w:type="dxa"/>
            <w:noWrap w:val="0"/>
            <w:vAlign w:val="top"/>
          </w:tcPr>
          <w:p w14:paraId="073ECD61">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7DB4B42D">
            <w:pPr>
              <w:jc w:val="center"/>
              <w:rPr>
                <w:sz w:val="24"/>
                <w:szCs w:val="24"/>
              </w:rPr>
            </w:pPr>
          </w:p>
        </w:tc>
      </w:tr>
      <w:tr w14:paraId="1E86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746296E">
            <w:pPr>
              <w:pStyle w:val="22"/>
              <w:numPr>
                <w:ilvl w:val="0"/>
                <w:numId w:val="4"/>
              </w:numPr>
              <w:spacing w:line="240" w:lineRule="auto"/>
              <w:ind w:firstLineChars="0"/>
              <w:jc w:val="center"/>
              <w:rPr>
                <w:sz w:val="24"/>
                <w:szCs w:val="24"/>
              </w:rPr>
            </w:pPr>
          </w:p>
        </w:tc>
        <w:tc>
          <w:tcPr>
            <w:tcW w:w="2043" w:type="dxa"/>
            <w:noWrap w:val="0"/>
            <w:vAlign w:val="center"/>
          </w:tcPr>
          <w:p w14:paraId="5A6F1290">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0521BEAA">
            <w:pPr>
              <w:jc w:val="center"/>
              <w:rPr>
                <w:sz w:val="24"/>
                <w:szCs w:val="24"/>
              </w:rPr>
            </w:pPr>
            <w:r>
              <w:rPr>
                <w:rFonts w:hint="eastAsia"/>
                <w:sz w:val="24"/>
                <w:szCs w:val="24"/>
              </w:rPr>
              <w:t>夷正文</w:t>
            </w:r>
          </w:p>
        </w:tc>
        <w:tc>
          <w:tcPr>
            <w:tcW w:w="872" w:type="dxa"/>
            <w:noWrap w:val="0"/>
            <w:vAlign w:val="center"/>
          </w:tcPr>
          <w:p w14:paraId="1F8F8AC0">
            <w:pPr>
              <w:jc w:val="center"/>
              <w:rPr>
                <w:sz w:val="24"/>
                <w:szCs w:val="24"/>
              </w:rPr>
            </w:pPr>
            <w:r>
              <w:rPr>
                <w:rFonts w:hint="eastAsia"/>
                <w:sz w:val="24"/>
                <w:szCs w:val="24"/>
              </w:rPr>
              <w:t>男</w:t>
            </w:r>
          </w:p>
        </w:tc>
        <w:tc>
          <w:tcPr>
            <w:tcW w:w="1316" w:type="dxa"/>
            <w:noWrap w:val="0"/>
            <w:vAlign w:val="center"/>
          </w:tcPr>
          <w:p w14:paraId="49775383">
            <w:pPr>
              <w:jc w:val="center"/>
              <w:rPr>
                <w:sz w:val="24"/>
                <w:szCs w:val="24"/>
              </w:rPr>
            </w:pPr>
            <w:r>
              <w:rPr>
                <w:rFonts w:hint="eastAsia"/>
                <w:sz w:val="24"/>
                <w:szCs w:val="24"/>
              </w:rPr>
              <w:t>49</w:t>
            </w:r>
          </w:p>
        </w:tc>
        <w:tc>
          <w:tcPr>
            <w:tcW w:w="1750" w:type="dxa"/>
            <w:noWrap w:val="0"/>
            <w:vAlign w:val="top"/>
          </w:tcPr>
          <w:p w14:paraId="1C1F1AE7">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0956D284">
            <w:pPr>
              <w:jc w:val="center"/>
              <w:rPr>
                <w:sz w:val="24"/>
                <w:szCs w:val="24"/>
              </w:rPr>
            </w:pPr>
          </w:p>
        </w:tc>
      </w:tr>
      <w:tr w14:paraId="60C7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9E6BF60">
            <w:pPr>
              <w:pStyle w:val="22"/>
              <w:numPr>
                <w:ilvl w:val="0"/>
                <w:numId w:val="4"/>
              </w:numPr>
              <w:spacing w:line="240" w:lineRule="auto"/>
              <w:ind w:firstLineChars="0"/>
              <w:jc w:val="center"/>
              <w:rPr>
                <w:sz w:val="24"/>
                <w:szCs w:val="24"/>
              </w:rPr>
            </w:pPr>
          </w:p>
        </w:tc>
        <w:tc>
          <w:tcPr>
            <w:tcW w:w="2043" w:type="dxa"/>
            <w:noWrap w:val="0"/>
            <w:vAlign w:val="center"/>
          </w:tcPr>
          <w:p w14:paraId="2BBDEDEA">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42C5F507">
            <w:pPr>
              <w:jc w:val="center"/>
              <w:rPr>
                <w:sz w:val="24"/>
                <w:szCs w:val="24"/>
              </w:rPr>
            </w:pPr>
            <w:r>
              <w:rPr>
                <w:rFonts w:hint="eastAsia"/>
                <w:sz w:val="24"/>
                <w:szCs w:val="24"/>
              </w:rPr>
              <w:t>王青</w:t>
            </w:r>
          </w:p>
        </w:tc>
        <w:tc>
          <w:tcPr>
            <w:tcW w:w="872" w:type="dxa"/>
            <w:noWrap w:val="0"/>
            <w:vAlign w:val="center"/>
          </w:tcPr>
          <w:p w14:paraId="7BBAE6A3">
            <w:pPr>
              <w:jc w:val="center"/>
              <w:rPr>
                <w:sz w:val="24"/>
                <w:szCs w:val="24"/>
              </w:rPr>
            </w:pPr>
            <w:r>
              <w:rPr>
                <w:rFonts w:hint="eastAsia"/>
                <w:sz w:val="24"/>
                <w:szCs w:val="24"/>
              </w:rPr>
              <w:t>男</w:t>
            </w:r>
          </w:p>
        </w:tc>
        <w:tc>
          <w:tcPr>
            <w:tcW w:w="1316" w:type="dxa"/>
            <w:noWrap w:val="0"/>
            <w:vAlign w:val="center"/>
          </w:tcPr>
          <w:p w14:paraId="0475D952">
            <w:pPr>
              <w:jc w:val="center"/>
              <w:rPr>
                <w:sz w:val="24"/>
                <w:szCs w:val="24"/>
              </w:rPr>
            </w:pPr>
            <w:r>
              <w:rPr>
                <w:rFonts w:hint="eastAsia"/>
                <w:sz w:val="24"/>
                <w:szCs w:val="24"/>
              </w:rPr>
              <w:t>47</w:t>
            </w:r>
          </w:p>
        </w:tc>
        <w:tc>
          <w:tcPr>
            <w:tcW w:w="1750" w:type="dxa"/>
            <w:noWrap w:val="0"/>
            <w:vAlign w:val="top"/>
          </w:tcPr>
          <w:p w14:paraId="723E4F98">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E5B6690">
            <w:pPr>
              <w:jc w:val="center"/>
              <w:rPr>
                <w:sz w:val="24"/>
                <w:szCs w:val="24"/>
              </w:rPr>
            </w:pPr>
          </w:p>
        </w:tc>
      </w:tr>
      <w:tr w14:paraId="2919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8242F42">
            <w:pPr>
              <w:pStyle w:val="22"/>
              <w:numPr>
                <w:ilvl w:val="0"/>
                <w:numId w:val="4"/>
              </w:numPr>
              <w:spacing w:line="240" w:lineRule="auto"/>
              <w:ind w:firstLineChars="0"/>
              <w:jc w:val="center"/>
              <w:rPr>
                <w:sz w:val="24"/>
                <w:szCs w:val="24"/>
              </w:rPr>
            </w:pPr>
          </w:p>
        </w:tc>
        <w:tc>
          <w:tcPr>
            <w:tcW w:w="2043" w:type="dxa"/>
            <w:noWrap w:val="0"/>
            <w:vAlign w:val="center"/>
          </w:tcPr>
          <w:p w14:paraId="1924D01B">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12D9A537">
            <w:pPr>
              <w:jc w:val="center"/>
              <w:rPr>
                <w:sz w:val="24"/>
                <w:szCs w:val="24"/>
              </w:rPr>
            </w:pPr>
            <w:r>
              <w:rPr>
                <w:rFonts w:hint="eastAsia"/>
                <w:sz w:val="24"/>
                <w:szCs w:val="24"/>
              </w:rPr>
              <w:t>林昌春</w:t>
            </w:r>
          </w:p>
        </w:tc>
        <w:tc>
          <w:tcPr>
            <w:tcW w:w="872" w:type="dxa"/>
            <w:noWrap w:val="0"/>
            <w:vAlign w:val="center"/>
          </w:tcPr>
          <w:p w14:paraId="357A7943">
            <w:pPr>
              <w:jc w:val="center"/>
              <w:rPr>
                <w:sz w:val="24"/>
                <w:szCs w:val="24"/>
              </w:rPr>
            </w:pPr>
            <w:r>
              <w:rPr>
                <w:rFonts w:hint="eastAsia"/>
                <w:sz w:val="24"/>
                <w:szCs w:val="24"/>
              </w:rPr>
              <w:t>男</w:t>
            </w:r>
          </w:p>
        </w:tc>
        <w:tc>
          <w:tcPr>
            <w:tcW w:w="1316" w:type="dxa"/>
            <w:noWrap w:val="0"/>
            <w:vAlign w:val="center"/>
          </w:tcPr>
          <w:p w14:paraId="7C9EE4AC">
            <w:pPr>
              <w:jc w:val="center"/>
              <w:rPr>
                <w:sz w:val="24"/>
                <w:szCs w:val="24"/>
              </w:rPr>
            </w:pPr>
            <w:r>
              <w:rPr>
                <w:sz w:val="24"/>
                <w:szCs w:val="24"/>
              </w:rPr>
              <w:t>28</w:t>
            </w:r>
          </w:p>
        </w:tc>
        <w:tc>
          <w:tcPr>
            <w:tcW w:w="1750" w:type="dxa"/>
            <w:noWrap w:val="0"/>
            <w:vAlign w:val="top"/>
          </w:tcPr>
          <w:p w14:paraId="2FBC1246">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71B2DFB">
            <w:pPr>
              <w:jc w:val="center"/>
              <w:rPr>
                <w:sz w:val="24"/>
                <w:szCs w:val="24"/>
              </w:rPr>
            </w:pPr>
          </w:p>
        </w:tc>
      </w:tr>
      <w:tr w14:paraId="766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3" w:type="dxa"/>
            <w:gridSpan w:val="7"/>
            <w:shd w:val="clear" w:color="auto" w:fill="D0CECE"/>
            <w:noWrap w:val="0"/>
            <w:vAlign w:val="center"/>
          </w:tcPr>
          <w:p w14:paraId="102E592F">
            <w:pPr>
              <w:jc w:val="center"/>
              <w:rPr>
                <w:b/>
                <w:sz w:val="24"/>
                <w:szCs w:val="24"/>
              </w:rPr>
            </w:pPr>
            <w:r>
              <w:rPr>
                <w:rFonts w:hint="eastAsia"/>
                <w:b/>
                <w:sz w:val="24"/>
                <w:szCs w:val="24"/>
              </w:rPr>
              <w:t>西区医院（61人）</w:t>
            </w:r>
          </w:p>
        </w:tc>
      </w:tr>
      <w:tr w14:paraId="2D52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DCFF76F">
            <w:pPr>
              <w:pStyle w:val="22"/>
              <w:numPr>
                <w:ilvl w:val="0"/>
                <w:numId w:val="4"/>
              </w:numPr>
              <w:spacing w:line="240" w:lineRule="auto"/>
              <w:ind w:firstLineChars="0"/>
              <w:jc w:val="center"/>
              <w:rPr>
                <w:sz w:val="24"/>
                <w:szCs w:val="24"/>
              </w:rPr>
            </w:pPr>
          </w:p>
        </w:tc>
        <w:tc>
          <w:tcPr>
            <w:tcW w:w="2043" w:type="dxa"/>
            <w:noWrap w:val="0"/>
            <w:vAlign w:val="center"/>
          </w:tcPr>
          <w:p w14:paraId="7834670E">
            <w:pPr>
              <w:jc w:val="center"/>
              <w:rPr>
                <w:sz w:val="24"/>
                <w:szCs w:val="24"/>
              </w:rPr>
            </w:pPr>
            <w:r>
              <w:rPr>
                <w:rFonts w:hint="eastAsia"/>
                <w:sz w:val="24"/>
                <w:szCs w:val="24"/>
              </w:rPr>
              <w:t>项目队长</w:t>
            </w:r>
          </w:p>
        </w:tc>
        <w:tc>
          <w:tcPr>
            <w:tcW w:w="1160" w:type="dxa"/>
            <w:noWrap w:val="0"/>
            <w:vAlign w:val="center"/>
          </w:tcPr>
          <w:p w14:paraId="0161A854">
            <w:pPr>
              <w:jc w:val="center"/>
              <w:rPr>
                <w:sz w:val="24"/>
                <w:szCs w:val="24"/>
              </w:rPr>
            </w:pPr>
            <w:r>
              <w:rPr>
                <w:rFonts w:hint="eastAsia"/>
                <w:sz w:val="24"/>
                <w:szCs w:val="24"/>
              </w:rPr>
              <w:t>周根玉</w:t>
            </w:r>
          </w:p>
        </w:tc>
        <w:tc>
          <w:tcPr>
            <w:tcW w:w="872" w:type="dxa"/>
            <w:noWrap w:val="0"/>
            <w:vAlign w:val="center"/>
          </w:tcPr>
          <w:p w14:paraId="75711713">
            <w:pPr>
              <w:jc w:val="center"/>
              <w:rPr>
                <w:sz w:val="24"/>
                <w:szCs w:val="24"/>
              </w:rPr>
            </w:pPr>
            <w:r>
              <w:rPr>
                <w:rFonts w:hint="eastAsia"/>
                <w:sz w:val="24"/>
                <w:szCs w:val="24"/>
              </w:rPr>
              <w:t>男</w:t>
            </w:r>
          </w:p>
        </w:tc>
        <w:tc>
          <w:tcPr>
            <w:tcW w:w="1316" w:type="dxa"/>
            <w:noWrap w:val="0"/>
            <w:vAlign w:val="center"/>
          </w:tcPr>
          <w:p w14:paraId="07C5BA82">
            <w:pPr>
              <w:jc w:val="center"/>
              <w:rPr>
                <w:sz w:val="24"/>
                <w:szCs w:val="24"/>
              </w:rPr>
            </w:pPr>
            <w:r>
              <w:rPr>
                <w:rFonts w:hint="eastAsia"/>
                <w:sz w:val="24"/>
                <w:szCs w:val="24"/>
              </w:rPr>
              <w:t>49</w:t>
            </w:r>
          </w:p>
        </w:tc>
        <w:tc>
          <w:tcPr>
            <w:tcW w:w="1750" w:type="dxa"/>
            <w:noWrap w:val="0"/>
            <w:vAlign w:val="top"/>
          </w:tcPr>
          <w:p w14:paraId="35BC8386">
            <w:pPr>
              <w:jc w:val="center"/>
              <w:rPr>
                <w:sz w:val="24"/>
                <w:szCs w:val="24"/>
              </w:rPr>
            </w:pPr>
            <w:r>
              <w:rPr>
                <w:rFonts w:hint="eastAsia"/>
                <w:sz w:val="24"/>
                <w:szCs w:val="24"/>
              </w:rPr>
              <w:t>初级</w:t>
            </w:r>
            <w:r>
              <w:rPr>
                <w:sz w:val="24"/>
                <w:szCs w:val="24"/>
              </w:rPr>
              <w:t>保安员</w:t>
            </w:r>
          </w:p>
        </w:tc>
        <w:tc>
          <w:tcPr>
            <w:tcW w:w="1165" w:type="dxa"/>
            <w:noWrap w:val="0"/>
            <w:vAlign w:val="center"/>
          </w:tcPr>
          <w:p w14:paraId="1F0725E5">
            <w:pPr>
              <w:jc w:val="center"/>
              <w:rPr>
                <w:sz w:val="24"/>
                <w:szCs w:val="24"/>
              </w:rPr>
            </w:pPr>
          </w:p>
        </w:tc>
      </w:tr>
      <w:tr w14:paraId="5209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E4997E4">
            <w:pPr>
              <w:pStyle w:val="22"/>
              <w:numPr>
                <w:ilvl w:val="0"/>
                <w:numId w:val="4"/>
              </w:numPr>
              <w:spacing w:line="240" w:lineRule="auto"/>
              <w:ind w:firstLineChars="0"/>
              <w:jc w:val="center"/>
              <w:rPr>
                <w:sz w:val="24"/>
                <w:szCs w:val="24"/>
              </w:rPr>
            </w:pPr>
          </w:p>
        </w:tc>
        <w:tc>
          <w:tcPr>
            <w:tcW w:w="2043" w:type="dxa"/>
            <w:noWrap w:val="0"/>
            <w:vAlign w:val="center"/>
          </w:tcPr>
          <w:p w14:paraId="311D1414">
            <w:pPr>
              <w:jc w:val="center"/>
              <w:rPr>
                <w:sz w:val="24"/>
                <w:szCs w:val="24"/>
              </w:rPr>
            </w:pPr>
            <w:r>
              <w:rPr>
                <w:rFonts w:hint="eastAsia"/>
                <w:sz w:val="24"/>
                <w:szCs w:val="24"/>
              </w:rPr>
              <w:t>副队长</w:t>
            </w:r>
          </w:p>
        </w:tc>
        <w:tc>
          <w:tcPr>
            <w:tcW w:w="1160" w:type="dxa"/>
            <w:noWrap w:val="0"/>
            <w:vAlign w:val="center"/>
          </w:tcPr>
          <w:p w14:paraId="45B20D9A">
            <w:pPr>
              <w:jc w:val="center"/>
              <w:rPr>
                <w:sz w:val="24"/>
                <w:szCs w:val="24"/>
              </w:rPr>
            </w:pPr>
            <w:r>
              <w:rPr>
                <w:rFonts w:hint="eastAsia"/>
                <w:sz w:val="24"/>
                <w:szCs w:val="24"/>
              </w:rPr>
              <w:t>王锦</w:t>
            </w:r>
          </w:p>
        </w:tc>
        <w:tc>
          <w:tcPr>
            <w:tcW w:w="872" w:type="dxa"/>
            <w:noWrap w:val="0"/>
            <w:vAlign w:val="center"/>
          </w:tcPr>
          <w:p w14:paraId="18F37B71">
            <w:pPr>
              <w:jc w:val="center"/>
              <w:rPr>
                <w:sz w:val="24"/>
                <w:szCs w:val="24"/>
              </w:rPr>
            </w:pPr>
            <w:r>
              <w:rPr>
                <w:rFonts w:hint="eastAsia"/>
                <w:sz w:val="24"/>
                <w:szCs w:val="24"/>
              </w:rPr>
              <w:t>男</w:t>
            </w:r>
          </w:p>
        </w:tc>
        <w:tc>
          <w:tcPr>
            <w:tcW w:w="1316" w:type="dxa"/>
            <w:noWrap w:val="0"/>
            <w:vAlign w:val="center"/>
          </w:tcPr>
          <w:p w14:paraId="1D30DC61">
            <w:pPr>
              <w:jc w:val="center"/>
              <w:rPr>
                <w:sz w:val="24"/>
                <w:szCs w:val="24"/>
              </w:rPr>
            </w:pPr>
            <w:r>
              <w:rPr>
                <w:rFonts w:hint="eastAsia"/>
                <w:sz w:val="24"/>
                <w:szCs w:val="24"/>
              </w:rPr>
              <w:t>44</w:t>
            </w:r>
          </w:p>
        </w:tc>
        <w:tc>
          <w:tcPr>
            <w:tcW w:w="1750" w:type="dxa"/>
            <w:noWrap w:val="0"/>
            <w:vAlign w:val="top"/>
          </w:tcPr>
          <w:p w14:paraId="4EBD2F70">
            <w:pPr>
              <w:jc w:val="center"/>
              <w:rPr>
                <w:sz w:val="24"/>
                <w:szCs w:val="24"/>
              </w:rPr>
            </w:pPr>
            <w:r>
              <w:rPr>
                <w:rFonts w:hint="eastAsia"/>
                <w:sz w:val="24"/>
                <w:szCs w:val="24"/>
              </w:rPr>
              <w:t>初级</w:t>
            </w:r>
            <w:r>
              <w:rPr>
                <w:sz w:val="24"/>
                <w:szCs w:val="24"/>
              </w:rPr>
              <w:t>保安员</w:t>
            </w:r>
          </w:p>
        </w:tc>
        <w:tc>
          <w:tcPr>
            <w:tcW w:w="1165" w:type="dxa"/>
            <w:noWrap w:val="0"/>
            <w:vAlign w:val="center"/>
          </w:tcPr>
          <w:p w14:paraId="78445197">
            <w:pPr>
              <w:jc w:val="center"/>
              <w:rPr>
                <w:sz w:val="24"/>
                <w:szCs w:val="24"/>
              </w:rPr>
            </w:pPr>
          </w:p>
        </w:tc>
      </w:tr>
      <w:tr w14:paraId="786C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C4D3D6F">
            <w:pPr>
              <w:pStyle w:val="22"/>
              <w:numPr>
                <w:ilvl w:val="0"/>
                <w:numId w:val="4"/>
              </w:numPr>
              <w:spacing w:line="240" w:lineRule="auto"/>
              <w:ind w:firstLineChars="0"/>
              <w:jc w:val="center"/>
              <w:rPr>
                <w:sz w:val="24"/>
                <w:szCs w:val="24"/>
              </w:rPr>
            </w:pPr>
          </w:p>
        </w:tc>
        <w:tc>
          <w:tcPr>
            <w:tcW w:w="2043" w:type="dxa"/>
            <w:noWrap w:val="0"/>
            <w:vAlign w:val="center"/>
          </w:tcPr>
          <w:p w14:paraId="7D6DB0A4">
            <w:pPr>
              <w:jc w:val="center"/>
              <w:rPr>
                <w:sz w:val="24"/>
                <w:szCs w:val="24"/>
              </w:rPr>
            </w:pPr>
            <w:r>
              <w:rPr>
                <w:rFonts w:hint="eastAsia"/>
                <w:sz w:val="24"/>
                <w:szCs w:val="24"/>
              </w:rPr>
              <w:t>副队长</w:t>
            </w:r>
          </w:p>
        </w:tc>
        <w:tc>
          <w:tcPr>
            <w:tcW w:w="1160" w:type="dxa"/>
            <w:noWrap w:val="0"/>
            <w:vAlign w:val="center"/>
          </w:tcPr>
          <w:p w14:paraId="414DCB14">
            <w:pPr>
              <w:jc w:val="center"/>
              <w:rPr>
                <w:sz w:val="24"/>
                <w:szCs w:val="24"/>
              </w:rPr>
            </w:pPr>
            <w:r>
              <w:rPr>
                <w:rFonts w:hint="eastAsia"/>
                <w:sz w:val="24"/>
                <w:szCs w:val="24"/>
              </w:rPr>
              <w:t>邱龙</w:t>
            </w:r>
          </w:p>
        </w:tc>
        <w:tc>
          <w:tcPr>
            <w:tcW w:w="872" w:type="dxa"/>
            <w:noWrap w:val="0"/>
            <w:vAlign w:val="center"/>
          </w:tcPr>
          <w:p w14:paraId="45D6CA5D">
            <w:pPr>
              <w:jc w:val="center"/>
              <w:rPr>
                <w:sz w:val="24"/>
                <w:szCs w:val="24"/>
              </w:rPr>
            </w:pPr>
            <w:r>
              <w:rPr>
                <w:rFonts w:hint="eastAsia"/>
                <w:sz w:val="24"/>
                <w:szCs w:val="24"/>
              </w:rPr>
              <w:t>男</w:t>
            </w:r>
          </w:p>
        </w:tc>
        <w:tc>
          <w:tcPr>
            <w:tcW w:w="1316" w:type="dxa"/>
            <w:noWrap w:val="0"/>
            <w:vAlign w:val="center"/>
          </w:tcPr>
          <w:p w14:paraId="4101615B">
            <w:pPr>
              <w:jc w:val="center"/>
              <w:rPr>
                <w:sz w:val="24"/>
                <w:szCs w:val="24"/>
              </w:rPr>
            </w:pPr>
            <w:r>
              <w:rPr>
                <w:rFonts w:hint="eastAsia"/>
                <w:sz w:val="24"/>
                <w:szCs w:val="24"/>
              </w:rPr>
              <w:t>3</w:t>
            </w:r>
            <w:r>
              <w:rPr>
                <w:sz w:val="24"/>
                <w:szCs w:val="24"/>
              </w:rPr>
              <w:t>6</w:t>
            </w:r>
          </w:p>
        </w:tc>
        <w:tc>
          <w:tcPr>
            <w:tcW w:w="1750" w:type="dxa"/>
            <w:noWrap w:val="0"/>
            <w:vAlign w:val="top"/>
          </w:tcPr>
          <w:p w14:paraId="1DBBFBD8">
            <w:pPr>
              <w:jc w:val="center"/>
              <w:rPr>
                <w:sz w:val="24"/>
                <w:szCs w:val="24"/>
              </w:rPr>
            </w:pPr>
            <w:r>
              <w:rPr>
                <w:rFonts w:hint="eastAsia"/>
                <w:sz w:val="24"/>
                <w:szCs w:val="24"/>
              </w:rPr>
              <w:t>初级</w:t>
            </w:r>
            <w:r>
              <w:rPr>
                <w:sz w:val="24"/>
                <w:szCs w:val="24"/>
              </w:rPr>
              <w:t>保安员</w:t>
            </w:r>
          </w:p>
        </w:tc>
        <w:tc>
          <w:tcPr>
            <w:tcW w:w="1165" w:type="dxa"/>
            <w:noWrap w:val="0"/>
            <w:vAlign w:val="center"/>
          </w:tcPr>
          <w:p w14:paraId="4EA6E990">
            <w:pPr>
              <w:jc w:val="center"/>
              <w:rPr>
                <w:sz w:val="24"/>
                <w:szCs w:val="24"/>
              </w:rPr>
            </w:pPr>
          </w:p>
        </w:tc>
      </w:tr>
      <w:tr w14:paraId="32F2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CDDCC4D">
            <w:pPr>
              <w:pStyle w:val="22"/>
              <w:numPr>
                <w:ilvl w:val="0"/>
                <w:numId w:val="4"/>
              </w:numPr>
              <w:spacing w:line="240" w:lineRule="auto"/>
              <w:ind w:firstLineChars="0"/>
              <w:jc w:val="center"/>
              <w:rPr>
                <w:sz w:val="24"/>
                <w:szCs w:val="24"/>
              </w:rPr>
            </w:pPr>
          </w:p>
        </w:tc>
        <w:tc>
          <w:tcPr>
            <w:tcW w:w="2043" w:type="dxa"/>
            <w:noWrap w:val="0"/>
            <w:vAlign w:val="center"/>
          </w:tcPr>
          <w:p w14:paraId="6FAC7A08">
            <w:pPr>
              <w:jc w:val="center"/>
              <w:rPr>
                <w:sz w:val="24"/>
                <w:szCs w:val="24"/>
              </w:rPr>
            </w:pPr>
            <w:r>
              <w:rPr>
                <w:rFonts w:hint="eastAsia"/>
                <w:sz w:val="24"/>
                <w:szCs w:val="24"/>
              </w:rPr>
              <w:t>带班组长（骨干</w:t>
            </w:r>
            <w:r>
              <w:rPr>
                <w:sz w:val="24"/>
                <w:szCs w:val="24"/>
              </w:rPr>
              <w:t>队员</w:t>
            </w:r>
            <w:r>
              <w:rPr>
                <w:rFonts w:hint="eastAsia"/>
                <w:sz w:val="24"/>
                <w:szCs w:val="24"/>
              </w:rPr>
              <w:t>）</w:t>
            </w:r>
          </w:p>
        </w:tc>
        <w:tc>
          <w:tcPr>
            <w:tcW w:w="1160" w:type="dxa"/>
            <w:noWrap w:val="0"/>
            <w:vAlign w:val="center"/>
          </w:tcPr>
          <w:p w14:paraId="52196F35">
            <w:pPr>
              <w:jc w:val="center"/>
              <w:rPr>
                <w:sz w:val="24"/>
                <w:szCs w:val="24"/>
              </w:rPr>
            </w:pPr>
            <w:r>
              <w:rPr>
                <w:rFonts w:hint="eastAsia"/>
                <w:sz w:val="24"/>
                <w:szCs w:val="24"/>
              </w:rPr>
              <w:t>马俊</w:t>
            </w:r>
          </w:p>
        </w:tc>
        <w:tc>
          <w:tcPr>
            <w:tcW w:w="872" w:type="dxa"/>
            <w:noWrap w:val="0"/>
            <w:vAlign w:val="center"/>
          </w:tcPr>
          <w:p w14:paraId="57B212C5">
            <w:pPr>
              <w:jc w:val="center"/>
              <w:rPr>
                <w:sz w:val="24"/>
                <w:szCs w:val="24"/>
              </w:rPr>
            </w:pPr>
            <w:r>
              <w:rPr>
                <w:rFonts w:hint="eastAsia"/>
                <w:sz w:val="24"/>
                <w:szCs w:val="24"/>
              </w:rPr>
              <w:t>男</w:t>
            </w:r>
          </w:p>
        </w:tc>
        <w:tc>
          <w:tcPr>
            <w:tcW w:w="1316" w:type="dxa"/>
            <w:noWrap w:val="0"/>
            <w:vAlign w:val="center"/>
          </w:tcPr>
          <w:p w14:paraId="1F83C206">
            <w:pPr>
              <w:jc w:val="center"/>
              <w:rPr>
                <w:sz w:val="24"/>
                <w:szCs w:val="24"/>
              </w:rPr>
            </w:pPr>
            <w:r>
              <w:rPr>
                <w:rFonts w:hint="eastAsia"/>
                <w:sz w:val="24"/>
                <w:szCs w:val="24"/>
              </w:rPr>
              <w:t>42</w:t>
            </w:r>
          </w:p>
        </w:tc>
        <w:tc>
          <w:tcPr>
            <w:tcW w:w="1750" w:type="dxa"/>
            <w:noWrap w:val="0"/>
            <w:vAlign w:val="center"/>
          </w:tcPr>
          <w:p w14:paraId="39F8CCF7">
            <w:pPr>
              <w:jc w:val="center"/>
              <w:rPr>
                <w:sz w:val="24"/>
                <w:szCs w:val="24"/>
              </w:rPr>
            </w:pPr>
            <w:r>
              <w:rPr>
                <w:rFonts w:hint="eastAsia"/>
                <w:sz w:val="24"/>
                <w:szCs w:val="24"/>
              </w:rPr>
              <w:t>初级</w:t>
            </w:r>
            <w:r>
              <w:rPr>
                <w:sz w:val="24"/>
                <w:szCs w:val="24"/>
              </w:rPr>
              <w:t>保安员</w:t>
            </w:r>
          </w:p>
        </w:tc>
        <w:tc>
          <w:tcPr>
            <w:tcW w:w="1165" w:type="dxa"/>
            <w:noWrap w:val="0"/>
            <w:vAlign w:val="center"/>
          </w:tcPr>
          <w:p w14:paraId="69B7DBFA">
            <w:pPr>
              <w:jc w:val="center"/>
              <w:rPr>
                <w:sz w:val="24"/>
                <w:szCs w:val="24"/>
              </w:rPr>
            </w:pPr>
          </w:p>
        </w:tc>
      </w:tr>
      <w:tr w14:paraId="2BA8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CCF5396">
            <w:pPr>
              <w:pStyle w:val="22"/>
              <w:numPr>
                <w:ilvl w:val="0"/>
                <w:numId w:val="4"/>
              </w:numPr>
              <w:spacing w:line="240" w:lineRule="auto"/>
              <w:ind w:firstLineChars="0"/>
              <w:jc w:val="center"/>
              <w:rPr>
                <w:sz w:val="24"/>
                <w:szCs w:val="24"/>
              </w:rPr>
            </w:pPr>
          </w:p>
        </w:tc>
        <w:tc>
          <w:tcPr>
            <w:tcW w:w="2043" w:type="dxa"/>
            <w:noWrap w:val="0"/>
            <w:vAlign w:val="top"/>
          </w:tcPr>
          <w:p w14:paraId="4A5BD18B">
            <w:pPr>
              <w:jc w:val="center"/>
              <w:rPr>
                <w:sz w:val="24"/>
                <w:szCs w:val="24"/>
              </w:rPr>
            </w:pPr>
            <w:r>
              <w:rPr>
                <w:rFonts w:hint="eastAsia"/>
                <w:sz w:val="24"/>
                <w:szCs w:val="24"/>
              </w:rPr>
              <w:t>队员</w:t>
            </w:r>
          </w:p>
        </w:tc>
        <w:tc>
          <w:tcPr>
            <w:tcW w:w="1160" w:type="dxa"/>
            <w:noWrap w:val="0"/>
            <w:vAlign w:val="center"/>
          </w:tcPr>
          <w:p w14:paraId="1C589B82">
            <w:pPr>
              <w:jc w:val="center"/>
              <w:rPr>
                <w:sz w:val="24"/>
                <w:szCs w:val="24"/>
              </w:rPr>
            </w:pPr>
            <w:r>
              <w:rPr>
                <w:rFonts w:hint="eastAsia"/>
                <w:sz w:val="24"/>
                <w:szCs w:val="24"/>
              </w:rPr>
              <w:t>王惠林</w:t>
            </w:r>
          </w:p>
        </w:tc>
        <w:tc>
          <w:tcPr>
            <w:tcW w:w="872" w:type="dxa"/>
            <w:noWrap w:val="0"/>
            <w:vAlign w:val="center"/>
          </w:tcPr>
          <w:p w14:paraId="4892D503">
            <w:pPr>
              <w:jc w:val="center"/>
              <w:rPr>
                <w:sz w:val="24"/>
                <w:szCs w:val="24"/>
              </w:rPr>
            </w:pPr>
            <w:r>
              <w:rPr>
                <w:rFonts w:hint="eastAsia"/>
                <w:sz w:val="24"/>
                <w:szCs w:val="24"/>
              </w:rPr>
              <w:t>男</w:t>
            </w:r>
          </w:p>
        </w:tc>
        <w:tc>
          <w:tcPr>
            <w:tcW w:w="1316" w:type="dxa"/>
            <w:noWrap w:val="0"/>
            <w:vAlign w:val="center"/>
          </w:tcPr>
          <w:p w14:paraId="631CE558">
            <w:pPr>
              <w:jc w:val="center"/>
              <w:rPr>
                <w:sz w:val="24"/>
                <w:szCs w:val="24"/>
              </w:rPr>
            </w:pPr>
            <w:r>
              <w:rPr>
                <w:rFonts w:hint="eastAsia"/>
                <w:sz w:val="24"/>
                <w:szCs w:val="24"/>
              </w:rPr>
              <w:t>52</w:t>
            </w:r>
          </w:p>
        </w:tc>
        <w:tc>
          <w:tcPr>
            <w:tcW w:w="1750" w:type="dxa"/>
            <w:noWrap w:val="0"/>
            <w:vAlign w:val="top"/>
          </w:tcPr>
          <w:p w14:paraId="4725AE7C">
            <w:pPr>
              <w:jc w:val="center"/>
              <w:rPr>
                <w:sz w:val="24"/>
                <w:szCs w:val="24"/>
              </w:rPr>
            </w:pPr>
            <w:r>
              <w:rPr>
                <w:rFonts w:hint="eastAsia"/>
                <w:sz w:val="24"/>
                <w:szCs w:val="24"/>
              </w:rPr>
              <w:t>初级</w:t>
            </w:r>
            <w:r>
              <w:rPr>
                <w:sz w:val="24"/>
                <w:szCs w:val="24"/>
              </w:rPr>
              <w:t>保安员</w:t>
            </w:r>
          </w:p>
        </w:tc>
        <w:tc>
          <w:tcPr>
            <w:tcW w:w="1165" w:type="dxa"/>
            <w:noWrap w:val="0"/>
            <w:vAlign w:val="center"/>
          </w:tcPr>
          <w:p w14:paraId="3A1D514D">
            <w:pPr>
              <w:jc w:val="center"/>
              <w:rPr>
                <w:sz w:val="24"/>
                <w:szCs w:val="24"/>
              </w:rPr>
            </w:pPr>
          </w:p>
        </w:tc>
      </w:tr>
      <w:tr w14:paraId="2784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B1138E7">
            <w:pPr>
              <w:pStyle w:val="22"/>
              <w:numPr>
                <w:ilvl w:val="0"/>
                <w:numId w:val="4"/>
              </w:numPr>
              <w:spacing w:line="240" w:lineRule="auto"/>
              <w:ind w:firstLineChars="0"/>
              <w:jc w:val="center"/>
              <w:rPr>
                <w:sz w:val="24"/>
                <w:szCs w:val="24"/>
              </w:rPr>
            </w:pPr>
          </w:p>
        </w:tc>
        <w:tc>
          <w:tcPr>
            <w:tcW w:w="2043" w:type="dxa"/>
            <w:noWrap w:val="0"/>
            <w:vAlign w:val="top"/>
          </w:tcPr>
          <w:p w14:paraId="7233FDBF">
            <w:pPr>
              <w:jc w:val="center"/>
              <w:rPr>
                <w:sz w:val="24"/>
                <w:szCs w:val="24"/>
              </w:rPr>
            </w:pPr>
            <w:r>
              <w:rPr>
                <w:rFonts w:hint="eastAsia"/>
                <w:sz w:val="24"/>
                <w:szCs w:val="24"/>
              </w:rPr>
              <w:t>队员</w:t>
            </w:r>
          </w:p>
        </w:tc>
        <w:tc>
          <w:tcPr>
            <w:tcW w:w="1160" w:type="dxa"/>
            <w:noWrap w:val="0"/>
            <w:vAlign w:val="center"/>
          </w:tcPr>
          <w:p w14:paraId="2480B4F7">
            <w:pPr>
              <w:jc w:val="center"/>
              <w:rPr>
                <w:sz w:val="24"/>
                <w:szCs w:val="24"/>
              </w:rPr>
            </w:pPr>
            <w:r>
              <w:rPr>
                <w:rFonts w:hint="eastAsia"/>
                <w:sz w:val="24"/>
                <w:szCs w:val="24"/>
              </w:rPr>
              <w:t>金鑫</w:t>
            </w:r>
          </w:p>
        </w:tc>
        <w:tc>
          <w:tcPr>
            <w:tcW w:w="872" w:type="dxa"/>
            <w:noWrap w:val="0"/>
            <w:vAlign w:val="center"/>
          </w:tcPr>
          <w:p w14:paraId="5068F475">
            <w:pPr>
              <w:jc w:val="center"/>
              <w:rPr>
                <w:sz w:val="24"/>
                <w:szCs w:val="24"/>
              </w:rPr>
            </w:pPr>
            <w:r>
              <w:rPr>
                <w:rFonts w:hint="eastAsia"/>
                <w:sz w:val="24"/>
                <w:szCs w:val="24"/>
              </w:rPr>
              <w:t>男</w:t>
            </w:r>
          </w:p>
        </w:tc>
        <w:tc>
          <w:tcPr>
            <w:tcW w:w="1316" w:type="dxa"/>
            <w:noWrap w:val="0"/>
            <w:vAlign w:val="center"/>
          </w:tcPr>
          <w:p w14:paraId="5903C957">
            <w:pPr>
              <w:jc w:val="center"/>
              <w:rPr>
                <w:sz w:val="24"/>
                <w:szCs w:val="24"/>
              </w:rPr>
            </w:pPr>
            <w:r>
              <w:rPr>
                <w:rFonts w:hint="eastAsia"/>
                <w:sz w:val="24"/>
                <w:szCs w:val="24"/>
              </w:rPr>
              <w:t>26</w:t>
            </w:r>
          </w:p>
        </w:tc>
        <w:tc>
          <w:tcPr>
            <w:tcW w:w="1750" w:type="dxa"/>
            <w:noWrap w:val="0"/>
            <w:vAlign w:val="top"/>
          </w:tcPr>
          <w:p w14:paraId="55F8FBC9">
            <w:pPr>
              <w:jc w:val="center"/>
              <w:rPr>
                <w:sz w:val="24"/>
                <w:szCs w:val="24"/>
              </w:rPr>
            </w:pPr>
            <w:r>
              <w:rPr>
                <w:rFonts w:hint="eastAsia"/>
                <w:sz w:val="24"/>
                <w:szCs w:val="24"/>
              </w:rPr>
              <w:t>初级</w:t>
            </w:r>
            <w:r>
              <w:rPr>
                <w:sz w:val="24"/>
                <w:szCs w:val="24"/>
              </w:rPr>
              <w:t>保安员</w:t>
            </w:r>
          </w:p>
        </w:tc>
        <w:tc>
          <w:tcPr>
            <w:tcW w:w="1165" w:type="dxa"/>
            <w:noWrap w:val="0"/>
            <w:vAlign w:val="center"/>
          </w:tcPr>
          <w:p w14:paraId="54C26F9E">
            <w:pPr>
              <w:jc w:val="center"/>
              <w:rPr>
                <w:sz w:val="24"/>
                <w:szCs w:val="24"/>
              </w:rPr>
            </w:pPr>
          </w:p>
        </w:tc>
      </w:tr>
      <w:tr w14:paraId="666B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EFA2B8E">
            <w:pPr>
              <w:pStyle w:val="22"/>
              <w:numPr>
                <w:ilvl w:val="0"/>
                <w:numId w:val="4"/>
              </w:numPr>
              <w:spacing w:line="240" w:lineRule="auto"/>
              <w:ind w:firstLineChars="0"/>
              <w:jc w:val="center"/>
              <w:rPr>
                <w:sz w:val="24"/>
                <w:szCs w:val="24"/>
              </w:rPr>
            </w:pPr>
          </w:p>
        </w:tc>
        <w:tc>
          <w:tcPr>
            <w:tcW w:w="2043" w:type="dxa"/>
            <w:noWrap w:val="0"/>
            <w:vAlign w:val="top"/>
          </w:tcPr>
          <w:p w14:paraId="18759E42">
            <w:pPr>
              <w:jc w:val="center"/>
              <w:rPr>
                <w:sz w:val="24"/>
                <w:szCs w:val="24"/>
              </w:rPr>
            </w:pPr>
            <w:r>
              <w:rPr>
                <w:rFonts w:hint="eastAsia"/>
                <w:sz w:val="24"/>
                <w:szCs w:val="24"/>
              </w:rPr>
              <w:t>队员</w:t>
            </w:r>
          </w:p>
        </w:tc>
        <w:tc>
          <w:tcPr>
            <w:tcW w:w="1160" w:type="dxa"/>
            <w:noWrap w:val="0"/>
            <w:vAlign w:val="center"/>
          </w:tcPr>
          <w:p w14:paraId="691F9BE0">
            <w:pPr>
              <w:jc w:val="center"/>
              <w:rPr>
                <w:sz w:val="24"/>
                <w:szCs w:val="24"/>
              </w:rPr>
            </w:pPr>
            <w:r>
              <w:rPr>
                <w:rFonts w:hint="eastAsia"/>
                <w:sz w:val="24"/>
                <w:szCs w:val="24"/>
              </w:rPr>
              <w:t>颜建国</w:t>
            </w:r>
          </w:p>
        </w:tc>
        <w:tc>
          <w:tcPr>
            <w:tcW w:w="872" w:type="dxa"/>
            <w:noWrap w:val="0"/>
            <w:vAlign w:val="center"/>
          </w:tcPr>
          <w:p w14:paraId="1E7B694D">
            <w:pPr>
              <w:jc w:val="center"/>
              <w:rPr>
                <w:sz w:val="24"/>
                <w:szCs w:val="24"/>
              </w:rPr>
            </w:pPr>
            <w:r>
              <w:rPr>
                <w:rFonts w:hint="eastAsia"/>
                <w:sz w:val="24"/>
                <w:szCs w:val="24"/>
              </w:rPr>
              <w:t>男</w:t>
            </w:r>
          </w:p>
        </w:tc>
        <w:tc>
          <w:tcPr>
            <w:tcW w:w="1316" w:type="dxa"/>
            <w:noWrap w:val="0"/>
            <w:vAlign w:val="center"/>
          </w:tcPr>
          <w:p w14:paraId="4F1DEB95">
            <w:pPr>
              <w:jc w:val="center"/>
              <w:rPr>
                <w:sz w:val="24"/>
                <w:szCs w:val="24"/>
              </w:rPr>
            </w:pPr>
            <w:r>
              <w:rPr>
                <w:rFonts w:hint="eastAsia"/>
                <w:sz w:val="24"/>
                <w:szCs w:val="24"/>
              </w:rPr>
              <w:t>51</w:t>
            </w:r>
          </w:p>
        </w:tc>
        <w:tc>
          <w:tcPr>
            <w:tcW w:w="1750" w:type="dxa"/>
            <w:noWrap w:val="0"/>
            <w:vAlign w:val="top"/>
          </w:tcPr>
          <w:p w14:paraId="789CB67B">
            <w:pPr>
              <w:jc w:val="center"/>
              <w:rPr>
                <w:sz w:val="24"/>
                <w:szCs w:val="24"/>
              </w:rPr>
            </w:pPr>
            <w:r>
              <w:rPr>
                <w:rFonts w:hint="eastAsia"/>
                <w:sz w:val="24"/>
                <w:szCs w:val="24"/>
              </w:rPr>
              <w:t>初级</w:t>
            </w:r>
            <w:r>
              <w:rPr>
                <w:sz w:val="24"/>
                <w:szCs w:val="24"/>
              </w:rPr>
              <w:t>保安员</w:t>
            </w:r>
          </w:p>
        </w:tc>
        <w:tc>
          <w:tcPr>
            <w:tcW w:w="1165" w:type="dxa"/>
            <w:noWrap w:val="0"/>
            <w:vAlign w:val="center"/>
          </w:tcPr>
          <w:p w14:paraId="2C3C46AD">
            <w:pPr>
              <w:jc w:val="center"/>
              <w:rPr>
                <w:sz w:val="24"/>
                <w:szCs w:val="24"/>
              </w:rPr>
            </w:pPr>
          </w:p>
        </w:tc>
      </w:tr>
      <w:tr w14:paraId="4238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4E22F58">
            <w:pPr>
              <w:pStyle w:val="22"/>
              <w:numPr>
                <w:ilvl w:val="0"/>
                <w:numId w:val="4"/>
              </w:numPr>
              <w:spacing w:line="240" w:lineRule="auto"/>
              <w:ind w:firstLineChars="0"/>
              <w:jc w:val="center"/>
              <w:rPr>
                <w:sz w:val="24"/>
                <w:szCs w:val="24"/>
              </w:rPr>
            </w:pPr>
          </w:p>
        </w:tc>
        <w:tc>
          <w:tcPr>
            <w:tcW w:w="2043" w:type="dxa"/>
            <w:noWrap w:val="0"/>
            <w:vAlign w:val="top"/>
          </w:tcPr>
          <w:p w14:paraId="65848B08">
            <w:pPr>
              <w:jc w:val="center"/>
              <w:rPr>
                <w:sz w:val="24"/>
                <w:szCs w:val="24"/>
              </w:rPr>
            </w:pPr>
            <w:r>
              <w:rPr>
                <w:rFonts w:hint="eastAsia"/>
                <w:sz w:val="24"/>
                <w:szCs w:val="24"/>
              </w:rPr>
              <w:t>队员</w:t>
            </w:r>
          </w:p>
        </w:tc>
        <w:tc>
          <w:tcPr>
            <w:tcW w:w="1160" w:type="dxa"/>
            <w:noWrap w:val="0"/>
            <w:vAlign w:val="center"/>
          </w:tcPr>
          <w:p w14:paraId="5AAB2EBC">
            <w:pPr>
              <w:jc w:val="center"/>
              <w:rPr>
                <w:sz w:val="24"/>
                <w:szCs w:val="24"/>
              </w:rPr>
            </w:pPr>
            <w:r>
              <w:rPr>
                <w:rFonts w:hint="eastAsia"/>
                <w:sz w:val="24"/>
                <w:szCs w:val="24"/>
              </w:rPr>
              <w:t>唐军</w:t>
            </w:r>
          </w:p>
        </w:tc>
        <w:tc>
          <w:tcPr>
            <w:tcW w:w="872" w:type="dxa"/>
            <w:noWrap w:val="0"/>
            <w:vAlign w:val="center"/>
          </w:tcPr>
          <w:p w14:paraId="768E6A85">
            <w:pPr>
              <w:jc w:val="center"/>
              <w:rPr>
                <w:sz w:val="24"/>
                <w:szCs w:val="24"/>
              </w:rPr>
            </w:pPr>
            <w:r>
              <w:rPr>
                <w:rFonts w:hint="eastAsia"/>
                <w:sz w:val="24"/>
                <w:szCs w:val="24"/>
              </w:rPr>
              <w:t>男</w:t>
            </w:r>
          </w:p>
        </w:tc>
        <w:tc>
          <w:tcPr>
            <w:tcW w:w="1316" w:type="dxa"/>
            <w:noWrap w:val="0"/>
            <w:vAlign w:val="center"/>
          </w:tcPr>
          <w:p w14:paraId="0C4E43B8">
            <w:pPr>
              <w:jc w:val="center"/>
              <w:rPr>
                <w:sz w:val="24"/>
                <w:szCs w:val="24"/>
              </w:rPr>
            </w:pPr>
            <w:r>
              <w:rPr>
                <w:rFonts w:hint="eastAsia"/>
                <w:sz w:val="24"/>
                <w:szCs w:val="24"/>
              </w:rPr>
              <w:t>54</w:t>
            </w:r>
          </w:p>
        </w:tc>
        <w:tc>
          <w:tcPr>
            <w:tcW w:w="1750" w:type="dxa"/>
            <w:noWrap w:val="0"/>
            <w:vAlign w:val="top"/>
          </w:tcPr>
          <w:p w14:paraId="4C73252B">
            <w:pPr>
              <w:jc w:val="center"/>
              <w:rPr>
                <w:sz w:val="24"/>
                <w:szCs w:val="24"/>
              </w:rPr>
            </w:pPr>
            <w:r>
              <w:rPr>
                <w:rFonts w:hint="eastAsia"/>
                <w:sz w:val="24"/>
                <w:szCs w:val="24"/>
              </w:rPr>
              <w:t>初级</w:t>
            </w:r>
            <w:r>
              <w:rPr>
                <w:sz w:val="24"/>
                <w:szCs w:val="24"/>
              </w:rPr>
              <w:t>保安员</w:t>
            </w:r>
          </w:p>
        </w:tc>
        <w:tc>
          <w:tcPr>
            <w:tcW w:w="1165" w:type="dxa"/>
            <w:noWrap w:val="0"/>
            <w:vAlign w:val="center"/>
          </w:tcPr>
          <w:p w14:paraId="04274E1A">
            <w:pPr>
              <w:jc w:val="center"/>
              <w:rPr>
                <w:sz w:val="24"/>
                <w:szCs w:val="24"/>
              </w:rPr>
            </w:pPr>
          </w:p>
        </w:tc>
      </w:tr>
      <w:tr w14:paraId="7B64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65255EC">
            <w:pPr>
              <w:pStyle w:val="22"/>
              <w:numPr>
                <w:ilvl w:val="0"/>
                <w:numId w:val="4"/>
              </w:numPr>
              <w:spacing w:line="240" w:lineRule="auto"/>
              <w:ind w:firstLineChars="0"/>
              <w:jc w:val="center"/>
              <w:rPr>
                <w:sz w:val="24"/>
                <w:szCs w:val="24"/>
              </w:rPr>
            </w:pPr>
          </w:p>
        </w:tc>
        <w:tc>
          <w:tcPr>
            <w:tcW w:w="2043" w:type="dxa"/>
            <w:noWrap w:val="0"/>
            <w:vAlign w:val="top"/>
          </w:tcPr>
          <w:p w14:paraId="51E17002">
            <w:pPr>
              <w:jc w:val="center"/>
              <w:rPr>
                <w:sz w:val="24"/>
                <w:szCs w:val="24"/>
              </w:rPr>
            </w:pPr>
            <w:r>
              <w:rPr>
                <w:rFonts w:hint="eastAsia"/>
                <w:sz w:val="24"/>
                <w:szCs w:val="24"/>
              </w:rPr>
              <w:t>安检岗队员</w:t>
            </w:r>
          </w:p>
        </w:tc>
        <w:tc>
          <w:tcPr>
            <w:tcW w:w="1160" w:type="dxa"/>
            <w:noWrap w:val="0"/>
            <w:vAlign w:val="center"/>
          </w:tcPr>
          <w:p w14:paraId="5ED46F59">
            <w:pPr>
              <w:jc w:val="center"/>
              <w:rPr>
                <w:sz w:val="24"/>
                <w:szCs w:val="24"/>
              </w:rPr>
            </w:pPr>
            <w:r>
              <w:rPr>
                <w:rFonts w:hint="eastAsia"/>
                <w:sz w:val="24"/>
                <w:szCs w:val="24"/>
              </w:rPr>
              <w:t>花园</w:t>
            </w:r>
          </w:p>
        </w:tc>
        <w:tc>
          <w:tcPr>
            <w:tcW w:w="872" w:type="dxa"/>
            <w:noWrap w:val="0"/>
            <w:vAlign w:val="center"/>
          </w:tcPr>
          <w:p w14:paraId="4A584EF0">
            <w:pPr>
              <w:jc w:val="center"/>
              <w:rPr>
                <w:sz w:val="24"/>
                <w:szCs w:val="24"/>
              </w:rPr>
            </w:pPr>
            <w:r>
              <w:rPr>
                <w:rFonts w:hint="eastAsia"/>
                <w:sz w:val="24"/>
                <w:szCs w:val="24"/>
              </w:rPr>
              <w:t>男</w:t>
            </w:r>
          </w:p>
        </w:tc>
        <w:tc>
          <w:tcPr>
            <w:tcW w:w="1316" w:type="dxa"/>
            <w:noWrap w:val="0"/>
            <w:vAlign w:val="center"/>
          </w:tcPr>
          <w:p w14:paraId="0BFF2A86">
            <w:pPr>
              <w:jc w:val="center"/>
              <w:rPr>
                <w:sz w:val="24"/>
                <w:szCs w:val="24"/>
              </w:rPr>
            </w:pPr>
            <w:r>
              <w:rPr>
                <w:rFonts w:hint="eastAsia"/>
                <w:sz w:val="24"/>
                <w:szCs w:val="24"/>
              </w:rPr>
              <w:t>38</w:t>
            </w:r>
          </w:p>
        </w:tc>
        <w:tc>
          <w:tcPr>
            <w:tcW w:w="1750" w:type="dxa"/>
            <w:noWrap w:val="0"/>
            <w:vAlign w:val="top"/>
          </w:tcPr>
          <w:p w14:paraId="6D5E213E">
            <w:pPr>
              <w:jc w:val="center"/>
              <w:rPr>
                <w:sz w:val="24"/>
                <w:szCs w:val="24"/>
              </w:rPr>
            </w:pPr>
            <w:r>
              <w:rPr>
                <w:rFonts w:hint="eastAsia"/>
                <w:sz w:val="24"/>
                <w:szCs w:val="24"/>
              </w:rPr>
              <w:t>初级</w:t>
            </w:r>
            <w:r>
              <w:rPr>
                <w:sz w:val="24"/>
                <w:szCs w:val="24"/>
              </w:rPr>
              <w:t>保安员</w:t>
            </w:r>
          </w:p>
        </w:tc>
        <w:tc>
          <w:tcPr>
            <w:tcW w:w="1165" w:type="dxa"/>
            <w:noWrap w:val="0"/>
            <w:vAlign w:val="center"/>
          </w:tcPr>
          <w:p w14:paraId="40D6CB1D">
            <w:pPr>
              <w:jc w:val="center"/>
              <w:rPr>
                <w:sz w:val="24"/>
                <w:szCs w:val="24"/>
              </w:rPr>
            </w:pPr>
          </w:p>
        </w:tc>
      </w:tr>
      <w:tr w14:paraId="22F1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C0E8EC8">
            <w:pPr>
              <w:pStyle w:val="22"/>
              <w:numPr>
                <w:ilvl w:val="0"/>
                <w:numId w:val="4"/>
              </w:numPr>
              <w:spacing w:line="240" w:lineRule="auto"/>
              <w:ind w:firstLineChars="0"/>
              <w:jc w:val="center"/>
              <w:rPr>
                <w:sz w:val="24"/>
                <w:szCs w:val="24"/>
              </w:rPr>
            </w:pPr>
          </w:p>
        </w:tc>
        <w:tc>
          <w:tcPr>
            <w:tcW w:w="2043" w:type="dxa"/>
            <w:noWrap w:val="0"/>
            <w:vAlign w:val="top"/>
          </w:tcPr>
          <w:p w14:paraId="796BEB0D">
            <w:pPr>
              <w:jc w:val="center"/>
              <w:rPr>
                <w:sz w:val="24"/>
                <w:szCs w:val="24"/>
              </w:rPr>
            </w:pPr>
            <w:r>
              <w:rPr>
                <w:rFonts w:hint="eastAsia"/>
                <w:sz w:val="24"/>
                <w:szCs w:val="24"/>
              </w:rPr>
              <w:t>安检岗队员</w:t>
            </w:r>
          </w:p>
        </w:tc>
        <w:tc>
          <w:tcPr>
            <w:tcW w:w="1160" w:type="dxa"/>
            <w:noWrap w:val="0"/>
            <w:vAlign w:val="center"/>
          </w:tcPr>
          <w:p w14:paraId="16763108">
            <w:pPr>
              <w:widowControl/>
              <w:jc w:val="center"/>
              <w:rPr>
                <w:sz w:val="24"/>
                <w:szCs w:val="24"/>
              </w:rPr>
            </w:pPr>
            <w:r>
              <w:rPr>
                <w:rFonts w:hint="eastAsia"/>
                <w:sz w:val="24"/>
                <w:szCs w:val="24"/>
              </w:rPr>
              <w:t>马景亚</w:t>
            </w:r>
          </w:p>
        </w:tc>
        <w:tc>
          <w:tcPr>
            <w:tcW w:w="872" w:type="dxa"/>
            <w:noWrap w:val="0"/>
            <w:vAlign w:val="center"/>
          </w:tcPr>
          <w:p w14:paraId="6B953B4C">
            <w:pPr>
              <w:jc w:val="center"/>
              <w:rPr>
                <w:sz w:val="24"/>
                <w:szCs w:val="24"/>
              </w:rPr>
            </w:pPr>
            <w:r>
              <w:rPr>
                <w:rFonts w:hint="eastAsia"/>
                <w:sz w:val="24"/>
                <w:szCs w:val="24"/>
              </w:rPr>
              <w:t>男</w:t>
            </w:r>
          </w:p>
        </w:tc>
        <w:tc>
          <w:tcPr>
            <w:tcW w:w="1316" w:type="dxa"/>
            <w:noWrap w:val="0"/>
            <w:vAlign w:val="center"/>
          </w:tcPr>
          <w:p w14:paraId="597F7035">
            <w:pPr>
              <w:jc w:val="center"/>
              <w:rPr>
                <w:sz w:val="24"/>
                <w:szCs w:val="24"/>
              </w:rPr>
            </w:pPr>
            <w:r>
              <w:rPr>
                <w:sz w:val="24"/>
                <w:szCs w:val="24"/>
              </w:rPr>
              <w:t>43</w:t>
            </w:r>
          </w:p>
        </w:tc>
        <w:tc>
          <w:tcPr>
            <w:tcW w:w="1750" w:type="dxa"/>
            <w:noWrap w:val="0"/>
            <w:vAlign w:val="top"/>
          </w:tcPr>
          <w:p w14:paraId="2998BBBB">
            <w:pPr>
              <w:jc w:val="center"/>
              <w:rPr>
                <w:sz w:val="24"/>
                <w:szCs w:val="24"/>
              </w:rPr>
            </w:pPr>
            <w:r>
              <w:rPr>
                <w:rFonts w:hint="eastAsia"/>
                <w:sz w:val="24"/>
                <w:szCs w:val="24"/>
              </w:rPr>
              <w:t>初级</w:t>
            </w:r>
            <w:r>
              <w:rPr>
                <w:sz w:val="24"/>
                <w:szCs w:val="24"/>
              </w:rPr>
              <w:t>保安员</w:t>
            </w:r>
          </w:p>
        </w:tc>
        <w:tc>
          <w:tcPr>
            <w:tcW w:w="1165" w:type="dxa"/>
            <w:noWrap w:val="0"/>
            <w:vAlign w:val="center"/>
          </w:tcPr>
          <w:p w14:paraId="092860F2">
            <w:pPr>
              <w:jc w:val="center"/>
              <w:rPr>
                <w:sz w:val="24"/>
                <w:szCs w:val="24"/>
              </w:rPr>
            </w:pPr>
          </w:p>
        </w:tc>
      </w:tr>
      <w:tr w14:paraId="60DA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3FCC627">
            <w:pPr>
              <w:pStyle w:val="22"/>
              <w:numPr>
                <w:ilvl w:val="0"/>
                <w:numId w:val="4"/>
              </w:numPr>
              <w:spacing w:line="240" w:lineRule="auto"/>
              <w:ind w:firstLineChars="0"/>
              <w:jc w:val="center"/>
              <w:rPr>
                <w:sz w:val="24"/>
                <w:szCs w:val="24"/>
              </w:rPr>
            </w:pPr>
          </w:p>
        </w:tc>
        <w:tc>
          <w:tcPr>
            <w:tcW w:w="2043" w:type="dxa"/>
            <w:noWrap w:val="0"/>
            <w:vAlign w:val="top"/>
          </w:tcPr>
          <w:p w14:paraId="623D5E93">
            <w:pPr>
              <w:jc w:val="center"/>
              <w:rPr>
                <w:sz w:val="24"/>
                <w:szCs w:val="24"/>
              </w:rPr>
            </w:pPr>
            <w:r>
              <w:rPr>
                <w:rFonts w:hint="eastAsia"/>
                <w:sz w:val="24"/>
                <w:szCs w:val="24"/>
              </w:rPr>
              <w:t>安检岗队员</w:t>
            </w:r>
          </w:p>
        </w:tc>
        <w:tc>
          <w:tcPr>
            <w:tcW w:w="1160" w:type="dxa"/>
            <w:noWrap w:val="0"/>
            <w:vAlign w:val="center"/>
          </w:tcPr>
          <w:p w14:paraId="4B07EDA7">
            <w:pPr>
              <w:jc w:val="center"/>
              <w:rPr>
                <w:sz w:val="24"/>
                <w:szCs w:val="24"/>
              </w:rPr>
            </w:pPr>
            <w:r>
              <w:rPr>
                <w:rFonts w:hint="eastAsia"/>
                <w:sz w:val="24"/>
                <w:szCs w:val="24"/>
              </w:rPr>
              <w:t>王国秀</w:t>
            </w:r>
          </w:p>
        </w:tc>
        <w:tc>
          <w:tcPr>
            <w:tcW w:w="872" w:type="dxa"/>
            <w:noWrap w:val="0"/>
            <w:vAlign w:val="center"/>
          </w:tcPr>
          <w:p w14:paraId="21292189">
            <w:pPr>
              <w:jc w:val="center"/>
              <w:rPr>
                <w:sz w:val="24"/>
                <w:szCs w:val="24"/>
              </w:rPr>
            </w:pPr>
            <w:r>
              <w:rPr>
                <w:rFonts w:hint="eastAsia"/>
                <w:sz w:val="24"/>
                <w:szCs w:val="24"/>
              </w:rPr>
              <w:t>男</w:t>
            </w:r>
          </w:p>
        </w:tc>
        <w:tc>
          <w:tcPr>
            <w:tcW w:w="1316" w:type="dxa"/>
            <w:noWrap w:val="0"/>
            <w:vAlign w:val="center"/>
          </w:tcPr>
          <w:p w14:paraId="534268AA">
            <w:pPr>
              <w:jc w:val="center"/>
              <w:rPr>
                <w:sz w:val="24"/>
                <w:szCs w:val="24"/>
              </w:rPr>
            </w:pPr>
            <w:r>
              <w:rPr>
                <w:rFonts w:hint="eastAsia"/>
                <w:sz w:val="24"/>
                <w:szCs w:val="24"/>
              </w:rPr>
              <w:t>46</w:t>
            </w:r>
          </w:p>
        </w:tc>
        <w:tc>
          <w:tcPr>
            <w:tcW w:w="1750" w:type="dxa"/>
            <w:noWrap w:val="0"/>
            <w:vAlign w:val="top"/>
          </w:tcPr>
          <w:p w14:paraId="2DC9B8C3">
            <w:pPr>
              <w:jc w:val="center"/>
              <w:rPr>
                <w:sz w:val="24"/>
                <w:szCs w:val="24"/>
              </w:rPr>
            </w:pPr>
            <w:r>
              <w:rPr>
                <w:rFonts w:hint="eastAsia"/>
                <w:sz w:val="24"/>
                <w:szCs w:val="24"/>
              </w:rPr>
              <w:t>初级</w:t>
            </w:r>
            <w:r>
              <w:rPr>
                <w:sz w:val="24"/>
                <w:szCs w:val="24"/>
              </w:rPr>
              <w:t>保安员</w:t>
            </w:r>
          </w:p>
        </w:tc>
        <w:tc>
          <w:tcPr>
            <w:tcW w:w="1165" w:type="dxa"/>
            <w:noWrap w:val="0"/>
            <w:vAlign w:val="center"/>
          </w:tcPr>
          <w:p w14:paraId="29A4F311">
            <w:pPr>
              <w:jc w:val="center"/>
              <w:rPr>
                <w:sz w:val="24"/>
                <w:szCs w:val="24"/>
              </w:rPr>
            </w:pPr>
          </w:p>
        </w:tc>
      </w:tr>
      <w:tr w14:paraId="5D6A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4E4C020">
            <w:pPr>
              <w:pStyle w:val="22"/>
              <w:numPr>
                <w:ilvl w:val="0"/>
                <w:numId w:val="4"/>
              </w:numPr>
              <w:spacing w:line="240" w:lineRule="auto"/>
              <w:ind w:firstLineChars="0"/>
              <w:jc w:val="center"/>
              <w:rPr>
                <w:sz w:val="24"/>
                <w:szCs w:val="24"/>
              </w:rPr>
            </w:pPr>
          </w:p>
        </w:tc>
        <w:tc>
          <w:tcPr>
            <w:tcW w:w="2043" w:type="dxa"/>
            <w:noWrap w:val="0"/>
            <w:vAlign w:val="top"/>
          </w:tcPr>
          <w:p w14:paraId="1CF4FECF">
            <w:pPr>
              <w:jc w:val="center"/>
              <w:rPr>
                <w:sz w:val="24"/>
                <w:szCs w:val="24"/>
              </w:rPr>
            </w:pPr>
            <w:r>
              <w:rPr>
                <w:rFonts w:hint="eastAsia"/>
                <w:sz w:val="24"/>
                <w:szCs w:val="24"/>
              </w:rPr>
              <w:t>安检岗队员</w:t>
            </w:r>
          </w:p>
        </w:tc>
        <w:tc>
          <w:tcPr>
            <w:tcW w:w="1160" w:type="dxa"/>
            <w:noWrap w:val="0"/>
            <w:vAlign w:val="center"/>
          </w:tcPr>
          <w:p w14:paraId="5A741528">
            <w:pPr>
              <w:jc w:val="center"/>
              <w:rPr>
                <w:sz w:val="24"/>
                <w:szCs w:val="24"/>
              </w:rPr>
            </w:pPr>
            <w:r>
              <w:rPr>
                <w:rFonts w:hint="eastAsia"/>
                <w:sz w:val="24"/>
                <w:szCs w:val="24"/>
              </w:rPr>
              <w:t>王健</w:t>
            </w:r>
          </w:p>
        </w:tc>
        <w:tc>
          <w:tcPr>
            <w:tcW w:w="872" w:type="dxa"/>
            <w:noWrap w:val="0"/>
            <w:vAlign w:val="center"/>
          </w:tcPr>
          <w:p w14:paraId="3FD5BBBE">
            <w:pPr>
              <w:jc w:val="center"/>
              <w:rPr>
                <w:sz w:val="24"/>
                <w:szCs w:val="24"/>
              </w:rPr>
            </w:pPr>
            <w:r>
              <w:rPr>
                <w:rFonts w:hint="eastAsia"/>
                <w:sz w:val="24"/>
                <w:szCs w:val="24"/>
              </w:rPr>
              <w:t>男</w:t>
            </w:r>
          </w:p>
        </w:tc>
        <w:tc>
          <w:tcPr>
            <w:tcW w:w="1316" w:type="dxa"/>
            <w:noWrap w:val="0"/>
            <w:vAlign w:val="center"/>
          </w:tcPr>
          <w:p w14:paraId="186E430E">
            <w:pPr>
              <w:jc w:val="center"/>
              <w:rPr>
                <w:sz w:val="24"/>
                <w:szCs w:val="24"/>
              </w:rPr>
            </w:pPr>
            <w:r>
              <w:rPr>
                <w:sz w:val="24"/>
                <w:szCs w:val="24"/>
              </w:rPr>
              <w:t>49</w:t>
            </w:r>
          </w:p>
        </w:tc>
        <w:tc>
          <w:tcPr>
            <w:tcW w:w="1750" w:type="dxa"/>
            <w:noWrap w:val="0"/>
            <w:vAlign w:val="top"/>
          </w:tcPr>
          <w:p w14:paraId="3CFC2E9D">
            <w:pPr>
              <w:jc w:val="center"/>
              <w:rPr>
                <w:sz w:val="24"/>
                <w:szCs w:val="24"/>
              </w:rPr>
            </w:pPr>
            <w:r>
              <w:rPr>
                <w:rFonts w:hint="eastAsia"/>
                <w:sz w:val="24"/>
                <w:szCs w:val="24"/>
              </w:rPr>
              <w:t>初级</w:t>
            </w:r>
            <w:r>
              <w:rPr>
                <w:sz w:val="24"/>
                <w:szCs w:val="24"/>
              </w:rPr>
              <w:t>保安员</w:t>
            </w:r>
          </w:p>
        </w:tc>
        <w:tc>
          <w:tcPr>
            <w:tcW w:w="1165" w:type="dxa"/>
            <w:noWrap w:val="0"/>
            <w:vAlign w:val="center"/>
          </w:tcPr>
          <w:p w14:paraId="1D92B724">
            <w:pPr>
              <w:jc w:val="center"/>
              <w:rPr>
                <w:sz w:val="24"/>
                <w:szCs w:val="24"/>
              </w:rPr>
            </w:pPr>
          </w:p>
        </w:tc>
      </w:tr>
      <w:tr w14:paraId="77AA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F27111E">
            <w:pPr>
              <w:pStyle w:val="22"/>
              <w:numPr>
                <w:ilvl w:val="0"/>
                <w:numId w:val="4"/>
              </w:numPr>
              <w:spacing w:line="240" w:lineRule="auto"/>
              <w:ind w:firstLineChars="0"/>
              <w:jc w:val="center"/>
              <w:rPr>
                <w:sz w:val="24"/>
                <w:szCs w:val="24"/>
              </w:rPr>
            </w:pPr>
          </w:p>
        </w:tc>
        <w:tc>
          <w:tcPr>
            <w:tcW w:w="2043" w:type="dxa"/>
            <w:noWrap w:val="0"/>
            <w:vAlign w:val="top"/>
          </w:tcPr>
          <w:p w14:paraId="371B1C57">
            <w:pPr>
              <w:jc w:val="center"/>
              <w:rPr>
                <w:sz w:val="24"/>
                <w:szCs w:val="24"/>
              </w:rPr>
            </w:pPr>
            <w:r>
              <w:rPr>
                <w:rFonts w:hint="eastAsia"/>
                <w:sz w:val="24"/>
                <w:szCs w:val="24"/>
              </w:rPr>
              <w:t>安检岗队员</w:t>
            </w:r>
          </w:p>
        </w:tc>
        <w:tc>
          <w:tcPr>
            <w:tcW w:w="1160" w:type="dxa"/>
            <w:noWrap w:val="0"/>
            <w:vAlign w:val="center"/>
          </w:tcPr>
          <w:p w14:paraId="3D11FFB1">
            <w:pPr>
              <w:jc w:val="center"/>
              <w:rPr>
                <w:sz w:val="24"/>
                <w:szCs w:val="24"/>
              </w:rPr>
            </w:pPr>
            <w:r>
              <w:rPr>
                <w:rFonts w:hint="eastAsia"/>
                <w:sz w:val="24"/>
                <w:szCs w:val="24"/>
              </w:rPr>
              <w:t>翁屹春</w:t>
            </w:r>
          </w:p>
        </w:tc>
        <w:tc>
          <w:tcPr>
            <w:tcW w:w="872" w:type="dxa"/>
            <w:noWrap w:val="0"/>
            <w:vAlign w:val="center"/>
          </w:tcPr>
          <w:p w14:paraId="02427224">
            <w:pPr>
              <w:jc w:val="center"/>
              <w:rPr>
                <w:sz w:val="24"/>
                <w:szCs w:val="24"/>
              </w:rPr>
            </w:pPr>
            <w:r>
              <w:rPr>
                <w:rFonts w:hint="eastAsia"/>
                <w:sz w:val="24"/>
                <w:szCs w:val="24"/>
              </w:rPr>
              <w:t>男</w:t>
            </w:r>
          </w:p>
        </w:tc>
        <w:tc>
          <w:tcPr>
            <w:tcW w:w="1316" w:type="dxa"/>
            <w:noWrap w:val="0"/>
            <w:vAlign w:val="center"/>
          </w:tcPr>
          <w:p w14:paraId="17FDA522">
            <w:pPr>
              <w:jc w:val="center"/>
              <w:rPr>
                <w:sz w:val="24"/>
                <w:szCs w:val="24"/>
              </w:rPr>
            </w:pPr>
            <w:r>
              <w:rPr>
                <w:rFonts w:hint="eastAsia"/>
                <w:sz w:val="24"/>
                <w:szCs w:val="24"/>
              </w:rPr>
              <w:t>43</w:t>
            </w:r>
          </w:p>
        </w:tc>
        <w:tc>
          <w:tcPr>
            <w:tcW w:w="1750" w:type="dxa"/>
            <w:noWrap w:val="0"/>
            <w:vAlign w:val="top"/>
          </w:tcPr>
          <w:p w14:paraId="119AC597">
            <w:pPr>
              <w:jc w:val="center"/>
              <w:rPr>
                <w:sz w:val="24"/>
                <w:szCs w:val="24"/>
              </w:rPr>
            </w:pPr>
            <w:r>
              <w:rPr>
                <w:rFonts w:hint="eastAsia"/>
                <w:sz w:val="24"/>
                <w:szCs w:val="24"/>
              </w:rPr>
              <w:t>初级</w:t>
            </w:r>
            <w:r>
              <w:rPr>
                <w:sz w:val="24"/>
                <w:szCs w:val="24"/>
              </w:rPr>
              <w:t>保安员</w:t>
            </w:r>
          </w:p>
        </w:tc>
        <w:tc>
          <w:tcPr>
            <w:tcW w:w="1165" w:type="dxa"/>
            <w:noWrap w:val="0"/>
            <w:vAlign w:val="center"/>
          </w:tcPr>
          <w:p w14:paraId="019F1BB0">
            <w:pPr>
              <w:jc w:val="center"/>
              <w:rPr>
                <w:sz w:val="24"/>
                <w:szCs w:val="24"/>
              </w:rPr>
            </w:pPr>
          </w:p>
        </w:tc>
      </w:tr>
      <w:tr w14:paraId="4CA4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92DDCC5">
            <w:pPr>
              <w:pStyle w:val="22"/>
              <w:numPr>
                <w:ilvl w:val="0"/>
                <w:numId w:val="4"/>
              </w:numPr>
              <w:spacing w:line="240" w:lineRule="auto"/>
              <w:ind w:firstLineChars="0"/>
              <w:jc w:val="center"/>
              <w:rPr>
                <w:sz w:val="24"/>
                <w:szCs w:val="24"/>
              </w:rPr>
            </w:pPr>
          </w:p>
        </w:tc>
        <w:tc>
          <w:tcPr>
            <w:tcW w:w="2043" w:type="dxa"/>
            <w:noWrap w:val="0"/>
            <w:vAlign w:val="top"/>
          </w:tcPr>
          <w:p w14:paraId="3C1F6AC3">
            <w:pPr>
              <w:jc w:val="center"/>
              <w:rPr>
                <w:sz w:val="24"/>
                <w:szCs w:val="24"/>
              </w:rPr>
            </w:pPr>
            <w:r>
              <w:rPr>
                <w:rFonts w:hint="eastAsia"/>
                <w:sz w:val="24"/>
                <w:szCs w:val="24"/>
              </w:rPr>
              <w:t>安检岗队员</w:t>
            </w:r>
          </w:p>
        </w:tc>
        <w:tc>
          <w:tcPr>
            <w:tcW w:w="1160" w:type="dxa"/>
            <w:noWrap w:val="0"/>
            <w:vAlign w:val="center"/>
          </w:tcPr>
          <w:p w14:paraId="7EFD72B0">
            <w:pPr>
              <w:jc w:val="center"/>
              <w:rPr>
                <w:sz w:val="24"/>
                <w:szCs w:val="24"/>
              </w:rPr>
            </w:pPr>
            <w:r>
              <w:rPr>
                <w:rFonts w:hint="eastAsia"/>
                <w:sz w:val="24"/>
                <w:szCs w:val="24"/>
              </w:rPr>
              <w:t>李斌</w:t>
            </w:r>
          </w:p>
        </w:tc>
        <w:tc>
          <w:tcPr>
            <w:tcW w:w="872" w:type="dxa"/>
            <w:noWrap w:val="0"/>
            <w:vAlign w:val="center"/>
          </w:tcPr>
          <w:p w14:paraId="68066E1B">
            <w:pPr>
              <w:jc w:val="center"/>
              <w:rPr>
                <w:sz w:val="24"/>
                <w:szCs w:val="24"/>
              </w:rPr>
            </w:pPr>
            <w:r>
              <w:rPr>
                <w:rFonts w:hint="eastAsia"/>
                <w:sz w:val="24"/>
                <w:szCs w:val="24"/>
              </w:rPr>
              <w:t>男</w:t>
            </w:r>
          </w:p>
        </w:tc>
        <w:tc>
          <w:tcPr>
            <w:tcW w:w="1316" w:type="dxa"/>
            <w:noWrap w:val="0"/>
            <w:vAlign w:val="center"/>
          </w:tcPr>
          <w:p w14:paraId="0EE9D1D8">
            <w:pPr>
              <w:jc w:val="center"/>
              <w:rPr>
                <w:sz w:val="24"/>
                <w:szCs w:val="24"/>
              </w:rPr>
            </w:pPr>
            <w:r>
              <w:rPr>
                <w:rFonts w:hint="eastAsia"/>
                <w:sz w:val="24"/>
                <w:szCs w:val="24"/>
              </w:rPr>
              <w:t>32</w:t>
            </w:r>
          </w:p>
        </w:tc>
        <w:tc>
          <w:tcPr>
            <w:tcW w:w="1750" w:type="dxa"/>
            <w:noWrap w:val="0"/>
            <w:vAlign w:val="top"/>
          </w:tcPr>
          <w:p w14:paraId="1A0F4751">
            <w:pPr>
              <w:jc w:val="center"/>
              <w:rPr>
                <w:sz w:val="24"/>
                <w:szCs w:val="24"/>
              </w:rPr>
            </w:pPr>
            <w:r>
              <w:rPr>
                <w:rFonts w:hint="eastAsia"/>
                <w:sz w:val="24"/>
                <w:szCs w:val="24"/>
              </w:rPr>
              <w:t>初级</w:t>
            </w:r>
            <w:r>
              <w:rPr>
                <w:sz w:val="24"/>
                <w:szCs w:val="24"/>
              </w:rPr>
              <w:t>保安员</w:t>
            </w:r>
          </w:p>
        </w:tc>
        <w:tc>
          <w:tcPr>
            <w:tcW w:w="1165" w:type="dxa"/>
            <w:noWrap w:val="0"/>
            <w:vAlign w:val="center"/>
          </w:tcPr>
          <w:p w14:paraId="2EDA045F">
            <w:pPr>
              <w:jc w:val="center"/>
              <w:rPr>
                <w:sz w:val="24"/>
                <w:szCs w:val="24"/>
              </w:rPr>
            </w:pPr>
          </w:p>
        </w:tc>
      </w:tr>
      <w:tr w14:paraId="6BDF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B9A00AB">
            <w:pPr>
              <w:pStyle w:val="22"/>
              <w:numPr>
                <w:ilvl w:val="0"/>
                <w:numId w:val="4"/>
              </w:numPr>
              <w:spacing w:line="240" w:lineRule="auto"/>
              <w:ind w:firstLineChars="0"/>
              <w:jc w:val="center"/>
              <w:rPr>
                <w:sz w:val="24"/>
                <w:szCs w:val="24"/>
              </w:rPr>
            </w:pPr>
          </w:p>
        </w:tc>
        <w:tc>
          <w:tcPr>
            <w:tcW w:w="2043" w:type="dxa"/>
            <w:noWrap w:val="0"/>
            <w:vAlign w:val="top"/>
          </w:tcPr>
          <w:p w14:paraId="04F09A70">
            <w:pPr>
              <w:jc w:val="center"/>
              <w:rPr>
                <w:sz w:val="24"/>
                <w:szCs w:val="24"/>
              </w:rPr>
            </w:pPr>
            <w:r>
              <w:rPr>
                <w:rFonts w:hint="eastAsia"/>
                <w:sz w:val="24"/>
                <w:szCs w:val="24"/>
              </w:rPr>
              <w:t>队员</w:t>
            </w:r>
          </w:p>
        </w:tc>
        <w:tc>
          <w:tcPr>
            <w:tcW w:w="1160" w:type="dxa"/>
            <w:noWrap w:val="0"/>
            <w:vAlign w:val="center"/>
          </w:tcPr>
          <w:p w14:paraId="17CB3D1F">
            <w:pPr>
              <w:jc w:val="center"/>
              <w:rPr>
                <w:sz w:val="24"/>
                <w:szCs w:val="24"/>
              </w:rPr>
            </w:pPr>
            <w:r>
              <w:rPr>
                <w:rFonts w:hint="eastAsia"/>
                <w:sz w:val="24"/>
                <w:szCs w:val="24"/>
              </w:rPr>
              <w:t>宋爱华</w:t>
            </w:r>
          </w:p>
        </w:tc>
        <w:tc>
          <w:tcPr>
            <w:tcW w:w="872" w:type="dxa"/>
            <w:noWrap w:val="0"/>
            <w:vAlign w:val="center"/>
          </w:tcPr>
          <w:p w14:paraId="4D82A03D">
            <w:pPr>
              <w:jc w:val="center"/>
              <w:rPr>
                <w:sz w:val="24"/>
                <w:szCs w:val="24"/>
              </w:rPr>
            </w:pPr>
            <w:r>
              <w:rPr>
                <w:rFonts w:hint="eastAsia"/>
                <w:sz w:val="24"/>
                <w:szCs w:val="24"/>
              </w:rPr>
              <w:t>男</w:t>
            </w:r>
          </w:p>
        </w:tc>
        <w:tc>
          <w:tcPr>
            <w:tcW w:w="1316" w:type="dxa"/>
            <w:noWrap w:val="0"/>
            <w:vAlign w:val="center"/>
          </w:tcPr>
          <w:p w14:paraId="2A782123">
            <w:pPr>
              <w:jc w:val="center"/>
              <w:rPr>
                <w:sz w:val="24"/>
                <w:szCs w:val="24"/>
              </w:rPr>
            </w:pPr>
            <w:r>
              <w:rPr>
                <w:rFonts w:hint="eastAsia"/>
                <w:sz w:val="24"/>
                <w:szCs w:val="24"/>
              </w:rPr>
              <w:t>53</w:t>
            </w:r>
          </w:p>
        </w:tc>
        <w:tc>
          <w:tcPr>
            <w:tcW w:w="1750" w:type="dxa"/>
            <w:noWrap w:val="0"/>
            <w:vAlign w:val="top"/>
          </w:tcPr>
          <w:p w14:paraId="2760712B">
            <w:pPr>
              <w:jc w:val="center"/>
              <w:rPr>
                <w:sz w:val="24"/>
                <w:szCs w:val="24"/>
              </w:rPr>
            </w:pPr>
            <w:r>
              <w:rPr>
                <w:rFonts w:hint="eastAsia"/>
                <w:sz w:val="24"/>
                <w:szCs w:val="24"/>
              </w:rPr>
              <w:t>初级</w:t>
            </w:r>
            <w:r>
              <w:rPr>
                <w:sz w:val="24"/>
                <w:szCs w:val="24"/>
              </w:rPr>
              <w:t>保安员</w:t>
            </w:r>
          </w:p>
        </w:tc>
        <w:tc>
          <w:tcPr>
            <w:tcW w:w="1165" w:type="dxa"/>
            <w:noWrap w:val="0"/>
            <w:vAlign w:val="center"/>
          </w:tcPr>
          <w:p w14:paraId="49E60C02">
            <w:pPr>
              <w:jc w:val="center"/>
              <w:rPr>
                <w:sz w:val="24"/>
                <w:szCs w:val="24"/>
              </w:rPr>
            </w:pPr>
          </w:p>
        </w:tc>
      </w:tr>
      <w:tr w14:paraId="3F20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4A5F84B">
            <w:pPr>
              <w:pStyle w:val="22"/>
              <w:numPr>
                <w:ilvl w:val="0"/>
                <w:numId w:val="4"/>
              </w:numPr>
              <w:spacing w:line="240" w:lineRule="auto"/>
              <w:ind w:firstLineChars="0"/>
              <w:jc w:val="center"/>
              <w:rPr>
                <w:sz w:val="24"/>
                <w:szCs w:val="24"/>
              </w:rPr>
            </w:pPr>
          </w:p>
        </w:tc>
        <w:tc>
          <w:tcPr>
            <w:tcW w:w="2043" w:type="dxa"/>
            <w:noWrap w:val="0"/>
            <w:vAlign w:val="top"/>
          </w:tcPr>
          <w:p w14:paraId="0BFDD7BD">
            <w:pPr>
              <w:jc w:val="center"/>
              <w:rPr>
                <w:sz w:val="24"/>
                <w:szCs w:val="24"/>
              </w:rPr>
            </w:pPr>
            <w:r>
              <w:rPr>
                <w:rFonts w:hint="eastAsia"/>
                <w:sz w:val="24"/>
                <w:szCs w:val="24"/>
              </w:rPr>
              <w:t>队员</w:t>
            </w:r>
          </w:p>
        </w:tc>
        <w:tc>
          <w:tcPr>
            <w:tcW w:w="1160" w:type="dxa"/>
            <w:noWrap w:val="0"/>
            <w:vAlign w:val="center"/>
          </w:tcPr>
          <w:p w14:paraId="0DBDB0C2">
            <w:pPr>
              <w:jc w:val="center"/>
              <w:rPr>
                <w:sz w:val="24"/>
                <w:szCs w:val="24"/>
              </w:rPr>
            </w:pPr>
            <w:r>
              <w:rPr>
                <w:rFonts w:hint="eastAsia"/>
                <w:sz w:val="24"/>
                <w:szCs w:val="24"/>
              </w:rPr>
              <w:t>徐仕红</w:t>
            </w:r>
          </w:p>
        </w:tc>
        <w:tc>
          <w:tcPr>
            <w:tcW w:w="872" w:type="dxa"/>
            <w:noWrap w:val="0"/>
            <w:vAlign w:val="center"/>
          </w:tcPr>
          <w:p w14:paraId="39D07519">
            <w:pPr>
              <w:jc w:val="center"/>
              <w:rPr>
                <w:sz w:val="24"/>
                <w:szCs w:val="24"/>
              </w:rPr>
            </w:pPr>
            <w:r>
              <w:rPr>
                <w:rFonts w:hint="eastAsia"/>
                <w:sz w:val="24"/>
                <w:szCs w:val="24"/>
              </w:rPr>
              <w:t>男</w:t>
            </w:r>
          </w:p>
        </w:tc>
        <w:tc>
          <w:tcPr>
            <w:tcW w:w="1316" w:type="dxa"/>
            <w:noWrap w:val="0"/>
            <w:vAlign w:val="center"/>
          </w:tcPr>
          <w:p w14:paraId="09D9EA21">
            <w:pPr>
              <w:jc w:val="center"/>
              <w:rPr>
                <w:sz w:val="24"/>
                <w:szCs w:val="24"/>
              </w:rPr>
            </w:pPr>
            <w:r>
              <w:rPr>
                <w:rFonts w:hint="eastAsia"/>
                <w:sz w:val="24"/>
                <w:szCs w:val="24"/>
              </w:rPr>
              <w:t>48</w:t>
            </w:r>
          </w:p>
        </w:tc>
        <w:tc>
          <w:tcPr>
            <w:tcW w:w="1750" w:type="dxa"/>
            <w:noWrap w:val="0"/>
            <w:vAlign w:val="top"/>
          </w:tcPr>
          <w:p w14:paraId="35037B13">
            <w:pPr>
              <w:jc w:val="center"/>
              <w:rPr>
                <w:sz w:val="24"/>
                <w:szCs w:val="24"/>
              </w:rPr>
            </w:pPr>
            <w:r>
              <w:rPr>
                <w:rFonts w:hint="eastAsia"/>
                <w:sz w:val="24"/>
                <w:szCs w:val="24"/>
              </w:rPr>
              <w:t>初级</w:t>
            </w:r>
            <w:r>
              <w:rPr>
                <w:sz w:val="24"/>
                <w:szCs w:val="24"/>
              </w:rPr>
              <w:t>保安员</w:t>
            </w:r>
          </w:p>
        </w:tc>
        <w:tc>
          <w:tcPr>
            <w:tcW w:w="1165" w:type="dxa"/>
            <w:noWrap w:val="0"/>
            <w:vAlign w:val="center"/>
          </w:tcPr>
          <w:p w14:paraId="37EAE38A">
            <w:pPr>
              <w:jc w:val="center"/>
              <w:rPr>
                <w:sz w:val="24"/>
                <w:szCs w:val="24"/>
              </w:rPr>
            </w:pPr>
          </w:p>
        </w:tc>
      </w:tr>
      <w:tr w14:paraId="3A55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5BB4346">
            <w:pPr>
              <w:pStyle w:val="22"/>
              <w:numPr>
                <w:ilvl w:val="0"/>
                <w:numId w:val="4"/>
              </w:numPr>
              <w:spacing w:line="240" w:lineRule="auto"/>
              <w:ind w:firstLineChars="0"/>
              <w:jc w:val="center"/>
              <w:rPr>
                <w:sz w:val="24"/>
                <w:szCs w:val="24"/>
              </w:rPr>
            </w:pPr>
          </w:p>
        </w:tc>
        <w:tc>
          <w:tcPr>
            <w:tcW w:w="2043" w:type="dxa"/>
            <w:noWrap w:val="0"/>
            <w:vAlign w:val="top"/>
          </w:tcPr>
          <w:p w14:paraId="27BA6AC5">
            <w:pPr>
              <w:jc w:val="center"/>
              <w:rPr>
                <w:sz w:val="24"/>
                <w:szCs w:val="24"/>
              </w:rPr>
            </w:pPr>
            <w:r>
              <w:rPr>
                <w:rFonts w:hint="eastAsia"/>
                <w:sz w:val="24"/>
                <w:szCs w:val="24"/>
              </w:rPr>
              <w:t>队员</w:t>
            </w:r>
          </w:p>
        </w:tc>
        <w:tc>
          <w:tcPr>
            <w:tcW w:w="1160" w:type="dxa"/>
            <w:noWrap w:val="0"/>
            <w:vAlign w:val="center"/>
          </w:tcPr>
          <w:p w14:paraId="35166F2C">
            <w:pPr>
              <w:jc w:val="center"/>
              <w:rPr>
                <w:sz w:val="24"/>
                <w:szCs w:val="24"/>
              </w:rPr>
            </w:pPr>
            <w:r>
              <w:rPr>
                <w:rFonts w:hint="eastAsia"/>
                <w:sz w:val="24"/>
                <w:szCs w:val="24"/>
              </w:rPr>
              <w:t>陆胜辉</w:t>
            </w:r>
          </w:p>
        </w:tc>
        <w:tc>
          <w:tcPr>
            <w:tcW w:w="872" w:type="dxa"/>
            <w:noWrap w:val="0"/>
            <w:vAlign w:val="center"/>
          </w:tcPr>
          <w:p w14:paraId="2B275669">
            <w:pPr>
              <w:jc w:val="center"/>
              <w:rPr>
                <w:sz w:val="24"/>
                <w:szCs w:val="24"/>
              </w:rPr>
            </w:pPr>
            <w:r>
              <w:rPr>
                <w:rFonts w:hint="eastAsia"/>
                <w:sz w:val="24"/>
                <w:szCs w:val="24"/>
              </w:rPr>
              <w:t>男</w:t>
            </w:r>
          </w:p>
        </w:tc>
        <w:tc>
          <w:tcPr>
            <w:tcW w:w="1316" w:type="dxa"/>
            <w:noWrap w:val="0"/>
            <w:vAlign w:val="center"/>
          </w:tcPr>
          <w:p w14:paraId="1AC37902">
            <w:pPr>
              <w:jc w:val="center"/>
              <w:rPr>
                <w:sz w:val="24"/>
                <w:szCs w:val="24"/>
              </w:rPr>
            </w:pPr>
            <w:r>
              <w:rPr>
                <w:sz w:val="24"/>
                <w:szCs w:val="24"/>
              </w:rPr>
              <w:t>40</w:t>
            </w:r>
          </w:p>
        </w:tc>
        <w:tc>
          <w:tcPr>
            <w:tcW w:w="1750" w:type="dxa"/>
            <w:noWrap w:val="0"/>
            <w:vAlign w:val="top"/>
          </w:tcPr>
          <w:p w14:paraId="734DF3A2">
            <w:pPr>
              <w:jc w:val="center"/>
              <w:rPr>
                <w:sz w:val="24"/>
                <w:szCs w:val="24"/>
              </w:rPr>
            </w:pPr>
            <w:r>
              <w:rPr>
                <w:rFonts w:hint="eastAsia"/>
                <w:sz w:val="24"/>
                <w:szCs w:val="24"/>
              </w:rPr>
              <w:t>初级</w:t>
            </w:r>
            <w:r>
              <w:rPr>
                <w:sz w:val="24"/>
                <w:szCs w:val="24"/>
              </w:rPr>
              <w:t>保安员</w:t>
            </w:r>
          </w:p>
        </w:tc>
        <w:tc>
          <w:tcPr>
            <w:tcW w:w="1165" w:type="dxa"/>
            <w:noWrap w:val="0"/>
            <w:vAlign w:val="center"/>
          </w:tcPr>
          <w:p w14:paraId="23B4639A">
            <w:pPr>
              <w:jc w:val="center"/>
              <w:rPr>
                <w:sz w:val="24"/>
                <w:szCs w:val="24"/>
              </w:rPr>
            </w:pPr>
          </w:p>
        </w:tc>
      </w:tr>
      <w:tr w14:paraId="750A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C9740EC">
            <w:pPr>
              <w:pStyle w:val="22"/>
              <w:numPr>
                <w:ilvl w:val="0"/>
                <w:numId w:val="4"/>
              </w:numPr>
              <w:spacing w:line="240" w:lineRule="auto"/>
              <w:ind w:firstLineChars="0"/>
              <w:jc w:val="center"/>
              <w:rPr>
                <w:sz w:val="24"/>
                <w:szCs w:val="24"/>
              </w:rPr>
            </w:pPr>
          </w:p>
        </w:tc>
        <w:tc>
          <w:tcPr>
            <w:tcW w:w="2043" w:type="dxa"/>
            <w:noWrap w:val="0"/>
            <w:vAlign w:val="top"/>
          </w:tcPr>
          <w:p w14:paraId="2BFB1228">
            <w:pPr>
              <w:jc w:val="center"/>
              <w:rPr>
                <w:sz w:val="24"/>
                <w:szCs w:val="24"/>
              </w:rPr>
            </w:pPr>
            <w:r>
              <w:rPr>
                <w:rFonts w:hint="eastAsia"/>
                <w:sz w:val="24"/>
                <w:szCs w:val="24"/>
              </w:rPr>
              <w:t>队员</w:t>
            </w:r>
          </w:p>
        </w:tc>
        <w:tc>
          <w:tcPr>
            <w:tcW w:w="1160" w:type="dxa"/>
            <w:noWrap w:val="0"/>
            <w:vAlign w:val="center"/>
          </w:tcPr>
          <w:p w14:paraId="16B36FDA">
            <w:pPr>
              <w:jc w:val="center"/>
              <w:rPr>
                <w:sz w:val="24"/>
                <w:szCs w:val="24"/>
              </w:rPr>
            </w:pPr>
            <w:r>
              <w:rPr>
                <w:rFonts w:hint="eastAsia"/>
                <w:sz w:val="24"/>
                <w:szCs w:val="24"/>
              </w:rPr>
              <w:t>盛正斌</w:t>
            </w:r>
          </w:p>
        </w:tc>
        <w:tc>
          <w:tcPr>
            <w:tcW w:w="872" w:type="dxa"/>
            <w:noWrap w:val="0"/>
            <w:vAlign w:val="center"/>
          </w:tcPr>
          <w:p w14:paraId="468142F4">
            <w:pPr>
              <w:jc w:val="center"/>
              <w:rPr>
                <w:sz w:val="24"/>
                <w:szCs w:val="24"/>
              </w:rPr>
            </w:pPr>
            <w:r>
              <w:rPr>
                <w:rFonts w:hint="eastAsia"/>
                <w:sz w:val="24"/>
                <w:szCs w:val="24"/>
              </w:rPr>
              <w:t>男</w:t>
            </w:r>
          </w:p>
        </w:tc>
        <w:tc>
          <w:tcPr>
            <w:tcW w:w="1316" w:type="dxa"/>
            <w:noWrap w:val="0"/>
            <w:vAlign w:val="center"/>
          </w:tcPr>
          <w:p w14:paraId="63ED08FA">
            <w:pPr>
              <w:jc w:val="center"/>
              <w:rPr>
                <w:sz w:val="24"/>
                <w:szCs w:val="24"/>
              </w:rPr>
            </w:pPr>
            <w:r>
              <w:rPr>
                <w:rFonts w:hint="eastAsia"/>
                <w:sz w:val="24"/>
                <w:szCs w:val="24"/>
              </w:rPr>
              <w:t>37</w:t>
            </w:r>
          </w:p>
        </w:tc>
        <w:tc>
          <w:tcPr>
            <w:tcW w:w="1750" w:type="dxa"/>
            <w:noWrap w:val="0"/>
            <w:vAlign w:val="top"/>
          </w:tcPr>
          <w:p w14:paraId="7B3FF5EB">
            <w:pPr>
              <w:jc w:val="center"/>
              <w:rPr>
                <w:sz w:val="24"/>
                <w:szCs w:val="24"/>
              </w:rPr>
            </w:pPr>
            <w:r>
              <w:rPr>
                <w:rFonts w:hint="eastAsia"/>
                <w:sz w:val="24"/>
                <w:szCs w:val="24"/>
              </w:rPr>
              <w:t>初级</w:t>
            </w:r>
            <w:r>
              <w:rPr>
                <w:sz w:val="24"/>
                <w:szCs w:val="24"/>
              </w:rPr>
              <w:t>保安员</w:t>
            </w:r>
          </w:p>
        </w:tc>
        <w:tc>
          <w:tcPr>
            <w:tcW w:w="1165" w:type="dxa"/>
            <w:noWrap w:val="0"/>
            <w:vAlign w:val="center"/>
          </w:tcPr>
          <w:p w14:paraId="4F98C871">
            <w:pPr>
              <w:jc w:val="center"/>
              <w:rPr>
                <w:sz w:val="24"/>
                <w:szCs w:val="24"/>
              </w:rPr>
            </w:pPr>
          </w:p>
        </w:tc>
      </w:tr>
      <w:tr w14:paraId="7AC5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0447CA6">
            <w:pPr>
              <w:pStyle w:val="22"/>
              <w:numPr>
                <w:ilvl w:val="0"/>
                <w:numId w:val="4"/>
              </w:numPr>
              <w:spacing w:line="240" w:lineRule="auto"/>
              <w:ind w:firstLineChars="0"/>
              <w:jc w:val="center"/>
              <w:rPr>
                <w:sz w:val="24"/>
                <w:szCs w:val="24"/>
              </w:rPr>
            </w:pPr>
          </w:p>
        </w:tc>
        <w:tc>
          <w:tcPr>
            <w:tcW w:w="2043" w:type="dxa"/>
            <w:noWrap w:val="0"/>
            <w:vAlign w:val="top"/>
          </w:tcPr>
          <w:p w14:paraId="51655838">
            <w:pPr>
              <w:jc w:val="center"/>
              <w:rPr>
                <w:sz w:val="24"/>
                <w:szCs w:val="24"/>
              </w:rPr>
            </w:pPr>
            <w:r>
              <w:rPr>
                <w:rFonts w:hint="eastAsia"/>
                <w:sz w:val="24"/>
                <w:szCs w:val="24"/>
              </w:rPr>
              <w:t>队员</w:t>
            </w:r>
          </w:p>
        </w:tc>
        <w:tc>
          <w:tcPr>
            <w:tcW w:w="1160" w:type="dxa"/>
            <w:noWrap w:val="0"/>
            <w:vAlign w:val="center"/>
          </w:tcPr>
          <w:p w14:paraId="033208AA">
            <w:pPr>
              <w:jc w:val="center"/>
              <w:rPr>
                <w:sz w:val="24"/>
                <w:szCs w:val="24"/>
              </w:rPr>
            </w:pPr>
            <w:r>
              <w:rPr>
                <w:rFonts w:hint="eastAsia"/>
                <w:sz w:val="24"/>
                <w:szCs w:val="24"/>
              </w:rPr>
              <w:t>陈元雨</w:t>
            </w:r>
          </w:p>
        </w:tc>
        <w:tc>
          <w:tcPr>
            <w:tcW w:w="872" w:type="dxa"/>
            <w:noWrap w:val="0"/>
            <w:vAlign w:val="center"/>
          </w:tcPr>
          <w:p w14:paraId="3E2511C7">
            <w:pPr>
              <w:jc w:val="center"/>
              <w:rPr>
                <w:sz w:val="24"/>
                <w:szCs w:val="24"/>
              </w:rPr>
            </w:pPr>
            <w:r>
              <w:rPr>
                <w:rFonts w:hint="eastAsia"/>
                <w:sz w:val="24"/>
                <w:szCs w:val="24"/>
              </w:rPr>
              <w:t>男</w:t>
            </w:r>
          </w:p>
        </w:tc>
        <w:tc>
          <w:tcPr>
            <w:tcW w:w="1316" w:type="dxa"/>
            <w:noWrap w:val="0"/>
            <w:vAlign w:val="center"/>
          </w:tcPr>
          <w:p w14:paraId="3DA144E6">
            <w:pPr>
              <w:jc w:val="center"/>
              <w:rPr>
                <w:sz w:val="24"/>
                <w:szCs w:val="24"/>
              </w:rPr>
            </w:pPr>
            <w:r>
              <w:rPr>
                <w:rFonts w:hint="eastAsia"/>
                <w:sz w:val="24"/>
                <w:szCs w:val="24"/>
              </w:rPr>
              <w:t>41</w:t>
            </w:r>
          </w:p>
        </w:tc>
        <w:tc>
          <w:tcPr>
            <w:tcW w:w="1750" w:type="dxa"/>
            <w:noWrap w:val="0"/>
            <w:vAlign w:val="top"/>
          </w:tcPr>
          <w:p w14:paraId="2C0ED24B">
            <w:pPr>
              <w:jc w:val="center"/>
              <w:rPr>
                <w:sz w:val="24"/>
                <w:szCs w:val="24"/>
              </w:rPr>
            </w:pPr>
            <w:r>
              <w:rPr>
                <w:rFonts w:hint="eastAsia"/>
                <w:sz w:val="24"/>
                <w:szCs w:val="24"/>
              </w:rPr>
              <w:t>初级</w:t>
            </w:r>
            <w:r>
              <w:rPr>
                <w:sz w:val="24"/>
                <w:szCs w:val="24"/>
              </w:rPr>
              <w:t>保安员</w:t>
            </w:r>
          </w:p>
        </w:tc>
        <w:tc>
          <w:tcPr>
            <w:tcW w:w="1165" w:type="dxa"/>
            <w:noWrap w:val="0"/>
            <w:vAlign w:val="center"/>
          </w:tcPr>
          <w:p w14:paraId="1B550067">
            <w:pPr>
              <w:jc w:val="center"/>
              <w:rPr>
                <w:sz w:val="24"/>
                <w:szCs w:val="24"/>
              </w:rPr>
            </w:pPr>
          </w:p>
        </w:tc>
      </w:tr>
      <w:tr w14:paraId="62D8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3B46E86">
            <w:pPr>
              <w:pStyle w:val="22"/>
              <w:numPr>
                <w:ilvl w:val="0"/>
                <w:numId w:val="4"/>
              </w:numPr>
              <w:spacing w:line="240" w:lineRule="auto"/>
              <w:ind w:firstLineChars="0"/>
              <w:jc w:val="center"/>
              <w:rPr>
                <w:sz w:val="24"/>
                <w:szCs w:val="24"/>
              </w:rPr>
            </w:pPr>
          </w:p>
        </w:tc>
        <w:tc>
          <w:tcPr>
            <w:tcW w:w="2043" w:type="dxa"/>
            <w:noWrap w:val="0"/>
            <w:vAlign w:val="top"/>
          </w:tcPr>
          <w:p w14:paraId="2ADEA57C">
            <w:pPr>
              <w:jc w:val="center"/>
              <w:rPr>
                <w:sz w:val="24"/>
                <w:szCs w:val="24"/>
              </w:rPr>
            </w:pPr>
            <w:r>
              <w:rPr>
                <w:rFonts w:hint="eastAsia"/>
                <w:sz w:val="24"/>
                <w:szCs w:val="24"/>
              </w:rPr>
              <w:t>队员</w:t>
            </w:r>
          </w:p>
        </w:tc>
        <w:tc>
          <w:tcPr>
            <w:tcW w:w="1160" w:type="dxa"/>
            <w:noWrap w:val="0"/>
            <w:vAlign w:val="center"/>
          </w:tcPr>
          <w:p w14:paraId="4581CF4D">
            <w:pPr>
              <w:jc w:val="center"/>
              <w:rPr>
                <w:sz w:val="24"/>
                <w:szCs w:val="24"/>
              </w:rPr>
            </w:pPr>
            <w:r>
              <w:rPr>
                <w:rFonts w:hint="eastAsia"/>
                <w:sz w:val="24"/>
                <w:szCs w:val="24"/>
              </w:rPr>
              <w:t>潘辉</w:t>
            </w:r>
          </w:p>
        </w:tc>
        <w:tc>
          <w:tcPr>
            <w:tcW w:w="872" w:type="dxa"/>
            <w:noWrap w:val="0"/>
            <w:vAlign w:val="center"/>
          </w:tcPr>
          <w:p w14:paraId="2915BF54">
            <w:pPr>
              <w:jc w:val="center"/>
              <w:rPr>
                <w:sz w:val="24"/>
                <w:szCs w:val="24"/>
              </w:rPr>
            </w:pPr>
            <w:r>
              <w:rPr>
                <w:rFonts w:hint="eastAsia"/>
                <w:sz w:val="24"/>
                <w:szCs w:val="24"/>
              </w:rPr>
              <w:t>男</w:t>
            </w:r>
          </w:p>
        </w:tc>
        <w:tc>
          <w:tcPr>
            <w:tcW w:w="1316" w:type="dxa"/>
            <w:noWrap w:val="0"/>
            <w:vAlign w:val="center"/>
          </w:tcPr>
          <w:p w14:paraId="636A3E34">
            <w:pPr>
              <w:jc w:val="center"/>
              <w:rPr>
                <w:sz w:val="24"/>
                <w:szCs w:val="24"/>
              </w:rPr>
            </w:pPr>
            <w:r>
              <w:rPr>
                <w:rFonts w:hint="eastAsia"/>
                <w:sz w:val="24"/>
                <w:szCs w:val="24"/>
              </w:rPr>
              <w:t>52</w:t>
            </w:r>
          </w:p>
        </w:tc>
        <w:tc>
          <w:tcPr>
            <w:tcW w:w="1750" w:type="dxa"/>
            <w:noWrap w:val="0"/>
            <w:vAlign w:val="top"/>
          </w:tcPr>
          <w:p w14:paraId="47945BD2">
            <w:pPr>
              <w:jc w:val="center"/>
              <w:rPr>
                <w:sz w:val="24"/>
                <w:szCs w:val="24"/>
              </w:rPr>
            </w:pPr>
            <w:r>
              <w:rPr>
                <w:rFonts w:hint="eastAsia"/>
                <w:sz w:val="24"/>
                <w:szCs w:val="24"/>
              </w:rPr>
              <w:t>初级</w:t>
            </w:r>
            <w:r>
              <w:rPr>
                <w:sz w:val="24"/>
                <w:szCs w:val="24"/>
              </w:rPr>
              <w:t>保安员</w:t>
            </w:r>
          </w:p>
        </w:tc>
        <w:tc>
          <w:tcPr>
            <w:tcW w:w="1165" w:type="dxa"/>
            <w:noWrap w:val="0"/>
            <w:vAlign w:val="center"/>
          </w:tcPr>
          <w:p w14:paraId="35BB7A0E">
            <w:pPr>
              <w:jc w:val="center"/>
              <w:rPr>
                <w:sz w:val="24"/>
                <w:szCs w:val="24"/>
              </w:rPr>
            </w:pPr>
          </w:p>
        </w:tc>
      </w:tr>
      <w:tr w14:paraId="46FA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E559746">
            <w:pPr>
              <w:pStyle w:val="22"/>
              <w:numPr>
                <w:ilvl w:val="0"/>
                <w:numId w:val="4"/>
              </w:numPr>
              <w:spacing w:line="240" w:lineRule="auto"/>
              <w:ind w:firstLineChars="0"/>
              <w:jc w:val="center"/>
              <w:rPr>
                <w:sz w:val="24"/>
                <w:szCs w:val="24"/>
              </w:rPr>
            </w:pPr>
          </w:p>
        </w:tc>
        <w:tc>
          <w:tcPr>
            <w:tcW w:w="2043" w:type="dxa"/>
            <w:noWrap w:val="0"/>
            <w:vAlign w:val="top"/>
          </w:tcPr>
          <w:p w14:paraId="6DB0BE90">
            <w:pPr>
              <w:jc w:val="center"/>
              <w:rPr>
                <w:sz w:val="24"/>
                <w:szCs w:val="24"/>
              </w:rPr>
            </w:pPr>
            <w:r>
              <w:rPr>
                <w:rFonts w:hint="eastAsia"/>
                <w:sz w:val="24"/>
                <w:szCs w:val="24"/>
              </w:rPr>
              <w:t>队员</w:t>
            </w:r>
          </w:p>
        </w:tc>
        <w:tc>
          <w:tcPr>
            <w:tcW w:w="1160" w:type="dxa"/>
            <w:noWrap w:val="0"/>
            <w:vAlign w:val="center"/>
          </w:tcPr>
          <w:p w14:paraId="0E936BC4">
            <w:pPr>
              <w:widowControl/>
              <w:jc w:val="center"/>
              <w:rPr>
                <w:color w:val="000000"/>
                <w:sz w:val="24"/>
                <w:szCs w:val="24"/>
              </w:rPr>
            </w:pPr>
            <w:r>
              <w:rPr>
                <w:rFonts w:hint="eastAsia"/>
                <w:sz w:val="24"/>
                <w:szCs w:val="24"/>
              </w:rPr>
              <w:t>王宝权</w:t>
            </w:r>
          </w:p>
        </w:tc>
        <w:tc>
          <w:tcPr>
            <w:tcW w:w="872" w:type="dxa"/>
            <w:noWrap w:val="0"/>
            <w:vAlign w:val="center"/>
          </w:tcPr>
          <w:p w14:paraId="2DB83439">
            <w:pPr>
              <w:jc w:val="center"/>
              <w:rPr>
                <w:sz w:val="24"/>
                <w:szCs w:val="24"/>
              </w:rPr>
            </w:pPr>
            <w:r>
              <w:rPr>
                <w:rFonts w:hint="eastAsia"/>
                <w:sz w:val="24"/>
                <w:szCs w:val="24"/>
              </w:rPr>
              <w:t>男</w:t>
            </w:r>
          </w:p>
        </w:tc>
        <w:tc>
          <w:tcPr>
            <w:tcW w:w="1316" w:type="dxa"/>
            <w:noWrap w:val="0"/>
            <w:vAlign w:val="center"/>
          </w:tcPr>
          <w:p w14:paraId="7C21F926">
            <w:pPr>
              <w:jc w:val="center"/>
              <w:rPr>
                <w:sz w:val="24"/>
                <w:szCs w:val="24"/>
              </w:rPr>
            </w:pPr>
            <w:r>
              <w:rPr>
                <w:rFonts w:hint="eastAsia"/>
                <w:sz w:val="24"/>
                <w:szCs w:val="24"/>
              </w:rPr>
              <w:t>48</w:t>
            </w:r>
          </w:p>
        </w:tc>
        <w:tc>
          <w:tcPr>
            <w:tcW w:w="1750" w:type="dxa"/>
            <w:noWrap w:val="0"/>
            <w:vAlign w:val="top"/>
          </w:tcPr>
          <w:p w14:paraId="3778F72E">
            <w:pPr>
              <w:jc w:val="center"/>
              <w:rPr>
                <w:sz w:val="24"/>
                <w:szCs w:val="24"/>
              </w:rPr>
            </w:pPr>
            <w:r>
              <w:rPr>
                <w:rFonts w:hint="eastAsia"/>
                <w:sz w:val="24"/>
                <w:szCs w:val="24"/>
              </w:rPr>
              <w:t>初级</w:t>
            </w:r>
            <w:r>
              <w:rPr>
                <w:sz w:val="24"/>
                <w:szCs w:val="24"/>
              </w:rPr>
              <w:t>保安员</w:t>
            </w:r>
          </w:p>
        </w:tc>
        <w:tc>
          <w:tcPr>
            <w:tcW w:w="1165" w:type="dxa"/>
            <w:noWrap w:val="0"/>
            <w:vAlign w:val="center"/>
          </w:tcPr>
          <w:p w14:paraId="2B7AC8F7">
            <w:pPr>
              <w:jc w:val="center"/>
              <w:rPr>
                <w:sz w:val="24"/>
                <w:szCs w:val="24"/>
              </w:rPr>
            </w:pPr>
          </w:p>
        </w:tc>
      </w:tr>
      <w:tr w14:paraId="0D9B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8DE2610">
            <w:pPr>
              <w:pStyle w:val="22"/>
              <w:numPr>
                <w:ilvl w:val="0"/>
                <w:numId w:val="4"/>
              </w:numPr>
              <w:spacing w:line="240" w:lineRule="auto"/>
              <w:ind w:firstLineChars="0"/>
              <w:jc w:val="center"/>
              <w:rPr>
                <w:sz w:val="24"/>
                <w:szCs w:val="24"/>
              </w:rPr>
            </w:pPr>
          </w:p>
        </w:tc>
        <w:tc>
          <w:tcPr>
            <w:tcW w:w="2043" w:type="dxa"/>
            <w:noWrap w:val="0"/>
            <w:vAlign w:val="top"/>
          </w:tcPr>
          <w:p w14:paraId="74EE130B">
            <w:pPr>
              <w:jc w:val="center"/>
              <w:rPr>
                <w:sz w:val="24"/>
                <w:szCs w:val="24"/>
              </w:rPr>
            </w:pPr>
            <w:r>
              <w:rPr>
                <w:rFonts w:hint="eastAsia"/>
                <w:sz w:val="24"/>
                <w:szCs w:val="24"/>
              </w:rPr>
              <w:t>队员</w:t>
            </w:r>
          </w:p>
        </w:tc>
        <w:tc>
          <w:tcPr>
            <w:tcW w:w="1160" w:type="dxa"/>
            <w:noWrap w:val="0"/>
            <w:vAlign w:val="center"/>
          </w:tcPr>
          <w:p w14:paraId="6E67343B">
            <w:pPr>
              <w:jc w:val="center"/>
              <w:rPr>
                <w:color w:val="000000"/>
                <w:sz w:val="24"/>
                <w:szCs w:val="24"/>
              </w:rPr>
            </w:pPr>
            <w:r>
              <w:rPr>
                <w:rFonts w:hint="eastAsia"/>
                <w:color w:val="000000"/>
                <w:sz w:val="24"/>
                <w:szCs w:val="24"/>
              </w:rPr>
              <w:t>杨杰</w:t>
            </w:r>
          </w:p>
        </w:tc>
        <w:tc>
          <w:tcPr>
            <w:tcW w:w="872" w:type="dxa"/>
            <w:noWrap w:val="0"/>
            <w:vAlign w:val="center"/>
          </w:tcPr>
          <w:p w14:paraId="6F1142D0">
            <w:pPr>
              <w:jc w:val="center"/>
              <w:rPr>
                <w:sz w:val="24"/>
                <w:szCs w:val="24"/>
              </w:rPr>
            </w:pPr>
            <w:r>
              <w:rPr>
                <w:rFonts w:hint="eastAsia"/>
                <w:sz w:val="24"/>
                <w:szCs w:val="24"/>
              </w:rPr>
              <w:t>男</w:t>
            </w:r>
          </w:p>
        </w:tc>
        <w:tc>
          <w:tcPr>
            <w:tcW w:w="1316" w:type="dxa"/>
            <w:noWrap w:val="0"/>
            <w:vAlign w:val="center"/>
          </w:tcPr>
          <w:p w14:paraId="242EEF4B">
            <w:pPr>
              <w:widowControl/>
              <w:jc w:val="center"/>
              <w:rPr>
                <w:color w:val="000000"/>
                <w:sz w:val="24"/>
                <w:szCs w:val="24"/>
              </w:rPr>
            </w:pPr>
            <w:r>
              <w:rPr>
                <w:color w:val="000000"/>
                <w:sz w:val="24"/>
                <w:szCs w:val="24"/>
              </w:rPr>
              <w:t>41</w:t>
            </w:r>
          </w:p>
        </w:tc>
        <w:tc>
          <w:tcPr>
            <w:tcW w:w="1750" w:type="dxa"/>
            <w:noWrap w:val="0"/>
            <w:vAlign w:val="top"/>
          </w:tcPr>
          <w:p w14:paraId="2934969D">
            <w:pPr>
              <w:jc w:val="center"/>
              <w:rPr>
                <w:sz w:val="24"/>
                <w:szCs w:val="24"/>
              </w:rPr>
            </w:pPr>
            <w:r>
              <w:rPr>
                <w:rFonts w:hint="eastAsia"/>
                <w:sz w:val="24"/>
                <w:szCs w:val="24"/>
              </w:rPr>
              <w:t>初级</w:t>
            </w:r>
            <w:r>
              <w:rPr>
                <w:sz w:val="24"/>
                <w:szCs w:val="24"/>
              </w:rPr>
              <w:t>保安员</w:t>
            </w:r>
          </w:p>
        </w:tc>
        <w:tc>
          <w:tcPr>
            <w:tcW w:w="1165" w:type="dxa"/>
            <w:noWrap w:val="0"/>
            <w:vAlign w:val="center"/>
          </w:tcPr>
          <w:p w14:paraId="24AEF9CD">
            <w:pPr>
              <w:jc w:val="center"/>
              <w:rPr>
                <w:sz w:val="24"/>
                <w:szCs w:val="24"/>
              </w:rPr>
            </w:pPr>
          </w:p>
        </w:tc>
      </w:tr>
      <w:tr w14:paraId="11BC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133EE99">
            <w:pPr>
              <w:pStyle w:val="22"/>
              <w:numPr>
                <w:ilvl w:val="0"/>
                <w:numId w:val="4"/>
              </w:numPr>
              <w:spacing w:line="240" w:lineRule="auto"/>
              <w:ind w:firstLineChars="0"/>
              <w:jc w:val="center"/>
              <w:rPr>
                <w:sz w:val="24"/>
                <w:szCs w:val="24"/>
              </w:rPr>
            </w:pPr>
          </w:p>
        </w:tc>
        <w:tc>
          <w:tcPr>
            <w:tcW w:w="2043" w:type="dxa"/>
            <w:noWrap w:val="0"/>
            <w:vAlign w:val="top"/>
          </w:tcPr>
          <w:p w14:paraId="51E0AE40">
            <w:pPr>
              <w:jc w:val="center"/>
              <w:rPr>
                <w:sz w:val="24"/>
                <w:szCs w:val="24"/>
              </w:rPr>
            </w:pPr>
            <w:r>
              <w:rPr>
                <w:rFonts w:hint="eastAsia"/>
                <w:sz w:val="24"/>
                <w:szCs w:val="24"/>
              </w:rPr>
              <w:t>队员</w:t>
            </w:r>
          </w:p>
        </w:tc>
        <w:tc>
          <w:tcPr>
            <w:tcW w:w="1160" w:type="dxa"/>
            <w:noWrap w:val="0"/>
            <w:vAlign w:val="center"/>
          </w:tcPr>
          <w:p w14:paraId="347BC930">
            <w:pPr>
              <w:jc w:val="center"/>
              <w:rPr>
                <w:color w:val="000000"/>
                <w:sz w:val="24"/>
                <w:szCs w:val="24"/>
              </w:rPr>
            </w:pPr>
            <w:r>
              <w:rPr>
                <w:rFonts w:hint="eastAsia"/>
                <w:color w:val="000000"/>
                <w:sz w:val="24"/>
                <w:szCs w:val="24"/>
              </w:rPr>
              <w:t>陈成</w:t>
            </w:r>
          </w:p>
        </w:tc>
        <w:tc>
          <w:tcPr>
            <w:tcW w:w="872" w:type="dxa"/>
            <w:noWrap w:val="0"/>
            <w:vAlign w:val="center"/>
          </w:tcPr>
          <w:p w14:paraId="12462C1B">
            <w:pPr>
              <w:jc w:val="center"/>
              <w:rPr>
                <w:sz w:val="24"/>
                <w:szCs w:val="24"/>
              </w:rPr>
            </w:pPr>
            <w:r>
              <w:rPr>
                <w:rFonts w:hint="eastAsia"/>
                <w:sz w:val="24"/>
                <w:szCs w:val="24"/>
              </w:rPr>
              <w:t>男</w:t>
            </w:r>
          </w:p>
        </w:tc>
        <w:tc>
          <w:tcPr>
            <w:tcW w:w="1316" w:type="dxa"/>
            <w:noWrap w:val="0"/>
            <w:vAlign w:val="center"/>
          </w:tcPr>
          <w:p w14:paraId="6DCCC975">
            <w:pPr>
              <w:jc w:val="center"/>
              <w:rPr>
                <w:color w:val="000000"/>
                <w:sz w:val="24"/>
                <w:szCs w:val="24"/>
              </w:rPr>
            </w:pPr>
            <w:r>
              <w:rPr>
                <w:color w:val="000000"/>
                <w:sz w:val="24"/>
                <w:szCs w:val="24"/>
              </w:rPr>
              <w:t>21</w:t>
            </w:r>
          </w:p>
        </w:tc>
        <w:tc>
          <w:tcPr>
            <w:tcW w:w="1750" w:type="dxa"/>
            <w:noWrap w:val="0"/>
            <w:vAlign w:val="top"/>
          </w:tcPr>
          <w:p w14:paraId="0703D279">
            <w:pPr>
              <w:jc w:val="center"/>
              <w:rPr>
                <w:sz w:val="24"/>
                <w:szCs w:val="24"/>
              </w:rPr>
            </w:pPr>
            <w:r>
              <w:rPr>
                <w:rFonts w:hint="eastAsia"/>
                <w:sz w:val="24"/>
                <w:szCs w:val="24"/>
              </w:rPr>
              <w:t>初级</w:t>
            </w:r>
            <w:r>
              <w:rPr>
                <w:sz w:val="24"/>
                <w:szCs w:val="24"/>
              </w:rPr>
              <w:t>保安员</w:t>
            </w:r>
          </w:p>
        </w:tc>
        <w:tc>
          <w:tcPr>
            <w:tcW w:w="1165" w:type="dxa"/>
            <w:noWrap w:val="0"/>
            <w:vAlign w:val="center"/>
          </w:tcPr>
          <w:p w14:paraId="06D3465B">
            <w:pPr>
              <w:jc w:val="center"/>
              <w:rPr>
                <w:sz w:val="24"/>
                <w:szCs w:val="24"/>
              </w:rPr>
            </w:pPr>
          </w:p>
        </w:tc>
      </w:tr>
      <w:tr w14:paraId="38E9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A034D9E">
            <w:pPr>
              <w:pStyle w:val="22"/>
              <w:numPr>
                <w:ilvl w:val="0"/>
                <w:numId w:val="4"/>
              </w:numPr>
              <w:spacing w:line="240" w:lineRule="auto"/>
              <w:ind w:firstLineChars="0"/>
              <w:jc w:val="center"/>
              <w:rPr>
                <w:sz w:val="24"/>
                <w:szCs w:val="24"/>
              </w:rPr>
            </w:pPr>
          </w:p>
        </w:tc>
        <w:tc>
          <w:tcPr>
            <w:tcW w:w="2043" w:type="dxa"/>
            <w:noWrap w:val="0"/>
            <w:vAlign w:val="top"/>
          </w:tcPr>
          <w:p w14:paraId="657CC93E">
            <w:pPr>
              <w:jc w:val="center"/>
              <w:rPr>
                <w:sz w:val="24"/>
                <w:szCs w:val="24"/>
              </w:rPr>
            </w:pPr>
            <w:r>
              <w:rPr>
                <w:rFonts w:hint="eastAsia"/>
                <w:sz w:val="24"/>
                <w:szCs w:val="24"/>
              </w:rPr>
              <w:t>队员</w:t>
            </w:r>
          </w:p>
        </w:tc>
        <w:tc>
          <w:tcPr>
            <w:tcW w:w="1160" w:type="dxa"/>
            <w:noWrap w:val="0"/>
            <w:vAlign w:val="center"/>
          </w:tcPr>
          <w:p w14:paraId="2EC77B91">
            <w:pPr>
              <w:jc w:val="center"/>
              <w:rPr>
                <w:color w:val="000000"/>
                <w:sz w:val="24"/>
                <w:szCs w:val="24"/>
              </w:rPr>
            </w:pPr>
            <w:r>
              <w:rPr>
                <w:rFonts w:hint="eastAsia"/>
                <w:color w:val="000000"/>
                <w:sz w:val="24"/>
                <w:szCs w:val="24"/>
              </w:rPr>
              <w:t>陈浩</w:t>
            </w:r>
          </w:p>
        </w:tc>
        <w:tc>
          <w:tcPr>
            <w:tcW w:w="872" w:type="dxa"/>
            <w:noWrap w:val="0"/>
            <w:vAlign w:val="center"/>
          </w:tcPr>
          <w:p w14:paraId="6F84D63B">
            <w:pPr>
              <w:jc w:val="center"/>
              <w:rPr>
                <w:sz w:val="24"/>
                <w:szCs w:val="24"/>
              </w:rPr>
            </w:pPr>
            <w:r>
              <w:rPr>
                <w:rFonts w:hint="eastAsia"/>
                <w:sz w:val="24"/>
                <w:szCs w:val="24"/>
              </w:rPr>
              <w:t>男</w:t>
            </w:r>
          </w:p>
        </w:tc>
        <w:tc>
          <w:tcPr>
            <w:tcW w:w="1316" w:type="dxa"/>
            <w:noWrap w:val="0"/>
            <w:vAlign w:val="center"/>
          </w:tcPr>
          <w:p w14:paraId="47C48F7C">
            <w:pPr>
              <w:jc w:val="center"/>
              <w:rPr>
                <w:color w:val="000000"/>
                <w:sz w:val="24"/>
                <w:szCs w:val="24"/>
              </w:rPr>
            </w:pPr>
            <w:r>
              <w:rPr>
                <w:color w:val="000000"/>
                <w:sz w:val="24"/>
                <w:szCs w:val="24"/>
              </w:rPr>
              <w:t>47</w:t>
            </w:r>
          </w:p>
        </w:tc>
        <w:tc>
          <w:tcPr>
            <w:tcW w:w="1750" w:type="dxa"/>
            <w:noWrap w:val="0"/>
            <w:vAlign w:val="top"/>
          </w:tcPr>
          <w:p w14:paraId="78ACFFEF">
            <w:pPr>
              <w:jc w:val="center"/>
              <w:rPr>
                <w:sz w:val="24"/>
                <w:szCs w:val="24"/>
              </w:rPr>
            </w:pPr>
            <w:r>
              <w:rPr>
                <w:rFonts w:hint="eastAsia"/>
                <w:sz w:val="24"/>
                <w:szCs w:val="24"/>
              </w:rPr>
              <w:t>初级</w:t>
            </w:r>
            <w:r>
              <w:rPr>
                <w:sz w:val="24"/>
                <w:szCs w:val="24"/>
              </w:rPr>
              <w:t>保安员</w:t>
            </w:r>
          </w:p>
        </w:tc>
        <w:tc>
          <w:tcPr>
            <w:tcW w:w="1165" w:type="dxa"/>
            <w:noWrap w:val="0"/>
            <w:vAlign w:val="center"/>
          </w:tcPr>
          <w:p w14:paraId="55BBA87C">
            <w:pPr>
              <w:jc w:val="center"/>
              <w:rPr>
                <w:sz w:val="24"/>
                <w:szCs w:val="24"/>
              </w:rPr>
            </w:pPr>
          </w:p>
        </w:tc>
      </w:tr>
      <w:tr w14:paraId="0958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3A05DDE">
            <w:pPr>
              <w:pStyle w:val="22"/>
              <w:numPr>
                <w:ilvl w:val="0"/>
                <w:numId w:val="4"/>
              </w:numPr>
              <w:spacing w:line="240" w:lineRule="auto"/>
              <w:ind w:firstLineChars="0"/>
              <w:jc w:val="center"/>
              <w:rPr>
                <w:sz w:val="24"/>
                <w:szCs w:val="24"/>
              </w:rPr>
            </w:pPr>
          </w:p>
        </w:tc>
        <w:tc>
          <w:tcPr>
            <w:tcW w:w="2043" w:type="dxa"/>
            <w:noWrap w:val="0"/>
            <w:vAlign w:val="top"/>
          </w:tcPr>
          <w:p w14:paraId="0CBD7C86">
            <w:pPr>
              <w:jc w:val="center"/>
              <w:rPr>
                <w:sz w:val="24"/>
                <w:szCs w:val="24"/>
              </w:rPr>
            </w:pPr>
            <w:r>
              <w:rPr>
                <w:rFonts w:hint="eastAsia"/>
                <w:sz w:val="24"/>
                <w:szCs w:val="24"/>
              </w:rPr>
              <w:t>队员</w:t>
            </w:r>
          </w:p>
        </w:tc>
        <w:tc>
          <w:tcPr>
            <w:tcW w:w="1160" w:type="dxa"/>
            <w:noWrap w:val="0"/>
            <w:vAlign w:val="center"/>
          </w:tcPr>
          <w:p w14:paraId="6AFA9E50">
            <w:pPr>
              <w:jc w:val="center"/>
              <w:rPr>
                <w:color w:val="000000"/>
                <w:sz w:val="24"/>
                <w:szCs w:val="24"/>
              </w:rPr>
            </w:pPr>
            <w:r>
              <w:rPr>
                <w:rFonts w:hint="eastAsia"/>
                <w:color w:val="000000"/>
                <w:sz w:val="24"/>
                <w:szCs w:val="24"/>
              </w:rPr>
              <w:t>徐骏</w:t>
            </w:r>
          </w:p>
        </w:tc>
        <w:tc>
          <w:tcPr>
            <w:tcW w:w="872" w:type="dxa"/>
            <w:noWrap w:val="0"/>
            <w:vAlign w:val="center"/>
          </w:tcPr>
          <w:p w14:paraId="09A9921C">
            <w:pPr>
              <w:jc w:val="center"/>
              <w:rPr>
                <w:sz w:val="24"/>
                <w:szCs w:val="24"/>
              </w:rPr>
            </w:pPr>
            <w:r>
              <w:rPr>
                <w:rFonts w:hint="eastAsia"/>
                <w:sz w:val="24"/>
                <w:szCs w:val="24"/>
              </w:rPr>
              <w:t>男</w:t>
            </w:r>
          </w:p>
        </w:tc>
        <w:tc>
          <w:tcPr>
            <w:tcW w:w="1316" w:type="dxa"/>
            <w:noWrap w:val="0"/>
            <w:vAlign w:val="center"/>
          </w:tcPr>
          <w:p w14:paraId="4E93FAEE">
            <w:pPr>
              <w:jc w:val="center"/>
              <w:rPr>
                <w:color w:val="000000"/>
                <w:sz w:val="24"/>
                <w:szCs w:val="24"/>
              </w:rPr>
            </w:pPr>
            <w:r>
              <w:rPr>
                <w:color w:val="000000"/>
                <w:sz w:val="24"/>
                <w:szCs w:val="24"/>
              </w:rPr>
              <w:t>48</w:t>
            </w:r>
          </w:p>
        </w:tc>
        <w:tc>
          <w:tcPr>
            <w:tcW w:w="1750" w:type="dxa"/>
            <w:noWrap w:val="0"/>
            <w:vAlign w:val="top"/>
          </w:tcPr>
          <w:p w14:paraId="720D0FAE">
            <w:pPr>
              <w:jc w:val="center"/>
              <w:rPr>
                <w:sz w:val="24"/>
                <w:szCs w:val="24"/>
              </w:rPr>
            </w:pPr>
            <w:r>
              <w:rPr>
                <w:rFonts w:hint="eastAsia"/>
                <w:sz w:val="24"/>
                <w:szCs w:val="24"/>
              </w:rPr>
              <w:t>初级</w:t>
            </w:r>
            <w:r>
              <w:rPr>
                <w:sz w:val="24"/>
                <w:szCs w:val="24"/>
              </w:rPr>
              <w:t>保安员</w:t>
            </w:r>
          </w:p>
        </w:tc>
        <w:tc>
          <w:tcPr>
            <w:tcW w:w="1165" w:type="dxa"/>
            <w:noWrap w:val="0"/>
            <w:vAlign w:val="center"/>
          </w:tcPr>
          <w:p w14:paraId="1C254389">
            <w:pPr>
              <w:jc w:val="center"/>
              <w:rPr>
                <w:sz w:val="24"/>
                <w:szCs w:val="24"/>
              </w:rPr>
            </w:pPr>
          </w:p>
        </w:tc>
      </w:tr>
      <w:tr w14:paraId="2C1F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8636F06">
            <w:pPr>
              <w:pStyle w:val="22"/>
              <w:numPr>
                <w:ilvl w:val="0"/>
                <w:numId w:val="4"/>
              </w:numPr>
              <w:spacing w:line="240" w:lineRule="auto"/>
              <w:ind w:firstLineChars="0"/>
              <w:jc w:val="center"/>
              <w:rPr>
                <w:sz w:val="24"/>
                <w:szCs w:val="24"/>
              </w:rPr>
            </w:pPr>
          </w:p>
        </w:tc>
        <w:tc>
          <w:tcPr>
            <w:tcW w:w="2043" w:type="dxa"/>
            <w:noWrap w:val="0"/>
            <w:vAlign w:val="top"/>
          </w:tcPr>
          <w:p w14:paraId="1C690BD9">
            <w:pPr>
              <w:jc w:val="center"/>
              <w:rPr>
                <w:sz w:val="24"/>
                <w:szCs w:val="24"/>
              </w:rPr>
            </w:pPr>
            <w:r>
              <w:rPr>
                <w:rFonts w:hint="eastAsia"/>
                <w:sz w:val="24"/>
                <w:szCs w:val="24"/>
              </w:rPr>
              <w:t>队员</w:t>
            </w:r>
          </w:p>
        </w:tc>
        <w:tc>
          <w:tcPr>
            <w:tcW w:w="1160" w:type="dxa"/>
            <w:noWrap w:val="0"/>
            <w:vAlign w:val="center"/>
          </w:tcPr>
          <w:p w14:paraId="629615E3">
            <w:pPr>
              <w:jc w:val="center"/>
              <w:rPr>
                <w:color w:val="000000"/>
                <w:sz w:val="24"/>
                <w:szCs w:val="24"/>
              </w:rPr>
            </w:pPr>
            <w:r>
              <w:rPr>
                <w:rFonts w:hint="eastAsia"/>
                <w:color w:val="000000"/>
                <w:sz w:val="24"/>
                <w:szCs w:val="24"/>
              </w:rPr>
              <w:t>于杰</w:t>
            </w:r>
          </w:p>
        </w:tc>
        <w:tc>
          <w:tcPr>
            <w:tcW w:w="872" w:type="dxa"/>
            <w:noWrap w:val="0"/>
            <w:vAlign w:val="center"/>
          </w:tcPr>
          <w:p w14:paraId="73B17EA8">
            <w:pPr>
              <w:jc w:val="center"/>
              <w:rPr>
                <w:sz w:val="24"/>
                <w:szCs w:val="24"/>
              </w:rPr>
            </w:pPr>
            <w:r>
              <w:rPr>
                <w:rFonts w:hint="eastAsia"/>
                <w:sz w:val="24"/>
                <w:szCs w:val="24"/>
              </w:rPr>
              <w:t>男</w:t>
            </w:r>
          </w:p>
        </w:tc>
        <w:tc>
          <w:tcPr>
            <w:tcW w:w="1316" w:type="dxa"/>
            <w:noWrap w:val="0"/>
            <w:vAlign w:val="center"/>
          </w:tcPr>
          <w:p w14:paraId="1182E4D1">
            <w:pPr>
              <w:jc w:val="center"/>
              <w:rPr>
                <w:color w:val="000000"/>
                <w:sz w:val="24"/>
                <w:szCs w:val="24"/>
              </w:rPr>
            </w:pPr>
            <w:r>
              <w:rPr>
                <w:color w:val="000000"/>
                <w:sz w:val="24"/>
                <w:szCs w:val="24"/>
              </w:rPr>
              <w:t>44</w:t>
            </w:r>
          </w:p>
        </w:tc>
        <w:tc>
          <w:tcPr>
            <w:tcW w:w="1750" w:type="dxa"/>
            <w:noWrap w:val="0"/>
            <w:vAlign w:val="top"/>
          </w:tcPr>
          <w:p w14:paraId="298B5F06">
            <w:pPr>
              <w:jc w:val="center"/>
              <w:rPr>
                <w:sz w:val="24"/>
                <w:szCs w:val="24"/>
              </w:rPr>
            </w:pPr>
            <w:r>
              <w:rPr>
                <w:rFonts w:hint="eastAsia"/>
                <w:sz w:val="24"/>
                <w:szCs w:val="24"/>
              </w:rPr>
              <w:t>初级</w:t>
            </w:r>
            <w:r>
              <w:rPr>
                <w:sz w:val="24"/>
                <w:szCs w:val="24"/>
              </w:rPr>
              <w:t>保安员</w:t>
            </w:r>
          </w:p>
        </w:tc>
        <w:tc>
          <w:tcPr>
            <w:tcW w:w="1165" w:type="dxa"/>
            <w:noWrap w:val="0"/>
            <w:vAlign w:val="center"/>
          </w:tcPr>
          <w:p w14:paraId="13E8E9DA">
            <w:pPr>
              <w:jc w:val="center"/>
              <w:rPr>
                <w:sz w:val="24"/>
                <w:szCs w:val="24"/>
              </w:rPr>
            </w:pPr>
          </w:p>
        </w:tc>
      </w:tr>
      <w:tr w14:paraId="77FB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934C7A8">
            <w:pPr>
              <w:pStyle w:val="22"/>
              <w:numPr>
                <w:ilvl w:val="0"/>
                <w:numId w:val="4"/>
              </w:numPr>
              <w:spacing w:line="240" w:lineRule="auto"/>
              <w:ind w:firstLineChars="0"/>
              <w:jc w:val="center"/>
              <w:rPr>
                <w:sz w:val="24"/>
                <w:szCs w:val="24"/>
              </w:rPr>
            </w:pPr>
          </w:p>
        </w:tc>
        <w:tc>
          <w:tcPr>
            <w:tcW w:w="2043" w:type="dxa"/>
            <w:noWrap w:val="0"/>
            <w:vAlign w:val="top"/>
          </w:tcPr>
          <w:p w14:paraId="04C234B4">
            <w:pPr>
              <w:jc w:val="center"/>
              <w:rPr>
                <w:sz w:val="24"/>
                <w:szCs w:val="24"/>
              </w:rPr>
            </w:pPr>
            <w:r>
              <w:rPr>
                <w:rFonts w:hint="eastAsia"/>
                <w:sz w:val="24"/>
                <w:szCs w:val="24"/>
              </w:rPr>
              <w:t>队员</w:t>
            </w:r>
          </w:p>
        </w:tc>
        <w:tc>
          <w:tcPr>
            <w:tcW w:w="1160" w:type="dxa"/>
            <w:noWrap w:val="0"/>
            <w:vAlign w:val="center"/>
          </w:tcPr>
          <w:p w14:paraId="3CCE135C">
            <w:pPr>
              <w:jc w:val="center"/>
              <w:rPr>
                <w:color w:val="000000"/>
                <w:sz w:val="24"/>
                <w:szCs w:val="24"/>
              </w:rPr>
            </w:pPr>
            <w:r>
              <w:rPr>
                <w:rFonts w:hint="eastAsia"/>
                <w:color w:val="000000"/>
                <w:sz w:val="24"/>
                <w:szCs w:val="24"/>
              </w:rPr>
              <w:t>孙湧</w:t>
            </w:r>
          </w:p>
        </w:tc>
        <w:tc>
          <w:tcPr>
            <w:tcW w:w="872" w:type="dxa"/>
            <w:noWrap w:val="0"/>
            <w:vAlign w:val="center"/>
          </w:tcPr>
          <w:p w14:paraId="1E89FA20">
            <w:pPr>
              <w:jc w:val="center"/>
              <w:rPr>
                <w:sz w:val="24"/>
                <w:szCs w:val="24"/>
              </w:rPr>
            </w:pPr>
            <w:r>
              <w:rPr>
                <w:rFonts w:hint="eastAsia"/>
                <w:sz w:val="24"/>
                <w:szCs w:val="24"/>
              </w:rPr>
              <w:t>男</w:t>
            </w:r>
          </w:p>
        </w:tc>
        <w:tc>
          <w:tcPr>
            <w:tcW w:w="1316" w:type="dxa"/>
            <w:noWrap w:val="0"/>
            <w:vAlign w:val="center"/>
          </w:tcPr>
          <w:p w14:paraId="3A5D75D6">
            <w:pPr>
              <w:jc w:val="center"/>
              <w:rPr>
                <w:color w:val="000000"/>
                <w:sz w:val="24"/>
                <w:szCs w:val="24"/>
              </w:rPr>
            </w:pPr>
            <w:r>
              <w:rPr>
                <w:color w:val="000000"/>
                <w:sz w:val="24"/>
                <w:szCs w:val="24"/>
              </w:rPr>
              <w:t>48</w:t>
            </w:r>
          </w:p>
        </w:tc>
        <w:tc>
          <w:tcPr>
            <w:tcW w:w="1750" w:type="dxa"/>
            <w:noWrap w:val="0"/>
            <w:vAlign w:val="top"/>
          </w:tcPr>
          <w:p w14:paraId="07B57AA5">
            <w:pPr>
              <w:jc w:val="center"/>
              <w:rPr>
                <w:sz w:val="24"/>
                <w:szCs w:val="24"/>
              </w:rPr>
            </w:pPr>
            <w:r>
              <w:rPr>
                <w:rFonts w:hint="eastAsia"/>
                <w:sz w:val="24"/>
                <w:szCs w:val="24"/>
              </w:rPr>
              <w:t>初级</w:t>
            </w:r>
            <w:r>
              <w:rPr>
                <w:sz w:val="24"/>
                <w:szCs w:val="24"/>
              </w:rPr>
              <w:t>保安员</w:t>
            </w:r>
          </w:p>
        </w:tc>
        <w:tc>
          <w:tcPr>
            <w:tcW w:w="1165" w:type="dxa"/>
            <w:noWrap w:val="0"/>
            <w:vAlign w:val="center"/>
          </w:tcPr>
          <w:p w14:paraId="52CA5996">
            <w:pPr>
              <w:jc w:val="center"/>
              <w:rPr>
                <w:sz w:val="24"/>
                <w:szCs w:val="24"/>
              </w:rPr>
            </w:pPr>
          </w:p>
        </w:tc>
      </w:tr>
      <w:tr w14:paraId="43B8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1F8D1F0">
            <w:pPr>
              <w:pStyle w:val="22"/>
              <w:numPr>
                <w:ilvl w:val="0"/>
                <w:numId w:val="4"/>
              </w:numPr>
              <w:spacing w:line="240" w:lineRule="auto"/>
              <w:ind w:firstLineChars="0"/>
              <w:jc w:val="center"/>
              <w:rPr>
                <w:sz w:val="24"/>
                <w:szCs w:val="24"/>
              </w:rPr>
            </w:pPr>
          </w:p>
        </w:tc>
        <w:tc>
          <w:tcPr>
            <w:tcW w:w="2043" w:type="dxa"/>
            <w:noWrap w:val="0"/>
            <w:vAlign w:val="top"/>
          </w:tcPr>
          <w:p w14:paraId="1B154F81">
            <w:pPr>
              <w:jc w:val="center"/>
              <w:rPr>
                <w:sz w:val="24"/>
                <w:szCs w:val="24"/>
              </w:rPr>
            </w:pPr>
            <w:r>
              <w:rPr>
                <w:rFonts w:hint="eastAsia"/>
                <w:sz w:val="24"/>
                <w:szCs w:val="24"/>
              </w:rPr>
              <w:t>队员</w:t>
            </w:r>
          </w:p>
        </w:tc>
        <w:tc>
          <w:tcPr>
            <w:tcW w:w="1160" w:type="dxa"/>
            <w:noWrap w:val="0"/>
            <w:vAlign w:val="center"/>
          </w:tcPr>
          <w:p w14:paraId="104BDBB2">
            <w:pPr>
              <w:jc w:val="center"/>
              <w:rPr>
                <w:color w:val="000000"/>
                <w:sz w:val="24"/>
                <w:szCs w:val="24"/>
              </w:rPr>
            </w:pPr>
            <w:r>
              <w:rPr>
                <w:rFonts w:hint="eastAsia"/>
                <w:color w:val="000000"/>
                <w:sz w:val="24"/>
                <w:szCs w:val="24"/>
              </w:rPr>
              <w:t>张茂国</w:t>
            </w:r>
          </w:p>
        </w:tc>
        <w:tc>
          <w:tcPr>
            <w:tcW w:w="872" w:type="dxa"/>
            <w:noWrap w:val="0"/>
            <w:vAlign w:val="center"/>
          </w:tcPr>
          <w:p w14:paraId="0C759733">
            <w:pPr>
              <w:jc w:val="center"/>
              <w:rPr>
                <w:sz w:val="24"/>
                <w:szCs w:val="24"/>
              </w:rPr>
            </w:pPr>
            <w:r>
              <w:rPr>
                <w:rFonts w:hint="eastAsia"/>
                <w:sz w:val="24"/>
                <w:szCs w:val="24"/>
              </w:rPr>
              <w:t>男</w:t>
            </w:r>
          </w:p>
        </w:tc>
        <w:tc>
          <w:tcPr>
            <w:tcW w:w="1316" w:type="dxa"/>
            <w:noWrap w:val="0"/>
            <w:vAlign w:val="center"/>
          </w:tcPr>
          <w:p w14:paraId="3EA3BEC7">
            <w:pPr>
              <w:jc w:val="center"/>
              <w:rPr>
                <w:color w:val="000000"/>
                <w:sz w:val="24"/>
                <w:szCs w:val="24"/>
              </w:rPr>
            </w:pPr>
            <w:r>
              <w:rPr>
                <w:color w:val="000000"/>
                <w:sz w:val="24"/>
                <w:szCs w:val="24"/>
              </w:rPr>
              <w:t>50</w:t>
            </w:r>
          </w:p>
        </w:tc>
        <w:tc>
          <w:tcPr>
            <w:tcW w:w="1750" w:type="dxa"/>
            <w:noWrap w:val="0"/>
            <w:vAlign w:val="top"/>
          </w:tcPr>
          <w:p w14:paraId="140AC4E6">
            <w:pPr>
              <w:jc w:val="center"/>
              <w:rPr>
                <w:sz w:val="24"/>
                <w:szCs w:val="24"/>
              </w:rPr>
            </w:pPr>
            <w:r>
              <w:rPr>
                <w:rFonts w:hint="eastAsia"/>
                <w:sz w:val="24"/>
                <w:szCs w:val="24"/>
              </w:rPr>
              <w:t>初级</w:t>
            </w:r>
            <w:r>
              <w:rPr>
                <w:sz w:val="24"/>
                <w:szCs w:val="24"/>
              </w:rPr>
              <w:t>保安员</w:t>
            </w:r>
          </w:p>
        </w:tc>
        <w:tc>
          <w:tcPr>
            <w:tcW w:w="1165" w:type="dxa"/>
            <w:noWrap w:val="0"/>
            <w:vAlign w:val="center"/>
          </w:tcPr>
          <w:p w14:paraId="6DE43A70">
            <w:pPr>
              <w:jc w:val="center"/>
              <w:rPr>
                <w:sz w:val="24"/>
                <w:szCs w:val="24"/>
              </w:rPr>
            </w:pPr>
          </w:p>
        </w:tc>
      </w:tr>
      <w:tr w14:paraId="0ED4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8D7C90E">
            <w:pPr>
              <w:pStyle w:val="22"/>
              <w:numPr>
                <w:ilvl w:val="0"/>
                <w:numId w:val="4"/>
              </w:numPr>
              <w:spacing w:line="240" w:lineRule="auto"/>
              <w:ind w:firstLineChars="0"/>
              <w:jc w:val="center"/>
              <w:rPr>
                <w:sz w:val="24"/>
                <w:szCs w:val="24"/>
              </w:rPr>
            </w:pPr>
          </w:p>
        </w:tc>
        <w:tc>
          <w:tcPr>
            <w:tcW w:w="2043" w:type="dxa"/>
            <w:noWrap w:val="0"/>
            <w:vAlign w:val="top"/>
          </w:tcPr>
          <w:p w14:paraId="724316F2">
            <w:pPr>
              <w:jc w:val="center"/>
              <w:rPr>
                <w:sz w:val="24"/>
                <w:szCs w:val="24"/>
              </w:rPr>
            </w:pPr>
            <w:r>
              <w:rPr>
                <w:rFonts w:hint="eastAsia"/>
                <w:sz w:val="24"/>
                <w:szCs w:val="24"/>
              </w:rPr>
              <w:t>队员</w:t>
            </w:r>
          </w:p>
        </w:tc>
        <w:tc>
          <w:tcPr>
            <w:tcW w:w="1160" w:type="dxa"/>
            <w:noWrap w:val="0"/>
            <w:vAlign w:val="center"/>
          </w:tcPr>
          <w:p w14:paraId="25A202F1">
            <w:pPr>
              <w:jc w:val="center"/>
              <w:rPr>
                <w:color w:val="000000"/>
                <w:sz w:val="24"/>
                <w:szCs w:val="24"/>
              </w:rPr>
            </w:pPr>
            <w:r>
              <w:rPr>
                <w:rFonts w:hint="eastAsia"/>
                <w:color w:val="000000"/>
                <w:sz w:val="24"/>
                <w:szCs w:val="24"/>
              </w:rPr>
              <w:t>李军</w:t>
            </w:r>
          </w:p>
        </w:tc>
        <w:tc>
          <w:tcPr>
            <w:tcW w:w="872" w:type="dxa"/>
            <w:noWrap w:val="0"/>
            <w:vAlign w:val="center"/>
          </w:tcPr>
          <w:p w14:paraId="597D983D">
            <w:pPr>
              <w:jc w:val="center"/>
              <w:rPr>
                <w:sz w:val="24"/>
                <w:szCs w:val="24"/>
              </w:rPr>
            </w:pPr>
            <w:r>
              <w:rPr>
                <w:rFonts w:hint="eastAsia"/>
                <w:sz w:val="24"/>
                <w:szCs w:val="24"/>
              </w:rPr>
              <w:t>男</w:t>
            </w:r>
          </w:p>
        </w:tc>
        <w:tc>
          <w:tcPr>
            <w:tcW w:w="1316" w:type="dxa"/>
            <w:noWrap w:val="0"/>
            <w:vAlign w:val="center"/>
          </w:tcPr>
          <w:p w14:paraId="6E036AAA">
            <w:pPr>
              <w:jc w:val="center"/>
              <w:rPr>
                <w:color w:val="000000"/>
                <w:sz w:val="24"/>
                <w:szCs w:val="24"/>
              </w:rPr>
            </w:pPr>
            <w:r>
              <w:rPr>
                <w:color w:val="000000"/>
                <w:sz w:val="24"/>
                <w:szCs w:val="24"/>
              </w:rPr>
              <w:t>50</w:t>
            </w:r>
          </w:p>
        </w:tc>
        <w:tc>
          <w:tcPr>
            <w:tcW w:w="1750" w:type="dxa"/>
            <w:noWrap w:val="0"/>
            <w:vAlign w:val="top"/>
          </w:tcPr>
          <w:p w14:paraId="49BFA6DC">
            <w:pPr>
              <w:jc w:val="center"/>
              <w:rPr>
                <w:sz w:val="24"/>
                <w:szCs w:val="24"/>
              </w:rPr>
            </w:pPr>
            <w:r>
              <w:rPr>
                <w:rFonts w:hint="eastAsia"/>
                <w:sz w:val="24"/>
                <w:szCs w:val="24"/>
              </w:rPr>
              <w:t>初级</w:t>
            </w:r>
            <w:r>
              <w:rPr>
                <w:sz w:val="24"/>
                <w:szCs w:val="24"/>
              </w:rPr>
              <w:t>保安员</w:t>
            </w:r>
          </w:p>
        </w:tc>
        <w:tc>
          <w:tcPr>
            <w:tcW w:w="1165" w:type="dxa"/>
            <w:noWrap w:val="0"/>
            <w:vAlign w:val="center"/>
          </w:tcPr>
          <w:p w14:paraId="3ADD1262">
            <w:pPr>
              <w:jc w:val="center"/>
              <w:rPr>
                <w:sz w:val="24"/>
                <w:szCs w:val="24"/>
              </w:rPr>
            </w:pPr>
          </w:p>
        </w:tc>
      </w:tr>
      <w:tr w14:paraId="5BDC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5E77006">
            <w:pPr>
              <w:pStyle w:val="22"/>
              <w:numPr>
                <w:ilvl w:val="0"/>
                <w:numId w:val="4"/>
              </w:numPr>
              <w:spacing w:line="240" w:lineRule="auto"/>
              <w:ind w:firstLineChars="0"/>
              <w:jc w:val="center"/>
              <w:rPr>
                <w:sz w:val="24"/>
                <w:szCs w:val="24"/>
              </w:rPr>
            </w:pPr>
          </w:p>
        </w:tc>
        <w:tc>
          <w:tcPr>
            <w:tcW w:w="2043" w:type="dxa"/>
            <w:noWrap w:val="0"/>
            <w:vAlign w:val="top"/>
          </w:tcPr>
          <w:p w14:paraId="1F74C512">
            <w:pPr>
              <w:jc w:val="center"/>
              <w:rPr>
                <w:sz w:val="24"/>
                <w:szCs w:val="24"/>
              </w:rPr>
            </w:pPr>
            <w:r>
              <w:rPr>
                <w:rFonts w:hint="eastAsia"/>
                <w:sz w:val="24"/>
                <w:szCs w:val="24"/>
              </w:rPr>
              <w:t>队员</w:t>
            </w:r>
          </w:p>
        </w:tc>
        <w:tc>
          <w:tcPr>
            <w:tcW w:w="1160" w:type="dxa"/>
            <w:noWrap w:val="0"/>
            <w:vAlign w:val="center"/>
          </w:tcPr>
          <w:p w14:paraId="0FC86A07">
            <w:pPr>
              <w:jc w:val="center"/>
              <w:rPr>
                <w:color w:val="000000"/>
                <w:sz w:val="24"/>
                <w:szCs w:val="24"/>
              </w:rPr>
            </w:pPr>
            <w:r>
              <w:rPr>
                <w:rFonts w:hint="eastAsia"/>
                <w:color w:val="000000"/>
                <w:sz w:val="24"/>
                <w:szCs w:val="24"/>
              </w:rPr>
              <w:t>邬启忠</w:t>
            </w:r>
          </w:p>
        </w:tc>
        <w:tc>
          <w:tcPr>
            <w:tcW w:w="872" w:type="dxa"/>
            <w:noWrap w:val="0"/>
            <w:vAlign w:val="center"/>
          </w:tcPr>
          <w:p w14:paraId="5C980728">
            <w:pPr>
              <w:jc w:val="center"/>
              <w:rPr>
                <w:sz w:val="24"/>
                <w:szCs w:val="24"/>
              </w:rPr>
            </w:pPr>
            <w:r>
              <w:rPr>
                <w:rFonts w:hint="eastAsia"/>
                <w:sz w:val="24"/>
                <w:szCs w:val="24"/>
              </w:rPr>
              <w:t>男</w:t>
            </w:r>
          </w:p>
        </w:tc>
        <w:tc>
          <w:tcPr>
            <w:tcW w:w="1316" w:type="dxa"/>
            <w:noWrap w:val="0"/>
            <w:vAlign w:val="center"/>
          </w:tcPr>
          <w:p w14:paraId="69EF8077">
            <w:pPr>
              <w:jc w:val="center"/>
              <w:rPr>
                <w:color w:val="000000"/>
                <w:sz w:val="24"/>
                <w:szCs w:val="24"/>
              </w:rPr>
            </w:pPr>
            <w:r>
              <w:rPr>
                <w:color w:val="000000"/>
                <w:sz w:val="24"/>
                <w:szCs w:val="24"/>
              </w:rPr>
              <w:t>31</w:t>
            </w:r>
          </w:p>
        </w:tc>
        <w:tc>
          <w:tcPr>
            <w:tcW w:w="1750" w:type="dxa"/>
            <w:noWrap w:val="0"/>
            <w:vAlign w:val="top"/>
          </w:tcPr>
          <w:p w14:paraId="2D0B20A0">
            <w:pPr>
              <w:jc w:val="center"/>
              <w:rPr>
                <w:sz w:val="24"/>
                <w:szCs w:val="24"/>
              </w:rPr>
            </w:pPr>
            <w:r>
              <w:rPr>
                <w:rFonts w:hint="eastAsia"/>
                <w:sz w:val="24"/>
                <w:szCs w:val="24"/>
              </w:rPr>
              <w:t>初级</w:t>
            </w:r>
            <w:r>
              <w:rPr>
                <w:sz w:val="24"/>
                <w:szCs w:val="24"/>
              </w:rPr>
              <w:t>保安员</w:t>
            </w:r>
          </w:p>
        </w:tc>
        <w:tc>
          <w:tcPr>
            <w:tcW w:w="1165" w:type="dxa"/>
            <w:noWrap w:val="0"/>
            <w:vAlign w:val="center"/>
          </w:tcPr>
          <w:p w14:paraId="2001D3E6">
            <w:pPr>
              <w:jc w:val="center"/>
              <w:rPr>
                <w:sz w:val="24"/>
                <w:szCs w:val="24"/>
              </w:rPr>
            </w:pPr>
          </w:p>
        </w:tc>
      </w:tr>
      <w:tr w14:paraId="3DE5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731E88D">
            <w:pPr>
              <w:pStyle w:val="22"/>
              <w:numPr>
                <w:ilvl w:val="0"/>
                <w:numId w:val="4"/>
              </w:numPr>
              <w:spacing w:line="240" w:lineRule="auto"/>
              <w:ind w:firstLineChars="0"/>
              <w:jc w:val="center"/>
              <w:rPr>
                <w:sz w:val="24"/>
                <w:szCs w:val="24"/>
              </w:rPr>
            </w:pPr>
          </w:p>
        </w:tc>
        <w:tc>
          <w:tcPr>
            <w:tcW w:w="2043" w:type="dxa"/>
            <w:noWrap w:val="0"/>
            <w:vAlign w:val="top"/>
          </w:tcPr>
          <w:p w14:paraId="57C5833D">
            <w:pPr>
              <w:jc w:val="center"/>
              <w:rPr>
                <w:sz w:val="24"/>
                <w:szCs w:val="24"/>
              </w:rPr>
            </w:pPr>
            <w:r>
              <w:rPr>
                <w:rFonts w:hint="eastAsia"/>
                <w:sz w:val="24"/>
                <w:szCs w:val="24"/>
              </w:rPr>
              <w:t>队员</w:t>
            </w:r>
          </w:p>
        </w:tc>
        <w:tc>
          <w:tcPr>
            <w:tcW w:w="1160" w:type="dxa"/>
            <w:noWrap w:val="0"/>
            <w:vAlign w:val="center"/>
          </w:tcPr>
          <w:p w14:paraId="3C42EEE4">
            <w:pPr>
              <w:jc w:val="center"/>
              <w:rPr>
                <w:color w:val="000000"/>
                <w:sz w:val="24"/>
                <w:szCs w:val="24"/>
              </w:rPr>
            </w:pPr>
            <w:r>
              <w:rPr>
                <w:rFonts w:hint="eastAsia"/>
                <w:color w:val="000000"/>
                <w:sz w:val="24"/>
                <w:szCs w:val="24"/>
              </w:rPr>
              <w:t>瞿永飞</w:t>
            </w:r>
          </w:p>
        </w:tc>
        <w:tc>
          <w:tcPr>
            <w:tcW w:w="872" w:type="dxa"/>
            <w:noWrap w:val="0"/>
            <w:vAlign w:val="center"/>
          </w:tcPr>
          <w:p w14:paraId="260D9E89">
            <w:pPr>
              <w:jc w:val="center"/>
              <w:rPr>
                <w:sz w:val="24"/>
                <w:szCs w:val="24"/>
              </w:rPr>
            </w:pPr>
            <w:r>
              <w:rPr>
                <w:rFonts w:hint="eastAsia"/>
                <w:sz w:val="24"/>
                <w:szCs w:val="24"/>
              </w:rPr>
              <w:t>男</w:t>
            </w:r>
          </w:p>
        </w:tc>
        <w:tc>
          <w:tcPr>
            <w:tcW w:w="1316" w:type="dxa"/>
            <w:noWrap w:val="0"/>
            <w:vAlign w:val="center"/>
          </w:tcPr>
          <w:p w14:paraId="4F7ACCA8">
            <w:pPr>
              <w:jc w:val="center"/>
              <w:rPr>
                <w:color w:val="000000"/>
                <w:sz w:val="24"/>
                <w:szCs w:val="24"/>
              </w:rPr>
            </w:pPr>
            <w:r>
              <w:rPr>
                <w:color w:val="000000"/>
                <w:sz w:val="24"/>
                <w:szCs w:val="24"/>
              </w:rPr>
              <w:t>41</w:t>
            </w:r>
          </w:p>
        </w:tc>
        <w:tc>
          <w:tcPr>
            <w:tcW w:w="1750" w:type="dxa"/>
            <w:noWrap w:val="0"/>
            <w:vAlign w:val="top"/>
          </w:tcPr>
          <w:p w14:paraId="50B511F4">
            <w:pPr>
              <w:jc w:val="center"/>
              <w:rPr>
                <w:sz w:val="24"/>
                <w:szCs w:val="24"/>
              </w:rPr>
            </w:pPr>
            <w:r>
              <w:rPr>
                <w:rFonts w:hint="eastAsia"/>
                <w:sz w:val="24"/>
                <w:szCs w:val="24"/>
              </w:rPr>
              <w:t>初级</w:t>
            </w:r>
            <w:r>
              <w:rPr>
                <w:sz w:val="24"/>
                <w:szCs w:val="24"/>
              </w:rPr>
              <w:t>保安员</w:t>
            </w:r>
          </w:p>
        </w:tc>
        <w:tc>
          <w:tcPr>
            <w:tcW w:w="1165" w:type="dxa"/>
            <w:noWrap w:val="0"/>
            <w:vAlign w:val="center"/>
          </w:tcPr>
          <w:p w14:paraId="65224D23">
            <w:pPr>
              <w:jc w:val="center"/>
              <w:rPr>
                <w:sz w:val="24"/>
                <w:szCs w:val="24"/>
              </w:rPr>
            </w:pPr>
          </w:p>
        </w:tc>
      </w:tr>
      <w:tr w14:paraId="2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BDC2E63">
            <w:pPr>
              <w:pStyle w:val="22"/>
              <w:numPr>
                <w:ilvl w:val="0"/>
                <w:numId w:val="4"/>
              </w:numPr>
              <w:spacing w:line="240" w:lineRule="auto"/>
              <w:ind w:firstLineChars="0"/>
              <w:jc w:val="center"/>
              <w:rPr>
                <w:sz w:val="24"/>
                <w:szCs w:val="24"/>
              </w:rPr>
            </w:pPr>
          </w:p>
        </w:tc>
        <w:tc>
          <w:tcPr>
            <w:tcW w:w="2043" w:type="dxa"/>
            <w:noWrap w:val="0"/>
            <w:vAlign w:val="top"/>
          </w:tcPr>
          <w:p w14:paraId="5DE27160">
            <w:pPr>
              <w:jc w:val="center"/>
              <w:rPr>
                <w:sz w:val="24"/>
                <w:szCs w:val="24"/>
              </w:rPr>
            </w:pPr>
            <w:r>
              <w:rPr>
                <w:rFonts w:hint="eastAsia"/>
                <w:sz w:val="24"/>
                <w:szCs w:val="24"/>
              </w:rPr>
              <w:t>队员</w:t>
            </w:r>
          </w:p>
        </w:tc>
        <w:tc>
          <w:tcPr>
            <w:tcW w:w="1160" w:type="dxa"/>
            <w:noWrap w:val="0"/>
            <w:vAlign w:val="center"/>
          </w:tcPr>
          <w:p w14:paraId="75485B20">
            <w:pPr>
              <w:jc w:val="center"/>
              <w:rPr>
                <w:color w:val="000000"/>
                <w:sz w:val="24"/>
                <w:szCs w:val="24"/>
              </w:rPr>
            </w:pPr>
            <w:r>
              <w:rPr>
                <w:rFonts w:hint="eastAsia"/>
                <w:color w:val="000000"/>
                <w:sz w:val="24"/>
                <w:szCs w:val="24"/>
              </w:rPr>
              <w:t>印品海</w:t>
            </w:r>
          </w:p>
        </w:tc>
        <w:tc>
          <w:tcPr>
            <w:tcW w:w="872" w:type="dxa"/>
            <w:noWrap w:val="0"/>
            <w:vAlign w:val="center"/>
          </w:tcPr>
          <w:p w14:paraId="7A9E3B25">
            <w:pPr>
              <w:jc w:val="center"/>
              <w:rPr>
                <w:sz w:val="24"/>
                <w:szCs w:val="24"/>
              </w:rPr>
            </w:pPr>
            <w:r>
              <w:rPr>
                <w:rFonts w:hint="eastAsia"/>
                <w:sz w:val="24"/>
                <w:szCs w:val="24"/>
              </w:rPr>
              <w:t>男</w:t>
            </w:r>
          </w:p>
        </w:tc>
        <w:tc>
          <w:tcPr>
            <w:tcW w:w="1316" w:type="dxa"/>
            <w:noWrap w:val="0"/>
            <w:vAlign w:val="center"/>
          </w:tcPr>
          <w:p w14:paraId="379EDAF4">
            <w:pPr>
              <w:jc w:val="center"/>
              <w:rPr>
                <w:color w:val="000000"/>
                <w:sz w:val="24"/>
                <w:szCs w:val="24"/>
              </w:rPr>
            </w:pPr>
            <w:r>
              <w:rPr>
                <w:color w:val="000000"/>
                <w:sz w:val="24"/>
                <w:szCs w:val="24"/>
              </w:rPr>
              <w:t>49</w:t>
            </w:r>
          </w:p>
        </w:tc>
        <w:tc>
          <w:tcPr>
            <w:tcW w:w="1750" w:type="dxa"/>
            <w:noWrap w:val="0"/>
            <w:vAlign w:val="top"/>
          </w:tcPr>
          <w:p w14:paraId="0202DA75">
            <w:pPr>
              <w:jc w:val="center"/>
              <w:rPr>
                <w:sz w:val="24"/>
                <w:szCs w:val="24"/>
              </w:rPr>
            </w:pPr>
            <w:r>
              <w:rPr>
                <w:rFonts w:hint="eastAsia"/>
                <w:sz w:val="24"/>
                <w:szCs w:val="24"/>
              </w:rPr>
              <w:t>初级</w:t>
            </w:r>
            <w:r>
              <w:rPr>
                <w:sz w:val="24"/>
                <w:szCs w:val="24"/>
              </w:rPr>
              <w:t>保安员</w:t>
            </w:r>
          </w:p>
        </w:tc>
        <w:tc>
          <w:tcPr>
            <w:tcW w:w="1165" w:type="dxa"/>
            <w:noWrap w:val="0"/>
            <w:vAlign w:val="center"/>
          </w:tcPr>
          <w:p w14:paraId="39E4E20A">
            <w:pPr>
              <w:jc w:val="center"/>
              <w:rPr>
                <w:sz w:val="24"/>
                <w:szCs w:val="24"/>
              </w:rPr>
            </w:pPr>
          </w:p>
        </w:tc>
      </w:tr>
      <w:tr w14:paraId="154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35FE567">
            <w:pPr>
              <w:pStyle w:val="22"/>
              <w:numPr>
                <w:ilvl w:val="0"/>
                <w:numId w:val="4"/>
              </w:numPr>
              <w:spacing w:line="240" w:lineRule="auto"/>
              <w:ind w:firstLineChars="0"/>
              <w:jc w:val="center"/>
              <w:rPr>
                <w:sz w:val="24"/>
                <w:szCs w:val="24"/>
              </w:rPr>
            </w:pPr>
          </w:p>
        </w:tc>
        <w:tc>
          <w:tcPr>
            <w:tcW w:w="2043" w:type="dxa"/>
            <w:noWrap w:val="0"/>
            <w:vAlign w:val="top"/>
          </w:tcPr>
          <w:p w14:paraId="6A410936">
            <w:pPr>
              <w:jc w:val="center"/>
              <w:rPr>
                <w:sz w:val="24"/>
                <w:szCs w:val="24"/>
              </w:rPr>
            </w:pPr>
            <w:r>
              <w:rPr>
                <w:rFonts w:hint="eastAsia"/>
                <w:sz w:val="24"/>
                <w:szCs w:val="24"/>
              </w:rPr>
              <w:t>巡逻岗队员</w:t>
            </w:r>
          </w:p>
        </w:tc>
        <w:tc>
          <w:tcPr>
            <w:tcW w:w="1160" w:type="dxa"/>
            <w:noWrap w:val="0"/>
            <w:vAlign w:val="center"/>
          </w:tcPr>
          <w:p w14:paraId="205A6539">
            <w:pPr>
              <w:jc w:val="center"/>
              <w:rPr>
                <w:color w:val="000000"/>
                <w:sz w:val="24"/>
                <w:szCs w:val="24"/>
              </w:rPr>
            </w:pPr>
            <w:r>
              <w:rPr>
                <w:rFonts w:hint="eastAsia"/>
                <w:color w:val="000000"/>
                <w:sz w:val="24"/>
                <w:szCs w:val="24"/>
              </w:rPr>
              <w:t>张晶龙</w:t>
            </w:r>
          </w:p>
        </w:tc>
        <w:tc>
          <w:tcPr>
            <w:tcW w:w="872" w:type="dxa"/>
            <w:noWrap w:val="0"/>
            <w:vAlign w:val="center"/>
          </w:tcPr>
          <w:p w14:paraId="2F835A30">
            <w:pPr>
              <w:jc w:val="center"/>
              <w:rPr>
                <w:sz w:val="24"/>
                <w:szCs w:val="24"/>
              </w:rPr>
            </w:pPr>
            <w:r>
              <w:rPr>
                <w:rFonts w:hint="eastAsia"/>
                <w:sz w:val="24"/>
                <w:szCs w:val="24"/>
              </w:rPr>
              <w:t>男</w:t>
            </w:r>
          </w:p>
        </w:tc>
        <w:tc>
          <w:tcPr>
            <w:tcW w:w="1316" w:type="dxa"/>
            <w:noWrap w:val="0"/>
            <w:vAlign w:val="center"/>
          </w:tcPr>
          <w:p w14:paraId="20E8E35C">
            <w:pPr>
              <w:jc w:val="center"/>
              <w:rPr>
                <w:color w:val="000000"/>
                <w:sz w:val="24"/>
                <w:szCs w:val="24"/>
              </w:rPr>
            </w:pPr>
            <w:r>
              <w:rPr>
                <w:color w:val="000000"/>
                <w:sz w:val="24"/>
                <w:szCs w:val="24"/>
              </w:rPr>
              <w:t>25</w:t>
            </w:r>
          </w:p>
        </w:tc>
        <w:tc>
          <w:tcPr>
            <w:tcW w:w="1750" w:type="dxa"/>
            <w:noWrap w:val="0"/>
            <w:vAlign w:val="top"/>
          </w:tcPr>
          <w:p w14:paraId="4308DF8A">
            <w:pPr>
              <w:jc w:val="center"/>
              <w:rPr>
                <w:sz w:val="24"/>
                <w:szCs w:val="24"/>
              </w:rPr>
            </w:pPr>
            <w:r>
              <w:rPr>
                <w:rFonts w:hint="eastAsia"/>
                <w:sz w:val="24"/>
                <w:szCs w:val="24"/>
              </w:rPr>
              <w:t>初级</w:t>
            </w:r>
            <w:r>
              <w:rPr>
                <w:sz w:val="24"/>
                <w:szCs w:val="24"/>
              </w:rPr>
              <w:t>保安员</w:t>
            </w:r>
          </w:p>
        </w:tc>
        <w:tc>
          <w:tcPr>
            <w:tcW w:w="1165" w:type="dxa"/>
            <w:noWrap w:val="0"/>
            <w:vAlign w:val="center"/>
          </w:tcPr>
          <w:p w14:paraId="0A96F749">
            <w:pPr>
              <w:jc w:val="center"/>
              <w:rPr>
                <w:sz w:val="24"/>
                <w:szCs w:val="24"/>
              </w:rPr>
            </w:pPr>
          </w:p>
        </w:tc>
      </w:tr>
      <w:tr w14:paraId="2FA5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EAFBB4D">
            <w:pPr>
              <w:pStyle w:val="22"/>
              <w:numPr>
                <w:ilvl w:val="0"/>
                <w:numId w:val="4"/>
              </w:numPr>
              <w:spacing w:line="240" w:lineRule="auto"/>
              <w:ind w:firstLineChars="0"/>
              <w:jc w:val="center"/>
              <w:rPr>
                <w:sz w:val="24"/>
                <w:szCs w:val="24"/>
              </w:rPr>
            </w:pPr>
          </w:p>
        </w:tc>
        <w:tc>
          <w:tcPr>
            <w:tcW w:w="2043" w:type="dxa"/>
            <w:noWrap w:val="0"/>
            <w:vAlign w:val="top"/>
          </w:tcPr>
          <w:p w14:paraId="3D503848">
            <w:pPr>
              <w:jc w:val="center"/>
              <w:rPr>
                <w:sz w:val="24"/>
                <w:szCs w:val="24"/>
              </w:rPr>
            </w:pPr>
            <w:r>
              <w:rPr>
                <w:rFonts w:hint="eastAsia"/>
                <w:sz w:val="24"/>
                <w:szCs w:val="24"/>
              </w:rPr>
              <w:t>巡逻岗队员</w:t>
            </w:r>
          </w:p>
        </w:tc>
        <w:tc>
          <w:tcPr>
            <w:tcW w:w="1160" w:type="dxa"/>
            <w:noWrap w:val="0"/>
            <w:vAlign w:val="center"/>
          </w:tcPr>
          <w:p w14:paraId="2BB7A246">
            <w:pPr>
              <w:jc w:val="center"/>
              <w:rPr>
                <w:color w:val="000000"/>
                <w:sz w:val="24"/>
                <w:szCs w:val="24"/>
              </w:rPr>
            </w:pPr>
            <w:r>
              <w:rPr>
                <w:rFonts w:hint="eastAsia"/>
                <w:color w:val="000000"/>
                <w:sz w:val="24"/>
                <w:szCs w:val="24"/>
              </w:rPr>
              <w:t>刘步彦</w:t>
            </w:r>
          </w:p>
        </w:tc>
        <w:tc>
          <w:tcPr>
            <w:tcW w:w="872" w:type="dxa"/>
            <w:noWrap w:val="0"/>
            <w:vAlign w:val="center"/>
          </w:tcPr>
          <w:p w14:paraId="6F95E593">
            <w:pPr>
              <w:jc w:val="center"/>
              <w:rPr>
                <w:sz w:val="24"/>
                <w:szCs w:val="24"/>
              </w:rPr>
            </w:pPr>
            <w:r>
              <w:rPr>
                <w:rFonts w:hint="eastAsia"/>
                <w:sz w:val="24"/>
                <w:szCs w:val="24"/>
              </w:rPr>
              <w:t>男</w:t>
            </w:r>
          </w:p>
        </w:tc>
        <w:tc>
          <w:tcPr>
            <w:tcW w:w="1316" w:type="dxa"/>
            <w:noWrap w:val="0"/>
            <w:vAlign w:val="center"/>
          </w:tcPr>
          <w:p w14:paraId="005DFE18">
            <w:pPr>
              <w:jc w:val="center"/>
              <w:rPr>
                <w:color w:val="000000"/>
                <w:sz w:val="24"/>
                <w:szCs w:val="24"/>
              </w:rPr>
            </w:pPr>
            <w:r>
              <w:rPr>
                <w:color w:val="000000"/>
                <w:sz w:val="24"/>
                <w:szCs w:val="24"/>
              </w:rPr>
              <w:t>35</w:t>
            </w:r>
          </w:p>
        </w:tc>
        <w:tc>
          <w:tcPr>
            <w:tcW w:w="1750" w:type="dxa"/>
            <w:noWrap w:val="0"/>
            <w:vAlign w:val="top"/>
          </w:tcPr>
          <w:p w14:paraId="409082AC">
            <w:pPr>
              <w:jc w:val="center"/>
              <w:rPr>
                <w:sz w:val="24"/>
                <w:szCs w:val="24"/>
              </w:rPr>
            </w:pPr>
            <w:r>
              <w:rPr>
                <w:rFonts w:hint="eastAsia"/>
                <w:sz w:val="24"/>
                <w:szCs w:val="24"/>
              </w:rPr>
              <w:t>初级</w:t>
            </w:r>
            <w:r>
              <w:rPr>
                <w:sz w:val="24"/>
                <w:szCs w:val="24"/>
              </w:rPr>
              <w:t>保安员</w:t>
            </w:r>
          </w:p>
        </w:tc>
        <w:tc>
          <w:tcPr>
            <w:tcW w:w="1165" w:type="dxa"/>
            <w:noWrap w:val="0"/>
            <w:vAlign w:val="center"/>
          </w:tcPr>
          <w:p w14:paraId="43BAC805">
            <w:pPr>
              <w:jc w:val="center"/>
              <w:rPr>
                <w:sz w:val="24"/>
                <w:szCs w:val="24"/>
              </w:rPr>
            </w:pPr>
          </w:p>
        </w:tc>
      </w:tr>
      <w:tr w14:paraId="51BD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8900243">
            <w:pPr>
              <w:pStyle w:val="22"/>
              <w:numPr>
                <w:ilvl w:val="0"/>
                <w:numId w:val="4"/>
              </w:numPr>
              <w:spacing w:line="240" w:lineRule="auto"/>
              <w:ind w:firstLineChars="0"/>
              <w:jc w:val="center"/>
              <w:rPr>
                <w:sz w:val="24"/>
                <w:szCs w:val="24"/>
              </w:rPr>
            </w:pPr>
          </w:p>
        </w:tc>
        <w:tc>
          <w:tcPr>
            <w:tcW w:w="2043" w:type="dxa"/>
            <w:noWrap w:val="0"/>
            <w:vAlign w:val="top"/>
          </w:tcPr>
          <w:p w14:paraId="76AB0965">
            <w:pPr>
              <w:jc w:val="center"/>
              <w:rPr>
                <w:sz w:val="24"/>
                <w:szCs w:val="24"/>
              </w:rPr>
            </w:pPr>
            <w:r>
              <w:rPr>
                <w:rFonts w:hint="eastAsia"/>
                <w:sz w:val="24"/>
                <w:szCs w:val="24"/>
              </w:rPr>
              <w:t>巡逻岗队员</w:t>
            </w:r>
          </w:p>
        </w:tc>
        <w:tc>
          <w:tcPr>
            <w:tcW w:w="1160" w:type="dxa"/>
            <w:noWrap w:val="0"/>
            <w:vAlign w:val="center"/>
          </w:tcPr>
          <w:p w14:paraId="08D924EF">
            <w:pPr>
              <w:jc w:val="center"/>
              <w:rPr>
                <w:color w:val="000000"/>
                <w:sz w:val="24"/>
                <w:szCs w:val="24"/>
              </w:rPr>
            </w:pPr>
            <w:r>
              <w:rPr>
                <w:rFonts w:hint="eastAsia"/>
                <w:color w:val="000000"/>
                <w:sz w:val="24"/>
                <w:szCs w:val="24"/>
              </w:rPr>
              <w:t>徐威</w:t>
            </w:r>
          </w:p>
        </w:tc>
        <w:tc>
          <w:tcPr>
            <w:tcW w:w="872" w:type="dxa"/>
            <w:noWrap w:val="0"/>
            <w:vAlign w:val="center"/>
          </w:tcPr>
          <w:p w14:paraId="69865683">
            <w:pPr>
              <w:jc w:val="center"/>
              <w:rPr>
                <w:sz w:val="24"/>
                <w:szCs w:val="24"/>
              </w:rPr>
            </w:pPr>
            <w:r>
              <w:rPr>
                <w:rFonts w:hint="eastAsia"/>
                <w:sz w:val="24"/>
                <w:szCs w:val="24"/>
              </w:rPr>
              <w:t>男</w:t>
            </w:r>
          </w:p>
        </w:tc>
        <w:tc>
          <w:tcPr>
            <w:tcW w:w="1316" w:type="dxa"/>
            <w:noWrap w:val="0"/>
            <w:vAlign w:val="center"/>
          </w:tcPr>
          <w:p w14:paraId="5E2C8860">
            <w:pPr>
              <w:jc w:val="center"/>
              <w:rPr>
                <w:color w:val="000000"/>
                <w:sz w:val="24"/>
                <w:szCs w:val="24"/>
              </w:rPr>
            </w:pPr>
            <w:r>
              <w:rPr>
                <w:color w:val="000000"/>
                <w:sz w:val="24"/>
                <w:szCs w:val="24"/>
              </w:rPr>
              <w:t>43</w:t>
            </w:r>
          </w:p>
        </w:tc>
        <w:tc>
          <w:tcPr>
            <w:tcW w:w="1750" w:type="dxa"/>
            <w:noWrap w:val="0"/>
            <w:vAlign w:val="top"/>
          </w:tcPr>
          <w:p w14:paraId="2DB1B4E8">
            <w:pPr>
              <w:jc w:val="center"/>
              <w:rPr>
                <w:sz w:val="24"/>
                <w:szCs w:val="24"/>
              </w:rPr>
            </w:pPr>
            <w:r>
              <w:rPr>
                <w:rFonts w:hint="eastAsia"/>
                <w:sz w:val="24"/>
                <w:szCs w:val="24"/>
              </w:rPr>
              <w:t>初级</w:t>
            </w:r>
            <w:r>
              <w:rPr>
                <w:sz w:val="24"/>
                <w:szCs w:val="24"/>
              </w:rPr>
              <w:t>保安员</w:t>
            </w:r>
          </w:p>
        </w:tc>
        <w:tc>
          <w:tcPr>
            <w:tcW w:w="1165" w:type="dxa"/>
            <w:noWrap w:val="0"/>
            <w:vAlign w:val="center"/>
          </w:tcPr>
          <w:p w14:paraId="234EEB0C">
            <w:pPr>
              <w:jc w:val="center"/>
              <w:rPr>
                <w:sz w:val="24"/>
                <w:szCs w:val="24"/>
              </w:rPr>
            </w:pPr>
          </w:p>
        </w:tc>
      </w:tr>
      <w:tr w14:paraId="2EC3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0BBF8A0">
            <w:pPr>
              <w:pStyle w:val="22"/>
              <w:numPr>
                <w:ilvl w:val="0"/>
                <w:numId w:val="4"/>
              </w:numPr>
              <w:spacing w:line="240" w:lineRule="auto"/>
              <w:ind w:firstLineChars="0"/>
              <w:jc w:val="center"/>
              <w:rPr>
                <w:sz w:val="24"/>
                <w:szCs w:val="24"/>
              </w:rPr>
            </w:pPr>
          </w:p>
        </w:tc>
        <w:tc>
          <w:tcPr>
            <w:tcW w:w="2043" w:type="dxa"/>
            <w:noWrap w:val="0"/>
            <w:vAlign w:val="top"/>
          </w:tcPr>
          <w:p w14:paraId="1D4BF2F8">
            <w:pPr>
              <w:jc w:val="center"/>
              <w:rPr>
                <w:sz w:val="24"/>
                <w:szCs w:val="24"/>
              </w:rPr>
            </w:pPr>
            <w:r>
              <w:rPr>
                <w:rFonts w:hint="eastAsia"/>
                <w:sz w:val="24"/>
                <w:szCs w:val="24"/>
              </w:rPr>
              <w:t>巡逻岗队员</w:t>
            </w:r>
          </w:p>
        </w:tc>
        <w:tc>
          <w:tcPr>
            <w:tcW w:w="1160" w:type="dxa"/>
            <w:noWrap w:val="0"/>
            <w:vAlign w:val="center"/>
          </w:tcPr>
          <w:p w14:paraId="51565B58">
            <w:pPr>
              <w:jc w:val="center"/>
              <w:rPr>
                <w:color w:val="000000"/>
                <w:sz w:val="24"/>
                <w:szCs w:val="24"/>
              </w:rPr>
            </w:pPr>
            <w:r>
              <w:rPr>
                <w:rFonts w:hint="eastAsia"/>
                <w:color w:val="000000"/>
                <w:sz w:val="24"/>
                <w:szCs w:val="24"/>
              </w:rPr>
              <w:t>王飞</w:t>
            </w:r>
          </w:p>
        </w:tc>
        <w:tc>
          <w:tcPr>
            <w:tcW w:w="872" w:type="dxa"/>
            <w:noWrap w:val="0"/>
            <w:vAlign w:val="center"/>
          </w:tcPr>
          <w:p w14:paraId="0D6366E4">
            <w:pPr>
              <w:jc w:val="center"/>
              <w:rPr>
                <w:sz w:val="24"/>
                <w:szCs w:val="24"/>
              </w:rPr>
            </w:pPr>
            <w:r>
              <w:rPr>
                <w:rFonts w:hint="eastAsia"/>
                <w:sz w:val="24"/>
                <w:szCs w:val="24"/>
              </w:rPr>
              <w:t>男</w:t>
            </w:r>
          </w:p>
        </w:tc>
        <w:tc>
          <w:tcPr>
            <w:tcW w:w="1316" w:type="dxa"/>
            <w:noWrap w:val="0"/>
            <w:vAlign w:val="center"/>
          </w:tcPr>
          <w:p w14:paraId="12C70C6A">
            <w:pPr>
              <w:jc w:val="center"/>
              <w:rPr>
                <w:color w:val="000000"/>
                <w:sz w:val="24"/>
                <w:szCs w:val="24"/>
              </w:rPr>
            </w:pPr>
            <w:r>
              <w:rPr>
                <w:color w:val="000000"/>
                <w:sz w:val="24"/>
                <w:szCs w:val="24"/>
              </w:rPr>
              <w:t>49</w:t>
            </w:r>
          </w:p>
        </w:tc>
        <w:tc>
          <w:tcPr>
            <w:tcW w:w="1750" w:type="dxa"/>
            <w:noWrap w:val="0"/>
            <w:vAlign w:val="top"/>
          </w:tcPr>
          <w:p w14:paraId="4E19EFBC">
            <w:pPr>
              <w:jc w:val="center"/>
              <w:rPr>
                <w:sz w:val="24"/>
                <w:szCs w:val="24"/>
              </w:rPr>
            </w:pPr>
            <w:r>
              <w:rPr>
                <w:rFonts w:hint="eastAsia"/>
                <w:sz w:val="24"/>
                <w:szCs w:val="24"/>
              </w:rPr>
              <w:t>初级</w:t>
            </w:r>
            <w:r>
              <w:rPr>
                <w:sz w:val="24"/>
                <w:szCs w:val="24"/>
              </w:rPr>
              <w:t>保安员</w:t>
            </w:r>
          </w:p>
        </w:tc>
        <w:tc>
          <w:tcPr>
            <w:tcW w:w="1165" w:type="dxa"/>
            <w:noWrap w:val="0"/>
            <w:vAlign w:val="center"/>
          </w:tcPr>
          <w:p w14:paraId="42D1862F">
            <w:pPr>
              <w:jc w:val="center"/>
              <w:rPr>
                <w:sz w:val="24"/>
                <w:szCs w:val="24"/>
              </w:rPr>
            </w:pPr>
          </w:p>
        </w:tc>
      </w:tr>
      <w:tr w14:paraId="4A94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2BE281A">
            <w:pPr>
              <w:pStyle w:val="22"/>
              <w:numPr>
                <w:ilvl w:val="0"/>
                <w:numId w:val="4"/>
              </w:numPr>
              <w:spacing w:line="240" w:lineRule="auto"/>
              <w:ind w:firstLineChars="0"/>
              <w:jc w:val="center"/>
              <w:rPr>
                <w:sz w:val="24"/>
                <w:szCs w:val="24"/>
              </w:rPr>
            </w:pPr>
          </w:p>
        </w:tc>
        <w:tc>
          <w:tcPr>
            <w:tcW w:w="2043" w:type="dxa"/>
            <w:noWrap w:val="0"/>
            <w:vAlign w:val="top"/>
          </w:tcPr>
          <w:p w14:paraId="59C075D7">
            <w:pPr>
              <w:jc w:val="center"/>
              <w:rPr>
                <w:sz w:val="24"/>
                <w:szCs w:val="24"/>
              </w:rPr>
            </w:pPr>
            <w:r>
              <w:rPr>
                <w:rFonts w:hint="eastAsia"/>
                <w:sz w:val="24"/>
                <w:szCs w:val="24"/>
              </w:rPr>
              <w:t>巡逻岗队员</w:t>
            </w:r>
          </w:p>
        </w:tc>
        <w:tc>
          <w:tcPr>
            <w:tcW w:w="1160" w:type="dxa"/>
            <w:noWrap w:val="0"/>
            <w:vAlign w:val="center"/>
          </w:tcPr>
          <w:p w14:paraId="15F828F4">
            <w:pPr>
              <w:jc w:val="center"/>
              <w:rPr>
                <w:color w:val="000000"/>
                <w:sz w:val="24"/>
                <w:szCs w:val="24"/>
              </w:rPr>
            </w:pPr>
            <w:r>
              <w:rPr>
                <w:rFonts w:hint="eastAsia"/>
                <w:color w:val="000000"/>
                <w:sz w:val="24"/>
                <w:szCs w:val="24"/>
              </w:rPr>
              <w:t>范必峰</w:t>
            </w:r>
          </w:p>
        </w:tc>
        <w:tc>
          <w:tcPr>
            <w:tcW w:w="872" w:type="dxa"/>
            <w:noWrap w:val="0"/>
            <w:vAlign w:val="center"/>
          </w:tcPr>
          <w:p w14:paraId="4DECE4D0">
            <w:pPr>
              <w:jc w:val="center"/>
              <w:rPr>
                <w:sz w:val="24"/>
                <w:szCs w:val="24"/>
              </w:rPr>
            </w:pPr>
            <w:r>
              <w:rPr>
                <w:rFonts w:hint="eastAsia"/>
                <w:sz w:val="24"/>
                <w:szCs w:val="24"/>
              </w:rPr>
              <w:t>男</w:t>
            </w:r>
          </w:p>
        </w:tc>
        <w:tc>
          <w:tcPr>
            <w:tcW w:w="1316" w:type="dxa"/>
            <w:noWrap w:val="0"/>
            <w:vAlign w:val="center"/>
          </w:tcPr>
          <w:p w14:paraId="288E2E2D">
            <w:pPr>
              <w:jc w:val="center"/>
              <w:rPr>
                <w:color w:val="000000"/>
                <w:sz w:val="24"/>
                <w:szCs w:val="24"/>
              </w:rPr>
            </w:pPr>
            <w:r>
              <w:rPr>
                <w:color w:val="000000"/>
                <w:sz w:val="24"/>
                <w:szCs w:val="24"/>
              </w:rPr>
              <w:t>48</w:t>
            </w:r>
          </w:p>
        </w:tc>
        <w:tc>
          <w:tcPr>
            <w:tcW w:w="1750" w:type="dxa"/>
            <w:noWrap w:val="0"/>
            <w:vAlign w:val="top"/>
          </w:tcPr>
          <w:p w14:paraId="3DD1A777">
            <w:pPr>
              <w:jc w:val="center"/>
              <w:rPr>
                <w:sz w:val="24"/>
                <w:szCs w:val="24"/>
              </w:rPr>
            </w:pPr>
            <w:r>
              <w:rPr>
                <w:rFonts w:hint="eastAsia"/>
                <w:sz w:val="24"/>
                <w:szCs w:val="24"/>
              </w:rPr>
              <w:t>初级</w:t>
            </w:r>
            <w:r>
              <w:rPr>
                <w:sz w:val="24"/>
                <w:szCs w:val="24"/>
              </w:rPr>
              <w:t>保安员</w:t>
            </w:r>
          </w:p>
        </w:tc>
        <w:tc>
          <w:tcPr>
            <w:tcW w:w="1165" w:type="dxa"/>
            <w:noWrap w:val="0"/>
            <w:vAlign w:val="center"/>
          </w:tcPr>
          <w:p w14:paraId="4AB38CA2">
            <w:pPr>
              <w:jc w:val="center"/>
              <w:rPr>
                <w:sz w:val="24"/>
                <w:szCs w:val="24"/>
              </w:rPr>
            </w:pPr>
          </w:p>
        </w:tc>
      </w:tr>
      <w:tr w14:paraId="63E4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77C6EE6">
            <w:pPr>
              <w:pStyle w:val="22"/>
              <w:numPr>
                <w:ilvl w:val="0"/>
                <w:numId w:val="4"/>
              </w:numPr>
              <w:spacing w:line="240" w:lineRule="auto"/>
              <w:ind w:firstLineChars="0"/>
              <w:jc w:val="center"/>
              <w:rPr>
                <w:sz w:val="24"/>
                <w:szCs w:val="24"/>
              </w:rPr>
            </w:pPr>
          </w:p>
        </w:tc>
        <w:tc>
          <w:tcPr>
            <w:tcW w:w="2043" w:type="dxa"/>
            <w:noWrap w:val="0"/>
            <w:vAlign w:val="top"/>
          </w:tcPr>
          <w:p w14:paraId="272F1ADD">
            <w:pPr>
              <w:jc w:val="center"/>
              <w:rPr>
                <w:sz w:val="24"/>
                <w:szCs w:val="24"/>
              </w:rPr>
            </w:pPr>
            <w:r>
              <w:rPr>
                <w:rFonts w:hint="eastAsia"/>
                <w:sz w:val="24"/>
                <w:szCs w:val="24"/>
              </w:rPr>
              <w:t>巡逻岗队员</w:t>
            </w:r>
          </w:p>
        </w:tc>
        <w:tc>
          <w:tcPr>
            <w:tcW w:w="1160" w:type="dxa"/>
            <w:noWrap w:val="0"/>
            <w:vAlign w:val="center"/>
          </w:tcPr>
          <w:p w14:paraId="42234946">
            <w:pPr>
              <w:jc w:val="center"/>
              <w:rPr>
                <w:color w:val="000000"/>
                <w:sz w:val="24"/>
                <w:szCs w:val="24"/>
              </w:rPr>
            </w:pPr>
            <w:r>
              <w:rPr>
                <w:rFonts w:hint="eastAsia"/>
                <w:color w:val="000000"/>
                <w:sz w:val="24"/>
                <w:szCs w:val="24"/>
              </w:rPr>
              <w:t>黄爱国</w:t>
            </w:r>
          </w:p>
        </w:tc>
        <w:tc>
          <w:tcPr>
            <w:tcW w:w="872" w:type="dxa"/>
            <w:noWrap w:val="0"/>
            <w:vAlign w:val="center"/>
          </w:tcPr>
          <w:p w14:paraId="2F9AD9F8">
            <w:pPr>
              <w:jc w:val="center"/>
              <w:rPr>
                <w:sz w:val="24"/>
                <w:szCs w:val="24"/>
              </w:rPr>
            </w:pPr>
            <w:r>
              <w:rPr>
                <w:rFonts w:hint="eastAsia"/>
                <w:sz w:val="24"/>
                <w:szCs w:val="24"/>
              </w:rPr>
              <w:t>男</w:t>
            </w:r>
          </w:p>
        </w:tc>
        <w:tc>
          <w:tcPr>
            <w:tcW w:w="1316" w:type="dxa"/>
            <w:noWrap w:val="0"/>
            <w:vAlign w:val="center"/>
          </w:tcPr>
          <w:p w14:paraId="441FE570">
            <w:pPr>
              <w:jc w:val="center"/>
              <w:rPr>
                <w:color w:val="000000"/>
                <w:sz w:val="24"/>
                <w:szCs w:val="24"/>
              </w:rPr>
            </w:pPr>
            <w:r>
              <w:rPr>
                <w:color w:val="000000"/>
                <w:sz w:val="24"/>
                <w:szCs w:val="24"/>
              </w:rPr>
              <w:t>49</w:t>
            </w:r>
          </w:p>
        </w:tc>
        <w:tc>
          <w:tcPr>
            <w:tcW w:w="1750" w:type="dxa"/>
            <w:noWrap w:val="0"/>
            <w:vAlign w:val="top"/>
          </w:tcPr>
          <w:p w14:paraId="26E6581D">
            <w:pPr>
              <w:jc w:val="center"/>
              <w:rPr>
                <w:sz w:val="24"/>
                <w:szCs w:val="24"/>
              </w:rPr>
            </w:pPr>
            <w:r>
              <w:rPr>
                <w:rFonts w:hint="eastAsia"/>
                <w:sz w:val="24"/>
                <w:szCs w:val="24"/>
              </w:rPr>
              <w:t>初级</w:t>
            </w:r>
            <w:r>
              <w:rPr>
                <w:sz w:val="24"/>
                <w:szCs w:val="24"/>
              </w:rPr>
              <w:t>保安员</w:t>
            </w:r>
          </w:p>
        </w:tc>
        <w:tc>
          <w:tcPr>
            <w:tcW w:w="1165" w:type="dxa"/>
            <w:noWrap w:val="0"/>
            <w:vAlign w:val="center"/>
          </w:tcPr>
          <w:p w14:paraId="511026D1">
            <w:pPr>
              <w:jc w:val="center"/>
              <w:rPr>
                <w:sz w:val="24"/>
                <w:szCs w:val="24"/>
              </w:rPr>
            </w:pPr>
          </w:p>
        </w:tc>
      </w:tr>
      <w:tr w14:paraId="53C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C7EA043">
            <w:pPr>
              <w:pStyle w:val="22"/>
              <w:numPr>
                <w:ilvl w:val="0"/>
                <w:numId w:val="4"/>
              </w:numPr>
              <w:spacing w:line="240" w:lineRule="auto"/>
              <w:ind w:firstLineChars="0"/>
              <w:jc w:val="center"/>
              <w:rPr>
                <w:sz w:val="24"/>
                <w:szCs w:val="24"/>
              </w:rPr>
            </w:pPr>
          </w:p>
        </w:tc>
        <w:tc>
          <w:tcPr>
            <w:tcW w:w="2043" w:type="dxa"/>
            <w:noWrap w:val="0"/>
            <w:vAlign w:val="top"/>
          </w:tcPr>
          <w:p w14:paraId="3C9DFF3B">
            <w:pPr>
              <w:jc w:val="center"/>
              <w:rPr>
                <w:sz w:val="24"/>
                <w:szCs w:val="24"/>
              </w:rPr>
            </w:pPr>
            <w:r>
              <w:rPr>
                <w:rFonts w:hint="eastAsia"/>
                <w:sz w:val="24"/>
                <w:szCs w:val="24"/>
              </w:rPr>
              <w:t>巡逻岗队员</w:t>
            </w:r>
          </w:p>
        </w:tc>
        <w:tc>
          <w:tcPr>
            <w:tcW w:w="1160" w:type="dxa"/>
            <w:noWrap w:val="0"/>
            <w:vAlign w:val="center"/>
          </w:tcPr>
          <w:p w14:paraId="1DA94A09">
            <w:pPr>
              <w:jc w:val="center"/>
              <w:rPr>
                <w:color w:val="000000"/>
                <w:sz w:val="24"/>
                <w:szCs w:val="24"/>
              </w:rPr>
            </w:pPr>
            <w:r>
              <w:rPr>
                <w:rFonts w:hint="eastAsia"/>
                <w:color w:val="000000"/>
                <w:sz w:val="24"/>
                <w:szCs w:val="24"/>
              </w:rPr>
              <w:t>朱新海</w:t>
            </w:r>
          </w:p>
        </w:tc>
        <w:tc>
          <w:tcPr>
            <w:tcW w:w="872" w:type="dxa"/>
            <w:noWrap w:val="0"/>
            <w:vAlign w:val="center"/>
          </w:tcPr>
          <w:p w14:paraId="5406F6AB">
            <w:pPr>
              <w:jc w:val="center"/>
              <w:rPr>
                <w:sz w:val="24"/>
                <w:szCs w:val="24"/>
              </w:rPr>
            </w:pPr>
            <w:r>
              <w:rPr>
                <w:rFonts w:hint="eastAsia"/>
                <w:sz w:val="24"/>
                <w:szCs w:val="24"/>
              </w:rPr>
              <w:t>男</w:t>
            </w:r>
          </w:p>
        </w:tc>
        <w:tc>
          <w:tcPr>
            <w:tcW w:w="1316" w:type="dxa"/>
            <w:noWrap w:val="0"/>
            <w:vAlign w:val="center"/>
          </w:tcPr>
          <w:p w14:paraId="4CC57AFC">
            <w:pPr>
              <w:jc w:val="center"/>
              <w:rPr>
                <w:color w:val="000000"/>
                <w:sz w:val="24"/>
                <w:szCs w:val="24"/>
              </w:rPr>
            </w:pPr>
            <w:r>
              <w:rPr>
                <w:color w:val="000000"/>
                <w:sz w:val="24"/>
                <w:szCs w:val="24"/>
              </w:rPr>
              <w:t>41</w:t>
            </w:r>
          </w:p>
        </w:tc>
        <w:tc>
          <w:tcPr>
            <w:tcW w:w="1750" w:type="dxa"/>
            <w:noWrap w:val="0"/>
            <w:vAlign w:val="top"/>
          </w:tcPr>
          <w:p w14:paraId="04BEBD01">
            <w:pPr>
              <w:jc w:val="center"/>
              <w:rPr>
                <w:sz w:val="24"/>
                <w:szCs w:val="24"/>
              </w:rPr>
            </w:pPr>
            <w:r>
              <w:rPr>
                <w:rFonts w:hint="eastAsia"/>
                <w:sz w:val="24"/>
                <w:szCs w:val="24"/>
              </w:rPr>
              <w:t>初级</w:t>
            </w:r>
            <w:r>
              <w:rPr>
                <w:sz w:val="24"/>
                <w:szCs w:val="24"/>
              </w:rPr>
              <w:t>保安员</w:t>
            </w:r>
          </w:p>
        </w:tc>
        <w:tc>
          <w:tcPr>
            <w:tcW w:w="1165" w:type="dxa"/>
            <w:noWrap w:val="0"/>
            <w:vAlign w:val="center"/>
          </w:tcPr>
          <w:p w14:paraId="19551F36">
            <w:pPr>
              <w:jc w:val="center"/>
              <w:rPr>
                <w:sz w:val="24"/>
                <w:szCs w:val="24"/>
              </w:rPr>
            </w:pPr>
          </w:p>
        </w:tc>
      </w:tr>
      <w:tr w14:paraId="2E8C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014FCAF">
            <w:pPr>
              <w:pStyle w:val="22"/>
              <w:numPr>
                <w:ilvl w:val="0"/>
                <w:numId w:val="4"/>
              </w:numPr>
              <w:spacing w:line="240" w:lineRule="auto"/>
              <w:ind w:firstLineChars="0"/>
              <w:jc w:val="center"/>
              <w:rPr>
                <w:sz w:val="24"/>
                <w:szCs w:val="24"/>
              </w:rPr>
            </w:pPr>
          </w:p>
        </w:tc>
        <w:tc>
          <w:tcPr>
            <w:tcW w:w="2043" w:type="dxa"/>
            <w:noWrap w:val="0"/>
            <w:vAlign w:val="top"/>
          </w:tcPr>
          <w:p w14:paraId="3368A352">
            <w:pPr>
              <w:jc w:val="center"/>
              <w:rPr>
                <w:sz w:val="24"/>
                <w:szCs w:val="24"/>
              </w:rPr>
            </w:pPr>
            <w:r>
              <w:rPr>
                <w:rFonts w:hint="eastAsia"/>
                <w:sz w:val="24"/>
                <w:szCs w:val="24"/>
              </w:rPr>
              <w:t>巡逻岗队员</w:t>
            </w:r>
          </w:p>
        </w:tc>
        <w:tc>
          <w:tcPr>
            <w:tcW w:w="1160" w:type="dxa"/>
            <w:noWrap w:val="0"/>
            <w:vAlign w:val="center"/>
          </w:tcPr>
          <w:p w14:paraId="0366BAC1">
            <w:pPr>
              <w:jc w:val="center"/>
              <w:rPr>
                <w:color w:val="000000"/>
                <w:sz w:val="24"/>
                <w:szCs w:val="24"/>
              </w:rPr>
            </w:pPr>
            <w:r>
              <w:rPr>
                <w:rFonts w:hint="eastAsia"/>
                <w:color w:val="000000"/>
                <w:sz w:val="24"/>
                <w:szCs w:val="24"/>
              </w:rPr>
              <w:t>赵宴毅</w:t>
            </w:r>
          </w:p>
        </w:tc>
        <w:tc>
          <w:tcPr>
            <w:tcW w:w="872" w:type="dxa"/>
            <w:noWrap w:val="0"/>
            <w:vAlign w:val="center"/>
          </w:tcPr>
          <w:p w14:paraId="793CF5B1">
            <w:pPr>
              <w:jc w:val="center"/>
              <w:rPr>
                <w:sz w:val="24"/>
                <w:szCs w:val="24"/>
              </w:rPr>
            </w:pPr>
            <w:r>
              <w:rPr>
                <w:rFonts w:hint="eastAsia"/>
                <w:sz w:val="24"/>
                <w:szCs w:val="24"/>
              </w:rPr>
              <w:t>男</w:t>
            </w:r>
          </w:p>
        </w:tc>
        <w:tc>
          <w:tcPr>
            <w:tcW w:w="1316" w:type="dxa"/>
            <w:noWrap w:val="0"/>
            <w:vAlign w:val="center"/>
          </w:tcPr>
          <w:p w14:paraId="0F828C72">
            <w:pPr>
              <w:jc w:val="center"/>
              <w:rPr>
                <w:color w:val="000000"/>
                <w:sz w:val="24"/>
                <w:szCs w:val="24"/>
              </w:rPr>
            </w:pPr>
            <w:r>
              <w:rPr>
                <w:color w:val="000000"/>
                <w:sz w:val="24"/>
                <w:szCs w:val="24"/>
              </w:rPr>
              <w:t>29</w:t>
            </w:r>
          </w:p>
        </w:tc>
        <w:tc>
          <w:tcPr>
            <w:tcW w:w="1750" w:type="dxa"/>
            <w:noWrap w:val="0"/>
            <w:vAlign w:val="top"/>
          </w:tcPr>
          <w:p w14:paraId="08F1F802">
            <w:pPr>
              <w:jc w:val="center"/>
              <w:rPr>
                <w:sz w:val="24"/>
                <w:szCs w:val="24"/>
              </w:rPr>
            </w:pPr>
            <w:r>
              <w:rPr>
                <w:rFonts w:hint="eastAsia"/>
                <w:sz w:val="24"/>
                <w:szCs w:val="24"/>
              </w:rPr>
              <w:t>初级</w:t>
            </w:r>
            <w:r>
              <w:rPr>
                <w:sz w:val="24"/>
                <w:szCs w:val="24"/>
              </w:rPr>
              <w:t>保安员</w:t>
            </w:r>
          </w:p>
        </w:tc>
        <w:tc>
          <w:tcPr>
            <w:tcW w:w="1165" w:type="dxa"/>
            <w:noWrap w:val="0"/>
            <w:vAlign w:val="center"/>
          </w:tcPr>
          <w:p w14:paraId="07070B5A">
            <w:pPr>
              <w:jc w:val="center"/>
              <w:rPr>
                <w:sz w:val="24"/>
                <w:szCs w:val="24"/>
              </w:rPr>
            </w:pPr>
          </w:p>
        </w:tc>
      </w:tr>
      <w:tr w14:paraId="789B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E7DB902">
            <w:pPr>
              <w:pStyle w:val="22"/>
              <w:numPr>
                <w:ilvl w:val="0"/>
                <w:numId w:val="4"/>
              </w:numPr>
              <w:spacing w:line="240" w:lineRule="auto"/>
              <w:ind w:firstLineChars="0"/>
              <w:jc w:val="center"/>
              <w:rPr>
                <w:sz w:val="24"/>
                <w:szCs w:val="24"/>
              </w:rPr>
            </w:pPr>
          </w:p>
        </w:tc>
        <w:tc>
          <w:tcPr>
            <w:tcW w:w="2043" w:type="dxa"/>
            <w:noWrap w:val="0"/>
            <w:vAlign w:val="top"/>
          </w:tcPr>
          <w:p w14:paraId="315F7203">
            <w:pPr>
              <w:jc w:val="center"/>
              <w:rPr>
                <w:sz w:val="24"/>
                <w:szCs w:val="24"/>
              </w:rPr>
            </w:pPr>
            <w:r>
              <w:rPr>
                <w:rFonts w:hint="eastAsia"/>
                <w:sz w:val="24"/>
                <w:szCs w:val="24"/>
              </w:rPr>
              <w:t>巡逻岗队员</w:t>
            </w:r>
          </w:p>
        </w:tc>
        <w:tc>
          <w:tcPr>
            <w:tcW w:w="1160" w:type="dxa"/>
            <w:noWrap w:val="0"/>
            <w:vAlign w:val="center"/>
          </w:tcPr>
          <w:p w14:paraId="12E0B039">
            <w:pPr>
              <w:jc w:val="center"/>
              <w:rPr>
                <w:color w:val="000000"/>
                <w:sz w:val="24"/>
                <w:szCs w:val="24"/>
              </w:rPr>
            </w:pPr>
            <w:r>
              <w:rPr>
                <w:rFonts w:hint="eastAsia"/>
                <w:color w:val="000000"/>
                <w:sz w:val="24"/>
                <w:szCs w:val="24"/>
              </w:rPr>
              <w:t>王韦祥</w:t>
            </w:r>
          </w:p>
        </w:tc>
        <w:tc>
          <w:tcPr>
            <w:tcW w:w="872" w:type="dxa"/>
            <w:noWrap w:val="0"/>
            <w:vAlign w:val="center"/>
          </w:tcPr>
          <w:p w14:paraId="4E092972">
            <w:pPr>
              <w:jc w:val="center"/>
              <w:rPr>
                <w:sz w:val="24"/>
                <w:szCs w:val="24"/>
              </w:rPr>
            </w:pPr>
            <w:r>
              <w:rPr>
                <w:rFonts w:hint="eastAsia"/>
                <w:sz w:val="24"/>
                <w:szCs w:val="24"/>
              </w:rPr>
              <w:t>男</w:t>
            </w:r>
          </w:p>
        </w:tc>
        <w:tc>
          <w:tcPr>
            <w:tcW w:w="1316" w:type="dxa"/>
            <w:noWrap w:val="0"/>
            <w:vAlign w:val="center"/>
          </w:tcPr>
          <w:p w14:paraId="72869AFB">
            <w:pPr>
              <w:jc w:val="center"/>
              <w:rPr>
                <w:color w:val="000000"/>
                <w:sz w:val="24"/>
                <w:szCs w:val="24"/>
              </w:rPr>
            </w:pPr>
            <w:r>
              <w:rPr>
                <w:color w:val="000000"/>
                <w:sz w:val="24"/>
                <w:szCs w:val="24"/>
              </w:rPr>
              <w:t>26</w:t>
            </w:r>
          </w:p>
        </w:tc>
        <w:tc>
          <w:tcPr>
            <w:tcW w:w="1750" w:type="dxa"/>
            <w:noWrap w:val="0"/>
            <w:vAlign w:val="top"/>
          </w:tcPr>
          <w:p w14:paraId="45B9AF6C">
            <w:pPr>
              <w:jc w:val="center"/>
              <w:rPr>
                <w:sz w:val="24"/>
                <w:szCs w:val="24"/>
              </w:rPr>
            </w:pPr>
            <w:r>
              <w:rPr>
                <w:rFonts w:hint="eastAsia"/>
                <w:sz w:val="24"/>
                <w:szCs w:val="24"/>
              </w:rPr>
              <w:t>初级</w:t>
            </w:r>
            <w:r>
              <w:rPr>
                <w:sz w:val="24"/>
                <w:szCs w:val="24"/>
              </w:rPr>
              <w:t>保安员</w:t>
            </w:r>
          </w:p>
        </w:tc>
        <w:tc>
          <w:tcPr>
            <w:tcW w:w="1165" w:type="dxa"/>
            <w:noWrap w:val="0"/>
            <w:vAlign w:val="center"/>
          </w:tcPr>
          <w:p w14:paraId="1AE57C94">
            <w:pPr>
              <w:jc w:val="center"/>
              <w:rPr>
                <w:sz w:val="24"/>
                <w:szCs w:val="24"/>
              </w:rPr>
            </w:pPr>
          </w:p>
        </w:tc>
      </w:tr>
      <w:tr w14:paraId="612C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A8F7CE6">
            <w:pPr>
              <w:pStyle w:val="22"/>
              <w:numPr>
                <w:ilvl w:val="0"/>
                <w:numId w:val="4"/>
              </w:numPr>
              <w:spacing w:line="240" w:lineRule="auto"/>
              <w:ind w:firstLineChars="0"/>
              <w:jc w:val="center"/>
              <w:rPr>
                <w:sz w:val="24"/>
                <w:szCs w:val="24"/>
              </w:rPr>
            </w:pPr>
          </w:p>
        </w:tc>
        <w:tc>
          <w:tcPr>
            <w:tcW w:w="2043" w:type="dxa"/>
            <w:noWrap w:val="0"/>
            <w:vAlign w:val="top"/>
          </w:tcPr>
          <w:p w14:paraId="225C7B89">
            <w:pPr>
              <w:jc w:val="center"/>
              <w:rPr>
                <w:sz w:val="24"/>
                <w:szCs w:val="24"/>
              </w:rPr>
            </w:pPr>
            <w:r>
              <w:rPr>
                <w:rFonts w:hint="eastAsia"/>
                <w:sz w:val="24"/>
                <w:szCs w:val="24"/>
              </w:rPr>
              <w:t>巡逻岗队员</w:t>
            </w:r>
          </w:p>
        </w:tc>
        <w:tc>
          <w:tcPr>
            <w:tcW w:w="1160" w:type="dxa"/>
            <w:noWrap w:val="0"/>
            <w:vAlign w:val="center"/>
          </w:tcPr>
          <w:p w14:paraId="1C01B5EA">
            <w:pPr>
              <w:widowControl/>
              <w:jc w:val="center"/>
              <w:rPr>
                <w:sz w:val="24"/>
                <w:szCs w:val="24"/>
              </w:rPr>
            </w:pPr>
            <w:r>
              <w:rPr>
                <w:rFonts w:hint="eastAsia"/>
                <w:sz w:val="24"/>
                <w:szCs w:val="24"/>
              </w:rPr>
              <w:t>华磊</w:t>
            </w:r>
          </w:p>
        </w:tc>
        <w:tc>
          <w:tcPr>
            <w:tcW w:w="872" w:type="dxa"/>
            <w:noWrap w:val="0"/>
            <w:vAlign w:val="center"/>
          </w:tcPr>
          <w:p w14:paraId="534CE7FA">
            <w:pPr>
              <w:jc w:val="center"/>
              <w:rPr>
                <w:sz w:val="24"/>
                <w:szCs w:val="24"/>
              </w:rPr>
            </w:pPr>
            <w:r>
              <w:rPr>
                <w:rFonts w:hint="eastAsia"/>
                <w:sz w:val="24"/>
                <w:szCs w:val="24"/>
              </w:rPr>
              <w:t>男</w:t>
            </w:r>
          </w:p>
        </w:tc>
        <w:tc>
          <w:tcPr>
            <w:tcW w:w="1316" w:type="dxa"/>
            <w:noWrap w:val="0"/>
            <w:vAlign w:val="center"/>
          </w:tcPr>
          <w:p w14:paraId="0D3F8B93">
            <w:pPr>
              <w:jc w:val="center"/>
              <w:rPr>
                <w:color w:val="000000"/>
                <w:sz w:val="24"/>
                <w:szCs w:val="24"/>
              </w:rPr>
            </w:pPr>
            <w:r>
              <w:rPr>
                <w:color w:val="000000"/>
                <w:sz w:val="24"/>
                <w:szCs w:val="24"/>
              </w:rPr>
              <w:t>41</w:t>
            </w:r>
          </w:p>
        </w:tc>
        <w:tc>
          <w:tcPr>
            <w:tcW w:w="1750" w:type="dxa"/>
            <w:noWrap w:val="0"/>
            <w:vAlign w:val="top"/>
          </w:tcPr>
          <w:p w14:paraId="5474B204">
            <w:pPr>
              <w:jc w:val="center"/>
              <w:rPr>
                <w:sz w:val="24"/>
                <w:szCs w:val="24"/>
              </w:rPr>
            </w:pPr>
            <w:r>
              <w:rPr>
                <w:rFonts w:hint="eastAsia"/>
                <w:sz w:val="24"/>
                <w:szCs w:val="24"/>
              </w:rPr>
              <w:t>初级</w:t>
            </w:r>
            <w:r>
              <w:rPr>
                <w:sz w:val="24"/>
                <w:szCs w:val="24"/>
              </w:rPr>
              <w:t>保安员</w:t>
            </w:r>
          </w:p>
        </w:tc>
        <w:tc>
          <w:tcPr>
            <w:tcW w:w="1165" w:type="dxa"/>
            <w:noWrap w:val="0"/>
            <w:vAlign w:val="center"/>
          </w:tcPr>
          <w:p w14:paraId="440B48B3">
            <w:pPr>
              <w:jc w:val="center"/>
              <w:rPr>
                <w:sz w:val="24"/>
                <w:szCs w:val="24"/>
              </w:rPr>
            </w:pPr>
          </w:p>
        </w:tc>
      </w:tr>
      <w:tr w14:paraId="5A6D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B642927">
            <w:pPr>
              <w:pStyle w:val="22"/>
              <w:numPr>
                <w:ilvl w:val="0"/>
                <w:numId w:val="4"/>
              </w:numPr>
              <w:spacing w:line="240" w:lineRule="auto"/>
              <w:ind w:firstLineChars="0"/>
              <w:jc w:val="center"/>
              <w:rPr>
                <w:sz w:val="24"/>
                <w:szCs w:val="24"/>
              </w:rPr>
            </w:pPr>
          </w:p>
        </w:tc>
        <w:tc>
          <w:tcPr>
            <w:tcW w:w="2043" w:type="dxa"/>
            <w:noWrap w:val="0"/>
            <w:vAlign w:val="top"/>
          </w:tcPr>
          <w:p w14:paraId="580BBAD9">
            <w:pPr>
              <w:jc w:val="center"/>
              <w:rPr>
                <w:sz w:val="24"/>
                <w:szCs w:val="24"/>
              </w:rPr>
            </w:pPr>
            <w:r>
              <w:rPr>
                <w:rFonts w:hint="eastAsia"/>
                <w:sz w:val="24"/>
                <w:szCs w:val="24"/>
              </w:rPr>
              <w:t>队员</w:t>
            </w:r>
          </w:p>
        </w:tc>
        <w:tc>
          <w:tcPr>
            <w:tcW w:w="1160" w:type="dxa"/>
            <w:noWrap w:val="0"/>
            <w:vAlign w:val="center"/>
          </w:tcPr>
          <w:p w14:paraId="428A9EA4">
            <w:pPr>
              <w:jc w:val="center"/>
              <w:rPr>
                <w:sz w:val="24"/>
                <w:szCs w:val="24"/>
              </w:rPr>
            </w:pPr>
            <w:r>
              <w:rPr>
                <w:rFonts w:hint="eastAsia"/>
                <w:sz w:val="24"/>
                <w:szCs w:val="24"/>
              </w:rPr>
              <w:t>刘子炫</w:t>
            </w:r>
          </w:p>
        </w:tc>
        <w:tc>
          <w:tcPr>
            <w:tcW w:w="872" w:type="dxa"/>
            <w:noWrap w:val="0"/>
            <w:vAlign w:val="center"/>
          </w:tcPr>
          <w:p w14:paraId="7851DAC1">
            <w:pPr>
              <w:jc w:val="center"/>
              <w:rPr>
                <w:sz w:val="24"/>
                <w:szCs w:val="24"/>
              </w:rPr>
            </w:pPr>
            <w:r>
              <w:rPr>
                <w:rFonts w:hint="eastAsia"/>
                <w:sz w:val="24"/>
                <w:szCs w:val="24"/>
              </w:rPr>
              <w:t>男</w:t>
            </w:r>
          </w:p>
        </w:tc>
        <w:tc>
          <w:tcPr>
            <w:tcW w:w="1316" w:type="dxa"/>
            <w:noWrap w:val="0"/>
            <w:vAlign w:val="center"/>
          </w:tcPr>
          <w:p w14:paraId="5F0A93A7">
            <w:pPr>
              <w:jc w:val="center"/>
              <w:rPr>
                <w:color w:val="000000"/>
                <w:sz w:val="24"/>
                <w:szCs w:val="24"/>
              </w:rPr>
            </w:pPr>
            <w:r>
              <w:rPr>
                <w:color w:val="000000"/>
                <w:sz w:val="24"/>
                <w:szCs w:val="24"/>
              </w:rPr>
              <w:t>23</w:t>
            </w:r>
          </w:p>
        </w:tc>
        <w:tc>
          <w:tcPr>
            <w:tcW w:w="1750" w:type="dxa"/>
            <w:noWrap w:val="0"/>
            <w:vAlign w:val="top"/>
          </w:tcPr>
          <w:p w14:paraId="2CB9C296">
            <w:pPr>
              <w:jc w:val="center"/>
              <w:rPr>
                <w:sz w:val="24"/>
                <w:szCs w:val="24"/>
              </w:rPr>
            </w:pPr>
            <w:r>
              <w:rPr>
                <w:rFonts w:hint="eastAsia"/>
                <w:sz w:val="24"/>
                <w:szCs w:val="24"/>
              </w:rPr>
              <w:t>初级</w:t>
            </w:r>
            <w:r>
              <w:rPr>
                <w:sz w:val="24"/>
                <w:szCs w:val="24"/>
              </w:rPr>
              <w:t>保安员</w:t>
            </w:r>
          </w:p>
        </w:tc>
        <w:tc>
          <w:tcPr>
            <w:tcW w:w="1165" w:type="dxa"/>
            <w:noWrap w:val="0"/>
            <w:vAlign w:val="center"/>
          </w:tcPr>
          <w:p w14:paraId="552CAE74">
            <w:pPr>
              <w:jc w:val="center"/>
              <w:rPr>
                <w:sz w:val="24"/>
                <w:szCs w:val="24"/>
              </w:rPr>
            </w:pPr>
          </w:p>
        </w:tc>
      </w:tr>
      <w:tr w14:paraId="57AA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807B6DB">
            <w:pPr>
              <w:pStyle w:val="22"/>
              <w:numPr>
                <w:ilvl w:val="0"/>
                <w:numId w:val="4"/>
              </w:numPr>
              <w:spacing w:line="240" w:lineRule="auto"/>
              <w:ind w:firstLineChars="0"/>
              <w:jc w:val="center"/>
              <w:rPr>
                <w:sz w:val="24"/>
                <w:szCs w:val="24"/>
              </w:rPr>
            </w:pPr>
          </w:p>
        </w:tc>
        <w:tc>
          <w:tcPr>
            <w:tcW w:w="2043" w:type="dxa"/>
            <w:noWrap w:val="0"/>
            <w:vAlign w:val="top"/>
          </w:tcPr>
          <w:p w14:paraId="09D75137">
            <w:pPr>
              <w:jc w:val="center"/>
              <w:rPr>
                <w:sz w:val="24"/>
                <w:szCs w:val="24"/>
              </w:rPr>
            </w:pPr>
            <w:r>
              <w:rPr>
                <w:rFonts w:hint="eastAsia"/>
                <w:sz w:val="24"/>
                <w:szCs w:val="24"/>
              </w:rPr>
              <w:t>队员</w:t>
            </w:r>
          </w:p>
        </w:tc>
        <w:tc>
          <w:tcPr>
            <w:tcW w:w="1160" w:type="dxa"/>
            <w:noWrap w:val="0"/>
            <w:vAlign w:val="center"/>
          </w:tcPr>
          <w:p w14:paraId="448F5147">
            <w:pPr>
              <w:widowControl/>
              <w:jc w:val="center"/>
              <w:rPr>
                <w:sz w:val="24"/>
                <w:szCs w:val="24"/>
              </w:rPr>
            </w:pPr>
            <w:r>
              <w:rPr>
                <w:rFonts w:hint="eastAsia"/>
                <w:sz w:val="24"/>
                <w:szCs w:val="24"/>
              </w:rPr>
              <w:t>唐达</w:t>
            </w:r>
          </w:p>
        </w:tc>
        <w:tc>
          <w:tcPr>
            <w:tcW w:w="872" w:type="dxa"/>
            <w:noWrap w:val="0"/>
            <w:vAlign w:val="center"/>
          </w:tcPr>
          <w:p w14:paraId="7F2CFF90">
            <w:pPr>
              <w:jc w:val="center"/>
              <w:rPr>
                <w:sz w:val="24"/>
                <w:szCs w:val="24"/>
              </w:rPr>
            </w:pPr>
            <w:r>
              <w:rPr>
                <w:rFonts w:hint="eastAsia"/>
                <w:sz w:val="24"/>
                <w:szCs w:val="24"/>
              </w:rPr>
              <w:t>男</w:t>
            </w:r>
          </w:p>
        </w:tc>
        <w:tc>
          <w:tcPr>
            <w:tcW w:w="1316" w:type="dxa"/>
            <w:noWrap w:val="0"/>
            <w:vAlign w:val="center"/>
          </w:tcPr>
          <w:p w14:paraId="2621D14B">
            <w:pPr>
              <w:jc w:val="center"/>
              <w:rPr>
                <w:color w:val="000000"/>
                <w:sz w:val="24"/>
                <w:szCs w:val="24"/>
              </w:rPr>
            </w:pPr>
            <w:r>
              <w:rPr>
                <w:color w:val="000000"/>
                <w:sz w:val="24"/>
                <w:szCs w:val="24"/>
              </w:rPr>
              <w:t>41</w:t>
            </w:r>
          </w:p>
        </w:tc>
        <w:tc>
          <w:tcPr>
            <w:tcW w:w="1750" w:type="dxa"/>
            <w:noWrap w:val="0"/>
            <w:vAlign w:val="top"/>
          </w:tcPr>
          <w:p w14:paraId="0FF4D058">
            <w:pPr>
              <w:jc w:val="center"/>
              <w:rPr>
                <w:sz w:val="24"/>
                <w:szCs w:val="24"/>
              </w:rPr>
            </w:pPr>
            <w:r>
              <w:rPr>
                <w:rFonts w:hint="eastAsia"/>
                <w:sz w:val="24"/>
                <w:szCs w:val="24"/>
              </w:rPr>
              <w:t>初级</w:t>
            </w:r>
            <w:r>
              <w:rPr>
                <w:sz w:val="24"/>
                <w:szCs w:val="24"/>
              </w:rPr>
              <w:t>保安员</w:t>
            </w:r>
          </w:p>
        </w:tc>
        <w:tc>
          <w:tcPr>
            <w:tcW w:w="1165" w:type="dxa"/>
            <w:noWrap w:val="0"/>
            <w:vAlign w:val="center"/>
          </w:tcPr>
          <w:p w14:paraId="178F5265">
            <w:pPr>
              <w:jc w:val="center"/>
              <w:rPr>
                <w:sz w:val="24"/>
                <w:szCs w:val="24"/>
              </w:rPr>
            </w:pPr>
          </w:p>
        </w:tc>
      </w:tr>
      <w:tr w14:paraId="74C6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4194767">
            <w:pPr>
              <w:pStyle w:val="22"/>
              <w:numPr>
                <w:ilvl w:val="0"/>
                <w:numId w:val="4"/>
              </w:numPr>
              <w:spacing w:line="240" w:lineRule="auto"/>
              <w:ind w:firstLineChars="0"/>
              <w:jc w:val="center"/>
              <w:rPr>
                <w:sz w:val="24"/>
                <w:szCs w:val="24"/>
              </w:rPr>
            </w:pPr>
          </w:p>
        </w:tc>
        <w:tc>
          <w:tcPr>
            <w:tcW w:w="2043" w:type="dxa"/>
            <w:noWrap w:val="0"/>
            <w:vAlign w:val="top"/>
          </w:tcPr>
          <w:p w14:paraId="26BF3080">
            <w:pPr>
              <w:jc w:val="center"/>
              <w:rPr>
                <w:sz w:val="24"/>
                <w:szCs w:val="24"/>
              </w:rPr>
            </w:pPr>
            <w:r>
              <w:rPr>
                <w:rFonts w:hint="eastAsia"/>
                <w:sz w:val="24"/>
                <w:szCs w:val="24"/>
              </w:rPr>
              <w:t>队员</w:t>
            </w:r>
          </w:p>
        </w:tc>
        <w:tc>
          <w:tcPr>
            <w:tcW w:w="1160" w:type="dxa"/>
            <w:noWrap w:val="0"/>
            <w:vAlign w:val="center"/>
          </w:tcPr>
          <w:p w14:paraId="3D140592">
            <w:pPr>
              <w:jc w:val="center"/>
              <w:rPr>
                <w:sz w:val="24"/>
                <w:szCs w:val="24"/>
              </w:rPr>
            </w:pPr>
            <w:r>
              <w:rPr>
                <w:rFonts w:hint="eastAsia"/>
                <w:sz w:val="24"/>
                <w:szCs w:val="24"/>
              </w:rPr>
              <w:t>孔煦然</w:t>
            </w:r>
          </w:p>
        </w:tc>
        <w:tc>
          <w:tcPr>
            <w:tcW w:w="872" w:type="dxa"/>
            <w:noWrap w:val="0"/>
            <w:vAlign w:val="center"/>
          </w:tcPr>
          <w:p w14:paraId="68FE23F8">
            <w:pPr>
              <w:jc w:val="center"/>
              <w:rPr>
                <w:sz w:val="24"/>
                <w:szCs w:val="24"/>
              </w:rPr>
            </w:pPr>
            <w:r>
              <w:rPr>
                <w:rFonts w:hint="eastAsia"/>
                <w:sz w:val="24"/>
                <w:szCs w:val="24"/>
              </w:rPr>
              <w:t>男</w:t>
            </w:r>
          </w:p>
        </w:tc>
        <w:tc>
          <w:tcPr>
            <w:tcW w:w="1316" w:type="dxa"/>
            <w:noWrap w:val="0"/>
            <w:vAlign w:val="center"/>
          </w:tcPr>
          <w:p w14:paraId="0105B9C3">
            <w:pPr>
              <w:jc w:val="center"/>
              <w:rPr>
                <w:color w:val="000000"/>
                <w:sz w:val="24"/>
                <w:szCs w:val="24"/>
              </w:rPr>
            </w:pPr>
            <w:r>
              <w:rPr>
                <w:color w:val="000000"/>
                <w:sz w:val="24"/>
                <w:szCs w:val="24"/>
              </w:rPr>
              <w:t>26</w:t>
            </w:r>
          </w:p>
        </w:tc>
        <w:tc>
          <w:tcPr>
            <w:tcW w:w="1750" w:type="dxa"/>
            <w:noWrap w:val="0"/>
            <w:vAlign w:val="top"/>
          </w:tcPr>
          <w:p w14:paraId="665EF7AB">
            <w:pPr>
              <w:jc w:val="center"/>
              <w:rPr>
                <w:sz w:val="24"/>
                <w:szCs w:val="24"/>
              </w:rPr>
            </w:pPr>
            <w:r>
              <w:rPr>
                <w:rFonts w:hint="eastAsia"/>
                <w:sz w:val="24"/>
                <w:szCs w:val="24"/>
              </w:rPr>
              <w:t>初级</w:t>
            </w:r>
            <w:r>
              <w:rPr>
                <w:sz w:val="24"/>
                <w:szCs w:val="24"/>
              </w:rPr>
              <w:t>保安员</w:t>
            </w:r>
          </w:p>
        </w:tc>
        <w:tc>
          <w:tcPr>
            <w:tcW w:w="1165" w:type="dxa"/>
            <w:noWrap w:val="0"/>
            <w:vAlign w:val="center"/>
          </w:tcPr>
          <w:p w14:paraId="17681865">
            <w:pPr>
              <w:jc w:val="center"/>
              <w:rPr>
                <w:sz w:val="24"/>
                <w:szCs w:val="24"/>
              </w:rPr>
            </w:pPr>
          </w:p>
        </w:tc>
      </w:tr>
      <w:tr w14:paraId="2CDE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E738BDF">
            <w:pPr>
              <w:pStyle w:val="22"/>
              <w:numPr>
                <w:ilvl w:val="0"/>
                <w:numId w:val="4"/>
              </w:numPr>
              <w:spacing w:line="240" w:lineRule="auto"/>
              <w:ind w:firstLineChars="0"/>
              <w:jc w:val="center"/>
              <w:rPr>
                <w:sz w:val="24"/>
                <w:szCs w:val="24"/>
              </w:rPr>
            </w:pPr>
          </w:p>
        </w:tc>
        <w:tc>
          <w:tcPr>
            <w:tcW w:w="2043" w:type="dxa"/>
            <w:noWrap w:val="0"/>
            <w:vAlign w:val="top"/>
          </w:tcPr>
          <w:p w14:paraId="5D1B369E">
            <w:pPr>
              <w:jc w:val="center"/>
              <w:rPr>
                <w:sz w:val="24"/>
                <w:szCs w:val="24"/>
              </w:rPr>
            </w:pPr>
            <w:r>
              <w:rPr>
                <w:rFonts w:hint="eastAsia"/>
                <w:sz w:val="24"/>
                <w:szCs w:val="24"/>
              </w:rPr>
              <w:t>队员</w:t>
            </w:r>
          </w:p>
        </w:tc>
        <w:tc>
          <w:tcPr>
            <w:tcW w:w="1160" w:type="dxa"/>
            <w:noWrap w:val="0"/>
            <w:vAlign w:val="center"/>
          </w:tcPr>
          <w:p w14:paraId="6923F393">
            <w:pPr>
              <w:jc w:val="center"/>
              <w:rPr>
                <w:sz w:val="24"/>
                <w:szCs w:val="24"/>
              </w:rPr>
            </w:pPr>
            <w:r>
              <w:rPr>
                <w:rFonts w:hint="eastAsia"/>
                <w:sz w:val="24"/>
                <w:szCs w:val="24"/>
              </w:rPr>
              <w:t>苏峰</w:t>
            </w:r>
          </w:p>
        </w:tc>
        <w:tc>
          <w:tcPr>
            <w:tcW w:w="872" w:type="dxa"/>
            <w:noWrap w:val="0"/>
            <w:vAlign w:val="center"/>
          </w:tcPr>
          <w:p w14:paraId="2FE692CF">
            <w:pPr>
              <w:jc w:val="center"/>
              <w:rPr>
                <w:sz w:val="24"/>
                <w:szCs w:val="24"/>
              </w:rPr>
            </w:pPr>
            <w:r>
              <w:rPr>
                <w:rFonts w:hint="eastAsia"/>
                <w:sz w:val="24"/>
                <w:szCs w:val="24"/>
              </w:rPr>
              <w:t>男</w:t>
            </w:r>
          </w:p>
        </w:tc>
        <w:tc>
          <w:tcPr>
            <w:tcW w:w="1316" w:type="dxa"/>
            <w:noWrap w:val="0"/>
            <w:vAlign w:val="center"/>
          </w:tcPr>
          <w:p w14:paraId="477FC74B">
            <w:pPr>
              <w:jc w:val="center"/>
              <w:rPr>
                <w:color w:val="000000"/>
                <w:sz w:val="24"/>
                <w:szCs w:val="24"/>
              </w:rPr>
            </w:pPr>
            <w:r>
              <w:rPr>
                <w:color w:val="000000"/>
                <w:sz w:val="24"/>
                <w:szCs w:val="24"/>
              </w:rPr>
              <w:t>42</w:t>
            </w:r>
          </w:p>
        </w:tc>
        <w:tc>
          <w:tcPr>
            <w:tcW w:w="1750" w:type="dxa"/>
            <w:noWrap w:val="0"/>
            <w:vAlign w:val="top"/>
          </w:tcPr>
          <w:p w14:paraId="2DBA7620">
            <w:pPr>
              <w:jc w:val="center"/>
              <w:rPr>
                <w:sz w:val="24"/>
                <w:szCs w:val="24"/>
              </w:rPr>
            </w:pPr>
            <w:r>
              <w:rPr>
                <w:rFonts w:hint="eastAsia"/>
                <w:sz w:val="24"/>
                <w:szCs w:val="24"/>
              </w:rPr>
              <w:t>初级</w:t>
            </w:r>
            <w:r>
              <w:rPr>
                <w:sz w:val="24"/>
                <w:szCs w:val="24"/>
              </w:rPr>
              <w:t>保安员</w:t>
            </w:r>
          </w:p>
        </w:tc>
        <w:tc>
          <w:tcPr>
            <w:tcW w:w="1165" w:type="dxa"/>
            <w:noWrap w:val="0"/>
            <w:vAlign w:val="center"/>
          </w:tcPr>
          <w:p w14:paraId="229F2B8D">
            <w:pPr>
              <w:jc w:val="center"/>
              <w:rPr>
                <w:sz w:val="24"/>
                <w:szCs w:val="24"/>
              </w:rPr>
            </w:pPr>
          </w:p>
        </w:tc>
      </w:tr>
      <w:tr w14:paraId="173A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57DBD7B">
            <w:pPr>
              <w:pStyle w:val="22"/>
              <w:numPr>
                <w:ilvl w:val="0"/>
                <w:numId w:val="4"/>
              </w:numPr>
              <w:spacing w:line="240" w:lineRule="auto"/>
              <w:ind w:firstLineChars="0"/>
              <w:jc w:val="center"/>
              <w:rPr>
                <w:sz w:val="24"/>
                <w:szCs w:val="24"/>
              </w:rPr>
            </w:pPr>
          </w:p>
        </w:tc>
        <w:tc>
          <w:tcPr>
            <w:tcW w:w="2043" w:type="dxa"/>
            <w:noWrap w:val="0"/>
            <w:vAlign w:val="top"/>
          </w:tcPr>
          <w:p w14:paraId="7B4D32CD">
            <w:pPr>
              <w:jc w:val="center"/>
              <w:rPr>
                <w:sz w:val="24"/>
                <w:szCs w:val="24"/>
              </w:rPr>
            </w:pPr>
            <w:r>
              <w:rPr>
                <w:rFonts w:hint="eastAsia"/>
                <w:sz w:val="24"/>
                <w:szCs w:val="24"/>
              </w:rPr>
              <w:t>队员</w:t>
            </w:r>
          </w:p>
        </w:tc>
        <w:tc>
          <w:tcPr>
            <w:tcW w:w="1160" w:type="dxa"/>
            <w:noWrap w:val="0"/>
            <w:vAlign w:val="center"/>
          </w:tcPr>
          <w:p w14:paraId="69DB7EAE">
            <w:pPr>
              <w:jc w:val="center"/>
              <w:rPr>
                <w:sz w:val="24"/>
                <w:szCs w:val="24"/>
              </w:rPr>
            </w:pPr>
            <w:r>
              <w:rPr>
                <w:rFonts w:hint="eastAsia"/>
                <w:sz w:val="24"/>
                <w:szCs w:val="24"/>
              </w:rPr>
              <w:t>赵学良</w:t>
            </w:r>
          </w:p>
        </w:tc>
        <w:tc>
          <w:tcPr>
            <w:tcW w:w="872" w:type="dxa"/>
            <w:noWrap w:val="0"/>
            <w:vAlign w:val="center"/>
          </w:tcPr>
          <w:p w14:paraId="229EF8B1">
            <w:pPr>
              <w:jc w:val="center"/>
              <w:rPr>
                <w:sz w:val="24"/>
                <w:szCs w:val="24"/>
              </w:rPr>
            </w:pPr>
            <w:r>
              <w:rPr>
                <w:rFonts w:hint="eastAsia"/>
                <w:sz w:val="24"/>
                <w:szCs w:val="24"/>
              </w:rPr>
              <w:t>男</w:t>
            </w:r>
          </w:p>
        </w:tc>
        <w:tc>
          <w:tcPr>
            <w:tcW w:w="1316" w:type="dxa"/>
            <w:noWrap w:val="0"/>
            <w:vAlign w:val="center"/>
          </w:tcPr>
          <w:p w14:paraId="1499E71D">
            <w:pPr>
              <w:jc w:val="center"/>
              <w:rPr>
                <w:color w:val="000000"/>
                <w:sz w:val="24"/>
                <w:szCs w:val="24"/>
              </w:rPr>
            </w:pPr>
            <w:r>
              <w:rPr>
                <w:color w:val="000000"/>
                <w:sz w:val="24"/>
                <w:szCs w:val="24"/>
              </w:rPr>
              <w:t>43</w:t>
            </w:r>
          </w:p>
        </w:tc>
        <w:tc>
          <w:tcPr>
            <w:tcW w:w="1750" w:type="dxa"/>
            <w:noWrap w:val="0"/>
            <w:vAlign w:val="top"/>
          </w:tcPr>
          <w:p w14:paraId="54F31C9E">
            <w:pPr>
              <w:jc w:val="center"/>
              <w:rPr>
                <w:sz w:val="24"/>
                <w:szCs w:val="24"/>
              </w:rPr>
            </w:pPr>
            <w:r>
              <w:rPr>
                <w:rFonts w:hint="eastAsia"/>
                <w:sz w:val="24"/>
                <w:szCs w:val="24"/>
              </w:rPr>
              <w:t>初级</w:t>
            </w:r>
            <w:r>
              <w:rPr>
                <w:sz w:val="24"/>
                <w:szCs w:val="24"/>
              </w:rPr>
              <w:t>保安员</w:t>
            </w:r>
          </w:p>
        </w:tc>
        <w:tc>
          <w:tcPr>
            <w:tcW w:w="1165" w:type="dxa"/>
            <w:noWrap w:val="0"/>
            <w:vAlign w:val="center"/>
          </w:tcPr>
          <w:p w14:paraId="37107543">
            <w:pPr>
              <w:jc w:val="center"/>
              <w:rPr>
                <w:sz w:val="24"/>
                <w:szCs w:val="24"/>
              </w:rPr>
            </w:pPr>
          </w:p>
        </w:tc>
      </w:tr>
      <w:tr w14:paraId="7DC6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02CC541">
            <w:pPr>
              <w:pStyle w:val="22"/>
              <w:numPr>
                <w:ilvl w:val="0"/>
                <w:numId w:val="4"/>
              </w:numPr>
              <w:spacing w:line="240" w:lineRule="auto"/>
              <w:ind w:firstLineChars="0"/>
              <w:jc w:val="center"/>
              <w:rPr>
                <w:sz w:val="24"/>
                <w:szCs w:val="24"/>
              </w:rPr>
            </w:pPr>
          </w:p>
        </w:tc>
        <w:tc>
          <w:tcPr>
            <w:tcW w:w="2043" w:type="dxa"/>
            <w:noWrap w:val="0"/>
            <w:vAlign w:val="top"/>
          </w:tcPr>
          <w:p w14:paraId="6FDB0F68">
            <w:pPr>
              <w:jc w:val="center"/>
              <w:rPr>
                <w:sz w:val="24"/>
                <w:szCs w:val="24"/>
              </w:rPr>
            </w:pPr>
            <w:r>
              <w:rPr>
                <w:rFonts w:hint="eastAsia"/>
                <w:sz w:val="24"/>
                <w:szCs w:val="24"/>
              </w:rPr>
              <w:t>队员</w:t>
            </w:r>
          </w:p>
        </w:tc>
        <w:tc>
          <w:tcPr>
            <w:tcW w:w="1160" w:type="dxa"/>
            <w:noWrap w:val="0"/>
            <w:vAlign w:val="center"/>
          </w:tcPr>
          <w:p w14:paraId="6834A8B1">
            <w:pPr>
              <w:jc w:val="center"/>
              <w:rPr>
                <w:sz w:val="24"/>
                <w:szCs w:val="24"/>
              </w:rPr>
            </w:pPr>
            <w:r>
              <w:rPr>
                <w:rFonts w:hint="eastAsia"/>
                <w:sz w:val="24"/>
                <w:szCs w:val="24"/>
              </w:rPr>
              <w:t>陈学良</w:t>
            </w:r>
          </w:p>
        </w:tc>
        <w:tc>
          <w:tcPr>
            <w:tcW w:w="872" w:type="dxa"/>
            <w:noWrap w:val="0"/>
            <w:vAlign w:val="center"/>
          </w:tcPr>
          <w:p w14:paraId="162435B9">
            <w:pPr>
              <w:jc w:val="center"/>
              <w:rPr>
                <w:sz w:val="24"/>
                <w:szCs w:val="24"/>
              </w:rPr>
            </w:pPr>
            <w:r>
              <w:rPr>
                <w:rFonts w:hint="eastAsia"/>
                <w:sz w:val="24"/>
                <w:szCs w:val="24"/>
              </w:rPr>
              <w:t>男</w:t>
            </w:r>
          </w:p>
        </w:tc>
        <w:tc>
          <w:tcPr>
            <w:tcW w:w="1316" w:type="dxa"/>
            <w:noWrap w:val="0"/>
            <w:vAlign w:val="center"/>
          </w:tcPr>
          <w:p w14:paraId="77BEA33D">
            <w:pPr>
              <w:jc w:val="center"/>
              <w:rPr>
                <w:color w:val="000000"/>
                <w:sz w:val="24"/>
                <w:szCs w:val="24"/>
              </w:rPr>
            </w:pPr>
            <w:r>
              <w:rPr>
                <w:color w:val="000000"/>
                <w:sz w:val="24"/>
                <w:szCs w:val="24"/>
              </w:rPr>
              <w:t>29</w:t>
            </w:r>
          </w:p>
        </w:tc>
        <w:tc>
          <w:tcPr>
            <w:tcW w:w="1750" w:type="dxa"/>
            <w:noWrap w:val="0"/>
            <w:vAlign w:val="top"/>
          </w:tcPr>
          <w:p w14:paraId="73784687">
            <w:pPr>
              <w:jc w:val="center"/>
              <w:rPr>
                <w:sz w:val="24"/>
                <w:szCs w:val="24"/>
              </w:rPr>
            </w:pPr>
            <w:r>
              <w:rPr>
                <w:rFonts w:hint="eastAsia"/>
                <w:sz w:val="24"/>
                <w:szCs w:val="24"/>
              </w:rPr>
              <w:t>初级</w:t>
            </w:r>
            <w:r>
              <w:rPr>
                <w:sz w:val="24"/>
                <w:szCs w:val="24"/>
              </w:rPr>
              <w:t>保安员</w:t>
            </w:r>
          </w:p>
        </w:tc>
        <w:tc>
          <w:tcPr>
            <w:tcW w:w="1165" w:type="dxa"/>
            <w:noWrap w:val="0"/>
            <w:vAlign w:val="center"/>
          </w:tcPr>
          <w:p w14:paraId="4A7E276B">
            <w:pPr>
              <w:jc w:val="center"/>
              <w:rPr>
                <w:sz w:val="24"/>
                <w:szCs w:val="24"/>
              </w:rPr>
            </w:pPr>
          </w:p>
        </w:tc>
      </w:tr>
      <w:tr w14:paraId="2668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1EAA3C6">
            <w:pPr>
              <w:pStyle w:val="22"/>
              <w:numPr>
                <w:ilvl w:val="0"/>
                <w:numId w:val="4"/>
              </w:numPr>
              <w:spacing w:line="240" w:lineRule="auto"/>
              <w:ind w:firstLineChars="0"/>
              <w:jc w:val="center"/>
              <w:rPr>
                <w:sz w:val="24"/>
                <w:szCs w:val="24"/>
              </w:rPr>
            </w:pPr>
          </w:p>
        </w:tc>
        <w:tc>
          <w:tcPr>
            <w:tcW w:w="2043" w:type="dxa"/>
            <w:noWrap w:val="0"/>
            <w:vAlign w:val="top"/>
          </w:tcPr>
          <w:p w14:paraId="7DEEA440">
            <w:pPr>
              <w:jc w:val="center"/>
              <w:rPr>
                <w:sz w:val="24"/>
                <w:szCs w:val="24"/>
              </w:rPr>
            </w:pPr>
            <w:r>
              <w:rPr>
                <w:rFonts w:hint="eastAsia"/>
                <w:sz w:val="24"/>
                <w:szCs w:val="24"/>
              </w:rPr>
              <w:t>队员</w:t>
            </w:r>
          </w:p>
        </w:tc>
        <w:tc>
          <w:tcPr>
            <w:tcW w:w="1160" w:type="dxa"/>
            <w:noWrap w:val="0"/>
            <w:vAlign w:val="center"/>
          </w:tcPr>
          <w:p w14:paraId="2F06B0DA">
            <w:pPr>
              <w:widowControl/>
              <w:jc w:val="center"/>
              <w:rPr>
                <w:sz w:val="24"/>
                <w:szCs w:val="24"/>
              </w:rPr>
            </w:pPr>
            <w:r>
              <w:rPr>
                <w:rFonts w:hint="eastAsia"/>
                <w:sz w:val="24"/>
                <w:szCs w:val="24"/>
              </w:rPr>
              <w:t>刘学军</w:t>
            </w:r>
          </w:p>
        </w:tc>
        <w:tc>
          <w:tcPr>
            <w:tcW w:w="872" w:type="dxa"/>
            <w:noWrap w:val="0"/>
            <w:vAlign w:val="center"/>
          </w:tcPr>
          <w:p w14:paraId="2BEF88F7">
            <w:pPr>
              <w:jc w:val="center"/>
              <w:rPr>
                <w:sz w:val="24"/>
                <w:szCs w:val="24"/>
              </w:rPr>
            </w:pPr>
            <w:r>
              <w:rPr>
                <w:rFonts w:hint="eastAsia"/>
                <w:sz w:val="24"/>
                <w:szCs w:val="24"/>
              </w:rPr>
              <w:t>男</w:t>
            </w:r>
          </w:p>
        </w:tc>
        <w:tc>
          <w:tcPr>
            <w:tcW w:w="1316" w:type="dxa"/>
            <w:noWrap w:val="0"/>
            <w:vAlign w:val="center"/>
          </w:tcPr>
          <w:p w14:paraId="2DC9473D">
            <w:pPr>
              <w:jc w:val="center"/>
              <w:rPr>
                <w:color w:val="000000"/>
                <w:sz w:val="24"/>
                <w:szCs w:val="24"/>
              </w:rPr>
            </w:pPr>
            <w:r>
              <w:rPr>
                <w:color w:val="000000"/>
                <w:sz w:val="24"/>
                <w:szCs w:val="24"/>
              </w:rPr>
              <w:t>45</w:t>
            </w:r>
          </w:p>
        </w:tc>
        <w:tc>
          <w:tcPr>
            <w:tcW w:w="1750" w:type="dxa"/>
            <w:noWrap w:val="0"/>
            <w:vAlign w:val="top"/>
          </w:tcPr>
          <w:p w14:paraId="7FA78FAB">
            <w:pPr>
              <w:jc w:val="center"/>
              <w:rPr>
                <w:sz w:val="24"/>
                <w:szCs w:val="24"/>
              </w:rPr>
            </w:pPr>
            <w:r>
              <w:rPr>
                <w:rFonts w:hint="eastAsia"/>
                <w:sz w:val="24"/>
                <w:szCs w:val="24"/>
              </w:rPr>
              <w:t>初级</w:t>
            </w:r>
            <w:r>
              <w:rPr>
                <w:sz w:val="24"/>
                <w:szCs w:val="24"/>
              </w:rPr>
              <w:t>保安员</w:t>
            </w:r>
          </w:p>
        </w:tc>
        <w:tc>
          <w:tcPr>
            <w:tcW w:w="1165" w:type="dxa"/>
            <w:noWrap w:val="0"/>
            <w:vAlign w:val="center"/>
          </w:tcPr>
          <w:p w14:paraId="1B739B5A">
            <w:pPr>
              <w:jc w:val="center"/>
              <w:rPr>
                <w:sz w:val="24"/>
                <w:szCs w:val="24"/>
              </w:rPr>
            </w:pPr>
          </w:p>
        </w:tc>
      </w:tr>
      <w:tr w14:paraId="5DC0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2799DC7">
            <w:pPr>
              <w:pStyle w:val="22"/>
              <w:numPr>
                <w:ilvl w:val="0"/>
                <w:numId w:val="4"/>
              </w:numPr>
              <w:spacing w:line="240" w:lineRule="auto"/>
              <w:ind w:firstLineChars="0"/>
              <w:jc w:val="center"/>
              <w:rPr>
                <w:sz w:val="24"/>
                <w:szCs w:val="24"/>
              </w:rPr>
            </w:pPr>
          </w:p>
        </w:tc>
        <w:tc>
          <w:tcPr>
            <w:tcW w:w="2043" w:type="dxa"/>
            <w:noWrap w:val="0"/>
            <w:vAlign w:val="top"/>
          </w:tcPr>
          <w:p w14:paraId="1742A02D">
            <w:pPr>
              <w:jc w:val="center"/>
              <w:rPr>
                <w:sz w:val="24"/>
                <w:szCs w:val="24"/>
              </w:rPr>
            </w:pPr>
            <w:r>
              <w:rPr>
                <w:rFonts w:hint="eastAsia"/>
                <w:sz w:val="24"/>
                <w:szCs w:val="24"/>
              </w:rPr>
              <w:t>队员</w:t>
            </w:r>
          </w:p>
        </w:tc>
        <w:tc>
          <w:tcPr>
            <w:tcW w:w="1160" w:type="dxa"/>
            <w:noWrap w:val="0"/>
            <w:vAlign w:val="center"/>
          </w:tcPr>
          <w:p w14:paraId="2691DD3C">
            <w:pPr>
              <w:jc w:val="center"/>
              <w:rPr>
                <w:color w:val="000000"/>
                <w:sz w:val="24"/>
                <w:szCs w:val="24"/>
              </w:rPr>
            </w:pPr>
            <w:r>
              <w:rPr>
                <w:rFonts w:hint="eastAsia"/>
                <w:color w:val="000000"/>
                <w:sz w:val="24"/>
                <w:szCs w:val="24"/>
              </w:rPr>
              <w:t>张亚运</w:t>
            </w:r>
          </w:p>
        </w:tc>
        <w:tc>
          <w:tcPr>
            <w:tcW w:w="872" w:type="dxa"/>
            <w:noWrap w:val="0"/>
            <w:vAlign w:val="center"/>
          </w:tcPr>
          <w:p w14:paraId="51B8F00E">
            <w:pPr>
              <w:jc w:val="center"/>
              <w:rPr>
                <w:sz w:val="24"/>
                <w:szCs w:val="24"/>
              </w:rPr>
            </w:pPr>
            <w:r>
              <w:rPr>
                <w:rFonts w:hint="eastAsia"/>
                <w:sz w:val="24"/>
                <w:szCs w:val="24"/>
              </w:rPr>
              <w:t>男</w:t>
            </w:r>
          </w:p>
        </w:tc>
        <w:tc>
          <w:tcPr>
            <w:tcW w:w="1316" w:type="dxa"/>
            <w:noWrap w:val="0"/>
            <w:vAlign w:val="center"/>
          </w:tcPr>
          <w:p w14:paraId="4C34E38F">
            <w:pPr>
              <w:jc w:val="center"/>
              <w:rPr>
                <w:color w:val="000000"/>
                <w:sz w:val="24"/>
                <w:szCs w:val="24"/>
              </w:rPr>
            </w:pPr>
            <w:r>
              <w:rPr>
                <w:color w:val="000000"/>
                <w:sz w:val="24"/>
                <w:szCs w:val="24"/>
              </w:rPr>
              <w:t>34</w:t>
            </w:r>
          </w:p>
        </w:tc>
        <w:tc>
          <w:tcPr>
            <w:tcW w:w="1750" w:type="dxa"/>
            <w:noWrap w:val="0"/>
            <w:vAlign w:val="top"/>
          </w:tcPr>
          <w:p w14:paraId="19CB929E">
            <w:pPr>
              <w:jc w:val="center"/>
              <w:rPr>
                <w:sz w:val="24"/>
                <w:szCs w:val="24"/>
              </w:rPr>
            </w:pPr>
            <w:r>
              <w:rPr>
                <w:rFonts w:hint="eastAsia"/>
                <w:sz w:val="24"/>
                <w:szCs w:val="24"/>
              </w:rPr>
              <w:t>初级</w:t>
            </w:r>
            <w:r>
              <w:rPr>
                <w:sz w:val="24"/>
                <w:szCs w:val="24"/>
              </w:rPr>
              <w:t>保安员</w:t>
            </w:r>
          </w:p>
        </w:tc>
        <w:tc>
          <w:tcPr>
            <w:tcW w:w="1165" w:type="dxa"/>
            <w:noWrap w:val="0"/>
            <w:vAlign w:val="center"/>
          </w:tcPr>
          <w:p w14:paraId="1A2BFD11">
            <w:pPr>
              <w:jc w:val="center"/>
              <w:rPr>
                <w:sz w:val="24"/>
                <w:szCs w:val="24"/>
              </w:rPr>
            </w:pPr>
          </w:p>
        </w:tc>
      </w:tr>
      <w:tr w14:paraId="15F0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2662577">
            <w:pPr>
              <w:pStyle w:val="22"/>
              <w:numPr>
                <w:ilvl w:val="0"/>
                <w:numId w:val="4"/>
              </w:numPr>
              <w:spacing w:line="240" w:lineRule="auto"/>
              <w:ind w:firstLineChars="0"/>
              <w:jc w:val="center"/>
              <w:rPr>
                <w:sz w:val="24"/>
                <w:szCs w:val="24"/>
              </w:rPr>
            </w:pPr>
          </w:p>
        </w:tc>
        <w:tc>
          <w:tcPr>
            <w:tcW w:w="2043" w:type="dxa"/>
            <w:noWrap w:val="0"/>
            <w:vAlign w:val="top"/>
          </w:tcPr>
          <w:p w14:paraId="56689193">
            <w:pPr>
              <w:jc w:val="center"/>
              <w:rPr>
                <w:sz w:val="24"/>
                <w:szCs w:val="24"/>
              </w:rPr>
            </w:pPr>
            <w:r>
              <w:rPr>
                <w:rFonts w:hint="eastAsia"/>
                <w:sz w:val="24"/>
                <w:szCs w:val="24"/>
              </w:rPr>
              <w:t>队员</w:t>
            </w:r>
          </w:p>
        </w:tc>
        <w:tc>
          <w:tcPr>
            <w:tcW w:w="1160" w:type="dxa"/>
            <w:noWrap w:val="0"/>
            <w:vAlign w:val="center"/>
          </w:tcPr>
          <w:p w14:paraId="5C55E13E">
            <w:pPr>
              <w:jc w:val="center"/>
              <w:rPr>
                <w:color w:val="000000"/>
                <w:sz w:val="24"/>
                <w:szCs w:val="24"/>
              </w:rPr>
            </w:pPr>
            <w:r>
              <w:rPr>
                <w:rFonts w:hint="eastAsia"/>
                <w:color w:val="000000"/>
                <w:sz w:val="24"/>
                <w:szCs w:val="24"/>
              </w:rPr>
              <w:t>马胜杰</w:t>
            </w:r>
          </w:p>
        </w:tc>
        <w:tc>
          <w:tcPr>
            <w:tcW w:w="872" w:type="dxa"/>
            <w:noWrap w:val="0"/>
            <w:vAlign w:val="center"/>
          </w:tcPr>
          <w:p w14:paraId="0A59C35B">
            <w:pPr>
              <w:jc w:val="center"/>
              <w:rPr>
                <w:sz w:val="24"/>
                <w:szCs w:val="24"/>
              </w:rPr>
            </w:pPr>
            <w:r>
              <w:rPr>
                <w:rFonts w:hint="eastAsia"/>
                <w:sz w:val="24"/>
                <w:szCs w:val="24"/>
              </w:rPr>
              <w:t>男</w:t>
            </w:r>
          </w:p>
        </w:tc>
        <w:tc>
          <w:tcPr>
            <w:tcW w:w="1316" w:type="dxa"/>
            <w:noWrap w:val="0"/>
            <w:vAlign w:val="center"/>
          </w:tcPr>
          <w:p w14:paraId="2FD97E29">
            <w:pPr>
              <w:jc w:val="center"/>
              <w:rPr>
                <w:color w:val="000000"/>
                <w:sz w:val="24"/>
                <w:szCs w:val="24"/>
              </w:rPr>
            </w:pPr>
            <w:r>
              <w:rPr>
                <w:color w:val="000000"/>
                <w:sz w:val="24"/>
                <w:szCs w:val="24"/>
              </w:rPr>
              <w:t>42</w:t>
            </w:r>
          </w:p>
        </w:tc>
        <w:tc>
          <w:tcPr>
            <w:tcW w:w="1750" w:type="dxa"/>
            <w:noWrap w:val="0"/>
            <w:vAlign w:val="top"/>
          </w:tcPr>
          <w:p w14:paraId="4D80C33F">
            <w:pPr>
              <w:jc w:val="center"/>
              <w:rPr>
                <w:sz w:val="24"/>
                <w:szCs w:val="24"/>
              </w:rPr>
            </w:pPr>
            <w:r>
              <w:rPr>
                <w:rFonts w:hint="eastAsia"/>
                <w:sz w:val="24"/>
                <w:szCs w:val="24"/>
              </w:rPr>
              <w:t>初级</w:t>
            </w:r>
            <w:r>
              <w:rPr>
                <w:sz w:val="24"/>
                <w:szCs w:val="24"/>
              </w:rPr>
              <w:t>保安员</w:t>
            </w:r>
          </w:p>
        </w:tc>
        <w:tc>
          <w:tcPr>
            <w:tcW w:w="1165" w:type="dxa"/>
            <w:noWrap w:val="0"/>
            <w:vAlign w:val="center"/>
          </w:tcPr>
          <w:p w14:paraId="55C5B61C">
            <w:pPr>
              <w:jc w:val="center"/>
              <w:rPr>
                <w:sz w:val="24"/>
                <w:szCs w:val="24"/>
              </w:rPr>
            </w:pPr>
          </w:p>
        </w:tc>
      </w:tr>
      <w:tr w14:paraId="7AB7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6A8310B">
            <w:pPr>
              <w:pStyle w:val="22"/>
              <w:numPr>
                <w:ilvl w:val="0"/>
                <w:numId w:val="4"/>
              </w:numPr>
              <w:spacing w:line="240" w:lineRule="auto"/>
              <w:ind w:firstLineChars="0"/>
              <w:jc w:val="center"/>
              <w:rPr>
                <w:sz w:val="24"/>
                <w:szCs w:val="24"/>
              </w:rPr>
            </w:pPr>
          </w:p>
        </w:tc>
        <w:tc>
          <w:tcPr>
            <w:tcW w:w="2043" w:type="dxa"/>
            <w:noWrap w:val="0"/>
            <w:vAlign w:val="top"/>
          </w:tcPr>
          <w:p w14:paraId="3A0D266B">
            <w:pPr>
              <w:jc w:val="center"/>
              <w:rPr>
                <w:sz w:val="24"/>
                <w:szCs w:val="24"/>
              </w:rPr>
            </w:pPr>
            <w:r>
              <w:rPr>
                <w:rFonts w:hint="eastAsia"/>
                <w:sz w:val="24"/>
                <w:szCs w:val="24"/>
              </w:rPr>
              <w:t>队员</w:t>
            </w:r>
          </w:p>
        </w:tc>
        <w:tc>
          <w:tcPr>
            <w:tcW w:w="1160" w:type="dxa"/>
            <w:noWrap w:val="0"/>
            <w:vAlign w:val="center"/>
          </w:tcPr>
          <w:p w14:paraId="1472EDB8">
            <w:pPr>
              <w:jc w:val="center"/>
              <w:rPr>
                <w:color w:val="000000"/>
                <w:sz w:val="24"/>
                <w:szCs w:val="24"/>
              </w:rPr>
            </w:pPr>
            <w:r>
              <w:rPr>
                <w:rFonts w:hint="eastAsia"/>
                <w:color w:val="000000"/>
                <w:sz w:val="24"/>
                <w:szCs w:val="24"/>
              </w:rPr>
              <w:t>韩文涛</w:t>
            </w:r>
          </w:p>
        </w:tc>
        <w:tc>
          <w:tcPr>
            <w:tcW w:w="872" w:type="dxa"/>
            <w:noWrap w:val="0"/>
            <w:vAlign w:val="center"/>
          </w:tcPr>
          <w:p w14:paraId="22D73B55">
            <w:pPr>
              <w:jc w:val="center"/>
              <w:rPr>
                <w:sz w:val="24"/>
                <w:szCs w:val="24"/>
              </w:rPr>
            </w:pPr>
            <w:r>
              <w:rPr>
                <w:rFonts w:hint="eastAsia"/>
                <w:sz w:val="24"/>
                <w:szCs w:val="24"/>
              </w:rPr>
              <w:t>男</w:t>
            </w:r>
          </w:p>
        </w:tc>
        <w:tc>
          <w:tcPr>
            <w:tcW w:w="1316" w:type="dxa"/>
            <w:noWrap w:val="0"/>
            <w:vAlign w:val="center"/>
          </w:tcPr>
          <w:p w14:paraId="008E5A56">
            <w:pPr>
              <w:jc w:val="center"/>
              <w:rPr>
                <w:color w:val="000000"/>
                <w:sz w:val="24"/>
                <w:szCs w:val="24"/>
              </w:rPr>
            </w:pPr>
            <w:r>
              <w:rPr>
                <w:color w:val="000000"/>
                <w:sz w:val="24"/>
                <w:szCs w:val="24"/>
              </w:rPr>
              <w:t>26</w:t>
            </w:r>
          </w:p>
        </w:tc>
        <w:tc>
          <w:tcPr>
            <w:tcW w:w="1750" w:type="dxa"/>
            <w:noWrap w:val="0"/>
            <w:vAlign w:val="top"/>
          </w:tcPr>
          <w:p w14:paraId="58362C6C">
            <w:pPr>
              <w:jc w:val="center"/>
              <w:rPr>
                <w:sz w:val="24"/>
                <w:szCs w:val="24"/>
              </w:rPr>
            </w:pPr>
            <w:r>
              <w:rPr>
                <w:rFonts w:hint="eastAsia"/>
                <w:sz w:val="24"/>
                <w:szCs w:val="24"/>
              </w:rPr>
              <w:t>初级</w:t>
            </w:r>
            <w:r>
              <w:rPr>
                <w:sz w:val="24"/>
                <w:szCs w:val="24"/>
              </w:rPr>
              <w:t>保安员</w:t>
            </w:r>
          </w:p>
        </w:tc>
        <w:tc>
          <w:tcPr>
            <w:tcW w:w="1165" w:type="dxa"/>
            <w:noWrap w:val="0"/>
            <w:vAlign w:val="center"/>
          </w:tcPr>
          <w:p w14:paraId="1D7139AD">
            <w:pPr>
              <w:jc w:val="center"/>
              <w:rPr>
                <w:sz w:val="24"/>
                <w:szCs w:val="24"/>
              </w:rPr>
            </w:pPr>
          </w:p>
        </w:tc>
      </w:tr>
      <w:tr w14:paraId="055A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3A0CA03">
            <w:pPr>
              <w:pStyle w:val="22"/>
              <w:numPr>
                <w:ilvl w:val="0"/>
                <w:numId w:val="4"/>
              </w:numPr>
              <w:spacing w:line="240" w:lineRule="auto"/>
              <w:ind w:firstLineChars="0"/>
              <w:jc w:val="center"/>
              <w:rPr>
                <w:sz w:val="24"/>
                <w:szCs w:val="24"/>
              </w:rPr>
            </w:pPr>
          </w:p>
        </w:tc>
        <w:tc>
          <w:tcPr>
            <w:tcW w:w="2043" w:type="dxa"/>
            <w:noWrap w:val="0"/>
            <w:vAlign w:val="top"/>
          </w:tcPr>
          <w:p w14:paraId="7A9503BB">
            <w:pPr>
              <w:jc w:val="center"/>
              <w:rPr>
                <w:sz w:val="24"/>
                <w:szCs w:val="24"/>
              </w:rPr>
            </w:pPr>
            <w:r>
              <w:rPr>
                <w:sz w:val="24"/>
                <w:szCs w:val="24"/>
              </w:rPr>
              <w:t>队员</w:t>
            </w:r>
          </w:p>
        </w:tc>
        <w:tc>
          <w:tcPr>
            <w:tcW w:w="1160" w:type="dxa"/>
            <w:noWrap w:val="0"/>
            <w:vAlign w:val="center"/>
          </w:tcPr>
          <w:p w14:paraId="1EE5356D">
            <w:pPr>
              <w:jc w:val="center"/>
              <w:rPr>
                <w:sz w:val="24"/>
                <w:szCs w:val="24"/>
              </w:rPr>
            </w:pPr>
            <w:r>
              <w:rPr>
                <w:rFonts w:hint="eastAsia"/>
                <w:sz w:val="24"/>
                <w:szCs w:val="24"/>
              </w:rPr>
              <w:t>顾军祥</w:t>
            </w:r>
          </w:p>
        </w:tc>
        <w:tc>
          <w:tcPr>
            <w:tcW w:w="872" w:type="dxa"/>
            <w:noWrap w:val="0"/>
            <w:vAlign w:val="center"/>
          </w:tcPr>
          <w:p w14:paraId="0EBCC0FD">
            <w:pPr>
              <w:jc w:val="center"/>
              <w:rPr>
                <w:sz w:val="24"/>
                <w:szCs w:val="24"/>
              </w:rPr>
            </w:pPr>
            <w:r>
              <w:rPr>
                <w:rFonts w:hint="eastAsia"/>
                <w:sz w:val="24"/>
                <w:szCs w:val="24"/>
              </w:rPr>
              <w:t>男</w:t>
            </w:r>
          </w:p>
        </w:tc>
        <w:tc>
          <w:tcPr>
            <w:tcW w:w="1316" w:type="dxa"/>
            <w:noWrap w:val="0"/>
            <w:vAlign w:val="center"/>
          </w:tcPr>
          <w:p w14:paraId="5D0F8451">
            <w:pPr>
              <w:jc w:val="center"/>
              <w:rPr>
                <w:sz w:val="24"/>
                <w:szCs w:val="24"/>
              </w:rPr>
            </w:pPr>
            <w:r>
              <w:rPr>
                <w:rFonts w:hint="eastAsia"/>
                <w:sz w:val="24"/>
                <w:szCs w:val="24"/>
              </w:rPr>
              <w:t>54</w:t>
            </w:r>
          </w:p>
        </w:tc>
        <w:tc>
          <w:tcPr>
            <w:tcW w:w="1750" w:type="dxa"/>
            <w:noWrap w:val="0"/>
            <w:vAlign w:val="top"/>
          </w:tcPr>
          <w:p w14:paraId="372D31D8">
            <w:pPr>
              <w:jc w:val="center"/>
              <w:rPr>
                <w:sz w:val="24"/>
                <w:szCs w:val="24"/>
              </w:rPr>
            </w:pPr>
            <w:r>
              <w:rPr>
                <w:rFonts w:hint="eastAsia"/>
                <w:sz w:val="24"/>
                <w:szCs w:val="24"/>
              </w:rPr>
              <w:t>初级</w:t>
            </w:r>
            <w:r>
              <w:rPr>
                <w:sz w:val="24"/>
                <w:szCs w:val="24"/>
              </w:rPr>
              <w:t>保安员</w:t>
            </w:r>
          </w:p>
        </w:tc>
        <w:tc>
          <w:tcPr>
            <w:tcW w:w="1165" w:type="dxa"/>
            <w:noWrap w:val="0"/>
            <w:vAlign w:val="center"/>
          </w:tcPr>
          <w:p w14:paraId="4CCCD5EA">
            <w:pPr>
              <w:jc w:val="center"/>
              <w:rPr>
                <w:sz w:val="24"/>
                <w:szCs w:val="24"/>
              </w:rPr>
            </w:pPr>
          </w:p>
        </w:tc>
      </w:tr>
      <w:tr w14:paraId="026B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CC8FC48">
            <w:pPr>
              <w:pStyle w:val="22"/>
              <w:numPr>
                <w:ilvl w:val="0"/>
                <w:numId w:val="4"/>
              </w:numPr>
              <w:spacing w:line="240" w:lineRule="auto"/>
              <w:ind w:firstLineChars="0"/>
              <w:jc w:val="center"/>
              <w:rPr>
                <w:sz w:val="24"/>
                <w:szCs w:val="24"/>
              </w:rPr>
            </w:pPr>
          </w:p>
        </w:tc>
        <w:tc>
          <w:tcPr>
            <w:tcW w:w="2043" w:type="dxa"/>
            <w:noWrap w:val="0"/>
            <w:vAlign w:val="top"/>
          </w:tcPr>
          <w:p w14:paraId="5FFE5E17">
            <w:pPr>
              <w:jc w:val="center"/>
              <w:rPr>
                <w:sz w:val="24"/>
                <w:szCs w:val="24"/>
              </w:rPr>
            </w:pPr>
            <w:r>
              <w:rPr>
                <w:rFonts w:hint="eastAsia"/>
                <w:sz w:val="24"/>
                <w:szCs w:val="24"/>
              </w:rPr>
              <w:t>队员</w:t>
            </w:r>
          </w:p>
        </w:tc>
        <w:tc>
          <w:tcPr>
            <w:tcW w:w="1160" w:type="dxa"/>
            <w:noWrap w:val="0"/>
            <w:vAlign w:val="center"/>
          </w:tcPr>
          <w:p w14:paraId="36071BC0">
            <w:pPr>
              <w:jc w:val="center"/>
              <w:rPr>
                <w:sz w:val="24"/>
                <w:szCs w:val="24"/>
              </w:rPr>
            </w:pPr>
            <w:r>
              <w:rPr>
                <w:rFonts w:hint="eastAsia"/>
                <w:sz w:val="24"/>
                <w:szCs w:val="24"/>
              </w:rPr>
              <w:t>谈长春</w:t>
            </w:r>
          </w:p>
        </w:tc>
        <w:tc>
          <w:tcPr>
            <w:tcW w:w="872" w:type="dxa"/>
            <w:noWrap w:val="0"/>
            <w:vAlign w:val="center"/>
          </w:tcPr>
          <w:p w14:paraId="55A816C0">
            <w:pPr>
              <w:jc w:val="center"/>
              <w:rPr>
                <w:sz w:val="24"/>
                <w:szCs w:val="24"/>
              </w:rPr>
            </w:pPr>
            <w:r>
              <w:rPr>
                <w:rFonts w:hint="eastAsia"/>
                <w:sz w:val="24"/>
                <w:szCs w:val="24"/>
              </w:rPr>
              <w:t>男</w:t>
            </w:r>
          </w:p>
        </w:tc>
        <w:tc>
          <w:tcPr>
            <w:tcW w:w="1316" w:type="dxa"/>
            <w:noWrap w:val="0"/>
            <w:vAlign w:val="center"/>
          </w:tcPr>
          <w:p w14:paraId="7831FEBA">
            <w:pPr>
              <w:jc w:val="center"/>
              <w:rPr>
                <w:sz w:val="24"/>
                <w:szCs w:val="24"/>
              </w:rPr>
            </w:pPr>
            <w:r>
              <w:rPr>
                <w:rFonts w:hint="eastAsia"/>
                <w:sz w:val="24"/>
                <w:szCs w:val="24"/>
              </w:rPr>
              <w:t>4</w:t>
            </w:r>
            <w:r>
              <w:rPr>
                <w:sz w:val="24"/>
                <w:szCs w:val="24"/>
              </w:rPr>
              <w:t>5</w:t>
            </w:r>
          </w:p>
        </w:tc>
        <w:tc>
          <w:tcPr>
            <w:tcW w:w="1750" w:type="dxa"/>
            <w:noWrap w:val="0"/>
            <w:vAlign w:val="top"/>
          </w:tcPr>
          <w:p w14:paraId="6D3CA079">
            <w:pPr>
              <w:jc w:val="center"/>
              <w:rPr>
                <w:sz w:val="24"/>
                <w:szCs w:val="24"/>
              </w:rPr>
            </w:pPr>
            <w:r>
              <w:rPr>
                <w:rFonts w:hint="eastAsia"/>
                <w:sz w:val="24"/>
                <w:szCs w:val="24"/>
              </w:rPr>
              <w:t>初级</w:t>
            </w:r>
            <w:r>
              <w:rPr>
                <w:sz w:val="24"/>
                <w:szCs w:val="24"/>
              </w:rPr>
              <w:t>保安员</w:t>
            </w:r>
          </w:p>
        </w:tc>
        <w:tc>
          <w:tcPr>
            <w:tcW w:w="1165" w:type="dxa"/>
            <w:noWrap w:val="0"/>
            <w:vAlign w:val="center"/>
          </w:tcPr>
          <w:p w14:paraId="19C1B423">
            <w:pPr>
              <w:jc w:val="center"/>
              <w:rPr>
                <w:sz w:val="24"/>
                <w:szCs w:val="24"/>
              </w:rPr>
            </w:pPr>
          </w:p>
        </w:tc>
      </w:tr>
      <w:tr w14:paraId="56DC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A2CFC6F">
            <w:pPr>
              <w:pStyle w:val="22"/>
              <w:numPr>
                <w:ilvl w:val="0"/>
                <w:numId w:val="4"/>
              </w:numPr>
              <w:spacing w:line="240" w:lineRule="auto"/>
              <w:ind w:firstLineChars="0"/>
              <w:jc w:val="center"/>
              <w:rPr>
                <w:sz w:val="24"/>
                <w:szCs w:val="24"/>
              </w:rPr>
            </w:pPr>
          </w:p>
        </w:tc>
        <w:tc>
          <w:tcPr>
            <w:tcW w:w="2043" w:type="dxa"/>
            <w:noWrap w:val="0"/>
            <w:vAlign w:val="center"/>
          </w:tcPr>
          <w:p w14:paraId="3B2D55D1">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1CCE37F7">
            <w:pPr>
              <w:jc w:val="center"/>
              <w:rPr>
                <w:sz w:val="24"/>
                <w:szCs w:val="24"/>
              </w:rPr>
            </w:pPr>
            <w:r>
              <w:rPr>
                <w:rFonts w:hint="eastAsia"/>
                <w:sz w:val="24"/>
                <w:szCs w:val="24"/>
              </w:rPr>
              <w:t>雎浩然</w:t>
            </w:r>
          </w:p>
        </w:tc>
        <w:tc>
          <w:tcPr>
            <w:tcW w:w="872" w:type="dxa"/>
            <w:noWrap w:val="0"/>
            <w:vAlign w:val="center"/>
          </w:tcPr>
          <w:p w14:paraId="3D2EE245">
            <w:pPr>
              <w:jc w:val="center"/>
              <w:rPr>
                <w:sz w:val="24"/>
                <w:szCs w:val="24"/>
              </w:rPr>
            </w:pPr>
            <w:r>
              <w:rPr>
                <w:rFonts w:hint="eastAsia"/>
                <w:sz w:val="24"/>
                <w:szCs w:val="24"/>
              </w:rPr>
              <w:t>男</w:t>
            </w:r>
          </w:p>
        </w:tc>
        <w:tc>
          <w:tcPr>
            <w:tcW w:w="1316" w:type="dxa"/>
            <w:noWrap w:val="0"/>
            <w:vAlign w:val="center"/>
          </w:tcPr>
          <w:p w14:paraId="23F1D832">
            <w:pPr>
              <w:jc w:val="center"/>
              <w:rPr>
                <w:sz w:val="24"/>
                <w:szCs w:val="24"/>
              </w:rPr>
            </w:pPr>
            <w:r>
              <w:rPr>
                <w:rFonts w:hint="eastAsia"/>
                <w:sz w:val="24"/>
                <w:szCs w:val="24"/>
              </w:rPr>
              <w:t>33</w:t>
            </w:r>
          </w:p>
        </w:tc>
        <w:tc>
          <w:tcPr>
            <w:tcW w:w="1750" w:type="dxa"/>
            <w:noWrap w:val="0"/>
            <w:vAlign w:val="top"/>
          </w:tcPr>
          <w:p w14:paraId="4AAA88D1">
            <w:pPr>
              <w:jc w:val="cente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127339EA">
            <w:pPr>
              <w:jc w:val="center"/>
              <w:rPr>
                <w:sz w:val="24"/>
                <w:szCs w:val="24"/>
              </w:rPr>
            </w:pPr>
          </w:p>
        </w:tc>
      </w:tr>
      <w:tr w14:paraId="2760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6FA53A9">
            <w:pPr>
              <w:pStyle w:val="22"/>
              <w:numPr>
                <w:ilvl w:val="0"/>
                <w:numId w:val="4"/>
              </w:numPr>
              <w:spacing w:line="240" w:lineRule="auto"/>
              <w:ind w:firstLineChars="0"/>
              <w:jc w:val="center"/>
              <w:rPr>
                <w:sz w:val="24"/>
                <w:szCs w:val="24"/>
              </w:rPr>
            </w:pPr>
          </w:p>
        </w:tc>
        <w:tc>
          <w:tcPr>
            <w:tcW w:w="2043" w:type="dxa"/>
            <w:noWrap w:val="0"/>
            <w:vAlign w:val="center"/>
          </w:tcPr>
          <w:p w14:paraId="4118CD45">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6E4BCDE1">
            <w:pPr>
              <w:jc w:val="center"/>
              <w:rPr>
                <w:sz w:val="24"/>
                <w:szCs w:val="24"/>
              </w:rPr>
            </w:pPr>
            <w:r>
              <w:rPr>
                <w:rFonts w:hint="eastAsia"/>
                <w:sz w:val="24"/>
                <w:szCs w:val="24"/>
              </w:rPr>
              <w:t>梁贵</w:t>
            </w:r>
            <w:r>
              <w:rPr>
                <w:sz w:val="24"/>
                <w:szCs w:val="24"/>
              </w:rPr>
              <w:t>兵</w:t>
            </w:r>
          </w:p>
        </w:tc>
        <w:tc>
          <w:tcPr>
            <w:tcW w:w="872" w:type="dxa"/>
            <w:noWrap w:val="0"/>
            <w:vAlign w:val="center"/>
          </w:tcPr>
          <w:p w14:paraId="3C6E9A29">
            <w:pPr>
              <w:jc w:val="center"/>
              <w:rPr>
                <w:sz w:val="24"/>
                <w:szCs w:val="24"/>
              </w:rPr>
            </w:pPr>
            <w:r>
              <w:rPr>
                <w:rFonts w:hint="eastAsia"/>
                <w:sz w:val="24"/>
                <w:szCs w:val="24"/>
              </w:rPr>
              <w:t>男</w:t>
            </w:r>
          </w:p>
        </w:tc>
        <w:tc>
          <w:tcPr>
            <w:tcW w:w="1316" w:type="dxa"/>
            <w:noWrap w:val="0"/>
            <w:vAlign w:val="center"/>
          </w:tcPr>
          <w:p w14:paraId="3AAE85D7">
            <w:pPr>
              <w:jc w:val="center"/>
              <w:rPr>
                <w:sz w:val="24"/>
                <w:szCs w:val="24"/>
              </w:rPr>
            </w:pPr>
            <w:r>
              <w:rPr>
                <w:rFonts w:hint="eastAsia"/>
                <w:sz w:val="24"/>
                <w:szCs w:val="24"/>
              </w:rPr>
              <w:t>54</w:t>
            </w:r>
          </w:p>
        </w:tc>
        <w:tc>
          <w:tcPr>
            <w:tcW w:w="1750" w:type="dxa"/>
            <w:noWrap w:val="0"/>
            <w:vAlign w:val="top"/>
          </w:tcPr>
          <w:p w14:paraId="58E82ED0">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F592B70">
            <w:pPr>
              <w:jc w:val="center"/>
              <w:rPr>
                <w:sz w:val="24"/>
                <w:szCs w:val="24"/>
              </w:rPr>
            </w:pPr>
          </w:p>
        </w:tc>
      </w:tr>
      <w:tr w14:paraId="4DF4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9508849">
            <w:pPr>
              <w:pStyle w:val="22"/>
              <w:numPr>
                <w:ilvl w:val="0"/>
                <w:numId w:val="4"/>
              </w:numPr>
              <w:spacing w:line="240" w:lineRule="auto"/>
              <w:ind w:firstLineChars="0"/>
              <w:jc w:val="center"/>
              <w:rPr>
                <w:sz w:val="24"/>
                <w:szCs w:val="24"/>
              </w:rPr>
            </w:pPr>
          </w:p>
        </w:tc>
        <w:tc>
          <w:tcPr>
            <w:tcW w:w="2043" w:type="dxa"/>
            <w:noWrap w:val="0"/>
            <w:vAlign w:val="center"/>
          </w:tcPr>
          <w:p w14:paraId="1C3FF163">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3942B5C0">
            <w:pPr>
              <w:jc w:val="center"/>
              <w:rPr>
                <w:sz w:val="24"/>
                <w:szCs w:val="24"/>
              </w:rPr>
            </w:pPr>
            <w:r>
              <w:rPr>
                <w:rFonts w:hint="eastAsia"/>
                <w:sz w:val="24"/>
                <w:szCs w:val="24"/>
              </w:rPr>
              <w:t>叶新华</w:t>
            </w:r>
          </w:p>
        </w:tc>
        <w:tc>
          <w:tcPr>
            <w:tcW w:w="872" w:type="dxa"/>
            <w:noWrap w:val="0"/>
            <w:vAlign w:val="center"/>
          </w:tcPr>
          <w:p w14:paraId="124134BB">
            <w:pPr>
              <w:jc w:val="center"/>
              <w:rPr>
                <w:sz w:val="24"/>
                <w:szCs w:val="24"/>
              </w:rPr>
            </w:pPr>
            <w:r>
              <w:rPr>
                <w:rFonts w:hint="eastAsia"/>
                <w:sz w:val="24"/>
                <w:szCs w:val="24"/>
              </w:rPr>
              <w:t>男</w:t>
            </w:r>
          </w:p>
        </w:tc>
        <w:tc>
          <w:tcPr>
            <w:tcW w:w="1316" w:type="dxa"/>
            <w:noWrap w:val="0"/>
            <w:vAlign w:val="center"/>
          </w:tcPr>
          <w:p w14:paraId="2B699EA9">
            <w:pPr>
              <w:jc w:val="center"/>
              <w:rPr>
                <w:sz w:val="24"/>
                <w:szCs w:val="24"/>
              </w:rPr>
            </w:pPr>
            <w:r>
              <w:rPr>
                <w:rFonts w:hint="eastAsia"/>
                <w:sz w:val="24"/>
                <w:szCs w:val="24"/>
              </w:rPr>
              <w:t>53</w:t>
            </w:r>
          </w:p>
        </w:tc>
        <w:tc>
          <w:tcPr>
            <w:tcW w:w="1750" w:type="dxa"/>
            <w:noWrap w:val="0"/>
            <w:vAlign w:val="top"/>
          </w:tcPr>
          <w:p w14:paraId="4417A828">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70991F28">
            <w:pPr>
              <w:jc w:val="center"/>
              <w:rPr>
                <w:sz w:val="24"/>
                <w:szCs w:val="24"/>
              </w:rPr>
            </w:pPr>
          </w:p>
        </w:tc>
      </w:tr>
      <w:tr w14:paraId="4C65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AB725D8">
            <w:pPr>
              <w:pStyle w:val="22"/>
              <w:numPr>
                <w:ilvl w:val="0"/>
                <w:numId w:val="4"/>
              </w:numPr>
              <w:spacing w:line="240" w:lineRule="auto"/>
              <w:ind w:firstLineChars="0"/>
              <w:jc w:val="center"/>
              <w:rPr>
                <w:sz w:val="24"/>
                <w:szCs w:val="24"/>
              </w:rPr>
            </w:pPr>
          </w:p>
        </w:tc>
        <w:tc>
          <w:tcPr>
            <w:tcW w:w="2043" w:type="dxa"/>
            <w:noWrap w:val="0"/>
            <w:vAlign w:val="center"/>
          </w:tcPr>
          <w:p w14:paraId="1D016609">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6F1D41E7">
            <w:pPr>
              <w:jc w:val="center"/>
              <w:rPr>
                <w:sz w:val="24"/>
                <w:szCs w:val="24"/>
              </w:rPr>
            </w:pPr>
            <w:r>
              <w:rPr>
                <w:rFonts w:hint="eastAsia"/>
                <w:sz w:val="24"/>
                <w:szCs w:val="24"/>
              </w:rPr>
              <w:t>胡苏祥</w:t>
            </w:r>
          </w:p>
        </w:tc>
        <w:tc>
          <w:tcPr>
            <w:tcW w:w="872" w:type="dxa"/>
            <w:noWrap w:val="0"/>
            <w:vAlign w:val="center"/>
          </w:tcPr>
          <w:p w14:paraId="0A2BF49C">
            <w:pPr>
              <w:jc w:val="center"/>
              <w:rPr>
                <w:sz w:val="24"/>
                <w:szCs w:val="24"/>
              </w:rPr>
            </w:pPr>
            <w:r>
              <w:rPr>
                <w:rFonts w:hint="eastAsia"/>
                <w:sz w:val="24"/>
                <w:szCs w:val="24"/>
              </w:rPr>
              <w:t>男</w:t>
            </w:r>
          </w:p>
        </w:tc>
        <w:tc>
          <w:tcPr>
            <w:tcW w:w="1316" w:type="dxa"/>
            <w:noWrap w:val="0"/>
            <w:vAlign w:val="center"/>
          </w:tcPr>
          <w:p w14:paraId="2F5662A2">
            <w:pPr>
              <w:jc w:val="center"/>
              <w:rPr>
                <w:sz w:val="24"/>
                <w:szCs w:val="24"/>
              </w:rPr>
            </w:pPr>
            <w:r>
              <w:rPr>
                <w:rFonts w:hint="eastAsia"/>
                <w:sz w:val="24"/>
                <w:szCs w:val="24"/>
              </w:rPr>
              <w:t>48</w:t>
            </w:r>
          </w:p>
        </w:tc>
        <w:tc>
          <w:tcPr>
            <w:tcW w:w="1750" w:type="dxa"/>
            <w:noWrap w:val="0"/>
            <w:vAlign w:val="top"/>
          </w:tcPr>
          <w:p w14:paraId="42B5E0F6">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5DA1095">
            <w:pPr>
              <w:jc w:val="center"/>
              <w:rPr>
                <w:sz w:val="24"/>
                <w:szCs w:val="24"/>
              </w:rPr>
            </w:pPr>
          </w:p>
        </w:tc>
      </w:tr>
      <w:tr w14:paraId="5771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5776545D">
            <w:pPr>
              <w:pStyle w:val="22"/>
              <w:numPr>
                <w:ilvl w:val="0"/>
                <w:numId w:val="4"/>
              </w:numPr>
              <w:spacing w:line="240" w:lineRule="auto"/>
              <w:ind w:firstLineChars="0"/>
              <w:jc w:val="center"/>
              <w:rPr>
                <w:sz w:val="24"/>
                <w:szCs w:val="24"/>
              </w:rPr>
            </w:pPr>
          </w:p>
        </w:tc>
        <w:tc>
          <w:tcPr>
            <w:tcW w:w="2043" w:type="dxa"/>
            <w:noWrap w:val="0"/>
            <w:vAlign w:val="center"/>
          </w:tcPr>
          <w:p w14:paraId="432C25C9">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240969AF">
            <w:pPr>
              <w:jc w:val="center"/>
              <w:rPr>
                <w:sz w:val="24"/>
                <w:szCs w:val="24"/>
              </w:rPr>
            </w:pPr>
            <w:r>
              <w:rPr>
                <w:rFonts w:hint="eastAsia"/>
                <w:sz w:val="24"/>
                <w:szCs w:val="24"/>
              </w:rPr>
              <w:t>厉</w:t>
            </w:r>
            <w:r>
              <w:rPr>
                <w:sz w:val="24"/>
                <w:szCs w:val="24"/>
              </w:rPr>
              <w:t>道健</w:t>
            </w:r>
          </w:p>
        </w:tc>
        <w:tc>
          <w:tcPr>
            <w:tcW w:w="872" w:type="dxa"/>
            <w:noWrap w:val="0"/>
            <w:vAlign w:val="center"/>
          </w:tcPr>
          <w:p w14:paraId="1AE5834A">
            <w:pPr>
              <w:jc w:val="center"/>
              <w:rPr>
                <w:sz w:val="24"/>
                <w:szCs w:val="24"/>
              </w:rPr>
            </w:pPr>
            <w:r>
              <w:rPr>
                <w:rFonts w:hint="eastAsia"/>
                <w:sz w:val="24"/>
                <w:szCs w:val="24"/>
              </w:rPr>
              <w:t>男</w:t>
            </w:r>
          </w:p>
        </w:tc>
        <w:tc>
          <w:tcPr>
            <w:tcW w:w="1316" w:type="dxa"/>
            <w:noWrap w:val="0"/>
            <w:vAlign w:val="center"/>
          </w:tcPr>
          <w:p w14:paraId="0D356703">
            <w:pPr>
              <w:jc w:val="center"/>
              <w:rPr>
                <w:sz w:val="24"/>
                <w:szCs w:val="24"/>
              </w:rPr>
            </w:pPr>
            <w:r>
              <w:rPr>
                <w:rFonts w:hint="eastAsia"/>
                <w:sz w:val="24"/>
                <w:szCs w:val="24"/>
              </w:rPr>
              <w:t>27</w:t>
            </w:r>
          </w:p>
        </w:tc>
        <w:tc>
          <w:tcPr>
            <w:tcW w:w="1750" w:type="dxa"/>
            <w:noWrap w:val="0"/>
            <w:vAlign w:val="top"/>
          </w:tcPr>
          <w:p w14:paraId="7D3873A2">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23281762">
            <w:pPr>
              <w:jc w:val="center"/>
              <w:rPr>
                <w:sz w:val="24"/>
                <w:szCs w:val="24"/>
              </w:rPr>
            </w:pPr>
          </w:p>
        </w:tc>
      </w:tr>
      <w:tr w14:paraId="0318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18FAD8E">
            <w:pPr>
              <w:pStyle w:val="22"/>
              <w:numPr>
                <w:ilvl w:val="0"/>
                <w:numId w:val="4"/>
              </w:numPr>
              <w:spacing w:line="240" w:lineRule="auto"/>
              <w:ind w:firstLineChars="0"/>
              <w:jc w:val="center"/>
              <w:rPr>
                <w:sz w:val="24"/>
                <w:szCs w:val="24"/>
              </w:rPr>
            </w:pPr>
          </w:p>
        </w:tc>
        <w:tc>
          <w:tcPr>
            <w:tcW w:w="2043" w:type="dxa"/>
            <w:noWrap w:val="0"/>
            <w:vAlign w:val="center"/>
          </w:tcPr>
          <w:p w14:paraId="3E36F715">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6E369298">
            <w:pPr>
              <w:jc w:val="center"/>
              <w:rPr>
                <w:sz w:val="24"/>
                <w:szCs w:val="24"/>
              </w:rPr>
            </w:pPr>
            <w:r>
              <w:rPr>
                <w:rFonts w:hint="eastAsia"/>
                <w:sz w:val="24"/>
                <w:szCs w:val="24"/>
              </w:rPr>
              <w:t>赵志龙</w:t>
            </w:r>
          </w:p>
        </w:tc>
        <w:tc>
          <w:tcPr>
            <w:tcW w:w="872" w:type="dxa"/>
            <w:noWrap w:val="0"/>
            <w:vAlign w:val="center"/>
          </w:tcPr>
          <w:p w14:paraId="32988D41">
            <w:pPr>
              <w:jc w:val="center"/>
              <w:rPr>
                <w:sz w:val="24"/>
                <w:szCs w:val="24"/>
              </w:rPr>
            </w:pPr>
            <w:r>
              <w:rPr>
                <w:rFonts w:hint="eastAsia"/>
                <w:sz w:val="24"/>
                <w:szCs w:val="24"/>
              </w:rPr>
              <w:t>男</w:t>
            </w:r>
          </w:p>
        </w:tc>
        <w:tc>
          <w:tcPr>
            <w:tcW w:w="1316" w:type="dxa"/>
            <w:noWrap w:val="0"/>
            <w:vAlign w:val="center"/>
          </w:tcPr>
          <w:p w14:paraId="68D854A8">
            <w:pPr>
              <w:jc w:val="center"/>
              <w:rPr>
                <w:sz w:val="24"/>
                <w:szCs w:val="24"/>
              </w:rPr>
            </w:pPr>
            <w:r>
              <w:rPr>
                <w:sz w:val="24"/>
                <w:szCs w:val="24"/>
              </w:rPr>
              <w:t>46</w:t>
            </w:r>
          </w:p>
        </w:tc>
        <w:tc>
          <w:tcPr>
            <w:tcW w:w="1750" w:type="dxa"/>
            <w:noWrap w:val="0"/>
            <w:vAlign w:val="top"/>
          </w:tcPr>
          <w:p w14:paraId="388D9B14">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1A3D80B3">
            <w:pPr>
              <w:jc w:val="center"/>
              <w:rPr>
                <w:sz w:val="24"/>
                <w:szCs w:val="24"/>
              </w:rPr>
            </w:pPr>
          </w:p>
        </w:tc>
      </w:tr>
      <w:tr w14:paraId="1529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3865A5C">
            <w:pPr>
              <w:pStyle w:val="22"/>
              <w:numPr>
                <w:ilvl w:val="0"/>
                <w:numId w:val="4"/>
              </w:numPr>
              <w:spacing w:line="240" w:lineRule="auto"/>
              <w:ind w:firstLineChars="0"/>
              <w:jc w:val="center"/>
              <w:rPr>
                <w:sz w:val="24"/>
                <w:szCs w:val="24"/>
              </w:rPr>
            </w:pPr>
          </w:p>
        </w:tc>
        <w:tc>
          <w:tcPr>
            <w:tcW w:w="2043" w:type="dxa"/>
            <w:noWrap w:val="0"/>
            <w:vAlign w:val="center"/>
          </w:tcPr>
          <w:p w14:paraId="33163E60">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51A087C8">
            <w:pPr>
              <w:jc w:val="center"/>
              <w:rPr>
                <w:sz w:val="24"/>
                <w:szCs w:val="24"/>
              </w:rPr>
            </w:pPr>
            <w:r>
              <w:rPr>
                <w:rFonts w:hint="eastAsia"/>
                <w:sz w:val="24"/>
                <w:szCs w:val="24"/>
              </w:rPr>
              <w:t>吴加军</w:t>
            </w:r>
          </w:p>
        </w:tc>
        <w:tc>
          <w:tcPr>
            <w:tcW w:w="872" w:type="dxa"/>
            <w:noWrap w:val="0"/>
            <w:vAlign w:val="center"/>
          </w:tcPr>
          <w:p w14:paraId="1F0023D5">
            <w:pPr>
              <w:jc w:val="center"/>
              <w:rPr>
                <w:sz w:val="24"/>
                <w:szCs w:val="24"/>
              </w:rPr>
            </w:pPr>
            <w:r>
              <w:rPr>
                <w:rFonts w:hint="eastAsia"/>
                <w:sz w:val="24"/>
                <w:szCs w:val="24"/>
              </w:rPr>
              <w:t>男</w:t>
            </w:r>
          </w:p>
        </w:tc>
        <w:tc>
          <w:tcPr>
            <w:tcW w:w="1316" w:type="dxa"/>
            <w:noWrap w:val="0"/>
            <w:vAlign w:val="center"/>
          </w:tcPr>
          <w:p w14:paraId="178DDB2D">
            <w:pPr>
              <w:jc w:val="center"/>
              <w:rPr>
                <w:sz w:val="24"/>
                <w:szCs w:val="24"/>
              </w:rPr>
            </w:pPr>
            <w:r>
              <w:rPr>
                <w:rFonts w:hint="eastAsia"/>
                <w:sz w:val="24"/>
                <w:szCs w:val="24"/>
              </w:rPr>
              <w:t>47</w:t>
            </w:r>
          </w:p>
        </w:tc>
        <w:tc>
          <w:tcPr>
            <w:tcW w:w="1750" w:type="dxa"/>
            <w:noWrap w:val="0"/>
            <w:vAlign w:val="top"/>
          </w:tcPr>
          <w:p w14:paraId="6396613A">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6AB22A46">
            <w:pPr>
              <w:jc w:val="center"/>
              <w:rPr>
                <w:sz w:val="24"/>
                <w:szCs w:val="24"/>
              </w:rPr>
            </w:pPr>
          </w:p>
        </w:tc>
      </w:tr>
      <w:tr w14:paraId="461E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C746299">
            <w:pPr>
              <w:pStyle w:val="22"/>
              <w:numPr>
                <w:ilvl w:val="0"/>
                <w:numId w:val="4"/>
              </w:numPr>
              <w:spacing w:line="240" w:lineRule="auto"/>
              <w:ind w:firstLineChars="0"/>
              <w:jc w:val="center"/>
              <w:rPr>
                <w:sz w:val="24"/>
                <w:szCs w:val="24"/>
              </w:rPr>
            </w:pPr>
          </w:p>
        </w:tc>
        <w:tc>
          <w:tcPr>
            <w:tcW w:w="2043" w:type="dxa"/>
            <w:noWrap w:val="0"/>
            <w:vAlign w:val="center"/>
          </w:tcPr>
          <w:p w14:paraId="7A283BED">
            <w:pPr>
              <w:jc w:val="center"/>
              <w:rPr>
                <w:sz w:val="24"/>
                <w:szCs w:val="24"/>
              </w:rPr>
            </w:pPr>
            <w:r>
              <w:rPr>
                <w:rFonts w:hint="eastAsia"/>
                <w:sz w:val="24"/>
                <w:szCs w:val="24"/>
              </w:rPr>
              <w:t>消控室</w:t>
            </w:r>
            <w:r>
              <w:rPr>
                <w:sz w:val="24"/>
                <w:szCs w:val="24"/>
              </w:rPr>
              <w:t>值班人员</w:t>
            </w:r>
          </w:p>
        </w:tc>
        <w:tc>
          <w:tcPr>
            <w:tcW w:w="1160" w:type="dxa"/>
            <w:noWrap w:val="0"/>
            <w:vAlign w:val="center"/>
          </w:tcPr>
          <w:p w14:paraId="2A7103B5">
            <w:pPr>
              <w:jc w:val="center"/>
              <w:rPr>
                <w:sz w:val="24"/>
                <w:szCs w:val="24"/>
              </w:rPr>
            </w:pPr>
            <w:r>
              <w:rPr>
                <w:rFonts w:hint="eastAsia"/>
                <w:sz w:val="24"/>
                <w:szCs w:val="24"/>
              </w:rPr>
              <w:t>徐湘屏</w:t>
            </w:r>
          </w:p>
        </w:tc>
        <w:tc>
          <w:tcPr>
            <w:tcW w:w="872" w:type="dxa"/>
            <w:noWrap w:val="0"/>
            <w:vAlign w:val="center"/>
          </w:tcPr>
          <w:p w14:paraId="31D272F4">
            <w:pPr>
              <w:jc w:val="center"/>
              <w:rPr>
                <w:sz w:val="24"/>
                <w:szCs w:val="24"/>
              </w:rPr>
            </w:pPr>
            <w:r>
              <w:rPr>
                <w:rFonts w:hint="eastAsia"/>
                <w:sz w:val="24"/>
                <w:szCs w:val="24"/>
              </w:rPr>
              <w:t>女</w:t>
            </w:r>
          </w:p>
        </w:tc>
        <w:tc>
          <w:tcPr>
            <w:tcW w:w="1316" w:type="dxa"/>
            <w:noWrap w:val="0"/>
            <w:vAlign w:val="center"/>
          </w:tcPr>
          <w:p w14:paraId="51771785">
            <w:pPr>
              <w:jc w:val="center"/>
              <w:rPr>
                <w:sz w:val="24"/>
                <w:szCs w:val="24"/>
              </w:rPr>
            </w:pPr>
            <w:r>
              <w:rPr>
                <w:rFonts w:hint="eastAsia"/>
                <w:sz w:val="24"/>
                <w:szCs w:val="24"/>
              </w:rPr>
              <w:t>37</w:t>
            </w:r>
          </w:p>
        </w:tc>
        <w:tc>
          <w:tcPr>
            <w:tcW w:w="1750" w:type="dxa"/>
            <w:noWrap w:val="0"/>
            <w:vAlign w:val="top"/>
          </w:tcPr>
          <w:p w14:paraId="24DCEC94">
            <w:pPr>
              <w:rPr>
                <w:sz w:val="24"/>
                <w:szCs w:val="24"/>
              </w:rPr>
            </w:pPr>
            <w:r>
              <w:rPr>
                <w:rFonts w:hint="eastAsia"/>
                <w:sz w:val="24"/>
                <w:szCs w:val="24"/>
              </w:rPr>
              <w:t>初级</w:t>
            </w:r>
            <w:r>
              <w:rPr>
                <w:sz w:val="24"/>
                <w:szCs w:val="24"/>
              </w:rPr>
              <w:t>保安员</w:t>
            </w:r>
            <w:r>
              <w:rPr>
                <w:rFonts w:hint="eastAsia"/>
                <w:sz w:val="24"/>
                <w:szCs w:val="24"/>
              </w:rPr>
              <w:t>、</w:t>
            </w:r>
            <w:r>
              <w:rPr>
                <w:sz w:val="24"/>
                <w:szCs w:val="24"/>
              </w:rPr>
              <w:t>消防设施操作员中级</w:t>
            </w:r>
          </w:p>
        </w:tc>
        <w:tc>
          <w:tcPr>
            <w:tcW w:w="1165" w:type="dxa"/>
            <w:noWrap w:val="0"/>
            <w:vAlign w:val="center"/>
          </w:tcPr>
          <w:p w14:paraId="540E2C80">
            <w:pPr>
              <w:jc w:val="center"/>
              <w:rPr>
                <w:sz w:val="24"/>
                <w:szCs w:val="24"/>
              </w:rPr>
            </w:pPr>
          </w:p>
        </w:tc>
      </w:tr>
    </w:tbl>
    <w:p w14:paraId="2563BE20">
      <w:pPr>
        <w:spacing w:line="600" w:lineRule="exact"/>
        <w:ind w:firstLine="420" w:firstLineChars="200"/>
        <w:rPr>
          <w:rFonts w:hint="eastAsia" w:eastAsia="宋体"/>
          <w:lang w:eastAsia="zh-CN"/>
        </w:rPr>
      </w:pPr>
      <w:bookmarkStart w:id="37" w:name="auto_fouce_77"/>
      <w:r>
        <w:t>注：</w:t>
      </w:r>
      <w:r>
        <w:rPr>
          <w:rFonts w:hint="eastAsia"/>
        </w:rPr>
        <w:t>1、</w:t>
      </w:r>
      <w:r>
        <w:t>拟派人员</w:t>
      </w:r>
      <w:r>
        <w:rPr>
          <w:rFonts w:hint="eastAsia"/>
        </w:rPr>
        <w:t>5</w:t>
      </w:r>
      <w:r>
        <w:t>0岁及以上17人，占总人数</w:t>
      </w:r>
      <w:r>
        <w:rPr>
          <w:rFonts w:hint="eastAsia"/>
        </w:rPr>
        <w:t>1</w:t>
      </w:r>
      <w:r>
        <w:t>6%，符合</w:t>
      </w:r>
      <w:r>
        <w:rPr>
          <w:b/>
        </w:rPr>
        <w:t>“50周岁及以上人员不超过总人数</w:t>
      </w:r>
      <w:r>
        <w:rPr>
          <w:rFonts w:hint="eastAsia"/>
          <w:b/>
        </w:rPr>
        <w:t>4</w:t>
      </w:r>
      <w:r>
        <w:rPr>
          <w:b/>
        </w:rPr>
        <w:t>0</w:t>
      </w:r>
      <w:r>
        <w:rPr>
          <w:rFonts w:hint="eastAsia"/>
          <w:b/>
        </w:rPr>
        <w:t>%</w:t>
      </w:r>
      <w:r>
        <w:rPr>
          <w:b/>
        </w:rPr>
        <w:t>”</w:t>
      </w:r>
      <w:r>
        <w:t>的要求</w:t>
      </w:r>
      <w:r>
        <w:rPr>
          <w:rFonts w:hint="eastAsia"/>
        </w:rPr>
        <w:t>；</w:t>
      </w:r>
      <w:bookmarkStart w:id="38" w:name="auto_fouce_78"/>
    </w:p>
    <w:p w14:paraId="62EBBF33">
      <w:pPr>
        <w:spacing w:line="600" w:lineRule="exact"/>
        <w:ind w:firstLine="420" w:firstLineChars="200"/>
        <w:rPr>
          <w:rFonts w:hint="eastAsia" w:eastAsia="宋体"/>
          <w:lang w:eastAsia="zh-CN"/>
        </w:rPr>
      </w:pPr>
      <w:r>
        <w:rPr>
          <w:rFonts w:hint="eastAsia"/>
          <w:lang w:eastAsia="zh-CN"/>
        </w:rPr>
        <w:t>服务期内乙方人员替换不得突破年龄比例限制，替换后50周岁及以上人员不得超过总人数40%，并须经甲方审核同意。</w:t>
      </w:r>
      <w:bookmarkEnd w:id="38"/>
      <w:r>
        <w:rPr>
          <w:rFonts w:hint="eastAsia"/>
          <w:color w:val="FF0000"/>
          <w:lang w:eastAsia="zh-CN"/>
        </w:rPr>
        <w:t xml:space="preserve"> </w:t>
      </w:r>
      <w:r>
        <w:rPr>
          <w:rFonts w:hint="eastAsia"/>
          <w:lang w:eastAsia="zh-CN"/>
        </w:rPr>
        <w:t>每季度首月提交年龄结构合规性自查报告。</w:t>
      </w:r>
      <w:bookmarkEnd w:id="37"/>
    </w:p>
    <w:p w14:paraId="7472439E">
      <w:pPr>
        <w:spacing w:line="600" w:lineRule="exact"/>
        <w:ind w:firstLine="420" w:firstLineChars="200"/>
      </w:pPr>
      <w:r>
        <w:t>2</w:t>
      </w:r>
      <w:r>
        <w:rPr>
          <w:rFonts w:hint="eastAsia"/>
        </w:rPr>
        <w:t>、</w:t>
      </w:r>
      <w:r>
        <w:t>其中女性保安</w:t>
      </w:r>
      <w:r>
        <w:rPr>
          <w:rFonts w:hint="eastAsia"/>
        </w:rPr>
        <w:t>5</w:t>
      </w:r>
      <w:r>
        <w:t>人，</w:t>
      </w:r>
      <w:r>
        <w:rPr>
          <w:rFonts w:hint="eastAsia"/>
        </w:rPr>
        <w:t>占</w:t>
      </w:r>
      <w:r>
        <w:t>总人数的</w:t>
      </w:r>
      <w:r>
        <w:rPr>
          <w:rFonts w:hint="eastAsia"/>
        </w:rPr>
        <w:t>4.</w:t>
      </w:r>
      <w:r>
        <w:t>7</w:t>
      </w:r>
      <w:r>
        <w:rPr>
          <w:rFonts w:hint="eastAsia"/>
        </w:rPr>
        <w:t>%，</w:t>
      </w:r>
      <w:r>
        <w:t>符合</w:t>
      </w:r>
      <w:r>
        <w:rPr>
          <w:b/>
        </w:rPr>
        <w:t>“女保安人数不超过总数</w:t>
      </w:r>
      <w:r>
        <w:rPr>
          <w:rFonts w:hint="eastAsia"/>
          <w:b/>
        </w:rPr>
        <w:t>5</w:t>
      </w:r>
      <w:r>
        <w:rPr>
          <w:b/>
        </w:rPr>
        <w:t>%”</w:t>
      </w:r>
      <w:r>
        <w:rPr>
          <w:rFonts w:hint="eastAsia"/>
        </w:rPr>
        <w:t>的</w:t>
      </w:r>
      <w:r>
        <w:t>要求</w:t>
      </w:r>
      <w:r>
        <w:rPr>
          <w:rFonts w:hint="eastAsia"/>
        </w:rPr>
        <w:t>；</w:t>
      </w:r>
    </w:p>
    <w:p w14:paraId="22E7A195">
      <w:pPr>
        <w:spacing w:line="600" w:lineRule="exact"/>
        <w:ind w:firstLine="420" w:firstLineChars="200"/>
      </w:pPr>
      <w:r>
        <w:t>3</w:t>
      </w:r>
      <w:r>
        <w:rPr>
          <w:rFonts w:hint="eastAsia"/>
        </w:rPr>
        <w:t>、保安队长、带班组长、骨干队员年龄要求50周岁以下，门岗要求年龄50周岁以下，应急处突组50周岁以下，巡逻队员年龄要求50周岁以下。</w:t>
      </w:r>
    </w:p>
    <w:p w14:paraId="5D26AAAE">
      <w:pPr>
        <w:spacing w:line="600" w:lineRule="exact"/>
        <w:ind w:firstLine="420" w:firstLineChars="200"/>
      </w:pPr>
      <w:r>
        <w:rPr>
          <w:rFonts w:hint="eastAsia"/>
        </w:rPr>
        <w:t>4、项目经理（副经理）不少于1人；项目队长不少于2人；项目副队长不少于4人；项目带班组长（骨干队员）不少于2人。</w:t>
      </w:r>
    </w:p>
    <w:p w14:paraId="4C88DC49">
      <w:pPr>
        <w:tabs>
          <w:tab w:val="left" w:pos="3320"/>
          <w:tab w:val="center" w:pos="4596"/>
        </w:tabs>
        <w:spacing w:line="360" w:lineRule="auto"/>
        <w:jc w:val="center"/>
        <w:rPr>
          <w:rFonts w:hint="eastAsia" w:ascii="宋体" w:hAnsi="宋体" w:eastAsia="宋体" w:cs="宋体"/>
          <w:b/>
          <w:bCs/>
          <w:color w:val="auto"/>
          <w:kern w:val="36"/>
          <w:sz w:val="21"/>
          <w:szCs w:val="21"/>
          <w:highlight w:val="none"/>
        </w:rPr>
      </w:pPr>
    </w:p>
    <w:p w14:paraId="52C728B0">
      <w:pPr>
        <w:tabs>
          <w:tab w:val="left" w:pos="3320"/>
          <w:tab w:val="center" w:pos="4596"/>
        </w:tabs>
        <w:spacing w:line="360" w:lineRule="auto"/>
        <w:jc w:val="center"/>
        <w:rPr>
          <w:rFonts w:hint="eastAsia" w:ascii="宋体" w:hAnsi="宋体" w:eastAsia="宋体" w:cs="宋体"/>
          <w:b/>
          <w:bCs/>
          <w:color w:val="auto"/>
          <w:kern w:val="36"/>
          <w:sz w:val="21"/>
          <w:szCs w:val="21"/>
          <w:highlight w:val="none"/>
        </w:rPr>
      </w:pPr>
    </w:p>
    <w:p w14:paraId="75DCABEC">
      <w:pPr>
        <w:tabs>
          <w:tab w:val="left" w:pos="3320"/>
          <w:tab w:val="center" w:pos="4596"/>
        </w:tabs>
        <w:spacing w:line="360" w:lineRule="auto"/>
        <w:jc w:val="both"/>
        <w:rPr>
          <w:rFonts w:hint="eastAsia" w:ascii="宋体" w:hAnsi="宋体" w:cs="宋体"/>
          <w:b/>
          <w:bCs/>
          <w:color w:val="auto"/>
          <w:kern w:val="36"/>
          <w:sz w:val="21"/>
          <w:szCs w:val="21"/>
          <w:highlight w:val="none"/>
          <w:lang w:val="en-US" w:eastAsia="zh-CN"/>
        </w:rPr>
      </w:pPr>
    </w:p>
    <w:p w14:paraId="40BCFE5B">
      <w:pPr>
        <w:tabs>
          <w:tab w:val="left" w:pos="3320"/>
          <w:tab w:val="center" w:pos="4596"/>
        </w:tabs>
        <w:spacing w:line="360" w:lineRule="auto"/>
        <w:jc w:val="both"/>
        <w:rPr>
          <w:rFonts w:hint="eastAsia" w:ascii="宋体" w:hAnsi="宋体" w:cs="宋体"/>
          <w:b/>
          <w:bCs/>
          <w:color w:val="auto"/>
          <w:kern w:val="36"/>
          <w:sz w:val="21"/>
          <w:szCs w:val="21"/>
          <w:highlight w:val="none"/>
          <w:lang w:val="en-US" w:eastAsia="zh-CN"/>
        </w:rPr>
      </w:pPr>
    </w:p>
    <w:p w14:paraId="1905EECB">
      <w:pPr>
        <w:tabs>
          <w:tab w:val="left" w:pos="3320"/>
          <w:tab w:val="center" w:pos="4596"/>
        </w:tabs>
        <w:spacing w:line="360" w:lineRule="auto"/>
        <w:jc w:val="both"/>
        <w:rPr>
          <w:rFonts w:hint="default" w:ascii="宋体" w:hAnsi="宋体" w:eastAsia="宋体" w:cs="宋体"/>
          <w:b/>
          <w:bCs/>
          <w:color w:val="auto"/>
          <w:kern w:val="36"/>
          <w:sz w:val="21"/>
          <w:szCs w:val="21"/>
          <w:highlight w:val="none"/>
          <w:lang w:val="en-US" w:eastAsia="zh-CN"/>
        </w:rPr>
      </w:pPr>
      <w:r>
        <w:rPr>
          <w:rFonts w:hint="eastAsia" w:ascii="宋体" w:hAnsi="宋体" w:cs="宋体"/>
          <w:b/>
          <w:bCs/>
          <w:color w:val="auto"/>
          <w:kern w:val="36"/>
          <w:sz w:val="21"/>
          <w:szCs w:val="21"/>
          <w:highlight w:val="none"/>
          <w:lang w:val="en-US" w:eastAsia="zh-CN"/>
        </w:rPr>
        <w:t>附件5：</w:t>
      </w:r>
    </w:p>
    <w:p w14:paraId="446C424B">
      <w:pPr>
        <w:pStyle w:val="4"/>
        <w:numPr>
          <w:ilvl w:val="0"/>
          <w:numId w:val="0"/>
        </w:numPr>
        <w:ind w:left="780"/>
        <w:jc w:val="center"/>
        <w:rPr>
          <w:rFonts w:ascii="宋体" w:hAnsi="宋体" w:cs="宋体"/>
          <w:b/>
          <w:bCs/>
          <w:kern w:val="36"/>
          <w:sz w:val="36"/>
          <w:szCs w:val="36"/>
        </w:rPr>
      </w:pPr>
      <w:r>
        <w:rPr>
          <w:rFonts w:hint="eastAsia" w:ascii="宋体" w:hAnsi="宋体" w:cs="宋体"/>
          <w:b/>
          <w:bCs/>
          <w:kern w:val="36"/>
          <w:sz w:val="36"/>
          <w:szCs w:val="36"/>
        </w:rPr>
        <w:t>廉洁合作协议</w:t>
      </w:r>
    </w:p>
    <w:p w14:paraId="246B6269">
      <w:pPr>
        <w:adjustRightInd w:val="0"/>
        <w:snapToGrid w:val="0"/>
        <w:spacing w:line="340" w:lineRule="exact"/>
        <w:contextualSpacing/>
        <w:rPr>
          <w:rFonts w:ascii="宋体" w:hAnsi="宋体" w:cs="宋体"/>
          <w:b/>
          <w:kern w:val="0"/>
          <w:sz w:val="24"/>
        </w:rPr>
      </w:pPr>
      <w:r>
        <w:rPr>
          <w:rFonts w:hint="eastAsia" w:ascii="宋体" w:hAnsi="宋体" w:cs="宋体"/>
          <w:kern w:val="0"/>
          <w:sz w:val="24"/>
        </w:rPr>
        <w:t>甲方名称：</w:t>
      </w:r>
      <w:r>
        <w:rPr>
          <w:rFonts w:hint="eastAsia" w:ascii="宋体" w:hAnsi="宋体" w:cs="宋体"/>
          <w:b/>
          <w:bCs/>
          <w:kern w:val="0"/>
          <w:sz w:val="24"/>
        </w:rPr>
        <w:t>扬州大学附属医院</w:t>
      </w:r>
    </w:p>
    <w:p w14:paraId="000ACA75">
      <w:pPr>
        <w:adjustRightInd w:val="0"/>
        <w:snapToGrid w:val="0"/>
        <w:spacing w:line="340" w:lineRule="exact"/>
        <w:contextualSpacing/>
        <w:rPr>
          <w:b/>
          <w:bCs/>
        </w:rPr>
      </w:pPr>
      <w:r>
        <w:rPr>
          <w:rFonts w:hint="eastAsia" w:ascii="宋体" w:hAnsi="宋体" w:cs="宋体"/>
          <w:kern w:val="0"/>
          <w:sz w:val="24"/>
        </w:rPr>
        <w:t>乙方名称：</w:t>
      </w:r>
      <w:r>
        <w:rPr>
          <w:rFonts w:hint="eastAsia" w:ascii="宋体" w:hAnsi="宋体" w:cs="宋体"/>
          <w:b/>
          <w:bCs/>
          <w:kern w:val="0"/>
          <w:sz w:val="24"/>
        </w:rPr>
        <w:t>江苏辰安保安服务有限公司</w:t>
      </w:r>
    </w:p>
    <w:p w14:paraId="6C931564">
      <w:pPr>
        <w:adjustRightInd w:val="0"/>
        <w:snapToGrid w:val="0"/>
        <w:spacing w:line="340" w:lineRule="exact"/>
        <w:ind w:firstLine="580" w:firstLineChars="242"/>
        <w:contextualSpacing/>
        <w:rPr>
          <w:rFonts w:ascii="宋体" w:hAnsi="宋体" w:cs="宋体"/>
          <w:kern w:val="0"/>
          <w:sz w:val="24"/>
        </w:rPr>
      </w:pPr>
      <w:r>
        <w:rPr>
          <w:rFonts w:hint="eastAsia" w:ascii="宋体" w:hAnsi="宋体" w:cs="宋体"/>
          <w:kern w:val="0"/>
          <w:sz w:val="24"/>
        </w:rPr>
        <w:t>在甲乙双方订立、履行合同过程中，为保持廉洁自律的工作作风，防止各种不正当行为的发生，甲乙双方订立协议如下：</w:t>
      </w:r>
    </w:p>
    <w:p w14:paraId="3E8620F5">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一、甲乙双方应当自觉遵守国家、地方法律法规以及本协议的约定，在合同的订立、履行过程中廉洁自律。</w:t>
      </w:r>
    </w:p>
    <w:p w14:paraId="56513586">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二、甲方工作人员严禁进行商业目的的统方，不得以任何形式向乙方索要和收受个人回扣等好处费。</w:t>
      </w:r>
    </w:p>
    <w:p w14:paraId="4ADF5C54">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三、甲方工作人员应当保持与乙方的正常业务交往，不得接受乙方的礼金、有价证券和贵重物品，不得在乙方报销任何应由其个人承担的费用。</w:t>
      </w:r>
    </w:p>
    <w:p w14:paraId="173B0C48">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四、甲方工作人员不得参加可能对公正开展业务有影响的宴请和娱乐活动。如甲方工作人员确因实际情况须参加宴请、进行娱乐活动的，须事先报上一级批准。</w:t>
      </w:r>
    </w:p>
    <w:p w14:paraId="67929432">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五、甲方工作人员不得要求或者接受乙方为其住房装修、婚丧嫁娶、家属和子女的工作安排以及出国等提供方便。</w:t>
      </w:r>
    </w:p>
    <w:p w14:paraId="20FEB83D">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六、乙方不得接受甲方工作人员介绍的家属或者亲友从事与合同相关的业务。</w:t>
      </w:r>
    </w:p>
    <w:p w14:paraId="2DD61AB8">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0B677F16">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八、乙方如发现甲方工作人员有违反上述协议者，应向甲方举报（甲方举报接待部门：纪委办公室；举报电话：87907263）。甲方不得找任何借口对乙方进行报复。甲方对举报属实和严格遵守廉洁协议的乙方，在同等条件下优先考虑与乙方继续合作。</w:t>
      </w:r>
    </w:p>
    <w:p w14:paraId="0E23D67F">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九、甲方发现乙方有违反本协议或者采用不正当的手段行贿甲方工作人员等不正当竞争行为的，甲方有权解除合同。</w:t>
      </w:r>
    </w:p>
    <w:p w14:paraId="11CA6B9F">
      <w:pPr>
        <w:adjustRightInd w:val="0"/>
        <w:snapToGrid w:val="0"/>
        <w:spacing w:line="340" w:lineRule="exact"/>
        <w:ind w:firstLine="480" w:firstLineChars="200"/>
        <w:contextualSpacing/>
        <w:rPr>
          <w:rFonts w:hint="eastAsia" w:ascii="宋体" w:hAnsi="宋体" w:cs="宋体"/>
          <w:color w:val="FF0000"/>
          <w:kern w:val="0"/>
          <w:sz w:val="24"/>
          <w:lang w:eastAsia="zh-CN"/>
        </w:rPr>
      </w:pPr>
      <w:bookmarkStart w:id="39" w:name="auto_fouce_80"/>
      <w:r>
        <w:rPr>
          <w:rFonts w:hint="eastAsia" w:ascii="宋体" w:hAnsi="宋体" w:cs="宋体"/>
          <w:kern w:val="0"/>
          <w:sz w:val="24"/>
          <w:lang w:eastAsia="zh-CN"/>
        </w:rPr>
        <w:t>乙方行贿行为查实后，甲方有权对已支付服务费按20%计收违约金，违约金不足以弥补甲方损失的，乙方应全额赔偿。</w:t>
      </w:r>
    </w:p>
    <w:bookmarkEnd w:id="39"/>
    <w:p w14:paraId="175ED9E6">
      <w:pPr>
        <w:adjustRightInd w:val="0"/>
        <w:snapToGrid w:val="0"/>
        <w:spacing w:line="340" w:lineRule="exact"/>
        <w:ind w:firstLine="480" w:firstLineChars="200"/>
        <w:contextualSpacing/>
        <w:rPr>
          <w:rFonts w:ascii="宋体" w:hAnsi="宋体" w:cs="宋体"/>
          <w:kern w:val="0"/>
          <w:sz w:val="24"/>
        </w:rPr>
      </w:pPr>
      <w:r>
        <w:rPr>
          <w:rFonts w:hint="eastAsia" w:ascii="宋体" w:hAnsi="宋体" w:cs="宋体"/>
          <w:kern w:val="0"/>
          <w:sz w:val="24"/>
        </w:rPr>
        <w:t>十、本廉洁协议作为合同的附件，与合同具有同等法律效力。经协议双方签署后立即生效。</w:t>
      </w:r>
    </w:p>
    <w:p w14:paraId="69D88BF6">
      <w:pPr>
        <w:adjustRightInd w:val="0"/>
        <w:snapToGrid w:val="0"/>
        <w:spacing w:line="340" w:lineRule="exact"/>
        <w:ind w:firstLine="480" w:firstLineChars="200"/>
        <w:contextualSpacing/>
      </w:pPr>
      <w:r>
        <w:rPr>
          <w:rFonts w:hint="eastAsia" w:ascii="宋体" w:hAnsi="宋体" w:cs="宋体"/>
          <w:kern w:val="0"/>
          <w:sz w:val="24"/>
        </w:rPr>
        <w:t>十一、本协议一式</w:t>
      </w:r>
      <w:r>
        <w:rPr>
          <w:rFonts w:hint="eastAsia" w:hAnsi="宋体" w:cs="宋体"/>
          <w:kern w:val="0"/>
          <w:sz w:val="24"/>
          <w:lang w:val="en-US" w:eastAsia="zh-CN"/>
        </w:rPr>
        <w:t>四</w:t>
      </w:r>
      <w:r>
        <w:rPr>
          <w:rFonts w:hint="eastAsia" w:ascii="宋体" w:hAnsi="宋体" w:cs="宋体"/>
          <w:kern w:val="0"/>
          <w:sz w:val="24"/>
        </w:rPr>
        <w:t>份，甲</w:t>
      </w:r>
      <w:r>
        <w:rPr>
          <w:rFonts w:hint="eastAsia" w:hAnsi="宋体" w:cs="宋体"/>
          <w:kern w:val="0"/>
          <w:sz w:val="24"/>
          <w:lang w:val="en-US" w:eastAsia="zh-CN"/>
        </w:rPr>
        <w:t>方</w:t>
      </w:r>
      <w:r>
        <w:rPr>
          <w:rFonts w:hint="eastAsia" w:ascii="宋体" w:hAnsi="宋体" w:cs="宋体"/>
          <w:kern w:val="0"/>
          <w:sz w:val="24"/>
        </w:rPr>
        <w:t>、乙方</w:t>
      </w:r>
      <w:r>
        <w:rPr>
          <w:rFonts w:hint="eastAsia" w:hAnsi="宋体" w:cs="宋体"/>
          <w:kern w:val="0"/>
          <w:sz w:val="24"/>
          <w:lang w:val="en-US" w:eastAsia="zh-CN"/>
        </w:rPr>
        <w:t>各执两</w:t>
      </w:r>
      <w:r>
        <w:rPr>
          <w:rFonts w:hint="eastAsia" w:ascii="宋体" w:hAnsi="宋体" w:cs="宋体"/>
          <w:kern w:val="0"/>
          <w:sz w:val="24"/>
        </w:rPr>
        <w:t>份，并从签订之日起生效。</w:t>
      </w:r>
    </w:p>
    <w:p w14:paraId="0D9DB8B2">
      <w:pPr>
        <w:adjustRightInd w:val="0"/>
        <w:snapToGrid w:val="0"/>
        <w:spacing w:line="440" w:lineRule="exact"/>
        <w:ind w:left="6000" w:hanging="6000" w:hangingChars="2500"/>
        <w:contextualSpacing/>
        <w:rPr>
          <w:rFonts w:ascii="宋体" w:hAnsi="宋体" w:cs="宋体"/>
          <w:b/>
          <w:kern w:val="0"/>
          <w:sz w:val="24"/>
        </w:rPr>
      </w:pPr>
      <w:r>
        <w:rPr>
          <w:rFonts w:hint="eastAsia" w:ascii="宋体" w:hAnsi="宋体" w:cs="宋体"/>
          <w:kern w:val="0"/>
          <w:sz w:val="24"/>
        </w:rPr>
        <w:t>甲方：（盖章）</w:t>
      </w:r>
      <w:r>
        <w:rPr>
          <w:rFonts w:hint="eastAsia" w:ascii="宋体" w:hAnsi="宋体" w:cs="宋体"/>
          <w:b/>
          <w:kern w:val="0"/>
          <w:sz w:val="24"/>
        </w:rPr>
        <w:t>扬州大学附属医院</w:t>
      </w: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 xml:space="preserve"> 乙方：（盖章）</w:t>
      </w:r>
      <w:r>
        <w:rPr>
          <w:rFonts w:hint="eastAsia" w:ascii="宋体" w:hAnsi="宋体" w:cs="宋体"/>
          <w:b/>
          <w:kern w:val="0"/>
          <w:sz w:val="24"/>
        </w:rPr>
        <w:t>江苏辰安保安服务有限公司</w:t>
      </w:r>
    </w:p>
    <w:p w14:paraId="6DBE01B2">
      <w:pPr>
        <w:adjustRightInd w:val="0"/>
        <w:snapToGrid w:val="0"/>
        <w:spacing w:line="340" w:lineRule="exact"/>
        <w:contextualSpacing/>
        <w:rPr>
          <w:rFonts w:ascii="宋体" w:hAnsi="宋体" w:cs="宋体"/>
          <w:kern w:val="0"/>
          <w:sz w:val="24"/>
        </w:rPr>
      </w:pPr>
      <w:r>
        <w:rPr>
          <w:rFonts w:hint="eastAsia" w:ascii="宋体" w:hAnsi="宋体" w:cs="宋体"/>
          <w:kern w:val="0"/>
          <w:sz w:val="24"/>
        </w:rPr>
        <w:t>法定代表人：                       法定代表人：</w:t>
      </w:r>
    </w:p>
    <w:p w14:paraId="714CB212">
      <w:pPr>
        <w:adjustRightInd w:val="0"/>
        <w:snapToGrid w:val="0"/>
        <w:spacing w:line="340" w:lineRule="exact"/>
        <w:contextualSpacing/>
        <w:rPr>
          <w:rFonts w:ascii="宋体" w:hAnsi="宋体" w:cs="宋体"/>
          <w:kern w:val="0"/>
          <w:sz w:val="24"/>
        </w:rPr>
      </w:pPr>
      <w:r>
        <w:rPr>
          <w:rFonts w:hint="eastAsia" w:ascii="宋体" w:hAnsi="宋体" w:cs="宋体"/>
          <w:kern w:val="0"/>
          <w:sz w:val="24"/>
        </w:rPr>
        <w:t>（或授权签约人）：                （或授权签约人）：</w:t>
      </w:r>
    </w:p>
    <w:p w14:paraId="5239FC71">
      <w:pPr>
        <w:adjustRightInd w:val="0"/>
        <w:snapToGrid w:val="0"/>
        <w:spacing w:line="340" w:lineRule="exact"/>
        <w:contextualSpacing/>
        <w:rPr>
          <w:rFonts w:ascii="宋体" w:hAnsi="宋体" w:cs="宋体"/>
          <w:kern w:val="0"/>
          <w:sz w:val="24"/>
        </w:rPr>
      </w:pPr>
    </w:p>
    <w:p w14:paraId="02DD9627">
      <w:pPr>
        <w:adjustRightInd w:val="0"/>
        <w:snapToGrid w:val="0"/>
        <w:spacing w:line="340" w:lineRule="exact"/>
        <w:contextualSpacing/>
        <w:rPr>
          <w:rFonts w:ascii="宋体" w:hAnsi="宋体" w:cs="宋体"/>
          <w:kern w:val="0"/>
          <w:sz w:val="24"/>
        </w:rPr>
      </w:pPr>
      <w:r>
        <w:rPr>
          <w:rFonts w:hint="eastAsia" w:ascii="宋体" w:hAnsi="宋体" w:cs="宋体"/>
          <w:kern w:val="0"/>
          <w:sz w:val="24"/>
        </w:rPr>
        <w:t>日期:202</w:t>
      </w:r>
      <w:r>
        <w:rPr>
          <w:rFonts w:hint="eastAsia" w:ascii="宋体" w:hAnsi="宋体" w:cs="宋体"/>
          <w:kern w:val="0"/>
          <w:sz w:val="24"/>
          <w:lang w:val="en-US" w:eastAsia="zh-CN"/>
        </w:rPr>
        <w:t>5</w:t>
      </w:r>
      <w:r>
        <w:rPr>
          <w:rFonts w:hint="eastAsia" w:ascii="宋体" w:hAnsi="宋体" w:cs="宋体"/>
          <w:kern w:val="0"/>
          <w:sz w:val="24"/>
        </w:rPr>
        <w:t>年   月   日             日期：202</w:t>
      </w:r>
      <w:r>
        <w:rPr>
          <w:rFonts w:hint="eastAsia" w:ascii="宋体" w:hAnsi="宋体" w:cs="宋体"/>
          <w:kern w:val="0"/>
          <w:sz w:val="24"/>
          <w:lang w:val="en-US" w:eastAsia="zh-CN"/>
        </w:rPr>
        <w:t>5</w:t>
      </w:r>
      <w:r>
        <w:rPr>
          <w:rFonts w:hint="eastAsia" w:ascii="宋体" w:hAnsi="宋体" w:cs="宋体"/>
          <w:kern w:val="0"/>
          <w:sz w:val="24"/>
        </w:rPr>
        <w:t>年   月   日</w:t>
      </w:r>
    </w:p>
    <w:p w14:paraId="08BCC272">
      <w:pPr>
        <w:tabs>
          <w:tab w:val="left" w:pos="3320"/>
          <w:tab w:val="center" w:pos="4596"/>
        </w:tabs>
        <w:spacing w:line="360" w:lineRule="auto"/>
        <w:jc w:val="both"/>
        <w:rPr>
          <w:rFonts w:hint="default" w:ascii="宋体" w:hAnsi="宋体" w:cs="宋体"/>
          <w:b/>
          <w:bCs/>
          <w:color w:val="auto"/>
          <w:kern w:val="36"/>
          <w:sz w:val="21"/>
          <w:szCs w:val="21"/>
          <w:highlight w:val="none"/>
          <w:lang w:val="en-US" w:eastAsia="zh-CN"/>
        </w:rPr>
      </w:pPr>
      <w:r>
        <w:rPr>
          <w:rFonts w:hint="eastAsia" w:ascii="宋体" w:hAnsi="宋体" w:cs="宋体"/>
          <w:b/>
          <w:bCs/>
          <w:color w:val="auto"/>
          <w:kern w:val="36"/>
          <w:sz w:val="21"/>
          <w:szCs w:val="21"/>
          <w:highlight w:val="none"/>
          <w:lang w:val="en-US" w:eastAsia="zh-CN"/>
        </w:rPr>
        <w:t>附件6：</w:t>
      </w:r>
    </w:p>
    <w:tbl>
      <w:tblPr>
        <w:tblStyle w:val="10"/>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7013"/>
        <w:gridCol w:w="943"/>
        <w:gridCol w:w="1175"/>
      </w:tblGrid>
      <w:tr w14:paraId="166A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9" w:hRule="atLeast"/>
          <w:jc w:val="center"/>
        </w:trPr>
        <w:tc>
          <w:tcPr>
            <w:tcW w:w="9923" w:type="dxa"/>
            <w:gridSpan w:val="4"/>
            <w:tcBorders>
              <w:top w:val="single" w:color="auto" w:sz="4" w:space="0"/>
              <w:left w:val="single" w:color="auto" w:sz="4" w:space="0"/>
              <w:bottom w:val="single" w:color="auto" w:sz="4" w:space="0"/>
              <w:right w:val="single" w:color="auto" w:sz="4" w:space="0"/>
            </w:tcBorders>
            <w:noWrap/>
            <w:vAlign w:val="center"/>
          </w:tcPr>
          <w:p w14:paraId="5FACD1EF">
            <w:pPr>
              <w:pStyle w:val="2"/>
              <w:spacing w:before="312" w:after="312" w:line="240" w:lineRule="auto"/>
              <w:jc w:val="center"/>
              <w:rPr>
                <w:rFonts w:ascii="宋体" w:hAnsi="宋体" w:cs="宋体"/>
                <w:color w:val="auto"/>
                <w:sz w:val="21"/>
                <w:szCs w:val="21"/>
                <w:highlight w:val="none"/>
              </w:rPr>
            </w:pPr>
            <w:bookmarkStart w:id="40" w:name="_Toc105428735"/>
            <w:r>
              <w:rPr>
                <w:rFonts w:hint="eastAsia" w:ascii="宋体" w:hAnsi="宋体" w:cs="宋体"/>
                <w:color w:val="auto"/>
                <w:sz w:val="21"/>
                <w:szCs w:val="21"/>
                <w:highlight w:val="none"/>
              </w:rPr>
              <w:t>保安服务质量考核细则</w:t>
            </w:r>
          </w:p>
          <w:p w14:paraId="718D7C9C">
            <w:pPr>
              <w:jc w:val="center"/>
              <w:rPr>
                <w:rFonts w:ascii="宋体" w:hAnsi="宋体" w:cs="宋体"/>
                <w:b/>
                <w:bCs/>
                <w:color w:val="auto"/>
                <w:szCs w:val="21"/>
                <w:highlight w:val="none"/>
              </w:rPr>
            </w:pPr>
            <w:r>
              <w:rPr>
                <w:rFonts w:hint="eastAsia" w:ascii="宋体" w:hAnsi="宋体" w:cs="宋体"/>
                <w:b/>
                <w:color w:val="auto"/>
                <w:szCs w:val="21"/>
                <w:highlight w:val="none"/>
              </w:rPr>
              <w:t>评价部门/评价人：                         评价时间：</w:t>
            </w:r>
            <w:r>
              <w:rPr>
                <w:rFonts w:hint="eastAsia" w:ascii="宋体" w:hAnsi="宋体" w:cs="宋体"/>
                <w:bCs/>
                <w:color w:val="auto"/>
                <w:szCs w:val="21"/>
                <w:highlight w:val="none"/>
              </w:rPr>
              <w:t xml:space="preserve">     年   月   日</w:t>
            </w:r>
          </w:p>
        </w:tc>
      </w:tr>
      <w:tr w14:paraId="42EB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0E12803A">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考核项目</w:t>
            </w:r>
          </w:p>
        </w:tc>
        <w:tc>
          <w:tcPr>
            <w:tcW w:w="7013" w:type="dxa"/>
            <w:tcBorders>
              <w:top w:val="single" w:color="auto" w:sz="4" w:space="0"/>
              <w:left w:val="single" w:color="auto" w:sz="4" w:space="0"/>
              <w:bottom w:val="single" w:color="auto" w:sz="4" w:space="0"/>
              <w:right w:val="single" w:color="auto" w:sz="4" w:space="0"/>
            </w:tcBorders>
            <w:noWrap/>
            <w:vAlign w:val="center"/>
          </w:tcPr>
          <w:p w14:paraId="59E6D72A">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考核要点</w:t>
            </w:r>
          </w:p>
        </w:tc>
        <w:tc>
          <w:tcPr>
            <w:tcW w:w="943" w:type="dxa"/>
            <w:tcBorders>
              <w:top w:val="single" w:color="auto" w:sz="4" w:space="0"/>
              <w:left w:val="single" w:color="auto" w:sz="4" w:space="0"/>
              <w:bottom w:val="single" w:color="auto" w:sz="4" w:space="0"/>
              <w:right w:val="single" w:color="auto" w:sz="4" w:space="0"/>
            </w:tcBorders>
            <w:noWrap/>
            <w:vAlign w:val="center"/>
          </w:tcPr>
          <w:p w14:paraId="04DF5E91">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考核分值</w:t>
            </w:r>
          </w:p>
        </w:tc>
        <w:tc>
          <w:tcPr>
            <w:tcW w:w="1175" w:type="dxa"/>
            <w:tcBorders>
              <w:top w:val="single" w:color="auto" w:sz="4" w:space="0"/>
              <w:left w:val="single" w:color="auto" w:sz="4" w:space="0"/>
              <w:bottom w:val="single" w:color="auto" w:sz="4" w:space="0"/>
              <w:right w:val="single" w:color="auto" w:sz="4" w:space="0"/>
            </w:tcBorders>
            <w:noWrap/>
            <w:vAlign w:val="center"/>
          </w:tcPr>
          <w:p w14:paraId="6C413DCE">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得分</w:t>
            </w:r>
          </w:p>
        </w:tc>
      </w:tr>
      <w:tr w14:paraId="1D58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4FB76BA2">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员工形象</w:t>
            </w:r>
          </w:p>
        </w:tc>
        <w:tc>
          <w:tcPr>
            <w:tcW w:w="7013" w:type="dxa"/>
            <w:tcBorders>
              <w:top w:val="single" w:color="auto" w:sz="4" w:space="0"/>
              <w:left w:val="single" w:color="auto" w:sz="4" w:space="0"/>
              <w:bottom w:val="single" w:color="auto" w:sz="4" w:space="0"/>
              <w:right w:val="single" w:color="auto" w:sz="4" w:space="0"/>
            </w:tcBorders>
            <w:noWrap/>
            <w:vAlign w:val="center"/>
          </w:tcPr>
          <w:p w14:paraId="5AB6A20A">
            <w:pPr>
              <w:numPr>
                <w:ilvl w:val="0"/>
                <w:numId w:val="5"/>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保安队员上岗应保持良好形象，着整套保安工作服，佩戴工号卡，工作服干净整洁，不得留长发、剃光头、蓄胡须；不得纹身；立岗人员应头挺胸收腹，身体不得摇摆晃动；行走时双肩及背部保持平稳，双臂自然摆动；不得背手、袖手、搭肩、插兜。标准分值4分，违规一次扣1分</w:t>
            </w:r>
          </w:p>
          <w:p w14:paraId="24B1283A">
            <w:pPr>
              <w:numPr>
                <w:ilvl w:val="0"/>
                <w:numId w:val="5"/>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门岗、交通指挥应立岗服务，精神饱满、热情，工作过程中使用规范礼貌用语，微笑服务，热情待客。标准分值2分，违规一次扣1分。</w:t>
            </w:r>
          </w:p>
          <w:p w14:paraId="6B3F3E9E">
            <w:pPr>
              <w:numPr>
                <w:ilvl w:val="0"/>
                <w:numId w:val="5"/>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服务意识良好，能够积极接受服务对象的意见，不与服务对象发生争吵或有失敬、失礼的行为。标准分值2分，违规一次扣1分。</w:t>
            </w:r>
          </w:p>
          <w:p w14:paraId="5333085D">
            <w:pPr>
              <w:numPr>
                <w:ilvl w:val="0"/>
                <w:numId w:val="5"/>
              </w:numPr>
              <w:spacing w:line="360" w:lineRule="auto"/>
              <w:ind w:left="363" w:hanging="363"/>
              <w:rPr>
                <w:rFonts w:ascii="宋体" w:hAnsi="宋体" w:cs="宋体"/>
                <w:color w:val="auto"/>
                <w:szCs w:val="21"/>
                <w:highlight w:val="none"/>
              </w:rPr>
            </w:pPr>
            <w:bookmarkStart w:id="41" w:name="auto_fouce_81"/>
            <w:r>
              <w:rPr>
                <w:rFonts w:hint="eastAsia" w:ascii="宋体" w:hAnsi="宋体" w:cs="宋体"/>
                <w:color w:val="auto"/>
                <w:szCs w:val="21"/>
                <w:highlight w:val="none"/>
              </w:rPr>
              <w:t>保安公司派驻的保安队员上班期间不得吸烟、吃零食。上岗应佩戴标识，对讲机，执法记录仪，安保器械，</w:t>
            </w:r>
            <w:r>
              <w:rPr>
                <w:rFonts w:hint="eastAsia" w:ascii="宋体" w:hAnsi="宋体" w:cs="宋体"/>
                <w:color w:val="auto"/>
                <w:szCs w:val="21"/>
                <w:highlight w:val="none"/>
                <w:lang w:eastAsia="zh-CN"/>
              </w:rPr>
              <w:t>着装有明显标识的</w:t>
            </w:r>
            <w:r>
              <w:rPr>
                <w:rFonts w:hint="eastAsia" w:ascii="宋体" w:hAnsi="宋体" w:cs="宋体"/>
                <w:color w:val="auto"/>
                <w:szCs w:val="21"/>
                <w:highlight w:val="none"/>
              </w:rPr>
              <w:t>反光背心等</w:t>
            </w:r>
            <w:r>
              <w:rPr>
                <w:rFonts w:hint="eastAsia" w:ascii="宋体" w:hAnsi="宋体" w:cs="宋体"/>
                <w:color w:val="auto"/>
                <w:szCs w:val="21"/>
                <w:highlight w:val="none"/>
                <w:lang w:eastAsia="zh-CN"/>
              </w:rPr>
              <w:t>职业</w:t>
            </w:r>
            <w:r>
              <w:rPr>
                <w:rFonts w:hint="eastAsia" w:ascii="宋体" w:hAnsi="宋体" w:cs="宋体"/>
                <w:color w:val="auto"/>
                <w:szCs w:val="21"/>
                <w:highlight w:val="none"/>
              </w:rPr>
              <w:t>防护</w:t>
            </w:r>
            <w:r>
              <w:rPr>
                <w:rFonts w:hint="eastAsia" w:ascii="宋体" w:hAnsi="宋体" w:cs="宋体"/>
                <w:color w:val="auto"/>
                <w:szCs w:val="21"/>
                <w:highlight w:val="none"/>
                <w:lang w:eastAsia="zh-CN"/>
              </w:rPr>
              <w:t>装备，按规定使</w:t>
            </w:r>
            <w:r>
              <w:rPr>
                <w:rFonts w:hint="eastAsia" w:ascii="宋体" w:hAnsi="宋体" w:cs="宋体"/>
                <w:color w:val="auto"/>
                <w:szCs w:val="21"/>
                <w:highlight w:val="none"/>
              </w:rPr>
              <w:t>用</w:t>
            </w:r>
            <w:r>
              <w:rPr>
                <w:rFonts w:hint="eastAsia" w:ascii="宋体" w:hAnsi="宋体" w:cs="宋体"/>
                <w:color w:val="auto"/>
                <w:szCs w:val="21"/>
                <w:highlight w:val="none"/>
                <w:lang w:eastAsia="zh-CN"/>
              </w:rPr>
              <w:t>防护用</w:t>
            </w:r>
            <w:r>
              <w:rPr>
                <w:rFonts w:hint="eastAsia" w:ascii="宋体" w:hAnsi="宋体" w:cs="宋体"/>
                <w:color w:val="auto"/>
                <w:szCs w:val="21"/>
                <w:highlight w:val="none"/>
              </w:rPr>
              <w:t>品。标准分值2分，违规一次扣1分。</w:t>
            </w:r>
            <w:bookmarkEnd w:id="41"/>
          </w:p>
        </w:tc>
        <w:tc>
          <w:tcPr>
            <w:tcW w:w="943" w:type="dxa"/>
            <w:tcBorders>
              <w:top w:val="single" w:color="auto" w:sz="4" w:space="0"/>
              <w:left w:val="single" w:color="auto" w:sz="4" w:space="0"/>
              <w:bottom w:val="single" w:color="auto" w:sz="4" w:space="0"/>
              <w:right w:val="single" w:color="auto" w:sz="4" w:space="0"/>
            </w:tcBorders>
            <w:noWrap/>
            <w:vAlign w:val="center"/>
          </w:tcPr>
          <w:p w14:paraId="71339C9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满分10</w:t>
            </w:r>
          </w:p>
        </w:tc>
        <w:tc>
          <w:tcPr>
            <w:tcW w:w="1175" w:type="dxa"/>
            <w:tcBorders>
              <w:top w:val="single" w:color="auto" w:sz="4" w:space="0"/>
              <w:left w:val="single" w:color="auto" w:sz="4" w:space="0"/>
              <w:bottom w:val="single" w:color="auto" w:sz="4" w:space="0"/>
              <w:right w:val="single" w:color="auto" w:sz="4" w:space="0"/>
            </w:tcBorders>
            <w:noWrap/>
            <w:vAlign w:val="top"/>
          </w:tcPr>
          <w:p w14:paraId="218E9DE8">
            <w:pPr>
              <w:spacing w:line="360" w:lineRule="auto"/>
              <w:rPr>
                <w:rFonts w:ascii="宋体" w:hAnsi="宋体" w:cs="宋体"/>
                <w:color w:val="auto"/>
                <w:szCs w:val="21"/>
                <w:highlight w:val="none"/>
              </w:rPr>
            </w:pPr>
          </w:p>
        </w:tc>
      </w:tr>
      <w:tr w14:paraId="3EB0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2" w:hRule="atLeast"/>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0AE2369F">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工作质量</w:t>
            </w:r>
          </w:p>
        </w:tc>
        <w:tc>
          <w:tcPr>
            <w:tcW w:w="7013" w:type="dxa"/>
            <w:tcBorders>
              <w:top w:val="single" w:color="auto" w:sz="4" w:space="0"/>
              <w:left w:val="single" w:color="auto" w:sz="4" w:space="0"/>
              <w:bottom w:val="single" w:color="auto" w:sz="4" w:space="0"/>
              <w:right w:val="single" w:color="auto" w:sz="4" w:space="0"/>
            </w:tcBorders>
            <w:noWrap/>
            <w:vAlign w:val="center"/>
          </w:tcPr>
          <w:p w14:paraId="6FA3620D">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对出入医院入口的物品（资）严格安全检查。杜绝将凶器和违禁物品带入院区。公物出门应查验《出门证》。不严格检查，不认真巡查造成公私财物被盗的。标准分值4分，违规一次扣1分。</w:t>
            </w:r>
          </w:p>
          <w:p w14:paraId="0A9ECA89">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做好入院机动车通行和停车场的管理工作，按规定指挥车辆停放，确保停车场整齐、卫生、有序、安全。确保机动车道路、畅通，无违停和堵塞消防通道的现象。严防车辆失窃。标准分值2分，违规一次扣1分。</w:t>
            </w:r>
          </w:p>
          <w:p w14:paraId="49603DF8">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保安队员应熟练掌握消防专业知识，熟悉医院消防、安防设施的操作，发生火情和治安事件能第一时间正确处置，工作有责任心，工作任务完成能符合消防规范、安保规范和医院要求。标准分值2分，违规一次扣1分。</w:t>
            </w:r>
          </w:p>
          <w:p w14:paraId="18DC9FA9">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做好医院非机动车通行和非机动车停车管理工作，确保非机动车通行有序、安全，无违规充电和乱停乱放现象。严防车辆失窃。严防电动车充电引起消防安全事件。标准分值2分，违规一次扣1分。</w:t>
            </w:r>
          </w:p>
          <w:p w14:paraId="53D94C0F">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认真做好巡逻工作，按规定路线和部位安排巡逻人员巡查。巡逻频次和人数应符合规定要求。巡逻人员应按规定着装和配置警用器械。重点部位应安排人员驻守和加强巡逻（间隔不大于2小时一次）。标准分值2分，违规一次扣1分。</w:t>
            </w:r>
          </w:p>
          <w:p w14:paraId="73BD6D06">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巡查人员应填写巡查记录，巡查记录应填写详实、书写规范、有巡逻人员签名，无涂改现象。标准分值2分，违规一次扣1分。</w:t>
            </w:r>
          </w:p>
          <w:p w14:paraId="6DDEE753">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巡查发现设施损坏及安全隐患应及上报，并采取应急围护等安全防范措施；标准分值2分，违规一次扣1分</w:t>
            </w:r>
          </w:p>
          <w:p w14:paraId="314EB45B">
            <w:pPr>
              <w:numPr>
                <w:ilvl w:val="0"/>
                <w:numId w:val="6"/>
              </w:numPr>
              <w:spacing w:line="360" w:lineRule="auto"/>
              <w:rPr>
                <w:rFonts w:ascii="宋体" w:hAnsi="宋体" w:cs="宋体"/>
                <w:color w:val="auto"/>
                <w:szCs w:val="21"/>
                <w:highlight w:val="none"/>
              </w:rPr>
            </w:pPr>
            <w:r>
              <w:rPr>
                <w:rFonts w:hint="eastAsia" w:ascii="宋体" w:hAnsi="宋体" w:cs="宋体"/>
                <w:color w:val="auto"/>
                <w:szCs w:val="21"/>
                <w:highlight w:val="none"/>
              </w:rPr>
              <w:t>保安公司应加强门前“四包”管理。门前广场无占道、严禁摆放阻碍车辆通行的任何物体。出租车在指定地点上下客，无堵路、堵门现象发生。院区范围内无流动摊贩和拾荒者，严禁进入院区。标准分值4分，违规一次扣1分。</w:t>
            </w:r>
          </w:p>
        </w:tc>
        <w:tc>
          <w:tcPr>
            <w:tcW w:w="943" w:type="dxa"/>
            <w:tcBorders>
              <w:top w:val="single" w:color="auto" w:sz="4" w:space="0"/>
              <w:left w:val="single" w:color="auto" w:sz="4" w:space="0"/>
              <w:bottom w:val="single" w:color="auto" w:sz="4" w:space="0"/>
              <w:right w:val="single" w:color="auto" w:sz="4" w:space="0"/>
            </w:tcBorders>
            <w:noWrap/>
            <w:vAlign w:val="center"/>
          </w:tcPr>
          <w:p w14:paraId="378507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满分20</w:t>
            </w:r>
          </w:p>
        </w:tc>
        <w:tc>
          <w:tcPr>
            <w:tcW w:w="1175" w:type="dxa"/>
            <w:tcBorders>
              <w:top w:val="single" w:color="auto" w:sz="4" w:space="0"/>
              <w:left w:val="single" w:color="auto" w:sz="4" w:space="0"/>
              <w:bottom w:val="single" w:color="auto" w:sz="4" w:space="0"/>
              <w:right w:val="single" w:color="auto" w:sz="4" w:space="0"/>
            </w:tcBorders>
            <w:noWrap/>
            <w:vAlign w:val="top"/>
          </w:tcPr>
          <w:p w14:paraId="5609885A">
            <w:pPr>
              <w:spacing w:line="360" w:lineRule="auto"/>
              <w:rPr>
                <w:rFonts w:ascii="宋体" w:hAnsi="宋体" w:cs="宋体"/>
                <w:color w:val="auto"/>
                <w:szCs w:val="21"/>
                <w:highlight w:val="none"/>
              </w:rPr>
            </w:pPr>
          </w:p>
        </w:tc>
      </w:tr>
      <w:tr w14:paraId="1B15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7BB61C05">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工作纪律</w:t>
            </w:r>
          </w:p>
        </w:tc>
        <w:tc>
          <w:tcPr>
            <w:tcW w:w="7013" w:type="dxa"/>
            <w:tcBorders>
              <w:top w:val="single" w:color="auto" w:sz="4" w:space="0"/>
              <w:left w:val="single" w:color="auto" w:sz="4" w:space="0"/>
              <w:bottom w:val="single" w:color="auto" w:sz="4" w:space="0"/>
              <w:right w:val="single" w:color="auto" w:sz="4" w:space="0"/>
            </w:tcBorders>
            <w:noWrap/>
            <w:vAlign w:val="center"/>
          </w:tcPr>
          <w:p w14:paraId="7DBC380D">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保安队员应按规定作息时间提前到岗（如迟到、早退、旷工各扣1分/次•人，旷工一天扣2分/次•人，无故矿工二天以上的做辞退处理）标准分值6分，扣完为止。</w:t>
            </w:r>
          </w:p>
          <w:p w14:paraId="70093E36">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上班时不得擅自离岗、脱岗、串岗、睡岗，不聚众闲聊、不做与本职工作无关的事情，工间休息应在指定地点，并保持休息区域的清爽与整洁；标准分值4分，违规一次扣2分。</w:t>
            </w:r>
          </w:p>
          <w:p w14:paraId="2F696FBF">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严禁酒后上岗。发现一次，当事人作辞退处理。标准分值4分，违规一次扣2分。</w:t>
            </w:r>
          </w:p>
          <w:p w14:paraId="45A78B4C">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公司实行严格的考核和奖励制度，每月召开考核评审会议，按保安队员的工作表现进行处罚和奖励，标准分值2分，未开展考核和评先的扣除扣2分</w:t>
            </w:r>
          </w:p>
          <w:p w14:paraId="63F9A39B">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遵守医院各项规章制度，服从指挥，对领导工作指示及安排无不执行或蓄意违抗现象；标准分值2分，违规一次扣1分。</w:t>
            </w:r>
          </w:p>
          <w:p w14:paraId="4E4932A0">
            <w:pPr>
              <w:numPr>
                <w:ilvl w:val="0"/>
                <w:numId w:val="7"/>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诚实公正谦洁，不接收黑车、黑护工等人员给予的礼金和财物。标准分值2分，违规一次扣1分。</w:t>
            </w:r>
          </w:p>
        </w:tc>
        <w:tc>
          <w:tcPr>
            <w:tcW w:w="943" w:type="dxa"/>
            <w:tcBorders>
              <w:top w:val="single" w:color="auto" w:sz="4" w:space="0"/>
              <w:left w:val="single" w:color="auto" w:sz="4" w:space="0"/>
              <w:bottom w:val="single" w:color="auto" w:sz="4" w:space="0"/>
              <w:right w:val="single" w:color="auto" w:sz="4" w:space="0"/>
            </w:tcBorders>
            <w:noWrap/>
            <w:vAlign w:val="center"/>
          </w:tcPr>
          <w:p w14:paraId="17FA866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满分20</w:t>
            </w:r>
          </w:p>
        </w:tc>
        <w:tc>
          <w:tcPr>
            <w:tcW w:w="1175" w:type="dxa"/>
            <w:tcBorders>
              <w:top w:val="single" w:color="auto" w:sz="4" w:space="0"/>
              <w:left w:val="single" w:color="auto" w:sz="4" w:space="0"/>
              <w:bottom w:val="single" w:color="auto" w:sz="4" w:space="0"/>
              <w:right w:val="single" w:color="auto" w:sz="4" w:space="0"/>
            </w:tcBorders>
            <w:noWrap/>
            <w:vAlign w:val="top"/>
          </w:tcPr>
          <w:p w14:paraId="61BFA477">
            <w:pPr>
              <w:spacing w:line="360" w:lineRule="auto"/>
              <w:rPr>
                <w:rFonts w:ascii="宋体" w:hAnsi="宋体" w:cs="宋体"/>
                <w:color w:val="auto"/>
                <w:szCs w:val="21"/>
                <w:highlight w:val="none"/>
              </w:rPr>
            </w:pPr>
          </w:p>
        </w:tc>
      </w:tr>
      <w:tr w14:paraId="2836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005CC095">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安全生产</w:t>
            </w:r>
          </w:p>
        </w:tc>
        <w:tc>
          <w:tcPr>
            <w:tcW w:w="7013" w:type="dxa"/>
            <w:tcBorders>
              <w:top w:val="single" w:color="auto" w:sz="4" w:space="0"/>
              <w:left w:val="single" w:color="auto" w:sz="4" w:space="0"/>
              <w:bottom w:val="single" w:color="auto" w:sz="4" w:space="0"/>
              <w:right w:val="single" w:color="auto" w:sz="4" w:space="0"/>
            </w:tcBorders>
            <w:noWrap/>
            <w:vAlign w:val="center"/>
          </w:tcPr>
          <w:p w14:paraId="1E5173A6">
            <w:pPr>
              <w:numPr>
                <w:ilvl w:val="0"/>
                <w:numId w:val="8"/>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执勤时能遵守安全规范，能按照规范要求佩戴安全防护用品，无工伤发生。标准分值2分，违规一次扣1分。</w:t>
            </w:r>
          </w:p>
          <w:p w14:paraId="0B2203D4">
            <w:pPr>
              <w:numPr>
                <w:ilvl w:val="0"/>
                <w:numId w:val="8"/>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有应急响应预案，保持通讯畅通，处理紧急情况能规范使用器械，紧急情况应急队员和备班人员能在规定时效内到场进行处置。标准分值2分，违规一次扣1分。</w:t>
            </w:r>
          </w:p>
          <w:p w14:paraId="2D1EBC07">
            <w:pPr>
              <w:numPr>
                <w:ilvl w:val="0"/>
                <w:numId w:val="8"/>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保安公司应定期对消防、安防、技防设施（器材）进行检查、实验。发现问题，未及时上报，并予跟踪，并直到隐患消除的。标准分值2分，违规一次扣1分。</w:t>
            </w:r>
          </w:p>
          <w:p w14:paraId="560E333F">
            <w:pPr>
              <w:numPr>
                <w:ilvl w:val="0"/>
                <w:numId w:val="8"/>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发生火灾，未采取有效措施，并立即报告保卫处或总值班的，火势过大应及时报警。标准分值2分，违规一次扣1分。</w:t>
            </w:r>
          </w:p>
          <w:p w14:paraId="40131CEA">
            <w:pPr>
              <w:numPr>
                <w:ilvl w:val="0"/>
                <w:numId w:val="8"/>
              </w:numPr>
              <w:spacing w:line="360" w:lineRule="auto"/>
              <w:ind w:left="363" w:hanging="363"/>
              <w:rPr>
                <w:rFonts w:ascii="宋体" w:hAnsi="宋体" w:cs="宋体"/>
                <w:color w:val="auto"/>
                <w:szCs w:val="21"/>
                <w:highlight w:val="none"/>
              </w:rPr>
            </w:pPr>
            <w:r>
              <w:rPr>
                <w:rFonts w:hint="eastAsia" w:ascii="宋体" w:hAnsi="宋体" w:cs="宋体"/>
                <w:color w:val="auto"/>
                <w:szCs w:val="21"/>
                <w:highlight w:val="none"/>
              </w:rPr>
              <w:t>没有履行安全生产相关规章制度，消防重点部位、治安重点防范部位检查不到位。反恐制度执行不到位。因失职而造成重大事故的。当事人作辞退或交公安机关处理标准分值2分，违规一次扣1分。</w:t>
            </w:r>
          </w:p>
        </w:tc>
        <w:tc>
          <w:tcPr>
            <w:tcW w:w="943" w:type="dxa"/>
            <w:tcBorders>
              <w:top w:val="single" w:color="auto" w:sz="4" w:space="0"/>
              <w:left w:val="single" w:color="auto" w:sz="4" w:space="0"/>
              <w:bottom w:val="single" w:color="auto" w:sz="4" w:space="0"/>
              <w:right w:val="single" w:color="auto" w:sz="4" w:space="0"/>
            </w:tcBorders>
            <w:noWrap/>
            <w:vAlign w:val="center"/>
          </w:tcPr>
          <w:p w14:paraId="2B20186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满分10</w:t>
            </w:r>
          </w:p>
        </w:tc>
        <w:tc>
          <w:tcPr>
            <w:tcW w:w="1175" w:type="dxa"/>
            <w:tcBorders>
              <w:top w:val="single" w:color="auto" w:sz="4" w:space="0"/>
              <w:left w:val="single" w:color="auto" w:sz="4" w:space="0"/>
              <w:bottom w:val="single" w:color="auto" w:sz="4" w:space="0"/>
              <w:right w:val="single" w:color="auto" w:sz="4" w:space="0"/>
            </w:tcBorders>
            <w:noWrap/>
            <w:vAlign w:val="top"/>
          </w:tcPr>
          <w:p w14:paraId="1739F070">
            <w:pPr>
              <w:spacing w:line="360" w:lineRule="auto"/>
              <w:rPr>
                <w:rFonts w:ascii="宋体" w:hAnsi="宋体" w:cs="宋体"/>
                <w:color w:val="auto"/>
                <w:szCs w:val="21"/>
                <w:highlight w:val="none"/>
              </w:rPr>
            </w:pPr>
          </w:p>
        </w:tc>
      </w:tr>
      <w:tr w14:paraId="174D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6339B853">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员工培训</w:t>
            </w:r>
          </w:p>
        </w:tc>
        <w:tc>
          <w:tcPr>
            <w:tcW w:w="7013" w:type="dxa"/>
            <w:tcBorders>
              <w:top w:val="single" w:color="auto" w:sz="4" w:space="0"/>
              <w:left w:val="single" w:color="auto" w:sz="4" w:space="0"/>
              <w:bottom w:val="single" w:color="auto" w:sz="4" w:space="0"/>
              <w:right w:val="single" w:color="auto" w:sz="4" w:space="0"/>
            </w:tcBorders>
            <w:noWrap/>
            <w:vAlign w:val="center"/>
          </w:tcPr>
          <w:p w14:paraId="1649908D">
            <w:pPr>
              <w:numPr>
                <w:ilvl w:val="0"/>
                <w:numId w:val="9"/>
              </w:numPr>
              <w:spacing w:line="360" w:lineRule="auto"/>
              <w:rPr>
                <w:rFonts w:ascii="宋体" w:hAnsi="宋体" w:cs="宋体"/>
                <w:color w:val="auto"/>
                <w:szCs w:val="21"/>
                <w:highlight w:val="none"/>
              </w:rPr>
            </w:pPr>
            <w:r>
              <w:rPr>
                <w:rFonts w:hint="eastAsia" w:ascii="宋体" w:hAnsi="宋体" w:cs="宋体"/>
                <w:color w:val="auto"/>
                <w:szCs w:val="21"/>
                <w:highlight w:val="none"/>
              </w:rPr>
              <w:t>新入职保安必须从事保安工作半年以上经培训后上岗，持有保安员上岗证，工作能力符合医院工作要求。标准分值2分，违规一次扣1分。</w:t>
            </w:r>
          </w:p>
          <w:p w14:paraId="37BEAEA0">
            <w:pPr>
              <w:numPr>
                <w:ilvl w:val="0"/>
                <w:numId w:val="9"/>
              </w:numPr>
              <w:spacing w:line="360" w:lineRule="auto"/>
              <w:rPr>
                <w:rFonts w:ascii="宋体" w:hAnsi="宋体" w:cs="宋体"/>
                <w:color w:val="auto"/>
                <w:szCs w:val="21"/>
                <w:highlight w:val="none"/>
              </w:rPr>
            </w:pPr>
            <w:r>
              <w:rPr>
                <w:rFonts w:hint="eastAsia" w:ascii="宋体" w:hAnsi="宋体" w:cs="宋体"/>
                <w:color w:val="auto"/>
                <w:szCs w:val="21"/>
                <w:highlight w:val="none"/>
              </w:rPr>
              <w:t>员工每年4次以上专业知识培训，2次以上应急演练，员工参培率为100%。标准分值6分，违规一次扣2分。</w:t>
            </w:r>
          </w:p>
          <w:p w14:paraId="6A8DBCE3">
            <w:pPr>
              <w:numPr>
                <w:ilvl w:val="0"/>
                <w:numId w:val="9"/>
              </w:numPr>
              <w:spacing w:line="360" w:lineRule="auto"/>
              <w:rPr>
                <w:rFonts w:ascii="宋体" w:hAnsi="宋体" w:cs="宋体"/>
                <w:color w:val="auto"/>
                <w:szCs w:val="21"/>
                <w:highlight w:val="none"/>
              </w:rPr>
            </w:pPr>
            <w:r>
              <w:rPr>
                <w:rFonts w:hint="eastAsia" w:ascii="宋体" w:hAnsi="宋体" w:cs="宋体"/>
                <w:color w:val="auto"/>
                <w:szCs w:val="21"/>
                <w:highlight w:val="none"/>
              </w:rPr>
              <w:t>公司应组织每月1次以上的疫情防范培训，员工参培率为100%。标准分值2分，违规一次扣2分。</w:t>
            </w:r>
          </w:p>
        </w:tc>
        <w:tc>
          <w:tcPr>
            <w:tcW w:w="943" w:type="dxa"/>
            <w:tcBorders>
              <w:top w:val="single" w:color="auto" w:sz="4" w:space="0"/>
              <w:left w:val="single" w:color="auto" w:sz="4" w:space="0"/>
              <w:bottom w:val="single" w:color="auto" w:sz="4" w:space="0"/>
              <w:right w:val="single" w:color="auto" w:sz="4" w:space="0"/>
            </w:tcBorders>
            <w:noWrap/>
            <w:vAlign w:val="center"/>
          </w:tcPr>
          <w:p w14:paraId="6815883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满分10</w:t>
            </w:r>
          </w:p>
        </w:tc>
        <w:tc>
          <w:tcPr>
            <w:tcW w:w="1175" w:type="dxa"/>
            <w:tcBorders>
              <w:top w:val="single" w:color="auto" w:sz="4" w:space="0"/>
              <w:left w:val="single" w:color="auto" w:sz="4" w:space="0"/>
              <w:bottom w:val="single" w:color="auto" w:sz="4" w:space="0"/>
              <w:right w:val="single" w:color="auto" w:sz="4" w:space="0"/>
            </w:tcBorders>
            <w:noWrap/>
            <w:vAlign w:val="top"/>
          </w:tcPr>
          <w:p w14:paraId="13C51259">
            <w:pPr>
              <w:spacing w:line="360" w:lineRule="auto"/>
              <w:rPr>
                <w:rFonts w:ascii="宋体" w:hAnsi="宋体" w:cs="宋体"/>
                <w:color w:val="auto"/>
                <w:szCs w:val="21"/>
                <w:highlight w:val="none"/>
              </w:rPr>
            </w:pPr>
          </w:p>
        </w:tc>
      </w:tr>
      <w:tr w14:paraId="4165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440F22D4">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应急处置</w:t>
            </w:r>
          </w:p>
        </w:tc>
        <w:tc>
          <w:tcPr>
            <w:tcW w:w="7013" w:type="dxa"/>
            <w:tcBorders>
              <w:top w:val="single" w:color="auto" w:sz="4" w:space="0"/>
              <w:left w:val="single" w:color="auto" w:sz="4" w:space="0"/>
              <w:bottom w:val="single" w:color="auto" w:sz="4" w:space="0"/>
              <w:right w:val="single" w:color="auto" w:sz="4" w:space="0"/>
            </w:tcBorders>
            <w:noWrap/>
            <w:vAlign w:val="center"/>
          </w:tcPr>
          <w:p w14:paraId="39A0D979">
            <w:pPr>
              <w:numPr>
                <w:ilvl w:val="0"/>
                <w:numId w:val="10"/>
              </w:numPr>
              <w:spacing w:line="360" w:lineRule="auto"/>
              <w:rPr>
                <w:rFonts w:ascii="宋体" w:hAnsi="宋体" w:cs="宋体"/>
                <w:color w:val="auto"/>
                <w:szCs w:val="21"/>
                <w:highlight w:val="none"/>
              </w:rPr>
            </w:pPr>
            <w:r>
              <w:rPr>
                <w:rFonts w:hint="eastAsia" w:ascii="宋体" w:hAnsi="宋体" w:cs="宋体"/>
                <w:color w:val="auto"/>
                <w:szCs w:val="21"/>
                <w:highlight w:val="none"/>
              </w:rPr>
              <w:t>消控中心工作人员应在消控中心实时查看监控视频，发现警情应立即上报并进行紧急指挥保安队员应急处置。标准分值4分，违规一次扣2分。</w:t>
            </w:r>
          </w:p>
          <w:p w14:paraId="53B3304C">
            <w:pPr>
              <w:numPr>
                <w:ilvl w:val="0"/>
                <w:numId w:val="10"/>
              </w:numPr>
              <w:spacing w:line="360" w:lineRule="auto"/>
              <w:rPr>
                <w:rFonts w:ascii="宋体" w:hAnsi="宋体" w:cs="宋体"/>
                <w:color w:val="auto"/>
                <w:szCs w:val="21"/>
                <w:highlight w:val="none"/>
              </w:rPr>
            </w:pPr>
            <w:r>
              <w:rPr>
                <w:rFonts w:hint="eastAsia" w:ascii="宋体" w:hAnsi="宋体" w:cs="宋体"/>
                <w:color w:val="auto"/>
                <w:szCs w:val="21"/>
                <w:highlight w:val="none"/>
              </w:rPr>
              <w:t>严禁值班人员脱岗，要求及时接听报警电话。值班人员接到报警求助应及时赶到现场处置并报告的。标准分值4分，违规一次扣2分。</w:t>
            </w:r>
          </w:p>
          <w:p w14:paraId="47B88C8E">
            <w:pPr>
              <w:numPr>
                <w:ilvl w:val="0"/>
                <w:numId w:val="10"/>
              </w:numPr>
              <w:spacing w:line="360" w:lineRule="auto"/>
              <w:rPr>
                <w:rFonts w:ascii="宋体" w:hAnsi="宋体" w:cs="宋体"/>
                <w:color w:val="auto"/>
                <w:szCs w:val="21"/>
                <w:highlight w:val="none"/>
              </w:rPr>
            </w:pPr>
            <w:r>
              <w:rPr>
                <w:rFonts w:hint="eastAsia" w:ascii="宋体" w:hAnsi="宋体" w:cs="宋体"/>
                <w:color w:val="auto"/>
                <w:szCs w:val="21"/>
                <w:highlight w:val="none"/>
              </w:rPr>
              <w:t>发现违法犯罪分子作案，应立即制止。发生盗抢、伤害事件，应立即处置并及时报告，保护好现场。标准分值4分，违规一次扣2分。</w:t>
            </w:r>
          </w:p>
          <w:p w14:paraId="4D7F1EFD">
            <w:pPr>
              <w:numPr>
                <w:ilvl w:val="0"/>
                <w:numId w:val="10"/>
              </w:numPr>
              <w:spacing w:line="360" w:lineRule="auto"/>
              <w:rPr>
                <w:rFonts w:ascii="宋体" w:hAnsi="宋体" w:cs="宋体"/>
                <w:color w:val="auto"/>
                <w:szCs w:val="21"/>
                <w:highlight w:val="none"/>
              </w:rPr>
            </w:pPr>
            <w:r>
              <w:rPr>
                <w:rFonts w:hint="eastAsia" w:ascii="宋体" w:hAnsi="宋体" w:cs="宋体"/>
                <w:color w:val="auto"/>
                <w:szCs w:val="21"/>
                <w:highlight w:val="none"/>
              </w:rPr>
              <w:t>保安公司应按规定配备24执勤的应急小组和最小处突单元，小组的保安队员应配置警棍、钢叉、盾牌、防刺背心、防暴头盔、防割伤手套、对讲机、执法记录仪等应急装备，并在规定时间响应并达到现场规范处置。标准分值4分，违规一次扣2分。</w:t>
            </w:r>
          </w:p>
          <w:p w14:paraId="5741A3F3">
            <w:pPr>
              <w:numPr>
                <w:ilvl w:val="0"/>
                <w:numId w:val="10"/>
              </w:numPr>
              <w:spacing w:line="360" w:lineRule="auto"/>
              <w:rPr>
                <w:rFonts w:ascii="宋体" w:hAnsi="宋体" w:cs="宋体"/>
                <w:color w:val="auto"/>
                <w:szCs w:val="21"/>
                <w:highlight w:val="none"/>
              </w:rPr>
            </w:pPr>
            <w:r>
              <w:rPr>
                <w:rFonts w:hint="eastAsia" w:ascii="宋体" w:hAnsi="宋体" w:cs="宋体"/>
                <w:color w:val="auto"/>
                <w:szCs w:val="21"/>
                <w:highlight w:val="none"/>
              </w:rPr>
              <w:t>认真履行相应的消防管理职责，积极做好火灾事故预防工作；发现隐患，及时报告，并采取措施加以控制。未按规定培训和演练，抽查发现保安队员不会使用消防器材、不知晓基本消防知识。标准分值4分，违规一次扣2分。</w:t>
            </w:r>
          </w:p>
        </w:tc>
        <w:tc>
          <w:tcPr>
            <w:tcW w:w="943" w:type="dxa"/>
            <w:tcBorders>
              <w:top w:val="single" w:color="auto" w:sz="4" w:space="0"/>
              <w:left w:val="single" w:color="auto" w:sz="4" w:space="0"/>
              <w:bottom w:val="single" w:color="auto" w:sz="4" w:space="0"/>
              <w:right w:val="single" w:color="auto" w:sz="4" w:space="0"/>
            </w:tcBorders>
            <w:noWrap/>
            <w:vAlign w:val="center"/>
          </w:tcPr>
          <w:p w14:paraId="3A9C710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满分20</w:t>
            </w:r>
          </w:p>
        </w:tc>
        <w:tc>
          <w:tcPr>
            <w:tcW w:w="1175" w:type="dxa"/>
            <w:tcBorders>
              <w:top w:val="single" w:color="auto" w:sz="4" w:space="0"/>
              <w:left w:val="single" w:color="auto" w:sz="4" w:space="0"/>
              <w:bottom w:val="single" w:color="auto" w:sz="4" w:space="0"/>
              <w:right w:val="single" w:color="auto" w:sz="4" w:space="0"/>
            </w:tcBorders>
            <w:noWrap/>
            <w:vAlign w:val="top"/>
          </w:tcPr>
          <w:p w14:paraId="4160DF7E">
            <w:pPr>
              <w:spacing w:line="360" w:lineRule="auto"/>
              <w:rPr>
                <w:rFonts w:ascii="宋体" w:hAnsi="宋体" w:cs="宋体"/>
                <w:color w:val="auto"/>
                <w:szCs w:val="21"/>
                <w:highlight w:val="none"/>
              </w:rPr>
            </w:pPr>
          </w:p>
        </w:tc>
      </w:tr>
      <w:tr w14:paraId="77BE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54719849">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人员装备</w:t>
            </w:r>
          </w:p>
        </w:tc>
        <w:tc>
          <w:tcPr>
            <w:tcW w:w="7013" w:type="dxa"/>
            <w:tcBorders>
              <w:top w:val="single" w:color="auto" w:sz="4" w:space="0"/>
              <w:left w:val="single" w:color="auto" w:sz="4" w:space="0"/>
              <w:bottom w:val="single" w:color="auto" w:sz="4" w:space="0"/>
              <w:right w:val="single" w:color="auto" w:sz="4" w:space="0"/>
            </w:tcBorders>
            <w:noWrap/>
            <w:vAlign w:val="center"/>
          </w:tcPr>
          <w:p w14:paraId="0E2C74C8">
            <w:pPr>
              <w:numPr>
                <w:ilvl w:val="0"/>
                <w:numId w:val="11"/>
              </w:numPr>
              <w:spacing w:line="360" w:lineRule="auto"/>
              <w:rPr>
                <w:rFonts w:ascii="宋体" w:hAnsi="宋体" w:cs="宋体"/>
                <w:color w:val="auto"/>
                <w:szCs w:val="21"/>
                <w:highlight w:val="none"/>
              </w:rPr>
            </w:pPr>
            <w:r>
              <w:rPr>
                <w:rFonts w:hint="eastAsia" w:ascii="宋体" w:hAnsi="宋体" w:cs="宋体"/>
                <w:color w:val="auto"/>
                <w:szCs w:val="21"/>
                <w:highlight w:val="none"/>
              </w:rPr>
              <w:t>保安人员未能足员在岗。标准分值6分，违规一次扣2分。</w:t>
            </w:r>
          </w:p>
          <w:p w14:paraId="059BDF9A">
            <w:pPr>
              <w:numPr>
                <w:ilvl w:val="0"/>
                <w:numId w:val="11"/>
              </w:numPr>
              <w:spacing w:line="360" w:lineRule="auto"/>
              <w:rPr>
                <w:rFonts w:ascii="宋体" w:hAnsi="宋体" w:cs="宋体"/>
                <w:color w:val="auto"/>
                <w:szCs w:val="21"/>
                <w:highlight w:val="none"/>
              </w:rPr>
            </w:pPr>
            <w:r>
              <w:rPr>
                <w:rFonts w:hint="eastAsia" w:ascii="宋体" w:hAnsi="宋体" w:cs="宋体"/>
                <w:color w:val="auto"/>
                <w:szCs w:val="21"/>
                <w:highlight w:val="none"/>
              </w:rPr>
              <w:t>保安人员未经队长同意或上级主管领导批准自行调班、顶班的。标准分值1分，违规一次扣0.5分。</w:t>
            </w:r>
          </w:p>
          <w:p w14:paraId="3CA90AE7">
            <w:pPr>
              <w:numPr>
                <w:ilvl w:val="0"/>
                <w:numId w:val="11"/>
              </w:numPr>
              <w:spacing w:line="360" w:lineRule="auto"/>
              <w:rPr>
                <w:rFonts w:ascii="宋体" w:hAnsi="宋体" w:cs="宋体"/>
                <w:color w:val="auto"/>
                <w:szCs w:val="21"/>
                <w:highlight w:val="none"/>
              </w:rPr>
            </w:pPr>
            <w:r>
              <w:rPr>
                <w:rFonts w:hint="eastAsia" w:ascii="宋体" w:hAnsi="宋体" w:cs="宋体"/>
                <w:color w:val="auto"/>
                <w:szCs w:val="21"/>
                <w:highlight w:val="none"/>
              </w:rPr>
              <w:t>保安公司随意调换人员未经院方同意的或乙方未能按院方要求及时更换不适合在医院工作的保安队员的。标准分值2分，违规一次扣1分。</w:t>
            </w:r>
          </w:p>
          <w:p w14:paraId="4A990ABF">
            <w:pPr>
              <w:numPr>
                <w:ilvl w:val="0"/>
                <w:numId w:val="11"/>
              </w:numPr>
              <w:spacing w:line="360" w:lineRule="auto"/>
              <w:rPr>
                <w:rFonts w:ascii="宋体" w:hAnsi="宋体" w:cs="宋体"/>
                <w:color w:val="auto"/>
                <w:szCs w:val="21"/>
                <w:highlight w:val="none"/>
              </w:rPr>
            </w:pPr>
            <w:r>
              <w:rPr>
                <w:rFonts w:hint="eastAsia" w:ascii="宋体" w:hAnsi="宋体" w:cs="宋体"/>
                <w:color w:val="auto"/>
                <w:szCs w:val="21"/>
                <w:highlight w:val="none"/>
              </w:rPr>
              <w:t>保安公司应按合同要求为保安队员配备工作服、对讲机、执法记录仪、应急工具等相关装备，并定期检查，要求有设备档案和检查记录，要求记录实时、完整。标准分值2分，违规一次扣1分。</w:t>
            </w:r>
          </w:p>
        </w:tc>
        <w:tc>
          <w:tcPr>
            <w:tcW w:w="943" w:type="dxa"/>
            <w:tcBorders>
              <w:top w:val="single" w:color="auto" w:sz="4" w:space="0"/>
              <w:left w:val="single" w:color="auto" w:sz="4" w:space="0"/>
              <w:bottom w:val="single" w:color="auto" w:sz="4" w:space="0"/>
              <w:right w:val="single" w:color="auto" w:sz="4" w:space="0"/>
            </w:tcBorders>
            <w:noWrap/>
            <w:vAlign w:val="center"/>
          </w:tcPr>
          <w:p w14:paraId="79021A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满分10</w:t>
            </w:r>
          </w:p>
        </w:tc>
        <w:tc>
          <w:tcPr>
            <w:tcW w:w="1175" w:type="dxa"/>
            <w:tcBorders>
              <w:top w:val="single" w:color="auto" w:sz="4" w:space="0"/>
              <w:left w:val="single" w:color="auto" w:sz="4" w:space="0"/>
              <w:bottom w:val="single" w:color="auto" w:sz="4" w:space="0"/>
              <w:right w:val="single" w:color="auto" w:sz="4" w:space="0"/>
            </w:tcBorders>
            <w:noWrap/>
            <w:vAlign w:val="top"/>
          </w:tcPr>
          <w:p w14:paraId="052306CE">
            <w:pPr>
              <w:spacing w:line="360" w:lineRule="auto"/>
              <w:rPr>
                <w:rFonts w:ascii="宋体" w:hAnsi="宋体" w:cs="宋体"/>
                <w:color w:val="auto"/>
                <w:szCs w:val="21"/>
                <w:highlight w:val="none"/>
              </w:rPr>
            </w:pPr>
          </w:p>
        </w:tc>
      </w:tr>
      <w:tr w14:paraId="6BD4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301D165F">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总分</w:t>
            </w:r>
          </w:p>
        </w:tc>
        <w:tc>
          <w:tcPr>
            <w:tcW w:w="9131" w:type="dxa"/>
            <w:gridSpan w:val="3"/>
            <w:tcBorders>
              <w:top w:val="single" w:color="auto" w:sz="4" w:space="0"/>
              <w:left w:val="single" w:color="auto" w:sz="4" w:space="0"/>
              <w:bottom w:val="single" w:color="auto" w:sz="4" w:space="0"/>
              <w:right w:val="single" w:color="auto" w:sz="4" w:space="0"/>
            </w:tcBorders>
            <w:noWrap/>
            <w:vAlign w:val="center"/>
          </w:tcPr>
          <w:p w14:paraId="2E077696">
            <w:pPr>
              <w:spacing w:line="360" w:lineRule="auto"/>
              <w:rPr>
                <w:rFonts w:ascii="宋体" w:hAnsi="宋体" w:cs="宋体"/>
                <w:color w:val="auto"/>
                <w:szCs w:val="21"/>
                <w:highlight w:val="none"/>
              </w:rPr>
            </w:pPr>
          </w:p>
        </w:tc>
      </w:tr>
      <w:tr w14:paraId="26BA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3D0DDEBC">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评价等级</w:t>
            </w:r>
          </w:p>
        </w:tc>
        <w:tc>
          <w:tcPr>
            <w:tcW w:w="9131" w:type="dxa"/>
            <w:gridSpan w:val="3"/>
            <w:tcBorders>
              <w:top w:val="single" w:color="auto" w:sz="4" w:space="0"/>
              <w:left w:val="single" w:color="auto" w:sz="4" w:space="0"/>
              <w:bottom w:val="single" w:color="auto" w:sz="4" w:space="0"/>
              <w:right w:val="single" w:color="auto" w:sz="4" w:space="0"/>
            </w:tcBorders>
            <w:noWrap/>
            <w:vAlign w:val="center"/>
          </w:tcPr>
          <w:p w14:paraId="7B33DBA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1、据甲乙双方约定的质量标准及要求实施计分考核。基准分值为100分，具体考核每月一次、全年汇总。</w:t>
            </w:r>
          </w:p>
          <w:p w14:paraId="6BB950E0">
            <w:pPr>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2、保安管理服务费与服务质量考核结果挂钩。每月考核得分达到90分（含90分）的为合格。当月考核不合格的，每低1分，扣除当月应付保安管理服务费的2%；全年考核平均得分低于90分（含90分）的，在月度扣罚的基础上，每低1分，再扣罚全年服务费的1%。</w:t>
            </w:r>
            <w:bookmarkStart w:id="42" w:name="auto_fouce_83"/>
            <w:r>
              <w:rPr>
                <w:rFonts w:hint="eastAsia" w:ascii="宋体" w:hAnsi="宋体" w:cs="宋体"/>
                <w:color w:val="auto"/>
                <w:szCs w:val="21"/>
                <w:highlight w:val="none"/>
              </w:rPr>
              <w:t>如单月得分低于60分或连续3个月考核不合格的，甲方有权解除合同。</w:t>
            </w:r>
            <w:r>
              <w:rPr>
                <w:rFonts w:hint="eastAsia" w:ascii="宋体" w:hAnsi="宋体" w:cs="宋体"/>
                <w:color w:val="auto"/>
                <w:szCs w:val="21"/>
                <w:highlight w:val="none"/>
                <w:lang w:eastAsia="zh-CN"/>
              </w:rPr>
              <w:t>解除合同后，已发生的服务费用按实际服务天数及考核结果结算，甲方不承担任何额外赔偿责任。</w:t>
            </w:r>
            <w:bookmarkEnd w:id="42"/>
          </w:p>
        </w:tc>
      </w:tr>
      <w:bookmarkEnd w:id="40"/>
    </w:tbl>
    <w:p w14:paraId="4557EF9D"/>
    <w:p w14:paraId="4B48125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Mincho">
    <w:altName w:val="MS UI Gothic"/>
    <w:panose1 w:val="02020609040205080304"/>
    <w:charset w:val="80"/>
    <w:family w:val="modern"/>
    <w:pitch w:val="default"/>
    <w:sig w:usb0="00000000" w:usb1="00000000" w:usb2="00000010" w:usb3="00000000" w:csb0="4002009F" w:csb1="DFD7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21E18">
    <w:pPr>
      <w:pStyle w:val="8"/>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5CDAD025">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0FD37">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E27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3672D">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E5ED8">
    <w:pPr>
      <w:pStyle w:val="9"/>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321F1">
    <w:pPr>
      <w:pStyle w:val="9"/>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D084B"/>
    <w:multiLevelType w:val="singleLevel"/>
    <w:tmpl w:val="81CD084B"/>
    <w:lvl w:ilvl="0" w:tentative="0">
      <w:start w:val="1"/>
      <w:numFmt w:val="decimal"/>
      <w:suff w:val="nothing"/>
      <w:lvlText w:val="%1、"/>
      <w:lvlJc w:val="left"/>
      <w:pPr>
        <w:ind w:left="0" w:firstLine="0"/>
      </w:pPr>
    </w:lvl>
  </w:abstractNum>
  <w:abstractNum w:abstractNumId="1">
    <w:nsid w:val="8FFDED74"/>
    <w:multiLevelType w:val="singleLevel"/>
    <w:tmpl w:val="8FFDED74"/>
    <w:lvl w:ilvl="0" w:tentative="0">
      <w:start w:val="1"/>
      <w:numFmt w:val="decimal"/>
      <w:suff w:val="nothing"/>
      <w:lvlText w:val="%1、"/>
      <w:lvlJc w:val="left"/>
      <w:pPr>
        <w:ind w:left="0" w:firstLine="0"/>
      </w:pPr>
    </w:lvl>
  </w:abstractNum>
  <w:abstractNum w:abstractNumId="2">
    <w:nsid w:val="B7D2DA21"/>
    <w:multiLevelType w:val="singleLevel"/>
    <w:tmpl w:val="B7D2DA21"/>
    <w:lvl w:ilvl="0" w:tentative="0">
      <w:start w:val="1"/>
      <w:numFmt w:val="chineseCounting"/>
      <w:suff w:val="nothing"/>
      <w:lvlText w:val="（%1）"/>
      <w:lvlJc w:val="left"/>
      <w:rPr>
        <w:rFonts w:hint="eastAsia"/>
      </w:rPr>
    </w:lvl>
  </w:abstractNum>
  <w:abstractNum w:abstractNumId="3">
    <w:nsid w:val="E76F4B16"/>
    <w:multiLevelType w:val="singleLevel"/>
    <w:tmpl w:val="E76F4B16"/>
    <w:lvl w:ilvl="0" w:tentative="0">
      <w:start w:val="1"/>
      <w:numFmt w:val="chineseCounting"/>
      <w:suff w:val="nothing"/>
      <w:lvlText w:val="（%1）"/>
      <w:lvlJc w:val="left"/>
      <w:rPr>
        <w:rFonts w:hint="eastAsia"/>
      </w:rPr>
    </w:lvl>
  </w:abstractNum>
  <w:abstractNum w:abstractNumId="4">
    <w:nsid w:val="EB39983C"/>
    <w:multiLevelType w:val="singleLevel"/>
    <w:tmpl w:val="EB39983C"/>
    <w:lvl w:ilvl="0" w:tentative="0">
      <w:start w:val="1"/>
      <w:numFmt w:val="decimal"/>
      <w:suff w:val="nothing"/>
      <w:lvlText w:val="%1、"/>
      <w:lvlJc w:val="left"/>
      <w:pPr>
        <w:ind w:left="0" w:firstLine="0"/>
      </w:pPr>
    </w:lvl>
  </w:abstractNum>
  <w:abstractNum w:abstractNumId="5">
    <w:nsid w:val="F7CB3AD2"/>
    <w:multiLevelType w:val="singleLevel"/>
    <w:tmpl w:val="F7CB3AD2"/>
    <w:lvl w:ilvl="0" w:tentative="0">
      <w:start w:val="1"/>
      <w:numFmt w:val="decimal"/>
      <w:suff w:val="nothing"/>
      <w:lvlText w:val="%1、"/>
      <w:lvlJc w:val="left"/>
      <w:pPr>
        <w:ind w:left="0" w:firstLine="0"/>
      </w:pPr>
    </w:lvl>
  </w:abstractNum>
  <w:abstractNum w:abstractNumId="6">
    <w:nsid w:val="F90E0DDB"/>
    <w:multiLevelType w:val="multilevel"/>
    <w:tmpl w:val="F90E0DDB"/>
    <w:lvl w:ilvl="0" w:tentative="0">
      <w:start w:val="1"/>
      <w:numFmt w:val="decimal"/>
      <w:suff w:val="nothing"/>
      <w:lvlText w:val="%1、"/>
      <w:lvlJc w:val="left"/>
      <w:pPr>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46C0969"/>
    <w:multiLevelType w:val="multilevel"/>
    <w:tmpl w:val="246C0969"/>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90B05BE"/>
    <w:multiLevelType w:val="multilevel"/>
    <w:tmpl w:val="390B05BE"/>
    <w:lvl w:ilvl="0" w:tentative="0">
      <w:start w:val="1"/>
      <w:numFmt w:val="decimal"/>
      <w:suff w:val="nothing"/>
      <w:lvlText w:val="%1、"/>
      <w:lvlJc w:val="left"/>
      <w:pPr>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74C198F"/>
    <w:multiLevelType w:val="singleLevel"/>
    <w:tmpl w:val="674C198F"/>
    <w:lvl w:ilvl="0" w:tentative="0">
      <w:start w:val="1"/>
      <w:numFmt w:val="bullet"/>
      <w:pStyle w:val="4"/>
      <w:lvlText w:val=""/>
      <w:lvlJc w:val="left"/>
      <w:pPr>
        <w:tabs>
          <w:tab w:val="left" w:pos="780"/>
        </w:tabs>
        <w:ind w:left="780" w:hanging="360"/>
      </w:pPr>
      <w:rPr>
        <w:rFonts w:hint="default" w:ascii="Wingdings" w:hAnsi="Wingdings"/>
      </w:rPr>
    </w:lvl>
  </w:abstractNum>
  <w:abstractNum w:abstractNumId="10">
    <w:nsid w:val="67876C29"/>
    <w:multiLevelType w:val="multilevel"/>
    <w:tmpl w:val="67876C29"/>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3"/>
  </w:num>
  <w:num w:numId="3">
    <w:abstractNumId w:val="2"/>
  </w:num>
  <w:num w:numId="4">
    <w:abstractNumId w:val="10"/>
  </w:num>
  <w:num w:numId="5">
    <w:abstractNumId w:val="6"/>
  </w:num>
  <w:num w:numId="6">
    <w:abstractNumId w:val="1"/>
    <w:lvlOverride w:ilvl="0">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lvlOverride w:ilvl="0">
      <w:startOverride w:val="1"/>
    </w:lvlOverride>
  </w:num>
  <w:num w:numId="10">
    <w:abstractNumId w:val="5"/>
    <w:lvlOverride w:ilvl="0">
      <w:startOverride w:val="1"/>
    </w:lvlOverride>
  </w:num>
  <w:num w:numId="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formatting="1" w:enforcement="1" w:cryptProviderType="rsaFull" w:cryptAlgorithmClass="hash" w:cryptAlgorithmType="typeAny" w:cryptAlgorithmSid="4" w:cryptSpinCount="0" w:hash="GUukU5sF3s0icU8kduYaMRccooQ=" w:salt="P8CAJH/JlEj7w8okQ+Ogmw=="/>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3CB81C03"/>
    <w:rsid w:val="3D2A6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List Bullet 2"/>
    <w:basedOn w:val="1"/>
    <w:semiHidden/>
    <w:unhideWhenUsed/>
    <w:uiPriority w:val="99"/>
    <w:pPr>
      <w:numPr>
        <w:ilvl w:val="0"/>
        <w:numId w:val="1"/>
      </w:numPr>
    </w:pPr>
  </w:style>
  <w:style w:type="paragraph" w:styleId="5">
    <w:name w:val="Plain Text"/>
    <w:basedOn w:val="1"/>
    <w:qFormat/>
    <w:uiPriority w:val="0"/>
    <w:rPr>
      <w:rFonts w:ascii="宋体" w:hAnsi="Courier New" w:cs="Courier New"/>
      <w:szCs w:val="21"/>
    </w:rPr>
  </w:style>
  <w:style w:type="paragraph" w:styleId="6">
    <w:name w:val="Body Text Indent 2"/>
    <w:basedOn w:val="1"/>
    <w:link w:val="16"/>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7">
    <w:name w:val="Balloon Text"/>
    <w:basedOn w:val="1"/>
    <w:link w:val="17"/>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99"/>
    <w:rPr>
      <w:color w:val="auto"/>
      <w:u w:val="none"/>
    </w:rPr>
  </w:style>
  <w:style w:type="character" w:customStyle="1" w:styleId="14">
    <w:name w:val="页眉 Char"/>
    <w:basedOn w:val="12"/>
    <w:link w:val="9"/>
    <w:qFormat/>
    <w:uiPriority w:val="99"/>
    <w:rPr>
      <w:sz w:val="18"/>
      <w:szCs w:val="18"/>
    </w:rPr>
  </w:style>
  <w:style w:type="character" w:customStyle="1" w:styleId="15">
    <w:name w:val="页脚 Char"/>
    <w:basedOn w:val="12"/>
    <w:link w:val="8"/>
    <w:qFormat/>
    <w:uiPriority w:val="99"/>
    <w:rPr>
      <w:sz w:val="18"/>
      <w:szCs w:val="18"/>
    </w:rPr>
  </w:style>
  <w:style w:type="character" w:customStyle="1" w:styleId="16">
    <w:name w:val="正文文本缩进 2 Char"/>
    <w:basedOn w:val="12"/>
    <w:link w:val="6"/>
    <w:qFormat/>
    <w:uiPriority w:val="0"/>
    <w:rPr>
      <w:rFonts w:ascii="Times New Roman" w:hAnsi="Calibri" w:eastAsia="仿宋_GB2312" w:cs="Times New Roman"/>
      <w:kern w:val="0"/>
      <w:sz w:val="32"/>
      <w:szCs w:val="32"/>
    </w:rPr>
  </w:style>
  <w:style w:type="character" w:customStyle="1" w:styleId="17">
    <w:name w:val="批注框文本 Char"/>
    <w:basedOn w:val="12"/>
    <w:link w:val="7"/>
    <w:semiHidden/>
    <w:qFormat/>
    <w:uiPriority w:val="99"/>
    <w:rPr>
      <w:sz w:val="18"/>
      <w:szCs w:val="18"/>
    </w:rPr>
  </w:style>
  <w:style w:type="paragraph" w:customStyle="1" w:styleId="18">
    <w:name w:val="Heading #2|1"/>
    <w:basedOn w:val="1"/>
    <w:qFormat/>
    <w:uiPriority w:val="0"/>
    <w:pPr>
      <w:spacing w:line="271" w:lineRule="auto"/>
      <w:jc w:val="center"/>
      <w:outlineLvl w:val="1"/>
    </w:pPr>
    <w:rPr>
      <w:rFonts w:ascii="宋体" w:hAnsi="宋体" w:cs="宋体"/>
      <w:sz w:val="42"/>
      <w:szCs w:val="42"/>
      <w:shd w:val="clear" w:color="auto" w:fill="FFFFFF"/>
      <w:lang w:val="zh-TW" w:eastAsia="zh-TW" w:bidi="zh-TW"/>
    </w:rPr>
  </w:style>
  <w:style w:type="paragraph" w:customStyle="1" w:styleId="19">
    <w:name w:val="p15"/>
    <w:basedOn w:val="1"/>
    <w:qFormat/>
    <w:uiPriority w:val="99"/>
    <w:pPr>
      <w:widowControl/>
      <w:autoSpaceDN w:val="0"/>
      <w:adjustRightInd w:val="0"/>
      <w:snapToGrid w:val="0"/>
      <w:spacing w:line="480" w:lineRule="exact"/>
      <w:ind w:firstLine="560" w:firstLineChars="200"/>
    </w:pPr>
    <w:rPr>
      <w:rFonts w:ascii="仿宋_GB2312" w:hAnsi="仿宋" w:eastAsia="仿宋_GB2312"/>
      <w:kern w:val="0"/>
      <w:sz w:val="28"/>
      <w:szCs w:val="28"/>
    </w:rPr>
  </w:style>
  <w:style w:type="character" w:customStyle="1" w:styleId="20">
    <w:name w:val="NormalCharacter"/>
    <w:qFormat/>
    <w:uiPriority w:val="0"/>
    <w:rPr>
      <w:rFonts w:ascii="Calibri" w:hAnsi="Calibri" w:eastAsia="宋体" w:cs="Times New Roman"/>
      <w:kern w:val="2"/>
      <w:sz w:val="21"/>
      <w:szCs w:val="22"/>
      <w:lang w:val="en-US" w:eastAsia="zh-CN" w:bidi="ar-SA"/>
    </w:rPr>
  </w:style>
  <w:style w:type="paragraph" w:customStyle="1" w:styleId="21">
    <w:name w:val="样式00"/>
    <w:basedOn w:val="1"/>
    <w:qFormat/>
    <w:uiPriority w:val="0"/>
    <w:pPr>
      <w:spacing w:line="600" w:lineRule="exact"/>
    </w:pPr>
    <w:rPr>
      <w:rFonts w:cs="Times New Roman"/>
      <w:sz w:val="24"/>
    </w:rPr>
  </w:style>
  <w:style w:type="paragraph" w:styleId="22">
    <w:name w:val="List Paragraph"/>
    <w:basedOn w:val="1"/>
    <w:qFormat/>
    <w:uiPriority w:val="34"/>
    <w:pPr>
      <w:spacing w:line="600" w:lineRule="exact"/>
      <w:ind w:left="420" w:firstLine="420" w:firstLineChars="200"/>
    </w:pPr>
    <w:rPr>
      <w:rFonts w:ascii="Calibri" w:hAnsi="Calibri" w:cs="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0</Words>
  <Characters>0</Characters>
  <Lines>1</Lines>
  <Paragraphs>1</Paragraphs>
  <TotalTime>28</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Administrator</cp:lastModifiedBy>
  <dcterms:modified xsi:type="dcterms:W3CDTF">2025-12-08T09:07:34Z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eyJoZGlkIjoiNzIwOTdlODFhOWQ4YmJlMzU2ZTdkMjQ1NzBmNzk3N2EifQ==</vt:lpwstr>
  </property>
  <property fmtid="{D5CDD505-2E9C-101B-9397-08002B2CF9AE}" pid="4" name="ICV">
    <vt:lpwstr>7DD5F530AA4C49B6933ADEE946589C24_12</vt:lpwstr>
  </property>
</Properties>
</file>