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Cs/>
          <w:spacing w:val="20"/>
          <w:sz w:val="44"/>
          <w:szCs w:val="44"/>
        </w:rPr>
      </w:pPr>
      <w:r>
        <w:rPr>
          <w:rFonts w:hint="eastAsia" w:ascii="宋体" w:hAnsi="宋体" w:cs="宋体"/>
          <w:bCs/>
          <w:spacing w:val="20"/>
          <w:sz w:val="44"/>
          <w:szCs w:val="44"/>
        </w:rPr>
      </w:r>
      <w:r/>
    </w:p>
    <w:p>
      <w:pPr>
        <w:jc w:val="center"/>
        <w:rPr>
          <w:rFonts w:hint="eastAsia" w:ascii="宋体" w:hAnsi="宋体"/>
          <w:b/>
          <w:spacing w:val="20"/>
          <w:sz w:val="44"/>
        </w:rPr>
      </w:pPr>
      <w:r>
        <w:rPr>
          <w:rFonts w:hint="eastAsia" w:ascii="宋体" w:hAnsi="宋体"/>
          <w:b/>
          <w:spacing w:val="20"/>
          <w:sz w:val="44"/>
        </w:rPr>
        <w:t xml:space="preserve">江安中学高品质特色学校校园建设提升项目（一期）男生宿舍楼电梯采购及安装</w:t>
      </w:r>
      <w:r/>
    </w:p>
    <w:p>
      <w:pPr>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采购文件编号：JSZC-320682-JZCG-C2026-0024</w:t>
      </w:r>
      <w:r/>
    </w:p>
    <w:p>
      <w:pPr>
        <w:jc w:val="center"/>
        <w:keepNext/>
        <w:spacing w:line="500" w:lineRule="exact"/>
        <w:rPr>
          <w:rFonts w:hint="eastAsia" w:ascii="宋体" w:hAnsi="宋体"/>
          <w:b/>
          <w:sz w:val="36"/>
          <w:szCs w:val="36"/>
        </w:rPr>
        <w:outlineLvl w:val="5"/>
      </w:pPr>
      <w:r>
        <w:rPr>
          <w:rFonts w:hint="eastAsia" w:ascii="宋体" w:hAnsi="宋体"/>
          <w:b/>
          <w:sz w:val="36"/>
          <w:szCs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5" o:title=""/>
          </v:shape>
          <o:OLEObject DrawAspect="Content" r:id="rId16"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color w:val="auto"/>
          <w:sz w:val="32"/>
          <w:lang w:val="en-US" w:eastAsia="zh-CN"/>
        </w:rPr>
        <w:t xml:space="preserve">8</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江苏省江安高级中学</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江安中学高品质特色学校校园建设提升项目（一期）男生宿舍楼电梯采购及安装</w:t>
      </w:r>
      <w:r>
        <w:rPr>
          <w:rFonts w:eastAsia="方正仿宋_GBK"/>
          <w:sz w:val="28"/>
          <w:szCs w:val="28"/>
        </w:rPr>
        <w:t xml:space="preserve">(项目编号:</w:t>
      </w:r>
      <w:r>
        <w:rPr>
          <w:rFonts w:hint="eastAsia" w:eastAsia="方正仿宋_GBK"/>
          <w:sz w:val="28"/>
          <w:szCs w:val="28"/>
        </w:rPr>
        <w:t xml:space="preserve">JSZC-320682-JZCG-C2026-0024</w:t>
      </w:r>
      <w:r>
        <w:rPr>
          <w:rFonts w:eastAsia="方正仿宋_GBK"/>
          <w:sz w:val="28"/>
          <w:szCs w:val="28"/>
        </w:rPr>
        <w:t xml:space="preserve">)进行竞争性磋商采购，欢迎符合条件的供应商参加磋商。</w:t>
      </w:r>
      <w:r/>
    </w:p>
    <w:p>
      <w:pPr>
        <w:ind w:firstLine="590"/>
        <w:jc w:val="left"/>
        <w:spacing w:line="500" w:lineRule="exact"/>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江安中学高品质特色学校校园建设提升项目（一期）男生宿舍楼电梯采购及安装</w:t>
      </w:r>
      <w:r>
        <w:rPr>
          <w:rFonts w:eastAsia="方正仿宋_GBK"/>
          <w:sz w:val="28"/>
          <w:szCs w:val="28"/>
        </w:rPr>
        <w:t xml:space="preserve">采购项目的潜在供应商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8</w:t>
      </w:r>
      <w:r>
        <w:rPr>
          <w:rFonts w:eastAsia="方正仿宋_GBK"/>
          <w:sz w:val="28"/>
          <w:szCs w:val="28"/>
          <w:highlight w:val="none"/>
        </w:rPr>
        <w:t xml:space="preserve">月</w:t>
      </w:r>
      <w:r>
        <w:rPr>
          <w:rFonts w:hint="eastAsia" w:eastAsia="方正仿宋_GBK"/>
          <w:sz w:val="28"/>
          <w:szCs w:val="28"/>
          <w:highlight w:val="none"/>
          <w:lang w:val="en-US" w:eastAsia="zh-CN"/>
        </w:rPr>
        <w:t xml:space="preserve">25</w:t>
      </w:r>
      <w:r>
        <w:rPr>
          <w:rFonts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w:t>
      </w:r>
      <w:r>
        <w:rPr>
          <w:rFonts w:eastAsia="方正仿宋_GBK"/>
          <w:sz w:val="28"/>
          <w:szCs w:val="28"/>
        </w:rPr>
        <w:t xml:space="preserve">（北京时间）前提交响应文件。</w:t>
      </w:r>
      <w:r/>
    </w:p>
    <w:p>
      <w:pPr>
        <w:ind w:firstLine="590"/>
        <w:jc w:val="left"/>
        <w:spacing w:line="500" w:lineRule="exact"/>
        <w:rPr>
          <w:rFonts w:eastAsia="方正仿宋_GBK"/>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JSZC-320682-JZCG-C2026-0024</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江安中学高品质特色学校校园建设提升项目（一期）男生宿舍楼电梯采购及安装</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预算金额：</w:t>
      </w:r>
      <w:r>
        <w:rPr>
          <w:rFonts w:hint="default" w:eastAsia="方正仿宋_GBK"/>
          <w:sz w:val="28"/>
          <w:szCs w:val="28"/>
        </w:rPr>
        <w:t xml:space="preserve">99</w:t>
      </w:r>
      <w:r>
        <w:rPr>
          <w:rFonts w:hint="eastAsia" w:ascii="方正仿宋_GBK" w:hAnsi="方正仿宋_GBK" w:eastAsia="方正仿宋_GBK" w:cs="方正仿宋_GBK"/>
          <w:sz w:val="28"/>
          <w:szCs w:val="28"/>
        </w:rPr>
        <w:t xml:space="preserve">万元</w:t>
      </w:r>
      <w:r/>
    </w:p>
    <w:p>
      <w:pPr>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最高限价（如有）：</w:t>
      </w:r>
      <w:r>
        <w:rPr>
          <w:rFonts w:hint="default" w:eastAsia="方正仿宋_GBK"/>
          <w:sz w:val="28"/>
          <w:szCs w:val="28"/>
        </w:rPr>
        <w:t xml:space="preserve">99</w:t>
      </w:r>
      <w:r>
        <w:rPr>
          <w:rFonts w:hint="eastAsia" w:ascii="方正仿宋_GBK" w:hAnsi="方正仿宋_GBK" w:eastAsia="方正仿宋_GBK" w:cs="方正仿宋_GBK"/>
          <w:sz w:val="28"/>
          <w:szCs w:val="28"/>
        </w:rPr>
        <w:t xml:space="preserve">万元</w:t>
      </w:r>
      <w:r/>
    </w:p>
    <w:p>
      <w:pPr>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采购需求：</w:t>
      </w:r>
      <w:r>
        <w:rPr>
          <w:rFonts w:hint="eastAsia" w:ascii="方正仿宋_GBK" w:hAnsi="方正仿宋_GBK" w:eastAsia="方正仿宋_GBK" w:cs="方正仿宋_GBK"/>
          <w:sz w:val="28"/>
          <w:szCs w:val="28"/>
        </w:rPr>
        <w:t xml:space="preserve">详见磋商文件，请仔细研究。</w:t>
      </w:r>
      <w:r/>
    </w:p>
    <w:p>
      <w:pPr>
        <w:ind w:firstLine="560"/>
        <w:spacing w:line="500" w:lineRule="exact"/>
        <w:rPr>
          <w:rFonts w:hint="eastAsia" w:ascii="仿宋" w:hAnsi="仿宋" w:eastAsia="仿宋" w:cs="仿宋"/>
          <w:color w:val="000000"/>
          <w:sz w:val="28"/>
          <w:szCs w:val="28"/>
        </w:rPr>
      </w:pPr>
      <w:r>
        <w:rPr>
          <w:rFonts w:eastAsia="方正仿宋_GBK"/>
          <w:sz w:val="28"/>
          <w:szCs w:val="28"/>
        </w:rPr>
        <w:t xml:space="preserve">合同履行期限：</w:t>
      </w:r>
      <w:r>
        <w:rPr>
          <w:rFonts w:hint="eastAsia" w:ascii="方正仿宋_GBK" w:hAnsi="方正仿宋_GBK" w:eastAsia="方正仿宋_GBK" w:cs="方正仿宋_GBK"/>
          <w:spacing w:val="-2"/>
          <w:sz w:val="28"/>
          <w:szCs w:val="28"/>
        </w:rPr>
        <w:t xml:space="preserve">90日历天（其中合同</w:t>
      </w:r>
      <w:r>
        <w:rPr>
          <w:rFonts w:hint="eastAsia" w:ascii="方正仿宋_GBK" w:hAnsi="方正仿宋_GBK" w:eastAsia="方正仿宋_GBK" w:cs="方正仿宋_GBK"/>
          <w:spacing w:val="-3"/>
          <w:sz w:val="28"/>
          <w:szCs w:val="28"/>
        </w:rPr>
        <w:t xml:space="preserve">签订后</w:t>
      </w:r>
      <w:r>
        <w:rPr>
          <w:rFonts w:hint="eastAsia" w:ascii="方正仿宋_GBK" w:hAnsi="方正仿宋_GBK" w:eastAsia="方正仿宋_GBK" w:cs="方正仿宋_GBK"/>
          <w:spacing w:val="-45"/>
          <w:sz w:val="28"/>
          <w:szCs w:val="28"/>
        </w:rPr>
        <w:t xml:space="preserve">10</w:t>
      </w:r>
      <w:r>
        <w:rPr>
          <w:rFonts w:hint="eastAsia" w:ascii="方正仿宋_GBK" w:hAnsi="方正仿宋_GBK" w:eastAsia="方正仿宋_GBK" w:cs="方正仿宋_GBK"/>
          <w:spacing w:val="-3"/>
          <w:sz w:val="28"/>
          <w:szCs w:val="28"/>
        </w:rPr>
        <w:t xml:space="preserve">个日历天内必须完成勘察、熟悉土建</w:t>
      </w:r>
      <w:r>
        <w:rPr>
          <w:rFonts w:hint="eastAsia" w:ascii="方正仿宋_GBK" w:hAnsi="方正仿宋_GBK" w:eastAsia="方正仿宋_GBK" w:cs="方正仿宋_GBK"/>
          <w:spacing w:val="-1"/>
          <w:sz w:val="28"/>
          <w:szCs w:val="28"/>
        </w:rPr>
        <w:t xml:space="preserve">设计、优化安装施工方案并经采购人审查通过）</w:t>
      </w:r>
      <w:r>
        <w:rPr>
          <w:rFonts w:hint="eastAsia" w:ascii="方正仿宋_GBK" w:hAnsi="方正仿宋_GBK" w:eastAsia="方正仿宋_GBK" w:cs="方正仿宋_GBK"/>
          <w:color w:val="000000"/>
          <w:sz w:val="28"/>
          <w:szCs w:val="28"/>
        </w:rPr>
        <w:t xml:space="preserve">全部供货及安装完毕，并完成全部验收工作。</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hint="eastAsia" w:eastAsia="方正仿宋_GBK"/>
          <w:b/>
          <w:bCs/>
          <w:sz w:val="28"/>
          <w:szCs w:val="28"/>
        </w:rPr>
      </w:pPr>
      <w:r>
        <w:rPr>
          <w:rFonts w:hint="eastAsia" w:eastAsia="方正仿宋_GBK"/>
          <w:sz w:val="28"/>
          <w:szCs w:val="28"/>
        </w:rPr>
        <w:t xml:space="preserve">本项目是否专门面向中小微企业采购:否。</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sz w:val="28"/>
          <w:szCs w:val="28"/>
          <w:highlight w:val="none"/>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highlight w:val="none"/>
        </w:rPr>
        <w:t xml:space="preserve">无</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4.本项目的特定资格要求：</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4.1本项目不接受进口产品，供应商须提供关于符合本国产品标准的声明函</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格式详见附件：关于符合本国产品标准的声明函）</w:t>
      </w:r>
      <w:r>
        <w:rPr>
          <w:rFonts w:hint="eastAsia" w:ascii="方正仿宋_GBK" w:hAnsi="方正仿宋_GBK" w:eastAsia="方正仿宋_GBK" w:cs="方正仿宋_GBK"/>
          <w:sz w:val="28"/>
          <w:szCs w:val="28"/>
          <w:highlight w:val="none"/>
        </w:rPr>
        <w:t xml:space="preserve">。</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4.2</w:t>
      </w:r>
      <w:r>
        <w:rPr>
          <w:rFonts w:hint="eastAsia" w:ascii="方正仿宋_GBK" w:hAnsi="方正仿宋_GBK" w:eastAsia="方正仿宋_GBK" w:cs="方正仿宋_GBK"/>
          <w:sz w:val="28"/>
          <w:szCs w:val="28"/>
          <w:highlight w:val="none"/>
          <w:lang w:val="en-US" w:eastAsia="zh-CN"/>
        </w:rPr>
        <w:t xml:space="preserve">响应供应商</w:t>
      </w:r>
      <w:r>
        <w:rPr>
          <w:rFonts w:hint="eastAsia" w:ascii="方正仿宋_GBK" w:hAnsi="方正仿宋_GBK" w:eastAsia="方正仿宋_GBK" w:cs="方正仿宋_GBK"/>
          <w:sz w:val="28"/>
          <w:szCs w:val="28"/>
          <w:highlight w:val="none"/>
        </w:rPr>
        <w:t xml:space="preserve">资格要求：</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color w:val="auto"/>
          <w:sz w:val="28"/>
          <w:szCs w:val="28"/>
          <w:highlight w:val="none"/>
        </w:rPr>
        <w:t xml:space="preserve">响应供应商</w:t>
      </w:r>
      <w:r>
        <w:rPr>
          <w:rFonts w:hint="eastAsia" w:ascii="方正仿宋_GBK" w:hAnsi="方正仿宋_GBK" w:eastAsia="方正仿宋_GBK" w:cs="方正仿宋_GBK"/>
          <w:color w:val="auto"/>
          <w:sz w:val="28"/>
          <w:szCs w:val="28"/>
          <w:highlight w:val="none"/>
          <w:lang w:val="en-US" w:eastAsia="zh-CN"/>
        </w:rPr>
        <w:t xml:space="preserve">若</w:t>
      </w:r>
      <w:r>
        <w:rPr>
          <w:rFonts w:hint="eastAsia" w:ascii="方正仿宋_GBK" w:hAnsi="方正仿宋_GBK" w:eastAsia="方正仿宋_GBK" w:cs="方正仿宋_GBK"/>
          <w:color w:val="auto"/>
          <w:sz w:val="28"/>
          <w:szCs w:val="28"/>
          <w:highlight w:val="none"/>
        </w:rPr>
        <w:t xml:space="preserve">为电梯制造商</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须</w:t>
      </w:r>
      <w:r>
        <w:rPr>
          <w:rFonts w:hint="eastAsia" w:ascii="方正仿宋_GBK" w:hAnsi="方正仿宋_GBK" w:eastAsia="方正仿宋_GBK" w:cs="方正仿宋_GBK"/>
          <w:sz w:val="28"/>
          <w:szCs w:val="28"/>
          <w:highlight w:val="none"/>
          <w:lang w:val="en-US" w:eastAsia="zh-CN"/>
        </w:rPr>
        <w:t xml:space="preserve">同时</w:t>
      </w:r>
      <w:r>
        <w:rPr>
          <w:rFonts w:hint="eastAsia" w:ascii="方正仿宋_GBK" w:hAnsi="方正仿宋_GBK" w:eastAsia="方正仿宋_GBK" w:cs="方正仿宋_GBK"/>
          <w:sz w:val="28"/>
          <w:szCs w:val="28"/>
          <w:highlight w:val="none"/>
        </w:rPr>
        <w:t xml:space="preserve">具备的条件：</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①具有中华人民共和国特种设备制造许可证（乘客电梯B级资质）且在有效期内，或根据国家市场监督总局颁发的《特种设备生产和充装单位许可规则》（TSG 07---2019  2019年6月1日起实施）提供《中华人民共和国特种设备生产许可证》（新证）【许可项目：电梯制造（含安装、修理、改造）</w:t>
      </w:r>
      <w:r>
        <w:rPr>
          <w:rFonts w:hint="eastAsia" w:ascii="方正仿宋_GBK" w:hAnsi="方正仿宋_GBK" w:eastAsia="方正仿宋_GBK" w:cs="方正仿宋_GBK"/>
          <w:b w:val="0"/>
          <w:bCs w:val="0"/>
          <w:color w:val="000000"/>
          <w:sz w:val="28"/>
          <w:szCs w:val="28"/>
          <w:highlight w:val="none"/>
          <w:lang w:val="en-US" w:eastAsia="zh-CN"/>
        </w:rPr>
        <w:t xml:space="preserve">（B级及以上）</w:t>
      </w:r>
      <w:r>
        <w:rPr>
          <w:rFonts w:hint="eastAsia" w:ascii="方正仿宋_GBK" w:hAnsi="方正仿宋_GBK" w:eastAsia="方正仿宋_GBK" w:cs="方正仿宋_GBK"/>
          <w:sz w:val="28"/>
          <w:szCs w:val="28"/>
          <w:highlight w:val="none"/>
        </w:rPr>
        <w:t xml:space="preserve">】；</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安装资质：中华人民共和国特种设备安装改造维修许可证（乘客电梯）B级资质[施工类别：含安装、维修]或《中华人民共和国特种设备生产许可证（新证）（许可项目：曳引驱动乘客电梯安装（含修理）（速度≤6m/s）》。</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color w:val="auto"/>
          <w:sz w:val="28"/>
          <w:szCs w:val="28"/>
          <w:highlight w:val="none"/>
        </w:rPr>
        <w:t xml:space="preserve">响应供应商</w:t>
      </w:r>
      <w:r>
        <w:rPr>
          <w:rFonts w:hint="eastAsia" w:ascii="方正仿宋_GBK" w:hAnsi="方正仿宋_GBK" w:eastAsia="方正仿宋_GBK" w:cs="方正仿宋_GBK"/>
          <w:color w:val="auto"/>
          <w:sz w:val="28"/>
          <w:szCs w:val="28"/>
          <w:highlight w:val="none"/>
          <w:lang w:val="en-US" w:eastAsia="zh-CN"/>
        </w:rPr>
        <w:t xml:space="preserve">若</w:t>
      </w:r>
      <w:r>
        <w:rPr>
          <w:rFonts w:hint="eastAsia" w:ascii="方正仿宋_GBK" w:hAnsi="方正仿宋_GBK" w:eastAsia="方正仿宋_GBK" w:cs="方正仿宋_GBK"/>
          <w:color w:val="auto"/>
          <w:sz w:val="28"/>
          <w:szCs w:val="28"/>
          <w:highlight w:val="none"/>
        </w:rPr>
        <w:t xml:space="preserve">为代理经销商</w:t>
      </w:r>
      <w:r>
        <w:rPr>
          <w:rFonts w:hint="eastAsia" w:ascii="方正仿宋_GBK" w:hAnsi="方正仿宋_GBK" w:eastAsia="方正仿宋_GBK" w:cs="方正仿宋_GBK"/>
          <w:sz w:val="28"/>
          <w:szCs w:val="28"/>
          <w:highlight w:val="none"/>
        </w:rPr>
        <w:t xml:space="preserve">(代理商必须为本项目的安装单位)</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须</w:t>
      </w:r>
      <w:r>
        <w:rPr>
          <w:rFonts w:hint="eastAsia" w:ascii="方正仿宋_GBK" w:hAnsi="方正仿宋_GBK" w:eastAsia="方正仿宋_GBK" w:cs="方正仿宋_GBK"/>
          <w:sz w:val="28"/>
          <w:szCs w:val="28"/>
          <w:highlight w:val="none"/>
          <w:lang w:val="en-US" w:eastAsia="zh-CN"/>
        </w:rPr>
        <w:t xml:space="preserve">同时</w:t>
      </w:r>
      <w:r>
        <w:rPr>
          <w:rFonts w:hint="eastAsia" w:ascii="方正仿宋_GBK" w:hAnsi="方正仿宋_GBK" w:eastAsia="方正仿宋_GBK" w:cs="方正仿宋_GBK"/>
          <w:sz w:val="28"/>
          <w:szCs w:val="28"/>
          <w:highlight w:val="none"/>
        </w:rPr>
        <w:t xml:space="preserve">具备的条件：</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①安装资质：中华人民共和国特种设备安装改造维修许可证（乘客电梯）B级资质[施工类别：含安装、维修]或《中华人民共和国特种设备生产许可证（新证）（许可项目：曳引驱动乘客电梯安装（含修理）》；</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w:t>
      </w:r>
      <w:r>
        <w:rPr>
          <w:rFonts w:hint="eastAsia" w:ascii="方正仿宋_GBK" w:hAnsi="方正仿宋_GBK" w:eastAsia="方正仿宋_GBK" w:cs="方正仿宋_GBK"/>
          <w:b w:val="0"/>
          <w:bCs w:val="0"/>
          <w:color w:val="000000"/>
          <w:sz w:val="28"/>
          <w:szCs w:val="28"/>
          <w:highlight w:val="none"/>
          <w:lang w:val="en-US" w:eastAsia="zh-CN"/>
        </w:rPr>
        <w:t xml:space="preserve">响应供应商所响应品牌</w:t>
      </w:r>
      <w:r>
        <w:rPr>
          <w:rFonts w:hint="eastAsia" w:ascii="方正仿宋_GBK" w:hAnsi="方正仿宋_GBK" w:eastAsia="方正仿宋_GBK" w:cs="方正仿宋_GBK"/>
          <w:sz w:val="28"/>
          <w:szCs w:val="28"/>
          <w:highlight w:val="none"/>
        </w:rPr>
        <w:t xml:space="preserve">制造商具有中华人民共和国特种设备制造许可证（乘客电梯 B级资质）且在有效期内，或根据国家市场监督总局颁发的《特种设备生产和充装单位许可规则》（TSG 07---2019  2019 年 6 月 1 日起实施）提供《中华人民共和国特种设备生 产许可证》（新证）【许可项目：电梯制造（含安装、修理、改造）</w:t>
      </w:r>
      <w:r>
        <w:rPr>
          <w:rFonts w:hint="eastAsia" w:ascii="方正仿宋_GBK" w:hAnsi="方正仿宋_GBK" w:eastAsia="方正仿宋_GBK" w:cs="方正仿宋_GBK"/>
          <w:b w:val="0"/>
          <w:bCs w:val="0"/>
          <w:color w:val="000000"/>
          <w:sz w:val="28"/>
          <w:szCs w:val="28"/>
          <w:highlight w:val="none"/>
          <w:lang w:val="en-US" w:eastAsia="zh-CN"/>
        </w:rPr>
        <w:t xml:space="preserve">（B级及以上）</w:t>
      </w:r>
      <w:r>
        <w:rPr>
          <w:rFonts w:hint="eastAsia" w:ascii="方正仿宋_GBK" w:hAnsi="方正仿宋_GBK" w:eastAsia="方正仿宋_GBK" w:cs="方正仿宋_GBK"/>
          <w:sz w:val="28"/>
          <w:szCs w:val="28"/>
          <w:highlight w:val="none"/>
        </w:rPr>
        <w:t xml:space="preserve">（速度≤6m/s）】；</w:t>
      </w:r>
      <w:r/>
    </w:p>
    <w:p>
      <w:pPr>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（3）响应供应商拟派的项目负责人</w:t>
      </w:r>
      <w:r>
        <w:rPr>
          <w:rFonts w:hint="eastAsia" w:ascii="方正仿宋_GBK" w:hAnsi="方正仿宋_GBK" w:eastAsia="方正仿宋_GBK" w:cs="方正仿宋_GBK"/>
          <w:sz w:val="28"/>
          <w:szCs w:val="28"/>
          <w:highlight w:val="none"/>
        </w:rPr>
        <w:t xml:space="preserve">须具备特种设备作业人员资格（T证）。</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提交响应文件截止时间、磋商时间: </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color w:val="auto"/>
          <w:sz w:val="28"/>
          <w:szCs w:val="28"/>
          <w:highlight w:val="none"/>
          <w:lang w:val="en-US" w:eastAsia="zh-CN"/>
        </w:rPr>
        <w:t xml:space="preserve">8</w:t>
      </w:r>
      <w:r>
        <w:rPr>
          <w:rFonts w:eastAsia="方正仿宋_GBK"/>
          <w:color w:val="auto"/>
          <w:sz w:val="28"/>
          <w:szCs w:val="28"/>
          <w:highlight w:val="none"/>
        </w:rPr>
        <w:t xml:space="preserve">月</w:t>
      </w:r>
      <w:r>
        <w:rPr>
          <w:rFonts w:hint="eastAsia" w:eastAsia="方正仿宋_GBK"/>
          <w:color w:val="auto"/>
          <w:sz w:val="28"/>
          <w:szCs w:val="28"/>
          <w:highlight w:val="none"/>
          <w:lang w:val="en-US" w:eastAsia="zh-CN"/>
        </w:rPr>
        <w:t xml:space="preserve">25</w:t>
      </w:r>
      <w:r>
        <w:rPr>
          <w:rFonts w:eastAsia="方正仿宋_GBK"/>
          <w:color w:val="auto"/>
          <w:sz w:val="28"/>
          <w:szCs w:val="28"/>
          <w:highlight w:val="none"/>
        </w:rPr>
        <w:t xml:space="preserve">日</w:t>
      </w:r>
      <w:r>
        <w:rPr>
          <w:rFonts w:hint="eastAsia" w:eastAsia="方正仿宋_GBK"/>
          <w:color w:val="auto"/>
          <w:sz w:val="28"/>
          <w:szCs w:val="28"/>
          <w:highlight w:val="none"/>
          <w:lang w:val="en-US" w:eastAsia="zh-CN"/>
        </w:rPr>
        <w:t xml:space="preserve">9</w:t>
      </w:r>
      <w:r>
        <w:rPr>
          <w:rFonts w:eastAsia="方正仿宋_GBK"/>
          <w:sz w:val="28"/>
          <w:szCs w:val="28"/>
          <w:highlight w:val="none"/>
        </w:rPr>
        <w:t xml:space="preserve">点</w:t>
      </w:r>
      <w:r>
        <w:rPr>
          <w:rFonts w:hint="eastAsia" w:eastAsia="方正仿宋_GBK"/>
          <w:sz w:val="28"/>
          <w:szCs w:val="28"/>
          <w:highlight w:val="none"/>
          <w:lang w:val="en-US" w:eastAsia="zh-CN"/>
        </w:rPr>
        <w:t xml:space="preserve">00</w:t>
      </w:r>
      <w:r>
        <w:rPr>
          <w:rFonts w:eastAsia="方正仿宋_GBK"/>
          <w:sz w:val="28"/>
          <w:szCs w:val="28"/>
          <w:highlight w:val="none"/>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865"/>
        <w:ind w:firstLine="560"/>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2、履约保证金：</w:t>
      </w:r>
      <w:r>
        <w:rPr>
          <w:rFonts w:eastAsia="方正仿宋_GBK"/>
          <w:sz w:val="28"/>
          <w:szCs w:val="28"/>
          <w:highlight w:val="none"/>
        </w:rPr>
        <w:t xml:space="preserve">免收</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4、项目演示、样品、答辩等（如有请描述）：无</w:t>
      </w:r>
      <w:r/>
    </w:p>
    <w:p>
      <w:pPr>
        <w:ind w:firstLine="560"/>
        <w:spacing w:line="500" w:lineRule="exact"/>
        <w:rPr>
          <w:rFonts w:eastAsia="方正仿宋_GBK"/>
          <w:sz w:val="28"/>
          <w:szCs w:val="28"/>
        </w:rPr>
      </w:pPr>
      <w:r>
        <w:rPr>
          <w:rFonts w:hint="eastAsia" w:eastAsia="方正仿宋_GBK"/>
          <w:sz w:val="28"/>
          <w:szCs w:val="28"/>
          <w:highlight w:val="none"/>
        </w:rPr>
        <w:t xml:space="preserve">5、</w:t>
      </w:r>
      <w:r>
        <w:rPr>
          <w:rFonts w:eastAsia="方正仿宋_GBK"/>
          <w:sz w:val="28"/>
          <w:szCs w:val="28"/>
          <w:highlight w:val="none"/>
        </w:rPr>
        <w:t xml:space="preserve">对</w:t>
      </w:r>
      <w:r>
        <w:rPr>
          <w:rFonts w:eastAsia="方正仿宋_GBK"/>
          <w:sz w:val="28"/>
          <w:szCs w:val="28"/>
        </w:rPr>
        <w:t xml:space="preserve">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84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ascii="仿宋" w:hAnsi="仿宋" w:eastAsia="仿宋" w:cs="仿宋"/>
          <w:sz w:val="28"/>
          <w:szCs w:val="28"/>
          <w:highlight w:val="none"/>
        </w:rPr>
        <w:t xml:space="preserve">江苏省江安高级中学</w:t>
      </w:r>
      <w:r>
        <w:rPr>
          <w:rFonts w:eastAsia="方正仿宋_GBK"/>
          <w:sz w:val="28"/>
          <w:szCs w:val="28"/>
          <w:highlight w:val="none"/>
        </w:rPr>
        <w:t xml:space="preserve">　　　</w:t>
      </w:r>
      <w:r/>
    </w:p>
    <w:p>
      <w:pPr>
        <w:ind w:firstLine="840"/>
        <w:spacing w:line="500" w:lineRule="exact"/>
        <w:rPr>
          <w:rFonts w:eastAsia="方正仿宋_GBK"/>
          <w:sz w:val="28"/>
          <w:szCs w:val="28"/>
          <w:highlight w:val="none"/>
        </w:rPr>
      </w:pPr>
      <w:r>
        <w:rPr>
          <w:rFonts w:eastAsia="方正仿宋_GBK"/>
          <w:sz w:val="28"/>
          <w:szCs w:val="28"/>
          <w:highlight w:val="none"/>
        </w:rPr>
        <w:t xml:space="preserve">地址：</w:t>
      </w:r>
      <w:r>
        <w:rPr>
          <w:rFonts w:hint="eastAsia" w:ascii="仿宋" w:hAnsi="仿宋" w:eastAsia="仿宋" w:cs="仿宋"/>
          <w:sz w:val="28"/>
          <w:szCs w:val="28"/>
          <w:highlight w:val="none"/>
        </w:rPr>
        <w:t xml:space="preserve">如皋市江安镇迎春路73号</w:t>
      </w:r>
      <w:r/>
    </w:p>
    <w:p>
      <w:pPr>
        <w:ind w:firstLine="84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张</w:t>
      </w:r>
      <w:r>
        <w:rPr>
          <w:rFonts w:hint="eastAsia" w:eastAsia="方正仿宋_GBK"/>
          <w:sz w:val="28"/>
          <w:szCs w:val="28"/>
          <w:highlight w:val="none"/>
          <w:lang w:val="en-US" w:eastAsia="zh-CN"/>
        </w:rPr>
        <w:t xml:space="preserve">海其</w:t>
      </w:r>
      <w:r>
        <w:rPr>
          <w:rFonts w:eastAsia="方正仿宋_GBK"/>
          <w:sz w:val="28"/>
          <w:szCs w:val="28"/>
          <w:highlight w:val="none"/>
        </w:rPr>
        <w:t xml:space="preserve">　　　　　　　　　　　</w:t>
      </w:r>
      <w:r/>
    </w:p>
    <w:p>
      <w:pPr>
        <w:ind w:firstLine="840"/>
        <w:spacing w:line="500" w:lineRule="exact"/>
        <w:rPr>
          <w:rFonts w:eastAsia="方正仿宋_GBK"/>
          <w:sz w:val="28"/>
          <w:szCs w:val="28"/>
        </w:rPr>
      </w:pPr>
      <w:r>
        <w:rPr>
          <w:rFonts w:eastAsia="方正仿宋_GBK"/>
          <w:sz w:val="28"/>
          <w:szCs w:val="28"/>
          <w:highlight w:val="none"/>
        </w:rPr>
        <w:t xml:space="preserve">联系方式：</w:t>
      </w:r>
      <w:r>
        <w:rPr>
          <w:rFonts w:hint="eastAsia" w:eastAsia="方正仿宋_GBK"/>
          <w:sz w:val="28"/>
          <w:szCs w:val="28"/>
          <w:highlight w:val="none"/>
        </w:rPr>
        <w:t xml:space="preserve">0513</w:t>
      </w:r>
      <w:r>
        <w:rPr>
          <w:rFonts w:hint="eastAsia" w:eastAsia="方正仿宋_GBK"/>
          <w:sz w:val="28"/>
          <w:szCs w:val="28"/>
          <w:highlight w:val="none"/>
          <w:lang w:val="en-US" w:eastAsia="zh-CN"/>
        </w:rPr>
        <w:t xml:space="preserve">-</w:t>
      </w:r>
      <w:r>
        <w:rPr>
          <w:rFonts w:hint="eastAsia" w:eastAsia="方正仿宋_GBK"/>
          <w:sz w:val="28"/>
          <w:szCs w:val="28"/>
          <w:highlight w:val="none"/>
        </w:rPr>
        <w:t xml:space="preserve">87591038</w:t>
      </w:r>
      <w:r>
        <w:rPr>
          <w:rFonts w:eastAsia="方正仿宋_GBK"/>
          <w:sz w:val="28"/>
          <w:szCs w:val="28"/>
          <w:highlight w:val="none"/>
        </w:rPr>
        <w:t xml:space="preserve">　　</w:t>
      </w:r>
      <w:r>
        <w:rPr>
          <w:rFonts w:eastAsia="方正仿宋_GBK"/>
          <w:sz w:val="28"/>
          <w:szCs w:val="28"/>
        </w:rPr>
        <w:t xml:space="preserve">　　　　　</w:t>
      </w:r>
      <w:r/>
    </w:p>
    <w:p>
      <w:pPr>
        <w:ind w:firstLine="560"/>
        <w:jc w:val="left"/>
        <w:spacing w:line="500" w:lineRule="exact"/>
        <w:shd w:val="clear" w:color="auto" w:fill="ffffff"/>
        <w:widowControl/>
        <w:rPr>
          <w:rFonts w:hint="eastAsia" w:eastAsia="方正仿宋_GBK"/>
          <w:sz w:val="28"/>
          <w:szCs w:val="28"/>
        </w:rPr>
      </w:pPr>
      <w:r>
        <w:rPr>
          <w:rFonts w:eastAsia="方正仿宋_GBK"/>
          <w:sz w:val="28"/>
          <w:szCs w:val="28"/>
        </w:rPr>
        <w:t xml:space="preserve">2.</w:t>
      </w:r>
      <w:r>
        <w:rPr>
          <w:rFonts w:hint="eastAsia" w:eastAsia="方正仿宋_GBK"/>
          <w:sz w:val="28"/>
          <w:szCs w:val="28"/>
        </w:rPr>
        <w:t xml:space="preserve">项目联系方式</w:t>
      </w:r>
      <w:r/>
    </w:p>
    <w:p>
      <w:pPr>
        <w:ind w:firstLine="84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征集文件联系人: 龚骁璐（0513-87620882）</w:t>
      </w:r>
      <w:r/>
    </w:p>
    <w:p>
      <w:pPr>
        <w:ind w:firstLine="84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3.软件技术支持人员：0519-86722801、0519-86722806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20823275"/>
      <w:r/>
      <w:bookmarkStart w:id="1" w:name="_Toc513029203"/>
      <w:r/>
      <w:bookmarkStart w:id="2" w:name="_Toc16938519"/>
      <w:r/>
      <w:bookmarkStart w:id="3" w:name="_Toc120614214"/>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16938520"/>
      <w:r/>
      <w:bookmarkStart w:id="8" w:name="_Toc20823276"/>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20823277"/>
      <w:r/>
      <w:bookmarkStart w:id="10" w:name="_Toc16938521"/>
      <w:r/>
      <w:bookmarkStart w:id="11" w:name="_Toc513029205"/>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513029206"/>
      <w:r/>
      <w:bookmarkStart w:id="13" w:name="_Toc16938522"/>
      <w:r/>
      <w:bookmarkStart w:id="14" w:name="_Toc20823278"/>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513029207"/>
      <w:r/>
      <w:bookmarkStart w:id="16" w:name="_Toc20823279"/>
      <w:r/>
      <w:bookmarkStart w:id="17" w:name="_Toc462564067"/>
      <w:r/>
      <w:bookmarkStart w:id="18" w:name="_Toc16938523"/>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16938525"/>
      <w:r/>
      <w:bookmarkStart w:id="20" w:name="_Toc120614215"/>
      <w:r/>
      <w:bookmarkStart w:id="21" w:name="_Toc513029209"/>
      <w:r/>
      <w:bookmarkStart w:id="22" w:name="_Toc20823281"/>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20823282"/>
      <w:r/>
      <w:bookmarkStart w:id="24" w:name="_Toc16938526"/>
      <w:r/>
      <w:bookmarkStart w:id="25" w:name="_Toc513029210"/>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hint="eastAsia"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462564070"/>
      <w:r/>
      <w:bookmarkStart w:id="27" w:name="_Toc513029211"/>
      <w:r/>
      <w:bookmarkStart w:id="28" w:name="_Toc20823283"/>
      <w:r/>
      <w:bookmarkStart w:id="29" w:name="_Toc16938527"/>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16938528"/>
      <w:r/>
      <w:bookmarkStart w:id="31" w:name="_Toc513029212"/>
      <w:r/>
      <w:bookmarkStart w:id="32" w:name="_Toc462564071"/>
      <w:r/>
      <w:bookmarkStart w:id="33" w:name="_Toc20823284"/>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16938529"/>
      <w:r/>
      <w:bookmarkStart w:id="35" w:name="_Toc20823285"/>
      <w:r/>
      <w:bookmarkStart w:id="36" w:name="_Toc513029213"/>
      <w:r/>
      <w:bookmarkStart w:id="37" w:name="_Toc462564072"/>
      <w:r/>
      <w:bookmarkStart w:id="38" w:name="_Toc120614216"/>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16938530"/>
      <w:r/>
      <w:bookmarkStart w:id="40" w:name="_Toc462564073"/>
      <w:r/>
      <w:bookmarkStart w:id="41" w:name="_Toc20823286"/>
      <w:r/>
      <w:bookmarkStart w:id="42" w:name="_Toc513029214"/>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20823287"/>
      <w:r/>
      <w:bookmarkStart w:id="44" w:name="_Toc16938531"/>
      <w:r/>
      <w:bookmarkStart w:id="45" w:name="_Toc513029215"/>
      <w:r/>
      <w:bookmarkStart w:id="46" w:name="_Toc462564074"/>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513029224"/>
      <w:r/>
      <w:bookmarkStart w:id="55" w:name="_Toc16938540"/>
      <w:r/>
      <w:bookmarkStart w:id="56" w:name="_Toc20823296"/>
      <w:r/>
      <w:bookmarkStart w:id="57" w:name="_Toc120614217"/>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20823297"/>
      <w:r/>
      <w:bookmarkStart w:id="59" w:name="_Toc513029225"/>
      <w:r/>
      <w:bookmarkStart w:id="60" w:name="_Toc16938541"/>
      <w:r/>
      <w:bookmarkStart w:id="61" w:name="_Toc462564084"/>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513029226"/>
      <w:r/>
      <w:bookmarkStart w:id="63" w:name="_Toc16938542"/>
      <w:r/>
      <w:bookmarkStart w:id="64" w:name="_Toc20823298"/>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513029227"/>
      <w:r/>
      <w:bookmarkStart w:id="66" w:name="_Toc20823299"/>
      <w:r/>
      <w:bookmarkStart w:id="67" w:name="_Toc16938543"/>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20823300"/>
      <w:r/>
      <w:bookmarkStart w:id="69" w:name="_Toc513029228"/>
      <w:r/>
      <w:bookmarkStart w:id="70" w:name="_Toc16938544"/>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16938545"/>
      <w:r/>
      <w:bookmarkStart w:id="72" w:name="_Toc120614218"/>
      <w:r/>
      <w:bookmarkStart w:id="73" w:name="_Toc20823301"/>
      <w:r/>
      <w:bookmarkStart w:id="74" w:name="_Toc513029229"/>
      <w:r>
        <w:rPr>
          <w:rFonts w:eastAsia="方正仿宋_GBK"/>
          <w:b/>
          <w:bCs/>
          <w:sz w:val="28"/>
          <w:szCs w:val="28"/>
        </w:rPr>
        <w:t xml:space="preserve">（五）</w:t>
      </w:r>
      <w:bookmarkEnd w:id="71"/>
      <w:r/>
      <w:bookmarkEnd w:id="72"/>
      <w:r/>
      <w:bookmarkEnd w:id="73"/>
      <w:r/>
      <w:bookmarkEnd w:id="74"/>
      <w:r/>
      <w:bookmarkStart w:id="75" w:name="_Toc513029230"/>
      <w:r/>
      <w:bookmarkStart w:id="76" w:name="_Toc16938546"/>
      <w:r/>
      <w:bookmarkStart w:id="77" w:name="_Toc20823302"/>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r/>
      <w:bookmarkEnd w:id="76"/>
      <w:r/>
      <w:bookmarkEnd w:id="77"/>
      <w:r/>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16938554"/>
      <w:r/>
      <w:bookmarkStart w:id="80" w:name="_Toc20823310"/>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513029236"/>
      <w:r/>
      <w:bookmarkStart w:id="84" w:name="_Toc20823308"/>
      <w:r/>
      <w:bookmarkStart w:id="85" w:name="_Toc16938552"/>
      <w:r>
        <w:rPr>
          <w:rFonts w:eastAsia="方正仿宋_GBK"/>
          <w:b/>
          <w:bCs/>
          <w:sz w:val="28"/>
          <w:szCs w:val="28"/>
        </w:rPr>
        <w:t xml:space="preserve">（七）授予合同</w:t>
      </w:r>
      <w:bookmarkEnd w:id="82"/>
      <w:r/>
      <w:bookmarkEnd w:id="83"/>
      <w:r/>
      <w:bookmarkEnd w:id="84"/>
      <w:r/>
      <w:bookmarkEnd w:id="85"/>
      <w:r/>
      <w:r/>
    </w:p>
    <w:p>
      <w:pPr>
        <w:keepNext/>
        <w:spacing w:line="500" w:lineRule="exact"/>
        <w:rPr>
          <w:rFonts w:eastAsia="方正仿宋_GBK"/>
          <w:b/>
          <w:sz w:val="28"/>
          <w:szCs w:val="28"/>
        </w:rPr>
        <w:outlineLvl w:val="3"/>
      </w:pPr>
      <w:r/>
      <w:bookmarkStart w:id="86" w:name="_Toc20823309"/>
      <w:r/>
      <w:bookmarkStart w:id="87" w:name="_Toc16938553"/>
      <w:r/>
      <w:bookmarkStart w:id="88" w:name="_Toc513029237"/>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60"/>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6"/>
      <w:r/>
      <w:bookmarkEnd w:id="87"/>
      <w:r/>
      <w:bookmarkEnd w:id="88"/>
      <w:r/>
      <w:r/>
    </w:p>
    <w:p>
      <w:pPr>
        <w:jc w:val="center"/>
        <w:spacing w:line="500" w:lineRule="exact"/>
        <w:rPr>
          <w:rFonts w:hint="eastAsia" w:ascii="方正小标宋_GBK" w:hAnsi="宋体" w:eastAsia="方正小标宋_GBK"/>
          <w:b/>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
          <w:sz w:val="36"/>
          <w:szCs w:val="36"/>
        </w:rPr>
        <w:t xml:space="preserve">第三部分  项目需求</w:t>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hint="eastAsia" w:eastAsia="方正仿宋_GBK"/>
          <w:b/>
          <w:sz w:val="28"/>
          <w:szCs w:val="28"/>
        </w:rPr>
      </w:pPr>
      <w:r>
        <w:rPr>
          <w:rFonts w:hint="eastAsia" w:eastAsia="方正仿宋_GBK"/>
          <w:b/>
          <w:sz w:val="28"/>
          <w:szCs w:val="28"/>
        </w:rPr>
        <w:t xml:space="preserve">关于参照品牌</w:t>
      </w:r>
      <w:r>
        <w:rPr>
          <w:rFonts w:hint="eastAsia" w:eastAsia="方正仿宋_GBK"/>
          <w:b/>
          <w:sz w:val="28"/>
          <w:szCs w:val="28"/>
          <w:lang w:eastAsia="zh-CN"/>
        </w:rPr>
        <w:t xml:space="preserve">的</w:t>
      </w:r>
      <w:r>
        <w:rPr>
          <w:rFonts w:hint="eastAsia" w:eastAsia="方正仿宋_GBK"/>
          <w:b/>
          <w:sz w:val="28"/>
          <w:szCs w:val="28"/>
        </w:rPr>
        <w:t xml:space="preserve">说明：</w:t>
      </w:r>
      <w:r/>
    </w:p>
    <w:p>
      <w:pPr>
        <w:ind w:firstLine="560"/>
        <w:spacing w:line="500" w:lineRule="exact"/>
        <w:rPr>
          <w:rFonts w:ascii="宋体" w:hAnsi="宋体"/>
          <w:sz w:val="28"/>
          <w:szCs w:val="28"/>
        </w:rPr>
      </w:pPr>
      <w:r>
        <w:rPr>
          <w:rFonts w:hint="eastAsia" w:eastAsia="方正仿宋_GBK"/>
          <w:sz w:val="28"/>
          <w:szCs w:val="28"/>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p>
    <w:p>
      <w:pPr>
        <w:ind w:firstLine="560"/>
        <w:spacing w:line="500" w:lineRule="exact"/>
        <w:rPr>
          <w:rFonts w:ascii="方正黑体_GBK" w:hAnsi="方正黑体_GBK" w:eastAsia="方正黑体_GBK" w:cs="方正黑体_GBK"/>
          <w:sz w:val="28"/>
          <w:szCs w:val="28"/>
        </w:rPr>
      </w:pPr>
      <w:r>
        <w:rPr>
          <w:rFonts w:hint="eastAsia" w:eastAsia="方正仿宋_GBK"/>
          <w:b/>
          <w:bCs/>
          <w:sz w:val="28"/>
          <w:szCs w:val="28"/>
        </w:rPr>
        <w:t xml:space="preserve">一、采购需求</w:t>
      </w:r>
      <w:r/>
    </w:p>
    <w:p>
      <w:pPr>
        <w:ind w:firstLine="560"/>
        <w:spacing w:line="500" w:lineRule="exact"/>
        <w:rPr>
          <w:rFonts w:eastAsia="方正仿宋_GBK"/>
          <w:sz w:val="28"/>
          <w:szCs w:val="28"/>
        </w:rPr>
      </w:pPr>
      <w:r>
        <w:rPr>
          <w:rFonts w:hint="eastAsia" w:eastAsia="方正仿宋_GBK"/>
          <w:sz w:val="28"/>
          <w:szCs w:val="28"/>
        </w:rPr>
        <w:t xml:space="preserve">本次江安中学高品质特色学校校园建设特色项目（一期）男生宿舍楼项目，需加装3部电梯，电梯类型为客货两用电梯（兼顾载人及货运功能），停靠层数共计12层。</w:t>
      </w:r>
      <w:r/>
    </w:p>
    <w:tbl>
      <w:tblPr>
        <w:tblStyle w:val="862"/>
        <w:tblW w:w="8581" w:type="dxa"/>
        <w:jc w:val="center"/>
        <w:tblLayout w:type="fixed"/>
        <w:tblCellMar>
          <w:left w:w="0" w:type="dxa"/>
          <w:top w:w="0" w:type="dxa"/>
          <w:right w:w="0" w:type="dxa"/>
          <w:bottom w:w="0" w:type="dxa"/>
        </w:tblCellMar>
        <w:tblLook w:val="04A0" w:firstRow="1" w:lastRow="0" w:firstColumn="1" w:lastColumn="0" w:noHBand="0" w:noVBand="1"/>
      </w:tblPr>
      <w:tblGrid>
        <w:gridCol w:w="734"/>
        <w:gridCol w:w="1089"/>
        <w:gridCol w:w="784"/>
        <w:gridCol w:w="855"/>
        <w:gridCol w:w="1799"/>
        <w:gridCol w:w="987"/>
        <w:gridCol w:w="1410"/>
        <w:gridCol w:w="923"/>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数量</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载重</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服务楼层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速度</w:t>
            </w:r>
            <w:r/>
          </w:p>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 m/s）</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井道净尺寸（深*宽）（mm）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b/>
                <w:bCs/>
                <w:szCs w:val="21"/>
              </w:rPr>
            </w:pPr>
            <w:r>
              <w:rPr>
                <w:rFonts w:hint="eastAsia" w:ascii="仿宋" w:hAnsi="仿宋" w:eastAsia="仿宋" w:cs="仿宋"/>
                <w:b/>
                <w:bCs/>
                <w:szCs w:val="21"/>
              </w:rPr>
              <w:t xml:space="preserve">有无机房</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地上12层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2600*2600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无</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4"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9"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客梯（消防电梯、无障碍电梯、担架电梯）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4"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spacing w:line="320" w:lineRule="exact"/>
              <w:widowControl/>
              <w:rPr>
                <w:rFonts w:ascii="仿宋" w:hAnsi="仿宋" w:eastAsia="仿宋" w:cs="仿宋"/>
                <w:szCs w:val="21"/>
              </w:rPr>
            </w:pPr>
            <w:r>
              <w:rPr>
                <w:rFonts w:hint="eastAsia" w:ascii="仿宋" w:hAnsi="仿宋" w:eastAsia="仿宋" w:cs="仿宋"/>
                <w:szCs w:val="21"/>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9"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地上12层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87" w:type="dxa"/>
            <w:vAlign w:val="center"/>
            <w:textDirection w:val="lrTb"/>
            <w:noWrap w:val="false"/>
          </w:tcPr>
          <w:p>
            <w:pPr>
              <w:jc w:val="center"/>
              <w:spacing w:line="32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0"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2600*2600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 w:type="dxa"/>
            <w:vAlign w:val="center"/>
            <w:textDirection w:val="lrTb"/>
            <w:noWrap w:val="false"/>
          </w:tcPr>
          <w:p>
            <w:pPr>
              <w:jc w:val="center"/>
              <w:spacing w:line="320" w:lineRule="exact"/>
              <w:widowControl/>
              <w:rPr>
                <w:rFonts w:hint="eastAsia" w:ascii="仿宋" w:hAnsi="仿宋" w:eastAsia="仿宋" w:cs="仿宋"/>
                <w:szCs w:val="21"/>
              </w:rPr>
            </w:pPr>
            <w:r>
              <w:rPr>
                <w:rFonts w:hint="eastAsia" w:ascii="仿宋" w:hAnsi="仿宋" w:eastAsia="仿宋" w:cs="仿宋"/>
                <w:szCs w:val="21"/>
              </w:rPr>
              <w:t xml:space="preserve">无</w:t>
            </w:r>
            <w:r/>
          </w:p>
        </w:tc>
      </w:tr>
      <w:tr>
        <w:trPr>
          <w:jc w:val="center"/>
          <w:trHeight w:val="369"/>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81" w:type="dxa"/>
            <w:vAlign w:val="center"/>
            <w:textDirection w:val="lrTb"/>
            <w:noWrap w:val="false"/>
          </w:tcPr>
          <w:p>
            <w:pPr>
              <w:jc w:val="left"/>
              <w:spacing w:line="320" w:lineRule="exact"/>
              <w:widowControl/>
              <w:rPr>
                <w:rFonts w:ascii="仿宋" w:hAnsi="仿宋" w:eastAsia="仿宋" w:cs="仿宋"/>
                <w:b/>
                <w:bCs/>
                <w:szCs w:val="21"/>
              </w:rPr>
            </w:pPr>
            <w:r>
              <w:rPr>
                <w:rFonts w:hint="eastAsia" w:ascii="仿宋" w:hAnsi="仿宋" w:eastAsia="仿宋" w:cs="仿宋"/>
                <w:b/>
                <w:bCs/>
                <w:szCs w:val="21"/>
              </w:rPr>
              <w:t xml:space="preserve">备注：</w:t>
            </w:r>
            <w:r/>
          </w:p>
          <w:p>
            <w:pPr>
              <w:jc w:val="left"/>
              <w:spacing w:line="320" w:lineRule="exact"/>
              <w:widowControl/>
              <w:rPr>
                <w:rFonts w:ascii="仿宋" w:hAnsi="仿宋" w:eastAsia="仿宋" w:cs="仿宋"/>
                <w:szCs w:val="21"/>
              </w:rPr>
            </w:pPr>
            <w:r>
              <w:rPr>
                <w:rFonts w:hint="eastAsia" w:ascii="仿宋" w:hAnsi="仿宋" w:eastAsia="仿宋" w:cs="仿宋"/>
                <w:szCs w:val="21"/>
              </w:rPr>
              <w:t xml:space="preserve">1.本项目现场实际情况及安装条件由供应商自行踏勘确认。</w:t>
            </w:r>
            <w:r/>
          </w:p>
          <w:p>
            <w:pPr>
              <w:jc w:val="left"/>
              <w:spacing w:line="320" w:lineRule="exact"/>
              <w:widowControl/>
              <w:rPr>
                <w:rFonts w:ascii="仿宋" w:hAnsi="仿宋" w:eastAsia="仿宋" w:cs="仿宋"/>
                <w:szCs w:val="21"/>
              </w:rPr>
            </w:pPr>
            <w:r>
              <w:rPr>
                <w:rFonts w:ascii="仿宋" w:hAnsi="仿宋" w:eastAsia="仿宋" w:cs="仿宋"/>
                <w:szCs w:val="21"/>
              </w:rPr>
              <w:t xml:space="preserve">2</w:t>
            </w:r>
            <w:r>
              <w:rPr>
                <w:rFonts w:hint="eastAsia" w:ascii="仿宋" w:hAnsi="仿宋" w:eastAsia="仿宋" w:cs="仿宋"/>
                <w:szCs w:val="21"/>
              </w:rPr>
              <w:t xml:space="preserve">.详细参数见土建施工图，具体尺寸由供应商现场踏勘。</w:t>
            </w:r>
            <w:r/>
          </w:p>
        </w:tc>
      </w:tr>
    </w:tbl>
    <w:p>
      <w:pPr>
        <w:ind w:firstLine="560"/>
        <w:spacing w:line="500" w:lineRule="exact"/>
        <w:rPr>
          <w:rFonts w:eastAsia="方正仿宋_GBK"/>
          <w:sz w:val="28"/>
          <w:szCs w:val="28"/>
        </w:rPr>
      </w:pPr>
      <w:r>
        <w:rPr>
          <w:rFonts w:hint="eastAsia" w:eastAsia="方正仿宋_GBK"/>
          <w:sz w:val="28"/>
          <w:szCs w:val="28"/>
        </w:rPr>
        <w:t xml:space="preserve">备注：</w:t>
      </w:r>
      <w:r/>
    </w:p>
    <w:p>
      <w:pPr>
        <w:ind w:firstLine="560"/>
        <w:spacing w:line="500" w:lineRule="exact"/>
        <w:rPr>
          <w:rFonts w:eastAsia="方正仿宋_GBK"/>
          <w:sz w:val="28"/>
          <w:szCs w:val="28"/>
        </w:rPr>
      </w:pPr>
      <w:r>
        <w:rPr>
          <w:rFonts w:hint="eastAsia" w:eastAsia="方正仿宋_GBK"/>
          <w:sz w:val="28"/>
          <w:szCs w:val="28"/>
        </w:rPr>
        <w:t xml:space="preserve">1）电梯主电源电缆（大于等于25平方的五芯国标电缆）材料及敷设，长度需供应商自行勘察；</w:t>
      </w:r>
      <w:r>
        <w:rPr>
          <w:rFonts w:hint="eastAsia" w:eastAsia="方正仿宋_GBK"/>
          <w:sz w:val="28"/>
          <w:szCs w:val="28"/>
          <w:lang w:eastAsia="zh-CN"/>
        </w:rPr>
        <w:t xml:space="preserve">电梯安装</w:t>
      </w:r>
      <w:r>
        <w:rPr>
          <w:rFonts w:hint="eastAsia" w:eastAsia="方正仿宋_GBK"/>
          <w:sz w:val="28"/>
          <w:szCs w:val="28"/>
        </w:rPr>
        <w:t xml:space="preserve">所涉及到</w:t>
      </w:r>
      <w:r>
        <w:rPr>
          <w:rFonts w:hint="eastAsia" w:eastAsia="方正仿宋_GBK"/>
          <w:sz w:val="28"/>
          <w:szCs w:val="28"/>
          <w:lang w:eastAsia="zh-CN"/>
        </w:rPr>
        <w:t xml:space="preserve">相关</w:t>
      </w:r>
      <w:r>
        <w:rPr>
          <w:rFonts w:hint="eastAsia" w:eastAsia="方正仿宋_GBK"/>
          <w:sz w:val="28"/>
          <w:szCs w:val="28"/>
        </w:rPr>
        <w:t xml:space="preserve">电气及管线等均由成交供应商自行考虑并承担费用。</w:t>
      </w:r>
      <w:r/>
    </w:p>
    <w:p>
      <w:pPr>
        <w:ind w:firstLine="560"/>
        <w:spacing w:line="500" w:lineRule="exact"/>
        <w:rPr>
          <w:rFonts w:eastAsia="方正仿宋_GBK"/>
          <w:sz w:val="28"/>
          <w:szCs w:val="28"/>
        </w:rPr>
      </w:pPr>
      <w:r>
        <w:rPr>
          <w:rFonts w:hint="eastAsia" w:eastAsia="方正仿宋_GBK"/>
          <w:sz w:val="28"/>
          <w:szCs w:val="28"/>
        </w:rPr>
        <w:t xml:space="preserve">2）本项目为新建楼宇安装电梯项目，中标单位应及时将投标电梯的土建施工及安装图纸与土建方对接，如由于中标单位自身的原因造成安装电梯时产生的门套修补开凿、垃圾清运、墙面及地面修补由中标单位负责。</w:t>
      </w:r>
      <w:r/>
    </w:p>
    <w:p>
      <w:pPr>
        <w:ind w:firstLine="560"/>
        <w:spacing w:line="500" w:lineRule="exact"/>
        <w:rPr>
          <w:rFonts w:eastAsia="方正仿宋_GBK"/>
          <w:sz w:val="28"/>
          <w:szCs w:val="28"/>
        </w:rPr>
      </w:pPr>
      <w:r>
        <w:rPr>
          <w:rFonts w:hint="eastAsia" w:eastAsia="方正仿宋_GBK"/>
          <w:sz w:val="28"/>
          <w:szCs w:val="28"/>
        </w:rPr>
        <w:t xml:space="preserve">3）本项目具体图纸的设计由成交供应商委托有设计资质的设计单位设计，并通过相关部门审核通过，并包含由此产生的相关所有费用。</w:t>
      </w:r>
      <w:r/>
    </w:p>
    <w:p>
      <w:pPr>
        <w:ind w:firstLine="560"/>
        <w:spacing w:line="500" w:lineRule="exact"/>
        <w:rPr>
          <w:rFonts w:hint="eastAsia" w:eastAsia="方正仿宋_GBK"/>
          <w:b/>
          <w:bCs/>
          <w:sz w:val="28"/>
          <w:szCs w:val="28"/>
        </w:rPr>
      </w:pPr>
      <w:r>
        <w:rPr>
          <w:rFonts w:hint="eastAsia" w:eastAsia="方正仿宋_GBK"/>
          <w:b/>
          <w:bCs/>
          <w:sz w:val="28"/>
          <w:szCs w:val="28"/>
        </w:rPr>
        <w:t xml:space="preserve">二、技术要求</w:t>
      </w:r>
      <w:r/>
    </w:p>
    <w:p>
      <w:pPr>
        <w:ind w:firstLine="560"/>
        <w:spacing w:line="500" w:lineRule="exact"/>
        <w:rPr>
          <w:rFonts w:hint="eastAsia" w:eastAsia="方正仿宋_GBK"/>
          <w:sz w:val="28"/>
          <w:szCs w:val="28"/>
        </w:rPr>
      </w:pPr>
      <w:r>
        <w:rPr>
          <w:rFonts w:hint="eastAsia" w:eastAsia="方正仿宋_GBK"/>
          <w:sz w:val="28"/>
          <w:szCs w:val="28"/>
        </w:rPr>
        <w:t xml:space="preserve">（一）三大件等要求</w:t>
      </w:r>
      <w:r/>
    </w:p>
    <w:p>
      <w:pPr>
        <w:ind w:firstLine="560"/>
        <w:spacing w:line="500" w:lineRule="exact"/>
        <w:rPr>
          <w:rFonts w:hint="default" w:eastAsia="方正仿宋_GBK"/>
          <w:sz w:val="28"/>
          <w:szCs w:val="28"/>
          <w:highlight w:val="cyan"/>
          <w:lang w:val="en-US" w:eastAsia="zh-CN"/>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1.</w:t>
      </w:r>
      <w:r>
        <w:rPr>
          <w:rFonts w:hint="eastAsia" w:eastAsia="方正仿宋_GBK"/>
          <w:sz w:val="28"/>
          <w:szCs w:val="28"/>
          <w:lang w:val="en-US" w:eastAsia="zh-CN"/>
        </w:rPr>
        <w:t xml:space="preserve">电梯</w:t>
      </w:r>
      <w:r>
        <w:rPr>
          <w:rFonts w:hint="eastAsia" w:eastAsia="方正仿宋_GBK"/>
          <w:sz w:val="28"/>
          <w:szCs w:val="28"/>
          <w:highlight w:val="none"/>
        </w:rPr>
        <w:t xml:space="preserve">曳引机</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采用</w:t>
      </w:r>
      <w:r>
        <w:rPr>
          <w:rFonts w:hint="eastAsia" w:eastAsia="方正仿宋_GBK"/>
          <w:sz w:val="28"/>
          <w:szCs w:val="28"/>
          <w:highlight w:val="none"/>
        </w:rPr>
        <w:t xml:space="preserve">永磁同步无齿轮曳引机</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门机系统</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控制柜（采用</w:t>
      </w:r>
      <w:r>
        <w:rPr>
          <w:rFonts w:hint="eastAsia" w:eastAsia="方正仿宋_GBK"/>
          <w:sz w:val="28"/>
          <w:szCs w:val="28"/>
          <w:highlight w:val="none"/>
        </w:rPr>
        <w:t xml:space="preserve">垂直梯型号的控制系统</w:t>
      </w:r>
      <w:r>
        <w:rPr>
          <w:rFonts w:hint="eastAsia" w:eastAsia="方正仿宋_GBK"/>
          <w:sz w:val="28"/>
          <w:szCs w:val="28"/>
          <w:highlight w:val="none"/>
          <w:lang w:eastAsia="zh-CN"/>
        </w:rPr>
        <w:t xml:space="preserve">）</w:t>
      </w:r>
      <w:r>
        <w:rPr>
          <w:rFonts w:hint="eastAsia" w:eastAsia="方正仿宋_GBK"/>
          <w:sz w:val="28"/>
          <w:szCs w:val="28"/>
          <w:highlight w:val="none"/>
          <w:lang w:val="en-US" w:eastAsia="zh-CN"/>
        </w:rPr>
        <w:t xml:space="preserve">这三大件必须为原厂品牌（</w:t>
      </w:r>
      <w:r>
        <w:rPr>
          <w:rFonts w:hint="eastAsia" w:eastAsia="方正仿宋_GBK"/>
          <w:sz w:val="28"/>
          <w:szCs w:val="28"/>
          <w:highlight w:val="none"/>
        </w:rPr>
        <w:t xml:space="preserve">原厂品牌的含义是与电梯整机为同一品牌，下同</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限速器、安全钳、缓冲器（必须为液压式）、光幕</w:t>
      </w:r>
      <w:r>
        <w:rPr>
          <w:rFonts w:hint="eastAsia" w:eastAsia="方正仿宋_GBK"/>
          <w:sz w:val="28"/>
          <w:szCs w:val="28"/>
          <w:highlight w:val="none"/>
          <w:lang w:eastAsia="zh-CN"/>
        </w:rPr>
        <w:t xml:space="preserve">，在供货时均须提供相应的型式试验报告（或合格证明），且其性能参数应满足设计及国家标准要求</w:t>
      </w:r>
      <w:r>
        <w:rPr>
          <w:rFonts w:hint="eastAsia" w:eastAsia="方正仿宋_GBK"/>
          <w:sz w:val="28"/>
          <w:szCs w:val="28"/>
          <w:highlight w:val="none"/>
        </w:rPr>
        <w:t xml:space="preserve">；</w:t>
      </w:r>
      <w:r/>
    </w:p>
    <w:p>
      <w:pPr>
        <w:ind w:firstLine="560"/>
        <w:spacing w:line="500" w:lineRule="exact"/>
        <w:rPr>
          <w:rFonts w:hint="eastAsia" w:eastAsia="方正仿宋_GBK"/>
          <w:sz w:val="28"/>
          <w:szCs w:val="28"/>
        </w:rPr>
      </w:pPr>
      <w:r>
        <w:rPr>
          <w:rFonts w:hint="eastAsia" w:eastAsia="方正仿宋_GBK"/>
          <w:sz w:val="28"/>
          <w:szCs w:val="28"/>
        </w:rPr>
        <w:t xml:space="preserve">2.控制系统：全电脑，全集选方式，双32位电脑处理，具备五方通话功能和接线位置；</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sz w:val="28"/>
          <w:szCs w:val="28"/>
        </w:rPr>
        <w:t xml:space="preserve">3.拖动系统：交流变频变压无级调速（VVVF），无齿轮曳引机：曳引机制动器寿命大于</w:t>
      </w:r>
      <w:r>
        <w:rPr>
          <w:rFonts w:hint="eastAsia" w:eastAsia="方正仿宋_GBK"/>
          <w:color w:val="auto"/>
          <w:sz w:val="28"/>
          <w:szCs w:val="28"/>
          <w:lang w:val="en-US" w:eastAsia="zh-CN"/>
        </w:rPr>
        <w:t xml:space="preserve">6</w:t>
      </w:r>
      <w:r>
        <w:rPr>
          <w:rFonts w:hint="eastAsia" w:eastAsia="方正仿宋_GBK"/>
          <w:color w:val="auto"/>
          <w:sz w:val="28"/>
          <w:szCs w:val="28"/>
        </w:rPr>
        <w:t xml:space="preserve">00万次，提供具有CMA认证或CNAS认证的第三方检测机构出具的检测报告，电梯终端开关寿命大于</w:t>
      </w:r>
      <w:r>
        <w:rPr>
          <w:rFonts w:hint="eastAsia" w:eastAsia="方正仿宋_GBK"/>
          <w:color w:val="auto"/>
          <w:sz w:val="28"/>
          <w:szCs w:val="28"/>
          <w:lang w:val="en-US" w:eastAsia="zh-CN"/>
        </w:rPr>
        <w:t xml:space="preserve">6</w:t>
      </w:r>
      <w:r>
        <w:rPr>
          <w:rFonts w:hint="eastAsia" w:eastAsia="方正仿宋_GBK"/>
          <w:color w:val="auto"/>
          <w:sz w:val="28"/>
          <w:szCs w:val="28"/>
        </w:rPr>
        <w:t xml:space="preserve">00万次；采用高效节能（A级或</w:t>
      </w:r>
      <w:r>
        <w:rPr>
          <w:rFonts w:eastAsia="方正仿宋_GBK"/>
          <w:color w:val="auto"/>
          <w:sz w:val="28"/>
          <w:szCs w:val="28"/>
        </w:rPr>
        <w:t xml:space="preserve">B</w:t>
      </w:r>
      <w:r>
        <w:rPr>
          <w:rFonts w:hint="eastAsia" w:eastAsia="方正仿宋_GBK"/>
          <w:color w:val="auto"/>
          <w:sz w:val="28"/>
          <w:szCs w:val="28"/>
        </w:rPr>
        <w:t xml:space="preserve">级，须出具能效证书）、低噪音（不超过</w:t>
      </w:r>
      <w:r>
        <w:rPr>
          <w:rFonts w:hint="eastAsia" w:eastAsia="方正仿宋_GBK"/>
          <w:color w:val="auto"/>
          <w:sz w:val="28"/>
          <w:szCs w:val="28"/>
          <w:lang w:val="en-US" w:eastAsia="zh-CN"/>
        </w:rPr>
        <w:t xml:space="preserve">60</w:t>
      </w:r>
      <w:r>
        <w:rPr>
          <w:rFonts w:hint="eastAsia" w:eastAsia="方正仿宋_GBK"/>
          <w:color w:val="auto"/>
          <w:sz w:val="28"/>
          <w:szCs w:val="28"/>
        </w:rPr>
        <w:t xml:space="preserve">d</w:t>
      </w:r>
      <w:r>
        <w:rPr>
          <w:rFonts w:eastAsia="方正仿宋_GBK"/>
          <w:color w:val="auto"/>
          <w:sz w:val="28"/>
          <w:szCs w:val="28"/>
        </w:rPr>
        <w:t xml:space="preserve">B</w:t>
      </w:r>
      <w:r>
        <w:rPr>
          <w:rFonts w:hint="eastAsia" w:eastAsia="方正仿宋_GBK"/>
          <w:color w:val="auto"/>
          <w:sz w:val="28"/>
          <w:szCs w:val="28"/>
        </w:rPr>
        <w:t xml:space="preserve">）定子铁芯结构设计；</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4.门机驱动系统：交流变频变压无级调速，</w:t>
      </w:r>
      <w:r>
        <w:rPr>
          <w:rFonts w:eastAsia="方正仿宋_GBK"/>
          <w:color w:val="auto"/>
          <w:sz w:val="28"/>
          <w:szCs w:val="28"/>
        </w:rPr>
        <w:t xml:space="preserve">驱动方式</w:t>
      </w:r>
      <w:r>
        <w:rPr>
          <w:rFonts w:hint="eastAsia" w:eastAsia="方正仿宋_GBK"/>
          <w:color w:val="auto"/>
          <w:sz w:val="28"/>
          <w:szCs w:val="28"/>
        </w:rPr>
        <w:t xml:space="preserve">为</w:t>
      </w:r>
      <w:r>
        <w:rPr>
          <w:rFonts w:eastAsia="方正仿宋_GBK"/>
          <w:color w:val="auto"/>
          <w:sz w:val="28"/>
          <w:szCs w:val="28"/>
        </w:rPr>
        <w:t xml:space="preserve">永磁同步无齿轮曳引机</w:t>
      </w:r>
      <w:r>
        <w:rPr>
          <w:rFonts w:hint="eastAsia" w:eastAsia="方正仿宋_GBK"/>
          <w:color w:val="auto"/>
          <w:sz w:val="28"/>
          <w:szCs w:val="28"/>
        </w:rPr>
        <w:t xml:space="preserve">，</w:t>
      </w:r>
      <w:r>
        <w:rPr>
          <w:rFonts w:eastAsia="方正仿宋_GBK"/>
          <w:color w:val="auto"/>
          <w:sz w:val="28"/>
          <w:szCs w:val="28"/>
        </w:rPr>
        <w:t xml:space="preserve">节能</w:t>
      </w:r>
      <w:r>
        <w:rPr>
          <w:rFonts w:hint="eastAsia" w:eastAsia="方正仿宋_GBK"/>
          <w:color w:val="auto"/>
          <w:sz w:val="28"/>
          <w:szCs w:val="28"/>
        </w:rPr>
        <w:t xml:space="preserve">（A级或</w:t>
      </w:r>
      <w:r>
        <w:rPr>
          <w:rFonts w:eastAsia="方正仿宋_GBK"/>
          <w:color w:val="auto"/>
          <w:sz w:val="28"/>
          <w:szCs w:val="28"/>
        </w:rPr>
        <w:t xml:space="preserve">B</w:t>
      </w:r>
      <w:r>
        <w:rPr>
          <w:rFonts w:hint="eastAsia" w:eastAsia="方正仿宋_GBK"/>
          <w:color w:val="auto"/>
          <w:sz w:val="28"/>
          <w:szCs w:val="28"/>
        </w:rPr>
        <w:t xml:space="preserve">级，须出具能效证书）</w:t>
      </w:r>
      <w:r>
        <w:rPr>
          <w:rFonts w:eastAsia="方正仿宋_GBK"/>
          <w:color w:val="auto"/>
          <w:sz w:val="28"/>
          <w:szCs w:val="28"/>
        </w:rPr>
        <w:t xml:space="preserve">、安静</w:t>
      </w:r>
      <w:r>
        <w:rPr>
          <w:rFonts w:hint="eastAsia" w:eastAsia="方正仿宋_GBK"/>
          <w:color w:val="auto"/>
          <w:sz w:val="28"/>
          <w:szCs w:val="28"/>
        </w:rPr>
        <w:t xml:space="preserve">（不超过</w:t>
      </w:r>
      <w:r>
        <w:rPr>
          <w:rFonts w:hint="eastAsia" w:eastAsia="方正仿宋_GBK"/>
          <w:color w:val="auto"/>
          <w:sz w:val="28"/>
          <w:szCs w:val="28"/>
          <w:lang w:val="en-US" w:eastAsia="zh-CN"/>
        </w:rPr>
        <w:t xml:space="preserve">60</w:t>
      </w:r>
      <w:r>
        <w:rPr>
          <w:rFonts w:eastAsia="方正仿宋_GBK"/>
          <w:color w:val="auto"/>
          <w:sz w:val="28"/>
          <w:szCs w:val="28"/>
        </w:rPr>
        <w:t xml:space="preserve">dB</w:t>
      </w:r>
      <w:r>
        <w:rPr>
          <w:rFonts w:hint="eastAsia" w:eastAsia="方正仿宋_GBK"/>
          <w:color w:val="auto"/>
          <w:sz w:val="28"/>
          <w:szCs w:val="28"/>
        </w:rPr>
        <w:t xml:space="preserve">）</w:t>
      </w:r>
      <w:r>
        <w:rPr>
          <w:rFonts w:eastAsia="方正仿宋_GBK"/>
          <w:color w:val="auto"/>
          <w:sz w:val="28"/>
          <w:szCs w:val="28"/>
        </w:rPr>
        <w:t xml:space="preserve">。无机房。</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5.运行方式：3台电梯，智能群控系统（全集选，能根据呼叫自动分配最优电梯）；</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6.抗雷击设计大于6KV；</w:t>
      </w:r>
      <w:r/>
    </w:p>
    <w:p>
      <w:pPr>
        <w:ind w:left="560"/>
        <w:spacing w:line="500" w:lineRule="exact"/>
        <w:rPr>
          <w:rFonts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7</w:t>
      </w:r>
      <w:r>
        <w:rPr>
          <w:rFonts w:eastAsia="方正仿宋_GBK"/>
          <w:color w:val="auto"/>
          <w:sz w:val="28"/>
          <w:szCs w:val="28"/>
        </w:rPr>
        <w:t xml:space="preserve">.</w:t>
      </w:r>
      <w:r>
        <w:rPr>
          <w:rFonts w:hint="eastAsia" w:eastAsia="方正仿宋_GBK"/>
          <w:color w:val="auto"/>
          <w:sz w:val="28"/>
          <w:szCs w:val="28"/>
        </w:rPr>
        <w:t xml:space="preserve">适用整梯及曳引机，依据国标电梯能效标识优于</w:t>
      </w:r>
      <w:r>
        <w:rPr>
          <w:rFonts w:eastAsia="方正仿宋_GBK"/>
          <w:color w:val="auto"/>
          <w:sz w:val="28"/>
          <w:szCs w:val="28"/>
        </w:rPr>
        <w:t xml:space="preserve">B</w:t>
      </w:r>
      <w:r>
        <w:rPr>
          <w:rFonts w:hint="eastAsia" w:eastAsia="方正仿宋_GBK"/>
          <w:color w:val="auto"/>
          <w:sz w:val="28"/>
          <w:szCs w:val="28"/>
        </w:rPr>
        <w:t xml:space="preserve">级；</w:t>
      </w:r>
      <w:r/>
    </w:p>
    <w:p>
      <w:pPr>
        <w:ind w:firstLine="630"/>
        <w:spacing w:line="500" w:lineRule="exact"/>
        <w:rPr>
          <w:rFonts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eastAsia="方正仿宋_GBK"/>
          <w:color w:val="auto"/>
          <w:sz w:val="28"/>
          <w:szCs w:val="28"/>
        </w:rPr>
        <w:t xml:space="preserve">8.</w:t>
      </w:r>
      <w:r>
        <w:rPr>
          <w:rFonts w:hint="eastAsia" w:eastAsia="方正仿宋_GBK"/>
          <w:color w:val="auto"/>
          <w:sz w:val="28"/>
          <w:szCs w:val="28"/>
        </w:rPr>
        <w:t xml:space="preserve">电梯静音（不超过</w:t>
      </w:r>
      <w:r>
        <w:rPr>
          <w:rFonts w:hint="eastAsia" w:eastAsia="方正仿宋_GBK"/>
          <w:color w:val="auto"/>
          <w:sz w:val="28"/>
          <w:szCs w:val="28"/>
          <w:lang w:val="en-US" w:eastAsia="zh-CN"/>
        </w:rPr>
        <w:t xml:space="preserve">60</w:t>
      </w:r>
      <w:r>
        <w:rPr>
          <w:rFonts w:hint="eastAsia" w:eastAsia="方正仿宋_GBK"/>
          <w:color w:val="auto"/>
          <w:sz w:val="28"/>
          <w:szCs w:val="28"/>
        </w:rPr>
        <w:t xml:space="preserve">d</w:t>
      </w:r>
      <w:r>
        <w:rPr>
          <w:rFonts w:eastAsia="方正仿宋_GBK"/>
          <w:color w:val="auto"/>
          <w:sz w:val="28"/>
          <w:szCs w:val="28"/>
        </w:rPr>
        <w:t xml:space="preserve">B</w:t>
      </w:r>
      <w:r>
        <w:rPr>
          <w:rFonts w:hint="eastAsia" w:eastAsia="方正仿宋_GBK"/>
          <w:color w:val="auto"/>
          <w:sz w:val="28"/>
          <w:szCs w:val="28"/>
        </w:rPr>
        <w:t xml:space="preserve">）且减震性能优（垂直和水平方向上振动峰值控制在0</w:t>
      </w:r>
      <w:r>
        <w:rPr>
          <w:rFonts w:eastAsia="方正仿宋_GBK"/>
          <w:color w:val="auto"/>
          <w:sz w:val="28"/>
          <w:szCs w:val="28"/>
        </w:rPr>
        <w:t xml:space="preserve">.2</w:t>
      </w:r>
      <w:r>
        <w:rPr>
          <w:rFonts w:hint="eastAsia" w:eastAsia="方正仿宋_GBK"/>
          <w:color w:val="auto"/>
          <w:sz w:val="28"/>
          <w:szCs w:val="28"/>
          <w:lang w:val="en-US" w:eastAsia="zh-CN"/>
        </w:rPr>
        <w:t xml:space="preserve">5</w:t>
      </w:r>
      <w:r>
        <w:rPr>
          <w:rFonts w:hint="eastAsia" w:eastAsia="方正仿宋_GBK"/>
          <w:color w:val="auto"/>
          <w:sz w:val="28"/>
          <w:szCs w:val="28"/>
        </w:rPr>
        <w:t xml:space="preserve">m/</w:t>
      </w:r>
      <w:r>
        <w:rPr>
          <w:rFonts w:eastAsia="方正仿宋_GBK"/>
          <w:color w:val="auto"/>
          <w:sz w:val="28"/>
          <w:szCs w:val="28"/>
        </w:rPr>
        <w:t xml:space="preserve">s</w:t>
      </w:r>
      <w:r>
        <w:rPr>
          <w:rFonts w:eastAsia="方正仿宋_GBK"/>
          <w:color w:val="auto"/>
          <w:sz w:val="28"/>
          <w:szCs w:val="28"/>
          <w:vertAlign w:val="superscript"/>
        </w:rPr>
        <w:t xml:space="preserve">2</w:t>
      </w:r>
      <w:r>
        <w:rPr>
          <w:rFonts w:hint="eastAsia" w:eastAsia="方正仿宋_GBK"/>
          <w:color w:val="auto"/>
          <w:sz w:val="28"/>
          <w:szCs w:val="28"/>
        </w:rPr>
        <w:t xml:space="preserve">以内）；</w:t>
      </w:r>
      <w:r/>
    </w:p>
    <w:p>
      <w:pPr>
        <w:ind w:firstLine="840"/>
        <w:spacing w:line="500" w:lineRule="exact"/>
        <w:rPr>
          <w:rFonts w:eastAsia="方正仿宋_GBK"/>
          <w:color w:val="auto"/>
          <w:sz w:val="28"/>
          <w:szCs w:val="28"/>
        </w:rPr>
      </w:pPr>
      <w:r>
        <w:rPr>
          <w:rFonts w:hint="eastAsia" w:eastAsia="方正仿宋_GBK"/>
          <w:color w:val="auto"/>
          <w:sz w:val="28"/>
          <w:szCs w:val="28"/>
        </w:rPr>
        <w:t xml:space="preserve">9</w:t>
      </w:r>
      <w:r>
        <w:rPr>
          <w:rFonts w:eastAsia="方正仿宋_GBK"/>
          <w:color w:val="auto"/>
          <w:sz w:val="28"/>
          <w:szCs w:val="28"/>
        </w:rPr>
        <w:t xml:space="preserve">.配备全功能光幕防夹</w:t>
      </w:r>
      <w:r>
        <w:rPr>
          <w:rFonts w:hint="eastAsia" w:eastAsia="方正仿宋_GBK"/>
          <w:color w:val="auto"/>
          <w:sz w:val="28"/>
          <w:szCs w:val="28"/>
        </w:rPr>
        <w:t xml:space="preserve">和</w:t>
      </w:r>
      <w:r>
        <w:rPr>
          <w:rFonts w:eastAsia="方正仿宋_GBK"/>
          <w:color w:val="auto"/>
          <w:sz w:val="28"/>
          <w:szCs w:val="28"/>
        </w:rPr>
        <w:t xml:space="preserve">电梯意外移动保护装置，并提供型式试验报告</w:t>
      </w:r>
      <w:r>
        <w:rPr>
          <w:rFonts w:hint="eastAsia" w:eastAsia="方正仿宋_GBK"/>
          <w:color w:val="auto"/>
          <w:sz w:val="28"/>
          <w:szCs w:val="28"/>
        </w:rPr>
        <w:t xml:space="preserve">；</w:t>
      </w:r>
      <w:r/>
    </w:p>
    <w:p>
      <w:pPr>
        <w:ind w:firstLine="560"/>
        <w:spacing w:line="500" w:lineRule="exact"/>
        <w:rPr>
          <w:rFonts w:eastAsia="方正仿宋_GBK"/>
          <w:color w:val="auto"/>
          <w:sz w:val="28"/>
          <w:szCs w:val="28"/>
        </w:rPr>
      </w:pPr>
      <w:r>
        <w:rPr>
          <w:rFonts w:hint="eastAsia" w:eastAsia="方正仿宋_GBK"/>
          <w:color w:val="auto"/>
          <w:sz w:val="28"/>
          <w:szCs w:val="28"/>
        </w:rPr>
        <w:t xml:space="preserve">1</w:t>
      </w:r>
      <w:r>
        <w:rPr>
          <w:rFonts w:eastAsia="方正仿宋_GBK"/>
          <w:color w:val="auto"/>
          <w:sz w:val="28"/>
          <w:szCs w:val="28"/>
        </w:rPr>
        <w:t xml:space="preserve">0.轿厢、吊顶、地坎、内饰等采用阻燃等级B1级及以上、低甲醛环保材料</w:t>
      </w:r>
      <w:r>
        <w:rPr>
          <w:rFonts w:hint="eastAsia" w:eastAsia="方正仿宋_GBK"/>
          <w:color w:val="auto"/>
          <w:sz w:val="28"/>
          <w:szCs w:val="28"/>
        </w:rPr>
        <w:t xml:space="preserve">；</w:t>
      </w:r>
      <w:r/>
    </w:p>
    <w:p>
      <w:pPr>
        <w:ind w:firstLine="420"/>
        <w:spacing w:line="500" w:lineRule="exact"/>
        <w:rPr>
          <w:rFonts w:hint="eastAsia" w:eastAsia="方正仿宋_GBK"/>
          <w:color w:val="auto"/>
          <w:sz w:val="28"/>
          <w:szCs w:val="28"/>
          <w:highlight w:val="none"/>
          <w:lang w:eastAsia="zh-CN"/>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highlight w:val="none"/>
        </w:rPr>
        <w:t xml:space="preserve">1</w:t>
      </w:r>
      <w:r>
        <w:rPr>
          <w:rFonts w:eastAsia="方正仿宋_GBK"/>
          <w:color w:val="auto"/>
          <w:sz w:val="28"/>
          <w:szCs w:val="28"/>
          <w:highlight w:val="none"/>
        </w:rPr>
        <w:t xml:space="preserve">1.</w:t>
      </w:r>
      <w:r>
        <w:rPr>
          <w:rFonts w:hint="eastAsia" w:eastAsia="方正仿宋_GBK"/>
          <w:color w:val="auto"/>
          <w:sz w:val="28"/>
          <w:szCs w:val="28"/>
          <w:highlight w:val="none"/>
        </w:rPr>
        <w:t xml:space="preserve">防护等级：</w:t>
      </w:r>
      <w:r>
        <w:rPr>
          <w:rFonts w:hint="eastAsia" w:eastAsia="方正仿宋_GBK"/>
          <w:color w:val="auto"/>
          <w:sz w:val="28"/>
          <w:szCs w:val="28"/>
          <w:highlight w:val="none"/>
          <w:lang w:eastAsia="zh-CN"/>
        </w:rPr>
        <w:t xml:space="preserve">电梯外召唤盒、天花板电器、轿顶接线检修盒均满足IP</w:t>
      </w:r>
      <w:r>
        <w:rPr>
          <w:rFonts w:hint="eastAsia" w:eastAsia="方正仿宋_GBK"/>
          <w:color w:val="auto"/>
          <w:sz w:val="28"/>
          <w:szCs w:val="28"/>
          <w:highlight w:val="none"/>
          <w:lang w:val="en-US" w:eastAsia="zh-CN"/>
        </w:rPr>
        <w:t xml:space="preserve">43</w:t>
      </w:r>
      <w:r>
        <w:rPr>
          <w:rFonts w:hint="eastAsia" w:eastAsia="方正仿宋_GBK"/>
          <w:color w:val="auto"/>
          <w:sz w:val="28"/>
          <w:szCs w:val="28"/>
          <w:highlight w:val="none"/>
          <w:lang w:eastAsia="zh-CN"/>
        </w:rPr>
        <w:t xml:space="preserve">防护等级，曳引机编码器优于IP</w:t>
      </w:r>
      <w:r>
        <w:rPr>
          <w:rFonts w:hint="eastAsia" w:eastAsia="方正仿宋_GBK"/>
          <w:color w:val="auto"/>
          <w:sz w:val="28"/>
          <w:szCs w:val="28"/>
          <w:highlight w:val="none"/>
          <w:lang w:val="en-US" w:eastAsia="zh-CN"/>
        </w:rPr>
        <w:t xml:space="preserve">40</w:t>
      </w:r>
      <w:r>
        <w:rPr>
          <w:rFonts w:hint="eastAsia" w:eastAsia="方正仿宋_GBK"/>
          <w:color w:val="auto"/>
          <w:sz w:val="28"/>
          <w:szCs w:val="28"/>
          <w:highlight w:val="none"/>
          <w:lang w:eastAsia="zh-CN"/>
        </w:rPr>
        <w:t xml:space="preserve">防护等级，</w:t>
      </w:r>
      <w:bookmarkStart w:id="89" w:name="OLE_LINK2"/>
      <w:r>
        <w:rPr>
          <w:rFonts w:hint="eastAsia" w:eastAsia="方正仿宋_GBK"/>
          <w:color w:val="auto"/>
          <w:sz w:val="28"/>
          <w:szCs w:val="28"/>
          <w:highlight w:val="none"/>
          <w:lang w:eastAsia="zh-CN"/>
        </w:rPr>
        <w:t xml:space="preserve">控制柜</w:t>
      </w:r>
      <w:bookmarkEnd w:id="89"/>
      <w:r>
        <w:rPr>
          <w:rFonts w:hint="eastAsia" w:eastAsia="方正仿宋_GBK"/>
          <w:color w:val="auto"/>
          <w:sz w:val="28"/>
          <w:szCs w:val="28"/>
          <w:highlight w:val="none"/>
          <w:lang w:eastAsia="zh-CN"/>
        </w:rPr>
        <w:t xml:space="preserve">优于IP</w:t>
      </w:r>
      <w:r>
        <w:rPr>
          <w:rFonts w:hint="eastAsia" w:eastAsia="方正仿宋_GBK"/>
          <w:color w:val="auto"/>
          <w:sz w:val="28"/>
          <w:szCs w:val="28"/>
          <w:highlight w:val="none"/>
          <w:lang w:val="en-US" w:eastAsia="zh-CN"/>
        </w:rPr>
        <w:t xml:space="preserve">40</w:t>
      </w:r>
      <w:r>
        <w:rPr>
          <w:rFonts w:hint="eastAsia" w:eastAsia="方正仿宋_GBK"/>
          <w:color w:val="auto"/>
          <w:sz w:val="28"/>
          <w:szCs w:val="28"/>
          <w:highlight w:val="none"/>
          <w:lang w:eastAsia="zh-CN"/>
        </w:rPr>
        <w:t xml:space="preserve">防护等级，门机电机优于IP</w:t>
      </w:r>
      <w:r>
        <w:rPr>
          <w:rFonts w:hint="eastAsia" w:eastAsia="方正仿宋_GBK"/>
          <w:color w:val="auto"/>
          <w:sz w:val="28"/>
          <w:szCs w:val="28"/>
          <w:highlight w:val="none"/>
          <w:lang w:val="en-US" w:eastAsia="zh-CN"/>
        </w:rPr>
        <w:t xml:space="preserve">40</w:t>
      </w:r>
      <w:r>
        <w:rPr>
          <w:rFonts w:hint="eastAsia" w:eastAsia="方正仿宋_GBK"/>
          <w:color w:val="auto"/>
          <w:sz w:val="28"/>
          <w:szCs w:val="28"/>
          <w:highlight w:val="none"/>
          <w:lang w:eastAsia="zh-CN"/>
        </w:rPr>
        <w:t xml:space="preserve">防护等级。</w:t>
      </w:r>
      <w:r/>
    </w:p>
    <w:p>
      <w:pPr>
        <w:ind w:firstLine="560"/>
        <w:spacing w:line="500" w:lineRule="exact"/>
        <w:rPr>
          <w:rFonts w:eastAsia="方正仿宋_GBK"/>
          <w:color w:val="auto"/>
          <w:sz w:val="28"/>
          <w:szCs w:val="28"/>
        </w:rPr>
      </w:pPr>
      <w:r>
        <w:rPr>
          <w:rFonts w:hint="eastAsia" w:eastAsia="方正仿宋_GBK"/>
          <w:color w:val="auto"/>
          <w:sz w:val="28"/>
          <w:szCs w:val="28"/>
          <w:highlight w:val="none"/>
        </w:rPr>
        <w:t xml:space="preserve">12.其他要求：</w:t>
      </w:r>
      <w:r>
        <w:rPr>
          <w:rFonts w:hint="eastAsia" w:eastAsia="方正仿宋_GBK"/>
          <w:color w:val="auto"/>
          <w:sz w:val="28"/>
          <w:szCs w:val="28"/>
          <w:highlight w:val="none"/>
          <w:lang w:val="en-US" w:eastAsia="zh-CN"/>
        </w:rPr>
        <w:t xml:space="preserve">响应</w:t>
      </w:r>
      <w:r>
        <w:rPr>
          <w:rFonts w:hint="eastAsia" w:eastAsia="方正仿宋_GBK"/>
          <w:color w:val="auto"/>
          <w:sz w:val="28"/>
          <w:szCs w:val="28"/>
          <w:highlight w:val="none"/>
        </w:rPr>
        <w:t xml:space="preserve">文件中</w:t>
      </w:r>
      <w:r>
        <w:rPr>
          <w:rFonts w:hint="eastAsia" w:eastAsia="方正仿宋_GBK"/>
          <w:color w:val="auto"/>
          <w:sz w:val="28"/>
          <w:szCs w:val="28"/>
        </w:rPr>
        <w:t xml:space="preserve">提供的进度计划、质量保证措施方案、设计及施工方案、施工（安装）管理组织方案、售后实施方案、提供售后服务方案及承诺，须依规实施，除征得采购人同意外，不得更改。</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（二）电源要求</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1.驱动部分：三相交流电源380V,50Hz(±7%压差保证运行正常)；</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2.照明部分：单相交流电源220V,50Hz(±7%压差保证运行正常)；</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3.配电箱：与整机配套提供，符合国家相关标准。</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（三）整机配置</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rPr>
        <w:t xml:space="preserve">1.</w:t>
      </w:r>
      <w:r>
        <w:rPr>
          <w:rFonts w:hint="eastAsia" w:eastAsia="方正仿宋_GBK"/>
          <w:color w:val="auto"/>
          <w:sz w:val="28"/>
          <w:szCs w:val="28"/>
          <w:highlight w:val="none"/>
        </w:rPr>
        <w:t xml:space="preserve">本项目电梯</w:t>
      </w:r>
      <w:r>
        <w:rPr>
          <w:rFonts w:hint="eastAsia" w:eastAsia="方正仿宋_GBK"/>
          <w:color w:val="auto"/>
          <w:sz w:val="28"/>
          <w:szCs w:val="28"/>
          <w:highlight w:val="none"/>
          <w:lang w:val="en-US" w:eastAsia="zh-CN"/>
        </w:rPr>
        <w:t xml:space="preserve">整机及相关部件</w:t>
      </w:r>
      <w:r>
        <w:rPr>
          <w:rFonts w:hint="eastAsia" w:eastAsia="方正仿宋_GBK"/>
          <w:color w:val="auto"/>
          <w:sz w:val="28"/>
          <w:szCs w:val="28"/>
          <w:highlight w:val="none"/>
        </w:rPr>
        <w:t xml:space="preserve">要求为同一品牌</w:t>
      </w:r>
      <w:r>
        <w:rPr>
          <w:rFonts w:hint="eastAsia" w:ascii="Times New Roman" w:hAnsi="Times New Roman" w:eastAsia="方正仿宋_GBK" w:cs="Times New Roman"/>
          <w:color w:val="auto"/>
          <w:sz w:val="28"/>
          <w:szCs w:val="28"/>
          <w:highlight w:val="none"/>
        </w:rPr>
        <w:t xml:space="preserve">（须为制造商原厂生产，不接受OEM代工或贴牌产品）</w:t>
      </w:r>
      <w:r>
        <w:rPr>
          <w:rFonts w:hint="eastAsia" w:eastAsia="方正仿宋_GBK"/>
          <w:color w:val="auto"/>
          <w:sz w:val="28"/>
          <w:szCs w:val="28"/>
          <w:highlight w:val="none"/>
        </w:rPr>
        <w:t xml:space="preserve">，所有供货设备须为该型号现行量产的最新批次产品</w:t>
      </w:r>
      <w:r>
        <w:rPr>
          <w:rFonts w:hint="eastAsia" w:eastAsia="方正仿宋_GBK"/>
          <w:color w:val="auto"/>
          <w:sz w:val="28"/>
          <w:szCs w:val="28"/>
          <w:highlight w:val="none"/>
          <w:lang w:eastAsia="zh-CN"/>
        </w:rPr>
        <w:t xml:space="preserve">（</w:t>
      </w:r>
      <w:r>
        <w:rPr>
          <w:rFonts w:hint="eastAsia" w:ascii="Times New Roman" w:hAnsi="Times New Roman" w:eastAsia="方正仿宋_GBK" w:cs="Times New Roman"/>
          <w:color w:val="auto"/>
          <w:sz w:val="28"/>
          <w:szCs w:val="28"/>
          <w:highlight w:val="none"/>
        </w:rPr>
        <w:t xml:space="preserve">制造日期距离设备交付验收日期不得超过</w:t>
      </w:r>
      <w:r>
        <w:rPr>
          <w:rFonts w:hint="eastAsia" w:eastAsia="方正仿宋_GBK" w:cs="Times New Roman"/>
          <w:color w:val="auto"/>
          <w:sz w:val="28"/>
          <w:szCs w:val="28"/>
          <w:highlight w:val="none"/>
          <w:lang w:val="en-US" w:eastAsia="zh-CN"/>
        </w:rPr>
        <w:t xml:space="preserve">9</w:t>
      </w:r>
      <w:r>
        <w:rPr>
          <w:rFonts w:hint="eastAsia" w:ascii="Times New Roman" w:hAnsi="Times New Roman" w:eastAsia="方正仿宋_GBK" w:cs="Times New Roman"/>
          <w:color w:val="auto"/>
          <w:sz w:val="28"/>
          <w:szCs w:val="28"/>
          <w:highlight w:val="none"/>
        </w:rPr>
        <w:t xml:space="preserve">个月</w:t>
      </w:r>
      <w:r>
        <w:rPr>
          <w:rFonts w:hint="eastAsia" w:ascii="Times New Roman" w:hAnsi="Times New Roman" w:eastAsia="方正仿宋_GBK" w:cs="Times New Roman"/>
          <w:color w:val="auto"/>
          <w:sz w:val="28"/>
          <w:szCs w:val="28"/>
          <w:highlight w:val="none"/>
          <w:lang w:eastAsia="zh-CN"/>
        </w:rPr>
        <w:t xml:space="preserve">）</w:t>
      </w:r>
      <w:r>
        <w:rPr>
          <w:rFonts w:hint="eastAsia" w:eastAsia="方正仿宋_GBK"/>
          <w:color w:val="auto"/>
          <w:sz w:val="28"/>
          <w:szCs w:val="28"/>
          <w:highlight w:val="none"/>
        </w:rPr>
        <w:t xml:space="preserve">，若涉及进口部件或装置，须在投标文件中以清单形式逐项注明厂名、品牌、原产地、型号、规格、主要参数、数量</w:t>
      </w:r>
      <w:r>
        <w:rPr>
          <w:rFonts w:hint="eastAsia" w:eastAsia="方正仿宋_GBK"/>
          <w:color w:val="auto"/>
          <w:sz w:val="28"/>
          <w:szCs w:val="28"/>
          <w:highlight w:val="none"/>
          <w:lang w:val="en-US" w:eastAsia="zh-CN"/>
        </w:rPr>
        <w:t xml:space="preserve">等</w:t>
      </w:r>
      <w:r>
        <w:rPr>
          <w:rFonts w:hint="eastAsia" w:eastAsia="方正仿宋_GBK"/>
          <w:color w:val="auto"/>
          <w:sz w:val="28"/>
          <w:szCs w:val="28"/>
          <w:highlight w:val="none"/>
        </w:rPr>
        <w:t xml:space="preserve">，并在交货时对应提供相应出厂证明和进口海关单据、品质保证书及其它有效证明文件；</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2.曳引机要求原品牌(必须明确报出曳引机型号规格、电机功率等技术参数)，采用无齿轮曳引机；</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3.门机系统要求为交流变频变压无级调速，原厂原品牌；</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4.控制柜主板变频器应采用制造厂家同品牌原厂部件，若为进口部件的则须供货时提供厂家盖章承诺书；</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5.导轨全部采用实心钢制T型轨，副轨采用心导轨：导靴为滑动式；</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6.每台电梯配备一台电梯空调（≧1.5匹）。</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（四）轿厢设计</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1.轿厢内壁和门：采用304发纹不锈钢（厚度≥1.5mm），采用单板直折，不得使用复合材质；</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2.轿厢照明：暗藏式高效节能专用灯具，日光型照明（由供应商无偿提供两种以上可选方案或彩色样本，签订合同时由采购人自选）；</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lang w:val="en-US" w:eastAsia="zh-CN"/>
        </w:rPr>
        <w:t xml:space="preserve">3</w:t>
      </w:r>
      <w:r>
        <w:rPr>
          <w:rFonts w:hint="eastAsia" w:eastAsia="方正仿宋_GBK"/>
          <w:color w:val="auto"/>
          <w:sz w:val="28"/>
          <w:szCs w:val="28"/>
        </w:rPr>
        <w:t xml:space="preserve">.通讯设施：隐藏式对讲装置，具备五方通话功能，要求和保安控制室直接通话（话机由制造厂家提供）；</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lang w:val="en-US" w:eastAsia="zh-CN"/>
        </w:rPr>
        <w:t xml:space="preserve">4</w:t>
      </w:r>
      <w:r>
        <w:rPr>
          <w:rFonts w:hint="eastAsia" w:eastAsia="方正仿宋_GBK"/>
          <w:color w:val="auto"/>
          <w:sz w:val="28"/>
          <w:szCs w:val="28"/>
        </w:rPr>
        <w:t xml:space="preserve">.轿箱环境：低噪（小于</w:t>
      </w:r>
      <w:r>
        <w:rPr>
          <w:rFonts w:hint="eastAsia" w:eastAsia="方正仿宋_GBK"/>
          <w:color w:val="auto"/>
          <w:sz w:val="28"/>
          <w:szCs w:val="28"/>
          <w:lang w:val="en-US" w:eastAsia="zh-CN"/>
        </w:rPr>
        <w:t xml:space="preserve">60</w:t>
      </w:r>
      <w:r>
        <w:rPr>
          <w:rFonts w:eastAsia="方正仿宋_GBK"/>
          <w:color w:val="auto"/>
          <w:sz w:val="28"/>
          <w:szCs w:val="28"/>
        </w:rPr>
        <w:t xml:space="preserve">dB</w:t>
      </w:r>
      <w:r>
        <w:rPr>
          <w:rFonts w:hint="eastAsia" w:eastAsia="方正仿宋_GBK"/>
          <w:color w:val="auto"/>
          <w:sz w:val="28"/>
          <w:szCs w:val="28"/>
        </w:rPr>
        <w:t xml:space="preserve">）、防震（垂直和水平方向上振动峰值控制在0</w:t>
      </w:r>
      <w:r>
        <w:rPr>
          <w:rFonts w:eastAsia="方正仿宋_GBK"/>
          <w:color w:val="auto"/>
          <w:sz w:val="28"/>
          <w:szCs w:val="28"/>
        </w:rPr>
        <w:t xml:space="preserve">.2</w:t>
      </w:r>
      <w:r>
        <w:rPr>
          <w:rFonts w:hint="eastAsia" w:eastAsia="方正仿宋_GBK"/>
          <w:color w:val="auto"/>
          <w:sz w:val="28"/>
          <w:szCs w:val="28"/>
          <w:lang w:val="en-US" w:eastAsia="zh-CN"/>
        </w:rPr>
        <w:t xml:space="preserve">5</w:t>
      </w:r>
      <w:r>
        <w:rPr>
          <w:rFonts w:hint="eastAsia" w:eastAsia="方正仿宋_GBK"/>
          <w:color w:val="auto"/>
          <w:sz w:val="28"/>
          <w:szCs w:val="28"/>
        </w:rPr>
        <w:t xml:space="preserve">m/</w:t>
      </w:r>
      <w:r>
        <w:rPr>
          <w:rFonts w:eastAsia="方正仿宋_GBK"/>
          <w:color w:val="auto"/>
          <w:sz w:val="28"/>
          <w:szCs w:val="28"/>
        </w:rPr>
        <w:t xml:space="preserve">s</w:t>
      </w:r>
      <w:r>
        <w:rPr>
          <w:rFonts w:eastAsia="方正仿宋_GBK"/>
          <w:color w:val="auto"/>
          <w:sz w:val="28"/>
          <w:szCs w:val="28"/>
          <w:vertAlign w:val="superscript"/>
        </w:rPr>
        <w:t xml:space="preserve">2</w:t>
      </w:r>
      <w:r>
        <w:rPr>
          <w:rFonts w:hint="eastAsia" w:eastAsia="方正仿宋_GBK"/>
          <w:color w:val="auto"/>
          <w:sz w:val="28"/>
          <w:szCs w:val="28"/>
        </w:rPr>
        <w:t xml:space="preserve">以内）、通风（轿厢上下部都设置通风孔，且面积都不能小于地板有效面积的</w:t>
      </w:r>
      <w:r>
        <w:rPr>
          <w:rFonts w:eastAsia="方正仿宋_GBK"/>
          <w:color w:val="auto"/>
          <w:sz w:val="28"/>
          <w:szCs w:val="28"/>
        </w:rPr>
        <w:t xml:space="preserve">2%</w:t>
      </w:r>
      <w:r>
        <w:rPr>
          <w:rFonts w:hint="eastAsia" w:eastAsia="方正仿宋_GBK"/>
          <w:color w:val="auto"/>
          <w:sz w:val="28"/>
          <w:szCs w:val="28"/>
        </w:rPr>
        <w:t xml:space="preserve">）；</w:t>
      </w:r>
      <w:r/>
    </w:p>
    <w:p>
      <w:pPr>
        <w:ind w:firstLine="560"/>
        <w:spacing w:line="500" w:lineRule="exact"/>
        <w:rPr>
          <w:rFonts w:hint="eastAsia" w:eastAsia="方正仿宋_GBK"/>
          <w:color w:val="auto"/>
          <w:sz w:val="28"/>
          <w:szCs w:val="28"/>
        </w:rPr>
      </w:pPr>
      <w:r>
        <w:rPr>
          <w:rFonts w:hint="eastAsia" w:eastAsia="方正仿宋_GBK"/>
          <w:color w:val="auto"/>
          <w:sz w:val="28"/>
          <w:szCs w:val="28"/>
          <w:lang w:val="en-US" w:eastAsia="zh-CN"/>
        </w:rPr>
        <w:t xml:space="preserve">5</w:t>
      </w:r>
      <w:r>
        <w:rPr>
          <w:rFonts w:hint="eastAsia" w:eastAsia="方正仿宋_GBK"/>
          <w:color w:val="auto"/>
          <w:sz w:val="28"/>
          <w:szCs w:val="28"/>
        </w:rPr>
        <w:t xml:space="preserve">.地坎：</w:t>
      </w:r>
      <w:r>
        <w:rPr>
          <w:rFonts w:hint="eastAsia" w:eastAsia="方正仿宋_GBK"/>
          <w:color w:val="auto"/>
          <w:sz w:val="28"/>
          <w:szCs w:val="28"/>
          <w:lang w:val="en-US" w:eastAsia="zh-CN"/>
        </w:rPr>
        <w:t xml:space="preserve">304</w:t>
      </w:r>
      <w:r>
        <w:rPr>
          <w:rFonts w:hint="eastAsia" w:eastAsia="方正仿宋_GBK"/>
          <w:color w:val="auto"/>
          <w:sz w:val="28"/>
          <w:szCs w:val="28"/>
          <w:lang w:eastAsia="zh-CN"/>
        </w:rPr>
        <w:t xml:space="preserve">不锈</w:t>
      </w:r>
      <w:r>
        <w:rPr>
          <w:rFonts w:hint="eastAsia" w:eastAsia="方正仿宋_GBK"/>
          <w:color w:val="auto"/>
          <w:sz w:val="28"/>
          <w:szCs w:val="28"/>
        </w:rPr>
        <w:t xml:space="preserve">钢</w:t>
      </w:r>
      <w:r>
        <w:rPr>
          <w:rFonts w:hint="eastAsia" w:eastAsia="方正仿宋_GBK"/>
          <w:color w:val="auto"/>
          <w:sz w:val="28"/>
          <w:szCs w:val="28"/>
          <w:lang w:eastAsia="zh-CN"/>
        </w:rPr>
        <w:t xml:space="preserve">实心</w:t>
      </w:r>
      <w:r>
        <w:rPr>
          <w:rFonts w:hint="eastAsia" w:eastAsia="方正仿宋_GBK"/>
          <w:color w:val="auto"/>
          <w:sz w:val="28"/>
          <w:szCs w:val="28"/>
        </w:rPr>
        <w:t xml:space="preserve">地坎</w:t>
      </w:r>
      <w:r>
        <w:rPr>
          <w:rFonts w:hint="eastAsia" w:eastAsia="方正仿宋_GBK"/>
          <w:color w:val="auto"/>
          <w:sz w:val="28"/>
          <w:szCs w:val="28"/>
          <w:lang w:eastAsia="zh-CN"/>
        </w:rPr>
        <w:t xml:space="preserve">（</w:t>
      </w:r>
      <w:r>
        <w:rPr>
          <w:rFonts w:hint="eastAsia" w:eastAsia="方正仿宋_GBK"/>
          <w:color w:val="auto"/>
          <w:sz w:val="28"/>
          <w:szCs w:val="28"/>
        </w:rPr>
        <w:t xml:space="preserve">≥2mm</w:t>
      </w:r>
      <w:r>
        <w:rPr>
          <w:rFonts w:hint="eastAsia" w:eastAsia="方正仿宋_GBK"/>
          <w:color w:val="auto"/>
          <w:sz w:val="28"/>
          <w:szCs w:val="28"/>
          <w:lang w:eastAsia="zh-CN"/>
        </w:rPr>
        <w:t xml:space="preserve">）或铝合金实心地坎（</w:t>
      </w:r>
      <w:r>
        <w:rPr>
          <w:rFonts w:hint="eastAsia" w:eastAsia="方正仿宋_GBK"/>
          <w:color w:val="auto"/>
          <w:sz w:val="28"/>
          <w:szCs w:val="28"/>
        </w:rPr>
        <w:t xml:space="preserve">≥</w:t>
      </w:r>
      <w:r>
        <w:rPr>
          <w:rFonts w:hint="eastAsia" w:eastAsia="方正仿宋_GBK"/>
          <w:color w:val="auto"/>
          <w:sz w:val="28"/>
          <w:szCs w:val="28"/>
          <w:lang w:val="en-US" w:eastAsia="zh-CN"/>
        </w:rPr>
        <w:t xml:space="preserve">3</w:t>
      </w:r>
      <w:r>
        <w:rPr>
          <w:rFonts w:hint="eastAsia" w:eastAsia="方正仿宋_GBK"/>
          <w:color w:val="auto"/>
          <w:sz w:val="28"/>
          <w:szCs w:val="28"/>
        </w:rPr>
        <w:t xml:space="preserve">mm</w:t>
      </w:r>
      <w:r>
        <w:rPr>
          <w:rFonts w:hint="eastAsia" w:eastAsia="方正仿宋_GBK"/>
          <w:color w:val="auto"/>
          <w:sz w:val="28"/>
          <w:szCs w:val="28"/>
          <w:lang w:eastAsia="zh-CN"/>
        </w:rPr>
        <w:t xml:space="preserve">）</w:t>
      </w:r>
      <w:r>
        <w:rPr>
          <w:rFonts w:hint="eastAsia" w:eastAsia="方正仿宋_GBK"/>
          <w:color w:val="auto"/>
          <w:sz w:val="28"/>
          <w:szCs w:val="28"/>
        </w:rPr>
        <w:t xml:space="preserve">；</w:t>
      </w:r>
      <w:r/>
    </w:p>
    <w:p>
      <w:pPr>
        <w:ind w:firstLine="560"/>
        <w:spacing w:line="500" w:lineRule="exact"/>
        <w:rPr>
          <w:rFonts w:hint="eastAsia" w:eastAsia="方正仿宋_GBK"/>
          <w:color w:val="auto"/>
          <w:sz w:val="28"/>
          <w:szCs w:val="28"/>
        </w:rPr>
      </w:pPr>
      <w:r>
        <w:rPr>
          <w:rFonts w:hint="eastAsia" w:eastAsia="方正仿宋_GBK"/>
          <w:color w:val="auto"/>
          <w:sz w:val="28"/>
          <w:szCs w:val="28"/>
          <w:lang w:val="en-US" w:eastAsia="zh-CN"/>
        </w:rPr>
        <w:t xml:space="preserve">6</w:t>
      </w:r>
      <w:r>
        <w:rPr>
          <w:rFonts w:hint="eastAsia" w:eastAsia="方正仿宋_GBK"/>
          <w:color w:val="auto"/>
          <w:sz w:val="28"/>
          <w:szCs w:val="28"/>
        </w:rPr>
        <w:t xml:space="preserve">.扶手：304不锈钢扶手，壁厚≥1.2mm，设计兼顾合理、美观，安装稳固；</w:t>
      </w:r>
      <w:r/>
    </w:p>
    <w:p>
      <w:pPr>
        <w:ind w:firstLine="560"/>
        <w:spacing w:line="500" w:lineRule="exact"/>
        <w:rPr>
          <w:rFonts w:hint="eastAsia" w:eastAsia="方正仿宋_GBK"/>
          <w:color w:val="auto"/>
          <w:sz w:val="28"/>
          <w:szCs w:val="28"/>
        </w:rPr>
      </w:pPr>
      <w:r>
        <w:rPr>
          <w:rFonts w:hint="eastAsia" w:eastAsia="方正仿宋_GBK"/>
          <w:color w:val="auto"/>
          <w:sz w:val="28"/>
          <w:szCs w:val="28"/>
          <w:lang w:val="en-US" w:eastAsia="zh-CN"/>
        </w:rPr>
        <w:t xml:space="preserve">7</w:t>
      </w:r>
      <w:r>
        <w:rPr>
          <w:rFonts w:hint="eastAsia" w:eastAsia="方正仿宋_GBK"/>
          <w:color w:val="auto"/>
          <w:sz w:val="28"/>
          <w:szCs w:val="28"/>
        </w:rPr>
        <w:t xml:space="preserve">.地板：防滑耐磨花岗岩（实测厚度≥25mm）；</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lang w:val="en-US" w:eastAsia="zh-CN"/>
        </w:rPr>
        <w:t xml:space="preserve">8</w:t>
      </w:r>
      <w:r>
        <w:rPr>
          <w:rFonts w:hint="eastAsia" w:eastAsia="方正仿宋_GBK"/>
          <w:color w:val="auto"/>
          <w:sz w:val="28"/>
          <w:szCs w:val="28"/>
        </w:rPr>
        <w:t xml:space="preserve">.监控：配置电梯专用AI监控系统（适配AI摄像机800万像素），可接入校方现有监控平台，实现梯控联动、应急救援互动、信息发布功能；配套前端高清AI摄像机、NVR存储设备、电梯终端等全套设备。</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（五）轿厢内操作盘</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1.一体式轿厢操作面板，操作面板材质为发纹不锈钢；数字型楼层显示器（层站显示数字按采购人指定数字排列）2处，其中一处为无障碍按钮（设置盲文）；</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2.具有停靠层同数防破坏微触式楼层金属按钮：电梯按钮在25N动作力条件下，寿命大于300万次，金属不锈钢材质</w:t>
      </w:r>
      <w:r>
        <w:rPr>
          <w:rFonts w:eastAsia="方正仿宋_GBK"/>
          <w:color w:val="auto"/>
          <w:sz w:val="28"/>
          <w:szCs w:val="28"/>
        </w:rPr>
        <w:t xml:space="preserve">按键或高灵敏度触控面板。电梯外召唤按钮的机械动作寿命均达到500万次或以上</w:t>
      </w:r>
      <w:r>
        <w:rPr>
          <w:rFonts w:hint="eastAsia" w:eastAsia="方正仿宋_GBK"/>
          <w:color w:val="auto"/>
          <w:sz w:val="28"/>
          <w:szCs w:val="28"/>
        </w:rPr>
        <w:t xml:space="preserve">，提供第三方检测机构出具的检测报告</w:t>
      </w:r>
      <w:r>
        <w:rPr>
          <w:rFonts w:hint="eastAsia" w:eastAsia="方正仿宋_GBK"/>
          <w:color w:val="auto"/>
          <w:sz w:val="28"/>
          <w:szCs w:val="28"/>
          <w:lang w:eastAsia="zh-CN"/>
        </w:rPr>
        <w:t xml:space="preserve">或</w:t>
      </w:r>
      <w:r>
        <w:rPr>
          <w:rFonts w:hint="eastAsia" w:eastAsia="方正仿宋_GBK"/>
          <w:color w:val="auto"/>
          <w:sz w:val="28"/>
          <w:szCs w:val="28"/>
        </w:rPr>
        <w:t xml:space="preserve">制造商出具的技术参数说明函</w:t>
      </w:r>
      <w:r>
        <w:rPr>
          <w:rFonts w:hint="eastAsia" w:eastAsia="方正仿宋_GBK"/>
          <w:color w:val="auto"/>
          <w:sz w:val="28"/>
          <w:szCs w:val="28"/>
          <w:lang w:eastAsia="zh-CN"/>
        </w:rPr>
        <w:t xml:space="preserve">及</w:t>
      </w:r>
      <w:r>
        <w:rPr>
          <w:rFonts w:hint="eastAsia" w:eastAsia="方正仿宋_GBK"/>
          <w:color w:val="auto"/>
          <w:sz w:val="28"/>
          <w:szCs w:val="28"/>
        </w:rPr>
        <w:t xml:space="preserve">产品型式试验报告；</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3.层站及轿内上升与下降方向指示；</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4.黄色紧急呼叫按钮（通至有人值守处）；</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5.开关门微触式按钮各一付,并以图形表示；</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6.隐藏式对讲机一付；</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7.中英文指示厂牌、用途、限乘人数、限载重量；</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8.一个以钥匙操作的开关箱有停止开关、照明开关、风扇开关；</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9.不小于</w:t>
      </w:r>
      <w:r>
        <w:rPr>
          <w:rFonts w:hint="eastAsia" w:eastAsia="方正仿宋_GBK"/>
          <w:color w:val="auto"/>
          <w:sz w:val="28"/>
          <w:szCs w:val="28"/>
          <w:lang w:val="en-US" w:eastAsia="zh-CN"/>
        </w:rPr>
        <w:t xml:space="preserve">7</w:t>
      </w:r>
      <w:r>
        <w:rPr>
          <w:rFonts w:hint="eastAsia" w:eastAsia="方正仿宋_GBK"/>
          <w:color w:val="auto"/>
          <w:sz w:val="28"/>
          <w:szCs w:val="28"/>
        </w:rPr>
        <w:t xml:space="preserve">英寸彩色LCD屏幕。</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（六）各楼层梯厅入口</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1.厅门材质：均为304发纹不锈钢（厚度≥1.5mm）；</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2.门套形式：均为304发纹不锈钢标准门套（厚度≥1.5mm）；</w:t>
      </w:r>
      <w:r/>
    </w:p>
    <w:p>
      <w:pPr>
        <w:ind w:firstLine="560"/>
        <w:spacing w:line="500" w:lineRule="exact"/>
        <w:rPr>
          <w:rFonts w:hint="eastAsia" w:eastAsia="方正仿宋_GBK"/>
          <w:color w:val="auto"/>
          <w:sz w:val="28"/>
          <w:szCs w:val="28"/>
          <w:lang w:eastAsia="zh-CN"/>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3.厅外召唤：一体式，面板为发纹不锈钢（厚度≥1.5mm），安装在门套右侧；按钮为发纹不锈钢材质。具有召唤按钮、方向指示</w:t>
      </w:r>
      <w:r>
        <w:rPr>
          <w:rFonts w:hint="eastAsia" w:eastAsia="方正仿宋_GBK"/>
          <w:color w:val="auto"/>
          <w:sz w:val="28"/>
          <w:szCs w:val="28"/>
          <w:lang w:eastAsia="zh-CN"/>
        </w:rPr>
        <w:t xml:space="preserve">，数字层站显示器</w:t>
      </w:r>
      <w:r>
        <w:rPr>
          <w:rFonts w:hint="eastAsia" w:eastAsia="方正仿宋_GBK"/>
          <w:color w:val="auto"/>
          <w:sz w:val="28"/>
          <w:szCs w:val="28"/>
          <w:lang w:val="en-US" w:eastAsia="zh-CN"/>
        </w:rPr>
        <w:t xml:space="preserve">TFT液晶外呼屏4.3英寸，可视99*57mm，可显示3台电梯位置</w:t>
      </w:r>
      <w:r>
        <w:rPr>
          <w:rFonts w:hint="eastAsia" w:eastAsia="方正仿宋_GBK"/>
          <w:color w:val="auto"/>
          <w:sz w:val="28"/>
          <w:szCs w:val="28"/>
          <w:lang w:eastAsia="zh-CN"/>
        </w:rPr>
        <w:t xml:space="preserve">；</w:t>
      </w:r>
      <w:r/>
    </w:p>
    <w:p>
      <w:pPr>
        <w:ind w:firstLine="560"/>
        <w:spacing w:line="500" w:lineRule="exact"/>
        <w:rPr>
          <w:rFonts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4.</w:t>
      </w:r>
      <w:r>
        <w:rPr>
          <w:rFonts w:eastAsia="方正仿宋_GBK"/>
          <w:color w:val="auto"/>
          <w:sz w:val="28"/>
          <w:szCs w:val="28"/>
        </w:rPr>
        <w:t xml:space="preserve">电梯门规格</w:t>
      </w:r>
      <w:r>
        <w:rPr>
          <w:rFonts w:hint="eastAsia" w:eastAsia="方正仿宋_GBK"/>
          <w:color w:val="auto"/>
          <w:sz w:val="28"/>
          <w:szCs w:val="28"/>
        </w:rPr>
        <w:t xml:space="preserve">：</w:t>
      </w:r>
      <w:r>
        <w:rPr>
          <w:rFonts w:eastAsia="方正仿宋_GBK"/>
          <w:color w:val="auto"/>
          <w:sz w:val="28"/>
          <w:szCs w:val="28"/>
        </w:rPr>
        <w:t xml:space="preserve">中分双扇自动门，</w:t>
      </w:r>
      <w:r>
        <w:rPr>
          <w:rFonts w:hint="eastAsia" w:eastAsia="方正仿宋_GBK"/>
          <w:color w:val="auto"/>
          <w:sz w:val="28"/>
          <w:szCs w:val="28"/>
        </w:rPr>
        <w:t xml:space="preserve">单</w:t>
      </w:r>
      <w:r>
        <w:rPr>
          <w:rFonts w:eastAsia="方正仿宋_GBK"/>
          <w:color w:val="auto"/>
          <w:sz w:val="28"/>
          <w:szCs w:val="28"/>
        </w:rPr>
        <w:t xml:space="preserve">门宽加宽至</w:t>
      </w:r>
      <w:r>
        <w:rPr>
          <w:rFonts w:hint="eastAsia" w:eastAsia="方正仿宋_GBK"/>
          <w:color w:val="auto"/>
          <w:sz w:val="28"/>
          <w:szCs w:val="28"/>
        </w:rPr>
        <w:t xml:space="preserve">9</w:t>
      </w:r>
      <w:r>
        <w:rPr>
          <w:rFonts w:eastAsia="方正仿宋_GBK"/>
          <w:color w:val="auto"/>
          <w:sz w:val="28"/>
          <w:szCs w:val="28"/>
        </w:rPr>
        <w:t xml:space="preserve">00mm或1</w:t>
      </w:r>
      <w:r>
        <w:rPr>
          <w:rFonts w:hint="eastAsia" w:eastAsia="方正仿宋_GBK"/>
          <w:color w:val="auto"/>
          <w:sz w:val="28"/>
          <w:szCs w:val="28"/>
        </w:rPr>
        <w:t xml:space="preserve">0</w:t>
      </w:r>
      <w:r>
        <w:rPr>
          <w:rFonts w:eastAsia="方正仿宋_GBK"/>
          <w:color w:val="auto"/>
          <w:sz w:val="28"/>
          <w:szCs w:val="28"/>
        </w:rPr>
        <w:t xml:space="preserve">00mm。轿门开门装置和门开关的动作寿命达到</w:t>
      </w:r>
      <w:r>
        <w:rPr>
          <w:rFonts w:hint="eastAsia" w:eastAsia="方正仿宋_GBK"/>
          <w:color w:val="auto"/>
          <w:sz w:val="28"/>
          <w:szCs w:val="28"/>
          <w:lang w:val="en-US" w:eastAsia="zh-CN"/>
        </w:rPr>
        <w:t xml:space="preserve">12</w:t>
      </w:r>
      <w:r>
        <w:rPr>
          <w:rFonts w:eastAsia="方正仿宋_GBK"/>
          <w:color w:val="auto"/>
          <w:sz w:val="28"/>
          <w:szCs w:val="28"/>
        </w:rPr>
        <w:t xml:space="preserve">00万次</w:t>
      </w:r>
      <w:r>
        <w:rPr>
          <w:rFonts w:hint="eastAsia" w:eastAsia="方正仿宋_GBK"/>
          <w:color w:val="auto"/>
          <w:sz w:val="28"/>
          <w:szCs w:val="28"/>
        </w:rPr>
        <w:t xml:space="preserve">以上</w:t>
      </w:r>
      <w:r>
        <w:rPr>
          <w:rFonts w:eastAsia="方正仿宋_GBK"/>
          <w:color w:val="auto"/>
          <w:sz w:val="28"/>
          <w:szCs w:val="28"/>
        </w:rPr>
        <w:t xml:space="preserve">，技术先进、安全可靠</w:t>
      </w:r>
      <w:r>
        <w:rPr>
          <w:rFonts w:hint="eastAsia" w:eastAsia="方正仿宋_GBK"/>
          <w:color w:val="auto"/>
          <w:sz w:val="28"/>
          <w:szCs w:val="28"/>
        </w:rPr>
        <w:t xml:space="preserve">，提供第三方检测机构出具的检测报告</w:t>
      </w:r>
      <w:r>
        <w:rPr>
          <w:rFonts w:hint="eastAsia" w:eastAsia="方正仿宋_GBK"/>
          <w:color w:val="auto"/>
          <w:sz w:val="28"/>
          <w:szCs w:val="28"/>
          <w:lang w:eastAsia="zh-CN"/>
        </w:rPr>
        <w:t xml:space="preserve">或</w:t>
      </w:r>
      <w:r>
        <w:rPr>
          <w:rFonts w:hint="eastAsia" w:eastAsia="方正仿宋_GBK"/>
          <w:color w:val="auto"/>
          <w:sz w:val="28"/>
          <w:szCs w:val="28"/>
        </w:rPr>
        <w:t xml:space="preserve">制造商出具的技术参数说明函</w:t>
      </w:r>
      <w:r>
        <w:rPr>
          <w:rFonts w:hint="eastAsia" w:eastAsia="方正仿宋_GBK"/>
          <w:color w:val="auto"/>
          <w:sz w:val="28"/>
          <w:szCs w:val="28"/>
          <w:lang w:eastAsia="zh-CN"/>
        </w:rPr>
        <w:t xml:space="preserve">及</w:t>
      </w:r>
      <w:r>
        <w:rPr>
          <w:rFonts w:hint="eastAsia" w:eastAsia="方正仿宋_GBK"/>
          <w:color w:val="auto"/>
          <w:sz w:val="28"/>
          <w:szCs w:val="28"/>
        </w:rPr>
        <w:t xml:space="preserve">产品型式试验报告。</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（七）功能要求</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1.安全保护功能</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电梯必须具备GB7588-2003《电梯制造与安装安全规范》规定的安全装置和保护功能。</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2.使用功能</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（1）满员自动通过；</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（2）轿内反向指令消除、轿内错误指令自动消除或人工消除（轿内误指令双击取消）；</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（3）轿厢风扇自动关闭；</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（4）轿厢照明自动关闭、轿厢应急照明；</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（5）层站运行控制开关；</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（6）独立运行、任何一台电梯出现故障时能自动脱离群控；</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（7）安全停靠、主层站待机、次层停靠；</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（8）超载报警、超载指示灯（自动声光报警）；</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（9）</w:t>
      </w:r>
      <w:bookmarkStart w:id="90" w:name="OLE_LINK1"/>
      <w:r>
        <w:rPr>
          <w:rFonts w:hint="eastAsia" w:eastAsia="方正仿宋_GBK"/>
          <w:color w:val="auto"/>
          <w:sz w:val="28"/>
          <w:szCs w:val="28"/>
        </w:rPr>
        <w:t xml:space="preserve">钢丝绳延伸再平层</w:t>
      </w:r>
      <w:bookmarkEnd w:id="90"/>
      <w:r>
        <w:rPr>
          <w:rFonts w:hint="eastAsia" w:eastAsia="方正仿宋_GBK"/>
          <w:color w:val="auto"/>
          <w:sz w:val="28"/>
          <w:szCs w:val="28"/>
        </w:rPr>
        <w:t xml:space="preserve">；</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（10）开门延长按钮、开关门按钮、基站开门等待时间可调；</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（11）门负载检测、门传感器自诊断；</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（12）电速自适应控制；</w:t>
      </w:r>
      <w:r/>
    </w:p>
    <w:p>
      <w:pPr>
        <w:ind w:firstLine="560"/>
        <w:spacing w:line="500" w:lineRule="exact"/>
        <w:rPr>
          <w:rFonts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（13）</w:t>
      </w:r>
      <w:r>
        <w:rPr>
          <w:rFonts w:eastAsia="方正仿宋_GBK"/>
          <w:color w:val="auto"/>
          <w:sz w:val="28"/>
          <w:szCs w:val="28"/>
        </w:rPr>
        <w:t xml:space="preserve">配备全功能光幕防夹</w:t>
      </w:r>
      <w:r>
        <w:rPr>
          <w:rFonts w:hint="eastAsia" w:eastAsia="方正仿宋_GBK"/>
          <w:color w:val="auto"/>
          <w:sz w:val="28"/>
          <w:szCs w:val="28"/>
        </w:rPr>
        <w:t xml:space="preserve">和</w:t>
      </w:r>
      <w:r>
        <w:rPr>
          <w:rFonts w:eastAsia="方正仿宋_GBK"/>
          <w:color w:val="auto"/>
          <w:sz w:val="28"/>
          <w:szCs w:val="28"/>
        </w:rPr>
        <w:t xml:space="preserve">电梯意外移动保护装置</w:t>
      </w:r>
      <w:r>
        <w:rPr>
          <w:rFonts w:hint="eastAsia" w:eastAsia="方正仿宋_GBK"/>
          <w:color w:val="auto"/>
          <w:sz w:val="28"/>
          <w:szCs w:val="28"/>
        </w:rPr>
        <w:t xml:space="preserve">（U</w:t>
      </w:r>
      <w:r>
        <w:rPr>
          <w:rFonts w:eastAsia="方正仿宋_GBK"/>
          <w:color w:val="auto"/>
          <w:sz w:val="28"/>
          <w:szCs w:val="28"/>
        </w:rPr>
        <w:t xml:space="preserve">CMP</w:t>
      </w:r>
      <w:r>
        <w:rPr>
          <w:rFonts w:hint="eastAsia" w:eastAsia="方正仿宋_GBK"/>
          <w:color w:val="auto"/>
          <w:sz w:val="28"/>
          <w:szCs w:val="28"/>
        </w:rPr>
        <w:t xml:space="preserve">）。多光幕门探测器，</w:t>
      </w:r>
      <w:r>
        <w:rPr>
          <w:rFonts w:eastAsia="方正仿宋_GBK"/>
          <w:color w:val="auto"/>
          <w:sz w:val="28"/>
          <w:szCs w:val="28"/>
        </w:rPr>
        <w:t xml:space="preserve">交叉式，且扫描光束达到170束或以上，确保开关门安全灵敏。</w:t>
      </w:r>
      <w:r>
        <w:rPr>
          <w:rFonts w:hint="eastAsia" w:eastAsia="方正仿宋_GBK"/>
          <w:color w:val="auto"/>
          <w:sz w:val="28"/>
          <w:szCs w:val="28"/>
        </w:rPr>
        <w:t xml:space="preserve">提供所投电梯制造厂家委托的检测公司提供的证明文件。</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（14）重复关门、本层再开门、强制关门—蜂鸣器；</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（15）</w:t>
      </w:r>
      <w:r>
        <w:rPr>
          <w:rFonts w:eastAsia="方正仿宋_GBK"/>
          <w:color w:val="auto"/>
          <w:sz w:val="28"/>
          <w:szCs w:val="28"/>
        </w:rPr>
        <w:t xml:space="preserve">3台中有1台符合消防员电梯标准，具备消防迫降和优先使用权</w:t>
      </w:r>
      <w:r>
        <w:rPr>
          <w:rFonts w:hint="eastAsia" w:eastAsia="方正仿宋_GBK"/>
          <w:color w:val="auto"/>
          <w:sz w:val="28"/>
          <w:szCs w:val="28"/>
        </w:rPr>
        <w:t xml:space="preserve">，消防运行、火灾应急返回、消防迫降、消防员等服务功能，符合相关国家标准</w:t>
      </w:r>
      <w:r>
        <w:rPr>
          <w:rFonts w:eastAsia="方正仿宋_GBK"/>
          <w:color w:val="auto"/>
          <w:sz w:val="28"/>
          <w:szCs w:val="28"/>
        </w:rPr>
        <w:t xml:space="preserve">。</w:t>
      </w:r>
      <w:r>
        <w:rPr>
          <w:rFonts w:hint="eastAsia" w:eastAsia="方正仿宋_GBK"/>
          <w:color w:val="auto"/>
          <w:sz w:val="28"/>
          <w:szCs w:val="28"/>
        </w:rPr>
        <w:t xml:space="preserve">；</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（16）故障时最近自动平层、就近层停靠、基站返回</w:t>
      </w:r>
      <w:r>
        <w:rPr>
          <w:rFonts w:eastAsia="方正仿宋_GBK"/>
          <w:color w:val="auto"/>
          <w:sz w:val="28"/>
          <w:szCs w:val="28"/>
        </w:rPr>
        <w:t xml:space="preserve">，确保突发停电时将乘客安全送至最近楼层。</w:t>
      </w:r>
      <w:r>
        <w:rPr>
          <w:rFonts w:hint="eastAsia" w:eastAsia="方正仿宋_GBK"/>
          <w:color w:val="auto"/>
          <w:sz w:val="28"/>
          <w:szCs w:val="28"/>
        </w:rPr>
        <w:t xml:space="preserve">；</w:t>
      </w:r>
      <w:r/>
    </w:p>
    <w:p>
      <w:pPr>
        <w:ind w:firstLine="560"/>
        <w:spacing w:line="500" w:lineRule="exact"/>
        <w:rPr>
          <w:rFonts w:hint="eastAsia" w:eastAsia="方正仿宋_GBK"/>
          <w:color w:val="auto"/>
          <w:sz w:val="28"/>
          <w:szCs w:val="28"/>
        </w:rPr>
      </w:pPr>
      <w:r>
        <w:rPr>
          <w:rFonts w:hint="eastAsia" w:ascii="宋体" w:hAnsi="宋体" w:cs="宋体"/>
          <w:color w:val="auto"/>
          <w:szCs w:val="24"/>
          <w:highlight w:val="none"/>
          <w:lang w:val="en-US" w:eastAsia="zh-CN" w:bidi="mn-Mong-CN"/>
        </w:rPr>
        <w:t xml:space="preserve">★</w:t>
      </w:r>
      <w:r>
        <w:rPr>
          <w:rFonts w:hint="eastAsia" w:eastAsia="方正仿宋_GBK"/>
          <w:color w:val="auto"/>
          <w:sz w:val="28"/>
          <w:szCs w:val="28"/>
        </w:rPr>
        <w:t xml:space="preserve">（17）</w:t>
      </w:r>
      <w:r>
        <w:rPr>
          <w:rFonts w:eastAsia="方正仿宋_GBK"/>
          <w:color w:val="auto"/>
          <w:sz w:val="28"/>
          <w:szCs w:val="28"/>
        </w:rPr>
        <w:t xml:space="preserve">远程监控：接入楼宇监控系统，便于实时掌握电梯状态</w:t>
      </w:r>
      <w:r>
        <w:rPr>
          <w:rFonts w:hint="eastAsia" w:eastAsia="方正仿宋_GBK"/>
          <w:color w:val="auto"/>
          <w:sz w:val="28"/>
          <w:szCs w:val="28"/>
        </w:rPr>
        <w:t xml:space="preserve">，紧急呼叫、轿厢警铃；</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（18）轿厢空气净化装置；</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w:t>
      </w:r>
      <w:r>
        <w:rPr>
          <w:rFonts w:hint="eastAsia" w:eastAsia="方正仿宋_GBK"/>
          <w:color w:val="auto"/>
          <w:sz w:val="28"/>
          <w:szCs w:val="28"/>
          <w:lang w:val="en-US" w:eastAsia="zh-CN"/>
        </w:rPr>
        <w:t xml:space="preserve">19</w:t>
      </w:r>
      <w:r>
        <w:rPr>
          <w:rFonts w:hint="eastAsia" w:eastAsia="方正仿宋_GBK"/>
          <w:color w:val="auto"/>
          <w:sz w:val="28"/>
          <w:szCs w:val="28"/>
        </w:rPr>
        <w:t xml:space="preserve">）防捣乱功能；</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w:t>
      </w:r>
      <w:r>
        <w:rPr>
          <w:rFonts w:hint="eastAsia" w:eastAsia="方正仿宋_GBK"/>
          <w:color w:val="auto"/>
          <w:sz w:val="28"/>
          <w:szCs w:val="28"/>
          <w:lang w:val="en-US" w:eastAsia="zh-CN"/>
        </w:rPr>
        <w:t xml:space="preserve">0</w:t>
      </w:r>
      <w:r>
        <w:rPr>
          <w:rFonts w:hint="eastAsia" w:eastAsia="方正仿宋_GBK"/>
          <w:color w:val="auto"/>
          <w:sz w:val="28"/>
          <w:szCs w:val="28"/>
        </w:rPr>
        <w:t xml:space="preserve">）紧急电动运行；</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w:t>
      </w:r>
      <w:r>
        <w:rPr>
          <w:rFonts w:hint="eastAsia" w:eastAsia="方正仿宋_GBK"/>
          <w:color w:val="auto"/>
          <w:sz w:val="28"/>
          <w:szCs w:val="28"/>
          <w:lang w:val="en-US" w:eastAsia="zh-CN"/>
        </w:rPr>
        <w:t xml:space="preserve">1</w:t>
      </w:r>
      <w:r>
        <w:rPr>
          <w:rFonts w:hint="eastAsia" w:eastAsia="方正仿宋_GBK"/>
          <w:color w:val="auto"/>
          <w:sz w:val="28"/>
          <w:szCs w:val="28"/>
        </w:rPr>
        <w:t xml:space="preserve">）超速时电气、机械保护；</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w:t>
      </w:r>
      <w:r>
        <w:rPr>
          <w:rFonts w:hint="eastAsia" w:eastAsia="方正仿宋_GBK"/>
          <w:color w:val="auto"/>
          <w:sz w:val="28"/>
          <w:szCs w:val="28"/>
          <w:lang w:val="en-US" w:eastAsia="zh-CN"/>
        </w:rPr>
        <w:t xml:space="preserve">2</w:t>
      </w:r>
      <w:r>
        <w:rPr>
          <w:rFonts w:hint="eastAsia" w:eastAsia="方正仿宋_GBK"/>
          <w:color w:val="auto"/>
          <w:sz w:val="28"/>
          <w:szCs w:val="28"/>
        </w:rPr>
        <w:t xml:space="preserve">）电机过热保护；</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w:t>
      </w:r>
      <w:r>
        <w:rPr>
          <w:rFonts w:hint="eastAsia" w:eastAsia="方正仿宋_GBK"/>
          <w:color w:val="auto"/>
          <w:sz w:val="28"/>
          <w:szCs w:val="28"/>
          <w:lang w:val="en-US" w:eastAsia="zh-CN"/>
        </w:rPr>
        <w:t xml:space="preserve">3</w:t>
      </w:r>
      <w:r>
        <w:rPr>
          <w:rFonts w:hint="eastAsia" w:eastAsia="方正仿宋_GBK"/>
          <w:color w:val="auto"/>
          <w:sz w:val="28"/>
          <w:szCs w:val="28"/>
        </w:rPr>
        <w:t xml:space="preserve">）供电系统缺相及错相保护；</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w:t>
      </w:r>
      <w:r>
        <w:rPr>
          <w:rFonts w:hint="eastAsia" w:eastAsia="方正仿宋_GBK"/>
          <w:color w:val="auto"/>
          <w:sz w:val="28"/>
          <w:szCs w:val="28"/>
          <w:lang w:val="en-US" w:eastAsia="zh-CN"/>
        </w:rPr>
        <w:t xml:space="preserve">4</w:t>
      </w:r>
      <w:r>
        <w:rPr>
          <w:rFonts w:hint="eastAsia" w:eastAsia="方正仿宋_GBK"/>
          <w:color w:val="auto"/>
          <w:sz w:val="28"/>
          <w:szCs w:val="28"/>
        </w:rPr>
        <w:t xml:space="preserve">）曳引机温度监控；</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w:t>
      </w:r>
      <w:r>
        <w:rPr>
          <w:rFonts w:hint="eastAsia" w:eastAsia="方正仿宋_GBK"/>
          <w:color w:val="auto"/>
          <w:sz w:val="28"/>
          <w:szCs w:val="28"/>
          <w:lang w:val="en-US" w:eastAsia="zh-CN"/>
        </w:rPr>
        <w:t xml:space="preserve">5</w:t>
      </w:r>
      <w:r>
        <w:rPr>
          <w:rFonts w:hint="eastAsia" w:eastAsia="方正仿宋_GBK"/>
          <w:color w:val="auto"/>
          <w:sz w:val="28"/>
          <w:szCs w:val="28"/>
        </w:rPr>
        <w:t xml:space="preserve">）曳引机空转保护功能；</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（2</w:t>
      </w:r>
      <w:r>
        <w:rPr>
          <w:rFonts w:hint="eastAsia" w:eastAsia="方正仿宋_GBK"/>
          <w:color w:val="auto"/>
          <w:sz w:val="28"/>
          <w:szCs w:val="28"/>
          <w:lang w:val="en-US" w:eastAsia="zh-CN"/>
        </w:rPr>
        <w:t xml:space="preserve">6</w:t>
      </w:r>
      <w:r>
        <w:rPr>
          <w:rFonts w:hint="eastAsia" w:eastAsia="方正仿宋_GBK"/>
          <w:color w:val="auto"/>
          <w:sz w:val="28"/>
          <w:szCs w:val="28"/>
        </w:rPr>
        <w:t xml:space="preserve">）电梯静音和减振性能：轿厢内运行噪音≤</w:t>
      </w:r>
      <w:r>
        <w:rPr>
          <w:rFonts w:hint="eastAsia" w:eastAsia="方正仿宋_GBK"/>
          <w:color w:val="auto"/>
          <w:sz w:val="28"/>
          <w:szCs w:val="28"/>
          <w:lang w:val="en-US" w:eastAsia="zh-CN"/>
        </w:rPr>
        <w:t xml:space="preserve">6</w:t>
      </w:r>
      <w:r>
        <w:rPr>
          <w:rFonts w:eastAsia="方正仿宋_GBK"/>
          <w:color w:val="auto"/>
          <w:sz w:val="28"/>
          <w:szCs w:val="28"/>
        </w:rPr>
        <w:t xml:space="preserve">0</w:t>
      </w:r>
      <w:r>
        <w:rPr>
          <w:rFonts w:hint="eastAsia" w:eastAsia="方正仿宋_GBK"/>
          <w:color w:val="auto"/>
          <w:sz w:val="28"/>
          <w:szCs w:val="28"/>
        </w:rPr>
        <w:t xml:space="preserve">dB；</w:t>
      </w:r>
      <w:r/>
    </w:p>
    <w:p>
      <w:pPr>
        <w:ind w:firstLine="560"/>
        <w:spacing w:line="500" w:lineRule="exact"/>
        <w:rPr>
          <w:rFonts w:hint="eastAsia" w:eastAsia="方正仿宋_GBK"/>
          <w:color w:val="auto"/>
          <w:sz w:val="28"/>
          <w:szCs w:val="28"/>
        </w:rPr>
      </w:pPr>
      <w:r>
        <w:rPr>
          <w:rFonts w:hint="eastAsia" w:eastAsia="方正仿宋_GBK"/>
          <w:color w:val="auto"/>
          <w:sz w:val="28"/>
          <w:szCs w:val="28"/>
        </w:rPr>
        <w:t xml:space="preserve">（八）电梯制造、安装的标准和规范 </w:t>
      </w:r>
      <w:r/>
    </w:p>
    <w:p>
      <w:pPr>
        <w:ind w:firstLine="560"/>
        <w:spacing w:line="500" w:lineRule="exact"/>
        <w:rPr>
          <w:rFonts w:hint="eastAsia" w:eastAsia="方正仿宋_GBK"/>
          <w:sz w:val="28"/>
          <w:szCs w:val="28"/>
        </w:rPr>
      </w:pPr>
      <w:r>
        <w:rPr>
          <w:rFonts w:hint="eastAsia" w:eastAsia="方正仿宋_GBK"/>
          <w:sz w:val="28"/>
          <w:szCs w:val="28"/>
        </w:rPr>
        <w:t xml:space="preserve">1.GB/T10058-2009《电梯技术条件》;</w:t>
      </w:r>
      <w:r/>
    </w:p>
    <w:p>
      <w:pPr>
        <w:ind w:firstLine="560"/>
        <w:spacing w:line="500" w:lineRule="exact"/>
        <w:rPr>
          <w:rFonts w:hint="eastAsia" w:eastAsia="方正仿宋_GBK"/>
          <w:sz w:val="28"/>
          <w:szCs w:val="28"/>
        </w:rPr>
      </w:pPr>
      <w:r>
        <w:rPr>
          <w:rFonts w:hint="eastAsia" w:eastAsia="方正仿宋_GBK"/>
          <w:sz w:val="28"/>
          <w:szCs w:val="28"/>
        </w:rPr>
        <w:t xml:space="preserve">2.GB/T10059-2009《电梯试验方法》;</w:t>
      </w:r>
      <w:r/>
    </w:p>
    <w:p>
      <w:pPr>
        <w:ind w:firstLine="560"/>
        <w:spacing w:line="500" w:lineRule="exact"/>
        <w:rPr>
          <w:rFonts w:hint="eastAsia" w:eastAsia="方正仿宋_GBK"/>
          <w:sz w:val="28"/>
          <w:szCs w:val="28"/>
        </w:rPr>
      </w:pPr>
      <w:r>
        <w:rPr>
          <w:rFonts w:hint="eastAsia" w:eastAsia="方正仿宋_GBK"/>
          <w:sz w:val="28"/>
          <w:szCs w:val="28"/>
        </w:rPr>
        <w:t xml:space="preserve">3.GB10060-2011《电梯安装验收规范》;</w:t>
      </w:r>
      <w:r/>
    </w:p>
    <w:p>
      <w:pPr>
        <w:ind w:firstLine="560"/>
        <w:spacing w:line="500" w:lineRule="exact"/>
        <w:rPr>
          <w:rFonts w:hint="eastAsia" w:eastAsia="方正仿宋_GBK"/>
          <w:sz w:val="28"/>
          <w:szCs w:val="28"/>
        </w:rPr>
      </w:pPr>
      <w:r>
        <w:rPr>
          <w:rFonts w:hint="eastAsia" w:eastAsia="方正仿宋_GBK"/>
          <w:sz w:val="28"/>
          <w:szCs w:val="28"/>
        </w:rPr>
        <w:t xml:space="preserve">4.GB7588-2003《电梯制造与安装安全规范》;</w:t>
      </w:r>
      <w:r/>
    </w:p>
    <w:p>
      <w:pPr>
        <w:ind w:firstLine="560"/>
        <w:spacing w:line="500" w:lineRule="exact"/>
        <w:rPr>
          <w:rFonts w:hint="eastAsia" w:eastAsia="方正仿宋_GBK"/>
          <w:sz w:val="28"/>
          <w:szCs w:val="28"/>
        </w:rPr>
      </w:pPr>
      <w:r>
        <w:rPr>
          <w:rFonts w:hint="eastAsia" w:eastAsia="方正仿宋_GBK"/>
          <w:sz w:val="28"/>
          <w:szCs w:val="28"/>
        </w:rPr>
        <w:t xml:space="preserve">5.GB7025-2008《电梯主要参数及轿厢、井道、机房的形式及尺寸》;</w:t>
      </w:r>
      <w:r/>
    </w:p>
    <w:p>
      <w:pPr>
        <w:ind w:firstLine="560"/>
        <w:spacing w:line="500" w:lineRule="exact"/>
        <w:rPr>
          <w:rFonts w:hint="eastAsia" w:eastAsia="方正仿宋_GBK"/>
          <w:sz w:val="28"/>
          <w:szCs w:val="28"/>
        </w:rPr>
      </w:pPr>
      <w:r>
        <w:rPr>
          <w:rFonts w:hint="eastAsia" w:eastAsia="方正仿宋_GBK"/>
          <w:sz w:val="28"/>
          <w:szCs w:val="28"/>
        </w:rPr>
        <w:t xml:space="preserve">6.GB50310-2002《电梯工程施工质量验收规范》;</w:t>
      </w:r>
      <w:r/>
    </w:p>
    <w:p>
      <w:pPr>
        <w:ind w:firstLine="560"/>
        <w:spacing w:line="500" w:lineRule="exact"/>
        <w:rPr>
          <w:rFonts w:hint="eastAsia" w:eastAsia="方正仿宋_GBK"/>
          <w:sz w:val="28"/>
          <w:szCs w:val="28"/>
        </w:rPr>
      </w:pPr>
      <w:r>
        <w:rPr>
          <w:rFonts w:hint="eastAsia" w:eastAsia="方正仿宋_GBK"/>
          <w:sz w:val="28"/>
          <w:szCs w:val="28"/>
        </w:rPr>
        <w:t xml:space="preserve">7.GB8903-2024《电梯用钢丝绳》;</w:t>
      </w:r>
      <w:r/>
    </w:p>
    <w:p>
      <w:pPr>
        <w:ind w:firstLine="560"/>
        <w:spacing w:line="500" w:lineRule="exact"/>
        <w:rPr>
          <w:rFonts w:hint="eastAsia" w:eastAsia="方正仿宋_GBK"/>
          <w:sz w:val="28"/>
          <w:szCs w:val="28"/>
        </w:rPr>
      </w:pPr>
      <w:r>
        <w:rPr>
          <w:rFonts w:hint="eastAsia" w:eastAsia="方正仿宋_GBK"/>
          <w:sz w:val="28"/>
          <w:szCs w:val="28"/>
        </w:rPr>
        <w:t xml:space="preserve">8.GB/T13435-1992《电梯曳引机》;</w:t>
      </w:r>
      <w:r/>
    </w:p>
    <w:p>
      <w:pPr>
        <w:ind w:firstLine="560"/>
        <w:spacing w:line="500" w:lineRule="exact"/>
        <w:rPr>
          <w:rFonts w:hint="eastAsia" w:eastAsia="方正仿宋_GBK"/>
          <w:sz w:val="28"/>
          <w:szCs w:val="28"/>
        </w:rPr>
      </w:pPr>
      <w:r>
        <w:rPr>
          <w:rFonts w:hint="eastAsia" w:eastAsia="方正仿宋_GBK"/>
          <w:sz w:val="28"/>
          <w:szCs w:val="28"/>
        </w:rPr>
        <w:t xml:space="preserve">9.GB/T12974-2012《交流电梯电动机通用技术条件》;</w:t>
      </w:r>
      <w:r/>
    </w:p>
    <w:p>
      <w:pPr>
        <w:ind w:firstLine="560"/>
        <w:spacing w:line="500" w:lineRule="exact"/>
        <w:rPr>
          <w:rFonts w:hint="eastAsia" w:eastAsia="方正仿宋_GBK"/>
          <w:sz w:val="28"/>
          <w:szCs w:val="28"/>
        </w:rPr>
      </w:pPr>
      <w:r>
        <w:rPr>
          <w:rFonts w:hint="eastAsia" w:eastAsia="方正仿宋_GBK"/>
          <w:sz w:val="28"/>
          <w:szCs w:val="28"/>
        </w:rPr>
        <w:t xml:space="preserve">10.GB/T27903-2011《电梯层门耐火试验 完整性、隔热性和热通量测定法》;</w:t>
      </w:r>
      <w:r/>
    </w:p>
    <w:p>
      <w:pPr>
        <w:ind w:firstLine="560"/>
        <w:spacing w:line="500" w:lineRule="exact"/>
        <w:rPr>
          <w:rFonts w:hint="eastAsia" w:eastAsia="方正仿宋_GBK"/>
          <w:sz w:val="28"/>
          <w:szCs w:val="28"/>
        </w:rPr>
      </w:pPr>
      <w:r>
        <w:rPr>
          <w:rFonts w:hint="eastAsia" w:eastAsia="方正仿宋_GBK"/>
          <w:sz w:val="28"/>
          <w:szCs w:val="28"/>
        </w:rPr>
        <w:t xml:space="preserve">11.江苏省防火部门的条例及相关的中国国家防火规则;</w:t>
      </w:r>
      <w:r/>
    </w:p>
    <w:p>
      <w:pPr>
        <w:ind w:firstLine="560"/>
        <w:spacing w:line="500" w:lineRule="exact"/>
        <w:rPr>
          <w:rFonts w:hint="eastAsia" w:eastAsia="方正仿宋_GBK"/>
          <w:sz w:val="28"/>
          <w:szCs w:val="28"/>
        </w:rPr>
      </w:pPr>
      <w:r>
        <w:rPr>
          <w:rFonts w:hint="eastAsia" w:eastAsia="方正仿宋_GBK"/>
          <w:sz w:val="28"/>
          <w:szCs w:val="28"/>
        </w:rPr>
        <w:t xml:space="preserve">12.在项目实施过程中，如果旧标准已经修改（订），应按照新国家标准实施；如本采购文件规定高于国家标准，无论新旧标准，均按本采购文件规定实施；如本采购文件内有内容相互矛盾，以高标准高要求的为准。以上有关风险等由供应商自行承担。</w:t>
      </w:r>
      <w:r/>
    </w:p>
    <w:p>
      <w:pPr>
        <w:ind w:firstLine="560"/>
        <w:spacing w:line="500" w:lineRule="exact"/>
        <w:rPr>
          <w:rFonts w:eastAsia="方正仿宋_GBK"/>
          <w:b/>
          <w:sz w:val="28"/>
          <w:szCs w:val="28"/>
        </w:rPr>
      </w:pPr>
      <w:r>
        <w:rPr>
          <w:rFonts w:hint="eastAsia" w:eastAsia="方正仿宋_GBK"/>
          <w:b/>
          <w:sz w:val="28"/>
          <w:szCs w:val="28"/>
        </w:rPr>
        <w:t xml:space="preserve">说明：本次采购电梯推荐参照品牌为：通力、三菱、奥的斯、蒂升、迅达、日立。文件中带“</w:t>
      </w:r>
      <w:r>
        <w:rPr>
          <w:rFonts w:hint="eastAsia" w:ascii="宋体" w:hAnsi="宋体" w:cs="宋体"/>
          <w:color w:val="auto"/>
          <w:szCs w:val="24"/>
          <w:highlight w:val="none"/>
          <w:lang w:val="en-US" w:eastAsia="zh-CN" w:bidi="mn-Mong-CN"/>
        </w:rPr>
        <w:t xml:space="preserve">★</w:t>
      </w:r>
      <w:r>
        <w:rPr>
          <w:rFonts w:hint="eastAsia" w:eastAsia="方正仿宋_GBK"/>
          <w:b/>
          <w:sz w:val="28"/>
          <w:szCs w:val="28"/>
        </w:rPr>
        <w:t xml:space="preserve">”的为不允许负偏离项，否则视为无效响应。</w:t>
      </w:r>
      <w:r/>
    </w:p>
    <w:p>
      <w:pPr>
        <w:ind w:firstLine="560"/>
        <w:spacing w:line="500" w:lineRule="exact"/>
        <w:rPr>
          <w:rFonts w:hint="eastAsia" w:eastAsia="方正仿宋_GBK"/>
          <w:sz w:val="28"/>
          <w:szCs w:val="28"/>
        </w:rPr>
      </w:pPr>
      <w:r>
        <w:rPr>
          <w:rFonts w:hint="eastAsia" w:eastAsia="方正仿宋_GBK"/>
          <w:sz w:val="28"/>
          <w:szCs w:val="28"/>
        </w:rPr>
        <w:t xml:space="preserve">（九）其他说明</w:t>
      </w:r>
      <w:r/>
    </w:p>
    <w:p>
      <w:pPr>
        <w:ind w:firstLine="560"/>
        <w:spacing w:line="500" w:lineRule="exact"/>
        <w:rPr>
          <w:rFonts w:hint="eastAsia" w:eastAsia="方正仿宋_GBK"/>
          <w:sz w:val="28"/>
          <w:szCs w:val="28"/>
        </w:rPr>
      </w:pPr>
      <w:r>
        <w:rPr>
          <w:rFonts w:hint="eastAsia" w:eastAsia="方正仿宋_GBK"/>
          <w:sz w:val="28"/>
          <w:szCs w:val="28"/>
        </w:rPr>
        <w:t xml:space="preserve">1.以上提出的是最低限度的技术要求，并未对一切技术细节做出规定，也未充分引述有关标准和规范的条纹，供应商应保证提供符合以上和有关最新工业标准的优质产品。</w:t>
      </w:r>
      <w:r/>
    </w:p>
    <w:p>
      <w:pPr>
        <w:ind w:firstLine="560"/>
        <w:spacing w:line="500" w:lineRule="exact"/>
        <w:rPr>
          <w:rFonts w:hint="eastAsia" w:eastAsia="方正仿宋_GBK"/>
          <w:sz w:val="28"/>
          <w:szCs w:val="28"/>
        </w:rPr>
      </w:pPr>
      <w:r>
        <w:rPr>
          <w:rFonts w:hint="eastAsia" w:eastAsia="方正仿宋_GBK"/>
          <w:sz w:val="28"/>
          <w:szCs w:val="28"/>
        </w:rPr>
        <w:t xml:space="preserve">2.电梯安装：供应商负责组织本项目所有电梯的安装调试，所需的工料和设备、工具均由供应商负责（含电梯设备起吊、符合安装标准要求的脚手架和辅助材料、符合国家标准的井道永久照明、合格的底坑爬梯及永久性护栏、调试用临时电缆）。</w:t>
      </w:r>
      <w:r/>
    </w:p>
    <w:p>
      <w:pPr>
        <w:ind w:firstLine="560"/>
        <w:spacing w:line="500" w:lineRule="exact"/>
        <w:rPr>
          <w:rFonts w:hint="eastAsia" w:eastAsia="方正仿宋_GBK"/>
          <w:sz w:val="28"/>
          <w:szCs w:val="28"/>
        </w:rPr>
      </w:pPr>
      <w:r>
        <w:rPr>
          <w:rFonts w:hint="eastAsia" w:eastAsia="方正仿宋_GBK"/>
          <w:sz w:val="28"/>
          <w:szCs w:val="28"/>
        </w:rPr>
        <w:t xml:space="preserve">3.供应商根据采购文件要求需提供电梯实施方案及电梯装饰方案，所有方案最终以采购人确认为准。</w:t>
      </w:r>
      <w:r/>
    </w:p>
    <w:p>
      <w:pPr>
        <w:ind w:firstLine="560"/>
        <w:spacing w:line="500" w:lineRule="exact"/>
        <w:rPr>
          <w:rFonts w:hint="eastAsia" w:eastAsia="方正仿宋_GBK"/>
          <w:sz w:val="28"/>
          <w:szCs w:val="28"/>
        </w:rPr>
      </w:pPr>
      <w:r>
        <w:rPr>
          <w:rFonts w:hint="eastAsia" w:eastAsia="方正仿宋_GBK"/>
          <w:sz w:val="28"/>
          <w:szCs w:val="28"/>
        </w:rPr>
        <w:t xml:space="preserve">（十）电梯安装实施要求</w:t>
      </w:r>
      <w:r/>
    </w:p>
    <w:p>
      <w:pPr>
        <w:ind w:firstLine="560"/>
        <w:spacing w:line="500" w:lineRule="exact"/>
        <w:rPr>
          <w:rFonts w:hint="eastAsia" w:eastAsia="方正仿宋_GBK"/>
          <w:sz w:val="28"/>
          <w:szCs w:val="28"/>
        </w:rPr>
      </w:pPr>
      <w:r>
        <w:rPr>
          <w:rFonts w:hint="eastAsia" w:eastAsia="方正仿宋_GBK"/>
          <w:sz w:val="28"/>
          <w:szCs w:val="28"/>
        </w:rPr>
        <w:t xml:space="preserve">1.电梯必须由制造商或供应商安装，由安装单位进行安装全过程管理，承担安装过程的安全生产责任。</w:t>
      </w:r>
      <w:r/>
    </w:p>
    <w:p>
      <w:pPr>
        <w:ind w:firstLine="560"/>
        <w:spacing w:line="500" w:lineRule="exact"/>
        <w:rPr>
          <w:rFonts w:hint="eastAsia" w:eastAsia="方正仿宋_GBK"/>
          <w:sz w:val="28"/>
          <w:szCs w:val="28"/>
        </w:rPr>
      </w:pPr>
      <w:r>
        <w:rPr>
          <w:rFonts w:hint="eastAsia" w:eastAsia="方正仿宋_GBK"/>
          <w:sz w:val="28"/>
          <w:szCs w:val="28"/>
        </w:rPr>
        <w:t xml:space="preserve">2.电梯到达目的地至电梯安装完成交付使用前由供应商负责妥善保管。</w:t>
      </w:r>
      <w:r/>
    </w:p>
    <w:p>
      <w:pPr>
        <w:ind w:firstLine="560"/>
        <w:spacing w:line="500" w:lineRule="exact"/>
        <w:rPr>
          <w:rFonts w:hint="eastAsia" w:eastAsia="方正仿宋_GBK"/>
          <w:sz w:val="28"/>
          <w:szCs w:val="28"/>
        </w:rPr>
      </w:pPr>
      <w:r>
        <w:rPr>
          <w:rFonts w:hint="eastAsia" w:eastAsia="方正仿宋_GBK"/>
          <w:sz w:val="28"/>
          <w:szCs w:val="28"/>
        </w:rPr>
        <w:t xml:space="preserve">3.电梯井道内的脚手架必须由供应商委托具有有效上岗证的架子工使用合格的钢管材料搭设。</w:t>
      </w:r>
      <w:r/>
    </w:p>
    <w:p>
      <w:pPr>
        <w:ind w:firstLine="560"/>
        <w:spacing w:line="500" w:lineRule="exact"/>
        <w:rPr>
          <w:rFonts w:hint="eastAsia" w:eastAsia="方正仿宋_GBK"/>
          <w:sz w:val="28"/>
          <w:szCs w:val="28"/>
        </w:rPr>
      </w:pPr>
      <w:r>
        <w:rPr>
          <w:rFonts w:hint="eastAsia" w:eastAsia="方正仿宋_GBK"/>
          <w:sz w:val="28"/>
          <w:szCs w:val="28"/>
        </w:rPr>
        <w:t xml:space="preserve">4.供应商在电梯安装前应向采购人报审电梯安装施工组织设计方案，经采购人审批同意后方可安装施工。</w:t>
      </w:r>
      <w:r/>
    </w:p>
    <w:p>
      <w:pPr>
        <w:ind w:firstLine="560"/>
        <w:spacing w:line="500" w:lineRule="exact"/>
        <w:rPr>
          <w:rFonts w:hint="eastAsia" w:eastAsia="方正仿宋_GBK"/>
          <w:sz w:val="28"/>
          <w:szCs w:val="28"/>
        </w:rPr>
      </w:pPr>
      <w:r>
        <w:rPr>
          <w:rFonts w:hint="eastAsia" w:eastAsia="方正仿宋_GBK"/>
          <w:sz w:val="28"/>
          <w:szCs w:val="28"/>
        </w:rPr>
        <w:t xml:space="preserve">5.供应商应负责对设备现场调试及有关服务，调试中的费用由供应商负责。</w:t>
      </w:r>
      <w:r/>
    </w:p>
    <w:p>
      <w:pPr>
        <w:ind w:firstLine="560"/>
        <w:spacing w:line="500" w:lineRule="exact"/>
        <w:rPr>
          <w:rFonts w:hint="eastAsia" w:eastAsia="方正仿宋_GBK"/>
          <w:sz w:val="28"/>
          <w:szCs w:val="28"/>
        </w:rPr>
      </w:pPr>
      <w:r>
        <w:rPr>
          <w:rFonts w:hint="eastAsia" w:eastAsia="方正仿宋_GBK"/>
          <w:sz w:val="28"/>
          <w:szCs w:val="28"/>
        </w:rPr>
        <w:t xml:space="preserve">6.安装所用的材料、设备的运输由供应商负责解决，若需要使用现场其他施工单位的设备和设施的，由供应商与其协商，费用由供应商支付。</w:t>
      </w:r>
      <w:r/>
    </w:p>
    <w:p>
      <w:pPr>
        <w:ind w:firstLine="560"/>
        <w:spacing w:line="500" w:lineRule="exact"/>
        <w:rPr>
          <w:rFonts w:hint="eastAsia" w:eastAsia="方正仿宋_GBK"/>
          <w:sz w:val="28"/>
          <w:szCs w:val="28"/>
        </w:rPr>
      </w:pPr>
      <w:r>
        <w:rPr>
          <w:rFonts w:hint="eastAsia" w:eastAsia="方正仿宋_GBK"/>
          <w:sz w:val="28"/>
          <w:szCs w:val="28"/>
        </w:rPr>
        <w:t xml:space="preserve">7.电梯安装过程中若损坏采购人的建筑产品，包括材料、成品、半成品，供应商要照价赔偿。</w:t>
      </w:r>
      <w:r/>
    </w:p>
    <w:p>
      <w:pPr>
        <w:ind w:firstLine="560"/>
        <w:spacing w:line="500" w:lineRule="exact"/>
        <w:rPr>
          <w:rFonts w:hint="eastAsia" w:eastAsia="方正仿宋_GBK"/>
          <w:sz w:val="28"/>
          <w:szCs w:val="28"/>
        </w:rPr>
      </w:pPr>
      <w:r>
        <w:rPr>
          <w:rFonts w:hint="eastAsia" w:eastAsia="方正仿宋_GBK"/>
          <w:sz w:val="28"/>
          <w:szCs w:val="28"/>
        </w:rPr>
        <w:t xml:space="preserve">8.施工过程中要自觉接受采购人对其施工过程的安全、质量和进度的监督管理和协调。</w:t>
      </w:r>
      <w:r/>
    </w:p>
    <w:p>
      <w:pPr>
        <w:ind w:firstLine="560"/>
        <w:spacing w:line="500" w:lineRule="exact"/>
        <w:rPr>
          <w:rFonts w:hint="eastAsia" w:eastAsia="方正仿宋_GBK"/>
          <w:sz w:val="28"/>
          <w:szCs w:val="28"/>
        </w:rPr>
      </w:pPr>
      <w:r>
        <w:rPr>
          <w:rFonts w:hint="eastAsia" w:eastAsia="方正仿宋_GBK"/>
          <w:sz w:val="28"/>
          <w:szCs w:val="28"/>
        </w:rPr>
        <w:t xml:space="preserve">9.随机提供资料：（1）文件目录；（2）装箱清单；（3）主要部件的产地证明；（4）电气原理图及符号说明；（5）电梯使用维修说明书；（6）电梯安装调试说明书；（7）安装图册。</w:t>
      </w:r>
      <w:r/>
    </w:p>
    <w:p>
      <w:pPr>
        <w:ind w:firstLine="560"/>
        <w:spacing w:line="500" w:lineRule="exact"/>
        <w:rPr>
          <w:rFonts w:hint="eastAsia" w:eastAsia="方正仿宋_GBK"/>
          <w:b/>
          <w:bCs/>
          <w:sz w:val="28"/>
          <w:szCs w:val="28"/>
        </w:rPr>
      </w:pPr>
      <w:r>
        <w:rPr>
          <w:rFonts w:hint="eastAsia" w:eastAsia="方正仿宋_GBK"/>
          <w:b/>
          <w:bCs/>
          <w:sz w:val="28"/>
          <w:szCs w:val="28"/>
        </w:rPr>
        <w:t xml:space="preserve">三、商务要求</w:t>
      </w:r>
      <w:r/>
    </w:p>
    <w:p>
      <w:pPr>
        <w:ind w:firstLine="560"/>
        <w:spacing w:line="500" w:lineRule="exact"/>
        <w:rPr>
          <w:rFonts w:hint="eastAsia" w:eastAsia="方正仿宋_GBK"/>
          <w:sz w:val="28"/>
          <w:szCs w:val="28"/>
        </w:rPr>
      </w:pPr>
      <w:r>
        <w:rPr>
          <w:rFonts w:hint="eastAsia" w:eastAsia="方正仿宋_GBK"/>
          <w:sz w:val="28"/>
          <w:szCs w:val="28"/>
        </w:rPr>
        <w:t xml:space="preserve">（一）质量要求</w:t>
      </w:r>
      <w:r/>
    </w:p>
    <w:p>
      <w:pPr>
        <w:ind w:firstLine="560"/>
        <w:spacing w:line="500" w:lineRule="exact"/>
        <w:rPr>
          <w:rFonts w:hint="eastAsia" w:eastAsia="方正仿宋_GBK"/>
          <w:sz w:val="28"/>
          <w:szCs w:val="28"/>
        </w:rPr>
      </w:pPr>
      <w:r>
        <w:rPr>
          <w:rFonts w:hint="eastAsia" w:eastAsia="方正仿宋_GBK"/>
          <w:sz w:val="28"/>
          <w:szCs w:val="28"/>
        </w:rPr>
        <w:t xml:space="preserve">供应商须提供符合采购需求、符合国家质量检测标准的原装合格产品。采购文件中所列货物规格配置、参数要求均为最低要求，货物的规格配置、参数可根据各厂家实际情况调整，但不得低于最低要求。</w:t>
      </w:r>
      <w:r/>
    </w:p>
    <w:p>
      <w:pPr>
        <w:ind w:firstLine="560"/>
        <w:spacing w:line="500" w:lineRule="exact"/>
        <w:rPr>
          <w:rFonts w:hint="eastAsia" w:eastAsia="方正仿宋_GBK"/>
          <w:sz w:val="28"/>
          <w:szCs w:val="28"/>
        </w:rPr>
      </w:pPr>
      <w:r>
        <w:rPr>
          <w:rFonts w:hint="eastAsia" w:eastAsia="方正仿宋_GBK"/>
          <w:sz w:val="28"/>
          <w:szCs w:val="28"/>
        </w:rPr>
        <w:t xml:space="preserve">属进口部件的，则由采购人委托有关的商检部门开箱验收，验收的费用由供应商支付。</w:t>
      </w:r>
      <w:r/>
    </w:p>
    <w:p>
      <w:pPr>
        <w:ind w:firstLine="560"/>
        <w:spacing w:line="500" w:lineRule="exact"/>
        <w:rPr>
          <w:rFonts w:hint="eastAsia" w:eastAsia="方正仿宋_GBK"/>
          <w:sz w:val="28"/>
          <w:szCs w:val="28"/>
        </w:rPr>
      </w:pPr>
      <w:r>
        <w:rPr>
          <w:rFonts w:hint="eastAsia" w:eastAsia="方正仿宋_GBK"/>
          <w:sz w:val="28"/>
          <w:szCs w:val="28"/>
        </w:rPr>
        <w:t xml:space="preserve">（二）供货与安装周期</w:t>
      </w:r>
      <w:r/>
    </w:p>
    <w:p>
      <w:pPr>
        <w:ind w:firstLine="560"/>
        <w:spacing w:line="500" w:lineRule="exact"/>
        <w:rPr>
          <w:rFonts w:hint="eastAsia" w:eastAsia="方正仿宋_GBK"/>
          <w:sz w:val="28"/>
          <w:szCs w:val="28"/>
        </w:rPr>
      </w:pPr>
      <w:r>
        <w:rPr>
          <w:rFonts w:hint="eastAsia" w:eastAsia="方正仿宋_GBK"/>
          <w:sz w:val="28"/>
          <w:szCs w:val="28"/>
        </w:rPr>
        <w:t xml:space="preserve">合同签订之后，正式施工后（以土建通知为准），</w:t>
      </w:r>
      <w:r>
        <w:rPr>
          <w:rFonts w:eastAsia="方正仿宋_GBK"/>
          <w:sz w:val="28"/>
          <w:szCs w:val="28"/>
        </w:rPr>
        <w:t xml:space="preserve">90</w:t>
      </w:r>
      <w:r>
        <w:rPr>
          <w:rFonts w:hint="eastAsia" w:eastAsia="方正仿宋_GBK"/>
          <w:sz w:val="28"/>
          <w:szCs w:val="28"/>
        </w:rPr>
        <w:t xml:space="preserve">日内完成供货及安装（含设计、施工、安装、调试、检测、验收并取得质量技术监督部门验收合格发出准用证），交付采购人使用。</w:t>
      </w:r>
      <w:r/>
    </w:p>
    <w:p>
      <w:pPr>
        <w:ind w:firstLine="560"/>
        <w:spacing w:line="500" w:lineRule="exact"/>
        <w:rPr>
          <w:rFonts w:hint="eastAsia" w:eastAsia="方正仿宋_GBK"/>
          <w:sz w:val="28"/>
          <w:szCs w:val="28"/>
        </w:rPr>
      </w:pPr>
      <w:r>
        <w:rPr>
          <w:rFonts w:hint="eastAsia" w:eastAsia="方正仿宋_GBK"/>
          <w:sz w:val="28"/>
          <w:szCs w:val="28"/>
        </w:rPr>
        <w:t xml:space="preserve">（三）交货、安装地点</w:t>
      </w:r>
      <w:r/>
    </w:p>
    <w:p>
      <w:pPr>
        <w:ind w:firstLine="560"/>
        <w:spacing w:line="500" w:lineRule="exact"/>
        <w:rPr>
          <w:rFonts w:hint="eastAsia" w:eastAsia="方正仿宋_GBK"/>
          <w:sz w:val="28"/>
          <w:szCs w:val="28"/>
        </w:rPr>
      </w:pPr>
      <w:r>
        <w:rPr>
          <w:rFonts w:hint="eastAsia" w:eastAsia="方正仿宋_GBK"/>
          <w:sz w:val="28"/>
          <w:szCs w:val="28"/>
        </w:rPr>
        <w:t xml:space="preserve">新建男生宿舍楼。</w:t>
      </w:r>
      <w:r/>
    </w:p>
    <w:p>
      <w:pPr>
        <w:ind w:firstLine="560"/>
        <w:spacing w:line="500" w:lineRule="exact"/>
        <w:rPr>
          <w:rFonts w:hint="eastAsia" w:eastAsia="方正仿宋_GBK"/>
          <w:sz w:val="28"/>
          <w:szCs w:val="28"/>
        </w:rPr>
      </w:pPr>
      <w:r>
        <w:rPr>
          <w:rFonts w:hint="eastAsia" w:eastAsia="方正仿宋_GBK"/>
          <w:sz w:val="28"/>
          <w:szCs w:val="28"/>
        </w:rPr>
        <w:t xml:space="preserve">（四）合同履行期限</w:t>
      </w:r>
      <w:r/>
    </w:p>
    <w:p>
      <w:pPr>
        <w:ind w:firstLine="560"/>
        <w:spacing w:line="500" w:lineRule="exact"/>
        <w:rPr>
          <w:rFonts w:hint="eastAsia" w:eastAsia="方正仿宋_GBK"/>
          <w:sz w:val="28"/>
          <w:szCs w:val="28"/>
        </w:rPr>
      </w:pPr>
      <w:r>
        <w:rPr>
          <w:rFonts w:hint="eastAsia" w:eastAsia="方正仿宋_GBK"/>
          <w:sz w:val="28"/>
          <w:szCs w:val="28"/>
        </w:rPr>
        <w:t xml:space="preserve">合同履行期限：</w:t>
      </w:r>
      <w:r>
        <w:rPr>
          <w:rFonts w:eastAsia="方正仿宋_GBK"/>
          <w:sz w:val="28"/>
          <w:szCs w:val="28"/>
        </w:rPr>
        <w:t xml:space="preserve">90</w:t>
      </w:r>
      <w:r>
        <w:rPr>
          <w:rFonts w:hint="eastAsia" w:eastAsia="方正仿宋_GBK"/>
          <w:sz w:val="28"/>
          <w:szCs w:val="28"/>
        </w:rPr>
        <w:t xml:space="preserve">日历天内完成全部供货及安装完毕，并完成全部验收工作（其中合同签订后 15个日历天内必须完成勘察、初步设计、方案优化及施工图设计并经采购人审查通过），电梯的供货、安装、调试、直至取得验收合格证书交付使用全过程。</w:t>
      </w:r>
      <w:r/>
    </w:p>
    <w:p>
      <w:pPr>
        <w:ind w:firstLine="560"/>
        <w:spacing w:line="500" w:lineRule="exact"/>
        <w:rPr>
          <w:rFonts w:hint="eastAsia" w:eastAsia="方正仿宋_GBK"/>
          <w:sz w:val="28"/>
          <w:szCs w:val="28"/>
        </w:rPr>
      </w:pPr>
      <w:r>
        <w:rPr>
          <w:rFonts w:hint="eastAsia" w:eastAsia="方正仿宋_GBK"/>
          <w:sz w:val="28"/>
          <w:szCs w:val="28"/>
        </w:rPr>
        <w:t xml:space="preserve">（五）采购标的需满足的服务标准、期限、效率等要求</w:t>
      </w:r>
      <w:r/>
    </w:p>
    <w:p>
      <w:pPr>
        <w:ind w:firstLine="560"/>
        <w:spacing w:line="500" w:lineRule="exact"/>
        <w:rPr>
          <w:rFonts w:hint="eastAsia" w:eastAsia="方正仿宋_GBK"/>
          <w:sz w:val="28"/>
          <w:szCs w:val="28"/>
        </w:rPr>
      </w:pPr>
      <w:r>
        <w:rPr>
          <w:rFonts w:hint="eastAsia" w:eastAsia="方正仿宋_GBK"/>
          <w:sz w:val="28"/>
          <w:szCs w:val="28"/>
        </w:rPr>
        <w:t xml:space="preserve">（1）免费质保期</w:t>
      </w:r>
      <w:r/>
    </w:p>
    <w:p>
      <w:pPr>
        <w:ind w:firstLine="560"/>
        <w:spacing w:line="500" w:lineRule="exact"/>
        <w:rPr>
          <w:rFonts w:hint="eastAsia" w:eastAsia="方正仿宋_GBK"/>
          <w:sz w:val="28"/>
          <w:szCs w:val="28"/>
        </w:rPr>
      </w:pPr>
      <w:r>
        <w:rPr>
          <w:rFonts w:hint="eastAsia" w:eastAsia="方正仿宋_GBK"/>
          <w:sz w:val="28"/>
          <w:szCs w:val="28"/>
        </w:rPr>
        <w:t xml:space="preserve">免费质保期：3年，</w:t>
      </w:r>
      <w:r>
        <w:rPr>
          <w:rFonts w:hint="eastAsia" w:eastAsia="方正仿宋_GBK"/>
          <w:sz w:val="28"/>
          <w:szCs w:val="28"/>
          <w:lang w:val="zh-CN"/>
        </w:rPr>
        <w:t xml:space="preserve">质保期从本电梯工程专项验收合格之日起计算。</w:t>
      </w:r>
      <w:r>
        <w:rPr>
          <w:rFonts w:hint="eastAsia" w:eastAsia="方正仿宋_GBK"/>
          <w:sz w:val="28"/>
          <w:szCs w:val="28"/>
        </w:rPr>
        <w:t xml:space="preserve">本次项目范围内的所有产品均纳入质保范围内。在免费质量保证期内，成交供应商负责处理解决货物出现的质量及安全问题并承担一切费用，所有非故意性损坏以及正常使用范围内造成的损坏均在质保期内全部免费更换。</w:t>
      </w:r>
      <w:r/>
    </w:p>
    <w:p>
      <w:pPr>
        <w:ind w:firstLine="560"/>
        <w:spacing w:line="500" w:lineRule="exact"/>
        <w:rPr>
          <w:rFonts w:hint="eastAsia" w:eastAsia="方正仿宋_GBK"/>
          <w:sz w:val="28"/>
          <w:szCs w:val="28"/>
        </w:rPr>
      </w:pPr>
      <w:r>
        <w:rPr>
          <w:rFonts w:hint="eastAsia" w:eastAsia="方正仿宋_GBK"/>
          <w:sz w:val="28"/>
          <w:szCs w:val="28"/>
        </w:rPr>
        <w:t xml:space="preserve">（2）质保期内的日常保养要求</w:t>
      </w:r>
      <w:r/>
    </w:p>
    <w:p>
      <w:pPr>
        <w:ind w:firstLine="560"/>
        <w:spacing w:line="500" w:lineRule="exact"/>
        <w:rPr>
          <w:rFonts w:hint="eastAsia" w:eastAsia="方正仿宋_GBK"/>
          <w:sz w:val="28"/>
          <w:szCs w:val="28"/>
        </w:rPr>
      </w:pPr>
      <w:r>
        <w:rPr>
          <w:rFonts w:hint="eastAsia" w:eastAsia="方正仿宋_GBK"/>
          <w:sz w:val="28"/>
          <w:szCs w:val="28"/>
        </w:rPr>
        <w:t xml:space="preserve">1.成交供应商应定期派出持证专业人员对电梯进行保养，每月进行常规维护保养不少于两次，由派出的专业人员对每台设备进行保养、检查、维护、调整、加油、润滑，使设备保持安全、正常状态，每次保养应经采购人签字确认。</w:t>
      </w:r>
      <w:r/>
    </w:p>
    <w:p>
      <w:pPr>
        <w:ind w:firstLine="560"/>
        <w:spacing w:line="500" w:lineRule="exact"/>
        <w:rPr>
          <w:rFonts w:hint="eastAsia" w:eastAsia="方正仿宋_GBK"/>
          <w:sz w:val="28"/>
          <w:szCs w:val="28"/>
        </w:rPr>
      </w:pPr>
      <w:r>
        <w:rPr>
          <w:rFonts w:hint="eastAsia" w:eastAsia="方正仿宋_GBK"/>
          <w:sz w:val="28"/>
          <w:szCs w:val="28"/>
        </w:rPr>
        <w:t xml:space="preserve">2.质保期内，成交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560"/>
        <w:spacing w:line="500" w:lineRule="exact"/>
        <w:rPr>
          <w:rFonts w:hint="eastAsia" w:eastAsia="方正仿宋_GBK"/>
          <w:sz w:val="28"/>
          <w:szCs w:val="28"/>
        </w:rPr>
      </w:pPr>
      <w:r>
        <w:rPr>
          <w:rFonts w:hint="eastAsia" w:eastAsia="方正仿宋_GBK"/>
          <w:sz w:val="28"/>
          <w:szCs w:val="28"/>
        </w:rPr>
        <w:t xml:space="preserve">3.质保期内，成交供应商免费提供设备正常运行需要更换的全部零件、部件及油类。成交供应商应免费提供所有因产品质量造成的损坏部件的维修保养服务。如因产品质量或备件不足问题，致使电梯停运时长超过48小时，则从停运日起，成交供应商应按每日1000元整赔偿采购人，直至恢复使用日。</w:t>
      </w:r>
      <w:r/>
    </w:p>
    <w:p>
      <w:pPr>
        <w:ind w:firstLine="560"/>
        <w:spacing w:line="500" w:lineRule="exact"/>
        <w:rPr>
          <w:rFonts w:hint="eastAsia" w:eastAsia="方正仿宋_GBK"/>
          <w:b/>
          <w:bCs/>
          <w:sz w:val="28"/>
          <w:szCs w:val="28"/>
          <w:highlight w:val="none"/>
        </w:rPr>
      </w:pPr>
      <w:r>
        <w:rPr>
          <w:rFonts w:hint="eastAsia" w:eastAsia="方正仿宋_GBK"/>
          <w:b/>
          <w:bCs/>
          <w:sz w:val="28"/>
          <w:szCs w:val="28"/>
          <w:highlight w:val="none"/>
        </w:rPr>
        <w:t xml:space="preserve">整机质量保质期不低于</w:t>
      </w:r>
      <w:r>
        <w:rPr>
          <w:rFonts w:hint="eastAsia" w:eastAsia="方正仿宋_GBK"/>
          <w:b/>
          <w:bCs/>
          <w:sz w:val="28"/>
          <w:szCs w:val="28"/>
          <w:highlight w:val="none"/>
          <w:lang w:val="en-US" w:eastAsia="zh-CN"/>
        </w:rPr>
        <w:t xml:space="preserve">三</w:t>
      </w:r>
      <w:r>
        <w:rPr>
          <w:rFonts w:hint="eastAsia" w:eastAsia="方正仿宋_GBK"/>
          <w:b/>
          <w:bCs/>
          <w:sz w:val="28"/>
          <w:szCs w:val="28"/>
          <w:highlight w:val="none"/>
        </w:rPr>
        <w:t xml:space="preserve">年。</w:t>
      </w:r>
      <w:r/>
    </w:p>
    <w:p>
      <w:pPr>
        <w:ind w:firstLine="560"/>
        <w:spacing w:line="500" w:lineRule="exact"/>
        <w:rPr>
          <w:rFonts w:hint="eastAsia" w:eastAsia="方正仿宋_GBK"/>
          <w:sz w:val="28"/>
          <w:szCs w:val="28"/>
        </w:rPr>
      </w:pPr>
      <w:r>
        <w:rPr>
          <w:rFonts w:hint="eastAsia" w:eastAsia="方正仿宋_GBK"/>
          <w:sz w:val="28"/>
          <w:szCs w:val="28"/>
        </w:rPr>
        <w:t xml:space="preserve">（3）售后服务要求</w:t>
      </w:r>
      <w:r/>
    </w:p>
    <w:p>
      <w:pPr>
        <w:ind w:firstLine="560"/>
        <w:spacing w:line="500" w:lineRule="exact"/>
        <w:rPr>
          <w:rFonts w:hint="eastAsia" w:eastAsia="方正仿宋_GBK"/>
          <w:sz w:val="28"/>
          <w:szCs w:val="28"/>
        </w:rPr>
      </w:pPr>
      <w:r>
        <w:rPr>
          <w:rFonts w:hint="eastAsia" w:eastAsia="方正仿宋_GBK"/>
          <w:sz w:val="28"/>
          <w:szCs w:val="28"/>
        </w:rPr>
        <w:t xml:space="preserve">1.成交供应商提供售后服务体系及配套的管理制度。</w:t>
      </w:r>
      <w:r/>
    </w:p>
    <w:p>
      <w:pPr>
        <w:ind w:firstLine="560"/>
        <w:spacing w:line="500" w:lineRule="exact"/>
        <w:rPr>
          <w:rFonts w:hint="eastAsia" w:eastAsia="方正仿宋_GBK"/>
          <w:sz w:val="28"/>
          <w:szCs w:val="28"/>
        </w:rPr>
      </w:pPr>
      <w:r>
        <w:rPr>
          <w:rFonts w:hint="eastAsia" w:eastAsia="方正仿宋_GBK"/>
          <w:sz w:val="28"/>
          <w:szCs w:val="28"/>
        </w:rPr>
        <w:t xml:space="preserve">2.售后服务响应时间要求:成交供应商所提供的设备发生故障后，一经采购人通知后应做到快速响应并到达现场；电梯困人的求援时间不应超过30分钟；故障反应时间小于30分钟；一般故障修复时间小于</w:t>
      </w:r>
      <w:r>
        <w:rPr>
          <w:rFonts w:hint="eastAsia" w:eastAsia="方正仿宋_GBK"/>
          <w:sz w:val="28"/>
          <w:szCs w:val="28"/>
          <w:lang w:val="en-US" w:eastAsia="zh-CN"/>
        </w:rPr>
        <w:t xml:space="preserve">120</w:t>
      </w:r>
      <w:r>
        <w:rPr>
          <w:rFonts w:hint="eastAsia" w:eastAsia="方正仿宋_GBK"/>
          <w:sz w:val="28"/>
          <w:szCs w:val="28"/>
        </w:rPr>
        <w:t xml:space="preserve">分钟；较大故障修复时间小于24小时，必须有专业的技术人员能够24小时提供应急保障服务。</w:t>
      </w:r>
      <w:r/>
    </w:p>
    <w:p>
      <w:pPr>
        <w:ind w:firstLine="560"/>
        <w:spacing w:line="500" w:lineRule="exact"/>
        <w:rPr>
          <w:rFonts w:hint="eastAsia" w:eastAsia="方正仿宋_GBK"/>
          <w:sz w:val="28"/>
          <w:szCs w:val="28"/>
        </w:rPr>
      </w:pPr>
      <w:r>
        <w:rPr>
          <w:rFonts w:hint="eastAsia" w:eastAsia="方正仿宋_GBK"/>
          <w:sz w:val="28"/>
          <w:szCs w:val="28"/>
        </w:rPr>
        <w:t xml:space="preserve"> 3.成交供应商应固定一名以上安装维护人员对本项目后期使用过程中出现的使用问题予以技术支持服务。因设备制造原因出现的质量问题，成交供应商应负责更换或维修，由此产生的一切费用由成交供应商承担。</w:t>
      </w:r>
      <w:r/>
    </w:p>
    <w:p>
      <w:pPr>
        <w:ind w:firstLine="560"/>
        <w:spacing w:line="500" w:lineRule="exact"/>
        <w:rPr>
          <w:rFonts w:hint="eastAsia" w:eastAsia="方正仿宋_GBK"/>
          <w:sz w:val="28"/>
          <w:szCs w:val="28"/>
        </w:rPr>
      </w:pPr>
      <w:r>
        <w:rPr>
          <w:rFonts w:hint="eastAsia" w:eastAsia="方正仿宋_GBK"/>
          <w:sz w:val="28"/>
          <w:szCs w:val="28"/>
        </w:rPr>
        <w:t xml:space="preserve">4.设备投入使用后5年内，成交供应商对设备的控制软件应给予动态的、最新的免费升级服务。</w:t>
      </w:r>
      <w:r/>
    </w:p>
    <w:p>
      <w:pPr>
        <w:ind w:firstLine="560"/>
        <w:spacing w:line="500" w:lineRule="exact"/>
        <w:rPr>
          <w:rFonts w:hint="eastAsia" w:eastAsia="方正仿宋_GBK"/>
          <w:sz w:val="28"/>
          <w:szCs w:val="28"/>
        </w:rPr>
      </w:pPr>
      <w:r>
        <w:rPr>
          <w:rFonts w:hint="eastAsia" w:eastAsia="方正仿宋_GBK"/>
          <w:sz w:val="28"/>
          <w:szCs w:val="28"/>
        </w:rPr>
        <w:t xml:space="preserve">（六）采购标的的验收标准、方法、时间</w:t>
      </w:r>
      <w:r/>
    </w:p>
    <w:p>
      <w:pPr>
        <w:ind w:firstLine="560"/>
        <w:spacing w:line="500" w:lineRule="exact"/>
        <w:rPr>
          <w:rFonts w:hint="eastAsia"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rPr>
        <w:t xml:space="preserve">验收标准：</w:t>
      </w:r>
      <w:r/>
    </w:p>
    <w:p>
      <w:pPr>
        <w:ind w:firstLine="560"/>
        <w:spacing w:line="500" w:lineRule="exact"/>
        <w:rPr>
          <w:rFonts w:hint="eastAsia" w:eastAsia="方正仿宋_GBK"/>
          <w:sz w:val="28"/>
          <w:szCs w:val="28"/>
          <w:lang w:val="zh-CN"/>
        </w:rPr>
      </w:pPr>
      <w:r>
        <w:rPr>
          <w:rFonts w:hint="eastAsia" w:eastAsia="方正仿宋_GBK"/>
          <w:sz w:val="28"/>
          <w:szCs w:val="28"/>
        </w:rPr>
        <w:t xml:space="preserve">1.1 </w:t>
      </w:r>
      <w:r>
        <w:rPr>
          <w:rFonts w:hint="eastAsia" w:eastAsia="方正仿宋_GBK"/>
          <w:sz w:val="28"/>
          <w:szCs w:val="28"/>
          <w:lang w:val="zh-CN"/>
        </w:rPr>
        <w:t xml:space="preserve">电梯安装验收规范：GB10060-2011</w:t>
      </w:r>
      <w:r/>
    </w:p>
    <w:p>
      <w:pPr>
        <w:ind w:firstLine="560"/>
        <w:spacing w:line="500" w:lineRule="exact"/>
        <w:rPr>
          <w:rFonts w:hint="eastAsia" w:eastAsia="方正仿宋_GBK"/>
          <w:sz w:val="28"/>
          <w:szCs w:val="28"/>
          <w:lang w:val="zh-CN"/>
        </w:rPr>
      </w:pPr>
      <w:r>
        <w:rPr>
          <w:rFonts w:hint="eastAsia" w:eastAsia="方正仿宋_GBK"/>
          <w:sz w:val="28"/>
          <w:szCs w:val="28"/>
        </w:rPr>
        <w:t xml:space="preserve">1.2</w:t>
      </w:r>
      <w:r>
        <w:rPr>
          <w:rFonts w:hint="eastAsia" w:eastAsia="方正仿宋_GBK"/>
          <w:sz w:val="28"/>
          <w:szCs w:val="28"/>
          <w:lang w:val="zh-CN"/>
        </w:rPr>
        <w:t xml:space="preserve">电梯装置安装工程电梯电气装置施工及验收规范GB50310-2002</w:t>
      </w:r>
      <w:r/>
    </w:p>
    <w:p>
      <w:pPr>
        <w:ind w:firstLine="560"/>
        <w:spacing w:line="500" w:lineRule="exact"/>
        <w:rPr>
          <w:rFonts w:hint="eastAsia" w:eastAsia="方正仿宋_GBK"/>
          <w:sz w:val="28"/>
          <w:szCs w:val="28"/>
          <w:lang w:val="zh-CN"/>
        </w:rPr>
      </w:pPr>
      <w:r>
        <w:rPr>
          <w:rFonts w:hint="eastAsia" w:eastAsia="方正仿宋_GBK"/>
          <w:sz w:val="28"/>
          <w:szCs w:val="28"/>
        </w:rPr>
        <w:t xml:space="preserve">1.3</w:t>
      </w:r>
      <w:r>
        <w:rPr>
          <w:rFonts w:hint="eastAsia" w:eastAsia="方正仿宋_GBK"/>
          <w:sz w:val="28"/>
          <w:szCs w:val="28"/>
          <w:lang w:val="zh-CN"/>
        </w:rPr>
        <w:t xml:space="preserve">电梯工程施工质量验收规范：GB50310-2002</w:t>
      </w:r>
      <w:r/>
    </w:p>
    <w:p>
      <w:pPr>
        <w:ind w:firstLine="560"/>
        <w:spacing w:line="500" w:lineRule="exact"/>
        <w:rPr>
          <w:rFonts w:hint="eastAsia" w:eastAsia="方正仿宋_GBK"/>
          <w:sz w:val="28"/>
          <w:szCs w:val="28"/>
        </w:rPr>
      </w:pPr>
      <w:r>
        <w:rPr>
          <w:rFonts w:hint="eastAsia" w:eastAsia="方正仿宋_GBK"/>
          <w:sz w:val="28"/>
          <w:szCs w:val="28"/>
          <w:lang w:val="zh-CN"/>
        </w:rPr>
        <w:t xml:space="preserve">2、</w:t>
      </w:r>
      <w:r>
        <w:rPr>
          <w:rFonts w:hint="eastAsia" w:eastAsia="方正仿宋_GBK"/>
          <w:sz w:val="28"/>
          <w:szCs w:val="28"/>
        </w:rPr>
        <w:t xml:space="preserve">验收方法、时间： </w:t>
      </w:r>
      <w:r>
        <w:rPr>
          <w:rFonts w:hint="eastAsia" w:eastAsia="方正仿宋_GBK"/>
          <w:sz w:val="28"/>
          <w:szCs w:val="28"/>
          <w:lang w:val="zh-CN"/>
        </w:rPr>
        <w:t xml:space="preserve">安装结束，成交供应商先行调试检测；符合标准后成交供应商负责向法定主管部门申报验收，费用由成交供应商负责。验收合格取得使用证后成交供应商应提供免费培训服务（ 1-2 名人员）。收到验收申请后7个工作日内采购人组织验收。</w:t>
      </w:r>
      <w:r/>
    </w:p>
    <w:p>
      <w:pPr>
        <w:ind w:firstLine="560"/>
        <w:spacing w:line="500" w:lineRule="exact"/>
        <w:rPr>
          <w:rFonts w:hint="eastAsia" w:eastAsia="方正仿宋_GBK"/>
          <w:sz w:val="28"/>
          <w:szCs w:val="28"/>
        </w:rPr>
      </w:pPr>
      <w:r>
        <w:rPr>
          <w:rFonts w:hint="eastAsia" w:eastAsia="方正仿宋_GBK"/>
          <w:sz w:val="28"/>
          <w:szCs w:val="28"/>
        </w:rPr>
        <w:t xml:space="preserve">（七） 付款方式</w:t>
      </w:r>
      <w:r/>
    </w:p>
    <w:p>
      <w:pPr>
        <w:ind w:firstLine="560"/>
        <w:spacing w:line="500" w:lineRule="exact"/>
        <w:rPr>
          <w:rFonts w:hint="eastAsia" w:eastAsia="方正仿宋_GBK"/>
          <w:sz w:val="28"/>
          <w:szCs w:val="28"/>
        </w:rPr>
      </w:pPr>
      <w:r>
        <w:rPr>
          <w:rFonts w:hint="eastAsia" w:eastAsia="方正仿宋_GBK"/>
          <w:sz w:val="28"/>
          <w:szCs w:val="28"/>
          <w:highlight w:val="none"/>
        </w:rPr>
        <w:t xml:space="preserve">合同签订生效后，甲方支付合同金额总价30%的预付款，</w:t>
      </w:r>
      <w:r>
        <w:rPr>
          <w:rFonts w:hint="eastAsia" w:eastAsia="方正仿宋_GBK"/>
          <w:sz w:val="28"/>
          <w:szCs w:val="28"/>
        </w:rPr>
        <w:t xml:space="preserve">采购设备经查验确认全部到达学校后支付至合同金额60%，</w:t>
      </w:r>
      <w:r>
        <w:rPr>
          <w:rFonts w:hint="eastAsia" w:eastAsia="方正仿宋_GBK"/>
          <w:sz w:val="28"/>
          <w:szCs w:val="28"/>
          <w:lang w:val="zh-CN"/>
        </w:rPr>
        <w:t xml:space="preserve">所有项目完工、电梯设备安装后通过质量技术监督部门专业检测合格，</w:t>
      </w:r>
      <w:r>
        <w:rPr>
          <w:rFonts w:hint="eastAsia" w:eastAsia="方正仿宋_GBK"/>
          <w:sz w:val="28"/>
          <w:szCs w:val="28"/>
        </w:rPr>
        <w:t xml:space="preserve">取得特种设备使用许可证</w:t>
      </w:r>
      <w:r>
        <w:rPr>
          <w:rFonts w:hint="eastAsia" w:eastAsia="方正仿宋_GBK"/>
          <w:sz w:val="28"/>
          <w:szCs w:val="28"/>
          <w:lang w:val="zh-CN"/>
        </w:rPr>
        <w:t xml:space="preserve">，电梯工程专项验收合格（包括所有装潢到位），提供完整资料，交付电梯钥匙后，</w:t>
      </w:r>
      <w:r>
        <w:rPr>
          <w:rFonts w:hint="eastAsia" w:eastAsia="方正仿宋_GBK"/>
          <w:sz w:val="28"/>
          <w:szCs w:val="28"/>
        </w:rPr>
        <w:t xml:space="preserve">付至合同金额的95%，余款作为质量保证金，免费质保期内，提供符合特种设备使用规范的一切服务，待免费质保期满且无质量问题后一次性无息支付。</w:t>
      </w:r>
      <w:r/>
    </w:p>
    <w:p>
      <w:pPr>
        <w:ind w:firstLine="560"/>
        <w:spacing w:line="500" w:lineRule="exact"/>
        <w:rPr>
          <w:rFonts w:hint="eastAsia" w:eastAsia="方正仿宋_GBK"/>
          <w:sz w:val="28"/>
          <w:szCs w:val="28"/>
        </w:rPr>
      </w:pPr>
      <w:r>
        <w:rPr>
          <w:rFonts w:hint="eastAsia" w:eastAsia="方正仿宋_GBK"/>
          <w:sz w:val="28"/>
          <w:szCs w:val="28"/>
        </w:rPr>
        <w:t xml:space="preserve">（八）本项目不接受进口产品参与</w:t>
      </w:r>
      <w:r/>
    </w:p>
    <w:p>
      <w:pPr>
        <w:ind w:firstLine="560"/>
        <w:spacing w:line="500" w:lineRule="exact"/>
        <w:rPr>
          <w:rFonts w:hint="eastAsia" w:eastAsia="方正仿宋_GBK"/>
          <w:sz w:val="28"/>
          <w:szCs w:val="28"/>
        </w:rPr>
      </w:pPr>
      <w:r>
        <w:rPr>
          <w:rFonts w:hint="eastAsia" w:eastAsia="方正仿宋_GBK"/>
          <w:sz w:val="28"/>
          <w:szCs w:val="28"/>
        </w:rPr>
        <w:t xml:space="preserve">（九）安全责任</w:t>
      </w:r>
      <w:r/>
    </w:p>
    <w:p>
      <w:pPr>
        <w:ind w:firstLine="560"/>
        <w:spacing w:line="500" w:lineRule="exact"/>
        <w:rPr>
          <w:rFonts w:hint="eastAsia" w:eastAsia="方正仿宋_GBK"/>
          <w:sz w:val="28"/>
          <w:szCs w:val="28"/>
        </w:rPr>
      </w:pPr>
      <w:r>
        <w:rPr>
          <w:rFonts w:hint="eastAsia" w:eastAsia="方正仿宋_GBK"/>
          <w:sz w:val="28"/>
          <w:szCs w:val="28"/>
        </w:rPr>
        <w:t xml:space="preserve">成交供应商在项目施工中必须严格遵守相关的法规、规范和现场采购人的规 定，督促现场施工人员规范操作，采取严格有力的安全防护措施，做好安全防护工作（包括施工现场防护等），确保施工安装的人身安全，相关专业技术岗位必须持证上岗，一切安全责任均由成交供应商自负。成交供应商必须遵守政府有关主管部门对施工噪音、环境保护和安全生产等 的管理规定，如因成交供应商的原因，导致扰民投诉及相关部门罚款的，均由成交供应 商负责处理，费用自理。</w:t>
      </w:r>
      <w:bookmarkStart w:id="91" w:name="bookmark9"/>
      <w:r/>
      <w:bookmarkEnd w:id="91"/>
      <w:r/>
      <w:r/>
    </w:p>
    <w:p>
      <w:pPr>
        <w:ind w:firstLine="562"/>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（十）政府采购政策功能要求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1.商品包装环保要求：应当按《关于印发〈商品包装政府采购需求标准（试行）〉、〈快递包装政府采购需求标准（试行）〉的通知》（财办库〔2020〕123号）文件执行。</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（1）商品包装层数不得超过 3 层，空隙率不大于 40%；</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（2）商品包装尽可能使用单一材质的包装材料，如因功能需求必需使用不同材质，不同材质间应便于分离；</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（3）商品包装中铅、汞、镉、六价铬的总含量应不大于100mg/kg；</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（4）商品包装印刷使用的油墨中挥发性有机化合物(VOCs)含量应不大于 5%（以重量计）；</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（5）塑料材质商品包装上呈现的印刷颜色不得超过 6 色；</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（6）纸质商品包装应使用 75%以上的可再生纤维原料生产；</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（7）木质商品包装的原料应来源于可持续性森林。</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2.快递包装环保要求：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（1）快递包装中重金属（铅、汞、镉、六价铬）总量应不大于 100mg/kg；</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（2）快递包装印刷使用的油墨中不应添加邻苯二甲酸酯，其挥发性有机化合物(VOCs)含量应不大于5%（以重量计）；</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（3）快递包装中使用纸基材的包装材料，纸基材中的有机氯的含量应不大于 150 mg/kg；</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（5）快递中使用的塑料包装袋不得使用聚氯乙烯作为原料，且原料应为单一材质制成，生物分解率大于60%；</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（6）快递中使用的充气类填充物不得使用聚氯乙烯作为原料，且原料为单一材质制成，生物分解率大于60%；</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（7）快递中使用的集装袋应为单一材质制成，其重复使用次数应不小于 80 次；</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（8）快递中应使用幅宽不大于45mm 的生物降解胶带；</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（9）快递包装中不得使用溶剂型胶粘剂；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（11）快递应使用电子面单；</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（12）直接使用商品包装作为快递包装的商品，其商品包装满足《商品包装政府采购需求标准（试行）》即可；</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（13）快递包装产品质量和封装方式应符合相关国家或行业标准技术指标要求。</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w:t>
      </w:r>
      <w:r>
        <w:rPr>
          <w:rFonts w:hint="eastAsia" w:ascii="方正仿宋_GBK" w:hAnsi="方正仿宋_GBK" w:eastAsia="方正仿宋_GBK" w:cs="方正仿宋_GBK"/>
          <w:b/>
          <w:bCs/>
          <w:szCs w:val="28"/>
        </w:rPr>
        <w:t xml:space="preserve">如项目类型为“货物”，</w:t>
      </w:r>
      <w:r>
        <w:rPr>
          <w:rFonts w:hint="eastAsia" w:ascii="方正仿宋_GBK" w:hAnsi="方正仿宋_GBK" w:eastAsia="方正仿宋_GBK" w:cs="方正仿宋_GBK"/>
          <w:szCs w:val="28"/>
        </w:rPr>
        <w:t xml:space="preserve">投标时供应商提供承诺函，承诺函需对以上要求逐一作出响应。采购人在必要时可要求成交供应商在履约验收环节出具检测报告。）</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3.绿色数据中心（如有）</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（1）采购数据中心相关设备、运维服务，应当有利于节约能源、环境保护和资源循环利用。</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（3）成交供应商未按合同约定提供设备或服务的，采购人依法追究其违约责任。对供应商提供虚假材料谋取中标、成交的，依法由相关部门予以处理。</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4.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6.绿色低碳管理目标和服务要求：在物业、合同能源管理等服务类采购项目中，要强化绿色低碳管理目标和服务要求，促进绿色产品和服务推广应用。</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7.政府采购中实施本国产品标准及相关政策</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（1）根据《国务院办公厅关于在政府采购中实施本国产品标准及相关政策的通知》（国办发〔2025〕34号）要求，对采购本国产品给予政策支持。</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7"/>
        <w:ind w:firstLine="482"/>
        <w:keepLines w:val="0"/>
        <w:keepNext w:val="0"/>
        <w:pageBreakBefore w:val="0"/>
        <w:spacing w:line="560" w:lineRule="exact"/>
        <w:widowControl w:val="off"/>
        <w:rPr>
          <w:rFonts w:hint="eastAsia" w:ascii="方正仿宋_GBK" w:hAnsi="方正仿宋_GBK" w:eastAsia="方正仿宋_GBK" w:cs="方正仿宋_GBK"/>
          <w:szCs w:val="28"/>
        </w:rPr>
      </w:pPr>
      <w:r>
        <w:rPr>
          <w:rFonts w:hint="eastAsia" w:ascii="方正仿宋_GBK" w:hAnsi="方正仿宋_GBK" w:eastAsia="方正仿宋_GBK" w:cs="方正仿宋_GBK"/>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2"/>
        <w:spacing w:line="500" w:lineRule="exact"/>
        <w:rPr>
          <w:rFonts w:hint="eastAsia" w:ascii="仿宋" w:hAnsi="仿宋" w:eastAsia="仿宋" w:cs="仿宋"/>
          <w:spacing w:val="-2"/>
          <w:sz w:val="28"/>
          <w:szCs w:val="28"/>
        </w:rPr>
      </w:pPr>
      <w:r>
        <w:rPr>
          <w:rFonts w:hint="eastAsia" w:ascii="仿宋" w:hAnsi="仿宋" w:eastAsia="仿宋" w:cs="仿宋"/>
          <w:spacing w:val="-2"/>
          <w:sz w:val="28"/>
          <w:szCs w:val="28"/>
        </w:rPr>
      </w:r>
      <w:r/>
    </w:p>
    <w:p>
      <w:pPr>
        <w:pStyle w:val="927"/>
        <w:rPr>
          <w:rFonts w:hint="eastAsia" w:ascii="方正仿宋_GBK" w:hAnsi="方正仿宋_GBK" w:eastAsia="方正仿宋_GBK" w:cs="方正仿宋_GBK"/>
          <w:szCs w:val="28"/>
          <w:highlight w:val="green"/>
        </w:rPr>
      </w:pPr>
      <w:r>
        <w:rPr>
          <w:rFonts w:hint="eastAsia" w:ascii="方正仿宋_GBK" w:hAnsi="方正仿宋_GBK" w:eastAsia="方正仿宋_GBK" w:cs="方正仿宋_GBK"/>
          <w:szCs w:val="28"/>
          <w:highlight w:val="green"/>
        </w:rPr>
      </w:r>
      <w:r/>
    </w:p>
    <w:p>
      <w:pPr>
        <w:spacing w:line="500" w:lineRule="exact"/>
        <w:rPr>
          <w:rFonts w:hint="eastAsia" w:ascii="宋体" w:hAnsi="宋体"/>
          <w:sz w:val="28"/>
          <w:szCs w:val="28"/>
        </w:rPr>
      </w:pPr>
      <w:r>
        <w:rPr>
          <w:rFonts w:hint="eastAsia" w:ascii="宋体" w:hAnsi="宋体"/>
          <w:sz w:val="28"/>
          <w:szCs w:val="28"/>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eastAsia="方正仿宋_GBK"/>
          <w:b/>
          <w:sz w:val="28"/>
          <w:szCs w:val="28"/>
        </w:rPr>
      </w:pPr>
      <w:r>
        <w:rPr>
          <w:rFonts w:eastAsia="方正仿宋_GBK"/>
          <w:bCs/>
          <w:sz w:val="28"/>
          <w:szCs w:val="28"/>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rPr>
        <w:t xml:space="preserve">最后报价</w:t>
      </w:r>
      <w:r>
        <w:rPr>
          <w:rFonts w:eastAsia="方正仿宋_GBK"/>
          <w:b/>
          <w:sz w:val="28"/>
          <w:szCs w:val="28"/>
        </w:rPr>
        <w:t xml:space="preserve">须在</w:t>
      </w:r>
      <w:r>
        <w:rPr>
          <w:rFonts w:hint="eastAsia" w:eastAsia="方正仿宋_GBK"/>
          <w:b/>
          <w:sz w:val="28"/>
          <w:szCs w:val="28"/>
        </w:rPr>
        <w:t xml:space="preserve">系统规定时间内</w:t>
      </w:r>
      <w:r>
        <w:rPr>
          <w:rFonts w:eastAsia="方正仿宋_GBK"/>
          <w:b/>
          <w:sz w:val="28"/>
          <w:szCs w:val="28"/>
        </w:rPr>
        <w:t xml:space="preserve">提交，未在规定时间内提交最后报价的，</w:t>
      </w:r>
      <w:r>
        <w:rPr>
          <w:rFonts w:hint="eastAsia" w:eastAsia="方正仿宋_GBK"/>
          <w:b/>
          <w:sz w:val="28"/>
          <w:szCs w:val="28"/>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sz w:val="28"/>
          <w:szCs w:val="28"/>
        </w:rPr>
      </w:pPr>
      <w:r>
        <w:rPr>
          <w:rFonts w:eastAsia="方正仿宋_GBK"/>
          <w:b/>
          <w:sz w:val="28"/>
          <w:szCs w:val="28"/>
        </w:rPr>
        <w:t xml:space="preserve">（一）采购人（代表）对供应商资格进行审查。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ind w:firstLine="562"/>
        <w:jc w:val="left"/>
        <w:spacing w:line="500" w:lineRule="exact"/>
        <w:rPr>
          <w:rFonts w:eastAsia="方正仿宋_GBK"/>
          <w:sz w:val="28"/>
          <w:szCs w:val="28"/>
          <w:highlight w:val="none"/>
          <w:lang w:val="zh-CN"/>
        </w:rPr>
      </w:pPr>
      <w:r>
        <w:rPr>
          <w:rFonts w:eastAsia="方正仿宋_GBK"/>
          <w:b/>
          <w:sz w:val="28"/>
          <w:szCs w:val="28"/>
          <w:highlight w:val="none"/>
        </w:rPr>
        <w:t xml:space="preserve">（</w:t>
      </w:r>
      <w:r>
        <w:rPr>
          <w:rFonts w:eastAsia="方正仿宋_GBK"/>
          <w:b/>
          <w:sz w:val="28"/>
          <w:szCs w:val="28"/>
          <w:highlight w:val="none"/>
          <w:lang w:val="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rPr>
        <w:t xml:space="preserve">60</w:t>
      </w:r>
      <w:r>
        <w:rPr>
          <w:rFonts w:eastAsia="方正仿宋_GBK"/>
          <w:sz w:val="28"/>
          <w:szCs w:val="28"/>
          <w:highlight w:val="none"/>
          <w:lang w:val="zh-CN"/>
        </w:rPr>
        <w:t xml:space="preserve">分</w:t>
      </w:r>
      <w:r/>
    </w:p>
    <w:p>
      <w:pPr>
        <w:ind w:firstLine="700"/>
        <w:jc w:val="left"/>
        <w:spacing w:line="500" w:lineRule="exact"/>
        <w:rPr>
          <w:rFonts w:eastAsia="方正仿宋_GBK"/>
          <w:sz w:val="28"/>
          <w:szCs w:val="28"/>
          <w:highlight w:val="none"/>
        </w:rPr>
      </w:pPr>
      <w:r>
        <w:rPr>
          <w:rFonts w:eastAsia="方正仿宋_GBK"/>
          <w:sz w:val="28"/>
          <w:szCs w:val="28"/>
          <w:highlight w:val="none"/>
        </w:rPr>
        <w:t xml:space="preserve">各供应商得分为磋商小组成员评分的算术平均分，分值保留小数点后两位。</w:t>
      </w:r>
      <w:r/>
    </w:p>
    <w:tbl>
      <w:tblPr>
        <w:tblStyle w:val="862"/>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zCs w:val="21"/>
                <w:highlight w:val="none"/>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zCs w:val="21"/>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zCs w:val="21"/>
                <w:highlight w:val="none"/>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szCs w:val="21"/>
                <w:highlight w:val="none"/>
              </w:rPr>
            </w:pPr>
            <w:r>
              <w:rPr>
                <w:rFonts w:hint="eastAsia" w:ascii="宋体" w:hAnsi="宋体" w:cs="宋体"/>
                <w:spacing w:val="8"/>
                <w:szCs w:val="21"/>
                <w:highlight w:val="none"/>
              </w:rPr>
              <w:t xml:space="preserve">主机系统</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sz w:val="18"/>
                <w:szCs w:val="18"/>
                <w:highlight w:val="none"/>
                <w:lang w:eastAsia="zh-CN"/>
              </w:rPr>
            </w:pPr>
            <w:r>
              <w:rPr>
                <w:rFonts w:hint="eastAsia" w:ascii="宋体" w:hAnsi="宋体" w:cs="宋体"/>
                <w:sz w:val="18"/>
                <w:szCs w:val="18"/>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9"/>
                <w:szCs w:val="21"/>
              </w:rPr>
            </w:pPr>
            <w:r>
              <w:rPr>
                <w:rFonts w:hint="eastAsia" w:ascii="宋体" w:hAnsi="宋体" w:cs="宋体"/>
                <w:color w:val="auto"/>
                <w:spacing w:val="9"/>
                <w:szCs w:val="21"/>
              </w:rPr>
              <w:t xml:space="preserve">曳引机设计使用寿命不低于2</w:t>
            </w:r>
            <w:r>
              <w:rPr>
                <w:rFonts w:hint="eastAsia" w:ascii="宋体" w:hAnsi="宋体" w:cs="宋体"/>
                <w:color w:val="auto"/>
                <w:spacing w:val="9"/>
                <w:szCs w:val="21"/>
                <w:lang w:val="en-US" w:eastAsia="zh-CN"/>
              </w:rPr>
              <w:t xml:space="preserve">5</w:t>
            </w:r>
            <w:r>
              <w:rPr>
                <w:rFonts w:hint="eastAsia" w:ascii="宋体" w:hAnsi="宋体" w:cs="宋体"/>
                <w:color w:val="auto"/>
                <w:spacing w:val="9"/>
                <w:szCs w:val="21"/>
              </w:rPr>
              <w:t xml:space="preserve">年，钢丝绳设计使用寿命不低于</w:t>
            </w:r>
            <w:r>
              <w:rPr>
                <w:rFonts w:hint="eastAsia" w:ascii="宋体" w:hAnsi="宋体" w:cs="宋体"/>
                <w:color w:val="auto"/>
                <w:spacing w:val="9"/>
                <w:szCs w:val="21"/>
                <w:lang w:val="en-US" w:eastAsia="zh-CN"/>
              </w:rPr>
              <w:t xml:space="preserve">8</w:t>
            </w:r>
            <w:r>
              <w:rPr>
                <w:rFonts w:hint="eastAsia" w:ascii="宋体" w:hAnsi="宋体" w:cs="宋体"/>
                <w:color w:val="auto"/>
                <w:spacing w:val="9"/>
                <w:szCs w:val="21"/>
              </w:rPr>
              <w:t xml:space="preserve">年，门机马达主轴设计使用寿命不低于</w:t>
            </w:r>
            <w:r>
              <w:rPr>
                <w:rFonts w:hint="eastAsia" w:ascii="宋体" w:hAnsi="宋体" w:cs="宋体"/>
                <w:color w:val="auto"/>
                <w:spacing w:val="9"/>
                <w:szCs w:val="21"/>
                <w:lang w:val="en-US" w:eastAsia="zh-CN"/>
              </w:rPr>
              <w:t xml:space="preserve">500万次</w:t>
            </w:r>
            <w:r>
              <w:rPr>
                <w:rFonts w:hint="eastAsia" w:ascii="宋体" w:hAnsi="宋体" w:cs="宋体"/>
                <w:color w:val="auto"/>
                <w:spacing w:val="9"/>
                <w:szCs w:val="21"/>
              </w:rPr>
              <w:t xml:space="preserve">，提供承诺书（格式自拟）及满足要求的曳引机轴承</w:t>
            </w:r>
            <w:r>
              <w:rPr>
                <w:rFonts w:hint="eastAsia" w:ascii="宋体" w:hAnsi="宋体" w:cs="宋体"/>
                <w:color w:val="auto"/>
                <w:spacing w:val="9"/>
                <w:szCs w:val="21"/>
                <w:lang w:eastAsia="zh-CN"/>
              </w:rPr>
              <w:t xml:space="preserve">设计</w:t>
            </w:r>
            <w:r>
              <w:rPr>
                <w:rFonts w:hint="eastAsia" w:ascii="宋体" w:hAnsi="宋体" w:cs="宋体"/>
                <w:color w:val="auto"/>
                <w:spacing w:val="9"/>
                <w:szCs w:val="21"/>
              </w:rPr>
              <w:t xml:space="preserve">使用寿命</w:t>
            </w:r>
            <w:r>
              <w:rPr>
                <w:rFonts w:hint="eastAsia" w:ascii="宋体" w:hAnsi="宋体" w:cs="宋体"/>
                <w:color w:val="auto"/>
                <w:spacing w:val="9"/>
                <w:szCs w:val="21"/>
                <w:lang w:eastAsia="zh-CN"/>
              </w:rPr>
              <w:t xml:space="preserve">指标</w:t>
            </w:r>
            <w:r>
              <w:rPr>
                <w:rFonts w:hint="eastAsia" w:ascii="宋体" w:hAnsi="宋体" w:cs="宋体"/>
                <w:color w:val="auto"/>
                <w:spacing w:val="9"/>
                <w:szCs w:val="21"/>
              </w:rPr>
              <w:t xml:space="preserve">、曳引轮及钢丝绳</w:t>
            </w:r>
            <w:r>
              <w:rPr>
                <w:rFonts w:hint="eastAsia" w:ascii="宋体" w:hAnsi="宋体" w:cs="宋体"/>
                <w:color w:val="auto"/>
                <w:spacing w:val="9"/>
                <w:szCs w:val="21"/>
                <w:lang w:eastAsia="zh-CN"/>
              </w:rPr>
              <w:t xml:space="preserve">设计</w:t>
            </w:r>
            <w:r>
              <w:rPr>
                <w:rFonts w:hint="eastAsia" w:ascii="宋体" w:hAnsi="宋体" w:cs="宋体"/>
                <w:color w:val="auto"/>
                <w:spacing w:val="9"/>
                <w:szCs w:val="21"/>
              </w:rPr>
              <w:t xml:space="preserve">使用寿命</w:t>
            </w:r>
            <w:r>
              <w:rPr>
                <w:rFonts w:hint="eastAsia" w:ascii="宋体" w:hAnsi="宋体" w:cs="宋体"/>
                <w:color w:val="auto"/>
                <w:spacing w:val="9"/>
                <w:szCs w:val="21"/>
                <w:lang w:eastAsia="zh-CN"/>
              </w:rPr>
              <w:t xml:space="preserve">指标</w:t>
            </w:r>
            <w:r>
              <w:rPr>
                <w:rFonts w:hint="eastAsia" w:ascii="宋体" w:hAnsi="宋体" w:cs="宋体"/>
                <w:color w:val="auto"/>
                <w:spacing w:val="9"/>
                <w:szCs w:val="21"/>
              </w:rPr>
              <w:t xml:space="preserve">、门机马达主轴</w:t>
            </w:r>
            <w:r>
              <w:rPr>
                <w:rFonts w:hint="eastAsia" w:ascii="宋体" w:hAnsi="宋体" w:cs="宋体"/>
                <w:color w:val="auto"/>
                <w:spacing w:val="9"/>
                <w:szCs w:val="21"/>
                <w:lang w:eastAsia="zh-CN"/>
              </w:rPr>
              <w:t xml:space="preserve">设计</w:t>
            </w:r>
            <w:r>
              <w:rPr>
                <w:rFonts w:hint="eastAsia" w:ascii="宋体" w:hAnsi="宋体" w:cs="宋体"/>
                <w:color w:val="auto"/>
                <w:spacing w:val="9"/>
                <w:szCs w:val="21"/>
              </w:rPr>
              <w:t xml:space="preserve">使用寿命</w:t>
            </w:r>
            <w:r>
              <w:rPr>
                <w:rFonts w:hint="eastAsia" w:ascii="宋体" w:hAnsi="宋体" w:cs="宋体"/>
                <w:color w:val="auto"/>
                <w:spacing w:val="9"/>
                <w:szCs w:val="21"/>
                <w:lang w:eastAsia="zh-CN"/>
              </w:rPr>
              <w:t xml:space="preserve">指标（或制造商在技术文件中明确相应设备型号与设计寿命）</w:t>
            </w:r>
            <w:r>
              <w:rPr>
                <w:rFonts w:hint="eastAsia" w:ascii="宋体" w:hAnsi="宋体" w:cs="宋体"/>
                <w:color w:val="auto"/>
                <w:spacing w:val="9"/>
                <w:szCs w:val="21"/>
              </w:rPr>
              <w:t xml:space="preserve">。全部</w:t>
            </w:r>
            <w:r>
              <w:rPr>
                <w:rFonts w:hint="eastAsia" w:ascii="宋体" w:hAnsi="宋体" w:cs="宋体"/>
                <w:color w:val="auto"/>
                <w:spacing w:val="9"/>
                <w:szCs w:val="21"/>
                <w:lang w:eastAsia="zh-CN"/>
              </w:rPr>
              <w:t xml:space="preserve">满足或优于上述标准并提供证明材料</w:t>
            </w:r>
            <w:r>
              <w:rPr>
                <w:rFonts w:hint="eastAsia" w:ascii="宋体" w:hAnsi="宋体" w:cs="宋体"/>
                <w:color w:val="auto"/>
                <w:spacing w:val="9"/>
                <w:szCs w:val="21"/>
              </w:rPr>
              <w:t xml:space="preserve">得</w:t>
            </w:r>
            <w:r>
              <w:rPr>
                <w:rFonts w:hint="eastAsia" w:ascii="宋体" w:hAnsi="宋体" w:cs="宋体"/>
                <w:color w:val="auto"/>
                <w:spacing w:val="9"/>
                <w:szCs w:val="21"/>
                <w:lang w:val="en-US" w:eastAsia="zh-CN"/>
              </w:rPr>
              <w:t xml:space="preserve">6</w:t>
            </w:r>
            <w:r>
              <w:rPr>
                <w:rFonts w:hint="eastAsia" w:ascii="宋体" w:hAnsi="宋体" w:cs="宋体"/>
                <w:color w:val="auto"/>
                <w:spacing w:val="9"/>
                <w:szCs w:val="21"/>
              </w:rPr>
              <w:t xml:space="preserve">分，有一项不满足扣</w:t>
            </w:r>
            <w:r>
              <w:rPr>
                <w:rFonts w:hint="eastAsia" w:ascii="宋体" w:hAnsi="宋体" w:cs="宋体"/>
                <w:color w:val="auto"/>
                <w:spacing w:val="9"/>
                <w:szCs w:val="21"/>
                <w:lang w:val="en-US" w:eastAsia="zh-CN"/>
              </w:rPr>
              <w:t xml:space="preserve">2</w:t>
            </w:r>
            <w:r>
              <w:rPr>
                <w:rFonts w:hint="eastAsia" w:ascii="宋体" w:hAnsi="宋体" w:cs="宋体"/>
                <w:color w:val="auto"/>
                <w:spacing w:val="9"/>
                <w:szCs w:val="21"/>
              </w:rPr>
              <w:t xml:space="preserve">分，扣完为止。</w:t>
            </w:r>
            <w:r/>
          </w:p>
          <w:p>
            <w:pPr>
              <w:rPr>
                <w:rFonts w:hint="eastAsia" w:ascii="宋体" w:hAnsi="宋体" w:cs="宋体"/>
                <w:color w:val="auto"/>
                <w:spacing w:val="9"/>
                <w:szCs w:val="21"/>
                <w:highlight w:val="none"/>
              </w:rPr>
            </w:pPr>
            <w:r>
              <w:rPr>
                <w:rFonts w:hint="eastAsia" w:ascii="宋体" w:hAnsi="宋体" w:cs="宋体"/>
                <w:color w:val="auto"/>
                <w:spacing w:val="9"/>
                <w:szCs w:val="21"/>
              </w:rPr>
              <w:t xml:space="preserve">注：提供相应证明材料，并加盖单位公章。</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spacing w:val="9"/>
                <w:szCs w:val="21"/>
                <w:highlight w:val="none"/>
                <w:lang w:eastAsia="zh-CN"/>
              </w:rPr>
              <w:t xml:space="preserve">防护等级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9"/>
                <w:szCs w:val="21"/>
                <w:highlight w:val="none"/>
              </w:rPr>
            </w:pPr>
            <w:r>
              <w:rPr>
                <w:rFonts w:hint="eastAsia" w:ascii="宋体" w:hAnsi="宋体" w:cs="宋体"/>
                <w:color w:val="auto"/>
                <w:spacing w:val="9"/>
                <w:szCs w:val="21"/>
                <w:highlight w:val="none"/>
                <w:lang w:eastAsia="zh-CN"/>
              </w:rPr>
              <w:t xml:space="preserve">曳引机</w:t>
            </w:r>
            <w:r>
              <w:rPr>
                <w:rFonts w:hint="eastAsia" w:ascii="宋体" w:hAnsi="宋体" w:cs="宋体"/>
                <w:color w:val="auto"/>
                <w:spacing w:val="9"/>
                <w:szCs w:val="21"/>
                <w:highlight w:val="none"/>
              </w:rPr>
              <w:t xml:space="preserve">编码器满足IP</w:t>
            </w:r>
            <w:r>
              <w:rPr>
                <w:rFonts w:hint="eastAsia" w:ascii="宋体" w:hAnsi="宋体" w:cs="宋体"/>
                <w:color w:val="auto"/>
                <w:spacing w:val="9"/>
                <w:szCs w:val="21"/>
                <w:highlight w:val="none"/>
                <w:lang w:val="en-US" w:eastAsia="zh-CN"/>
              </w:rPr>
              <w:t xml:space="preserve">42</w:t>
            </w:r>
            <w:r>
              <w:rPr>
                <w:rFonts w:hint="eastAsia" w:ascii="宋体" w:hAnsi="宋体" w:cs="宋体"/>
                <w:color w:val="auto"/>
                <w:spacing w:val="9"/>
                <w:szCs w:val="21"/>
                <w:highlight w:val="none"/>
              </w:rPr>
              <w:t xml:space="preserve">防护等级，控制柜满足IP</w:t>
            </w:r>
            <w:r>
              <w:rPr>
                <w:rFonts w:hint="eastAsia" w:ascii="宋体" w:hAnsi="宋体" w:cs="宋体"/>
                <w:color w:val="auto"/>
                <w:spacing w:val="9"/>
                <w:szCs w:val="21"/>
                <w:highlight w:val="none"/>
                <w:lang w:val="en-US" w:eastAsia="zh-CN"/>
              </w:rPr>
              <w:t xml:space="preserve">42</w:t>
            </w:r>
            <w:r>
              <w:rPr>
                <w:rFonts w:hint="eastAsia" w:ascii="宋体" w:hAnsi="宋体" w:cs="宋体"/>
                <w:color w:val="auto"/>
                <w:spacing w:val="9"/>
                <w:szCs w:val="21"/>
                <w:highlight w:val="none"/>
              </w:rPr>
              <w:t xml:space="preserve">防护等级，门机电机满足IP</w:t>
            </w:r>
            <w:r>
              <w:rPr>
                <w:rFonts w:hint="eastAsia" w:ascii="宋体" w:hAnsi="宋体" w:cs="宋体"/>
                <w:color w:val="auto"/>
                <w:spacing w:val="9"/>
                <w:szCs w:val="21"/>
                <w:highlight w:val="none"/>
                <w:lang w:val="en-US" w:eastAsia="zh-CN"/>
              </w:rPr>
              <w:t xml:space="preserve">42</w:t>
            </w:r>
            <w:r>
              <w:rPr>
                <w:rFonts w:hint="eastAsia" w:ascii="宋体" w:hAnsi="宋体" w:cs="宋体"/>
                <w:color w:val="auto"/>
                <w:spacing w:val="9"/>
                <w:szCs w:val="21"/>
                <w:highlight w:val="none"/>
              </w:rPr>
              <w:t xml:space="preserve">防护等级，每满足</w:t>
            </w:r>
            <w:r>
              <w:rPr>
                <w:rFonts w:hint="eastAsia" w:ascii="宋体" w:hAnsi="宋体" w:cs="宋体"/>
                <w:color w:val="auto"/>
                <w:spacing w:val="9"/>
                <w:szCs w:val="21"/>
                <w:highlight w:val="none"/>
                <w:lang w:eastAsia="zh-CN"/>
              </w:rPr>
              <w:t xml:space="preserve">或优于上述标准</w:t>
            </w:r>
            <w:r>
              <w:rPr>
                <w:rFonts w:hint="eastAsia" w:ascii="宋体" w:hAnsi="宋体" w:cs="宋体"/>
                <w:color w:val="auto"/>
                <w:spacing w:val="9"/>
                <w:szCs w:val="21"/>
                <w:highlight w:val="none"/>
              </w:rPr>
              <w:t xml:space="preserve">一个得</w:t>
            </w:r>
            <w:r>
              <w:rPr>
                <w:rFonts w:hint="eastAsia" w:ascii="宋体" w:hAnsi="宋体" w:cs="宋体"/>
                <w:color w:val="auto"/>
                <w:spacing w:val="9"/>
                <w:szCs w:val="21"/>
                <w:highlight w:val="none"/>
                <w:lang w:val="en-US" w:eastAsia="zh-CN"/>
              </w:rPr>
              <w:t xml:space="preserve">2</w:t>
            </w:r>
            <w:r>
              <w:rPr>
                <w:rFonts w:hint="eastAsia" w:ascii="宋体" w:hAnsi="宋体" w:cs="宋体"/>
                <w:color w:val="auto"/>
                <w:spacing w:val="9"/>
                <w:szCs w:val="21"/>
                <w:highlight w:val="none"/>
              </w:rPr>
              <w:t xml:space="preserve">分，本项最高得</w:t>
            </w:r>
            <w:r>
              <w:rPr>
                <w:rFonts w:hint="eastAsia" w:ascii="宋体" w:hAnsi="宋体" w:cs="宋体"/>
                <w:color w:val="auto"/>
                <w:spacing w:val="9"/>
                <w:szCs w:val="21"/>
                <w:highlight w:val="none"/>
                <w:lang w:val="en-US" w:eastAsia="zh-CN"/>
              </w:rPr>
              <w:t xml:space="preserve">6</w:t>
            </w:r>
            <w:r>
              <w:rPr>
                <w:rFonts w:hint="eastAsia" w:ascii="宋体" w:hAnsi="宋体" w:cs="宋体"/>
                <w:color w:val="auto"/>
                <w:spacing w:val="9"/>
                <w:szCs w:val="21"/>
                <w:highlight w:val="none"/>
              </w:rPr>
              <w:t xml:space="preserve">分。</w:t>
            </w:r>
            <w:r/>
          </w:p>
          <w:p>
            <w:pPr>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注：提供第三方检测机构或国家电梯质量检测检验中心出具的检验报告原件扫描件</w:t>
            </w:r>
            <w:r>
              <w:rPr>
                <w:rFonts w:hint="eastAsia" w:ascii="宋体" w:hAnsi="宋体" w:cs="宋体"/>
                <w:color w:val="auto"/>
                <w:spacing w:val="9"/>
                <w:szCs w:val="21"/>
                <w:highlight w:val="none"/>
                <w:lang w:eastAsia="zh-CN"/>
              </w:rPr>
              <w:t xml:space="preserve">或</w:t>
            </w:r>
            <w:r>
              <w:rPr>
                <w:rFonts w:hint="eastAsia" w:ascii="宋体" w:hAnsi="宋体" w:cs="宋体"/>
                <w:color w:val="auto"/>
                <w:spacing w:val="9"/>
                <w:szCs w:val="21"/>
                <w:highlight w:val="none"/>
              </w:rPr>
              <w:t xml:space="preserve">制造商出具的技术参数说明函</w:t>
            </w:r>
            <w:r>
              <w:rPr>
                <w:rFonts w:hint="eastAsia" w:ascii="宋体" w:hAnsi="宋体" w:cs="宋体"/>
                <w:color w:val="auto"/>
                <w:spacing w:val="9"/>
                <w:szCs w:val="21"/>
                <w:highlight w:val="none"/>
                <w:lang w:eastAsia="zh-CN"/>
              </w:rPr>
              <w:t xml:space="preserve">及</w:t>
            </w:r>
            <w:r>
              <w:rPr>
                <w:rFonts w:hint="eastAsia" w:ascii="宋体" w:hAnsi="宋体" w:cs="宋体"/>
                <w:color w:val="auto"/>
                <w:spacing w:val="9"/>
                <w:szCs w:val="21"/>
                <w:highlight w:val="none"/>
              </w:rPr>
              <w:t xml:space="preserve">产品型式试验报告，并加盖单位公章，未提供的不得分。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节能等级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default" w:ascii="宋体" w:hAnsi="宋体" w:cs="宋体"/>
                <w:color w:val="auto"/>
                <w:spacing w:val="9"/>
                <w:szCs w:val="21"/>
                <w:highlight w:val="none"/>
                <w:lang w:val="en-US" w:eastAsia="zh-CN"/>
              </w:rPr>
            </w:pPr>
            <w:r>
              <w:rPr>
                <w:rFonts w:hint="eastAsia" w:ascii="宋体" w:hAnsi="宋体" w:cs="宋体"/>
                <w:color w:val="auto"/>
                <w:spacing w:val="9"/>
                <w:szCs w:val="21"/>
                <w:highlight w:val="none"/>
                <w:lang w:eastAsia="zh-CN"/>
              </w:rPr>
              <w:t xml:space="preserve">高效节能，回馈装置、门机休眠、人体感应照明、深度控制柜休眠、</w:t>
            </w:r>
            <w:r>
              <w:rPr>
                <w:rFonts w:hint="eastAsia" w:ascii="宋体" w:hAnsi="宋体" w:cs="宋体"/>
                <w:color w:val="auto"/>
                <w:spacing w:val="9"/>
                <w:szCs w:val="21"/>
                <w:highlight w:val="none"/>
                <w:lang w:val="en-US" w:eastAsia="zh-CN"/>
              </w:rPr>
              <w:t xml:space="preserve">AI群控，整机节能设计</w:t>
            </w:r>
            <w:r>
              <w:rPr>
                <w:rFonts w:hint="eastAsia" w:ascii="宋体" w:hAnsi="宋体" w:cs="宋体"/>
                <w:color w:val="auto"/>
                <w:spacing w:val="9"/>
                <w:szCs w:val="21"/>
                <w:highlight w:val="none"/>
                <w:lang w:eastAsia="zh-CN"/>
              </w:rPr>
              <w:t xml:space="preserve">为</w:t>
            </w:r>
            <w:r>
              <w:rPr>
                <w:rFonts w:hint="eastAsia" w:ascii="宋体" w:hAnsi="宋体" w:cs="宋体"/>
                <w:color w:val="auto"/>
                <w:spacing w:val="9"/>
                <w:szCs w:val="21"/>
                <w:highlight w:val="none"/>
                <w:lang w:val="en-US" w:eastAsia="zh-CN"/>
              </w:rPr>
              <w:t xml:space="preserve">A级得3分，B级得0分。提供能效证书。</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spacing w:val="9"/>
                <w:szCs w:val="21"/>
                <w:highlight w:val="none"/>
                <w:lang w:eastAsia="zh-CN"/>
              </w:rPr>
              <w:t xml:space="preserve">净化装置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提供轿厢空气净化装置，净化类型为负离子式，除菌率大于85%的，得2分，否则不得分。</w:t>
            </w:r>
            <w:r/>
          </w:p>
          <w:p>
            <w:pPr>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注：提供第三方检测机构出具的检验报告原件扫描件</w:t>
            </w:r>
            <w:r>
              <w:rPr>
                <w:rFonts w:hint="eastAsia" w:ascii="宋体" w:hAnsi="宋体" w:cs="宋体"/>
                <w:color w:val="auto"/>
                <w:spacing w:val="9"/>
                <w:szCs w:val="21"/>
                <w:highlight w:val="none"/>
                <w:lang w:eastAsia="zh-CN"/>
              </w:rPr>
              <w:t xml:space="preserve">或</w:t>
            </w:r>
            <w:r>
              <w:rPr>
                <w:rFonts w:hint="eastAsia" w:ascii="宋体" w:hAnsi="宋体" w:cs="宋体"/>
                <w:color w:val="auto"/>
                <w:spacing w:val="9"/>
                <w:szCs w:val="21"/>
                <w:highlight w:val="none"/>
              </w:rPr>
              <w:t xml:space="preserve">制造商出具的技术参数说明函</w:t>
            </w:r>
            <w:r>
              <w:rPr>
                <w:rFonts w:hint="eastAsia" w:ascii="宋体" w:hAnsi="宋体" w:cs="宋体"/>
                <w:color w:val="auto"/>
                <w:spacing w:val="9"/>
                <w:szCs w:val="21"/>
                <w:highlight w:val="none"/>
                <w:lang w:eastAsia="zh-CN"/>
              </w:rPr>
              <w:t xml:space="preserve">及</w:t>
            </w:r>
            <w:r>
              <w:rPr>
                <w:rFonts w:hint="eastAsia" w:ascii="宋体" w:hAnsi="宋体" w:cs="宋体"/>
                <w:color w:val="auto"/>
                <w:spacing w:val="9"/>
                <w:szCs w:val="21"/>
                <w:highlight w:val="none"/>
              </w:rPr>
              <w:t xml:space="preserve">产品型式试验报告，并加盖单位公章，未提供的不得分。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spacing w:val="8"/>
                <w:szCs w:val="21"/>
                <w:highlight w:val="none"/>
                <w:lang w:eastAsia="zh-CN"/>
              </w:rPr>
              <w:t xml:space="preserve">化学稳定</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供应商所投品牌电梯的轿厢、轿门、层门、外呼需经过盐雾测试，测试标准为依据GB/T10125-2021, 样品试验周期不低于450h，试验后未出现腐蚀现象的得</w:t>
            </w:r>
            <w:r>
              <w:rPr>
                <w:rFonts w:hint="eastAsia" w:ascii="宋体" w:hAnsi="宋体" w:cs="宋体"/>
                <w:color w:val="auto"/>
                <w:spacing w:val="9"/>
                <w:szCs w:val="21"/>
                <w:highlight w:val="none"/>
                <w:lang w:val="en-US" w:eastAsia="zh-CN"/>
              </w:rPr>
              <w:t xml:space="preserve">2</w:t>
            </w:r>
            <w:r>
              <w:rPr>
                <w:rFonts w:hint="eastAsia" w:ascii="宋体" w:hAnsi="宋体" w:cs="宋体"/>
                <w:color w:val="auto"/>
                <w:spacing w:val="9"/>
                <w:szCs w:val="21"/>
                <w:highlight w:val="none"/>
              </w:rPr>
              <w:t xml:space="preserve">分，否则不得分。</w:t>
            </w:r>
            <w:r/>
          </w:p>
          <w:p>
            <w:pPr>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注：提供第三方检测机构出具的试验报告原件扫描件</w:t>
            </w:r>
            <w:r>
              <w:rPr>
                <w:rFonts w:hint="eastAsia" w:ascii="宋体" w:hAnsi="宋体" w:cs="宋体"/>
                <w:color w:val="auto"/>
                <w:spacing w:val="9"/>
                <w:szCs w:val="21"/>
                <w:highlight w:val="none"/>
                <w:lang w:eastAsia="zh-CN"/>
              </w:rPr>
              <w:t xml:space="preserve">或</w:t>
            </w:r>
            <w:r>
              <w:rPr>
                <w:rFonts w:hint="eastAsia" w:ascii="宋体" w:hAnsi="宋体" w:cs="宋体"/>
                <w:color w:val="auto"/>
                <w:spacing w:val="9"/>
                <w:szCs w:val="21"/>
                <w:highlight w:val="none"/>
              </w:rPr>
              <w:t xml:space="preserve">制造商出具的技术参数说明函</w:t>
            </w:r>
            <w:r>
              <w:rPr>
                <w:rFonts w:hint="eastAsia" w:ascii="宋体" w:hAnsi="宋体" w:cs="宋体"/>
                <w:color w:val="auto"/>
                <w:spacing w:val="9"/>
                <w:szCs w:val="21"/>
                <w:highlight w:val="none"/>
                <w:lang w:eastAsia="zh-CN"/>
              </w:rPr>
              <w:t xml:space="preserve">及</w:t>
            </w:r>
            <w:r>
              <w:rPr>
                <w:rFonts w:hint="eastAsia" w:ascii="宋体" w:hAnsi="宋体" w:cs="宋体"/>
                <w:color w:val="auto"/>
                <w:spacing w:val="9"/>
                <w:szCs w:val="21"/>
                <w:highlight w:val="none"/>
              </w:rPr>
              <w:t xml:space="preserve">产品型式试验报告，并加盖单位公章，未提供的不得分。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spacing w:val="9"/>
                <w:szCs w:val="21"/>
                <w:highlight w:val="none"/>
                <w:lang w:eastAsia="zh-CN"/>
              </w:rPr>
              <w:t xml:space="preserve">安全钳、</w:t>
            </w:r>
            <w:r>
              <w:rPr>
                <w:rFonts w:hint="eastAsia" w:ascii="宋体" w:hAnsi="宋体" w:cs="宋体"/>
                <w:spacing w:val="9"/>
                <w:szCs w:val="21"/>
                <w:highlight w:val="none"/>
              </w:rPr>
              <w:t xml:space="preserve">缓冲器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投标</w:t>
            </w:r>
            <w:r>
              <w:rPr>
                <w:rFonts w:hint="eastAsia" w:ascii="宋体" w:hAnsi="宋体" w:cs="宋体"/>
                <w:color w:val="auto"/>
                <w:spacing w:val="9"/>
                <w:szCs w:val="21"/>
                <w:highlight w:val="none"/>
                <w:lang w:eastAsia="zh-CN"/>
              </w:rPr>
              <w:t xml:space="preserve">安全钳、</w:t>
            </w:r>
            <w:r>
              <w:rPr>
                <w:rFonts w:hint="eastAsia" w:ascii="宋体" w:hAnsi="宋体" w:cs="宋体"/>
                <w:color w:val="auto"/>
                <w:spacing w:val="9"/>
                <w:szCs w:val="21"/>
                <w:highlight w:val="none"/>
              </w:rPr>
              <w:t xml:space="preserve">缓冲器符合项目要求，选用特种设备合格产品，提供整机、部件型式试验报告（复印件加盖公章），资料齐全、参数匹配且为整机同一品牌得 </w:t>
            </w:r>
            <w:r>
              <w:rPr>
                <w:rFonts w:hint="eastAsia" w:ascii="宋体" w:hAnsi="宋体" w:cs="宋体"/>
                <w:color w:val="auto"/>
                <w:spacing w:val="9"/>
                <w:szCs w:val="21"/>
                <w:highlight w:val="none"/>
                <w:lang w:val="en-US" w:eastAsia="zh-CN"/>
              </w:rPr>
              <w:t xml:space="preserve">1.5</w:t>
            </w:r>
            <w:r>
              <w:rPr>
                <w:rFonts w:hint="eastAsia" w:ascii="宋体" w:hAnsi="宋体" w:cs="宋体"/>
                <w:color w:val="auto"/>
                <w:spacing w:val="9"/>
                <w:szCs w:val="21"/>
                <w:highlight w:val="none"/>
              </w:rPr>
              <w:t xml:space="preserve">分，</w:t>
            </w:r>
            <w:r>
              <w:rPr>
                <w:rFonts w:hint="eastAsia" w:ascii="宋体" w:hAnsi="宋体" w:cs="宋体"/>
                <w:color w:val="auto"/>
                <w:spacing w:val="9"/>
                <w:szCs w:val="21"/>
                <w:highlight w:val="none"/>
                <w:lang w:eastAsia="zh-CN"/>
              </w:rPr>
              <w:t xml:space="preserve">总分</w:t>
            </w:r>
            <w:r>
              <w:rPr>
                <w:rFonts w:hint="eastAsia" w:ascii="宋体" w:hAnsi="宋体" w:cs="宋体"/>
                <w:color w:val="auto"/>
                <w:spacing w:val="9"/>
                <w:szCs w:val="21"/>
                <w:highlight w:val="none"/>
                <w:lang w:val="en-US" w:eastAsia="zh-CN"/>
              </w:rPr>
              <w:t xml:space="preserve">3分，</w:t>
            </w:r>
            <w:r>
              <w:rPr>
                <w:rFonts w:hint="eastAsia" w:ascii="宋体" w:hAnsi="宋体" w:cs="宋体"/>
                <w:color w:val="auto"/>
                <w:spacing w:val="9"/>
                <w:szCs w:val="21"/>
                <w:highlight w:val="none"/>
              </w:rPr>
              <w:t xml:space="preserve">资料不齐全、不一致或未提供的不得分。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7"/>
                <w:szCs w:val="21"/>
                <w:highlight w:val="none"/>
              </w:rPr>
              <w:t xml:space="preserve">曳引机制动器</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提供第三方检测机构出具的制动器寿命检测报告</w:t>
            </w:r>
            <w:r>
              <w:rPr>
                <w:rFonts w:hint="eastAsia" w:ascii="宋体" w:hAnsi="宋体" w:cs="宋体"/>
                <w:color w:val="auto"/>
                <w:spacing w:val="9"/>
                <w:szCs w:val="21"/>
                <w:highlight w:val="none"/>
                <w:lang w:eastAsia="zh-CN"/>
              </w:rPr>
              <w:t xml:space="preserve">或</w:t>
            </w:r>
            <w:r>
              <w:rPr>
                <w:rFonts w:hint="eastAsia" w:ascii="宋体" w:hAnsi="宋体" w:cs="宋体"/>
                <w:color w:val="auto"/>
                <w:spacing w:val="9"/>
                <w:szCs w:val="21"/>
                <w:highlight w:val="none"/>
              </w:rPr>
              <w:t xml:space="preserve">制造商出具的技术参数说明函</w:t>
            </w:r>
            <w:r>
              <w:rPr>
                <w:rFonts w:hint="eastAsia" w:ascii="宋体" w:hAnsi="宋体" w:cs="宋体"/>
                <w:color w:val="auto"/>
                <w:spacing w:val="9"/>
                <w:szCs w:val="21"/>
                <w:highlight w:val="none"/>
                <w:lang w:eastAsia="zh-CN"/>
              </w:rPr>
              <w:t xml:space="preserve">及</w:t>
            </w:r>
            <w:r>
              <w:rPr>
                <w:rFonts w:hint="eastAsia" w:ascii="宋体" w:hAnsi="宋体" w:cs="宋体"/>
                <w:color w:val="auto"/>
                <w:spacing w:val="9"/>
                <w:szCs w:val="21"/>
                <w:highlight w:val="none"/>
              </w:rPr>
              <w:t xml:space="preserve">产品型式试验报告，</w:t>
            </w:r>
            <w:r>
              <w:rPr>
                <w:rFonts w:hint="eastAsia" w:ascii="宋体" w:hAnsi="宋体" w:cs="宋体"/>
                <w:color w:val="auto"/>
                <w:spacing w:val="8"/>
                <w:szCs w:val="21"/>
                <w:highlight w:val="none"/>
              </w:rPr>
              <w:t xml:space="preserve">（加盖公章）：</w:t>
            </w:r>
            <w:r/>
          </w:p>
          <w:p>
            <w:pPr>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① ≥1500万次：3分</w:t>
            </w:r>
            <w:r/>
          </w:p>
          <w:p>
            <w:pPr>
              <w:rPr>
                <w:rFonts w:hint="eastAsia" w:ascii="宋体" w:hAnsi="宋体" w:cs="宋体"/>
                <w:color w:val="auto"/>
                <w:spacing w:val="7"/>
                <w:szCs w:val="21"/>
                <w:highlight w:val="none"/>
              </w:rPr>
            </w:pPr>
            <w:r>
              <w:rPr>
                <w:rFonts w:hint="eastAsia" w:ascii="宋体" w:hAnsi="宋体" w:cs="宋体"/>
                <w:color w:val="auto"/>
                <w:spacing w:val="7"/>
                <w:szCs w:val="21"/>
                <w:highlight w:val="none"/>
              </w:rPr>
              <w:t xml:space="preserve">② 1000万次（含）~1500万次（不含）：1分</w:t>
            </w:r>
            <w:r/>
          </w:p>
          <w:p>
            <w:pPr>
              <w:rPr>
                <w:rFonts w:hint="eastAsia" w:ascii="宋体" w:hAnsi="宋体" w:cs="宋体"/>
                <w:color w:val="auto"/>
                <w:szCs w:val="21"/>
                <w:highlight w:val="none"/>
              </w:rPr>
            </w:pPr>
            <w:r>
              <w:rPr>
                <w:rFonts w:hint="eastAsia" w:ascii="宋体" w:hAnsi="宋体" w:cs="宋体"/>
                <w:color w:val="auto"/>
                <w:spacing w:val="7"/>
                <w:szCs w:val="21"/>
                <w:highlight w:val="none"/>
              </w:rPr>
              <w:t xml:space="preserve">③ ＜1000万次或未提供报告：0分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5"/>
                <w:szCs w:val="21"/>
                <w:highlight w:val="none"/>
              </w:rPr>
              <w:t xml:space="preserve">轿门开门装置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提供第三方检测机构出具的门机运行寿命检测报告</w:t>
            </w:r>
            <w:r>
              <w:rPr>
                <w:rFonts w:hint="eastAsia" w:ascii="宋体" w:hAnsi="宋体" w:cs="宋体"/>
                <w:color w:val="auto"/>
                <w:spacing w:val="9"/>
                <w:szCs w:val="21"/>
                <w:highlight w:val="none"/>
                <w:lang w:eastAsia="zh-CN"/>
              </w:rPr>
              <w:t xml:space="preserve">或</w:t>
            </w:r>
            <w:r>
              <w:rPr>
                <w:rFonts w:hint="eastAsia" w:ascii="宋体" w:hAnsi="宋体" w:cs="宋体"/>
                <w:color w:val="auto"/>
                <w:spacing w:val="9"/>
                <w:szCs w:val="21"/>
                <w:highlight w:val="none"/>
              </w:rPr>
              <w:t xml:space="preserve">制造商出具的技术参数说明函</w:t>
            </w:r>
            <w:r>
              <w:rPr>
                <w:rFonts w:hint="eastAsia" w:ascii="宋体" w:hAnsi="宋体" w:cs="宋体"/>
                <w:color w:val="auto"/>
                <w:spacing w:val="9"/>
                <w:szCs w:val="21"/>
                <w:highlight w:val="none"/>
                <w:lang w:eastAsia="zh-CN"/>
              </w:rPr>
              <w:t xml:space="preserve">及</w:t>
            </w:r>
            <w:r>
              <w:rPr>
                <w:rFonts w:hint="eastAsia" w:ascii="宋体" w:hAnsi="宋体" w:cs="宋体"/>
                <w:color w:val="auto"/>
                <w:spacing w:val="9"/>
                <w:szCs w:val="21"/>
                <w:highlight w:val="none"/>
              </w:rPr>
              <w:t xml:space="preserve">产品型式试验报告，（加盖公章）：</w:t>
            </w:r>
            <w:r/>
          </w:p>
          <w:p>
            <w:pPr>
              <w:rPr>
                <w:rFonts w:hint="eastAsia" w:ascii="宋体" w:hAnsi="宋体" w:cs="宋体"/>
                <w:color w:val="auto"/>
                <w:spacing w:val="9"/>
                <w:szCs w:val="21"/>
                <w:highlight w:val="none"/>
              </w:rPr>
            </w:pPr>
            <w:r>
              <w:rPr>
                <w:rFonts w:hint="eastAsia" w:ascii="宋体" w:hAnsi="宋体" w:cs="宋体"/>
                <w:color w:val="auto"/>
                <w:spacing w:val="9"/>
                <w:szCs w:val="21"/>
                <w:highlight w:val="none"/>
              </w:rPr>
              <w:t xml:space="preserve">① ≥1200万次：3分</w:t>
            </w:r>
            <w:r/>
          </w:p>
          <w:p>
            <w:pPr>
              <w:rPr>
                <w:rFonts w:hint="eastAsia" w:ascii="宋体" w:hAnsi="宋体" w:cs="宋体"/>
                <w:color w:val="auto"/>
                <w:spacing w:val="5"/>
                <w:szCs w:val="21"/>
                <w:highlight w:val="none"/>
              </w:rPr>
            </w:pPr>
            <w:r>
              <w:rPr>
                <w:rFonts w:hint="eastAsia" w:ascii="宋体" w:hAnsi="宋体" w:cs="宋体"/>
                <w:color w:val="auto"/>
                <w:spacing w:val="9"/>
                <w:szCs w:val="21"/>
                <w:highlight w:val="none"/>
              </w:rPr>
              <w:t xml:space="preserve">② </w:t>
            </w:r>
            <w:r>
              <w:rPr>
                <w:rFonts w:hint="eastAsia" w:ascii="宋体" w:hAnsi="宋体" w:cs="宋体"/>
                <w:color w:val="auto"/>
                <w:spacing w:val="5"/>
                <w:szCs w:val="21"/>
                <w:highlight w:val="none"/>
              </w:rPr>
              <w:t xml:space="preserve">800万次（含）~1200万次（不含）：1分</w:t>
            </w:r>
            <w:r/>
          </w:p>
          <w:p>
            <w:pPr>
              <w:rPr>
                <w:rFonts w:hint="eastAsia" w:ascii="宋体" w:hAnsi="宋体" w:cs="宋体"/>
                <w:color w:val="auto"/>
                <w:szCs w:val="21"/>
                <w:highlight w:val="none"/>
              </w:rPr>
            </w:pPr>
            <w:r>
              <w:rPr>
                <w:rFonts w:hint="eastAsia" w:ascii="宋体" w:hAnsi="宋体" w:cs="宋体"/>
                <w:color w:val="auto"/>
                <w:spacing w:val="5"/>
                <w:szCs w:val="21"/>
                <w:highlight w:val="none"/>
              </w:rPr>
              <w:t xml:space="preserve">③＜800万次或未提供报告：0分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spacing w:val="5"/>
                <w:szCs w:val="21"/>
                <w:highlight w:val="none"/>
              </w:rPr>
            </w:pPr>
            <w:r>
              <w:rPr>
                <w:rFonts w:hint="eastAsia" w:ascii="宋体" w:hAnsi="宋体" w:cs="宋体"/>
                <w:spacing w:val="5"/>
                <w:szCs w:val="21"/>
                <w:highlight w:val="none"/>
              </w:rPr>
              <w:t xml:space="preserve">轿厢内监控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配置电梯专用AI监控系统（适配AI摄像机800万像素），可接入校方现有监控平台（3个月监控录像储存），实现梯控联动、应急救援互动、信息发布功能；配套前端高清AI摄像机、NVR存储设备、电梯终端等全套设备。功能齐全、配置满足项目使用要求得3分；功能缺失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5"/>
                <w:szCs w:val="21"/>
                <w:highlight w:val="none"/>
              </w:rPr>
              <w:t xml:space="preserve">电梯按钮</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提供</w:t>
            </w:r>
            <w:r>
              <w:rPr>
                <w:rFonts w:hint="eastAsia" w:ascii="宋体" w:hAnsi="宋体" w:cs="宋体"/>
                <w:color w:val="auto"/>
                <w:spacing w:val="5"/>
                <w:szCs w:val="21"/>
                <w:highlight w:val="none"/>
              </w:rPr>
              <w:t xml:space="preserve">第三方检测报告</w:t>
            </w:r>
            <w:r>
              <w:rPr>
                <w:rFonts w:hint="eastAsia" w:ascii="宋体" w:hAnsi="宋体" w:cs="宋体"/>
                <w:color w:val="auto"/>
                <w:spacing w:val="9"/>
                <w:szCs w:val="21"/>
                <w:highlight w:val="none"/>
                <w:lang w:eastAsia="zh-CN"/>
              </w:rPr>
              <w:t xml:space="preserve">或</w:t>
            </w:r>
            <w:r>
              <w:rPr>
                <w:rFonts w:hint="eastAsia" w:ascii="宋体" w:hAnsi="宋体" w:cs="宋体"/>
                <w:color w:val="auto"/>
                <w:spacing w:val="9"/>
                <w:szCs w:val="21"/>
                <w:highlight w:val="none"/>
              </w:rPr>
              <w:t xml:space="preserve">制造商出具的技术参数说明函</w:t>
            </w:r>
            <w:r>
              <w:rPr>
                <w:rFonts w:hint="eastAsia" w:ascii="宋体" w:hAnsi="宋体" w:cs="宋体"/>
                <w:color w:val="auto"/>
                <w:spacing w:val="9"/>
                <w:szCs w:val="21"/>
                <w:highlight w:val="none"/>
                <w:lang w:eastAsia="zh-CN"/>
              </w:rPr>
              <w:t xml:space="preserve">及</w:t>
            </w:r>
            <w:r>
              <w:rPr>
                <w:rFonts w:hint="eastAsia" w:ascii="宋体" w:hAnsi="宋体" w:cs="宋体"/>
                <w:color w:val="auto"/>
                <w:spacing w:val="9"/>
                <w:szCs w:val="21"/>
                <w:highlight w:val="none"/>
              </w:rPr>
              <w:t xml:space="preserve">产品型式试验报告，</w:t>
            </w:r>
            <w:r>
              <w:rPr>
                <w:rFonts w:hint="eastAsia" w:ascii="宋体" w:hAnsi="宋体" w:cs="宋体"/>
                <w:color w:val="auto"/>
                <w:spacing w:val="5"/>
                <w:szCs w:val="21"/>
                <w:highlight w:val="none"/>
              </w:rPr>
              <w:t xml:space="preserve">（加盖公章），25N动作力条件下：</w:t>
            </w:r>
            <w:r/>
          </w:p>
          <w:p>
            <w:pPr>
              <w:rPr>
                <w:rFonts w:ascii="宋体" w:hAnsi="宋体" w:cs="宋体"/>
                <w:color w:val="auto"/>
                <w:szCs w:val="21"/>
                <w:highlight w:val="none"/>
              </w:rPr>
            </w:pPr>
            <w:r>
              <w:rPr>
                <w:rFonts w:hint="eastAsia" w:ascii="宋体" w:hAnsi="宋体" w:cs="宋体"/>
                <w:color w:val="auto"/>
                <w:spacing w:val="5"/>
                <w:szCs w:val="21"/>
                <w:highlight w:val="none"/>
              </w:rPr>
              <w:t xml:space="preserve"> 寿命≥500万次：2分，小于或未提供资料得0分。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5"/>
                <w:szCs w:val="21"/>
                <w:highlight w:val="none"/>
              </w:rPr>
              <w:t xml:space="preserve">电梯终端开关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提供第三方检测报告</w:t>
            </w:r>
            <w:r>
              <w:rPr>
                <w:rFonts w:hint="eastAsia" w:ascii="宋体" w:hAnsi="宋体" w:cs="宋体"/>
                <w:color w:val="auto"/>
                <w:spacing w:val="9"/>
                <w:szCs w:val="21"/>
                <w:highlight w:val="none"/>
                <w:lang w:eastAsia="zh-CN"/>
              </w:rPr>
              <w:t xml:space="preserve">或</w:t>
            </w:r>
            <w:r>
              <w:rPr>
                <w:rFonts w:hint="eastAsia" w:ascii="宋体" w:hAnsi="宋体" w:cs="宋体"/>
                <w:color w:val="auto"/>
                <w:spacing w:val="9"/>
                <w:szCs w:val="21"/>
                <w:highlight w:val="none"/>
              </w:rPr>
              <w:t xml:space="preserve">制造商出具的技术参数说明函</w:t>
            </w:r>
            <w:r>
              <w:rPr>
                <w:rFonts w:hint="eastAsia" w:ascii="宋体" w:hAnsi="宋体" w:cs="宋体"/>
                <w:color w:val="auto"/>
                <w:spacing w:val="9"/>
                <w:szCs w:val="21"/>
                <w:highlight w:val="none"/>
                <w:lang w:eastAsia="zh-CN"/>
              </w:rPr>
              <w:t xml:space="preserve">及</w:t>
            </w:r>
            <w:r>
              <w:rPr>
                <w:rFonts w:hint="eastAsia" w:ascii="宋体" w:hAnsi="宋体" w:cs="宋体"/>
                <w:color w:val="auto"/>
                <w:spacing w:val="9"/>
                <w:szCs w:val="21"/>
                <w:highlight w:val="none"/>
              </w:rPr>
              <w:t xml:space="preserve">产品型式试验报告，</w:t>
            </w:r>
            <w:r>
              <w:rPr>
                <w:rFonts w:hint="eastAsia" w:ascii="宋体" w:hAnsi="宋体" w:cs="宋体"/>
                <w:color w:val="auto"/>
                <w:spacing w:val="5"/>
                <w:szCs w:val="21"/>
                <w:highlight w:val="none"/>
              </w:rPr>
              <w:t xml:space="preserve">（加盖公章）：</w:t>
            </w:r>
            <w:r/>
          </w:p>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① 寿命≥1</w:t>
            </w:r>
            <w:r>
              <w:rPr>
                <w:rFonts w:hint="eastAsia" w:ascii="宋体" w:hAnsi="宋体" w:cs="宋体"/>
                <w:color w:val="auto"/>
                <w:spacing w:val="5"/>
                <w:szCs w:val="21"/>
                <w:highlight w:val="none"/>
                <w:lang w:val="en-US" w:eastAsia="zh-CN"/>
              </w:rPr>
              <w:t xml:space="preserve">2</w:t>
            </w:r>
            <w:r>
              <w:rPr>
                <w:rFonts w:hint="eastAsia" w:ascii="宋体" w:hAnsi="宋体" w:cs="宋体"/>
                <w:color w:val="auto"/>
                <w:spacing w:val="5"/>
                <w:szCs w:val="21"/>
                <w:highlight w:val="none"/>
              </w:rPr>
              <w:t xml:space="preserve">00万次：3分</w:t>
            </w:r>
            <w:r/>
          </w:p>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② </w:t>
            </w:r>
            <w:r>
              <w:rPr>
                <w:rFonts w:hint="eastAsia" w:ascii="宋体" w:hAnsi="宋体" w:cs="宋体"/>
                <w:color w:val="auto"/>
                <w:spacing w:val="5"/>
                <w:szCs w:val="21"/>
                <w:highlight w:val="none"/>
                <w:lang w:val="en-US" w:eastAsia="zh-CN"/>
              </w:rPr>
              <w:t xml:space="preserve">8</w:t>
            </w:r>
            <w:r>
              <w:rPr>
                <w:rFonts w:hint="eastAsia" w:ascii="宋体" w:hAnsi="宋体" w:cs="宋体"/>
                <w:color w:val="auto"/>
                <w:spacing w:val="5"/>
                <w:szCs w:val="21"/>
                <w:highlight w:val="none"/>
              </w:rPr>
              <w:t xml:space="preserve">00万次（含）~1200万次（不含）：1分</w:t>
            </w:r>
            <w:r/>
          </w:p>
          <w:p>
            <w:pPr>
              <w:rPr>
                <w:rFonts w:hint="eastAsia" w:ascii="宋体" w:hAnsi="宋体" w:cs="宋体"/>
                <w:color w:val="auto"/>
                <w:szCs w:val="21"/>
                <w:highlight w:val="none"/>
              </w:rPr>
            </w:pPr>
            <w:r>
              <w:rPr>
                <w:rFonts w:hint="eastAsia" w:ascii="宋体" w:hAnsi="宋体" w:cs="宋体"/>
                <w:color w:val="auto"/>
                <w:spacing w:val="5"/>
                <w:szCs w:val="21"/>
                <w:highlight w:val="none"/>
              </w:rPr>
              <w:t xml:space="preserve">③ ＜</w:t>
            </w:r>
            <w:r>
              <w:rPr>
                <w:rFonts w:hint="eastAsia" w:ascii="宋体" w:hAnsi="宋体" w:cs="宋体"/>
                <w:color w:val="auto"/>
                <w:spacing w:val="5"/>
                <w:szCs w:val="21"/>
                <w:highlight w:val="none"/>
                <w:lang w:val="en-US" w:eastAsia="zh-CN"/>
              </w:rPr>
              <w:t xml:space="preserve">8</w:t>
            </w:r>
            <w:r>
              <w:rPr>
                <w:rFonts w:hint="eastAsia" w:ascii="宋体" w:hAnsi="宋体" w:cs="宋体"/>
                <w:color w:val="auto"/>
                <w:spacing w:val="5"/>
                <w:szCs w:val="21"/>
                <w:highlight w:val="none"/>
              </w:rPr>
              <w:t xml:space="preserve">00万次或未提供报告：0分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pacing w:val="5"/>
                <w:szCs w:val="21"/>
                <w:highlight w:val="none"/>
                <w:lang w:eastAsia="en-US"/>
              </w:rPr>
              <w:t xml:space="preserve">定子铁芯技术</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曳引机采用高效节能、低噪音定子铁芯结构设计（含关节型、分体式、静音优化等合规技术均可）：</w:t>
            </w:r>
            <w:r/>
          </w:p>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① 采用专项优化铁芯技术，并提供制造商技术说明/承诺函（加盖公章）：3分</w:t>
            </w:r>
            <w:r/>
          </w:p>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② 采用常规标准定子铁芯：1分</w:t>
            </w:r>
            <w:r/>
          </w:p>
          <w:p>
            <w:pPr>
              <w:rPr>
                <w:rFonts w:hint="eastAsia" w:ascii="宋体" w:hAnsi="宋体" w:cs="宋体"/>
                <w:color w:val="auto"/>
                <w:szCs w:val="21"/>
                <w:highlight w:val="none"/>
              </w:rPr>
            </w:pPr>
            <w:r>
              <w:rPr>
                <w:rFonts w:hint="eastAsia" w:ascii="宋体" w:hAnsi="宋体" w:cs="宋体"/>
                <w:color w:val="auto"/>
                <w:spacing w:val="5"/>
                <w:szCs w:val="21"/>
                <w:highlight w:val="none"/>
              </w:rPr>
              <w:t xml:space="preserve">③ 未提供相关说明：0分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pacing w:val="5"/>
                <w:szCs w:val="21"/>
                <w:highlight w:val="none"/>
              </w:rPr>
              <w:t xml:space="preserve">抗雷击设计</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提供第三方检测报告</w:t>
            </w:r>
            <w:r>
              <w:rPr>
                <w:rFonts w:hint="eastAsia" w:ascii="宋体" w:hAnsi="宋体" w:cs="宋体"/>
                <w:color w:val="auto"/>
                <w:spacing w:val="9"/>
                <w:szCs w:val="21"/>
                <w:highlight w:val="none"/>
                <w:lang w:eastAsia="zh-CN"/>
              </w:rPr>
              <w:t xml:space="preserve">或</w:t>
            </w:r>
            <w:r>
              <w:rPr>
                <w:rFonts w:hint="eastAsia" w:ascii="宋体" w:hAnsi="宋体" w:cs="宋体"/>
                <w:color w:val="auto"/>
                <w:spacing w:val="9"/>
                <w:szCs w:val="21"/>
                <w:highlight w:val="none"/>
              </w:rPr>
              <w:t xml:space="preserve">制造商出具的技术参数说明函</w:t>
            </w:r>
            <w:r>
              <w:rPr>
                <w:rFonts w:hint="eastAsia" w:ascii="宋体" w:hAnsi="宋体" w:cs="宋体"/>
                <w:color w:val="auto"/>
                <w:spacing w:val="9"/>
                <w:szCs w:val="21"/>
                <w:highlight w:val="none"/>
                <w:lang w:eastAsia="zh-CN"/>
              </w:rPr>
              <w:t xml:space="preserve">及</w:t>
            </w:r>
            <w:r>
              <w:rPr>
                <w:rFonts w:hint="eastAsia" w:ascii="宋体" w:hAnsi="宋体" w:cs="宋体"/>
                <w:color w:val="auto"/>
                <w:spacing w:val="9"/>
                <w:szCs w:val="21"/>
                <w:highlight w:val="none"/>
              </w:rPr>
              <w:t xml:space="preserve">产品型式试验报告，</w:t>
            </w:r>
            <w:r>
              <w:rPr>
                <w:rFonts w:hint="eastAsia" w:ascii="宋体" w:hAnsi="宋体" w:cs="宋体"/>
                <w:color w:val="auto"/>
                <w:spacing w:val="5"/>
                <w:szCs w:val="21"/>
                <w:highlight w:val="none"/>
              </w:rPr>
              <w:t xml:space="preserve">（20us浪涌测试）：</w:t>
            </w:r>
            <w:r/>
          </w:p>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① 防雷等级≥10kV：2分</w:t>
            </w:r>
            <w:r/>
          </w:p>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② 6kV（含）~10kV（不含）：1分</w:t>
            </w:r>
            <w:r/>
          </w:p>
          <w:p>
            <w:pPr>
              <w:rPr>
                <w:rFonts w:hint="eastAsia" w:ascii="宋体" w:hAnsi="宋体" w:cs="宋体"/>
                <w:color w:val="auto"/>
                <w:szCs w:val="21"/>
                <w:highlight w:val="none"/>
              </w:rPr>
            </w:pPr>
            <w:r>
              <w:rPr>
                <w:rFonts w:hint="eastAsia" w:ascii="宋体" w:hAnsi="宋体" w:cs="宋体"/>
                <w:color w:val="auto"/>
                <w:spacing w:val="5"/>
                <w:szCs w:val="21"/>
                <w:highlight w:val="none"/>
              </w:rPr>
              <w:t xml:space="preserve">③ ＜6kV或未提供报告：0分</w:t>
            </w:r>
            <w:r>
              <w:rPr>
                <w:rFonts w:hint="eastAsia" w:ascii="宋体" w:hAnsi="宋体" w:cs="宋体"/>
                <w:color w:val="auto"/>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电梯能效等级</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color w:val="000000"/>
                <w:sz w:val="18"/>
                <w:szCs w:val="18"/>
                <w:highlight w:val="none"/>
              </w:rPr>
            </w:pPr>
            <w:r>
              <w:rPr>
                <w:rFonts w:ascii="宋体" w:hAnsi="宋体" w:cs="宋体"/>
                <w:color w:val="000000"/>
                <w:sz w:val="18"/>
                <w:szCs w:val="18"/>
                <w:highlight w:val="none"/>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适用整梯及曳引机，依据国标电梯能效标识：</w:t>
            </w:r>
            <w:r/>
          </w:p>
          <w:p>
            <w:pPr>
              <w:rPr>
                <w:rFonts w:hint="eastAsia" w:ascii="宋体" w:hAnsi="宋体" w:cs="宋体"/>
                <w:color w:val="auto"/>
                <w:spacing w:val="5"/>
                <w:szCs w:val="21"/>
                <w:highlight w:val="none"/>
              </w:rPr>
            </w:pPr>
            <w:r>
              <w:rPr>
                <w:rFonts w:ascii="Calibri" w:hAnsi="Calibri" w:cs="Calibri"/>
                <w:color w:val="auto"/>
                <w:spacing w:val="5"/>
                <w:szCs w:val="21"/>
                <w:highlight w:val="none"/>
              </w:rPr>
              <w:t xml:space="preserve">①</w:t>
            </w:r>
            <w:r>
              <w:rPr>
                <w:rFonts w:hint="eastAsia" w:ascii="宋体" w:hAnsi="宋体" w:cs="宋体"/>
                <w:color w:val="auto"/>
                <w:spacing w:val="5"/>
                <w:szCs w:val="21"/>
                <w:highlight w:val="none"/>
              </w:rPr>
              <w:t xml:space="preserve">达到</w:t>
            </w:r>
            <w:r>
              <w:rPr>
                <w:rFonts w:ascii="宋体" w:hAnsi="宋体" w:cs="宋体"/>
                <w:color w:val="auto"/>
                <w:spacing w:val="5"/>
                <w:szCs w:val="21"/>
                <w:highlight w:val="none"/>
              </w:rPr>
              <w:t xml:space="preserve">A</w:t>
            </w:r>
            <w:r>
              <w:rPr>
                <w:rFonts w:hint="eastAsia" w:ascii="宋体" w:hAnsi="宋体" w:cs="宋体"/>
                <w:color w:val="auto"/>
                <w:spacing w:val="5"/>
                <w:szCs w:val="21"/>
                <w:highlight w:val="none"/>
              </w:rPr>
              <w:t xml:space="preserve">级能效：</w:t>
            </w:r>
            <w:r>
              <w:rPr>
                <w:rFonts w:ascii="宋体" w:hAnsi="宋体" w:cs="宋体"/>
                <w:color w:val="auto"/>
                <w:spacing w:val="5"/>
                <w:szCs w:val="21"/>
                <w:highlight w:val="none"/>
              </w:rPr>
              <w:t xml:space="preserve">3</w:t>
            </w:r>
            <w:r>
              <w:rPr>
                <w:rFonts w:hint="eastAsia" w:ascii="宋体" w:hAnsi="宋体" w:cs="宋体"/>
                <w:color w:val="auto"/>
                <w:spacing w:val="5"/>
                <w:szCs w:val="21"/>
                <w:highlight w:val="none"/>
              </w:rPr>
              <w:t xml:space="preserve">分</w:t>
            </w:r>
            <w:r/>
          </w:p>
          <w:p>
            <w:pPr>
              <w:rPr>
                <w:rFonts w:hint="eastAsia" w:ascii="宋体" w:hAnsi="宋体" w:cs="宋体"/>
                <w:color w:val="auto"/>
                <w:spacing w:val="5"/>
                <w:szCs w:val="21"/>
                <w:highlight w:val="none"/>
              </w:rPr>
            </w:pPr>
            <w:r>
              <w:rPr>
                <w:rFonts w:ascii="Calibri" w:hAnsi="Calibri" w:cs="Calibri"/>
                <w:color w:val="auto"/>
                <w:spacing w:val="5"/>
                <w:szCs w:val="21"/>
                <w:highlight w:val="none"/>
              </w:rPr>
              <w:t xml:space="preserve">②</w:t>
            </w:r>
            <w:r>
              <w:rPr>
                <w:rFonts w:hint="eastAsia" w:ascii="宋体" w:hAnsi="宋体" w:cs="宋体"/>
                <w:color w:val="auto"/>
                <w:spacing w:val="5"/>
                <w:szCs w:val="21"/>
                <w:highlight w:val="none"/>
              </w:rPr>
              <w:t xml:space="preserve">达到</w:t>
            </w:r>
            <w:r>
              <w:rPr>
                <w:rFonts w:ascii="宋体" w:hAnsi="宋体" w:cs="宋体"/>
                <w:color w:val="auto"/>
                <w:spacing w:val="5"/>
                <w:szCs w:val="21"/>
                <w:highlight w:val="none"/>
              </w:rPr>
              <w:t xml:space="preserve">B</w:t>
            </w:r>
            <w:r>
              <w:rPr>
                <w:rFonts w:hint="eastAsia" w:ascii="宋体" w:hAnsi="宋体" w:cs="宋体"/>
                <w:color w:val="auto"/>
                <w:spacing w:val="5"/>
                <w:szCs w:val="21"/>
                <w:highlight w:val="none"/>
              </w:rPr>
              <w:t xml:space="preserve">级能效：</w:t>
            </w:r>
            <w:r>
              <w:rPr>
                <w:rFonts w:hint="eastAsia" w:ascii="宋体" w:hAnsi="宋体" w:cs="宋体"/>
                <w:color w:val="auto"/>
                <w:spacing w:val="5"/>
                <w:szCs w:val="21"/>
                <w:highlight w:val="none"/>
                <w:lang w:val="en-US" w:eastAsia="zh-CN"/>
              </w:rPr>
              <w:t xml:space="preserve">1</w:t>
            </w:r>
            <w:r>
              <w:rPr>
                <w:rFonts w:hint="eastAsia" w:ascii="宋体" w:hAnsi="宋体" w:cs="宋体"/>
                <w:color w:val="auto"/>
                <w:spacing w:val="5"/>
                <w:szCs w:val="21"/>
                <w:highlight w:val="none"/>
              </w:rPr>
              <w:t xml:space="preserve">分</w:t>
            </w:r>
            <w:r/>
          </w:p>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要求：提供能效证书加盖公章。</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电梯静音和减振性能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color w:val="000000"/>
                <w:sz w:val="18"/>
                <w:szCs w:val="18"/>
                <w:highlight w:val="none"/>
              </w:rPr>
            </w:pPr>
            <w:r>
              <w:rPr>
                <w:rFonts w:ascii="宋体" w:hAnsi="宋体" w:cs="宋体"/>
                <w:color w:val="000000"/>
                <w:sz w:val="18"/>
                <w:szCs w:val="18"/>
                <w:highlight w:val="none"/>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hint="eastAsia" w:ascii="宋体" w:hAnsi="宋体" w:cs="宋体"/>
                <w:color w:val="auto"/>
                <w:spacing w:val="5"/>
                <w:szCs w:val="21"/>
                <w:highlight w:val="none"/>
              </w:rPr>
              <w:t xml:space="preserve">提供厂方噪音、振动检测报告：</w:t>
            </w:r>
            <w:r/>
          </w:p>
          <w:p>
            <w:pPr>
              <w:rPr>
                <w:rFonts w:hint="eastAsia" w:ascii="宋体" w:hAnsi="宋体" w:cs="宋体"/>
                <w:color w:val="auto"/>
                <w:spacing w:val="5"/>
                <w:szCs w:val="21"/>
                <w:highlight w:val="none"/>
              </w:rPr>
            </w:pPr>
            <w:r>
              <w:rPr>
                <w:rFonts w:ascii="Calibri" w:hAnsi="Calibri" w:cs="Calibri"/>
                <w:color w:val="auto"/>
                <w:spacing w:val="5"/>
                <w:szCs w:val="21"/>
                <w:highlight w:val="none"/>
              </w:rPr>
              <w:t xml:space="preserve">①</w:t>
            </w:r>
            <w:r>
              <w:rPr>
                <w:rFonts w:hint="eastAsia" w:ascii="宋体" w:hAnsi="宋体" w:cs="宋体"/>
                <w:color w:val="auto"/>
                <w:spacing w:val="5"/>
                <w:szCs w:val="21"/>
                <w:highlight w:val="none"/>
              </w:rPr>
              <w:t xml:space="preserve">轿厢内运行噪音≤</w:t>
            </w:r>
            <w:r>
              <w:rPr>
                <w:rFonts w:hint="eastAsia" w:ascii="宋体" w:hAnsi="宋体" w:cs="宋体"/>
                <w:color w:val="auto"/>
                <w:spacing w:val="5"/>
                <w:szCs w:val="21"/>
                <w:highlight w:val="none"/>
                <w:lang w:val="en-US" w:eastAsia="zh-CN"/>
              </w:rPr>
              <w:t xml:space="preserve">50</w:t>
            </w:r>
            <w:r>
              <w:rPr>
                <w:rFonts w:hint="eastAsia" w:ascii="宋体" w:hAnsi="宋体" w:cs="宋体"/>
                <w:color w:val="auto"/>
                <w:spacing w:val="5"/>
                <w:szCs w:val="21"/>
                <w:highlight w:val="none"/>
              </w:rPr>
              <w:t xml:space="preserve">dB，得4分；</w:t>
            </w:r>
            <w:r/>
          </w:p>
          <w:p>
            <w:pPr>
              <w:rPr>
                <w:rFonts w:hint="eastAsia" w:ascii="宋体" w:hAnsi="宋体" w:cs="宋体"/>
                <w:color w:val="auto"/>
                <w:spacing w:val="5"/>
                <w:szCs w:val="21"/>
                <w:highlight w:val="none"/>
              </w:rPr>
            </w:pPr>
            <w:r>
              <w:rPr>
                <w:rFonts w:ascii="Calibri" w:hAnsi="Calibri" w:cs="Calibri"/>
                <w:color w:val="auto"/>
                <w:spacing w:val="5"/>
                <w:szCs w:val="21"/>
                <w:highlight w:val="none"/>
              </w:rPr>
              <w:t xml:space="preserve">②</w:t>
            </w:r>
            <w:r>
              <w:rPr>
                <w:rFonts w:hint="eastAsia" w:ascii="宋体" w:hAnsi="宋体" w:cs="宋体"/>
                <w:color w:val="auto"/>
                <w:spacing w:val="5"/>
                <w:szCs w:val="21"/>
                <w:highlight w:val="none"/>
              </w:rPr>
              <w:t xml:space="preserve">轿厢内运行噪音</w:t>
            </w:r>
            <w:r>
              <w:rPr>
                <w:rFonts w:hint="eastAsia" w:ascii="宋体" w:hAnsi="宋体" w:cs="宋体"/>
                <w:color w:val="auto"/>
                <w:spacing w:val="5"/>
                <w:szCs w:val="21"/>
                <w:highlight w:val="none"/>
                <w:lang w:val="en-US" w:eastAsia="zh-CN"/>
              </w:rPr>
              <w:t xml:space="preserve">51</w:t>
            </w:r>
            <w:r>
              <w:rPr>
                <w:rFonts w:hint="eastAsia" w:ascii="宋体" w:hAnsi="宋体" w:cs="宋体"/>
                <w:color w:val="auto"/>
                <w:spacing w:val="5"/>
                <w:szCs w:val="21"/>
                <w:highlight w:val="none"/>
              </w:rPr>
              <w:t xml:space="preserve">~</w:t>
            </w:r>
            <w:r>
              <w:rPr>
                <w:rFonts w:hint="eastAsia" w:ascii="宋体" w:hAnsi="宋体" w:cs="宋体"/>
                <w:color w:val="auto"/>
                <w:spacing w:val="5"/>
                <w:szCs w:val="21"/>
                <w:highlight w:val="none"/>
                <w:lang w:val="en-US" w:eastAsia="zh-CN"/>
              </w:rPr>
              <w:t xml:space="preserve">55</w:t>
            </w:r>
            <w:r>
              <w:rPr>
                <w:rFonts w:hint="eastAsia" w:ascii="宋体" w:hAnsi="宋体" w:cs="宋体"/>
                <w:color w:val="auto"/>
                <w:spacing w:val="5"/>
                <w:szCs w:val="21"/>
                <w:highlight w:val="none"/>
              </w:rPr>
              <w:t xml:space="preserve">dB，得</w:t>
            </w:r>
            <w:r>
              <w:rPr>
                <w:rFonts w:ascii="宋体" w:hAnsi="宋体" w:cs="宋体"/>
                <w:color w:val="auto"/>
                <w:spacing w:val="5"/>
                <w:szCs w:val="21"/>
                <w:highlight w:val="none"/>
              </w:rPr>
              <w:t xml:space="preserve">2</w:t>
            </w:r>
            <w:r>
              <w:rPr>
                <w:rFonts w:hint="eastAsia" w:ascii="宋体" w:hAnsi="宋体" w:cs="宋体"/>
                <w:color w:val="auto"/>
                <w:spacing w:val="5"/>
                <w:szCs w:val="21"/>
                <w:highlight w:val="none"/>
              </w:rPr>
              <w:t xml:space="preserve">分；</w:t>
            </w:r>
            <w:r/>
          </w:p>
          <w:p>
            <w:pPr>
              <w:rPr>
                <w:rFonts w:hint="eastAsia" w:ascii="宋体" w:hAnsi="宋体" w:cs="宋体"/>
                <w:color w:val="auto"/>
                <w:spacing w:val="5"/>
                <w:szCs w:val="21"/>
                <w:highlight w:val="none"/>
              </w:rPr>
            </w:pPr>
            <w:r>
              <w:rPr>
                <w:rFonts w:ascii="Calibri" w:hAnsi="Calibri" w:cs="Calibri"/>
                <w:color w:val="auto"/>
                <w:spacing w:val="5"/>
                <w:szCs w:val="21"/>
                <w:highlight w:val="none"/>
              </w:rPr>
              <w:t xml:space="preserve">③</w:t>
            </w:r>
            <w:r>
              <w:rPr>
                <w:rFonts w:hint="eastAsia" w:ascii="宋体" w:hAnsi="宋体" w:cs="宋体"/>
                <w:color w:val="auto"/>
                <w:spacing w:val="5"/>
                <w:szCs w:val="21"/>
                <w:highlight w:val="none"/>
              </w:rPr>
              <w:t xml:space="preserve">超标或未提供报告得0分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电梯防夹、防意外移动安全保护</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ascii="宋体" w:hAnsi="宋体" w:cs="宋体"/>
                <w:color w:val="auto"/>
                <w:spacing w:val="5"/>
                <w:szCs w:val="21"/>
                <w:highlight w:val="none"/>
              </w:rPr>
              <w:t xml:space="preserve">配备全功能光幕防夹</w:t>
            </w:r>
            <w:r>
              <w:rPr>
                <w:rFonts w:hint="eastAsia" w:ascii="宋体" w:hAnsi="宋体" w:cs="宋体"/>
                <w:color w:val="auto"/>
                <w:spacing w:val="5"/>
                <w:szCs w:val="21"/>
                <w:highlight w:val="none"/>
              </w:rPr>
              <w:t xml:space="preserve">和</w:t>
            </w:r>
            <w:r>
              <w:rPr>
                <w:rFonts w:ascii="宋体" w:hAnsi="宋体" w:cs="宋体"/>
                <w:color w:val="auto"/>
                <w:spacing w:val="5"/>
                <w:szCs w:val="21"/>
                <w:highlight w:val="none"/>
              </w:rPr>
              <w:t xml:space="preserve">电梯意外移动保护装置，</w:t>
            </w:r>
            <w:r>
              <w:rPr>
                <w:rFonts w:hint="eastAsia" w:ascii="宋体" w:hAnsi="宋体" w:cs="宋体"/>
                <w:color w:val="auto"/>
                <w:spacing w:val="5"/>
                <w:szCs w:val="21"/>
                <w:highlight w:val="none"/>
              </w:rPr>
              <w:t xml:space="preserve">光束数量大于等于170束，</w:t>
            </w:r>
            <w:r>
              <w:rPr>
                <w:rFonts w:ascii="宋体" w:hAnsi="宋体" w:cs="宋体"/>
                <w:color w:val="auto"/>
                <w:spacing w:val="5"/>
                <w:szCs w:val="21"/>
                <w:highlight w:val="none"/>
              </w:rPr>
              <w:t xml:space="preserve">并提供型式试验报告</w:t>
            </w:r>
            <w:r>
              <w:rPr>
                <w:rFonts w:hint="eastAsia" w:ascii="宋体" w:hAnsi="宋体" w:cs="宋体"/>
                <w:color w:val="auto"/>
                <w:spacing w:val="5"/>
                <w:szCs w:val="21"/>
                <w:highlight w:val="none"/>
              </w:rPr>
              <w:t xml:space="preserve">，各1分，共</w:t>
            </w:r>
            <w:r>
              <w:rPr>
                <w:rFonts w:ascii="宋体" w:hAnsi="宋体" w:cs="宋体"/>
                <w:color w:val="auto"/>
                <w:spacing w:val="5"/>
                <w:szCs w:val="21"/>
                <w:highlight w:val="none"/>
              </w:rPr>
              <w:t xml:space="preserve">2分</w:t>
            </w:r>
            <w:r>
              <w:rPr>
                <w:rFonts w:hint="eastAsia" w:ascii="宋体" w:hAnsi="宋体" w:cs="宋体"/>
                <w:color w:val="auto"/>
                <w:spacing w:val="5"/>
                <w:szCs w:val="21"/>
                <w:highlight w:val="none"/>
              </w:rPr>
              <w:t xml:space="preserve">，不符合或未提供得0分。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pacing w:val="5"/>
                <w:szCs w:val="21"/>
                <w:highlight w:val="none"/>
              </w:rPr>
            </w:pPr>
            <w:r>
              <w:rPr>
                <w:rFonts w:hint="eastAsia" w:ascii="宋体" w:hAnsi="宋体" w:cs="宋体"/>
                <w:color w:val="000000"/>
                <w:spacing w:val="5"/>
                <w:szCs w:val="21"/>
                <w:highlight w:val="none"/>
              </w:rPr>
              <w:t xml:space="preserve">电梯阻燃和环保材料</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宋体" w:hAnsi="宋体" w:cs="宋体"/>
                <w:color w:val="auto"/>
                <w:spacing w:val="5"/>
                <w:szCs w:val="21"/>
                <w:highlight w:val="none"/>
              </w:rPr>
            </w:pPr>
            <w:r>
              <w:rPr>
                <w:rFonts w:ascii="宋体" w:hAnsi="宋体" w:cs="宋体"/>
                <w:color w:val="auto"/>
                <w:spacing w:val="5"/>
                <w:szCs w:val="21"/>
                <w:highlight w:val="none"/>
              </w:rPr>
              <w:t xml:space="preserve">轿厢、吊顶、地坎、内饰等采用阻燃等级B1级及以上、低甲醛环保材料，提供材料检测报告得1分，否则不得分。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spacing w:val="5"/>
                <w:szCs w:val="21"/>
                <w:highlight w:val="none"/>
              </w:rPr>
              <w:t xml:space="preserve">采购进度计划及质量保证措施</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right="248"/>
              <w:spacing w:before="1" w:line="320" w:lineRule="exact"/>
              <w:rPr>
                <w:rFonts w:hint="eastAsia" w:ascii="宋体" w:hAnsi="宋体" w:cs="宋体"/>
                <w:color w:val="000000"/>
                <w:szCs w:val="21"/>
                <w:highlight w:val="none"/>
              </w:rPr>
            </w:pPr>
            <w:r>
              <w:rPr>
                <w:rFonts w:hint="eastAsia" w:ascii="宋体" w:hAnsi="宋体" w:cs="宋体"/>
                <w:spacing w:val="5"/>
                <w:szCs w:val="21"/>
                <w:highlight w:val="none"/>
              </w:rPr>
              <w:t xml:space="preserve">根据投标文件提供的进度计划及质量保证措施方案，方案包含1</w:t>
            </w:r>
            <w:r>
              <w:rPr>
                <w:rFonts w:ascii="宋体" w:hAnsi="宋体" w:cs="宋体"/>
                <w:spacing w:val="5"/>
                <w:szCs w:val="21"/>
                <w:highlight w:val="none"/>
              </w:rPr>
              <w:t xml:space="preserve">.</w:t>
            </w:r>
            <w:r>
              <w:rPr>
                <w:rFonts w:hint="eastAsia" w:ascii="宋体" w:hAnsi="宋体" w:cs="宋体"/>
                <w:spacing w:val="5"/>
                <w:szCs w:val="21"/>
                <w:highlight w:val="none"/>
              </w:rPr>
              <w:t xml:space="preserve">供货安装进度、全流程质量控制；2</w:t>
            </w:r>
            <w:r>
              <w:rPr>
                <w:rFonts w:ascii="宋体" w:hAnsi="宋体" w:cs="宋体"/>
                <w:spacing w:val="5"/>
                <w:szCs w:val="21"/>
                <w:highlight w:val="none"/>
              </w:rPr>
              <w:t xml:space="preserve">.</w:t>
            </w:r>
            <w:r>
              <w:rPr>
                <w:rFonts w:hint="eastAsia" w:ascii="宋体" w:hAnsi="宋体" w:cs="宋体"/>
                <w:spacing w:val="5"/>
                <w:szCs w:val="21"/>
                <w:highlight w:val="none"/>
              </w:rPr>
              <w:t xml:space="preserve">应急处置等内容，综合评审：完整科学、针对性强2分；较为完整合理1分；内容简略得0.5分，未提供或缺失得0分。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19</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售后服务方案及承诺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一、方案</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供应商针对本项目电梯供货及安装调试内容（硬件、软件）的提供售后服务方案，售后服务方案内容至少包括①培训方案和计划；②保修响应处理流程等内容。</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其中响应方面必须有专业的技术人员能够24小时提供应急保障服务，承诺</w:t>
            </w:r>
            <w:r>
              <w:rPr>
                <w:rFonts w:hint="eastAsia" w:ascii="宋体" w:hAnsi="宋体" w:cs="宋体"/>
                <w:spacing w:val="5"/>
                <w:szCs w:val="21"/>
                <w:highlight w:val="none"/>
                <w:lang w:val="en-US" w:eastAsia="zh-CN"/>
              </w:rPr>
              <w:t xml:space="preserve">60</w:t>
            </w:r>
            <w:r>
              <w:rPr>
                <w:rFonts w:hint="eastAsia" w:ascii="宋体" w:hAnsi="宋体" w:cs="宋体"/>
                <w:spacing w:val="5"/>
                <w:szCs w:val="21"/>
                <w:highlight w:val="none"/>
              </w:rPr>
              <w:t xml:space="preserve">分钟赶到现场的得</w:t>
            </w:r>
            <w:r>
              <w:rPr>
                <w:rFonts w:hint="eastAsia" w:ascii="宋体" w:hAnsi="宋体" w:cs="宋体"/>
                <w:spacing w:val="5"/>
                <w:szCs w:val="21"/>
                <w:highlight w:val="none"/>
                <w:lang w:val="en-US" w:eastAsia="zh-CN"/>
              </w:rPr>
              <w:t xml:space="preserve">1</w:t>
            </w:r>
            <w:r>
              <w:rPr>
                <w:rFonts w:hint="eastAsia" w:ascii="宋体" w:hAnsi="宋体" w:cs="宋体"/>
                <w:spacing w:val="5"/>
                <w:szCs w:val="21"/>
                <w:highlight w:val="none"/>
              </w:rPr>
              <w:t xml:space="preserve">分，</w:t>
            </w:r>
            <w:r>
              <w:rPr>
                <w:rFonts w:hint="eastAsia" w:ascii="宋体" w:hAnsi="宋体" w:cs="宋体"/>
                <w:spacing w:val="5"/>
                <w:szCs w:val="21"/>
                <w:highlight w:val="none"/>
                <w:lang w:val="en-US" w:eastAsia="zh-CN"/>
              </w:rPr>
              <w:t xml:space="preserve">9</w:t>
            </w:r>
            <w:r>
              <w:rPr>
                <w:rFonts w:hint="eastAsia" w:ascii="宋体" w:hAnsi="宋体" w:cs="宋体"/>
                <w:spacing w:val="5"/>
                <w:szCs w:val="21"/>
                <w:highlight w:val="none"/>
              </w:rPr>
              <w:t xml:space="preserve">0分钟赶到现场的得0.5分，提供承诺函原件，格式自拟。未提供承诺不得分。</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本项满分</w:t>
            </w:r>
            <w:r>
              <w:rPr>
                <w:rFonts w:hint="eastAsia" w:ascii="宋体" w:hAnsi="宋体" w:cs="宋体"/>
                <w:spacing w:val="5"/>
                <w:szCs w:val="21"/>
                <w:highlight w:val="none"/>
                <w:lang w:val="en-US" w:eastAsia="zh-CN"/>
              </w:rPr>
              <w:t xml:space="preserve">1</w:t>
            </w:r>
            <w:r>
              <w:rPr>
                <w:rFonts w:hint="eastAsia" w:ascii="宋体" w:hAnsi="宋体" w:cs="宋体"/>
                <w:spacing w:val="5"/>
                <w:szCs w:val="21"/>
                <w:highlight w:val="none"/>
              </w:rPr>
              <w:t xml:space="preserve">分。</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二、承诺</w:t>
            </w:r>
            <w:r/>
          </w:p>
          <w:p>
            <w:pPr>
              <w:ind w:right="248"/>
              <w:spacing w:before="1" w:line="320" w:lineRule="exact"/>
              <w:rPr>
                <w:rFonts w:hint="eastAsia" w:ascii="宋体" w:hAnsi="宋体" w:cs="宋体"/>
                <w:spacing w:val="5"/>
                <w:szCs w:val="21"/>
                <w:highlight w:val="none"/>
              </w:rPr>
            </w:pPr>
            <w:r>
              <w:rPr>
                <w:rFonts w:ascii="Calibri" w:hAnsi="Calibri" w:cs="Calibri"/>
                <w:spacing w:val="5"/>
                <w:szCs w:val="21"/>
                <w:highlight w:val="none"/>
              </w:rPr>
              <w:t xml:space="preserve">①</w:t>
            </w:r>
            <w:r>
              <w:rPr>
                <w:rFonts w:hint="eastAsia" w:ascii="宋体" w:hAnsi="宋体" w:cs="宋体"/>
                <w:spacing w:val="5"/>
                <w:szCs w:val="21"/>
                <w:highlight w:val="none"/>
              </w:rPr>
              <w:t xml:space="preserve">投标供应商具有拥有电梯远程监控管理功能的系统，开通并承诺为本项目提供服务，得1分，没有的不得分。</w:t>
            </w:r>
            <w:r/>
          </w:p>
          <w:p>
            <w:pPr>
              <w:ind w:right="248"/>
              <w:spacing w:before="1" w:line="320" w:lineRule="exact"/>
              <w:rPr>
                <w:rFonts w:hint="eastAsia" w:ascii="宋体" w:hAnsi="宋体" w:cs="宋体"/>
                <w:spacing w:val="5"/>
                <w:szCs w:val="21"/>
                <w:highlight w:val="none"/>
              </w:rPr>
            </w:pPr>
            <w:r>
              <w:rPr>
                <w:rFonts w:hint="eastAsia" w:ascii="宋体" w:hAnsi="宋体" w:cs="宋体"/>
                <w:spacing w:val="5"/>
                <w:szCs w:val="21"/>
                <w:highlight w:val="none"/>
              </w:rPr>
              <w:t xml:space="preserve">响应时提供承诺函原件，格式自拟。</w:t>
            </w:r>
            <w:r>
              <w:rPr>
                <w:rFonts w:hint="eastAsia" w:ascii="宋体" w:hAnsi="宋体" w:cs="宋体"/>
                <w:spacing w:val="5"/>
                <w:szCs w:val="21"/>
                <w:highlight w:val="none"/>
              </w:rPr>
              <w:br/>
            </w:r>
            <w:r>
              <w:rPr>
                <w:rFonts w:ascii="Calibri" w:hAnsi="Calibri" w:cs="Calibri"/>
                <w:spacing w:val="5"/>
                <w:szCs w:val="21"/>
                <w:highlight w:val="none"/>
              </w:rPr>
              <w:t xml:space="preserve">②</w:t>
            </w:r>
            <w:r>
              <w:rPr>
                <w:rFonts w:hint="eastAsia" w:ascii="宋体" w:hAnsi="宋体" w:cs="宋体"/>
                <w:spacing w:val="5"/>
                <w:szCs w:val="21"/>
                <w:highlight w:val="none"/>
              </w:rPr>
              <w:t xml:space="preserve">本项目投标产品的基础免费质保期为叁年，承诺在采购文件要求的免费质保期基础之上每增加1年得1分，最高</w:t>
            </w:r>
            <w:r>
              <w:rPr>
                <w:rFonts w:hint="eastAsia" w:ascii="宋体" w:hAnsi="宋体" w:cs="宋体"/>
                <w:spacing w:val="5"/>
                <w:szCs w:val="21"/>
                <w:highlight w:val="none"/>
                <w:lang w:val="en-US" w:eastAsia="zh-CN"/>
              </w:rPr>
              <w:t xml:space="preserve">2</w:t>
            </w:r>
            <w:r>
              <w:rPr>
                <w:rFonts w:hint="eastAsia" w:ascii="宋体" w:hAnsi="宋体" w:cs="宋体"/>
                <w:spacing w:val="5"/>
                <w:szCs w:val="21"/>
                <w:highlight w:val="none"/>
              </w:rPr>
              <w:t xml:space="preserve">分。</w:t>
            </w:r>
            <w:r/>
          </w:p>
          <w:p>
            <w:pPr>
              <w:ind w:right="248"/>
              <w:spacing w:before="1" w:line="320" w:lineRule="exact"/>
              <w:rPr>
                <w:rFonts w:hint="eastAsia" w:ascii="宋体" w:hAnsi="宋体" w:cs="宋体"/>
                <w:color w:val="000000"/>
                <w:szCs w:val="21"/>
                <w:highlight w:val="none"/>
              </w:rPr>
            </w:pPr>
            <w:r>
              <w:rPr>
                <w:rFonts w:hint="eastAsia" w:ascii="宋体" w:hAnsi="宋体" w:cs="宋体"/>
                <w:spacing w:val="5"/>
                <w:szCs w:val="21"/>
                <w:highlight w:val="none"/>
              </w:rPr>
              <w:t xml:space="preserve">响应时提供承诺函原件，格式自拟</w:t>
            </w:r>
            <w:r>
              <w:rPr>
                <w:rFonts w:ascii="inherit" w:hAnsi="inherit"/>
                <w:highlight w:val="none"/>
              </w:rPr>
              <w:t xml:space="preserve">。</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spacing w:line="32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0</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ind w:firstLine="210"/>
              <w:jc w:val="left"/>
              <w:spacing w:line="32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投标人提供自2022年1月1日以来（以合同签订时间为准）完成</w:t>
            </w:r>
            <w:r>
              <w:rPr>
                <w:rFonts w:hint="eastAsia" w:ascii="宋体" w:hAnsi="宋体" w:cs="宋体"/>
                <w:szCs w:val="21"/>
                <w:highlight w:val="none"/>
              </w:rPr>
              <w:t xml:space="preserve">电梯采购及安装项目</w:t>
            </w:r>
            <w:r>
              <w:rPr>
                <w:rFonts w:hint="eastAsia" w:ascii="宋体" w:hAnsi="宋体" w:cs="宋体"/>
                <w:color w:val="000000"/>
                <w:szCs w:val="21"/>
                <w:highlight w:val="none"/>
              </w:rPr>
              <w:t xml:space="preserve">相关的业绩证明，每提供一份得1分，最高</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Style w:val="929"/>
                <w:rFonts w:hint="default" w:ascii="宋体" w:hAnsi="宋体" w:eastAsia="宋体" w:cs="宋体"/>
                <w:sz w:val="21"/>
                <w:szCs w:val="21"/>
                <w:highlight w:val="none"/>
              </w:rPr>
              <w:t xml:space="preserve">响应时</w:t>
            </w:r>
            <w:r>
              <w:rPr>
                <w:rFonts w:hint="eastAsia" w:ascii="宋体" w:hAnsi="宋体" w:cs="宋体"/>
                <w:color w:val="000000"/>
                <w:szCs w:val="21"/>
                <w:highlight w:val="none"/>
              </w:rPr>
              <w:t xml:space="preserve">提供合同及特检院</w:t>
            </w:r>
            <w:r>
              <w:rPr>
                <w:rFonts w:hint="eastAsia"/>
                <w:highlight w:val="none"/>
              </w:rPr>
              <w:t xml:space="preserve">（或其分院）</w:t>
            </w:r>
            <w:r>
              <w:rPr>
                <w:rFonts w:hint="eastAsia" w:ascii="宋体" w:hAnsi="宋体" w:cs="宋体"/>
                <w:color w:val="000000"/>
                <w:szCs w:val="21"/>
                <w:highlight w:val="none"/>
              </w:rPr>
              <w:t xml:space="preserve">验收报告</w:t>
            </w:r>
            <w:r>
              <w:rPr>
                <w:rStyle w:val="929"/>
                <w:rFonts w:hint="default" w:ascii="宋体" w:hAnsi="宋体" w:eastAsia="宋体" w:cs="宋体"/>
                <w:sz w:val="21"/>
                <w:szCs w:val="21"/>
                <w:highlight w:val="none"/>
              </w:rPr>
              <w:t xml:space="preserve">或相关证明材料，未提供或未按要求提供此项不得分。</w:t>
            </w:r>
            <w:r/>
          </w:p>
        </w:tc>
      </w:tr>
    </w:tbl>
    <w:p>
      <w:r/>
      <w:r/>
    </w:p>
    <w:p>
      <w:pPr>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hint="eastAsia"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highlight w:val="none"/>
        </w:rPr>
      </w:pPr>
      <w:r>
        <w:rPr>
          <w:rFonts w:eastAsia="方正仿宋_GBK"/>
          <w:b/>
          <w:sz w:val="28"/>
          <w:szCs w:val="28"/>
          <w:highlight w:val="none"/>
        </w:rPr>
        <w:t xml:space="preserve"> （四）</w:t>
      </w:r>
      <w:r>
        <w:rPr>
          <w:rFonts w:eastAsia="方正仿宋_GBK"/>
          <w:b/>
          <w:sz w:val="28"/>
          <w:szCs w:val="28"/>
          <w:highlight w:val="none"/>
          <w:lang w:val="zh-CN"/>
        </w:rPr>
        <w:t xml:space="preserve">价格分</w:t>
      </w:r>
      <w:r>
        <w:rPr>
          <w:rFonts w:eastAsia="方正仿宋_GBK"/>
          <w:b/>
          <w:sz w:val="28"/>
          <w:szCs w:val="28"/>
          <w:highlight w:val="none"/>
        </w:rPr>
        <w:t xml:space="preserve">：</w:t>
      </w:r>
      <w:r>
        <w:rPr>
          <w:rFonts w:hint="eastAsia" w:eastAsia="方正仿宋_GBK"/>
          <w:sz w:val="28"/>
          <w:szCs w:val="28"/>
          <w:highlight w:val="none"/>
        </w:rPr>
        <w:t xml:space="preserve">40</w:t>
      </w:r>
      <w:r>
        <w:rPr>
          <w:rFonts w:eastAsia="方正仿宋_GBK"/>
          <w:sz w:val="28"/>
          <w:szCs w:val="28"/>
          <w:highlight w:val="none"/>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color w:val="auto"/>
          <w:sz w:val="28"/>
          <w:szCs w:val="28"/>
          <w:highlight w:val="none"/>
        </w:rPr>
        <w:t xml:space="preserve">10%</w:t>
      </w:r>
      <w:r>
        <w:rPr>
          <w:rFonts w:eastAsia="方正仿宋_GBK"/>
          <w:bCs/>
          <w:sz w:val="28"/>
          <w:szCs w:val="28"/>
        </w:rPr>
        <w:t xml:space="preserve">的</w:t>
      </w:r>
      <w:r>
        <w:rPr>
          <w:rFonts w:hint="eastAsia" w:eastAsia="方正仿宋_GBK"/>
          <w:bCs/>
          <w:sz w:val="28"/>
          <w:szCs w:val="28"/>
        </w:rPr>
        <w:t xml:space="preserve">价格扣除</w:t>
      </w:r>
      <w:r>
        <w:rPr>
          <w:rFonts w:eastAsia="方正仿宋_GBK"/>
          <w:bCs/>
          <w:sz w:val="28"/>
          <w:szCs w:val="28"/>
        </w:rPr>
        <w:t xml:space="preserve">，用扣除后的价格参与评审。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eastAsia="方正仿宋_GBK"/>
          <w:bCs/>
          <w:color w:val="auto"/>
          <w:sz w:val="28"/>
          <w:szCs w:val="28"/>
          <w:highlight w:val="none"/>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eastAsia="方正仿宋_GBK"/>
          <w:bCs/>
          <w:color w:val="auto"/>
          <w:sz w:val="28"/>
          <w:szCs w:val="28"/>
          <w:highlight w:val="none"/>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hint="eastAsia" w:eastAsia="方正仿宋_GBK"/>
          <w:bCs/>
          <w:sz w:val="28"/>
          <w:szCs w:val="28"/>
        </w:rPr>
      </w:pPr>
      <w:r>
        <w:rPr>
          <w:rFonts w:hint="eastAsia" w:eastAsia="方正仿宋_GBK"/>
          <w:bCs/>
          <w:sz w:val="28"/>
          <w:szCs w:val="28"/>
        </w:rPr>
        <w:t xml:space="preserve">8.采购本国产品的支持政策（对于接受进口产品的采购项目）</w:t>
      </w:r>
      <w:r/>
    </w:p>
    <w:p>
      <w:pPr>
        <w:ind w:firstLine="570"/>
        <w:spacing w:line="500" w:lineRule="exact"/>
        <w:rPr>
          <w:rFonts w:hint="eastAsia" w:eastAsia="方正仿宋_GBK"/>
          <w:bCs/>
          <w:sz w:val="28"/>
          <w:szCs w:val="28"/>
        </w:rPr>
      </w:pPr>
      <w:r>
        <w:rPr>
          <w:rFonts w:hint="eastAsia" w:eastAsia="方正仿宋_GBK"/>
          <w:bCs/>
          <w:sz w:val="28"/>
          <w:szCs w:val="28"/>
        </w:rPr>
        <w:t xml:space="preserve">8.1 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8.3 供应商需按照采购文件的要求提供《关于符合本国产品标准的声明函》（以下简称《声明函》），如不提供将不享受本国产品价格评审优惠。</w:t>
      </w:r>
      <w:r/>
    </w:p>
    <w:p>
      <w:pPr>
        <w:ind w:firstLine="570"/>
        <w:spacing w:line="500" w:lineRule="exact"/>
        <w:rPr>
          <w:rFonts w:hint="eastAsia" w:eastAsia="方正仿宋_GBK"/>
          <w:bCs/>
          <w:sz w:val="28"/>
          <w:szCs w:val="28"/>
        </w:rPr>
      </w:pPr>
      <w:r>
        <w:rPr>
          <w:rFonts w:hint="eastAsia" w:eastAsia="方正仿宋_GBK"/>
          <w:bCs/>
          <w:sz w:val="28"/>
          <w:szCs w:val="28"/>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bookmarkStart w:id="110" w:name="_GoBack"/>
      <w:r/>
      <w:bookmarkEnd w:id="110"/>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color w:val="ff0000"/>
          <w:sz w:val="28"/>
          <w:szCs w:val="28"/>
          <w:highlight w:val="none"/>
          <w:lang w:val="zh-CN"/>
        </w:rPr>
      </w:pPr>
      <w:r>
        <w:rPr>
          <w:rFonts w:hint="eastAsia" w:eastAsia="方正仿宋_GBK"/>
          <w:sz w:val="28"/>
          <w:szCs w:val="28"/>
          <w:highlight w:val="none"/>
          <w:lang w:val="zh-CN"/>
        </w:rPr>
        <w:t xml:space="preserve">六、特定资格要求的证明文件（</w:t>
      </w:r>
      <w:r>
        <w:rPr>
          <w:rFonts w:hint="eastAsia" w:eastAsia="方正仿宋_GBK"/>
          <w:sz w:val="28"/>
          <w:szCs w:val="28"/>
          <w:highlight w:val="none"/>
          <w:lang w:val="en-US" w:eastAsia="zh-CN"/>
        </w:rPr>
        <w:t xml:space="preserve">根据第一部分采购邀请第二条供应商的资格要求第4点</w:t>
      </w:r>
      <w:r>
        <w:rPr>
          <w:rFonts w:eastAsia="方正仿宋_GBK"/>
          <w:sz w:val="28"/>
          <w:szCs w:val="28"/>
          <w:highlight w:val="none"/>
        </w:rPr>
        <w:t xml:space="preserve">本项目的特定资格要求</w:t>
      </w:r>
      <w:r>
        <w:rPr>
          <w:rFonts w:hint="eastAsia" w:eastAsia="方正仿宋_GBK"/>
          <w:sz w:val="28"/>
          <w:szCs w:val="28"/>
          <w:highlight w:val="none"/>
          <w:lang w:val="zh-CN"/>
        </w:rPr>
        <w:t xml:space="preserve">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八、投标函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九、中小企业声明函（如有）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十、残疾人福利性单位声明函或监狱和戒毒企业证明材料（如有）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十一、联合体协议（如有）</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十二、投标分项报价表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十四、商务要求响应及偏离表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十五、开标一览表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十六、商务技术评分标准中须提供的相关得分佐证材料</w:t>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500" w:lineRule="exact"/>
        <w:rPr>
          <w:rFonts w:hint="eastAsia" w:ascii="方正小标宋_GBK" w:hAnsi="宋体" w:eastAsia="方正小标宋_GBK" w:cs="Times New Roman"/>
          <w:bCs/>
          <w:sz w:val="36"/>
          <w:szCs w:val="36"/>
        </w:rPr>
        <w:outlineLvl w:val="0"/>
      </w:pPr>
      <w:r>
        <w:rPr>
          <w:rFonts w:hint="eastAsia" w:ascii="方正小标宋_GBK" w:hAnsi="宋体" w:eastAsia="方正小标宋_GBK" w:cs="Times New Roman"/>
          <w:bCs/>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560"/>
        <w:jc w:val="left"/>
        <w:widowControl/>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一、成交供应商和采购单位在接到《成交通知书》后</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sz w:val="28"/>
          <w:szCs w:val="28"/>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五、</w:t>
      </w:r>
      <w:r>
        <w:rPr>
          <w:rFonts w:hint="eastAsia" w:ascii="方正仿宋_GBK" w:hAnsi="方正仿宋_GBK" w:eastAsia="方正仿宋_GBK" w:cs="方正仿宋_GBK"/>
          <w:sz w:val="28"/>
          <w:szCs w:val="28"/>
        </w:rPr>
        <w:t xml:space="preserve">不响应付款方式的，视同响应文件无效处理。</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付款要求：见本文件“第三部分项目需求”。</w:t>
      </w:r>
      <w:r/>
    </w:p>
    <w:p>
      <w:pPr>
        <w:ind w:firstLine="560"/>
        <w:jc w:val="lef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pStyle w:val="919"/>
        <w:ind w:firstLine="0"/>
        <w:spacing w:line="240" w:lineRule="auto"/>
        <w:rPr>
          <w:rFonts w:hint="eastAsia" w:ascii="方正小标宋简体" w:eastAsia="方正小标宋简体"/>
          <w:bCs/>
          <w:sz w:val="32"/>
          <w:szCs w:val="32"/>
          <w:highlight w:val="cyan"/>
        </w:rPr>
      </w:pPr>
      <w:r>
        <w:rPr>
          <w:rFonts w:hint="eastAsia" w:ascii="方正小标宋简体" w:eastAsia="方正小标宋简体"/>
          <w:bCs/>
          <w:sz w:val="32"/>
          <w:szCs w:val="32"/>
        </w:rPr>
        <w:br w:type="page" w:clear="all"/>
      </w:r>
      <w:r>
        <w:rPr>
          <w:rFonts w:hint="eastAsia" w:ascii="方正小标宋简体" w:eastAsia="方正小标宋简体"/>
          <w:bCs/>
          <w:sz w:val="32"/>
          <w:szCs w:val="32"/>
          <w:highlight w:val="none"/>
        </w:rPr>
        <w:t xml:space="preserve">合同文本</w:t>
      </w:r>
      <w:r/>
    </w:p>
    <w:p>
      <w:pPr>
        <w:jc w:val="center"/>
        <w:spacing w:before="19"/>
        <w:widowControl/>
        <w:rPr>
          <w:rFonts w:hint="eastAsia" w:ascii="黑体" w:hAnsi="黑体" w:eastAsia="黑体" w:cs="黑体"/>
          <w:b/>
          <w:bCs/>
          <w:sz w:val="28"/>
          <w:szCs w:val="28"/>
        </w:rPr>
      </w:pPr>
      <w:r>
        <w:rPr>
          <w:rFonts w:hint="eastAsia" w:ascii="黑体" w:hAnsi="黑体" w:eastAsia="黑体" w:cs="黑体"/>
          <w:b/>
          <w:bCs/>
          <w:sz w:val="28"/>
          <w:szCs w:val="28"/>
        </w:rPr>
      </w:r>
      <w:r/>
    </w:p>
    <w:p>
      <w:pPr>
        <w:jc w:val="center"/>
        <w:spacing w:before="19"/>
        <w:widowControl/>
        <w:rPr>
          <w:rFonts w:hint="eastAsia" w:ascii="黑体" w:hAnsi="黑体" w:eastAsia="黑体" w:cs="黑体"/>
          <w:b/>
          <w:bCs/>
          <w:sz w:val="28"/>
          <w:szCs w:val="28"/>
        </w:rPr>
      </w:pPr>
      <w:r>
        <w:rPr>
          <w:rFonts w:hint="eastAsia" w:ascii="黑体" w:hAnsi="黑体" w:eastAsia="黑体" w:cs="黑体"/>
          <w:b/>
          <w:bCs/>
          <w:sz w:val="28"/>
          <w:szCs w:val="28"/>
        </w:rPr>
        <w:t xml:space="preserve">江安中学高品质特色学校校园建设提升项目（一期）男生宿舍楼</w:t>
      </w:r>
      <w:r/>
    </w:p>
    <w:p>
      <w:pPr>
        <w:jc w:val="center"/>
        <w:spacing w:before="19"/>
        <w:widowControl/>
        <w:rPr>
          <w:rFonts w:hint="eastAsia" w:ascii="黑体" w:hAnsi="黑体" w:eastAsia="黑体" w:cs="黑体"/>
          <w:b/>
          <w:bCs/>
          <w:sz w:val="28"/>
          <w:szCs w:val="28"/>
        </w:rPr>
      </w:pPr>
      <w:r>
        <w:rPr>
          <w:rFonts w:hint="eastAsia" w:ascii="黑体" w:hAnsi="黑体" w:eastAsia="黑体" w:cs="黑体"/>
          <w:b/>
          <w:bCs/>
          <w:sz w:val="28"/>
          <w:szCs w:val="28"/>
        </w:rPr>
        <w:t xml:space="preserve">电梯采购及安装合同</w:t>
      </w:r>
      <w:r/>
    </w:p>
    <w:p>
      <w:pPr>
        <w:spacing w:before="19"/>
        <w:widowControl/>
        <w:rPr>
          <w:rFonts w:hint="eastAsia" w:ascii="仿宋" w:hAnsi="仿宋" w:eastAsia="仿宋"/>
          <w:sz w:val="24"/>
        </w:rPr>
      </w:pPr>
      <w:r>
        <w:rPr>
          <w:rFonts w:hint="eastAsia" w:ascii="仿宋" w:hAnsi="仿宋" w:eastAsia="仿宋"/>
          <w:sz w:val="24"/>
        </w:rPr>
      </w:r>
      <w:r/>
    </w:p>
    <w:p>
      <w:pPr>
        <w:spacing w:before="19"/>
        <w:widowControl/>
        <w:rPr>
          <w:rFonts w:hint="eastAsia" w:ascii="仿宋" w:hAnsi="仿宋" w:eastAsia="仿宋"/>
          <w:sz w:val="24"/>
        </w:rPr>
      </w:pPr>
      <w:r>
        <w:rPr>
          <w:rFonts w:hint="eastAsia" w:ascii="仿宋" w:hAnsi="仿宋" w:eastAsia="仿宋"/>
          <w:sz w:val="24"/>
        </w:rPr>
        <w:t xml:space="preserve">甲方 :江苏省江安高级中学 </w:t>
      </w:r>
      <w:r/>
    </w:p>
    <w:p>
      <w:pPr>
        <w:spacing w:before="19"/>
        <w:widowControl/>
        <w:rPr>
          <w:rFonts w:hint="eastAsia" w:ascii="仿宋" w:hAnsi="仿宋" w:eastAsia="仿宋"/>
          <w:sz w:val="24"/>
        </w:rPr>
      </w:pPr>
      <w:r>
        <w:rPr>
          <w:rFonts w:hint="eastAsia" w:ascii="仿宋" w:hAnsi="仿宋" w:eastAsia="仿宋"/>
          <w:sz w:val="24"/>
        </w:rPr>
        <w:t xml:space="preserve">乙方 : </w:t>
      </w:r>
      <w:r/>
    </w:p>
    <w:p>
      <w:pPr>
        <w:spacing w:before="19"/>
        <w:widowControl/>
        <w:rPr>
          <w:rFonts w:hint="eastAsia" w:ascii="仿宋" w:hAnsi="仿宋" w:eastAsia="仿宋"/>
          <w:sz w:val="24"/>
        </w:rPr>
      </w:pPr>
      <w:r>
        <w:rPr>
          <w:rFonts w:hint="eastAsia" w:ascii="仿宋" w:hAnsi="仿宋" w:eastAsia="仿宋"/>
          <w:sz w:val="24"/>
        </w:rPr>
        <w:t xml:space="preserve">    </w:t>
      </w:r>
      <w:r>
        <w:rPr>
          <w:rFonts w:hint="eastAsia" w:ascii="仿宋" w:hAnsi="仿宋" w:eastAsia="仿宋" w:cs="仿宋"/>
          <w:sz w:val="24"/>
        </w:rPr>
        <w:t xml:space="preserve">江安中学高品质特色学校校园建设提升项目（一期）男生宿舍楼电梯采购及安装委托如皋市公共资源交易中心进行了政府采购。按照评委会评审推荐、甲方确定乙方为中标单位。现甲乙双方协商同意签订本合同</w:t>
      </w:r>
      <w:r>
        <w:rPr>
          <w:rFonts w:hint="eastAsia" w:ascii="仿宋_GB2312" w:hAnsi="宋体" w:eastAsia="仿宋_GB2312"/>
          <w:sz w:val="24"/>
        </w:rPr>
        <w:t xml:space="preserve">。</w:t>
      </w:r>
      <w:r/>
    </w:p>
    <w:p>
      <w:pPr>
        <w:numPr>
          <w:ilvl w:val="0"/>
          <w:numId w:val="1"/>
        </w:numPr>
        <w:spacing w:before="19"/>
        <w:widowControl/>
        <w:rPr>
          <w:rFonts w:hint="eastAsia" w:ascii="仿宋" w:hAnsi="仿宋" w:eastAsia="仿宋"/>
          <w:sz w:val="24"/>
          <w:u w:val="single"/>
        </w:rPr>
      </w:pPr>
      <w:r>
        <w:rPr>
          <w:rFonts w:hint="eastAsia" w:ascii="仿宋" w:hAnsi="仿宋" w:eastAsia="仿宋"/>
          <w:b/>
          <w:bCs/>
          <w:sz w:val="24"/>
        </w:rPr>
        <w:t xml:space="preserve">货物及其数量如下表</w:t>
      </w:r>
      <w:r>
        <w:rPr>
          <w:rFonts w:hint="eastAsia" w:ascii="仿宋" w:hAnsi="仿宋" w:eastAsia="仿宋"/>
          <w:sz w:val="24"/>
        </w:rPr>
        <w:t xml:space="preserve">：</w:t>
      </w:r>
      <w:r/>
    </w:p>
    <w:tbl>
      <w:tblPr>
        <w:tblStyle w:val="862"/>
        <w:tblW w:w="4998" w:type="pct"/>
        <w:jc w:val="center"/>
        <w:tblLayout w:type="autofit"/>
        <w:tblCellMar>
          <w:left w:w="0" w:type="dxa"/>
          <w:top w:w="0" w:type="dxa"/>
          <w:right w:w="0" w:type="dxa"/>
          <w:bottom w:w="0" w:type="dxa"/>
        </w:tblCellMar>
        <w:tblLook w:val="04A0" w:firstRow="1" w:lastRow="0" w:firstColumn="1" w:lastColumn="0" w:noHBand="0" w:noVBand="1"/>
      </w:tblPr>
      <w:tblGrid>
        <w:gridCol w:w="799"/>
        <w:gridCol w:w="1592"/>
        <w:gridCol w:w="722"/>
        <w:gridCol w:w="1572"/>
        <w:gridCol w:w="1040"/>
        <w:gridCol w:w="1074"/>
        <w:gridCol w:w="1535"/>
      </w:tblGrid>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电梯类型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载重</w:t>
            </w:r>
            <w:r/>
          </w:p>
          <w:p>
            <w:pPr>
              <w:jc w:val="center"/>
              <w:spacing w:line="320" w:lineRule="exact"/>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（KG）</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总价（元）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客梯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55"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客梯（消防电梯、无障碍电梯、担架电梯）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spacing w:line="320" w:lineRule="exact"/>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3"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pct"/>
            <w:vAlign w:val="center"/>
            <w:textDirection w:val="lrTb"/>
            <w:noWrap w:val="false"/>
          </w:tcPr>
          <w:p>
            <w:pPr>
              <w:jc w:val="center"/>
              <w:spacing w:line="32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4" w:type="pct"/>
            <w:vAlign w:val="center"/>
            <w:textDirection w:val="lrTb"/>
            <w:noWrap w:val="false"/>
          </w:tcPr>
          <w:p>
            <w:pPr>
              <w:jc w:val="center"/>
              <w:spacing w:line="3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0" w:type="pct"/>
            <w:vAlign w:val="center"/>
            <w:textDirection w:val="lrTb"/>
            <w:noWrap w:val="false"/>
          </w:tcPr>
          <w:p>
            <w:pPr>
              <w:jc w:val="center"/>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jc w:val="center"/>
          <w:trHeight w:val="3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spacing w:line="320" w:lineRule="exact"/>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总计</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55" w:type="pct"/>
            <w:vAlign w:val="center"/>
            <w:textDirection w:val="lrTb"/>
            <w:noWrap w:val="false"/>
          </w:tcPr>
          <w:p>
            <w:pPr>
              <w:jc w:val="both"/>
              <w:spacing w:line="3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5" w:type="pct"/>
            <w:vAlign w:val="center"/>
            <w:textDirection w:val="lrTb"/>
            <w:noWrap w:val="false"/>
          </w:tcPr>
          <w:p>
            <w:pPr>
              <w:jc w:val="both"/>
              <w:spacing w:line="320" w:lineRule="exac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w:t>
            </w:r>
            <w:r/>
          </w:p>
        </w:tc>
      </w:tr>
    </w:tbl>
    <w:p>
      <w:pPr>
        <w:numPr>
          <w:ilvl w:val="0"/>
          <w:numId w:val="0"/>
        </w:numPr>
        <w:ind w:left="426"/>
        <w:spacing w:before="19"/>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备注：1）电梯主电源电缆（大于等于25平方的五芯国标电缆）材料及敷设，长度由乙方自行勘察；所涉及配套电气及管线均由乙方自行考虑并承担费用。</w:t>
      </w:r>
      <w:r/>
    </w:p>
    <w:p>
      <w:pPr>
        <w:numPr>
          <w:ilvl w:val="0"/>
          <w:numId w:val="0"/>
        </w:numPr>
        <w:ind w:left="426"/>
        <w:spacing w:before="19"/>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2）本项目为新建楼宇安装电梯项目，乙方应及时将投标电梯的土建施工及安装图纸与土建方对接，如由于乙方自身的原因造成安装电梯时产生的门套修补开凿、垃圾清运、墙面及地面修补由乙方单位负责。</w:t>
      </w:r>
      <w:r/>
    </w:p>
    <w:p>
      <w:pPr>
        <w:numPr>
          <w:ilvl w:val="0"/>
          <w:numId w:val="0"/>
        </w:numPr>
        <w:ind w:left="426"/>
        <w:spacing w:before="19"/>
        <w:widowControl/>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3）本项目具体图纸的设计由乙方委托有设计资质的设计单位设计，并通过相关部门审核通过，并包含由此产生的相关所有费用。</w:t>
      </w:r>
      <w:r/>
    </w:p>
    <w:p>
      <w:pPr>
        <w:numPr>
          <w:ilvl w:val="0"/>
          <w:numId w:val="0"/>
        </w:numPr>
        <w:ind w:left="426"/>
        <w:spacing w:before="19"/>
        <w:widowControl/>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4）合同价格包含装饰装潢、运输、检测、税费等配套及其他费用。</w:t>
      </w:r>
      <w:r/>
    </w:p>
    <w:p>
      <w:pPr>
        <w:numPr>
          <w:ilvl w:val="0"/>
          <w:numId w:val="1"/>
        </w:numPr>
        <w:spacing w:before="19"/>
        <w:widowControl/>
        <w:rPr>
          <w:rFonts w:hint="eastAsia" w:ascii="仿宋" w:hAnsi="仿宋" w:eastAsia="仿宋"/>
          <w:sz w:val="24"/>
          <w:highlight w:val="none"/>
        </w:rPr>
      </w:pPr>
      <w:r>
        <w:rPr>
          <w:rFonts w:hint="eastAsia" w:ascii="仿宋" w:hAnsi="仿宋" w:eastAsia="仿宋"/>
          <w:b/>
          <w:bCs/>
          <w:sz w:val="24"/>
          <w:highlight w:val="none"/>
        </w:rPr>
        <w:t xml:space="preserve">质保期</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三年</w:t>
      </w:r>
      <w:r/>
    </w:p>
    <w:p>
      <w:pPr>
        <w:numPr>
          <w:ilvl w:val="0"/>
          <w:numId w:val="1"/>
        </w:numPr>
        <w:spacing w:before="19"/>
        <w:widowControl/>
        <w:rPr>
          <w:rFonts w:hint="eastAsia" w:ascii="仿宋" w:hAnsi="仿宋" w:eastAsia="仿宋"/>
          <w:sz w:val="24"/>
          <w:highlight w:val="none"/>
        </w:rPr>
      </w:pPr>
      <w:r>
        <w:rPr>
          <w:rFonts w:hint="eastAsia" w:ascii="仿宋" w:hAnsi="仿宋" w:eastAsia="仿宋"/>
          <w:b/>
          <w:bCs/>
          <w:sz w:val="24"/>
          <w:highlight w:val="none"/>
        </w:rPr>
        <w:t xml:space="preserve">交货时间</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                     </w:t>
      </w:r>
      <w:r/>
    </w:p>
    <w:p>
      <w:pPr>
        <w:numPr>
          <w:ilvl w:val="0"/>
          <w:numId w:val="1"/>
        </w:numPr>
        <w:spacing w:before="19"/>
        <w:widowControl/>
        <w:rPr>
          <w:rFonts w:hint="eastAsia" w:ascii="仿宋" w:hAnsi="仿宋" w:eastAsia="仿宋"/>
          <w:sz w:val="24"/>
          <w:highlight w:val="none"/>
        </w:rPr>
      </w:pPr>
      <w:r>
        <w:rPr>
          <w:rFonts w:hint="eastAsia" w:ascii="仿宋" w:hAnsi="仿宋" w:eastAsia="仿宋"/>
          <w:b/>
          <w:bCs/>
          <w:sz w:val="24"/>
          <w:highlight w:val="none"/>
        </w:rPr>
        <w:t xml:space="preserve">交货、安装地点</w:t>
      </w:r>
      <w:r>
        <w:rPr>
          <w:rFonts w:hint="eastAsia" w:ascii="仿宋" w:hAnsi="仿宋" w:eastAsia="仿宋"/>
          <w:sz w:val="24"/>
          <w:highlight w:val="none"/>
        </w:rPr>
        <w:t xml:space="preserve">：</w:t>
      </w:r>
      <w:r>
        <w:rPr>
          <w:rFonts w:hint="eastAsia" w:ascii="仿宋" w:hAnsi="仿宋" w:eastAsia="仿宋"/>
          <w:sz w:val="24"/>
          <w:highlight w:val="none"/>
          <w:u w:val="single"/>
        </w:rPr>
        <w:t xml:space="preserve">江苏省江安中学校园内</w:t>
      </w:r>
      <w:r/>
    </w:p>
    <w:p>
      <w:pPr>
        <w:numPr>
          <w:ilvl w:val="0"/>
          <w:numId w:val="1"/>
        </w:numPr>
        <w:spacing w:before="19"/>
        <w:widowControl/>
        <w:rPr>
          <w:rFonts w:hint="eastAsia" w:ascii="仿宋" w:hAnsi="仿宋" w:eastAsia="仿宋"/>
          <w:sz w:val="24"/>
          <w:highlight w:val="none"/>
        </w:rPr>
      </w:pPr>
      <w:r>
        <w:rPr>
          <w:rFonts w:hint="eastAsia" w:ascii="仿宋" w:hAnsi="仿宋" w:eastAsia="仿宋" w:cs="Times New Roman"/>
          <w:b/>
          <w:bCs/>
          <w:sz w:val="24"/>
          <w:highlight w:val="none"/>
        </w:rPr>
        <w:t xml:space="preserve">验收：</w:t>
      </w:r>
      <w:r>
        <w:rPr>
          <w:rFonts w:hint="eastAsia" w:ascii="仿宋" w:hAnsi="仿宋" w:eastAsia="仿宋"/>
          <w:sz w:val="24"/>
          <w:highlight w:val="none"/>
        </w:rPr>
        <w:t xml:space="preserve">乙方完成安装后及时提出验收申请，甲方在一周内组织专家验收，如未验收通过，乙方整改后需要再次提出验收申请。</w:t>
      </w:r>
      <w:r/>
    </w:p>
    <w:p>
      <w:pPr>
        <w:numPr>
          <w:ilvl w:val="0"/>
          <w:numId w:val="1"/>
        </w:numPr>
        <w:spacing w:before="19"/>
        <w:widowControl/>
        <w:rPr>
          <w:rFonts w:hint="eastAsia" w:ascii="仿宋" w:hAnsi="仿宋" w:eastAsia="仿宋" w:cs="Times New Roman"/>
          <w:sz w:val="24"/>
          <w:highlight w:val="none"/>
        </w:rPr>
      </w:pPr>
      <w:r>
        <w:rPr>
          <w:rFonts w:hint="eastAsia" w:ascii="仿宋" w:hAnsi="仿宋" w:eastAsia="仿宋"/>
          <w:b/>
          <w:bCs/>
          <w:sz w:val="24"/>
          <w:highlight w:val="none"/>
        </w:rPr>
        <w:t xml:space="preserve">付款</w:t>
      </w:r>
      <w:r>
        <w:rPr>
          <w:rFonts w:hint="eastAsia" w:ascii="仿宋" w:hAnsi="仿宋" w:eastAsia="仿宋"/>
          <w:sz w:val="24"/>
          <w:highlight w:val="none"/>
        </w:rPr>
        <w:t xml:space="preserve">：合同签订生效后</w:t>
      </w:r>
      <w:r>
        <w:rPr>
          <w:rFonts w:hint="eastAsia" w:ascii="仿宋" w:hAnsi="仿宋" w:eastAsia="仿宋" w:cs="Times New Roman"/>
          <w:sz w:val="24"/>
          <w:highlight w:val="none"/>
        </w:rPr>
        <w:t xml:space="preserve">，甲方支付合同金额总价30%的预付款，采购设备经查验确认全部到达学校后支付至合同金额60%，</w:t>
      </w:r>
      <w:r>
        <w:rPr>
          <w:rFonts w:hint="eastAsia" w:ascii="仿宋" w:hAnsi="仿宋" w:eastAsia="仿宋" w:cs="Times New Roman"/>
          <w:sz w:val="24"/>
          <w:highlight w:val="none"/>
          <w:lang w:val="zh-CN"/>
        </w:rPr>
        <w:t xml:space="preserve">所有项目完工、电梯设备安装后通过质量技术监督部门专业检测合格，</w:t>
      </w:r>
      <w:r>
        <w:rPr>
          <w:rFonts w:hint="eastAsia" w:ascii="仿宋" w:hAnsi="仿宋" w:eastAsia="仿宋" w:cs="Times New Roman"/>
          <w:sz w:val="24"/>
          <w:highlight w:val="none"/>
        </w:rPr>
        <w:t xml:space="preserve">取得特种设备使用许可证</w:t>
      </w:r>
      <w:r>
        <w:rPr>
          <w:rFonts w:hint="eastAsia" w:ascii="仿宋" w:hAnsi="仿宋" w:eastAsia="仿宋" w:cs="Times New Roman"/>
          <w:sz w:val="24"/>
          <w:highlight w:val="none"/>
          <w:lang w:val="zh-CN"/>
        </w:rPr>
        <w:t xml:space="preserve">，电梯工程专项验收合格（包括所有装潢到位），提供完整资料，交付电梯钥匙后，</w:t>
      </w:r>
      <w:r>
        <w:rPr>
          <w:rFonts w:hint="eastAsia" w:ascii="仿宋" w:hAnsi="仿宋" w:eastAsia="仿宋" w:cs="Times New Roman"/>
          <w:sz w:val="24"/>
          <w:highlight w:val="none"/>
        </w:rPr>
        <w:t xml:space="preserve">付至合同金额的95%，余款作为质量保证金，免费质保期内，提供符合特种设备使用规范的一切服务，待免费质保期满且无质量问题后一次性无息支付。</w:t>
      </w:r>
      <w:r/>
    </w:p>
    <w:p>
      <w:pPr>
        <w:numPr>
          <w:ilvl w:val="0"/>
          <w:numId w:val="0"/>
        </w:numPr>
        <w:ind w:left="426"/>
        <w:spacing w:before="19"/>
        <w:widowControl/>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补充说明：本项目接受审计机关监督。如发生合同外变更、签证、增项部分，变更价款以审计审定金额为准。</w:t>
      </w:r>
      <w:r/>
    </w:p>
    <w:p>
      <w:pPr>
        <w:numPr>
          <w:ilvl w:val="0"/>
          <w:numId w:val="1"/>
        </w:numPr>
        <w:spacing w:before="19"/>
        <w:widowControl/>
        <w:rPr>
          <w:rFonts w:hint="eastAsia" w:ascii="仿宋" w:hAnsi="仿宋" w:eastAsia="仿宋"/>
          <w:b/>
          <w:bCs/>
          <w:sz w:val="24"/>
          <w:highlight w:val="none"/>
        </w:rPr>
      </w:pPr>
      <w:r>
        <w:rPr>
          <w:rFonts w:hint="eastAsia" w:ascii="仿宋" w:hAnsi="仿宋" w:eastAsia="仿宋"/>
          <w:b/>
          <w:bCs/>
          <w:sz w:val="24"/>
          <w:highlight w:val="none"/>
        </w:rPr>
        <w:t xml:space="preserve">合同纠纷处理：</w:t>
      </w:r>
      <w:r>
        <w:rPr>
          <w:rFonts w:hint="eastAsia" w:ascii="仿宋" w:hAnsi="仿宋" w:eastAsia="仿宋"/>
          <w:sz w:val="24"/>
          <w:highlight w:val="none"/>
        </w:rPr>
        <w:t xml:space="preserve">本合同执行过程中发生纠纷，由甲方和乙方协商处理。</w:t>
      </w:r>
      <w:r/>
    </w:p>
    <w:p>
      <w:pPr>
        <w:numPr>
          <w:ilvl w:val="0"/>
          <w:numId w:val="1"/>
        </w:numPr>
        <w:spacing w:before="19"/>
        <w:widowControl/>
        <w:rPr>
          <w:rFonts w:hint="eastAsia" w:ascii="仿宋" w:hAnsi="仿宋" w:eastAsia="仿宋"/>
          <w:b/>
          <w:bCs/>
          <w:sz w:val="24"/>
          <w:highlight w:val="none"/>
        </w:rPr>
      </w:pPr>
      <w:r>
        <w:rPr>
          <w:rFonts w:hint="eastAsia" w:ascii="仿宋" w:hAnsi="仿宋" w:eastAsia="仿宋"/>
          <w:b/>
          <w:bCs/>
          <w:sz w:val="24"/>
          <w:highlight w:val="none"/>
        </w:rPr>
        <w:t xml:space="preserve">合同生效：</w:t>
      </w:r>
      <w:r>
        <w:rPr>
          <w:rFonts w:hint="eastAsia" w:ascii="仿宋" w:hAnsi="仿宋" w:eastAsia="仿宋"/>
          <w:sz w:val="24"/>
          <w:highlight w:val="none"/>
        </w:rPr>
        <w:t xml:space="preserve">本合同由甲乙双方签字盖章后生效。</w:t>
      </w:r>
      <w:r/>
    </w:p>
    <w:p>
      <w:pPr>
        <w:numPr>
          <w:ilvl w:val="0"/>
          <w:numId w:val="1"/>
        </w:numPr>
        <w:spacing w:before="19"/>
        <w:widowControl/>
        <w:rPr>
          <w:rFonts w:hint="eastAsia" w:ascii="仿宋" w:hAnsi="仿宋" w:eastAsia="仿宋"/>
          <w:b/>
          <w:bCs/>
          <w:sz w:val="24"/>
          <w:highlight w:val="none"/>
        </w:rPr>
      </w:pPr>
      <w:r>
        <w:rPr>
          <w:rFonts w:hint="eastAsia" w:ascii="仿宋" w:hAnsi="仿宋" w:eastAsia="仿宋"/>
          <w:b/>
          <w:bCs/>
          <w:sz w:val="24"/>
          <w:highlight w:val="none"/>
        </w:rPr>
        <w:t xml:space="preserve">组成本合同的文件包括：</w:t>
      </w:r>
      <w:r/>
    </w:p>
    <w:p>
      <w:pPr>
        <w:ind w:firstLine="480"/>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1、本合同专用条款；</w:t>
      </w:r>
      <w:r/>
    </w:p>
    <w:p>
      <w:pPr>
        <w:ind w:firstLine="480"/>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2、甲乙双方商定的其他必要文件。</w:t>
      </w:r>
      <w:r/>
    </w:p>
    <w:p>
      <w:pPr>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上述合同文件内容互为补充，如有不明确，由甲方负责解释。</w:t>
      </w:r>
      <w:r/>
    </w:p>
    <w:p>
      <w:pPr>
        <w:spacing w:before="19"/>
        <w:widowControl/>
        <w:rPr>
          <w:rFonts w:hint="eastAsia" w:ascii="仿宋" w:hAnsi="仿宋" w:eastAsia="仿宋"/>
          <w:bCs/>
          <w:sz w:val="24"/>
          <w:highlight w:val="none"/>
        </w:rPr>
      </w:pPr>
      <w:r>
        <w:rPr>
          <w:rFonts w:hint="eastAsia" w:ascii="仿宋" w:hAnsi="仿宋" w:eastAsia="仿宋"/>
          <w:bCs/>
          <w:sz w:val="24"/>
          <w:highlight w:val="none"/>
        </w:rPr>
        <w:t xml:space="preserve">本合同一式两份，甲方持一份，乙方持一份。</w:t>
      </w:r>
      <w:r/>
    </w:p>
    <w:tbl>
      <w:tblPr>
        <w:tblStyle w:val="86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b/>
                <w:sz w:val="24"/>
                <w:highlight w:val="none"/>
                <w:u w:val="single"/>
              </w:rPr>
            </w:pPr>
            <w:r>
              <w:rPr>
                <w:rFonts w:hint="eastAsia" w:ascii="仿宋" w:hAnsi="仿宋" w:eastAsia="仿宋"/>
                <w:b/>
                <w:sz w:val="24"/>
                <w:highlight w:val="none"/>
              </w:rPr>
              <w:t xml:space="preserve">甲方（公章）：</w:t>
            </w:r>
            <w:r>
              <w:rPr>
                <w:rFonts w:hint="eastAsia" w:ascii="仿宋" w:hAnsi="仿宋" w:eastAsia="仿宋"/>
                <w:b/>
                <w:sz w:val="24"/>
                <w:highlight w:val="none"/>
                <w:u w:val="single"/>
              </w:rPr>
              <w:t xml:space="preserve">                </w:t>
            </w:r>
            <w:r/>
          </w:p>
          <w:p>
            <w:pPr>
              <w:spacing w:before="19"/>
              <w:widowControl/>
              <w:rPr>
                <w:rFonts w:hint="eastAsia" w:ascii="仿宋" w:hAnsi="仿宋" w:eastAsia="仿宋"/>
                <w:b/>
                <w:sz w:val="24"/>
                <w:highlight w:val="none"/>
                <w:u w:val="single"/>
              </w:rPr>
            </w:pPr>
            <w:r>
              <w:rPr>
                <w:rFonts w:hint="eastAsia" w:ascii="仿宋" w:hAnsi="仿宋" w:eastAsia="仿宋"/>
                <w:sz w:val="24"/>
                <w:highlight w:val="none"/>
              </w:rPr>
              <w:t xml:space="preserve">地址：</w:t>
            </w:r>
            <w:r>
              <w:rPr>
                <w:rFonts w:hint="eastAsia" w:ascii="仿宋" w:hAnsi="仿宋" w:eastAsia="仿宋"/>
                <w:sz w:val="24"/>
                <w:highlight w:val="none"/>
                <w:u w:val="single"/>
              </w:rPr>
              <w:t xml:space="preserve">                      </w:t>
            </w:r>
            <w:r>
              <w:rPr>
                <w:rFonts w:hint="eastAsia" w:ascii="仿宋" w:hAnsi="仿宋" w:eastAsia="仿宋"/>
                <w:b/>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法定代表人（授权人）：</w:t>
            </w:r>
            <w:r>
              <w:rPr>
                <w:rFonts w:hint="eastAsia" w:ascii="仿宋" w:hAnsi="仿宋" w:eastAsia="仿宋"/>
                <w:sz w:val="24"/>
                <w:highlight w:val="none"/>
                <w:u w:val="single"/>
              </w:rPr>
              <w:t xml:space="preserve">        </w:t>
            </w:r>
            <w:r/>
          </w:p>
          <w:p>
            <w:pPr>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jc w:val="right"/>
              <w:spacing w:before="19"/>
              <w:widowControl/>
              <w:rPr>
                <w:rFonts w:hint="eastAsia" w:ascii="仿宋" w:hAnsi="仿宋" w:eastAsia="仿宋"/>
                <w:bCs/>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p>
        </w:tc>
        <w:tc>
          <w:tcPr>
            <w:tcW w:w="4261" w:type="dxa"/>
            <w:textDirection w:val="lrTb"/>
            <w:noWrap w:val="false"/>
          </w:tcPr>
          <w:p>
            <w:pPr>
              <w:spacing w:before="19"/>
              <w:widowControl/>
              <w:rPr>
                <w:rFonts w:hint="eastAsia" w:ascii="仿宋" w:hAnsi="仿宋" w:eastAsia="仿宋"/>
                <w:b/>
                <w:sz w:val="24"/>
                <w:highlight w:val="none"/>
                <w:u w:val="single"/>
              </w:rPr>
            </w:pPr>
            <w:r>
              <w:rPr>
                <w:rFonts w:hint="eastAsia" w:ascii="仿宋" w:hAnsi="仿宋" w:eastAsia="仿宋"/>
                <w:b/>
                <w:sz w:val="24"/>
                <w:highlight w:val="none"/>
              </w:rPr>
              <w:t xml:space="preserve">乙方（公章）：</w:t>
            </w:r>
            <w:r>
              <w:rPr>
                <w:rFonts w:hint="eastAsia" w:ascii="仿宋" w:hAnsi="仿宋" w:eastAsia="仿宋"/>
                <w:b/>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地址：</w:t>
            </w:r>
            <w:r>
              <w:rPr>
                <w:rFonts w:hint="eastAsia" w:ascii="仿宋" w:hAnsi="仿宋" w:eastAsia="仿宋"/>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法定代表人（授权人）：</w:t>
            </w:r>
            <w:r>
              <w:rPr>
                <w:rFonts w:hint="eastAsia" w:ascii="仿宋" w:hAnsi="仿宋" w:eastAsia="仿宋"/>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户名：</w:t>
            </w:r>
            <w:r>
              <w:rPr>
                <w:rFonts w:hint="eastAsia" w:ascii="仿宋" w:hAnsi="仿宋" w:eastAsia="仿宋"/>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开户银行：</w:t>
            </w:r>
            <w:r>
              <w:rPr>
                <w:rFonts w:hint="eastAsia" w:ascii="仿宋" w:hAnsi="仿宋" w:eastAsia="仿宋"/>
                <w:sz w:val="24"/>
                <w:highlight w:val="none"/>
                <w:u w:val="single"/>
              </w:rPr>
              <w:t xml:space="preserve">                   </w:t>
            </w:r>
            <w:r/>
          </w:p>
          <w:p>
            <w:pPr>
              <w:spacing w:before="19"/>
              <w:widowControl/>
              <w:rPr>
                <w:rFonts w:hint="eastAsia" w:ascii="仿宋" w:hAnsi="仿宋" w:eastAsia="仿宋"/>
                <w:sz w:val="24"/>
                <w:highlight w:val="none"/>
                <w:u w:val="single"/>
              </w:rPr>
            </w:pPr>
            <w:r>
              <w:rPr>
                <w:rFonts w:hint="eastAsia" w:ascii="仿宋" w:hAnsi="仿宋" w:eastAsia="仿宋"/>
                <w:sz w:val="24"/>
                <w:highlight w:val="none"/>
              </w:rPr>
              <w:t xml:space="preserve">账号：</w:t>
            </w:r>
            <w:r>
              <w:rPr>
                <w:rFonts w:hint="eastAsia" w:ascii="仿宋" w:hAnsi="仿宋" w:eastAsia="仿宋"/>
                <w:sz w:val="24"/>
                <w:highlight w:val="none"/>
                <w:u w:val="single"/>
              </w:rPr>
              <w:t xml:space="preserve">                       </w:t>
            </w:r>
            <w:r/>
          </w:p>
          <w:p>
            <w:pPr>
              <w:jc w:val="right"/>
              <w:spacing w:before="19"/>
              <w:widowControl/>
              <w:rPr>
                <w:rFonts w:hint="eastAsia" w:ascii="仿宋" w:hAnsi="仿宋" w:eastAsia="仿宋"/>
                <w:bCs/>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p>
        </w:tc>
      </w:tr>
    </w:tbl>
    <w:p>
      <w:pPr>
        <w:jc w:val="right"/>
        <w:spacing w:before="19"/>
        <w:widowControl/>
        <w:rPr>
          <w:rFonts w:hint="eastAsia" w:ascii="仿宋" w:hAnsi="仿宋" w:eastAsia="仿宋"/>
          <w:bCs/>
          <w:sz w:val="24"/>
          <w:highlight w:val="none"/>
        </w:rPr>
      </w:pPr>
      <w:r>
        <w:rPr>
          <w:rFonts w:hint="eastAsia" w:ascii="仿宋" w:hAnsi="仿宋" w:eastAsia="仿宋"/>
          <w:bCs/>
          <w:sz w:val="24"/>
          <w:highlight w:val="none"/>
        </w:rPr>
      </w:r>
      <w:r/>
    </w:p>
    <w:p>
      <w:pPr>
        <w:jc w:val="right"/>
        <w:spacing w:before="19"/>
        <w:widowControl/>
        <w:rPr>
          <w:rFonts w:hint="eastAsia" w:ascii="仿宋" w:hAnsi="仿宋" w:eastAsia="仿宋"/>
          <w:sz w:val="24"/>
          <w:highlight w:val="none"/>
          <w:u w:val="single"/>
        </w:rPr>
      </w:pPr>
      <w:r>
        <w:rPr>
          <w:rFonts w:hint="eastAsia" w:ascii="仿宋" w:hAnsi="仿宋" w:eastAsia="仿宋"/>
          <w:sz w:val="24"/>
          <w:highlight w:val="none"/>
          <w:u w:val="single"/>
        </w:rPr>
      </w:r>
      <w:r/>
    </w:p>
    <w:p>
      <w:pPr>
        <w:jc w:val="center"/>
        <w:spacing w:before="19"/>
        <w:widowControl/>
        <w:rPr>
          <w:rFonts w:hint="eastAsia" w:ascii="仿宋" w:hAnsi="仿宋" w:eastAsia="仿宋"/>
          <w:sz w:val="24"/>
        </w:rPr>
      </w:pPr>
      <w:r>
        <w:rPr>
          <w:rFonts w:hint="eastAsia" w:ascii="仿宋" w:hAnsi="仿宋" w:eastAsia="仿宋"/>
          <w:b/>
          <w:bCs/>
          <w:sz w:val="24"/>
          <w:u w:val="single"/>
        </w:rPr>
        <w:br w:type="page" w:clear="all"/>
      </w:r>
      <w:r>
        <w:rPr>
          <w:rFonts w:hint="eastAsia" w:ascii="仿宋" w:hAnsi="仿宋" w:eastAsia="仿宋"/>
          <w:b/>
          <w:bCs/>
          <w:sz w:val="24"/>
          <w:u w:val="single"/>
        </w:rPr>
        <w:t xml:space="preserve">合同专用条款</w:t>
      </w:r>
      <w:r/>
    </w:p>
    <w:p>
      <w:pPr>
        <w:ind w:firstLine="482"/>
        <w:rPr>
          <w:rFonts w:hint="eastAsia" w:ascii="仿宋" w:hAnsi="仿宋" w:eastAsia="仿宋"/>
          <w:b/>
          <w:sz w:val="24"/>
        </w:rPr>
      </w:pPr>
      <w:r>
        <w:rPr>
          <w:rFonts w:hint="eastAsia" w:ascii="仿宋" w:hAnsi="仿宋" w:eastAsia="仿宋"/>
          <w:b/>
          <w:sz w:val="24"/>
        </w:rPr>
        <w:t xml:space="preserve">第一条 供货及知识产权</w:t>
      </w:r>
      <w:r/>
    </w:p>
    <w:p>
      <w:pPr>
        <w:ind w:firstLine="480"/>
        <w:rPr>
          <w:rFonts w:hint="eastAsia" w:ascii="仿宋" w:hAnsi="仿宋" w:eastAsia="仿宋"/>
          <w:sz w:val="24"/>
        </w:rPr>
      </w:pPr>
      <w:r>
        <w:rPr>
          <w:rFonts w:ascii="仿宋" w:hAnsi="仿宋" w:eastAsia="仿宋"/>
          <w:sz w:val="24"/>
        </w:rPr>
        <w:t xml:space="preserve">乙方应按</w:t>
      </w:r>
      <w:r>
        <w:rPr>
          <w:rFonts w:hint="eastAsia" w:ascii="仿宋" w:hAnsi="仿宋" w:eastAsia="仿宋"/>
          <w:sz w:val="24"/>
        </w:rPr>
        <w:t xml:space="preserve">照采购</w:t>
      </w:r>
      <w:r>
        <w:rPr>
          <w:rFonts w:ascii="仿宋" w:hAnsi="仿宋" w:eastAsia="仿宋"/>
          <w:sz w:val="24"/>
        </w:rPr>
        <w:t xml:space="preserve">文件规定</w:t>
      </w:r>
      <w:r>
        <w:rPr>
          <w:rFonts w:hint="eastAsia" w:ascii="仿宋" w:hAnsi="仿宋" w:eastAsia="仿宋"/>
          <w:sz w:val="24"/>
        </w:rPr>
        <w:t xml:space="preserve">及响应文件承诺</w:t>
      </w:r>
      <w:r>
        <w:rPr>
          <w:rFonts w:ascii="仿宋" w:hAnsi="仿宋" w:eastAsia="仿宋"/>
          <w:sz w:val="24"/>
        </w:rPr>
        <w:t xml:space="preserve">的货物性能、技术要求、质量标准向甲方提供未经使用的全新产品。乙</w:t>
      </w:r>
      <w:r>
        <w:rPr>
          <w:rFonts w:hint="eastAsia" w:ascii="仿宋" w:hAnsi="仿宋" w:eastAsia="仿宋"/>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hint="eastAsia" w:ascii="仿宋" w:hAnsi="仿宋" w:eastAsia="仿宋"/>
          <w:sz w:val="24"/>
        </w:rPr>
      </w:pPr>
      <w:r>
        <w:rPr>
          <w:rFonts w:hint="eastAsia" w:ascii="仿宋" w:hAnsi="仿宋" w:eastAsia="仿宋"/>
          <w:b/>
          <w:sz w:val="24"/>
        </w:rPr>
        <w:t xml:space="preserve">第二条 合同总价款    </w:t>
      </w: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hint="eastAsia" w:ascii="仿宋" w:hAnsi="仿宋" w:eastAsia="仿宋"/>
          <w:b/>
          <w:sz w:val="24"/>
        </w:rPr>
      </w:pPr>
      <w:r>
        <w:rPr>
          <w:rFonts w:hint="eastAsia" w:ascii="仿宋" w:hAnsi="仿宋" w:eastAsia="仿宋"/>
          <w:b/>
          <w:sz w:val="24"/>
        </w:rPr>
        <w:t xml:space="preserve">第三条 质量保证期内的技术支持与售后服务</w:t>
      </w:r>
      <w:r/>
    </w:p>
    <w:p>
      <w:pPr>
        <w:ind w:firstLine="480"/>
        <w:rPr>
          <w:rFonts w:hint="eastAsia" w:ascii="仿宋" w:hAnsi="仿宋" w:eastAsia="仿宋"/>
          <w:sz w:val="24"/>
        </w:rPr>
      </w:pPr>
      <w:r>
        <w:rPr>
          <w:rFonts w:hint="eastAsia" w:ascii="仿宋" w:hAnsi="仿宋" w:eastAsia="仿宋"/>
          <w:sz w:val="24"/>
        </w:rPr>
        <w:t xml:space="preserve">1.所提供产品应包含不少于</w:t>
      </w:r>
      <w:r>
        <w:rPr>
          <w:rFonts w:hint="eastAsia" w:ascii="仿宋" w:hAnsi="仿宋" w:eastAsia="仿宋"/>
          <w:sz w:val="24"/>
          <w:u w:val="single"/>
        </w:rPr>
        <w:t xml:space="preserve">3</w:t>
      </w:r>
      <w:r>
        <w:rPr>
          <w:rFonts w:hint="eastAsia" w:ascii="仿宋" w:hAnsi="仿宋" w:eastAsia="仿宋"/>
          <w:sz w:val="24"/>
        </w:rPr>
        <w:t xml:space="preserve">年的整机（含全部部件）免费上门保修服务，质量保证期从设备安装验收合格开始计算。</w:t>
      </w:r>
      <w:r/>
    </w:p>
    <w:p>
      <w:pPr>
        <w:ind w:firstLine="480"/>
        <w:rPr>
          <w:rFonts w:hint="eastAsia" w:ascii="仿宋" w:hAnsi="仿宋" w:eastAsia="仿宋"/>
          <w:sz w:val="24"/>
        </w:rPr>
      </w:pPr>
      <w:r>
        <w:rPr>
          <w:rFonts w:hint="eastAsia" w:ascii="仿宋" w:hAnsi="仿宋" w:eastAsia="仿宋"/>
          <w:sz w:val="24"/>
        </w:rPr>
        <w:t xml:space="preserve">2.在质量保证期内厂商应自行处理保修凭证问题，采购人不负责提供产品的保修卡、发票等保修凭证。</w:t>
      </w:r>
      <w:r/>
    </w:p>
    <w:p>
      <w:pPr>
        <w:ind w:firstLine="480"/>
        <w:rPr>
          <w:rFonts w:hint="eastAsia" w:ascii="仿宋" w:hAnsi="仿宋" w:eastAsia="仿宋"/>
          <w:sz w:val="24"/>
        </w:rPr>
      </w:pPr>
      <w:r>
        <w:rPr>
          <w:rFonts w:hint="eastAsia" w:ascii="仿宋" w:hAnsi="仿宋" w:eastAsia="仿宋"/>
          <w:sz w:val="24"/>
        </w:rPr>
        <w:t xml:space="preserve">3.应针对本项目指定专人作为售后联系人，7*8小时负责协调产品销售以及售后问题。</w:t>
      </w:r>
      <w:r/>
    </w:p>
    <w:p>
      <w:pPr>
        <w:ind w:firstLine="480"/>
        <w:rPr>
          <w:rFonts w:hint="eastAsia" w:ascii="仿宋" w:hAnsi="仿宋" w:eastAsia="仿宋"/>
          <w:sz w:val="24"/>
        </w:rPr>
      </w:pPr>
      <w:r>
        <w:rPr>
          <w:rFonts w:hint="eastAsia" w:ascii="仿宋" w:hAnsi="仿宋" w:eastAsia="仿宋"/>
          <w:sz w:val="24"/>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hint="eastAsia" w:ascii="仿宋" w:hAnsi="仿宋" w:eastAsia="仿宋"/>
          <w:sz w:val="24"/>
        </w:rPr>
      </w:pPr>
      <w:r>
        <w:rPr>
          <w:rFonts w:hint="eastAsia" w:ascii="仿宋" w:hAnsi="仿宋" w:eastAsia="仿宋"/>
          <w:sz w:val="24"/>
        </w:rPr>
        <w:t xml:space="preserve">5.在质量保证期内，未能在规定时间内修复情况下主动提供免费备机服务。</w:t>
      </w:r>
      <w:r/>
    </w:p>
    <w:p>
      <w:pPr>
        <w:ind w:firstLine="480"/>
        <w:rPr>
          <w:rFonts w:hint="eastAsia" w:ascii="仿宋" w:hAnsi="仿宋" w:eastAsia="仿宋"/>
          <w:sz w:val="24"/>
        </w:rPr>
      </w:pPr>
      <w:r>
        <w:rPr>
          <w:rFonts w:hint="eastAsia" w:ascii="仿宋" w:hAnsi="仿宋" w:eastAsia="仿宋"/>
          <w:sz w:val="24"/>
        </w:rPr>
        <w:t xml:space="preserve">6.在质量保证期内更换的任何配件，须为原设备厂家生产的；并且保证替代的零配件是新的未使用过和未经修复的。</w:t>
      </w:r>
      <w:r/>
    </w:p>
    <w:p>
      <w:pPr>
        <w:ind w:firstLine="480"/>
        <w:rPr>
          <w:rFonts w:hint="eastAsia" w:ascii="仿宋" w:hAnsi="仿宋" w:eastAsia="仿宋"/>
          <w:sz w:val="24"/>
        </w:rPr>
      </w:pPr>
      <w:r>
        <w:rPr>
          <w:rFonts w:hint="eastAsia" w:ascii="仿宋" w:hAnsi="仿宋" w:eastAsia="仿宋"/>
          <w:sz w:val="24"/>
        </w:rPr>
        <w:t xml:space="preserve">7. 提供的产品若有设计缺陷，应主动召回。</w:t>
      </w:r>
      <w:r/>
    </w:p>
    <w:p>
      <w:pPr>
        <w:ind w:firstLine="480"/>
        <w:rPr>
          <w:rFonts w:hint="eastAsia" w:ascii="仿宋" w:hAnsi="仿宋" w:eastAsia="仿宋"/>
          <w:sz w:val="24"/>
        </w:rPr>
      </w:pPr>
      <w:r>
        <w:rPr>
          <w:rFonts w:hint="eastAsia" w:ascii="仿宋" w:hAnsi="仿宋" w:eastAsia="仿宋"/>
          <w:sz w:val="24"/>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hint="eastAsia" w:ascii="仿宋" w:hAnsi="仿宋" w:eastAsia="仿宋"/>
          <w:sz w:val="24"/>
        </w:rPr>
      </w:pPr>
      <w:r>
        <w:rPr>
          <w:rFonts w:hint="eastAsia" w:ascii="仿宋" w:hAnsi="仿宋" w:eastAsia="仿宋"/>
          <w:sz w:val="24"/>
        </w:rPr>
        <w:t xml:space="preserve">9.软件免费维护和升级服务的内容，供应商可根据自身情况，提供相应的软件服务方案。</w:t>
      </w:r>
      <w:r/>
    </w:p>
    <w:p>
      <w:pPr>
        <w:ind w:firstLine="480"/>
        <w:rPr>
          <w:rFonts w:hint="eastAsia" w:ascii="仿宋" w:hAnsi="仿宋" w:eastAsia="仿宋"/>
          <w:sz w:val="24"/>
        </w:rPr>
      </w:pPr>
      <w:r>
        <w:rPr>
          <w:rFonts w:hint="eastAsia" w:ascii="仿宋" w:hAnsi="仿宋" w:eastAsia="仿宋"/>
          <w:sz w:val="24"/>
        </w:rPr>
        <w:t xml:space="preserve">10.损坏的信息存储介质不得收回，应免费由用户保留。</w:t>
      </w:r>
      <w:r/>
    </w:p>
    <w:p>
      <w:pPr>
        <w:ind w:firstLine="482"/>
        <w:rPr>
          <w:rFonts w:hint="eastAsia" w:ascii="仿宋" w:hAnsi="仿宋" w:eastAsia="仿宋"/>
          <w:b/>
          <w:sz w:val="24"/>
        </w:rPr>
      </w:pPr>
      <w:r>
        <w:rPr>
          <w:rFonts w:hint="eastAsia" w:ascii="仿宋" w:hAnsi="仿宋" w:eastAsia="仿宋"/>
          <w:b/>
          <w:sz w:val="24"/>
        </w:rPr>
        <w:t xml:space="preserve">第四条 质量保证期外的技术支持与服务</w:t>
      </w:r>
      <w:r/>
    </w:p>
    <w:p>
      <w:pPr>
        <w:ind w:firstLine="480"/>
        <w:rPr>
          <w:rFonts w:hint="eastAsia" w:ascii="仿宋" w:hAnsi="仿宋" w:eastAsia="仿宋"/>
          <w:sz w:val="24"/>
        </w:rPr>
      </w:pPr>
      <w:r>
        <w:rPr>
          <w:rFonts w:hint="eastAsia" w:ascii="仿宋" w:hAnsi="仿宋" w:eastAsia="仿宋"/>
          <w:sz w:val="24"/>
        </w:rPr>
        <w:t xml:space="preserve">按乙方响应文件执行。</w:t>
      </w:r>
      <w:r/>
    </w:p>
    <w:p>
      <w:pPr>
        <w:ind w:firstLine="482"/>
        <w:rPr>
          <w:rFonts w:hint="eastAsia" w:ascii="仿宋" w:hAnsi="仿宋" w:eastAsia="仿宋"/>
          <w:b/>
          <w:sz w:val="24"/>
        </w:rPr>
      </w:pPr>
      <w:r>
        <w:rPr>
          <w:rFonts w:hint="eastAsia" w:ascii="仿宋" w:hAnsi="仿宋" w:eastAsia="仿宋"/>
          <w:b/>
          <w:sz w:val="24"/>
        </w:rPr>
        <w:t xml:space="preserve">第五条 交货和验收</w:t>
      </w:r>
      <w:r/>
    </w:p>
    <w:p>
      <w:pPr>
        <w:ind w:firstLine="480"/>
        <w:rPr>
          <w:rFonts w:hint="eastAsia" w:ascii="仿宋" w:hAnsi="仿宋" w:eastAsia="仿宋"/>
          <w:sz w:val="24"/>
        </w:rPr>
      </w:pPr>
      <w:r>
        <w:rPr>
          <w:rFonts w:hint="eastAsia" w:ascii="仿宋" w:hAnsi="仿宋" w:eastAsia="仿宋"/>
          <w:sz w:val="24"/>
        </w:rPr>
        <w:t xml:space="preserve">1、乙方应按照本合同规定的时间、地点和方式向甲方交付货物。</w:t>
      </w:r>
      <w:r/>
    </w:p>
    <w:p>
      <w:pPr>
        <w:ind w:firstLine="480"/>
        <w:rPr>
          <w:rFonts w:hint="eastAsia" w:ascii="仿宋" w:hAnsi="仿宋" w:eastAsia="仿宋"/>
          <w:sz w:val="24"/>
        </w:rPr>
      </w:pPr>
      <w:r>
        <w:rPr>
          <w:rFonts w:hint="eastAsia" w:ascii="仿宋" w:hAnsi="仿宋" w:eastAsia="仿宋"/>
          <w:sz w:val="24"/>
        </w:rPr>
        <w:t xml:space="preserve">2、乙方交付的货物应当完全符合本合同所规定的货物、数量和规格要求。 乙方提供的货物不符合合同规定的，甲方有权拒收货物，由此引起的风险，由乙方承担。</w:t>
      </w:r>
      <w:r/>
    </w:p>
    <w:p>
      <w:pPr>
        <w:ind w:firstLine="480"/>
        <w:rPr>
          <w:rFonts w:hint="eastAsia" w:ascii="仿宋" w:hAnsi="仿宋" w:eastAsia="仿宋"/>
          <w:sz w:val="24"/>
        </w:rPr>
      </w:pPr>
      <w:r>
        <w:rPr>
          <w:rFonts w:hint="eastAsia" w:ascii="仿宋" w:hAnsi="仿宋" w:eastAsia="仿宋"/>
          <w:sz w:val="24"/>
        </w:rPr>
        <w:t xml:space="preserve">3、甲方应当在到货后五日内对货物进行验收，</w:t>
      </w:r>
      <w:r>
        <w:rPr>
          <w:rFonts w:ascii="仿宋" w:hAnsi="仿宋" w:eastAsia="仿宋"/>
          <w:sz w:val="24"/>
        </w:rPr>
        <w:t xml:space="preserve">验收包括：型号、规格、数量、外观质量、及货物包装</w:t>
      </w:r>
      <w:r>
        <w:rPr>
          <w:rFonts w:hint="eastAsia" w:ascii="仿宋" w:hAnsi="仿宋" w:eastAsia="仿宋"/>
          <w:sz w:val="24"/>
        </w:rPr>
        <w:t xml:space="preserve">是否完好，安装调试是否合格。所提供货物的装箱清单、用户手册、原厂保修卡、随机资料及配件、随机工具等是否齐全。</w:t>
      </w:r>
      <w:r/>
    </w:p>
    <w:p>
      <w:pPr>
        <w:ind w:firstLine="480"/>
        <w:rPr>
          <w:rFonts w:hint="eastAsia" w:ascii="仿宋" w:hAnsi="仿宋" w:eastAsia="仿宋"/>
          <w:sz w:val="24"/>
        </w:rPr>
      </w:pPr>
      <w:r>
        <w:rPr>
          <w:rFonts w:hint="eastAsia" w:ascii="仿宋" w:hAnsi="仿宋" w:eastAsia="仿宋"/>
          <w:sz w:val="24"/>
        </w:rPr>
        <w:t xml:space="preserve">4、乙方完成安装后及时提出验收申请，甲方在一周内组织专家验收，如未验收通过，乙方整改后需要再次提出验收申请。验收合格后甲方应在验收记录上签字盖章。</w:t>
      </w:r>
      <w:r/>
    </w:p>
    <w:p>
      <w:pPr>
        <w:ind w:firstLine="482"/>
        <w:rPr>
          <w:rFonts w:hint="eastAsia" w:ascii="仿宋" w:hAnsi="仿宋" w:eastAsia="仿宋"/>
          <w:b/>
          <w:sz w:val="24"/>
        </w:rPr>
      </w:pPr>
      <w:r>
        <w:rPr>
          <w:rFonts w:hint="eastAsia" w:ascii="仿宋" w:hAnsi="仿宋" w:eastAsia="仿宋"/>
          <w:b/>
          <w:sz w:val="24"/>
        </w:rPr>
        <w:t xml:space="preserve">第六条 货款支付</w:t>
      </w:r>
      <w:r/>
    </w:p>
    <w:p>
      <w:pPr>
        <w:ind w:firstLine="480"/>
        <w:rPr>
          <w:rFonts w:hint="eastAsia" w:ascii="仿宋" w:hAnsi="仿宋" w:eastAsia="仿宋"/>
          <w:sz w:val="24"/>
        </w:rPr>
      </w:pPr>
      <w:r>
        <w:rPr>
          <w:rFonts w:hint="eastAsia" w:ascii="仿宋" w:hAnsi="仿宋" w:eastAsia="仿宋"/>
          <w:sz w:val="24"/>
          <w:highlight w:val="none"/>
        </w:rPr>
        <w:t xml:space="preserve">合同签订生效后，甲方支付合同金额总价30%的预付款，</w:t>
      </w:r>
      <w:r>
        <w:rPr>
          <w:rFonts w:hint="eastAsia" w:ascii="仿宋" w:hAnsi="仿宋" w:eastAsia="仿宋"/>
          <w:sz w:val="24"/>
        </w:rPr>
        <w:t xml:space="preserve">采购设备经查验确认全部到达学校后支付至合同金额60</w:t>
      </w:r>
      <w:r>
        <w:rPr>
          <w:rFonts w:hint="eastAsia" w:ascii="仿宋" w:hAnsi="仿宋" w:eastAsia="仿宋" w:cs="Times New Roman"/>
          <w:sz w:val="24"/>
        </w:rPr>
        <w:t xml:space="preserve">%，</w:t>
      </w:r>
      <w:r>
        <w:rPr>
          <w:rFonts w:hint="eastAsia" w:ascii="仿宋" w:hAnsi="仿宋" w:eastAsia="仿宋" w:cs="Times New Roman"/>
          <w:sz w:val="24"/>
          <w:lang w:val="zh-CN"/>
        </w:rPr>
        <w:t xml:space="preserve">所有项目完工、电梯设备安装后通过质量技术监督部门专业检测合格，</w:t>
      </w:r>
      <w:r>
        <w:rPr>
          <w:rFonts w:hint="eastAsia" w:ascii="仿宋" w:hAnsi="仿宋" w:eastAsia="仿宋" w:cs="Times New Roman"/>
          <w:sz w:val="24"/>
        </w:rPr>
        <w:t xml:space="preserve">取得特种设备使用许可证</w:t>
      </w:r>
      <w:r>
        <w:rPr>
          <w:rFonts w:hint="eastAsia" w:ascii="仿宋" w:hAnsi="仿宋" w:eastAsia="仿宋" w:cs="Times New Roman"/>
          <w:sz w:val="24"/>
          <w:lang w:val="zh-CN"/>
        </w:rPr>
        <w:t xml:space="preserve">，电梯工程专项验收合格（包括所有装潢到位），提供完整资料，交付电梯钥匙后，</w:t>
      </w:r>
      <w:r>
        <w:rPr>
          <w:rFonts w:hint="eastAsia" w:ascii="仿宋" w:hAnsi="仿宋" w:eastAsia="仿宋" w:cs="Times New Roman"/>
          <w:sz w:val="24"/>
        </w:rPr>
        <w:t xml:space="preserve">付至合同金额的95%，余款作为质量保</w:t>
      </w:r>
      <w:r>
        <w:rPr>
          <w:rFonts w:hint="eastAsia" w:ascii="仿宋" w:hAnsi="仿宋" w:eastAsia="仿宋"/>
          <w:sz w:val="24"/>
        </w:rPr>
        <w:t xml:space="preserve">证金，免费质保期内，提供符合特种设备使用规范的一切服务，待免费质保期满且无质量问题后一次性无息支付。</w:t>
      </w:r>
      <w:r/>
    </w:p>
    <w:p>
      <w:pPr>
        <w:ind w:firstLine="482"/>
        <w:rPr>
          <w:rFonts w:hint="eastAsia" w:ascii="仿宋" w:hAnsi="仿宋" w:eastAsia="仿宋"/>
          <w:b/>
          <w:sz w:val="24"/>
        </w:rPr>
      </w:pPr>
      <w:r>
        <w:rPr>
          <w:rFonts w:hint="eastAsia" w:ascii="仿宋" w:hAnsi="仿宋" w:eastAsia="仿宋"/>
          <w:b/>
          <w:sz w:val="24"/>
        </w:rPr>
        <w:t xml:space="preserve">第七条 违约责任</w:t>
      </w:r>
      <w:r/>
    </w:p>
    <w:p>
      <w:pPr>
        <w:ind w:firstLine="480"/>
        <w:rPr>
          <w:rFonts w:hint="eastAsia" w:ascii="仿宋" w:hAnsi="仿宋" w:eastAsia="仿宋"/>
          <w:sz w:val="24"/>
        </w:rPr>
      </w:pPr>
      <w:r>
        <w:rPr>
          <w:rFonts w:hint="eastAsia" w:ascii="仿宋" w:hAnsi="仿宋" w:eastAsia="仿宋"/>
          <w:sz w:val="24"/>
        </w:rPr>
        <w:t xml:space="preserve">1、甲方无正当理由拒收货物、拒付货物款的，由甲方向乙方偿付合同总价的5%违约金。</w:t>
      </w:r>
      <w:r/>
    </w:p>
    <w:p>
      <w:pPr>
        <w:ind w:firstLine="480"/>
        <w:rPr>
          <w:rFonts w:hint="eastAsia" w:ascii="仿宋" w:hAnsi="仿宋" w:eastAsia="仿宋"/>
          <w:sz w:val="24"/>
        </w:rPr>
      </w:pPr>
      <w:r>
        <w:rPr>
          <w:rFonts w:hint="eastAsia" w:ascii="仿宋" w:hAnsi="仿宋" w:eastAsia="仿宋"/>
          <w:sz w:val="24"/>
        </w:rPr>
        <w:t xml:space="preserve">2、甲方未按合同规定的期限向乙方支付货款的，每逾期1天甲方向乙方偿付欠款总额的5‰滞纳金，但累计滞纳金总额不超过欠款总额的5% 。</w:t>
      </w:r>
      <w:r/>
    </w:p>
    <w:p>
      <w:pPr>
        <w:ind w:firstLine="480"/>
        <w:rPr>
          <w:rFonts w:hint="eastAsia" w:ascii="仿宋" w:hAnsi="仿宋" w:eastAsia="仿宋"/>
          <w:sz w:val="24"/>
        </w:rPr>
      </w:pPr>
      <w:r>
        <w:rPr>
          <w:rFonts w:hint="eastAsia" w:ascii="仿宋" w:hAnsi="仿宋" w:eastAsia="仿宋"/>
          <w:sz w:val="24"/>
        </w:rPr>
        <w:t xml:space="preserve">3、如乙方不能交付货物，甲方有权扣留全部履约保证金；同时乙方应向甲方支付合同总价５％的违约金。</w:t>
      </w:r>
      <w:r/>
    </w:p>
    <w:p>
      <w:pPr>
        <w:ind w:firstLine="480"/>
        <w:rPr>
          <w:rFonts w:hint="eastAsia" w:ascii="仿宋" w:hAnsi="仿宋" w:eastAsia="仿宋"/>
          <w:sz w:val="24"/>
        </w:rPr>
      </w:pPr>
      <w:r>
        <w:rPr>
          <w:rFonts w:hint="eastAsia" w:ascii="仿宋" w:hAnsi="仿宋" w:eastAsia="仿宋"/>
          <w:sz w:val="24"/>
        </w:rPr>
        <w:t xml:space="preserve">4、</w:t>
      </w:r>
      <w:r>
        <w:rPr>
          <w:rFonts w:ascii="仿宋" w:hAnsi="仿宋" w:eastAsia="仿宋"/>
          <w:sz w:val="24"/>
        </w:rPr>
        <w:t xml:space="preserve">乙方逾期交付货物的，每逾期1天，乙方向甲方偿付逾期交货部分货款总额的5‰的滞纳金</w:t>
      </w:r>
      <w:r>
        <w:rPr>
          <w:rFonts w:hint="eastAsia" w:ascii="仿宋" w:hAnsi="仿宋" w:eastAsia="仿宋"/>
          <w:sz w:val="24"/>
        </w:rPr>
        <w:t xml:space="preserve">。如乙方逾期交货达10天，甲方有权解除合同，解除合同的通知自到达乙方时生效。</w:t>
      </w:r>
      <w:r/>
    </w:p>
    <w:p>
      <w:pPr>
        <w:ind w:firstLine="480"/>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乙方所交</w:t>
      </w:r>
      <w:r>
        <w:rPr>
          <w:rFonts w:hint="eastAsia" w:ascii="仿宋" w:hAnsi="仿宋" w:eastAsia="仿宋"/>
          <w:sz w:val="24"/>
        </w:rPr>
        <w:t xml:space="preserve">付</w:t>
      </w:r>
      <w:r>
        <w:rPr>
          <w:rFonts w:ascii="仿宋" w:hAnsi="仿宋" w:eastAsia="仿宋"/>
          <w:sz w:val="24"/>
        </w:rPr>
        <w:t xml:space="preserve">的货物品种、型号、规格不符合合同规定的，甲方有权拒收。</w:t>
      </w:r>
      <w:r>
        <w:rPr>
          <w:rFonts w:hint="eastAsia" w:ascii="仿宋" w:hAnsi="仿宋" w:eastAsia="仿宋"/>
          <w:sz w:val="24"/>
        </w:rPr>
        <w:t xml:space="preserve">甲方拒收的，</w:t>
      </w:r>
      <w:r>
        <w:rPr>
          <w:rFonts w:ascii="仿宋" w:hAnsi="仿宋" w:eastAsia="仿宋"/>
          <w:sz w:val="24"/>
        </w:rPr>
        <w:t xml:space="preserve">乙方</w:t>
      </w:r>
      <w:r>
        <w:rPr>
          <w:rFonts w:hint="eastAsia" w:ascii="仿宋" w:hAnsi="仿宋" w:eastAsia="仿宋"/>
          <w:sz w:val="24"/>
        </w:rPr>
        <w:t xml:space="preserve">应</w:t>
      </w:r>
      <w:r>
        <w:rPr>
          <w:rFonts w:ascii="仿宋" w:hAnsi="仿宋" w:eastAsia="仿宋"/>
          <w:sz w:val="24"/>
        </w:rPr>
        <w:t xml:space="preserve">向甲方支付货款总额5%的违约金。</w:t>
      </w:r>
      <w:r/>
    </w:p>
    <w:p>
      <w:pPr>
        <w:ind w:firstLine="480"/>
        <w:rPr>
          <w:rFonts w:hint="eastAsia" w:ascii="仿宋" w:hAnsi="仿宋" w:eastAsia="仿宋"/>
          <w:sz w:val="24"/>
        </w:rPr>
      </w:pPr>
      <w:r>
        <w:rPr>
          <w:rFonts w:hint="eastAsia" w:ascii="仿宋" w:hAnsi="仿宋" w:eastAsia="仿宋"/>
          <w:sz w:val="24"/>
        </w:rPr>
        <w:t xml:space="preserve">6、在乙方承诺的或国家规定的质量保证期内（取两者中最长的期限），</w:t>
      </w:r>
      <w:r>
        <w:rPr>
          <w:rFonts w:ascii="仿宋" w:hAnsi="仿宋" w:eastAsia="仿宋"/>
          <w:sz w:val="24"/>
        </w:rPr>
        <w:t xml:space="preserve">如经乙方两次维修</w:t>
      </w:r>
      <w:r>
        <w:rPr>
          <w:rFonts w:hint="eastAsia" w:ascii="仿宋" w:hAnsi="仿宋" w:eastAsia="仿宋"/>
          <w:sz w:val="24"/>
        </w:rPr>
        <w:t xml:space="preserve">或更换</w:t>
      </w:r>
      <w:r>
        <w:rPr>
          <w:rFonts w:ascii="仿宋" w:hAnsi="仿宋" w:eastAsia="仿宋"/>
          <w:sz w:val="24"/>
        </w:rPr>
        <w:t xml:space="preserve">，货物仍不能达到合同约定</w:t>
      </w:r>
      <w:r>
        <w:rPr>
          <w:rFonts w:hint="eastAsia" w:ascii="仿宋" w:hAnsi="仿宋" w:eastAsia="仿宋"/>
          <w:sz w:val="24"/>
        </w:rPr>
        <w:t xml:space="preserve">的</w:t>
      </w:r>
      <w:r>
        <w:rPr>
          <w:rFonts w:ascii="仿宋" w:hAnsi="仿宋" w:eastAsia="仿宋"/>
          <w:sz w:val="24"/>
        </w:rPr>
        <w:t xml:space="preserve">质量标准，甲方有权退货，乙方</w:t>
      </w:r>
      <w:r>
        <w:rPr>
          <w:rFonts w:hint="eastAsia" w:ascii="仿宋" w:hAnsi="仿宋" w:eastAsia="仿宋"/>
          <w:sz w:val="24"/>
        </w:rPr>
        <w:t xml:space="preserve">应</w:t>
      </w:r>
      <w:r>
        <w:rPr>
          <w:rFonts w:ascii="仿宋" w:hAnsi="仿宋" w:eastAsia="仿宋"/>
          <w:sz w:val="24"/>
        </w:rPr>
        <w:t xml:space="preserve">退回全部货款，并按第3款处理，同时，乙方还须赔偿甲方因此遭受的损失。</w:t>
      </w:r>
      <w:r/>
    </w:p>
    <w:p>
      <w:pPr>
        <w:ind w:firstLine="480"/>
        <w:rPr>
          <w:rFonts w:hint="eastAsia" w:ascii="仿宋" w:hAnsi="仿宋" w:eastAsia="仿宋"/>
          <w:sz w:val="24"/>
        </w:rPr>
      </w:pPr>
      <w:r>
        <w:rPr>
          <w:rFonts w:hint="eastAsia" w:ascii="仿宋" w:hAnsi="仿宋" w:eastAsia="仿宋"/>
          <w:sz w:val="24"/>
        </w:rPr>
        <w:t xml:space="preserve">7、乙方未按本合同的规定和服务承诺提供服务的，应按合同总价款的_3_%向甲方承担违约责任。</w:t>
      </w:r>
      <w:r/>
    </w:p>
    <w:p>
      <w:pPr>
        <w:ind w:firstLine="482"/>
        <w:rPr>
          <w:rFonts w:hint="eastAsia" w:ascii="仿宋" w:hAnsi="仿宋" w:eastAsia="仿宋"/>
          <w:b/>
          <w:sz w:val="24"/>
        </w:rPr>
      </w:pPr>
      <w:r>
        <w:rPr>
          <w:rFonts w:hint="eastAsia" w:ascii="仿宋" w:hAnsi="仿宋" w:eastAsia="仿宋"/>
          <w:b/>
          <w:sz w:val="24"/>
        </w:rPr>
        <w:t xml:space="preserve">第八条 合同的变更和终止</w:t>
      </w:r>
      <w:r/>
    </w:p>
    <w:p>
      <w:pPr>
        <w:pStyle w:val="873"/>
        <w:ind w:firstLine="480"/>
        <w:tabs>
          <w:tab w:val="clear" w:pos="4153" w:leader="none"/>
          <w:tab w:val="clear" w:pos="8306" w:leader="none"/>
        </w:tabs>
        <w:rPr>
          <w:rFonts w:hint="eastAsia" w:ascii="仿宋" w:hAnsi="仿宋" w:eastAsia="仿宋"/>
          <w:sz w:val="24"/>
          <w:szCs w:val="24"/>
        </w:rPr>
      </w:pPr>
      <w:r>
        <w:rPr>
          <w:rFonts w:hint="eastAsia" w:ascii="仿宋" w:hAnsi="仿宋" w:eastAsia="仿宋"/>
          <w:sz w:val="24"/>
          <w:szCs w:val="24"/>
        </w:rPr>
        <w:t xml:space="preserve">本合同一经签订，甲乙双方不得擅自变更、中止或终止合同。</w:t>
      </w:r>
      <w:r/>
    </w:p>
    <w:p>
      <w:pPr>
        <w:ind w:firstLine="482"/>
        <w:rPr>
          <w:rFonts w:hint="eastAsia" w:ascii="仿宋" w:hAnsi="仿宋" w:eastAsia="仿宋"/>
          <w:b/>
          <w:sz w:val="24"/>
        </w:rPr>
      </w:pPr>
      <w:r>
        <w:rPr>
          <w:rFonts w:hint="eastAsia" w:ascii="仿宋" w:hAnsi="仿宋" w:eastAsia="仿宋"/>
          <w:b/>
          <w:sz w:val="24"/>
        </w:rPr>
        <w:t xml:space="preserve">第十三条 合同的转让</w:t>
      </w:r>
      <w:r/>
    </w:p>
    <w:p>
      <w:pPr>
        <w:ind w:firstLine="480"/>
        <w:rPr>
          <w:rFonts w:hint="eastAsia" w:ascii="仿宋" w:hAnsi="仿宋" w:eastAsia="仿宋"/>
          <w:sz w:val="24"/>
        </w:rPr>
      </w:pPr>
      <w:r>
        <w:rPr>
          <w:rFonts w:hint="eastAsia" w:ascii="仿宋" w:hAnsi="仿宋" w:eastAsia="仿宋"/>
          <w:sz w:val="24"/>
        </w:rPr>
        <w:t xml:space="preserve">乙方不得擅自部分或全部转让其应履行的合同义务。</w:t>
      </w:r>
      <w:r/>
    </w:p>
    <w:p>
      <w:pPr>
        <w:ind w:firstLine="482"/>
        <w:rPr>
          <w:rFonts w:hint="eastAsia" w:ascii="仿宋" w:hAnsi="仿宋" w:eastAsia="仿宋"/>
          <w:b/>
          <w:sz w:val="24"/>
        </w:rPr>
      </w:pPr>
      <w:r>
        <w:rPr>
          <w:rFonts w:hint="eastAsia" w:ascii="仿宋" w:hAnsi="仿宋" w:eastAsia="仿宋"/>
          <w:b/>
          <w:sz w:val="24"/>
        </w:rPr>
        <w:t xml:space="preserve">第十四条 争议的解决</w:t>
      </w:r>
      <w:r/>
    </w:p>
    <w:p>
      <w:pPr>
        <w:ind w:firstLine="480"/>
        <w:rPr>
          <w:rFonts w:hint="eastAsia" w:ascii="仿宋" w:hAnsi="仿宋" w:eastAsia="仿宋"/>
          <w:sz w:val="24"/>
        </w:rPr>
      </w:pPr>
      <w:r>
        <w:rPr>
          <w:rFonts w:hint="eastAsia" w:ascii="仿宋" w:hAnsi="仿宋" w:eastAsia="仿宋"/>
          <w:sz w:val="24"/>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hint="eastAsia" w:ascii="仿宋" w:hAnsi="仿宋" w:eastAsia="仿宋"/>
          <w:sz w:val="24"/>
        </w:rPr>
      </w:pPr>
      <w:r>
        <w:rPr>
          <w:rFonts w:hint="eastAsia" w:ascii="仿宋" w:hAnsi="仿宋" w:eastAsia="仿宋"/>
          <w:sz w:val="24"/>
        </w:rPr>
        <w:t xml:space="preserve">2、因履行本合同引起的或与本合同有关的争议，甲、乙双方应首先通过友好协商解决，如果协商不能解决争议，向南通市仲裁委员会按其仲裁规则申请仲裁。</w:t>
      </w:r>
      <w:r/>
    </w:p>
    <w:p>
      <w:pPr>
        <w:ind w:firstLine="482"/>
        <w:rPr>
          <w:rFonts w:hint="eastAsia" w:ascii="仿宋" w:hAnsi="仿宋" w:eastAsia="仿宋"/>
          <w:b/>
          <w:sz w:val="24"/>
        </w:rPr>
      </w:pPr>
      <w:r>
        <w:rPr>
          <w:rFonts w:hint="eastAsia" w:ascii="仿宋" w:hAnsi="仿宋" w:eastAsia="仿宋"/>
          <w:b/>
          <w:sz w:val="24"/>
        </w:rPr>
        <w:t xml:space="preserve">第十五条 合同生效及其他</w:t>
      </w:r>
      <w:r/>
    </w:p>
    <w:p>
      <w:pPr>
        <w:ind w:firstLine="480"/>
        <w:rPr>
          <w:rFonts w:hint="eastAsia" w:ascii="仿宋" w:hAnsi="仿宋" w:eastAsia="仿宋"/>
          <w:sz w:val="24"/>
        </w:rPr>
        <w:outlineLvl w:val="0"/>
      </w:pPr>
      <w:r>
        <w:rPr>
          <w:rFonts w:hint="eastAsia" w:ascii="仿宋" w:hAnsi="仿宋" w:eastAsia="仿宋"/>
          <w:sz w:val="24"/>
        </w:rPr>
        <w:t xml:space="preserve">本合同自签订之日起生效。</w:t>
      </w:r>
      <w:r/>
    </w:p>
    <w:p>
      <w:pPr>
        <w:spacing w:line="300" w:lineRule="auto"/>
        <w:rPr>
          <w:rFonts w:hint="eastAsia"/>
          <w:sz w:val="28"/>
          <w:szCs w:val="28"/>
        </w:rPr>
        <w:outlineLvl w:val="0"/>
      </w:pPr>
      <w:r>
        <w:rPr>
          <w:rFonts w:ascii="黑体" w:hAnsi="黑体" w:eastAsia="黑体"/>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宋体" w:hAnsi="宋体"/>
          <w:sz w:val="24"/>
          <w:szCs w:val="21"/>
          <w:lang w:val="zh-CN"/>
        </w:rPr>
      </w:pPr>
      <w:r>
        <w:rPr>
          <w:rFonts w:hint="eastAsia" w:ascii="黑体" w:hAnsi="黑体" w:eastAsia="黑体"/>
          <w:i/>
          <w:sz w:val="32"/>
          <w:szCs w:val="32"/>
          <w:u w:val="single"/>
        </w:rPr>
        <w:t xml:space="preserve">六、特定资格要求的证明文件</w:t>
      </w:r>
      <w:r>
        <w:rPr>
          <w:rFonts w:hint="eastAsia" w:ascii="黑体" w:hAnsi="黑体" w:eastAsia="黑体" w:cs="Times New Roman"/>
          <w:i/>
          <w:sz w:val="32"/>
          <w:szCs w:val="32"/>
          <w:u w:val="single"/>
          <w:lang w:eastAsia="zh-CN"/>
        </w:rPr>
        <w:t xml:space="preserve">（</w:t>
      </w:r>
      <w:r>
        <w:rPr>
          <w:rFonts w:hint="eastAsia" w:ascii="黑体" w:hAnsi="黑体" w:eastAsia="黑体" w:cs="Times New Roman"/>
          <w:i/>
          <w:sz w:val="32"/>
          <w:szCs w:val="32"/>
          <w:u w:val="single"/>
          <w:lang w:val="en-US" w:eastAsia="zh-CN"/>
        </w:rPr>
        <w:t xml:space="preserve">根据第一部分采购邀请第二条供应商的资格要求第4点</w:t>
      </w:r>
      <w:r>
        <w:rPr>
          <w:rFonts w:hint="eastAsia" w:ascii="黑体" w:hAnsi="黑体" w:eastAsia="黑体" w:cs="Times New Roman"/>
          <w:i/>
          <w:sz w:val="32"/>
          <w:szCs w:val="32"/>
          <w:u w:val="single"/>
        </w:rPr>
        <w:t xml:space="preserve">本项目的特定资格要求</w:t>
      </w:r>
      <w:r>
        <w:rPr>
          <w:rFonts w:hint="eastAsia" w:ascii="黑体" w:hAnsi="黑体" w:eastAsia="黑体" w:cs="Times New Roman"/>
          <w:i/>
          <w:sz w:val="32"/>
          <w:szCs w:val="32"/>
          <w:u w:val="single"/>
          <w:lang w:val="zh-CN"/>
        </w:rPr>
        <w:t xml:space="preserve">提供）</w:t>
      </w:r>
      <w:r/>
    </w:p>
    <w:p>
      <w:pPr>
        <w:jc w:val="center"/>
        <w:spacing w:line="460" w:lineRule="exact"/>
        <w:rPr>
          <w:rFonts w:hint="eastAsia" w:ascii="黑体" w:hAnsi="黑体" w:eastAsia="黑体"/>
          <w:b/>
          <w:sz w:val="32"/>
          <w:szCs w:val="32"/>
          <w:highlight w:val="green"/>
          <w:lang w:val="zh-CN"/>
        </w:rPr>
      </w:pPr>
      <w:r>
        <w:rPr>
          <w:rFonts w:hint="eastAsia" w:ascii="黑体" w:hAnsi="黑体" w:eastAsia="黑体"/>
          <w:b/>
          <w:sz w:val="32"/>
          <w:szCs w:val="32"/>
          <w:highlight w:val="green"/>
          <w:lang w:val="zh-CN"/>
        </w:rPr>
      </w:r>
      <w:r/>
    </w:p>
    <w:p>
      <w:pPr>
        <w:jc w:val="center"/>
        <w:spacing w:line="460" w:lineRule="exact"/>
        <w:rPr>
          <w:rFonts w:hint="eastAsia" w:ascii="黑体" w:hAnsi="黑体" w:eastAsia="黑体"/>
          <w:b/>
          <w:sz w:val="32"/>
          <w:szCs w:val="32"/>
          <w:highlight w:val="none"/>
          <w:lang w:val="zh-CN"/>
        </w:rPr>
      </w:pPr>
      <w:r>
        <w:rPr>
          <w:rFonts w:hint="eastAsia" w:ascii="黑体" w:hAnsi="黑体" w:eastAsia="黑体"/>
          <w:b/>
          <w:sz w:val="32"/>
          <w:szCs w:val="32"/>
          <w:highlight w:val="none"/>
          <w:lang w:val="zh-CN"/>
        </w:rPr>
        <w:t xml:space="preserve">关于符合本国产品标准的声明函</w:t>
      </w:r>
      <w:r/>
    </w:p>
    <w:p>
      <w:pPr>
        <w:pStyle w:val="876"/>
        <w:ind w:firstLine="420"/>
        <w:spacing w:before="0" w:beforeAutospacing="0" w:after="0" w:afterAutospacing="0" w:line="460" w:lineRule="exac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76"/>
        <w:ind w:firstLine="420"/>
        <w:spacing w:before="0" w:beforeAutospacing="0" w:after="0" w:afterAutospacing="0" w:line="46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本公司（单位）郑重声明，根据《国务院办公厅关于在政府采购中实施本国产品标准及相关政策的通知》（国办发〔2025〕34号）的规定，本公司（单位）参加</w:t>
      </w:r>
      <w:r>
        <w:rPr>
          <w:rFonts w:hint="eastAsia"/>
          <w:highlight w:val="none"/>
          <w:u w:val="single"/>
        </w:rPr>
        <w:t xml:space="preserve">（项目名称）</w:t>
      </w:r>
      <w:r>
        <w:rPr>
          <w:rFonts w:hint="eastAsia"/>
          <w:highlight w:val="none"/>
        </w:rPr>
        <w:t xml:space="preserve">的采购活动，提供的以下产品属于本国产品。具体情况如下：</w:t>
      </w:r>
      <w:r/>
    </w:p>
    <w:p>
      <w:pPr>
        <w:pStyle w:val="876"/>
        <w:ind w:firstLine="420"/>
        <w:spacing w:before="30" w:beforeAutospacing="0" w:after="30" w:afterAutospacing="0" w:line="46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2000885</wp:posOffset>
                </wp:positionH>
                <wp:positionV relativeFrom="paragraph">
                  <wp:posOffset>698500</wp:posOffset>
                </wp:positionV>
                <wp:extent cx="809625" cy="174625"/>
                <wp:effectExtent l="1270" t="4445" r="8255" b="11430"/>
                <wp:wrapNone/>
                <wp:docPr id="2" name="自选图形 3"/>
                <wp:cNvGraphicFramePr/>
                <a:graphic xmlns:a="http://schemas.openxmlformats.org/drawingml/2006/main">
                  <a:graphicData uri="http://schemas.microsoft.com/office/word/2010/wordprocessingShape">
                    <wps:wsp>
                      <wps:cNvPr id="0" name=""/>
                      <wps:cNvSpPr/>
                      <wps:spPr bwMode="auto">
                        <a:xfrm flipV="1">
                          <a:off x="0" y="0"/>
                          <a:ext cx="809625" cy="1746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3139440</wp:posOffset>
                </wp:positionH>
                <wp:positionV relativeFrom="paragraph">
                  <wp:posOffset>717550</wp:posOffset>
                </wp:positionV>
                <wp:extent cx="795020" cy="147320"/>
                <wp:effectExtent l="635" t="4445" r="4445" b="19685"/>
                <wp:wrapNone/>
                <wp:docPr id="3" name="自选图形 4"/>
                <wp:cNvGraphicFramePr/>
                <a:graphic xmlns:a="http://schemas.openxmlformats.org/drawingml/2006/main">
                  <a:graphicData uri="http://schemas.microsoft.com/office/word/2010/wordprocessingShape">
                    <wps:wsp>
                      <wps:cNvPr id="0" name=""/>
                      <wps:cNvSpPr/>
                      <wps:spPr bwMode="auto">
                        <a:xfrm flipV="1">
                          <a:off x="0" y="0"/>
                          <a:ext cx="79502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-56515</wp:posOffset>
                </wp:positionH>
                <wp:positionV relativeFrom="paragraph">
                  <wp:posOffset>396875</wp:posOffset>
                </wp:positionV>
                <wp:extent cx="565785" cy="130810"/>
                <wp:effectExtent l="1270" t="4445" r="4445" b="17145"/>
                <wp:wrapNone/>
                <wp:docPr id="4" name="自选图形 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4.5pt;mso-position-horizontal:absolute;mso-position-vertical-relative:text;margin-top:31.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-27940</wp:posOffset>
                </wp:positionH>
                <wp:positionV relativeFrom="paragraph">
                  <wp:posOffset>698500</wp:posOffset>
                </wp:positionV>
                <wp:extent cx="504825" cy="194945"/>
                <wp:effectExtent l="1905" t="4445" r="7620" b="10160"/>
                <wp:wrapNone/>
                <wp:docPr id="5" name="自选图形 6"/>
                <wp:cNvGraphicFramePr/>
                <a:graphic xmlns:a="http://schemas.openxmlformats.org/drawingml/2006/main">
                  <a:graphicData uri="http://schemas.microsoft.com/office/word/2010/wordprocessingShape">
                    <wps:wsp>
                      <wps:cNvPr id="0" name=""/>
                      <wps:cNvSpPr/>
                      <wps:spPr bwMode="auto">
                        <a:xfrm flipV="1">
                          <a:off x="0" y="0"/>
                          <a:ext cx="504825" cy="1949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2976245</wp:posOffset>
                </wp:positionH>
                <wp:positionV relativeFrom="paragraph">
                  <wp:posOffset>415925</wp:posOffset>
                </wp:positionV>
                <wp:extent cx="816610" cy="147320"/>
                <wp:effectExtent l="635" t="4445" r="1905" b="19685"/>
                <wp:wrapNone/>
                <wp:docPr id="6" name="自选图形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5071745</wp:posOffset>
                </wp:positionH>
                <wp:positionV relativeFrom="paragraph">
                  <wp:posOffset>500380</wp:posOffset>
                </wp:positionV>
                <wp:extent cx="196215" cy="97790"/>
                <wp:effectExtent l="1905" t="4445" r="11430" b="12065"/>
                <wp:wrapNone/>
                <wp:docPr id="7" name="自选图形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3926205</wp:posOffset>
                </wp:positionH>
                <wp:positionV relativeFrom="paragraph">
                  <wp:posOffset>483870</wp:posOffset>
                </wp:positionV>
                <wp:extent cx="876300" cy="120015"/>
                <wp:effectExtent l="635" t="4445" r="18415" b="8890"/>
                <wp:wrapNone/>
                <wp:docPr id="8"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4700270</wp:posOffset>
                </wp:positionH>
                <wp:positionV relativeFrom="paragraph">
                  <wp:posOffset>182245</wp:posOffset>
                </wp:positionV>
                <wp:extent cx="577215" cy="92075"/>
                <wp:effectExtent l="635" t="4445" r="12700" b="17780"/>
                <wp:wrapNone/>
                <wp:docPr id="9" name="自选图形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1.</w:t>
      </w:r>
      <w:r>
        <w:rPr>
          <w:rStyle w:val="882"/>
          <w:rFonts w:hint="eastAsia"/>
          <w:b w:val="0"/>
          <w:bCs w:val="0"/>
          <w:highlight w:val="none"/>
          <w:u w:val="single"/>
          <w:shd w:val="clear" w:color="auto" w:fill="ffffff"/>
        </w:rPr>
        <w:t xml:space="preserve">（产品名称1）</w:t>
      </w:r>
      <w:r>
        <w:rPr>
          <w:rStyle w:val="882"/>
          <w:rFonts w:hint="eastAsia"/>
          <w:b w:val="0"/>
          <w:bCs w:val="0"/>
          <w:highlight w:val="none"/>
          <w:shd w:val="clear" w:color="auto" w:fill="ffffff"/>
          <w:vertAlign w:val="superscript"/>
        </w:rPr>
        <w:t xml:space="preserve">1</w:t>
      </w:r>
      <w:r>
        <w:rPr>
          <w:rFonts w:hint="eastAsia"/>
          <w:highlight w:val="none"/>
          <w:shd w:val="clear" w:color="auto" w:fill="ffffff"/>
        </w:rPr>
        <w:t xml:space="preserve">，生产厂为</w:t>
      </w:r>
      <w:r>
        <w:rPr>
          <w:rStyle w:val="882"/>
          <w:rFonts w:hint="eastAsia"/>
          <w:b w:val="0"/>
          <w:bCs w:val="0"/>
          <w:highlight w:val="none"/>
          <w:u w:val="single"/>
          <w:shd w:val="clear" w:color="auto" w:fill="ffffff"/>
        </w:rPr>
        <w:t xml:space="preserve">（厂名）</w:t>
      </w:r>
      <w:r>
        <w:rPr>
          <w:rStyle w:val="882"/>
          <w:rFonts w:hint="eastAsia"/>
          <w:b w:val="0"/>
          <w:bCs w:val="0"/>
          <w:highlight w:val="none"/>
          <w:shd w:val="clear" w:color="auto" w:fill="ffffff"/>
          <w:vertAlign w:val="superscript"/>
        </w:rPr>
        <w:t xml:space="preserve">2</w:t>
      </w:r>
      <w:r>
        <w:rPr>
          <w:rFonts w:hint="eastAsia"/>
          <w:highlight w:val="none"/>
          <w:shd w:val="clear" w:color="auto" w:fill="ffffff"/>
        </w:rPr>
        <w:t xml:space="preserve">，厂址为</w:t>
      </w:r>
      <w:r>
        <w:rPr>
          <w:rStyle w:val="882"/>
          <w:rFonts w:hint="eastAsia"/>
          <w:b w:val="0"/>
          <w:bCs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882"/>
          <w:rFonts w:hint="eastAsia"/>
          <w:b w:val="0"/>
          <w:bCs w:val="0"/>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882"/>
          <w:rFonts w:hint="eastAsia"/>
          <w:b w:val="0"/>
          <w:bCs w:val="0"/>
          <w:highlight w:val="none"/>
          <w:u w:val="single"/>
          <w:shd w:val="clear" w:color="auto" w:fill="ffffff"/>
        </w:rPr>
        <w:t xml:space="preserve">（规定比例）</w:t>
      </w:r>
      <w:r>
        <w:rPr>
          <w:rStyle w:val="882"/>
          <w:rFonts w:hint="eastAsia"/>
          <w:b w:val="0"/>
          <w:bCs w:val="0"/>
          <w:highlight w:val="none"/>
          <w:shd w:val="clear" w:color="auto" w:fill="ffffff"/>
          <w:vertAlign w:val="superscript"/>
        </w:rPr>
        <w:t xml:space="preserve">3</w:t>
      </w:r>
      <w:r>
        <w:rPr>
          <w:rFonts w:hint="eastAsia"/>
          <w:highlight w:val="none"/>
          <w:shd w:val="clear" w:color="auto" w:fill="ffffff"/>
        </w:rPr>
        <w:t xml:space="preserve">。</w:t>
      </w:r>
      <w:r>
        <w:rPr>
          <w:rStyle w:val="882"/>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882"/>
          <w:rFonts w:hint="eastAsia"/>
          <w:b w:val="0"/>
          <w:bCs w:val="0"/>
          <w:highlight w:val="none"/>
          <w:u w:val="single"/>
          <w:shd w:val="clear" w:color="auto" w:fill="ffffff"/>
        </w:rPr>
        <w:t xml:space="preserve">（关键组件）</w:t>
      </w:r>
      <w:r>
        <w:rPr>
          <w:rStyle w:val="882"/>
          <w:rFonts w:hint="eastAsia"/>
          <w:b w:val="0"/>
          <w:bCs w:val="0"/>
          <w:highlight w:val="none"/>
          <w:shd w:val="clear" w:color="auto" w:fill="ffffff"/>
          <w:vertAlign w:val="superscript"/>
        </w:rPr>
        <w:t xml:space="preserve">4</w:t>
      </w:r>
      <w:r>
        <w:rPr>
          <w:rFonts w:hint="eastAsia"/>
          <w:highlight w:val="none"/>
          <w:shd w:val="clear" w:color="auto" w:fill="ffffff"/>
        </w:rPr>
        <w:t xml:space="preserve">在中国境内生产。</w:t>
      </w:r>
      <w:r>
        <w:rPr>
          <w:rStyle w:val="882"/>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882"/>
          <w:rFonts w:hint="eastAsia"/>
          <w:b w:val="0"/>
          <w:bCs w:val="0"/>
          <w:highlight w:val="none"/>
          <w:u w:val="single"/>
          <w:shd w:val="clear" w:color="auto" w:fill="ffffff"/>
        </w:rPr>
        <w:t xml:space="preserve">（关键工序）</w:t>
      </w:r>
      <w:r>
        <w:rPr>
          <w:rStyle w:val="882"/>
          <w:rFonts w:hint="eastAsia"/>
          <w:b w:val="0"/>
          <w:bCs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876"/>
        <w:ind w:firstLine="420"/>
        <w:spacing w:before="30" w:beforeAutospacing="0" w:after="30" w:afterAutospacing="0" w:line="46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2952115</wp:posOffset>
                </wp:positionH>
                <wp:positionV relativeFrom="paragraph">
                  <wp:posOffset>735965</wp:posOffset>
                </wp:positionV>
                <wp:extent cx="718185" cy="97790"/>
                <wp:effectExtent l="635" t="4445" r="5080" b="12065"/>
                <wp:wrapNone/>
                <wp:docPr id="10" name="自选图形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1786890</wp:posOffset>
                </wp:positionH>
                <wp:positionV relativeFrom="paragraph">
                  <wp:posOffset>706120</wp:posOffset>
                </wp:positionV>
                <wp:extent cx="849630" cy="120015"/>
                <wp:effectExtent l="635" t="4445" r="6985" b="8890"/>
                <wp:wrapNone/>
                <wp:docPr id="11" name="自选图形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41275</wp:posOffset>
                </wp:positionH>
                <wp:positionV relativeFrom="paragraph">
                  <wp:posOffset>716915</wp:posOffset>
                </wp:positionV>
                <wp:extent cx="234315" cy="86995"/>
                <wp:effectExtent l="1905" t="4445" r="11430" b="22860"/>
                <wp:wrapNone/>
                <wp:docPr id="12" name="自选图形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4828540</wp:posOffset>
                </wp:positionH>
                <wp:positionV relativeFrom="paragraph">
                  <wp:posOffset>424180</wp:posOffset>
                </wp:positionV>
                <wp:extent cx="462280" cy="147320"/>
                <wp:effectExtent l="1270" t="4445" r="12700" b="19685"/>
                <wp:wrapNone/>
                <wp:docPr id="13"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3630930</wp:posOffset>
                </wp:positionH>
                <wp:positionV relativeFrom="paragraph">
                  <wp:posOffset>424180</wp:posOffset>
                </wp:positionV>
                <wp:extent cx="843915" cy="125730"/>
                <wp:effectExtent l="635" t="4445" r="12700" b="22225"/>
                <wp:wrapNone/>
                <wp:docPr id="14" name="自选图形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2685415</wp:posOffset>
                </wp:positionH>
                <wp:positionV relativeFrom="paragraph">
                  <wp:posOffset>416560</wp:posOffset>
                </wp:positionV>
                <wp:extent cx="821690" cy="102870"/>
                <wp:effectExtent l="635" t="4445" r="15875" b="6985"/>
                <wp:wrapNone/>
                <wp:docPr id="15" name="自选图形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-63500</wp:posOffset>
                </wp:positionH>
                <wp:positionV relativeFrom="paragraph">
                  <wp:posOffset>426085</wp:posOffset>
                </wp:positionV>
                <wp:extent cx="424815" cy="112395"/>
                <wp:effectExtent l="1270" t="4445" r="12065" b="16510"/>
                <wp:wrapNone/>
                <wp:docPr id="16"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4505960</wp:posOffset>
                </wp:positionH>
                <wp:positionV relativeFrom="paragraph">
                  <wp:posOffset>130810</wp:posOffset>
                </wp:positionV>
                <wp:extent cx="908685" cy="140970"/>
                <wp:effectExtent l="635" t="4445" r="5080" b="6985"/>
                <wp:wrapNone/>
                <wp:docPr id="17" name="自选图形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2.</w:t>
      </w:r>
      <w:r>
        <w:rPr>
          <w:rStyle w:val="882"/>
          <w:rFonts w:hint="eastAsia"/>
          <w:b w:val="0"/>
          <w:bCs w:val="0"/>
          <w:highlight w:val="none"/>
          <w:u w:val="single"/>
          <w:shd w:val="clear" w:color="auto" w:fill="ffffff"/>
        </w:rPr>
        <w:t xml:space="preserve">（产品名称2）</w:t>
      </w:r>
      <w:r>
        <w:rPr>
          <w:rFonts w:hint="eastAsia"/>
          <w:highlight w:val="none"/>
          <w:shd w:val="clear" w:color="auto" w:fill="ffffff"/>
        </w:rPr>
        <w:t xml:space="preserve">，生产厂为</w:t>
      </w:r>
      <w:r>
        <w:rPr>
          <w:rStyle w:val="882"/>
          <w:rFonts w:hint="eastAsia"/>
          <w:b w:val="0"/>
          <w:bCs w:val="0"/>
          <w:highlight w:val="none"/>
          <w:u w:val="single"/>
          <w:shd w:val="clear" w:color="auto" w:fill="ffffff"/>
        </w:rPr>
        <w:t xml:space="preserve">（厂名）</w:t>
      </w:r>
      <w:r>
        <w:rPr>
          <w:rFonts w:hint="eastAsia"/>
          <w:highlight w:val="none"/>
          <w:shd w:val="clear" w:color="auto" w:fill="ffffff"/>
        </w:rPr>
        <w:t xml:space="preserve">，厂址为</w:t>
      </w:r>
      <w:r>
        <w:rPr>
          <w:rStyle w:val="882"/>
          <w:rFonts w:hint="eastAsia"/>
          <w:b w:val="0"/>
          <w:bCs w:val="0"/>
          <w:highlight w:val="none"/>
          <w:u w:val="single"/>
          <w:shd w:val="clear" w:color="auto" w:fill="ffffff"/>
        </w:rPr>
        <w:t xml:space="preserve">（生产厂址）</w:t>
      </w:r>
      <w:r>
        <w:rPr>
          <w:rFonts w:hint="eastAsia"/>
          <w:highlight w:val="none"/>
          <w:shd w:val="clear" w:color="auto" w:fill="ffffff"/>
        </w:rPr>
        <w:t xml:space="preserve">。</w:t>
      </w:r>
      <w:r>
        <w:rPr>
          <w:rStyle w:val="882"/>
          <w:rFonts w:hint="eastAsia"/>
          <w:b w:val="0"/>
          <w:bCs w:val="0"/>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882"/>
          <w:rFonts w:hint="eastAsia"/>
          <w:b w:val="0"/>
          <w:bCs w:val="0"/>
          <w:highlight w:val="none"/>
          <w:u w:val="single"/>
          <w:shd w:val="clear" w:color="auto" w:fill="ffffff"/>
        </w:rPr>
        <w:t xml:space="preserve">（规定比例）</w:t>
      </w:r>
      <w:r>
        <w:rPr>
          <w:rFonts w:hint="eastAsia"/>
          <w:highlight w:val="none"/>
          <w:shd w:val="clear" w:color="auto" w:fill="ffffff"/>
        </w:rPr>
        <w:t xml:space="preserve">。</w:t>
      </w:r>
      <w:r>
        <w:rPr>
          <w:rStyle w:val="882"/>
          <w:rFonts w:hint="eastAsia"/>
          <w:b w:val="0"/>
          <w:bCs w:val="0"/>
          <w:highlight w:val="none"/>
          <w:u w:val="single"/>
          <w:shd w:val="clear" w:color="auto" w:fill="ffffff"/>
        </w:rPr>
        <w:t xml:space="preserve">（产品名称2）</w:t>
      </w:r>
      <w:r>
        <w:rPr>
          <w:rFonts w:hint="eastAsia"/>
          <w:highlight w:val="none"/>
          <w:shd w:val="clear" w:color="auto" w:fill="ffffff"/>
        </w:rPr>
        <w:t xml:space="preserve">的</w:t>
      </w:r>
      <w:r>
        <w:rPr>
          <w:rStyle w:val="882"/>
          <w:rFonts w:hint="eastAsia"/>
          <w:b w:val="0"/>
          <w:bCs w:val="0"/>
          <w:highlight w:val="none"/>
          <w:u w:val="single"/>
          <w:shd w:val="clear" w:color="auto" w:fill="ffffff"/>
        </w:rPr>
        <w:t xml:space="preserve">（关键组件）</w:t>
      </w:r>
      <w:r>
        <w:rPr>
          <w:rFonts w:hint="eastAsia"/>
          <w:highlight w:val="none"/>
          <w:shd w:val="clear" w:color="auto" w:fill="ffffff"/>
        </w:rPr>
        <w:t xml:space="preserve">在中国境内生产。</w:t>
      </w:r>
      <w:r>
        <w:rPr>
          <w:rStyle w:val="882"/>
          <w:rFonts w:hint="eastAsia"/>
          <w:b w:val="0"/>
          <w:bCs w:val="0"/>
          <w:highlight w:val="none"/>
          <w:u w:val="single"/>
          <w:shd w:val="clear" w:color="auto" w:fill="ffffff"/>
        </w:rPr>
        <w:t xml:space="preserve">（产品名称1）</w:t>
      </w:r>
      <w:r>
        <w:rPr>
          <w:rFonts w:hint="eastAsia"/>
          <w:highlight w:val="none"/>
          <w:shd w:val="clear" w:color="auto" w:fill="ffffff"/>
        </w:rPr>
        <w:t xml:space="preserve">的</w:t>
      </w:r>
      <w:r>
        <w:rPr>
          <w:rStyle w:val="882"/>
          <w:rFonts w:hint="eastAsia"/>
          <w:b w:val="0"/>
          <w:bCs w:val="0"/>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876"/>
        <w:ind w:firstLine="420"/>
        <w:spacing w:before="30" w:beforeAutospacing="0" w:after="30" w:afterAutospacing="0" w:line="460" w:lineRule="exact"/>
        <w:rPr>
          <w:rFonts w:hint="eastAsia"/>
          <w:highlight w:val="none"/>
        </w:rPr>
      </w:pPr>
      <w:r>
        <w:rPr>
          <w:rFonts w:hint="eastAsia"/>
          <w:highlight w:val="none"/>
          <w:shd w:val="clear" w:color="auto" w:fill="ffffff"/>
        </w:rPr>
        <w:t xml:space="preserve">……</w:t>
      </w:r>
      <w:r/>
    </w:p>
    <w:p>
      <w:pPr>
        <w:pStyle w:val="876"/>
        <w:ind w:firstLine="420"/>
        <w:spacing w:before="30" w:beforeAutospacing="0" w:after="30" w:afterAutospacing="0" w:line="46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76"/>
        <w:spacing w:before="30" w:beforeAutospacing="0" w:after="30" w:afterAutospacing="0" w:line="460" w:lineRule="exact"/>
        <w:rPr>
          <w:rFonts w:hint="eastAsia"/>
          <w:highlight w:val="none"/>
        </w:rPr>
      </w:pPr>
      <w:r>
        <w:rPr>
          <w:rFonts w:hint="eastAsia"/>
          <w:highlight w:val="none"/>
        </w:rPr>
      </w:r>
      <w:r/>
    </w:p>
    <w:p>
      <w:pPr>
        <w:pStyle w:val="876"/>
        <w:ind w:right="480" w:firstLine="3720"/>
        <w:spacing w:before="30" w:beforeAutospacing="0" w:after="30" w:afterAutospacing="0" w:line="460" w:lineRule="exact"/>
        <w:rPr>
          <w:rFonts w:hint="eastAsia"/>
          <w:highlight w:val="none"/>
        </w:rPr>
      </w:pPr>
      <w:r>
        <w:rPr>
          <w:rFonts w:hint="eastAsia"/>
          <w:highlight w:val="none"/>
          <w:shd w:val="clear" w:color="auto" w:fill="ffffff"/>
        </w:rPr>
        <w:t xml:space="preserve">公司（单位）名称（盖章）：　      </w:t>
      </w:r>
      <w:r/>
    </w:p>
    <w:p>
      <w:pPr>
        <w:pStyle w:val="876"/>
        <w:jc w:val="center"/>
        <w:spacing w:before="30" w:beforeAutospacing="0" w:after="30" w:afterAutospacing="0" w:line="460" w:lineRule="exact"/>
        <w:rPr>
          <w:rFonts w:hint="eastAsia"/>
          <w:highlight w:val="none"/>
        </w:rPr>
      </w:pPr>
      <w:r>
        <w:rPr>
          <w:rFonts w:hint="eastAsia"/>
          <w:highlight w:val="none"/>
          <w:shd w:val="clear" w:color="auto" w:fill="ffffff"/>
        </w:rPr>
        <w:t xml:space="preserve">                                日期：　   年　  月　  日         </w:t>
      </w:r>
      <w:r/>
    </w:p>
    <w:p>
      <w:pPr>
        <w:pStyle w:val="876"/>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注：</w:t>
      </w:r>
      <w:r/>
    </w:p>
    <w:p>
      <w:pPr>
        <w:pStyle w:val="876"/>
        <w:spacing w:before="30" w:beforeAutospacing="0" w:after="30" w:afterAutospacing="0" w:line="460" w:lineRule="exact"/>
        <w:rPr>
          <w:rFonts w:hint="eastAsia"/>
          <w:highlight w:val="none"/>
        </w:rPr>
      </w:pPr>
      <w:r>
        <w:rPr>
          <w:rFonts w:hint="eastAsia"/>
          <w:highlight w:val="none"/>
          <w:shd w:val="clear" w:color="auto" w:fill="ffffff"/>
        </w:rPr>
        <w:t xml:space="preserve">1.产品如有型号，请在“产品名称”栏一并填写。</w:t>
      </w:r>
      <w:r/>
    </w:p>
    <w:p>
      <w:pPr>
        <w:pStyle w:val="876"/>
        <w:spacing w:before="30" w:beforeAutospacing="0" w:after="30" w:afterAutospacing="0" w:line="460" w:lineRule="exact"/>
        <w:rPr>
          <w:rFonts w:hint="eastAsia"/>
          <w:highlight w:val="none"/>
        </w:rPr>
      </w:pPr>
      <w:r>
        <w:rPr>
          <w:rFonts w:hint="eastAsia"/>
          <w:highlight w:val="none"/>
          <w:shd w:val="clear" w:color="auto" w:fill="ffffff"/>
        </w:rPr>
        <w:t xml:space="preserve">2.生产厂名与厂址应与生产厂营业执照载明的相关信息保持一致。</w:t>
      </w:r>
      <w:r/>
    </w:p>
    <w:p>
      <w:pPr>
        <w:pStyle w:val="876"/>
        <w:spacing w:before="30" w:beforeAutospacing="0" w:after="30" w:afterAutospacing="0" w:line="460" w:lineRule="exact"/>
        <w:rPr>
          <w:rFonts w:hint="eastAsia"/>
          <w:highlight w:val="none"/>
        </w:rPr>
      </w:pPr>
      <w:r>
        <w:rPr>
          <w:rFonts w:hint="eastAsia"/>
          <w:highlight w:val="none"/>
          <w:shd w:val="clear" w:color="auto" w:fill="ffffff"/>
        </w:rPr>
        <w:t xml:space="preserve">3.该产品的中国境内生产的组件成本占比相关要求实施前，“规定比例”栏可不填，下同。</w:t>
      </w:r>
      <w:r/>
    </w:p>
    <w:p>
      <w:pPr>
        <w:pStyle w:val="876"/>
        <w:spacing w:before="30" w:beforeAutospacing="0" w:after="30" w:afterAutospacing="0" w:line="460" w:lineRule="exact"/>
        <w:rPr>
          <w:rFonts w:hint="eastAsia"/>
          <w:highlight w:val="none"/>
        </w:rPr>
      </w:pPr>
      <w:r>
        <w:rPr>
          <w:rFonts w:hint="eastAsia"/>
          <w:highlight w:val="none"/>
          <w:shd w:val="clear" w:color="auto" w:fill="ffffff"/>
        </w:rPr>
        <w:t xml:space="preserve">4.该产品的关键组件要求实施前，“关键组件”栏可不填，下同。</w:t>
      </w:r>
      <w:r/>
    </w:p>
    <w:p>
      <w:pPr>
        <w:pStyle w:val="876"/>
        <w:spacing w:before="30" w:beforeAutospacing="0" w:after="30" w:afterAutospacing="0" w:line="460" w:lineRule="exact"/>
        <w:rPr>
          <w:rFonts w:hint="eastAsia"/>
          <w:highlight w:val="none"/>
          <w:shd w:val="clear" w:color="auto" w:fill="ffffff"/>
        </w:rPr>
      </w:pPr>
      <w:r>
        <w:rPr>
          <w:rFonts w:hint="eastAsia"/>
          <w:highlight w:val="none"/>
          <w:shd w:val="clear" w:color="auto" w:fill="ffffff"/>
        </w:rPr>
        <w:t xml:space="preserve">5.该产品的关键工序要求实施前，“关键工序”栏可不填，下同。</w:t>
      </w:r>
      <w:r/>
    </w:p>
    <w:p>
      <w:pPr>
        <w:pStyle w:val="876"/>
        <w:spacing w:before="30" w:beforeAutospacing="0" w:after="30" w:afterAutospacing="0" w:line="460" w:lineRule="exact"/>
        <w:rPr>
          <w:rFonts w:hint="eastAsia"/>
          <w:highlight w:val="green"/>
          <w:shd w:val="clear" w:color="auto" w:fill="ffffff"/>
        </w:rPr>
      </w:pPr>
      <w:r>
        <w:rPr>
          <w:rFonts w:hint="eastAsia"/>
          <w:highlight w:val="none"/>
          <w:shd w:val="clear" w:color="auto" w:fill="ffffff"/>
        </w:rPr>
        <w:t xml:space="preserve">6.用斜线划除的地方无需填写。</w:t>
      </w:r>
      <w:r/>
    </w:p>
    <w:p>
      <w:pPr>
        <w:spacing w:line="460" w:lineRule="exact"/>
        <w:rPr>
          <w:rFonts w:hint="eastAsia" w:ascii="宋体" w:hAnsi="宋体"/>
          <w:bCs/>
          <w:sz w:val="24"/>
          <w:szCs w:val="21"/>
        </w:rPr>
      </w:pPr>
      <w:r/>
      <w:bookmarkStart w:id="92"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3" w:name="_Hlt26671380"/>
      <w:r/>
      <w:bookmarkEnd w:id="93"/>
      <w:r/>
      <w:bookmarkStart w:id="94" w:name="_格式3__银行出具的资信证明"/>
      <w:r/>
      <w:bookmarkEnd w:id="94"/>
      <w:r/>
      <w:bookmarkStart w:id="95" w:name="_Hlt26955070"/>
      <w:r/>
      <w:bookmarkEnd w:id="95"/>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 （标的名称）</w:t>
      </w:r>
      <w:r>
        <w:rPr>
          <w:rFonts w:ascii="宋体" w:hAnsi="宋体"/>
          <w:sz w:val="28"/>
          <w:szCs w:val="28"/>
          <w:lang w:bidi="zh-CN"/>
        </w:rPr>
        <w:t xml:space="preserve"> ，属于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i/>
          <w:sz w:val="28"/>
          <w:szCs w:val="28"/>
          <w:u w:val="single"/>
          <w:lang w:bidi="zh-CN"/>
        </w:rPr>
        <w:t xml:space="preserve"> </w:t>
      </w:r>
      <w:r>
        <w:rPr>
          <w:rFonts w:ascii="宋体" w:hAnsi="宋体"/>
          <w:sz w:val="28"/>
          <w:szCs w:val="28"/>
          <w:u w:val="single"/>
          <w:lang w:bidi="zh-CN"/>
        </w:rPr>
        <w:t xml:space="preserve">（标的名称） </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行业；制造商为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jc w:val="center"/>
        <w:spacing w:line="300" w:lineRule="auto"/>
        <w:rPr>
          <w:rFonts w:hint="eastAsia"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企业名称（盖章）：</w:t>
      </w:r>
      <w:r/>
    </w:p>
    <w:p>
      <w:pPr>
        <w:jc w:val="center"/>
        <w:spacing w:line="300" w:lineRule="auto"/>
        <w:rPr>
          <w:rFonts w:ascii="宋体" w:hAnsi="宋体"/>
          <w:sz w:val="28"/>
          <w:szCs w:val="28"/>
          <w:lang w:bidi="zh-CN"/>
        </w:rPr>
        <w:outlineLvl w:val="0"/>
      </w:pPr>
      <w:r>
        <w:rPr>
          <w:rFonts w:hint="eastAsia" w:ascii="宋体" w:hAnsi="宋体"/>
          <w:sz w:val="28"/>
          <w:szCs w:val="28"/>
          <w:lang w:bidi="zh-CN"/>
        </w:rPr>
        <w:t xml:space="preserve">          </w:t>
      </w: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rPr>
          <w:rFonts w:ascii="宋体" w:hAnsi="宋体"/>
          <w:b/>
          <w:bCs/>
          <w:sz w:val="28"/>
          <w:szCs w:val="28"/>
          <w:lang w:bidi="zh-CN"/>
        </w:rPr>
        <w:br w:type="page" w:clear="all"/>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备注：本采购文件中要求加盖CA电子签章的地方，仅需加盖牵头单位的CA电子签章。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Style w:val="862"/>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7</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03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产品</w:t>
            </w:r>
            <w:r/>
          </w:p>
          <w:p>
            <w:pPr>
              <w:jc w:val="center"/>
              <w:spacing w:line="0" w:lineRule="atLeast"/>
              <w:rPr>
                <w:rFonts w:hint="eastAsia" w:ascii="宋体" w:hAnsi="宋体"/>
                <w:sz w:val="24"/>
              </w:rPr>
            </w:pPr>
            <w:r>
              <w:rPr>
                <w:rFonts w:hint="eastAsia" w:ascii="宋体" w:hAnsi="宋体"/>
                <w:sz w:val="24"/>
              </w:rPr>
              <w:t xml:space="preserve">名称</w:t>
            </w:r>
            <w:r/>
          </w:p>
        </w:tc>
        <w:tc>
          <w:tcPr>
            <w:tcW w:w="96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品牌</w:t>
            </w:r>
            <w:r/>
          </w:p>
        </w:tc>
        <w:tc>
          <w:tcPr>
            <w:tcW w:w="141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规格</w:t>
            </w:r>
            <w:r/>
          </w:p>
          <w:p>
            <w:pPr>
              <w:jc w:val="center"/>
              <w:spacing w:line="0" w:lineRule="atLeast"/>
              <w:rPr>
                <w:rFonts w:hint="eastAsia" w:ascii="宋体" w:hAnsi="宋体"/>
                <w:sz w:val="24"/>
              </w:rPr>
            </w:pPr>
            <w:r>
              <w:rPr>
                <w:rFonts w:hint="eastAsia" w:ascii="宋体" w:hAnsi="宋体"/>
                <w:sz w:val="24"/>
              </w:rPr>
              <w:t xml:space="preserve">型号</w:t>
            </w:r>
            <w:r/>
          </w:p>
        </w:tc>
        <w:tc>
          <w:tcPr>
            <w:tcW w:w="78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产地</w:t>
            </w:r>
            <w:r/>
          </w:p>
        </w:tc>
        <w:tc>
          <w:tcPr>
            <w:tcW w:w="98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72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分项单价</w:t>
            </w:r>
            <w:r/>
          </w:p>
        </w:tc>
        <w:tc>
          <w:tcPr>
            <w:tcW w:w="124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03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580"/>
        </w:trPr>
        <w:tc>
          <w:tcPr>
            <w:tcW w:w="556" w:type="dxa"/>
            <w:vAlign w:val="center"/>
            <w:textDirection w:val="lrTb"/>
            <w:noWrap w:val="false"/>
          </w:tcPr>
          <w:p>
            <w:pPr>
              <w:jc w:val="center"/>
              <w:spacing w:line="0" w:lineRule="atLeast"/>
              <w:rPr>
                <w:rFonts w:ascii="宋体" w:hAnsi="宋体"/>
                <w:sz w:val="24"/>
              </w:rPr>
            </w:pPr>
            <w:r>
              <w:rPr>
                <w:rFonts w:ascii="宋体" w:hAnsi="宋体"/>
                <w:sz w:val="24"/>
              </w:rPr>
              <w:t xml:space="preserve">…</w:t>
            </w:r>
            <w:r/>
          </w:p>
        </w:tc>
        <w:tc>
          <w:tcPr>
            <w:tcW w:w="1036" w:type="dxa"/>
            <w:vAlign w:val="center"/>
            <w:textDirection w:val="lrTb"/>
            <w:noWrap w:val="false"/>
          </w:tcPr>
          <w:p>
            <w:pPr>
              <w:spacing w:line="0" w:lineRule="atLeast"/>
              <w:rPr>
                <w:rFonts w:hint="eastAsia" w:ascii="宋体" w:hAnsi="宋体"/>
                <w:sz w:val="24"/>
              </w:rPr>
            </w:pPr>
            <w:r>
              <w:rPr>
                <w:rFonts w:ascii="宋体" w:hAnsi="宋体"/>
                <w:sz w:val="24"/>
              </w:rPr>
              <w:t xml:space="preserve">……</w:t>
            </w:r>
            <w:r/>
          </w:p>
        </w:tc>
        <w:tc>
          <w:tcPr>
            <w:tcW w:w="96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41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84"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980"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727"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spacing w:line="0" w:lineRule="atLeast"/>
              <w:rPr>
                <w:rFonts w:hint="eastAsia" w:ascii="宋体" w:hAnsi="宋体"/>
                <w:sz w:val="24"/>
              </w:rPr>
            </w:pPr>
            <w:r>
              <w:rPr>
                <w:rFonts w:hint="eastAsia" w:ascii="宋体" w:hAnsi="宋体"/>
                <w:sz w:val="24"/>
              </w:rPr>
            </w:r>
            <w:r/>
          </w:p>
        </w:tc>
        <w:tc>
          <w:tcPr>
            <w:tcW w:w="1246" w:type="dxa"/>
            <w:vAlign w:val="center"/>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1030"/>
        </w:trPr>
        <w:tc>
          <w:tcPr>
            <w:gridSpan w:val="8"/>
            <w:tcW w:w="7835" w:type="dxa"/>
            <w:vAlign w:val="center"/>
            <w:textDirection w:val="lrTb"/>
            <w:noWrap w:val="false"/>
          </w:tcPr>
          <w:p>
            <w:pPr>
              <w:jc w:val="center"/>
              <w:rPr>
                <w:rFonts w:hint="eastAsia" w:ascii="宋体" w:hAnsi="宋体"/>
                <w:sz w:val="24"/>
              </w:rPr>
            </w:pPr>
            <w:r>
              <w:rPr>
                <w:rFonts w:hint="eastAsia" w:ascii="宋体" w:hAnsi="宋体"/>
                <w:sz w:val="24"/>
              </w:rPr>
              <w:t xml:space="preserve">投标总报价（人民币：元）</w:t>
            </w:r>
            <w:r/>
          </w:p>
        </w:tc>
        <w:tc>
          <w:tcPr>
            <w:tcW w:w="1246" w:type="dxa"/>
            <w:textDirection w:val="lrTb"/>
            <w:noWrap w:val="false"/>
          </w:tcPr>
          <w:p>
            <w:pPr>
              <w:rPr>
                <w:rFonts w:hint="eastAsia" w:ascii="宋体" w:hAnsi="宋体"/>
                <w:sz w:val="24"/>
              </w:rPr>
            </w:pPr>
            <w:r>
              <w:rPr>
                <w:rFonts w:hint="eastAsia" w:ascii="宋体" w:hAnsi="宋体"/>
                <w:sz w:val="24"/>
              </w:rPr>
            </w:r>
            <w:r/>
          </w:p>
        </w:tc>
      </w:tr>
      <w:tr>
        <w:trPr>
          <w:cantSplit/>
          <w:trHeight w:val="1038"/>
        </w:trPr>
        <w:tc>
          <w:tcPr>
            <w:gridSpan w:val="9"/>
            <w:tcW w:w="9081" w:type="dxa"/>
            <w:vAlign w:val="center"/>
            <w:textDirection w:val="lrTb"/>
            <w:noWrap w:val="false"/>
          </w:tcPr>
          <w:p>
            <w:pPr>
              <w:rPr>
                <w:rFonts w:hint="eastAsia" w:ascii="宋体" w:hAnsi="宋体"/>
                <w:sz w:val="24"/>
                <w:highlight w:val="none"/>
              </w:rPr>
            </w:pPr>
            <w:r>
              <w:rPr>
                <w:rFonts w:hint="eastAsia" w:ascii="宋体" w:hAnsi="宋体"/>
                <w:b/>
                <w:bCs/>
                <w:sz w:val="24"/>
                <w:szCs w:val="21"/>
                <w:highlight w:val="none"/>
              </w:rPr>
              <w:t xml:space="preserve">本采购包中提供的符合本国产品标准的产品成本之和占该采购包提供的全部产品成本之和的比例为***%。（采购项目接受进口产品时填写）</w:t>
            </w:r>
            <w:r/>
          </w:p>
        </w:tc>
      </w:tr>
    </w:tbl>
    <w:p>
      <w:pPr>
        <w:rPr>
          <w:rFonts w:hint="eastAsia" w:ascii="宋体" w:hAnsi="宋体"/>
          <w:sz w:val="24"/>
          <w:highlight w:val="none"/>
        </w:rPr>
      </w:pPr>
      <w:r>
        <w:rPr>
          <w:rFonts w:hint="eastAsia" w:ascii="宋体" w:hAnsi="宋体"/>
          <w:sz w:val="24"/>
          <w:highlight w:val="none"/>
        </w:rPr>
        <w:t xml:space="preserve">备注：</w:t>
      </w:r>
      <w:r/>
    </w:p>
    <w:p>
      <w:pPr>
        <w:rPr>
          <w:rFonts w:hint="eastAsia" w:ascii="宋体" w:hAnsi="宋体"/>
          <w:sz w:val="24"/>
          <w:szCs w:val="21"/>
          <w:highlight w:val="none"/>
        </w:rPr>
      </w:pPr>
      <w:r>
        <w:rPr>
          <w:rFonts w:hint="eastAsia" w:ascii="宋体" w:hAnsi="宋体"/>
          <w:sz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rPr>
          <w:rFonts w:hint="eastAsia" w:ascii="宋体" w:hAnsi="宋体"/>
          <w:sz w:val="24"/>
          <w:szCs w:val="21"/>
          <w:highlight w:val="none"/>
        </w:rPr>
      </w:pPr>
      <w:r>
        <w:rPr>
          <w:rFonts w:hint="eastAsia" w:ascii="宋体" w:hAnsi="宋体"/>
          <w:sz w:val="24"/>
          <w:szCs w:val="21"/>
          <w:highlight w:val="none"/>
        </w:rPr>
        <w:t xml:space="preserve">2.</w:t>
      </w:r>
      <w:r>
        <w:rPr>
          <w:rFonts w:hint="eastAsia"/>
          <w:szCs w:val="21"/>
          <w:highlight w:val="none"/>
        </w:rPr>
        <w:t xml:space="preserve"> “</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rPr>
          <w:rFonts w:hint="eastAsia" w:ascii="宋体" w:hAnsi="宋体"/>
          <w:sz w:val="24"/>
          <w:szCs w:val="21"/>
          <w:highlight w:val="none"/>
        </w:rPr>
      </w:pPr>
      <w:r>
        <w:rPr>
          <w:rFonts w:hint="eastAsia" w:ascii="宋体" w:hAnsi="宋体"/>
          <w:b/>
          <w:bCs/>
          <w:sz w:val="24"/>
          <w:szCs w:val="21"/>
          <w:highlight w:val="none"/>
        </w:rPr>
        <w:t xml:space="preserve">3.如采购项目接受进口产品，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宋体" w:hAnsi="宋体"/>
          <w:sz w:val="24"/>
        </w:rPr>
      </w:pPr>
      <w:r>
        <w:rPr>
          <w:rFonts w:hint="eastAsia" w:ascii="宋体" w:hAnsi="宋体"/>
          <w:sz w:val="24"/>
        </w:rPr>
        <w:t xml:space="preserve">备注：该表适用于货物类项目。</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927"/>
        <w:rPr>
          <w:rFonts w:ascii="宋体" w:hAnsi="宋体" w:eastAsia="宋体"/>
          <w:sz w:val="24"/>
        </w:rPr>
      </w:pPr>
      <w:r>
        <w:rPr>
          <w:rFonts w:hint="eastAsia" w:ascii="宋体" w:hAnsi="宋体" w:eastAsia="宋体"/>
          <w:sz w:val="24"/>
        </w:rPr>
        <w:t xml:space="preserve">2.按采购需求，提供相关证明材料（如有）。</w:t>
      </w:r>
      <w:r/>
    </w:p>
    <w:p>
      <w:pPr>
        <w:rPr>
          <w:rFonts w:hint="eastAsia" w:ascii="宋体" w:hAnsi="宋体"/>
          <w:sz w:val="24"/>
        </w:rPr>
      </w:pPr>
      <w:r>
        <w:rPr>
          <w:rFonts w:hint="eastAsia" w:ascii="宋体" w:hAnsi="宋体"/>
          <w:sz w:val="24"/>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jc w:val="center"/>
        <w:rPr>
          <w:rFonts w:hint="eastAsia" w:ascii="黑体" w:hAnsi="Arial" w:eastAsia="黑体"/>
          <w:b/>
          <w:sz w:val="36"/>
          <w:szCs w:val="21"/>
        </w:rPr>
      </w:pPr>
      <w:r>
        <w:rPr>
          <w:rFonts w:hint="eastAsia" w:ascii="黑体" w:hAnsi="Arial" w:eastAsia="黑体"/>
          <w:b/>
          <w:sz w:val="36"/>
          <w:szCs w:val="21"/>
        </w:rPr>
      </w:r>
      <w:r/>
    </w:p>
    <w:p>
      <w:pPr>
        <w:rPr>
          <w:rFonts w:hint="eastAsia" w:ascii="黑体" w:hAnsi="Arial" w:eastAsia="黑体"/>
          <w:sz w:val="32"/>
          <w:szCs w:val="21"/>
        </w:rPr>
      </w:pPr>
      <w:r>
        <w:rPr>
          <w:rFonts w:hint="eastAsia" w:ascii="黑体" w:hAnsi="Arial" w:eastAsia="黑体"/>
          <w:sz w:val="32"/>
          <w:szCs w:val="21"/>
        </w:rPr>
      </w:r>
      <w:bookmarkEnd w:id="92"/>
      <w:r/>
      <w:r/>
    </w:p>
    <w:p>
      <w:pPr>
        <w:jc w:val="center"/>
        <w:rPr>
          <w:rFonts w:hint="eastAsia" w:ascii="黑体" w:hAnsi="黑体" w:eastAsia="黑体"/>
          <w:b/>
          <w:sz w:val="32"/>
          <w:szCs w:val="32"/>
        </w:rPr>
      </w:pPr>
      <w:r/>
      <w:bookmarkStart w:id="96" w:name="_Hlt26955054"/>
      <w:r/>
      <w:bookmarkEnd w:id="96"/>
      <w:r>
        <w:rPr>
          <w:rFonts w:hint="eastAsia" w:ascii="黑体" w:hAnsi="黑体" w:eastAsia="黑体"/>
          <w:b/>
          <w:sz w:val="32"/>
          <w:szCs w:val="32"/>
        </w:rPr>
        <w:t xml:space="preserve">十四、商务要求响应及偏离表（分包号：**）</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hint="eastAsia" w:ascii="宋体" w:hAnsi="宋体"/>
                <w:sz w:val="24"/>
              </w:rPr>
            </w:pPr>
            <w:r/>
            <w:bookmarkStart w:id="97" w:name="_Hlt26955064"/>
            <w:r/>
            <w:bookmarkEnd w:id="97"/>
            <w:r/>
            <w:bookmarkStart w:id="98" w:name="_Hlt26580838"/>
            <w:r/>
            <w:bookmarkEnd w:id="98"/>
            <w:r/>
            <w:bookmarkStart w:id="99" w:name="_Hlt26955056"/>
            <w:r/>
            <w:bookmarkEnd w:id="99"/>
            <w:r/>
            <w:bookmarkStart w:id="100" w:name="_Hlt26671343"/>
            <w:r/>
            <w:bookmarkEnd w:id="100"/>
            <w:r/>
            <w:bookmarkStart w:id="101" w:name="_Hlt26782999"/>
            <w:r/>
            <w:bookmarkEnd w:id="101"/>
            <w:r/>
            <w:bookmarkStart w:id="102" w:name="_Hlt26671372"/>
            <w:r/>
            <w:bookmarkEnd w:id="102"/>
            <w:r/>
            <w:bookmarkStart w:id="103" w:name="_Hlt26609391"/>
            <w:r/>
            <w:bookmarkEnd w:id="103"/>
            <w:r/>
            <w:bookmarkStart w:id="104" w:name="_Hlt24879081"/>
            <w:r/>
            <w:bookmarkEnd w:id="104"/>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hint="eastAsia" w:ascii="宋体" w:hAnsi="宋体"/>
                <w:sz w:val="24"/>
              </w:rPr>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rPr>
            </w:pPr>
            <w:r>
              <w:rPr>
                <w:rFonts w:hint="eastAsia" w:ascii="宋体" w:hAnsi="宋体"/>
                <w:sz w:val="24"/>
              </w:rPr>
            </w:r>
            <w:r/>
          </w:p>
        </w:tc>
        <w:tc>
          <w:tcPr>
            <w:tcW w:w="3291" w:type="dxa"/>
            <w:textDirection w:val="lrTb"/>
            <w:noWrap w:val="false"/>
          </w:tcPr>
          <w:p>
            <w:pPr>
              <w:jc w:val="center"/>
              <w:rPr>
                <w:rFonts w:hint="eastAsia" w:ascii="宋体" w:hAnsi="宋体"/>
                <w:sz w:val="24"/>
              </w:rPr>
            </w:pPr>
            <w:r>
              <w:rPr>
                <w:rFonts w:ascii="宋体" w:hAnsi="宋体"/>
                <w:sz w:val="24"/>
              </w:rPr>
              <w:t xml:space="preserve">……</w:t>
            </w:r>
            <w:r/>
          </w:p>
        </w:tc>
        <w:tc>
          <w:tcPr>
            <w:tcW w:w="2852"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5" w:name="_Hlt26671374"/>
      <w:r/>
      <w:bookmarkEnd w:id="105"/>
      <w:r/>
      <w:bookmarkStart w:id="106" w:name="_Hlt26955066"/>
      <w:r/>
      <w:bookmarkEnd w:id="106"/>
      <w:r/>
      <w:bookmarkStart w:id="107" w:name="_Hlt26609389"/>
      <w:r/>
      <w:bookmarkEnd w:id="107"/>
      <w:r/>
      <w:bookmarkStart w:id="108" w:name="_Toc462564146"/>
      <w:r/>
      <w:bookmarkEnd w:id="108"/>
      <w:r/>
      <w:r/>
    </w:p>
    <w:p>
      <w:pPr>
        <w:rPr>
          <w:rFonts w:hint="eastAsia" w:eastAsia="仿宋_GB2312"/>
          <w:sz w:val="24"/>
          <w:szCs w:val="20"/>
        </w:rPr>
      </w:pPr>
      <w:r/>
      <w:bookmarkStart w:id="109" w:name="_格式2__法定代表人授权书"/>
      <w:r/>
      <w:bookmarkEnd w:id="109"/>
      <w:r>
        <w:rPr>
          <w:rFonts w:hint="eastAsia" w:ascii="黑体" w:hAnsi="黑体" w:eastAsia="黑体"/>
          <w:b/>
          <w:i/>
          <w:sz w:val="32"/>
          <w:szCs w:val="32"/>
          <w:u w:val="single"/>
        </w:rPr>
        <w:t xml:space="preserve">十五、开标一览表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86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核心产品品牌（如有）</w:t>
            </w:r>
            <w:r/>
          </w:p>
        </w:tc>
        <w:tc>
          <w:tcPr>
            <w:tcW w:w="6405" w:type="dxa"/>
            <w:vAlign w:val="center"/>
            <w:textDirection w:val="lrTb"/>
            <w:noWrap w:val="false"/>
          </w:tcPr>
          <w:p>
            <w:pPr>
              <w:jc w:val="left"/>
              <w:spacing w:line="500" w:lineRule="exact"/>
              <w:rPr>
                <w:rFonts w:hint="eastAsia" w:ascii="宋体" w:hAnsi="宋体" w:cs="宋体"/>
                <w:sz w:val="24"/>
              </w:rPr>
            </w:pPr>
            <w:r>
              <w:rPr>
                <w:rFonts w:hint="eastAsia" w:ascii="宋体" w:hAnsi="宋体" w:cs="宋体"/>
                <w:sz w:val="24"/>
              </w:rPr>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十六、商务技术评分标准中须提供的相关得分佐证材料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876"/>
        <w:spacing w:before="30" w:beforeAutospacing="0" w:after="30" w:afterAutospacing="0" w:line="460" w:lineRule="exact"/>
        <w:rPr>
          <w:rFonts w:hint="eastAsia"/>
          <w:highlight w:val="green"/>
          <w:shd w:val="clear" w:color="auto" w:fill="ffffff"/>
        </w:rPr>
      </w:pPr>
      <w:r>
        <w:rPr>
          <w:rFonts w:hint="eastAsia" w:ascii="黑体" w:hAnsi="黑体" w:eastAsia="黑体"/>
          <w:b/>
          <w:sz w:val="32"/>
          <w:szCs w:val="32"/>
          <w:highlight w:val="green"/>
          <w:lang w:val="zh-CN"/>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jc w:val="center"/>
        <w:spacing w:line="520" w:lineRule="exact"/>
        <w:rPr>
          <w:rFonts w:hint="eastAsia" w:ascii="宋体" w:hAnsi="宋体" w:cs="仿宋"/>
          <w:b/>
          <w:bCs/>
          <w:sz w:val="32"/>
          <w:szCs w:val="32"/>
          <w:highlight w:val="none"/>
        </w:rPr>
      </w:pPr>
      <w:r>
        <w:rPr>
          <w:rFonts w:hint="eastAsia"/>
          <w:sz w:val="28"/>
          <w:szCs w:val="28"/>
        </w:rPr>
        <w:br w:type="page" w:clear="all"/>
      </w:r>
      <w:r>
        <w:rPr>
          <w:rFonts w:hint="eastAsia" w:ascii="宋体" w:hAnsi="宋体" w:cs="仿宋"/>
          <w:b/>
          <w:bCs/>
          <w:sz w:val="32"/>
          <w:szCs w:val="32"/>
          <w:highlight w:val="none"/>
        </w:rPr>
        <w:t xml:space="preserve">投诉书</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spacing w:line="520" w:lineRule="exac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spacing w:line="520" w:lineRule="exact"/>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请求：</w:t>
      </w:r>
      <w:r/>
    </w:p>
    <w:p>
      <w:pPr>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2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jc w:val="left"/>
        <w:widowControl/>
        <w:rPr>
          <w:rFonts w:hint="eastAsia" w:ascii="宋体" w:hAnsi="宋体"/>
          <w:sz w:val="28"/>
          <w:szCs w:val="28"/>
          <w:highlight w:val="green"/>
        </w:rPr>
      </w:pPr>
      <w:r>
        <w:rPr>
          <w:rFonts w:hint="eastAsia" w:ascii="宋体" w:hAnsi="宋体"/>
          <w:sz w:val="28"/>
          <w:szCs w:val="28"/>
          <w:highlight w:val="green"/>
        </w:rPr>
      </w:r>
      <w:r/>
    </w:p>
    <w:p>
      <w:pPr>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Calibri">
    <w:panose1 w:val="020F0502020204030204"/>
  </w:font>
  <w:font w:name="等线">
    <w:panose1 w:val="02010600030101010101"/>
  </w:font>
  <w:font w:name="仿宋">
    <w:panose1 w:val="02010609060101010101"/>
  </w:font>
  <w:font w:name="Tahoma">
    <w:panose1 w:val="020B0604030504040204"/>
  </w:font>
  <w:font w:name="Courier New">
    <w:panose1 w:val="02070309020205020404"/>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inherit">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1</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61"/>
    <w:link w:val="857"/>
    <w:uiPriority w:val="9"/>
    <w:rPr>
      <w:rFonts w:ascii="Arial" w:hAnsi="Arial" w:eastAsia="Arial" w:cs="Arial"/>
      <w:sz w:val="40"/>
      <w:szCs w:val="40"/>
    </w:rPr>
  </w:style>
  <w:style w:type="character" w:styleId="687">
    <w:name w:val="Heading 2 Char"/>
    <w:basedOn w:val="861"/>
    <w:link w:val="858"/>
    <w:uiPriority w:val="9"/>
    <w:rPr>
      <w:rFonts w:ascii="Arial" w:hAnsi="Arial" w:eastAsia="Arial" w:cs="Arial"/>
      <w:sz w:val="34"/>
    </w:rPr>
  </w:style>
  <w:style w:type="character" w:styleId="688">
    <w:name w:val="Heading 3 Char"/>
    <w:basedOn w:val="861"/>
    <w:link w:val="859"/>
    <w:uiPriority w:val="9"/>
    <w:rPr>
      <w:rFonts w:ascii="Arial" w:hAnsi="Arial" w:eastAsia="Arial" w:cs="Arial"/>
      <w:sz w:val="30"/>
      <w:szCs w:val="30"/>
    </w:rPr>
  </w:style>
  <w:style w:type="character" w:styleId="689">
    <w:name w:val="Heading 4 Char"/>
    <w:basedOn w:val="861"/>
    <w:link w:val="860"/>
    <w:uiPriority w:val="9"/>
    <w:rPr>
      <w:rFonts w:ascii="Arial" w:hAnsi="Arial" w:eastAsia="Arial" w:cs="Arial"/>
      <w:b/>
      <w:bCs/>
      <w:sz w:val="26"/>
      <w:szCs w:val="26"/>
    </w:rPr>
  </w:style>
  <w:style w:type="paragraph" w:styleId="690">
    <w:name w:val="Heading 5"/>
    <w:basedOn w:val="856"/>
    <w:next w:val="856"/>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basedOn w:val="861"/>
    <w:link w:val="690"/>
    <w:uiPriority w:val="9"/>
    <w:rPr>
      <w:rFonts w:ascii="Arial" w:hAnsi="Arial" w:eastAsia="Arial" w:cs="Arial"/>
      <w:b/>
      <w:bCs/>
      <w:sz w:val="24"/>
      <w:szCs w:val="24"/>
    </w:rPr>
  </w:style>
  <w:style w:type="paragraph" w:styleId="692">
    <w:name w:val="Heading 6"/>
    <w:basedOn w:val="856"/>
    <w:next w:val="856"/>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basedOn w:val="861"/>
    <w:link w:val="692"/>
    <w:uiPriority w:val="9"/>
    <w:rPr>
      <w:rFonts w:ascii="Arial" w:hAnsi="Arial" w:eastAsia="Arial" w:cs="Arial"/>
      <w:b/>
      <w:bCs/>
      <w:sz w:val="22"/>
      <w:szCs w:val="22"/>
    </w:rPr>
  </w:style>
  <w:style w:type="paragraph" w:styleId="694">
    <w:name w:val="Heading 7"/>
    <w:basedOn w:val="856"/>
    <w:next w:val="856"/>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basedOn w:val="861"/>
    <w:link w:val="694"/>
    <w:uiPriority w:val="9"/>
    <w:rPr>
      <w:rFonts w:ascii="Arial" w:hAnsi="Arial" w:eastAsia="Arial" w:cs="Arial"/>
      <w:b/>
      <w:bCs/>
      <w:i/>
      <w:iCs/>
      <w:sz w:val="22"/>
      <w:szCs w:val="22"/>
    </w:rPr>
  </w:style>
  <w:style w:type="paragraph" w:styleId="696">
    <w:name w:val="Heading 8"/>
    <w:basedOn w:val="856"/>
    <w:next w:val="856"/>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basedOn w:val="861"/>
    <w:link w:val="696"/>
    <w:uiPriority w:val="9"/>
    <w:rPr>
      <w:rFonts w:ascii="Arial" w:hAnsi="Arial" w:eastAsia="Arial" w:cs="Arial"/>
      <w:i/>
      <w:iCs/>
      <w:sz w:val="22"/>
      <w:szCs w:val="22"/>
    </w:rPr>
  </w:style>
  <w:style w:type="paragraph" w:styleId="698">
    <w:name w:val="Heading 9"/>
    <w:basedOn w:val="856"/>
    <w:next w:val="856"/>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basedOn w:val="861"/>
    <w:link w:val="698"/>
    <w:uiPriority w:val="9"/>
    <w:rPr>
      <w:rFonts w:ascii="Arial" w:hAnsi="Arial" w:eastAsia="Arial" w:cs="Arial"/>
      <w:i/>
      <w:iCs/>
      <w:sz w:val="21"/>
      <w:szCs w:val="21"/>
    </w:rPr>
  </w:style>
  <w:style w:type="paragraph" w:styleId="700">
    <w:name w:val="List Paragraph"/>
    <w:basedOn w:val="856"/>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6"/>
    <w:next w:val="856"/>
    <w:link w:val="703"/>
    <w:uiPriority w:val="10"/>
    <w:qFormat/>
    <w:pPr>
      <w:contextualSpacing/>
      <w:spacing w:before="300" w:after="200"/>
    </w:pPr>
    <w:rPr>
      <w:sz w:val="48"/>
      <w:szCs w:val="48"/>
    </w:rPr>
  </w:style>
  <w:style w:type="character" w:styleId="703">
    <w:name w:val="Title Char"/>
    <w:basedOn w:val="861"/>
    <w:link w:val="702"/>
    <w:uiPriority w:val="10"/>
    <w:rPr>
      <w:sz w:val="48"/>
      <w:szCs w:val="48"/>
    </w:rPr>
  </w:style>
  <w:style w:type="paragraph" w:styleId="704">
    <w:name w:val="Subtitle"/>
    <w:basedOn w:val="856"/>
    <w:next w:val="856"/>
    <w:link w:val="705"/>
    <w:uiPriority w:val="11"/>
    <w:qFormat/>
    <w:pPr>
      <w:spacing w:before="200" w:after="200"/>
    </w:pPr>
    <w:rPr>
      <w:sz w:val="24"/>
      <w:szCs w:val="24"/>
    </w:rPr>
  </w:style>
  <w:style w:type="character" w:styleId="705">
    <w:name w:val="Subtitle Char"/>
    <w:basedOn w:val="861"/>
    <w:link w:val="704"/>
    <w:uiPriority w:val="11"/>
    <w:rPr>
      <w:sz w:val="24"/>
      <w:szCs w:val="24"/>
    </w:rPr>
  </w:style>
  <w:style w:type="paragraph" w:styleId="706">
    <w:name w:val="Quote"/>
    <w:basedOn w:val="856"/>
    <w:next w:val="856"/>
    <w:link w:val="707"/>
    <w:uiPriority w:val="29"/>
    <w:qFormat/>
    <w:pPr>
      <w:ind w:left="720" w:right="720"/>
    </w:pPr>
    <w:rPr>
      <w:i/>
    </w:rPr>
  </w:style>
  <w:style w:type="character" w:styleId="707">
    <w:name w:val="Quote Char"/>
    <w:link w:val="706"/>
    <w:uiPriority w:val="29"/>
    <w:rPr>
      <w:i/>
    </w:rPr>
  </w:style>
  <w:style w:type="paragraph" w:styleId="708">
    <w:name w:val="Intense Quote"/>
    <w:basedOn w:val="856"/>
    <w:next w:val="856"/>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1"/>
    <w:link w:val="874"/>
    <w:uiPriority w:val="99"/>
  </w:style>
  <w:style w:type="character" w:styleId="711">
    <w:name w:val="Footer Char"/>
    <w:basedOn w:val="861"/>
    <w:link w:val="873"/>
    <w:uiPriority w:val="99"/>
  </w:style>
  <w:style w:type="paragraph" w:styleId="712">
    <w:name w:val="Caption"/>
    <w:basedOn w:val="856"/>
    <w:next w:val="856"/>
    <w:uiPriority w:val="35"/>
    <w:semiHidden/>
    <w:unhideWhenUsed/>
    <w:qFormat/>
    <w:pPr>
      <w:spacing w:line="276" w:lineRule="auto"/>
    </w:pPr>
    <w:rPr>
      <w:b/>
      <w:bCs/>
      <w:color w:val="4f81bd" w:themeColor="accent1"/>
      <w:sz w:val="18"/>
      <w:szCs w:val="18"/>
    </w:rPr>
  </w:style>
  <w:style w:type="character" w:styleId="713">
    <w:name w:val="Caption Char"/>
    <w:basedOn w:val="712"/>
    <w:link w:val="873"/>
    <w:uiPriority w:val="99"/>
  </w:style>
  <w:style w:type="table" w:styleId="714">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1"/>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1"/>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892"/>
    <w:uiPriority w:val="0"/>
    <w:qFormat/>
    <w:pPr>
      <w:keepLines/>
      <w:keepNext/>
      <w:spacing w:before="340" w:after="330" w:line="578" w:lineRule="auto"/>
      <w:outlineLvl w:val="0"/>
    </w:pPr>
    <w:rPr>
      <w:b/>
      <w:bCs/>
      <w:sz w:val="44"/>
      <w:szCs w:val="44"/>
    </w:rPr>
  </w:style>
  <w:style w:type="paragraph" w:styleId="858">
    <w:name w:val="Heading 2"/>
    <w:basedOn w:val="856"/>
    <w:next w:val="856"/>
    <w:link w:val="893"/>
    <w:uiPriority w:val="0"/>
    <w:qFormat/>
    <w:pPr>
      <w:keepLines/>
      <w:keepNext/>
      <w:spacing w:before="260" w:after="260" w:line="416" w:lineRule="auto"/>
      <w:outlineLvl w:val="1"/>
    </w:pPr>
    <w:rPr>
      <w:rFonts w:ascii="Arial" w:hAnsi="Arial" w:eastAsia="黑体"/>
      <w:b/>
      <w:bCs/>
      <w:sz w:val="32"/>
      <w:szCs w:val="32"/>
    </w:rPr>
  </w:style>
  <w:style w:type="paragraph" w:styleId="859">
    <w:name w:val="Heading 3"/>
    <w:basedOn w:val="856"/>
    <w:next w:val="856"/>
    <w:link w:val="894"/>
    <w:uiPriority w:val="0"/>
    <w:qFormat/>
    <w:pPr>
      <w:keepLines/>
      <w:keepNext/>
      <w:spacing w:before="260" w:after="260" w:line="416" w:lineRule="auto"/>
      <w:outlineLvl w:val="2"/>
    </w:pPr>
    <w:rPr>
      <w:b/>
      <w:bCs/>
      <w:sz w:val="32"/>
      <w:szCs w:val="32"/>
    </w:rPr>
  </w:style>
  <w:style w:type="paragraph" w:styleId="860">
    <w:name w:val="Heading 4"/>
    <w:basedOn w:val="856"/>
    <w:next w:val="856"/>
    <w:link w:val="895"/>
    <w:uiPriority w:val="0"/>
    <w:qFormat/>
    <w:pPr>
      <w:jc w:val="center"/>
      <w:keepNext/>
      <w:outlineLvl w:val="3"/>
    </w:pPr>
    <w:rPr>
      <w:rFonts w:eastAsia="新宋体"/>
      <w:sz w:val="30"/>
      <w:szCs w:val="21"/>
    </w:rPr>
  </w:style>
  <w:style w:type="character" w:styleId="861" w:default="1">
    <w:name w:val="Default Paragraph Font"/>
    <w:uiPriority w:val="1"/>
    <w:unhideWhenUsed/>
    <w:qFormat/>
  </w:style>
  <w:style w:type="table" w:styleId="862" w:default="1">
    <w:name w:val="Normal Table"/>
    <w:uiPriority w:val="99"/>
    <w:unhideWhenUsed/>
    <w:qFormat/>
    <w:tblPr>
      <w:tblCellMar>
        <w:left w:w="108" w:type="dxa"/>
        <w:top w:w="0" w:type="dxa"/>
        <w:right w:w="108" w:type="dxa"/>
        <w:bottom w:w="0" w:type="dxa"/>
      </w:tblCellMar>
    </w:tblPr>
  </w:style>
  <w:style w:type="paragraph" w:styleId="863">
    <w:name w:val="Normal Indent"/>
    <w:basedOn w:val="856"/>
    <w:link w:val="896"/>
    <w:uiPriority w:val="0"/>
    <w:qFormat/>
    <w:pPr>
      <w:ind w:firstLine="420"/>
    </w:pPr>
    <w:rPr>
      <w:szCs w:val="20"/>
    </w:rPr>
  </w:style>
  <w:style w:type="paragraph" w:styleId="864">
    <w:name w:val="Document Map"/>
    <w:basedOn w:val="856"/>
    <w:link w:val="897"/>
    <w:uiPriority w:val="0"/>
    <w:semiHidden/>
    <w:qFormat/>
    <w:pPr>
      <w:shd w:val="clear" w:color="auto" w:fill="000080"/>
    </w:pPr>
  </w:style>
  <w:style w:type="paragraph" w:styleId="865">
    <w:name w:val="annotation text"/>
    <w:basedOn w:val="856"/>
    <w:uiPriority w:val="99"/>
    <w:unhideWhenUsed/>
    <w:qFormat/>
    <w:pPr>
      <w:jc w:val="left"/>
    </w:pPr>
  </w:style>
  <w:style w:type="paragraph" w:styleId="866">
    <w:name w:val="Body Text"/>
    <w:basedOn w:val="856"/>
    <w:uiPriority w:val="0"/>
    <w:qFormat/>
    <w:rPr>
      <w:rFonts w:ascii="仿宋_GB2312" w:eastAsia="仿宋_GB2312"/>
      <w:sz w:val="24"/>
      <w:szCs w:val="20"/>
    </w:rPr>
  </w:style>
  <w:style w:type="paragraph" w:styleId="867">
    <w:name w:val="Body Text Indent"/>
    <w:basedOn w:val="856"/>
    <w:next w:val="868"/>
    <w:link w:val="898"/>
    <w:uiPriority w:val="0"/>
    <w:qFormat/>
    <w:pPr>
      <w:ind w:left="420"/>
      <w:spacing w:after="120"/>
    </w:pPr>
  </w:style>
  <w:style w:type="paragraph" w:styleId="868">
    <w:name w:val="envelope return"/>
    <w:basedOn w:val="856"/>
    <w:uiPriority w:val="99"/>
    <w:unhideWhenUsed/>
    <w:qFormat/>
    <w:rPr>
      <w:rFonts w:ascii="Arial" w:hAnsi="Arial"/>
    </w:rPr>
  </w:style>
  <w:style w:type="paragraph" w:styleId="869">
    <w:name w:val="Plain Text"/>
    <w:basedOn w:val="856"/>
    <w:uiPriority w:val="0"/>
    <w:qFormat/>
    <w:rPr>
      <w:rFonts w:ascii="宋体" w:hAnsi="Courier New"/>
      <w:sz w:val="20"/>
      <w:szCs w:val="21"/>
    </w:rPr>
  </w:style>
  <w:style w:type="paragraph" w:styleId="870">
    <w:name w:val="Date"/>
    <w:basedOn w:val="856"/>
    <w:next w:val="856"/>
    <w:link w:val="899"/>
    <w:uiPriority w:val="0"/>
    <w:qFormat/>
    <w:pPr>
      <w:ind w:left="100"/>
    </w:pPr>
  </w:style>
  <w:style w:type="paragraph" w:styleId="871">
    <w:name w:val="Body Text Indent 2"/>
    <w:basedOn w:val="856"/>
    <w:uiPriority w:val="0"/>
    <w:qFormat/>
    <w:pPr>
      <w:ind w:firstLine="560"/>
      <w:spacing w:line="500" w:lineRule="exact"/>
    </w:pPr>
    <w:rPr>
      <w:rFonts w:eastAsia="仿宋_GB2312"/>
      <w:sz w:val="28"/>
      <w:szCs w:val="20"/>
    </w:rPr>
  </w:style>
  <w:style w:type="paragraph" w:styleId="872">
    <w:name w:val="Balloon Text"/>
    <w:basedOn w:val="856"/>
    <w:link w:val="900"/>
    <w:uiPriority w:val="0"/>
    <w:semiHidden/>
    <w:qFormat/>
    <w:rPr>
      <w:sz w:val="18"/>
      <w:szCs w:val="18"/>
    </w:rPr>
  </w:style>
  <w:style w:type="paragraph" w:styleId="873">
    <w:name w:val="Footer"/>
    <w:basedOn w:val="856"/>
    <w:link w:val="901"/>
    <w:uiPriority w:val="99"/>
    <w:qFormat/>
    <w:pPr>
      <w:jc w:val="left"/>
      <w:tabs>
        <w:tab w:val="center" w:pos="4153" w:leader="none"/>
        <w:tab w:val="right" w:pos="8306" w:leader="none"/>
      </w:tabs>
    </w:pPr>
    <w:rPr>
      <w:sz w:val="18"/>
      <w:szCs w:val="18"/>
    </w:rPr>
  </w:style>
  <w:style w:type="paragraph" w:styleId="874">
    <w:name w:val="Header"/>
    <w:basedOn w:val="856"/>
    <w:link w:val="902"/>
    <w:uiPriority w:val="0"/>
    <w:qFormat/>
    <w:pPr>
      <w:jc w:val="center"/>
      <w:tabs>
        <w:tab w:val="center" w:pos="4153" w:leader="none"/>
        <w:tab w:val="right" w:pos="8306" w:leader="none"/>
      </w:tabs>
      <w:pBdr>
        <w:bottom w:val="single" w:color="auto" w:sz="6" w:space="1"/>
      </w:pBdr>
    </w:pPr>
    <w:rPr>
      <w:sz w:val="18"/>
      <w:szCs w:val="18"/>
    </w:rPr>
  </w:style>
  <w:style w:type="paragraph" w:styleId="875">
    <w:name w:val="Body Text Indent 3"/>
    <w:basedOn w:val="856"/>
    <w:link w:val="903"/>
    <w:uiPriority w:val="0"/>
    <w:qFormat/>
    <w:pPr>
      <w:ind w:firstLine="539"/>
      <w:spacing w:line="520" w:lineRule="exact"/>
    </w:pPr>
    <w:rPr>
      <w:rFonts w:ascii="宋体"/>
      <w:b/>
      <w:spacing w:val="6"/>
      <w:sz w:val="28"/>
    </w:rPr>
  </w:style>
  <w:style w:type="paragraph" w:styleId="876">
    <w:name w:val="Normal (Web)"/>
    <w:basedOn w:val="856"/>
    <w:uiPriority w:val="0"/>
    <w:unhideWhenUsed/>
    <w:qFormat/>
    <w:pPr>
      <w:jc w:val="left"/>
      <w:spacing w:before="100" w:beforeAutospacing="1" w:after="100" w:afterAutospacing="1"/>
      <w:widowControl/>
    </w:pPr>
    <w:rPr>
      <w:rFonts w:ascii="宋体" w:hAnsi="宋体" w:cs="宋体"/>
      <w:sz w:val="24"/>
    </w:rPr>
  </w:style>
  <w:style w:type="paragraph" w:styleId="877">
    <w:name w:val="Body Text First Indent 2"/>
    <w:basedOn w:val="867"/>
    <w:next w:val="856"/>
    <w:uiPriority w:val="99"/>
    <w:unhideWhenUsed/>
    <w:qFormat/>
    <w:pPr>
      <w:ind w:firstLine="420"/>
    </w:pPr>
  </w:style>
  <w:style w:type="table" w:styleId="878">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uiPriority w:val="22"/>
    <w:qFormat/>
    <w:rPr>
      <w:b/>
      <w:bCs/>
    </w:rPr>
  </w:style>
  <w:style w:type="character" w:styleId="880">
    <w:name w:val="page number"/>
    <w:uiPriority w:val="0"/>
    <w:qFormat/>
  </w:style>
  <w:style w:type="character" w:styleId="881">
    <w:name w:val="FollowedHyperlink"/>
    <w:uiPriority w:val="99"/>
    <w:unhideWhenUsed/>
    <w:qFormat/>
    <w:rPr>
      <w:color w:val="800080"/>
      <w:u w:val="none"/>
    </w:rPr>
  </w:style>
  <w:style w:type="character" w:styleId="882">
    <w:name w:val="Emphasis"/>
    <w:uiPriority w:val="0"/>
    <w:qFormat/>
    <w:rPr>
      <w:b/>
      <w:bCs/>
    </w:rPr>
  </w:style>
  <w:style w:type="character" w:styleId="883">
    <w:name w:val="HTML Definition"/>
    <w:uiPriority w:val="99"/>
    <w:unhideWhenUsed/>
    <w:qFormat/>
  </w:style>
  <w:style w:type="character" w:styleId="884">
    <w:name w:val="HTML Typewriter"/>
    <w:uiPriority w:val="99"/>
    <w:unhideWhenUsed/>
    <w:qFormat/>
    <w:rPr>
      <w:rFonts w:hint="default" w:ascii="monospace" w:hAnsi="monospace" w:eastAsia="monospace" w:cs="monospace"/>
      <w:sz w:val="20"/>
    </w:rPr>
  </w:style>
  <w:style w:type="character" w:styleId="885">
    <w:name w:val="HTML Acronym"/>
    <w:uiPriority w:val="99"/>
    <w:unhideWhenUsed/>
    <w:qFormat/>
  </w:style>
  <w:style w:type="character" w:styleId="886">
    <w:name w:val="HTML Variable"/>
    <w:uiPriority w:val="99"/>
    <w:unhideWhenUsed/>
    <w:qFormat/>
  </w:style>
  <w:style w:type="character" w:styleId="887">
    <w:name w:val="Hyperlink"/>
    <w:uiPriority w:val="99"/>
    <w:unhideWhenUsed/>
    <w:qFormat/>
    <w:rPr>
      <w:color w:val="0000ff"/>
      <w:u w:val="none"/>
    </w:rPr>
  </w:style>
  <w:style w:type="character" w:styleId="888">
    <w:name w:val="HTML Code"/>
    <w:uiPriority w:val="99"/>
    <w:unhideWhenUsed/>
    <w:qFormat/>
    <w:rPr>
      <w:rFonts w:hint="default" w:ascii="monospace" w:hAnsi="monospace" w:eastAsia="monospace" w:cs="monospace"/>
      <w:sz w:val="20"/>
    </w:rPr>
  </w:style>
  <w:style w:type="character" w:styleId="889">
    <w:name w:val="HTML Cite"/>
    <w:uiPriority w:val="99"/>
    <w:unhideWhenUsed/>
    <w:qFormat/>
  </w:style>
  <w:style w:type="character" w:styleId="890">
    <w:name w:val="HTML Keyboard"/>
    <w:uiPriority w:val="99"/>
    <w:unhideWhenUsed/>
    <w:qFormat/>
    <w:rPr>
      <w:rFonts w:ascii="monospace" w:hAnsi="monospace" w:eastAsia="monospace" w:cs="monospace"/>
      <w:sz w:val="20"/>
    </w:rPr>
  </w:style>
  <w:style w:type="character" w:styleId="891">
    <w:name w:val="HTML Sample"/>
    <w:uiPriority w:val="99"/>
    <w:unhideWhenUsed/>
    <w:qFormat/>
    <w:rPr>
      <w:rFonts w:hint="default" w:ascii="monospace" w:hAnsi="monospace" w:eastAsia="monospace" w:cs="monospace"/>
    </w:rPr>
  </w:style>
  <w:style w:type="character" w:styleId="892" w:customStyle="1">
    <w:name w:val="标题 1 Char"/>
    <w:link w:val="857"/>
    <w:uiPriority w:val="0"/>
    <w:qFormat/>
    <w:rPr>
      <w:b/>
      <w:bCs/>
      <w:sz w:val="44"/>
      <w:szCs w:val="44"/>
    </w:rPr>
  </w:style>
  <w:style w:type="character" w:styleId="893" w:customStyle="1">
    <w:name w:val="标题 2 Char"/>
    <w:link w:val="858"/>
    <w:uiPriority w:val="0"/>
    <w:qFormat/>
    <w:rPr>
      <w:rFonts w:ascii="Arial" w:hAnsi="Arial" w:eastAsia="黑体"/>
      <w:b/>
      <w:bCs/>
      <w:sz w:val="32"/>
      <w:szCs w:val="32"/>
    </w:rPr>
  </w:style>
  <w:style w:type="character" w:styleId="894" w:customStyle="1">
    <w:name w:val="标题 3 Char"/>
    <w:link w:val="859"/>
    <w:uiPriority w:val="0"/>
    <w:qFormat/>
    <w:rPr>
      <w:b/>
      <w:bCs/>
      <w:sz w:val="32"/>
      <w:szCs w:val="32"/>
    </w:rPr>
  </w:style>
  <w:style w:type="character" w:styleId="895" w:customStyle="1">
    <w:name w:val="标题 4 Char"/>
    <w:link w:val="860"/>
    <w:uiPriority w:val="0"/>
    <w:qFormat/>
    <w:rPr>
      <w:rFonts w:eastAsia="新宋体"/>
      <w:sz w:val="30"/>
      <w:szCs w:val="21"/>
    </w:rPr>
  </w:style>
  <w:style w:type="character" w:styleId="896" w:customStyle="1">
    <w:name w:val="正文缩进 Char"/>
    <w:link w:val="863"/>
    <w:uiPriority w:val="0"/>
    <w:qFormat/>
    <w:rPr>
      <w:sz w:val="21"/>
    </w:rPr>
  </w:style>
  <w:style w:type="character" w:styleId="897" w:customStyle="1">
    <w:name w:val="文档结构图 Char"/>
    <w:link w:val="864"/>
    <w:uiPriority w:val="0"/>
    <w:semiHidden/>
    <w:qFormat/>
    <w:rPr>
      <w:sz w:val="21"/>
      <w:szCs w:val="24"/>
      <w:shd w:val="clear" w:color="auto" w:fill="000080"/>
    </w:rPr>
  </w:style>
  <w:style w:type="character" w:styleId="898" w:customStyle="1">
    <w:name w:val="正文文本缩进 Char"/>
    <w:link w:val="867"/>
    <w:uiPriority w:val="0"/>
    <w:qFormat/>
    <w:rPr>
      <w:sz w:val="21"/>
      <w:szCs w:val="24"/>
    </w:rPr>
  </w:style>
  <w:style w:type="character" w:styleId="899" w:customStyle="1">
    <w:name w:val="日期 Char"/>
    <w:link w:val="870"/>
    <w:uiPriority w:val="0"/>
    <w:qFormat/>
    <w:rPr>
      <w:sz w:val="21"/>
      <w:szCs w:val="24"/>
    </w:rPr>
  </w:style>
  <w:style w:type="character" w:styleId="900" w:customStyle="1">
    <w:name w:val="批注框文本 Char"/>
    <w:link w:val="872"/>
    <w:uiPriority w:val="0"/>
    <w:semiHidden/>
    <w:qFormat/>
    <w:rPr>
      <w:sz w:val="18"/>
      <w:szCs w:val="18"/>
    </w:rPr>
  </w:style>
  <w:style w:type="character" w:styleId="901" w:customStyle="1">
    <w:name w:val="页脚 Char"/>
    <w:link w:val="873"/>
    <w:uiPriority w:val="99"/>
    <w:qFormat/>
    <w:rPr>
      <w:sz w:val="18"/>
      <w:szCs w:val="18"/>
    </w:rPr>
  </w:style>
  <w:style w:type="character" w:styleId="902" w:customStyle="1">
    <w:name w:val="页眉 Char"/>
    <w:link w:val="874"/>
    <w:uiPriority w:val="0"/>
    <w:qFormat/>
    <w:rPr>
      <w:sz w:val="18"/>
      <w:szCs w:val="18"/>
    </w:rPr>
  </w:style>
  <w:style w:type="character" w:styleId="903" w:customStyle="1">
    <w:name w:val="正文文本缩进 3 Char"/>
    <w:link w:val="875"/>
    <w:uiPriority w:val="0"/>
    <w:qFormat/>
    <w:rPr>
      <w:rFonts w:ascii="宋体"/>
      <w:b/>
      <w:spacing w:val="6"/>
      <w:sz w:val="28"/>
      <w:szCs w:val="24"/>
    </w:rPr>
  </w:style>
  <w:style w:type="character" w:styleId="904" w:customStyle="1">
    <w:name w:val="正文缩进2格 Char"/>
    <w:link w:val="905"/>
    <w:uiPriority w:val="0"/>
    <w:qFormat/>
    <w:rPr>
      <w:rFonts w:ascii="仿宋_GB2312" w:hAnsi="宋体" w:eastAsia="仿宋_GB2312"/>
      <w:sz w:val="31"/>
      <w:szCs w:val="28"/>
    </w:rPr>
  </w:style>
  <w:style w:type="paragraph" w:styleId="905" w:customStyle="1">
    <w:name w:val="正文缩进2格"/>
    <w:basedOn w:val="856"/>
    <w:link w:val="904"/>
    <w:uiPriority w:val="0"/>
    <w:qFormat/>
    <w:pPr>
      <w:ind w:firstLine="639"/>
      <w:spacing w:line="600" w:lineRule="exact"/>
    </w:pPr>
    <w:rPr>
      <w:rFonts w:ascii="仿宋_GB2312" w:hAnsi="宋体" w:eastAsia="仿宋_GB2312"/>
      <w:sz w:val="31"/>
      <w:szCs w:val="28"/>
    </w:rPr>
  </w:style>
  <w:style w:type="character" w:styleId="906" w:customStyle="1">
    <w:name w:val="标题 3.1 Char"/>
    <w:link w:val="907"/>
    <w:uiPriority w:val="0"/>
    <w:qFormat/>
    <w:rPr>
      <w:rFonts w:ascii="宋体" w:hAnsi="宋体"/>
      <w:b/>
      <w:bCs/>
      <w:color w:val="000000"/>
      <w:sz w:val="32"/>
      <w:szCs w:val="32"/>
    </w:rPr>
  </w:style>
  <w:style w:type="paragraph" w:styleId="907" w:customStyle="1">
    <w:name w:val="标题 3.1"/>
    <w:basedOn w:val="859"/>
    <w:link w:val="906"/>
    <w:uiPriority w:val="0"/>
    <w:qFormat/>
    <w:pPr>
      <w:spacing w:line="600" w:lineRule="exact"/>
      <w:tabs>
        <w:tab w:val="left" w:pos="1440" w:leader="none"/>
        <w:tab w:val="left" w:pos="1620" w:leader="none"/>
      </w:tabs>
    </w:pPr>
    <w:rPr>
      <w:rFonts w:ascii="宋体" w:hAnsi="宋体"/>
      <w:color w:val="000000"/>
    </w:rPr>
  </w:style>
  <w:style w:type="paragraph" w:styleId="908" w:customStyle="1">
    <w:name w:val=" Char"/>
    <w:basedOn w:val="856"/>
    <w:uiPriority w:val="0"/>
    <w:qFormat/>
    <w:rPr>
      <w:rFonts w:ascii="Tahoma" w:hAnsi="Tahoma"/>
      <w:sz w:val="24"/>
      <w:szCs w:val="20"/>
    </w:rPr>
  </w:style>
  <w:style w:type="paragraph" w:styleId="909" w:customStyle="1">
    <w:name w:val="正文缩进4格"/>
    <w:basedOn w:val="905"/>
    <w:uiPriority w:val="0"/>
    <w:qFormat/>
    <w:pPr>
      <w:ind w:left="2" w:firstLine="538"/>
    </w:pPr>
    <w:rPr>
      <w:color w:val="000000"/>
      <w:sz w:val="28"/>
    </w:rPr>
  </w:style>
  <w:style w:type="paragraph" w:styleId="910" w:customStyle="1">
    <w:name w:val=" Char Char Char Char"/>
    <w:basedOn w:val="856"/>
    <w:uiPriority w:val="0"/>
    <w:qFormat/>
    <w:rPr>
      <w:rFonts w:ascii="Tahoma" w:hAnsi="Tahoma"/>
      <w:sz w:val="24"/>
      <w:szCs w:val="20"/>
    </w:rPr>
  </w:style>
  <w:style w:type="paragraph" w:styleId="911" w:customStyle="1">
    <w:name w:val="Char1"/>
    <w:basedOn w:val="856"/>
    <w:uiPriority w:val="0"/>
    <w:qFormat/>
    <w:pPr>
      <w:ind w:left="840" w:hanging="420"/>
      <w:tabs>
        <w:tab w:val="left" w:pos="840" w:leader="none"/>
      </w:tabs>
    </w:pPr>
    <w:rPr>
      <w:sz w:val="24"/>
    </w:rPr>
  </w:style>
  <w:style w:type="paragraph" w:styleId="912" w:customStyle="1">
    <w:name w:val=" Char Char1 Char Char Char Char Char Char"/>
    <w:basedOn w:val="856"/>
    <w:uiPriority w:val="0"/>
    <w:qFormat/>
    <w:pPr>
      <w:jc w:val="left"/>
      <w:spacing w:after="160" w:line="240" w:lineRule="exact"/>
      <w:widowControl/>
    </w:pPr>
    <w:rPr>
      <w:rFonts w:ascii="Verdana" w:hAnsi="Verdana" w:eastAsia="仿宋_GB2312"/>
      <w:sz w:val="24"/>
      <w:szCs w:val="20"/>
      <w:lang w:eastAsia="en-US"/>
    </w:rPr>
  </w:style>
  <w:style w:type="paragraph" w:styleId="913" w:customStyle="1">
    <w:name w:val="msonormalcxspmiddle"/>
    <w:basedOn w:val="856"/>
    <w:uiPriority w:val="0"/>
    <w:qFormat/>
    <w:pPr>
      <w:jc w:val="left"/>
      <w:spacing w:before="100" w:beforeAutospacing="1" w:after="100" w:afterAutospacing="1"/>
      <w:widowControl/>
    </w:pPr>
    <w:rPr>
      <w:rFonts w:ascii="宋体" w:hAnsi="宋体" w:cs="宋体"/>
      <w:sz w:val="24"/>
    </w:rPr>
  </w:style>
  <w:style w:type="paragraph" w:styleId="914" w:customStyle="1">
    <w:name w:val=" Char Char 字元 字元 字元 Char Char Char Char"/>
    <w:basedOn w:val="856"/>
    <w:uiPriority w:val="0"/>
    <w:qFormat/>
    <w:pPr>
      <w:spacing w:line="360" w:lineRule="auto"/>
    </w:pPr>
    <w:rPr>
      <w:sz w:val="24"/>
      <w:szCs w:val="20"/>
    </w:rPr>
  </w:style>
  <w:style w:type="paragraph" w:styleId="915" w:customStyle="1">
    <w:name w:val="para"/>
    <w:basedOn w:val="856"/>
    <w:uiPriority w:val="0"/>
    <w:qFormat/>
    <w:pPr>
      <w:jc w:val="left"/>
      <w:spacing w:before="100" w:beforeAutospacing="1" w:after="100" w:afterAutospacing="1"/>
      <w:widowControl/>
    </w:pPr>
    <w:rPr>
      <w:rFonts w:ascii="Arial" w:hAnsi="Arial" w:cs="Arial"/>
      <w:sz w:val="18"/>
      <w:szCs w:val="18"/>
    </w:rPr>
  </w:style>
  <w:style w:type="paragraph" w:styleId="916" w:customStyle="1">
    <w:name w:val="Char"/>
    <w:basedOn w:val="856"/>
    <w:uiPriority w:val="0"/>
    <w:qFormat/>
    <w:rPr>
      <w:rFonts w:ascii="Tahoma" w:hAnsi="Tahoma"/>
      <w:sz w:val="24"/>
      <w:szCs w:val="20"/>
    </w:rPr>
  </w:style>
  <w:style w:type="paragraph" w:styleId="917" w:customStyle="1">
    <w:name w:val="msonormalcxsplast"/>
    <w:basedOn w:val="856"/>
    <w:uiPriority w:val="0"/>
    <w:qFormat/>
    <w:pPr>
      <w:jc w:val="left"/>
      <w:spacing w:before="100" w:beforeAutospacing="1" w:after="100" w:afterAutospacing="1"/>
      <w:widowControl/>
    </w:pPr>
    <w:rPr>
      <w:rFonts w:ascii="宋体" w:hAnsi="宋体" w:cs="宋体"/>
      <w:sz w:val="24"/>
    </w:rPr>
  </w:style>
  <w:style w:type="character" w:styleId="918" w:customStyle="1">
    <w:name w:val="普通正文 Char"/>
    <w:link w:val="919"/>
    <w:uiPriority w:val="0"/>
    <w:qFormat/>
    <w:rPr>
      <w:rFonts w:ascii="Arial" w:hAnsi="Arial"/>
      <w:sz w:val="24"/>
      <w:szCs w:val="24"/>
    </w:rPr>
  </w:style>
  <w:style w:type="paragraph" w:styleId="919" w:customStyle="1">
    <w:name w:val="普通正文"/>
    <w:basedOn w:val="856"/>
    <w:link w:val="918"/>
    <w:uiPriority w:val="0"/>
    <w:qFormat/>
    <w:pPr>
      <w:ind w:left="-2" w:right="120" w:firstLine="480"/>
      <w:jc w:val="center"/>
      <w:spacing w:before="120" w:after="120" w:line="360" w:lineRule="auto"/>
    </w:pPr>
    <w:rPr>
      <w:rFonts w:ascii="Arial" w:hAnsi="Arial"/>
      <w:sz w:val="24"/>
    </w:rPr>
  </w:style>
  <w:style w:type="character" w:styleId="920" w:customStyle="1">
    <w:name w:val="mini-outputtext1"/>
    <w:uiPriority w:val="0"/>
    <w:qFormat/>
  </w:style>
  <w:style w:type="character" w:styleId="921" w:customStyle="1">
    <w:name w:val="font31"/>
    <w:uiPriority w:val="0"/>
    <w:qFormat/>
    <w:rPr>
      <w:rFonts w:hint="eastAsia" w:ascii="宋体" w:hAnsi="宋体" w:eastAsia="宋体" w:cs="宋体"/>
      <w:color w:val="000000"/>
      <w:sz w:val="21"/>
      <w:szCs w:val="21"/>
      <w:u w:val="none"/>
    </w:rPr>
  </w:style>
  <w:style w:type="character" w:styleId="922" w:customStyle="1">
    <w:name w:val="font61"/>
    <w:uiPriority w:val="0"/>
    <w:qFormat/>
    <w:rPr>
      <w:rFonts w:hint="default" w:ascii="Times New Roman" w:hAnsi="Times New Roman" w:cs="Times New Roman"/>
      <w:color w:val="000000"/>
      <w:sz w:val="21"/>
      <w:szCs w:val="21"/>
      <w:u w:val="none"/>
    </w:rPr>
  </w:style>
  <w:style w:type="character" w:styleId="923" w:customStyle="1">
    <w:name w:val="font01"/>
    <w:uiPriority w:val="0"/>
    <w:qFormat/>
    <w:rPr>
      <w:rFonts w:hint="default" w:ascii="等线" w:hAnsi="等线" w:eastAsia="等线" w:cs="等线"/>
      <w:color w:val="000000"/>
      <w:sz w:val="22"/>
      <w:szCs w:val="22"/>
      <w:u w:val="none"/>
    </w:rPr>
  </w:style>
  <w:style w:type="character" w:styleId="924" w:customStyle="1">
    <w:name w:val="font51"/>
    <w:uiPriority w:val="0"/>
    <w:qFormat/>
    <w:rPr>
      <w:rFonts w:hint="default" w:ascii="等线" w:hAnsi="等线" w:eastAsia="等线" w:cs="等线"/>
      <w:b/>
      <w:bCs/>
      <w:color w:val="000000"/>
      <w:sz w:val="22"/>
      <w:szCs w:val="22"/>
      <w:u w:val="none"/>
    </w:rPr>
  </w:style>
  <w:style w:type="paragraph" w:styleId="925" w:customStyle="1">
    <w:name w:val="普通(网站) Char"/>
    <w:basedOn w:val="856"/>
    <w:uiPriority w:val="0"/>
    <w:qFormat/>
    <w:pPr>
      <w:jc w:val="left"/>
      <w:spacing w:before="100" w:beforeAutospacing="1" w:after="100" w:afterAutospacing="1"/>
      <w:widowControl/>
    </w:pPr>
    <w:rPr>
      <w:rFonts w:hint="eastAsia" w:ascii="宋体" w:hAnsi="宋体"/>
      <w:sz w:val="24"/>
    </w:rPr>
  </w:style>
  <w:style w:type="character" w:styleId="926" w:customStyle="1">
    <w:name w:val="页脚 字符"/>
    <w:uiPriority w:val="99"/>
    <w:qFormat/>
  </w:style>
  <w:style w:type="paragraph" w:styleId="927" w:customStyle="1">
    <w:name w:val="*正文"/>
    <w:basedOn w:val="856"/>
    <w:uiPriority w:val="99"/>
    <w:qFormat/>
    <w:pPr>
      <w:ind w:firstLine="482"/>
      <w:spacing w:line="360" w:lineRule="auto"/>
    </w:pPr>
    <w:rPr>
      <w:rFonts w:eastAsia="仿宋_GB2312"/>
      <w:sz w:val="28"/>
    </w:rPr>
  </w:style>
  <w:style w:type="paragraph" w:styleId="92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character" w:styleId="929" w:customStyle="1">
    <w:name w:val="font21"/>
    <w:uiPriority w:val="0"/>
    <w:qFormat/>
    <w:rPr>
      <w:rFonts w:hint="eastAsia" w:ascii="仿宋" w:hAnsi="仿宋" w:eastAsia="仿宋" w:cs="仿宋"/>
      <w:color w:val="000000"/>
      <w:sz w:val="22"/>
      <w:szCs w:val="22"/>
      <w:u w:val="none"/>
    </w:rPr>
  </w:style>
  <w:style w:type="table" w:styleId="930" w:customStyle="1">
    <w:name w:val="Table Normal"/>
    <w:uiPriority w:val="0"/>
    <w:unhideWhenUsed/>
    <w:qFormat/>
    <w:tblPr>
      <w:tblCellMar>
        <w:left w:w="0" w:type="dxa"/>
        <w:top w:w="0" w:type="dxa"/>
        <w:right w:w="0" w:type="dxa"/>
        <w:bottom w:w="0" w:type="dxa"/>
      </w:tblCellMar>
    </w:tblPr>
  </w:style>
  <w:style w:type="paragraph" w:styleId="931" w:customStyle="1">
    <w:name w:val="索引 41"/>
    <w:next w:val="856"/>
    <w:uiPriority w:val="0"/>
    <w:qFormat/>
    <w:pPr>
      <w:ind w:left="1260"/>
      <w:jc w:val="both"/>
      <w:widowControl w:val="off"/>
    </w:pPr>
    <w:rPr>
      <w:rFonts w:ascii="Calibri" w:hAnsi="Calibri" w:eastAsia="宋体" w:cs="Times New Roman"/>
      <w:sz w:val="21"/>
      <w:lang w:val="en-US" w:eastAsia="zh-CN" w:bidi="ar-SA"/>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e252796b-40a4-46d6-8994-ba477a463f82</errorID>
      <errorWord>:</errorWord>
      <group>L1_Format</group>
      <groupName>格式问题</groupName>
      <ability>L2_HalfPunc</ability>
      <abilityName>全半角检查</abilityName>
      <candidateList>
        <item>：</item>
      </candidateList>
      <explain>文本全半角错误。</explain>
      <paraID>4728CC3D</paraID>
      <start>2</start>
      <end>3</end>
      <status>unmodified</status>
      <modifiedWord/>
      <trackRevisions>false</trackRevisions>
    </reviewItem>
    <reviewItem>
      <errorID>defeeabc-66b8-4df4-9c6d-47e8aa9a2227</errorID>
      <errorWord>：</errorWord>
      <group>L1_Punc</group>
      <groupName>标点问题</groupName>
      <ability>L2_Punc</ability>
      <abilityName>标点符号检查</abilityName>
      <candidateList>
        <item/>
      </candidateList>
      <explain/>
      <paraID> 76F6BD2</paraID>
      <start>30</start>
      <end>31</end>
      <status>unmodified</status>
      <modifiedWord/>
      <trackRevisions>false</trackRevisions>
    </reviewItem>
    <reviewItem>
      <errorID>d768b5ee-c5f4-4921-8d35-17fc240ae423</errorID>
      <errorWord>(</errorWord>
      <group>L1_Format</group>
      <groupName>格式问题</groupName>
      <ability>L2_HalfPunc</ability>
      <abilityName>全半角检查</abilityName>
      <candidateList>
        <item>（</item>
      </candidateList>
      <explain>文本全半角错误。</explain>
      <paraID> 76F6BD2</paraID>
      <start>74</start>
      <end>75</end>
      <status>unmodified</status>
      <modifiedWord/>
      <trackRevisions>false</trackRevisions>
    </reviewItem>
    <reviewItem>
      <errorID>e409d35f-f5a5-41c0-b5e7-5cfd435eb48e</errorID>
      <errorWord>:</errorWord>
      <group>L1_Format</group>
      <groupName>格式问题</groupName>
      <ability>L2_HalfPunc</ability>
      <abilityName>全半角检查</abilityName>
      <candidateList>
        <item>：</item>
      </candidateList>
      <explain>文本全半角错误。</explain>
      <paraID> 76F6BD2</paraID>
      <start>79</start>
      <end>80</end>
      <status>unmodified</status>
      <modifiedWord/>
      <trackRevisions>false</trackRevisions>
    </reviewItem>
    <reviewItem>
      <errorID>b4bdcfeb-2662-46c9-ad7e-fc40089fcdba</errorID>
      <errorWord>)</errorWord>
      <group>L1_Format</group>
      <groupName>格式问题</groupName>
      <ability>L2_HalfPunc</ability>
      <abilityName>全半角检查</abilityName>
      <candidateList>
        <item>）</item>
      </candidateList>
      <explain>文本全半角错误。</explain>
      <paraID> 76F6BD2</paraID>
      <start>107</start>
      <end>108</end>
      <status>unmodified</status>
      <modifiedWord/>
      <trackRevisions>false</trackRevisions>
    </reviewItem>
    <reviewItem>
      <errorID>1e9ad40d-92e6-4b98-a598-78f133883217</errorID>
      <errorWord>:</errorWord>
      <group>L1_Format</group>
      <groupName>格式问题</groupName>
      <ability>L2_HalfPunc</ability>
      <abilityName>全半角检查</abilityName>
      <candidateList>
        <item>：</item>
      </candidateList>
      <explain>文本全半角错误。</explain>
      <paraID>2D35B629</paraID>
      <start>16</start>
      <end>17</end>
      <status>unmodified</status>
      <modifiedWord/>
      <trackRevisions>false</trackRevisions>
    </reviewItem>
    <reviewItem>
      <errorID>589c286e-4262-43f3-99fe-43ed215156be</errorID>
      <errorWord>。</errorWord>
      <group>L1_Punc</group>
      <groupName>标点问题</groupName>
      <ability>L2_Punc</ability>
      <abilityName>标点符号检查</abilityName>
      <candidateList>
        <item>；</item>
      </candidateList>
      <explain/>
      <paraID>719017C7</paraID>
      <start>63</start>
      <end>64</end>
      <status>unmodified</status>
      <modifiedWord/>
      <trackRevisions>false</trackRevisions>
    </reviewItem>
    <reviewItem>
      <errorID>51f9a45b-2ff7-4a89-8a25-f04a72aae560</errorID>
      <errorWord>提供</errorWord>
      <group>L1_Punc</group>
      <groupName>标点问题</groupName>
      <ability>L2_Punc</ability>
      <abilityName>标点符号检查</abilityName>
      <candidateList>
        <item>，提供</item>
      </candidateList>
      <explain/>
      <paraID>719017C7</paraID>
      <start>86</start>
      <end>88</end>
      <status>unmodified</status>
      <modifiedWord/>
      <trackRevisions>false</trackRevisions>
    </reviewItem>
    <reviewItem>
      <errorID>eb64d9ac-dc54-4e2d-9903-ae64509e1f3f</errorID>
      <errorWord>。</errorWord>
      <group>L1_Punc</group>
      <groupName>标点问题</groupName>
      <ability>L2_Punc</ability>
      <abilityName>标点符号检查</abilityName>
      <candidateList>
        <item/>
      </candidateList>
      <explain/>
      <paraID>719017C7</paraID>
      <start>92</start>
      <end>93</end>
      <status>unmodified</status>
      <modifiedWord/>
      <trackRevisions>false</trackRevisions>
    </reviewItem>
    <reviewItem>
      <errorID>b563ea55-7c51-4b04-bb51-b0922775d03b</errorID>
      <errorWord>国家市场监督总局</errorWord>
      <group>L1_Political</group>
      <groupName>政治性问题</groupName>
      <ability>L2_Keyword</ability>
      <abilityName>固定表述</abilityName>
      <candidateList>
        <item>国家市场监督管理总局</item>
      </candidateList>
      <explain>此处内容疑似含有固定表述相关错误，建议核查。</explain>
      <paraID>45D9ED0B</paraID>
      <start>39</start>
      <end>47</end>
      <status>unmodified</status>
      <modifiedWord/>
      <trackRevisions>false</trackRevisions>
    </reviewItem>
    <reviewItem>
      <errorID>597e7a11-8127-4eaf-a3da-29fc940a2aa3</errorID>
      <errorWord>---</errorWord>
      <group>L1_Punc</group>
      <groupName>标点问题</groupName>
      <ability>L2_Punc</ability>
      <abilityName>标点符号检查</abilityName>
      <candidateList>
        <item>—</item>
      </candidateList>
      <explain/>
      <paraID>45D9ED0B</paraID>
      <start>74</start>
      <end>77</end>
      <status>unmodified</status>
      <modifiedWord/>
      <trackRevisions>false</trackRevisions>
    </reviewItem>
    <reviewItem>
      <errorID>5e92d4aa-db4a-41d6-a1df-7ba2ea9f0326</errorID>
      <errorWord>（</errorWord>
      <group>L1_Punc</group>
      <groupName>标点问题</groupName>
      <ability>L2_Punc</ability>
      <abilityName>标点符号检查</abilityName>
      <candidateList>
        <item>》（</item>
      </candidateList>
      <explain/>
      <paraID> D75E077</paraID>
      <start>71</start>
      <end>72</end>
      <status>unmodified</status>
      <modifiedWord/>
      <trackRevisions>false</trackRevisions>
    </reviewItem>
    <reviewItem>
      <errorID>605c8989-e0bf-4dbb-8b51-47196e50fc0d</errorID>
      <errorWord>》</errorWord>
      <group>L1_Punc</group>
      <groupName>标点问题</groupName>
      <ability>L2_Punc</ability>
      <abilityName>标点符号检查</abilityName>
      <candidateList>
        <item>）</item>
      </candidateList>
      <explain/>
      <paraID> D75E077</paraID>
      <start>101</start>
      <end>102</end>
      <status>unmodified</status>
      <modifiedWord/>
      <trackRevisions>false</trackRevisions>
    </reviewItem>
    <reviewItem>
      <errorID>886b1874-808c-4877-b599-fe01f862fb39</errorID>
      <errorWord>(代理商必须为本项目的安装单位)</errorWord>
      <group>L1_Punc</group>
      <groupName>标点问题</groupName>
      <ability>L2_Punc</ability>
      <abilityName>标点符号检查</abilityName>
      <candidateList>
        <item>（代理商必须为本项目的安装单位）</item>
      </candidateList>
      <explain/>
      <paraID>475F9016</paraID>
      <start>15</start>
      <end>31</end>
      <status>unmodified</status>
      <modifiedWord/>
      <trackRevisions>false</trackRevisions>
    </reviewItem>
    <reviewItem>
      <errorID>01b588cc-02f4-4ba8-9e3b-ccb7489f35ba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55315628</paraID>
      <start>71</start>
      <end>72</end>
      <status>unmodified</status>
      <modifiedWord/>
      <trackRevisions>false</trackRevisions>
    </reviewItem>
    <reviewItem>
      <errorID>394fb811-e4f1-43d3-813d-e8af40e38552</errorID>
      <errorWord>国家市场监督总局</errorWord>
      <group>L1_Political</group>
      <groupName>政治性问题</groupName>
      <ability>L2_Keyword</ability>
      <abilityName>固定表述</abilityName>
      <candidateList>
        <item>国家市场监督管理总局</item>
      </candidateList>
      <explain>此处内容疑似含有固定表述相关错误，建议核查。</explain>
      <paraID>1D3457EF</paraID>
      <start>53</start>
      <end>61</end>
      <status>unmodified</status>
      <modifiedWord/>
      <trackRevisions>false</trackRevisions>
    </reviewItem>
    <reviewItem>
      <errorID>e20b6ede-f193-4de5-9e45-03db6965ba89</errorID>
      <errorWord>---</errorWord>
      <group>L1_Punc</group>
      <groupName>标点问题</groupName>
      <ability>L2_Punc</ability>
      <abilityName>标点符号检查</abilityName>
      <candidateList>
        <item>—</item>
      </candidateList>
      <explain/>
      <paraID>1D3457EF</paraID>
      <start>88</start>
      <end>91</end>
      <status>unmodified</status>
      <modifiedWord/>
      <trackRevisions>false</trackRevisions>
    </reviewItem>
    <reviewItem>
      <errorID>6346679a-166b-4fdb-b848-b087a78b37a7</errorID>
      <errorWord> </errorWord>
      <group>L1_Punc</group>
      <groupName>标点问题</groupName>
      <ability>L2_Punc</ability>
      <abilityName>标点符号检查</abilityName>
      <candidateList>
        <item/>
      </candidateList>
      <explain>此处空格冗余，建议删除。</explain>
      <paraID>1D3457EF</paraID>
      <start>101</start>
      <end>102</end>
      <status>unmodified</status>
      <modifiedWord/>
      <trackRevisions>false</trackRevisions>
    </reviewItem>
    <reviewItem>
      <errorID>ba915d64-d0f0-478d-b149-4881fcf0231d</errorID>
      <errorWord> </errorWord>
      <group>L1_Punc</group>
      <groupName>标点问题</groupName>
      <ability>L2_Punc</ability>
      <abilityName>标点符号检查</abilityName>
      <candidateList>
        <item/>
      </candidateList>
      <explain>此处空格冗余，建议删除。</explain>
      <paraID>1D3457EF</paraID>
      <start>103</start>
      <end>104</end>
      <status>unmodified</status>
      <modifiedWord/>
      <trackRevisions>false</trackRevisions>
    </reviewItem>
    <reviewItem>
      <errorID>79ff2ffc-c715-4772-8daa-70b0abf66b9a</errorID>
      <errorWord> </errorWord>
      <group>L1_Punc</group>
      <groupName>标点问题</groupName>
      <ability>L2_Punc</ability>
      <abilityName>标点符号检查</abilityName>
      <candidateList>
        <item/>
      </candidateList>
      <explain>此处空格冗余，建议删除。</explain>
      <paraID>1D3457EF</paraID>
      <start>105</start>
      <end>106</end>
      <status>unmodified</status>
      <modifiedWord/>
      <trackRevisions>false</trackRevisions>
    </reviewItem>
    <reviewItem>
      <errorID>c6dbb467-9f13-4f3d-bcca-fe195220cb10</errorID>
      <errorWord> </errorWord>
      <group>L1_Punc</group>
      <groupName>标点问题</groupName>
      <ability>L2_Punc</ability>
      <abilityName>标点符号检查</abilityName>
      <candidateList>
        <item/>
      </candidateList>
      <explain>此处空格冗余，建议删除。</explain>
      <paraID>1D3457EF</paraID>
      <start>107</start>
      <end>108</end>
      <status>unmodified</status>
      <modifiedWord/>
      <trackRevisions>false</trackRevisions>
    </reviewItem>
    <reviewItem>
      <errorID>b1ca46b5-7279-4e85-ab90-91e2000b75be</errorID>
      <errorWord> </errorWord>
      <group>L1_Punc</group>
      <groupName>标点问题</groupName>
      <ability>L2_Punc</ability>
      <abilityName>标点符号检查</abilityName>
      <candidateList>
        <item/>
      </candidateList>
      <explain>此处空格冗余，建议删除。</explain>
      <paraID>1D3457EF</paraID>
      <start>109</start>
      <end>110</end>
      <status>unmodified</status>
      <modifiedWord/>
      <trackRevisions>false</trackRevisions>
    </reviewItem>
    <reviewItem>
      <errorID>58f23edb-977d-4eb3-bb1a-41cb2bf612d9</errorID>
      <errorWord>生 产</errorWord>
      <group>L1_Word</group>
      <groupName>字词问题</groupName>
      <ability>L2_Typo</ability>
      <abilityName>字词错误</abilityName>
      <candidateList>
        <item>生产</item>
      </candidateList>
      <explain/>
      <paraID>1D3457EF</paraID>
      <start>129</start>
      <end>132</end>
      <status>unmodified</status>
      <modifiedWord/>
      <trackRevisions>false</trackRevisions>
    </reviewItem>
    <reviewItem>
      <errorID>a375c2f0-403c-4835-b53b-9e3126a3d5cb</errorID>
      <errorWord>须</errorWord>
      <group>L1_Word</group>
      <groupName>字词问题</groupName>
      <ability>L2_Typo</ability>
      <abilityName>字词错误</abilityName>
      <candidateList>
        <item>需</item>
      </candidateList>
      <explain>存在发音相同字词的误用。</explain>
      <paraID>29B26CED</paraID>
      <start>102</start>
      <end>103</end>
      <status>unmodified</status>
      <modifiedWord/>
      <trackRevisions>false</trackRevisions>
    </reviewItem>
    <reviewItem>
      <errorID>52861855-379e-4856-8654-3d279bfddc85</errorID>
      <errorWord>-</errorWord>
      <group>L1_Format</group>
      <groupName>格式问题</groupName>
      <ability>L2_HalfPunc</ability>
      <abilityName>全半角检查</abilityName>
      <candidateList>
        <item>－</item>
      </candidateList>
      <explain>文本全半角错误。</explain>
      <paraID>4E9EDEC3</paraID>
      <start>40</start>
      <end>41</end>
      <status>unmodified</status>
      <modifiedWord/>
      <trackRevisions>false</trackRevisions>
    </reviewItem>
    <reviewItem>
      <errorID>56de1c68-74a4-402d-826e-f946749b496c</errorID>
      <errorWord>-</errorWord>
      <group>L1_Format</group>
      <groupName>格式问题</groupName>
      <ability>L2_HalfPunc</ability>
      <abilityName>全半角检查</abilityName>
      <candidateList>
        <item>－</item>
      </candidateList>
      <explain>文本全半角错误。</explain>
      <paraID>4E9EDEC3</paraID>
      <start>45</start>
      <end>46</end>
      <status>unmodified</status>
      <modifiedWord/>
      <trackRevisions>false</trackRevisions>
    </reviewItem>
    <reviewItem>
      <errorID>3c4accdd-9298-4065-aa0f-0d182222e2b0</errorID>
      <errorWord>:</errorWord>
      <group>L1_Format</group>
      <groupName>格式问题</groupName>
      <ability>L2_HalfPunc</ability>
      <abilityName>全半角检查</abilityName>
      <candidateList>
        <item>：</item>
      </candidateList>
      <explain>文本全半角错误。</explain>
      <paraID> 681618D</paraID>
      <start>15</start>
      <end>16</end>
      <status>unmodified</status>
      <modifiedWord/>
      <trackRevisions>false</trackRevisions>
    </reviewItem>
    <reviewItem>
      <errorID>30a3d385-864e-4913-8d18-b0938b08e325</errorID>
      <errorWord>-</errorWord>
      <group>L1_Format</group>
      <groupName>格式问题</groupName>
      <ability>L2_HalfPunc</ability>
      <abilityName>全半角检查</abilityName>
      <candidateList>
        <item>－</item>
      </candidateList>
      <explain>文本全半角错误。</explain>
      <paraID>77E952F8</paraID>
      <start>30</start>
      <end>31</end>
      <status>unmodified</status>
      <modifiedWord/>
      <trackRevisions>false</trackRevisions>
    </reviewItem>
    <reviewItem>
      <errorID>8a0cb29a-364b-4461-82f1-a6836d120e45</errorID>
      <errorWord>-</errorWord>
      <group>L1_Format</group>
      <groupName>格式问题</groupName>
      <ability>L2_HalfPunc</ability>
      <abilityName>全半角检查</abilityName>
      <candidateList>
        <item>－</item>
      </candidateList>
      <explain>文本全半角错误。</explain>
      <paraID>77E952F8</paraID>
      <start>35</start>
      <end>36</end>
      <status>unmodified</status>
      <modifiedWord/>
      <trackRevisions>false</trackRevisions>
    </reviewItem>
    <reviewItem>
      <errorID>57972771-ec1e-4d16-a2df-d9a14200eb06</errorID>
      <errorWord>接受</errorWord>
      <group>L1_Word</group>
      <groupName>字词问题</groupName>
      <ability>L2_Typo</ability>
      <abilityName>字词错误</abilityName>
      <candidateList>
        <item>接收</item>
      </candidateList>
      <explain>存在发音相同字词的误用。</explain>
      <paraID>62967488</paraID>
      <start>10</start>
      <end>12</end>
      <status>unmodified</status>
      <modifiedWord/>
      <trackRevisions>false</trackRevisions>
    </reviewItem>
    <reviewItem>
      <errorID>225f2a85-b918-41bf-851f-7553a4959e42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4DA2A58F</paraID>
      <start>0</start>
      <end>2</end>
      <status>unmodified</status>
      <modifiedWord/>
      <trackRevisions>false</trackRevisions>
    </reviewItem>
    <reviewItem>
      <errorID>d88167dd-6581-438b-9dd3-4fc130f4431f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18B51121</paraID>
      <start>0</start>
      <end>2</end>
      <status>unmodified</status>
      <modifiedWord/>
      <trackRevisions>false</trackRevisions>
    </reviewItem>
    <reviewItem>
      <errorID>a1d7f843-978f-442f-9b6d-90e2bc691be3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4A52A0CC</paraID>
      <start>0</start>
      <end>2</end>
      <status>unmodified</status>
      <modifiedWord/>
      <trackRevisions>false</trackRevisions>
    </reviewItem>
    <reviewItem>
      <errorID>5a79390a-ac76-4ac8-b42d-c0e011176e4d</errorID>
      <errorWord>-</errorWord>
      <group>L1_Format</group>
      <groupName>格式问题</groupName>
      <ability>L2_HalfPunc</ability>
      <abilityName>全半角检查</abilityName>
      <candidateList>
        <item>－</item>
      </candidateList>
      <explain>文本全半角错误。</explain>
      <paraID>4A52A0CC</paraID>
      <start>38</start>
      <end>39</end>
      <status>unmodified</status>
      <modifiedWord/>
      <trackRevisions>false</trackRevisions>
    </reviewItem>
    <reviewItem>
      <errorID>5b68a51b-4e98-4eb9-a418-366e21a96312</errorID>
      <errorWord>-</errorWord>
      <group>L1_Format</group>
      <groupName>格式问题</groupName>
      <ability>L2_HalfPunc</ability>
      <abilityName>全半角检查</abilityName>
      <candidateList>
        <item>－</item>
      </candidateList>
      <explain>文本全半角错误。</explain>
      <paraID>4A52A0CC</paraID>
      <start>43</start>
      <end>44</end>
      <status>unmodified</status>
      <modifiedWord/>
      <trackRevisions>false</trackRevisions>
    </reviewItem>
    <reviewItem>
      <errorID>aa3e3094-ee1d-4495-afb0-f3b94c056a1b</errorID>
      <errorWord>-</errorWord>
      <group>L1_Format</group>
      <groupName>格式问题</groupName>
      <ability>L2_HalfPunc</ability>
      <abilityName>全半角检查</abilityName>
      <candidateList>
        <item>－</item>
      </candidateList>
      <explain>文本全半角错误。</explain>
      <paraID>18C1FC49</paraID>
      <start>186</start>
      <end>187</end>
      <status>unmodified</status>
      <modifiedWord/>
      <trackRevisions>false</trackRevisions>
    </reviewItem>
    <reviewItem>
      <errorID>252bbdae-bebb-4d0f-9a69-73b546a3a50c</errorID>
      <errorWord>-</errorWord>
      <group>L1_Format</group>
      <groupName>格式问题</groupName>
      <ability>L2_HalfPunc</ability>
      <abilityName>全半角检查</abilityName>
      <candidateList>
        <item>－</item>
      </candidateList>
      <explain>文本全半角错误。</explain>
      <paraID>18C1FC49</paraID>
      <start>191</start>
      <end>192</end>
      <status>unmodified</status>
      <modifiedWord/>
      <trackRevisions>false</trackRevisions>
    </reviewItem>
    <reviewItem>
      <errorID>17a8b516-2d65-4d52-b51c-62fe72f9a545</errorID>
      <errorWord>，</errorWord>
      <group>L1_Punc</group>
      <groupName>标点问题</groupName>
      <ability>L2_Punc</ability>
      <abilityName>标点符号检查</abilityName>
      <candidateList>
        <item>、</item>
      </candidateList>
      <explain/>
      <paraID>411DB97C</paraID>
      <start>14</start>
      <end>15</end>
      <status>unmodified</status>
      <modifiedWord/>
      <trackRevisions>false</trackRevisions>
    </reviewItem>
    <reviewItem>
      <errorID>78e1a3d2-a7f8-4834-bfbb-3c53ac3ff442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3E7FC50C</paraID>
      <start>0</start>
      <end>2</end>
      <status>unmodified</status>
      <modifiedWord/>
      <trackRevisions>false</trackRevisions>
    </reviewItem>
    <reviewItem>
      <errorID>7e859b23-a201-4743-bd47-396a36f5436f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7134FAC3</paraID>
      <start>0</start>
      <end>2</end>
      <status>unmodified</status>
      <modifiedWord/>
      <trackRevisions>false</trackRevisions>
    </reviewItem>
    <reviewItem>
      <errorID>b30c7902-45e2-4885-baf4-727a65abe689</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7134FAC3</paraID>
      <start>59</start>
      <end>63</end>
      <status>unmodified</status>
      <modifiedWord/>
      <trackRevisions>false</trackRevisions>
    </reviewItem>
    <reviewItem>
      <errorID>7176354c-533d-4659-8c78-50bc73a4573c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24F4F7B4</paraID>
      <start>0</start>
      <end>2</end>
      <status>unmodified</status>
      <modifiedWord/>
      <trackRevisions>false</trackRevisions>
    </reviewItem>
    <reviewItem>
      <errorID>3d122b37-711e-4c60-bd8e-f3d6829ef8da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438326DF</paraID>
      <start>0</start>
      <end>2</end>
      <status>unmodified</status>
      <modifiedWord/>
      <trackRevisions>false</trackRevisions>
    </reviewItem>
    <reviewItem>
      <errorID>f129a73d-7827-412b-996d-71d03b822330</errorID>
      <errorWord>采购</errorWord>
      <group>L1_Word</group>
      <groupName>字词问题</groupName>
      <ability>L2_Typo</ability>
      <abilityName>字词错误</abilityName>
      <candidateList>
        <item> 采购</item>
      </candidateList>
      <explain/>
      <paraID>4D3A9D95</paraID>
      <start>2</start>
      <end>4</end>
      <status>unmodified</status>
      <modifiedWord/>
      <trackRevisions>false</trackRevisions>
    </reviewItem>
    <reviewItem>
      <errorID>4484fa75-907b-4d1f-a65f-722117dafcfd</errorID>
      <errorWord>项目</errorWord>
      <group>L1_Word</group>
      <groupName>字词问题</groupName>
      <ability>L2_Typo</ability>
      <abilityName>字词错误</abilityName>
      <candidateList>
        <item> 项目</item>
      </candidateList>
      <explain/>
      <paraID>342EB30D</paraID>
      <start>2</start>
      <end>4</end>
      <status>unmodified</status>
      <modifiedWord/>
      <trackRevisions>false</trackRevisions>
    </reviewItem>
    <reviewItem>
      <errorID>463426ad-6654-449c-9064-6c61d3b7f4ca</errorID>
      <errorWord>: </errorWord>
      <group>L1_Punc</group>
      <groupName>标点问题</groupName>
      <ability>L2_Punc</ability>
      <abilityName>标点符号检查</abilityName>
      <candidateList>
        <item>：</item>
      </candidateList>
      <explain/>
      <paraID>429F815E</paraID>
      <start>7</start>
      <end>9</end>
      <status>unmodified</status>
      <modifiedWord/>
      <trackRevisions>false</trackRevisions>
    </reviewItem>
    <reviewItem>
      <errorID>90eb82a9-ac32-4ba0-99a4-a3c6693ef590</errorID>
      <errorWord>软件</errorWord>
      <group>L1_Word</group>
      <groupName>字词问题</groupName>
      <ability>L2_Typo</ability>
      <abilityName>字词错误</abilityName>
      <candidateList>
        <item> 软件</item>
      </candidateList>
      <explain/>
      <paraID>6FEF0A3C</paraID>
      <start>2</start>
      <end>4</end>
      <status>unmodified</status>
      <modifiedWord/>
      <trackRevisions>false</trackRevisions>
    </reviewItem>
    <reviewItem>
      <errorID>439bf189-5f8a-4ca5-bcf2-f0e1ae308ba6</errorID>
      <errorWord>。</errorWord>
      <group>L1_Punc</group>
      <groupName>标点问题</groupName>
      <ability>L2_Punc</ability>
      <abilityName>标点符号检查</abilityName>
      <candidateList>
        <item/>
      </candidateList>
      <explain/>
      <paraID>4FDD4D83</paraID>
      <start>24</start>
      <end>25</end>
      <status>unmodified</status>
      <modifiedWord/>
      <trackRevisions>false</trackRevisions>
    </reviewItem>
    <reviewItem>
      <errorID>7163bbbc-bc58-42d2-b6d0-27774eb2a748</errorID>
      <errorWord>采购</errorWord>
      <group>L1_Word</group>
      <groupName>字词问题</groupName>
      <ability>L2_Typo</ability>
      <abilityName>字词错误</abilityName>
      <candidateList>
        <item> 采购</item>
      </candidateList>
      <explain/>
      <paraID>143689D4</paraID>
      <start>2</start>
      <end>4</end>
      <status>unmodified</status>
      <modifiedWord/>
      <trackRevisions>false</trackRevisions>
    </reviewItem>
    <reviewItem>
      <errorID>c58be7ec-5736-478c-9cd3-3bc3a17221b9</errorID>
      <errorWord>合格</errorWord>
      <group>L1_Word</group>
      <groupName>字词问题</groupName>
      <ability>L2_Typo</ability>
      <abilityName>字词错误</abilityName>
      <candidateList>
        <item> 合格</item>
      </candidateList>
      <explain/>
      <paraID> 2943B1F</paraID>
      <start>2</start>
      <end>4</end>
      <status>unmodified</status>
      <modifiedWord/>
      <trackRevisions>false</trackRevisions>
    </reviewItem>
    <reviewItem>
      <errorID>6428b546-a7b9-4186-82c3-539b1547dec5</errorID>
      <errorWord>满足</errorWord>
      <group>L1_Word</group>
      <groupName>字词问题</groupName>
      <ability>L2_Typo</ability>
      <abilityName>字词错误</abilityName>
      <candidateList>
        <item> 满足</item>
      </candidateList>
      <explain/>
      <paraID>409DCC06</paraID>
      <start>3</start>
      <end>5</end>
      <status>unmodified</status>
      <modifiedWord/>
      <trackRevisions>false</trackRevisions>
    </reviewItem>
    <reviewItem>
      <errorID>205a331b-acdc-4df1-9d38-2dd0cc5fdee0</errorID>
      <errorWord>适用法律</errorWord>
      <group>L1_Word</group>
      <groupName>字词问题</groupName>
      <ability>L2_Typo</ability>
      <abilityName>字词错误</abilityName>
      <candidateList>
        <item> 适用法律</item>
      </candidateList>
      <explain/>
      <paraID>7C391F35</paraID>
      <start>2</start>
      <end>6</end>
      <status>unmodified</status>
      <modifiedWord/>
      <trackRevisions>false</trackRevisions>
    </reviewItem>
    <reviewItem>
      <errorID>de9197e8-f9c5-4fbc-aaa3-be442f3fabe9</errorID>
      <errorWord>磋商</errorWord>
      <group>L1_Word</group>
      <groupName>字词问题</groupName>
      <ability>L2_Typo</ability>
      <abilityName>字词错误</abilityName>
      <candidateList>
        <item> 磋商</item>
      </candidateList>
      <explain/>
      <paraID>5904C6E2</paraID>
      <start>2</start>
      <end>4</end>
      <status>unmodified</status>
      <modifiedWord/>
      <trackRevisions>false</trackRevisions>
    </reviewItem>
    <reviewItem>
      <errorID>b9fce2ca-8f5a-471b-9d16-d0effafb73c1</errorID>
      <errorWord>本次</errorWord>
      <group>L1_Word</group>
      <groupName>字词问题</groupName>
      <ability>L2_Typo</ability>
      <abilityName>字词错误</abilityName>
      <candidateList>
        <item> 本次</item>
      </candidateList>
      <explain/>
      <paraID>40ADBE03</paraID>
      <start>3</start>
      <end>5</end>
      <status>unmodified</status>
      <modifiedWord/>
      <trackRevisions>false</trackRevisions>
    </reviewItem>
    <reviewItem>
      <errorID>301aa4fa-efd5-4724-bdba-32c57ff06951</errorID>
      <errorWord>磋商</errorWord>
      <group>L1_Word</group>
      <groupName>字词问题</groupName>
      <ability>L2_Typo</ability>
      <abilityName>字词错误</abilityName>
      <candidateList>
        <item> 磋商</item>
      </candidateList>
      <explain/>
      <paraID>48B675E5</paraID>
      <start>2</start>
      <end>4</end>
      <status>unmodified</status>
      <modifiedWord/>
      <trackRevisions>false</trackRevisions>
    </reviewItem>
    <reviewItem>
      <errorID>fa6ad569-b2e8-48cf-a1d0-38969c1a7048</errorID>
      <errorWord>磋商</errorWord>
      <group>L1_Word</group>
      <groupName>字词问题</groupName>
      <ability>L2_Typo</ability>
      <abilityName>字词错误</abilityName>
      <candidateList>
        <item> 磋商</item>
      </candidateList>
      <explain/>
      <paraID>3CDAA6C0</paraID>
      <start>2</start>
      <end>4</end>
      <status>unmodified</status>
      <modifiedWord/>
      <trackRevisions>false</trackRevisions>
    </reviewItem>
    <reviewItem>
      <errorID>e307f1c4-db43-4219-9d03-27d53ce9d419</errorID>
      <errorWord>磋商</errorWord>
      <group>L1_Word</group>
      <groupName>字词问题</groupName>
      <ability>L2_Typo</ability>
      <abilityName>字词错误</abilityName>
      <candidateList>
        <item> 磋商</item>
      </candidateList>
      <explain/>
      <paraID>77FF94D3</paraID>
      <start>3</start>
      <end>5</end>
      <status>unmodified</status>
      <modifiedWord/>
      <trackRevisions>false</trackRevisions>
    </reviewItem>
    <reviewItem>
      <errorID>79b05975-9720-4888-b54b-dc4a393b131a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77FF94D3</paraID>
      <start>41</start>
      <end>45</end>
      <status>unmodified</status>
      <modifiedWord/>
      <trackRevisions>false</trackRevisions>
    </reviewItem>
    <reviewItem>
      <errorID>50f4661e-522a-4856-88a9-8fa64e4b61c7</errorID>
      <errorWord>采购</errorWord>
      <group>L1_Word</group>
      <groupName>字词问题</groupName>
      <ability>L2_Typo</ability>
      <abilityName>字词错误</abilityName>
      <candidateList>
        <item> 采购</item>
      </candidateList>
      <explain/>
      <paraID>3469A4F7</paraID>
      <start>3</start>
      <end>5</end>
      <status>unmodified</status>
      <modifiedWord/>
      <trackRevisions>false</trackRevisions>
    </reviewItem>
    <reviewItem>
      <errorID>ddece6da-7932-4ccc-aa0e-a449fd0af3b7</errorID>
      <errorWord>间</errorWord>
      <group>L1_Word</group>
      <groupName>字词问题</groupName>
      <ability>L2_Typo</ability>
      <abilityName>字词错误</abilityName>
      <candidateList>
        <item>间之</item>
      </candidateList>
      <explain/>
      <paraID>738CF103</paraID>
      <start>14</start>
      <end>15</end>
      <status>unmodified</status>
      <modifiedWord/>
      <trackRevisions>false</trackRevisions>
    </reviewItem>
    <reviewItem>
      <errorID>0f8761e9-23ed-43be-beae-6c187c937d71</errorID>
      <errorWord>-</errorWord>
      <group>L1_Format</group>
      <groupName>格式问题</groupName>
      <ability>L2_HalfPunc</ability>
      <abilityName>全半角检查</abilityName>
      <candidateList>
        <item>－</item>
      </candidateList>
      <explain>文本全半角错误。</explain>
      <paraID>74D3FBAF</paraID>
      <start>23</start>
      <end>24</end>
      <status>unmodified</status>
      <modifiedWord/>
      <trackRevisions>false</trackRevisions>
    </reviewItem>
    <reviewItem>
      <errorID>7566f092-9b29-46a0-96a3-89927d0930ba</errorID>
      <errorWord>-</errorWord>
      <group>L1_Format</group>
      <groupName>格式问题</groupName>
      <ability>L2_HalfPunc</ability>
      <abilityName>全半角检查</abilityName>
      <candidateList>
        <item>－</item>
      </candidateList>
      <explain>文本全半角错误。</explain>
      <paraID>74D3FBAF</paraID>
      <start>28</start>
      <end>29</end>
      <status>unmodified</status>
      <modifiedWord/>
      <trackRevisions>false</trackRevisions>
    </reviewItem>
    <reviewItem>
      <errorID>482ad33c-09f4-4569-b10b-4de2d467bc1b</errorID>
      <errorWord>-</errorWord>
      <group>L1_Format</group>
      <groupName>格式问题</groupName>
      <ability>L2_HalfPunc</ability>
      <abilityName>全半角检查</abilityName>
      <candidateList>
        <item>－</item>
      </candidateList>
      <explain>文本全半角错误。</explain>
      <paraID>1C22507B</paraID>
      <start>47</start>
      <end>48</end>
      <status>unmodified</status>
      <modifiedWord/>
      <trackRevisions>false</trackRevisions>
    </reviewItem>
    <reviewItem>
      <errorID>1f9dd34d-6d38-4382-85fd-c68f64fdd098</errorID>
      <errorWord>-</errorWord>
      <group>L1_Format</group>
      <groupName>格式问题</groupName>
      <ability>L2_HalfPunc</ability>
      <abilityName>全半角检查</abilityName>
      <candidateList>
        <item>－</item>
      </candidateList>
      <explain>文本全半角错误。</explain>
      <paraID>1C22507B</paraID>
      <start>52</start>
      <end>53</end>
      <status>unmodified</status>
      <modifiedWord/>
      <trackRevisions>false</trackRevisions>
    </reviewItem>
    <reviewItem>
      <errorID>ce7118a7-63b8-447f-9231-f7269952fd8e</errorID>
      <errorWord>-</errorWord>
      <group>L1_Format</group>
      <groupName>格式问题</groupName>
      <ability>L2_HalfPunc</ability>
      <abilityName>全半角检查</abilityName>
      <candidateList>
        <item>－</item>
      </candidateList>
      <explain>文本全半角错误。</explain>
      <paraID>53AEFB6E</paraID>
      <start>50</start>
      <end>51</end>
      <status>unmodified</status>
      <modifiedWord/>
      <trackRevisions>false</trackRevisions>
    </reviewItem>
    <reviewItem>
      <errorID>b197c8a5-834e-41be-8f0f-5cb2b32cfc94</errorID>
      <errorWord>-</errorWord>
      <group>L1_Format</group>
      <groupName>格式问题</groupName>
      <ability>L2_HalfPunc</ability>
      <abilityName>全半角检查</abilityName>
      <candidateList>
        <item>－</item>
      </candidateList>
      <explain>文本全半角错误。</explain>
      <paraID>53AEFB6E</paraID>
      <start>55</start>
      <end>56</end>
      <status>unmodified</status>
      <modifiedWord/>
      <trackRevisions>false</trackRevisions>
    </reviewItem>
    <reviewItem>
      <errorID>58571243-89ec-44b8-a1e3-1f4f3554b380</errorID>
      <errorWord>-</errorWord>
      <group>L1_Format</group>
      <groupName>格式问题</groupName>
      <ability>L2_HalfPunc</ability>
      <abilityName>全半角检查</abilityName>
      <candidateList>
        <item>－</item>
      </candidateList>
      <explain>文本全半角错误。</explain>
      <paraID>76BFD36D</paraID>
      <start>50</start>
      <end>51</end>
      <status>unmodified</status>
      <modifiedWord/>
      <trackRevisions>false</trackRevisions>
    </reviewItem>
    <reviewItem>
      <errorID>e27caa5b-0d0d-4079-85dd-cc1068217e42</errorID>
      <errorWord>-</errorWord>
      <group>L1_Format</group>
      <groupName>格式问题</groupName>
      <ability>L2_HalfPunc</ability>
      <abilityName>全半角检查</abilityName>
      <candidateList>
        <item>－</item>
      </candidateList>
      <explain>文本全半角错误。</explain>
      <paraID>76BFD36D</paraID>
      <start>55</start>
      <end>56</end>
      <status>unmodified</status>
      <modifiedWord/>
      <trackRevisions>false</trackRevisions>
    </reviewItem>
    <reviewItem>
      <errorID>022998d1-07e1-4f5b-8c24-f758976df36b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155C2B1C</paraID>
      <start>12</start>
      <end>15</end>
      <status>unmodified</status>
      <modifiedWord/>
      <trackRevisions>false</trackRevisions>
    </reviewItem>
    <reviewItem>
      <errorID>8109a272-8687-45d5-b4e5-fe211bd0a2e0</errorID>
      <errorWord>-</errorWord>
      <group>L1_Format</group>
      <groupName>格式问题</groupName>
      <ability>L2_HalfPunc</ability>
      <abilityName>全半角检查</abilityName>
      <candidateList>
        <item>－</item>
      </candidateList>
      <explain>文本全半角错误。</explain>
      <paraID>155C2B1C</paraID>
      <start>48</start>
      <end>49</end>
      <status>unmodified</status>
      <modifiedWord/>
      <trackRevisions>false</trackRevisions>
    </reviewItem>
    <reviewItem>
      <errorID>97f07bda-b01a-4d27-952a-645a3a4b39d9</errorID>
      <errorWord>-</errorWord>
      <group>L1_Format</group>
      <groupName>格式问题</groupName>
      <ability>L2_HalfPunc</ability>
      <abilityName>全半角检查</abilityName>
      <candidateList>
        <item>－</item>
      </candidateList>
      <explain>文本全半角错误。</explain>
      <paraID>155C2B1C</paraID>
      <start>53</start>
      <end>54</end>
      <status>unmodified</status>
      <modifiedWord/>
      <trackRevisions>false</trackRevisions>
    </reviewItem>
    <reviewItem>
      <errorID>27ae7d6c-4480-4434-a1cb-0102c1ea129a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A17945</paraID>
      <start>0</start>
      <end>2</end>
      <status>unmodified</status>
      <modifiedWord/>
      <trackRevisions>false</trackRevisions>
    </reviewItem>
    <reviewItem>
      <errorID>f9411a3c-c2dc-439a-a3ff-a6b78f977443</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B172D38</paraID>
      <start>9</start>
      <end>13</end>
      <status>unmodified</status>
      <modifiedWord/>
      <trackRevisions>false</trackRevisions>
    </reviewItem>
    <reviewItem>
      <errorID>a6ad5ce5-ca37-49f9-a1b0-f73f1238ee2f</errorID>
      <errorWord>-</errorWord>
      <group>L1_Format</group>
      <groupName>格式问题</groupName>
      <ability>L2_HalfPunc</ability>
      <abilityName>全半角检查</abilityName>
      <candidateList>
        <item>－</item>
      </candidateList>
      <explain>文本全半角错误。</explain>
      <paraID>41DF955B</paraID>
      <start>97</start>
      <end>98</end>
      <status>unmodified</status>
      <modifiedWord/>
      <trackRevisions>false</trackRevisions>
    </reviewItem>
    <reviewItem>
      <errorID>48c2fb54-adde-4cdd-8501-240d5bcc0be2</errorID>
      <errorWord>-</errorWord>
      <group>L1_Format</group>
      <groupName>格式问题</groupName>
      <ability>L2_HalfPunc</ability>
      <abilityName>全半角检查</abilityName>
      <candidateList>
        <item>－</item>
      </candidateList>
      <explain>文本全半角错误。</explain>
      <paraID>41DF955B</paraID>
      <start>102</start>
      <end>103</end>
      <status>unmodified</status>
      <modifiedWord/>
      <trackRevisions>false</trackRevisions>
    </reviewItem>
    <reviewItem>
      <errorID>5f75f8d4-c966-4b9a-9439-36fc36bbba49</errorID>
      <errorWord>做出</errorWord>
      <group>L1_Word</group>
      <groupName>字词问题</groupName>
      <ability>L2_Typo</ability>
      <abilityName>字词错误</abilityName>
      <candidateList>
        <item>作出</item>
      </candidateList>
      <explain/>
      <paraID>6B67591A</paraID>
      <start>23</start>
      <end>25</end>
      <status>unmodified</status>
      <modifiedWord/>
      <trackRevisions>false</trackRevisions>
    </reviewItem>
    <reviewItem>
      <errorID>61ba1a3f-a229-434b-bbd3-31e96ea52df4</errorID>
      <errorWord>，</errorWord>
      <group>L1_Word</group>
      <groupName>字词问题</groupName>
      <ability>L2_Typo</ability>
      <abilityName>字词错误</abilityName>
      <candidateList>
        <item>，由</item>
      </candidateList>
      <explain/>
      <paraID>598A7EAB</paraID>
      <start>57</start>
      <end>58</end>
      <status>unmodified</status>
      <modifiedWord/>
      <trackRevisions>false</trackRevisions>
    </reviewItem>
    <reviewItem>
      <errorID>59a08ab1-d171-4cf6-b487-7e3d2ec5e4c7</errorID>
      <errorWord>,</errorWord>
      <group>L1_Format</group>
      <groupName>格式问题</groupName>
      <ability>L2_HalfPunc</ability>
      <abilityName>全半角检查</abilityName>
      <candidateList>
        <item>，</item>
      </candidateList>
      <explain>文本全半角错误。</explain>
      <paraID>659CEB94</paraID>
      <start>54</start>
      <end>55</end>
      <status>unmodified</status>
      <modifiedWord/>
      <trackRevisions>false</trackRevisions>
    </reviewItem>
    <reviewItem>
      <errorID>e7807b76-edf2-4de3-9107-e853fd7872fc</errorID>
      <errorWord>交易心</errorWord>
      <group>L1_Word</group>
      <groupName>字词问题</groupName>
      <ability>L2_Typo</ability>
      <abilityName>字词错误</abilityName>
      <candidateList>
        <item>交易中心</item>
      </candidateList>
      <explain/>
      <paraID>7F1DCFE4</paraID>
      <start>60</start>
      <end>63</end>
      <status>unmodified</status>
      <modifiedWord/>
      <trackRevisions>false</trackRevisions>
    </reviewItem>
    <reviewItem>
      <errorID>ef599f3b-c012-417d-907e-eafa3e71932d</errorID>
      <errorWord>不</errorWord>
      <group>L1_Word</group>
      <groupName>字词问题</groupName>
      <ability>L2_Typo</ability>
      <abilityName>字词错误</abilityName>
      <candidateList>
        <item>不符</item>
      </candidateList>
      <explain/>
      <paraID> A8F027F</paraID>
      <start>46</start>
      <end>47</end>
      <status>unmodified</status>
      <modifiedWord/>
      <trackRevisions>false</trackRevisions>
    </reviewItem>
    <reviewItem>
      <errorID>c777989f-6807-4ad4-9c4c-48a9886354a6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42DB5909</paraID>
      <start>20</start>
      <end>22</end>
      <status>unmodified</status>
      <modifiedWord/>
      <trackRevisions>false</trackRevisions>
    </reviewItem>
    <reviewItem>
      <errorID>17180c1e-f094-4893-a332-f4712215f44b</errorID>
      <errorWord>保持通讯畅通</errorWord>
      <group>L1_Word</group>
      <groupName>字词问题</groupName>
      <ability>L2_Typo</ability>
      <abilityName>字词错误</abilityName>
      <candidateList>
        <item>保持通信畅通</item>
      </candidateList>
      <explain/>
      <paraID>231C62C6</paraID>
      <start>15</start>
      <end>21</end>
      <status>unmodified</status>
      <modifiedWord/>
      <trackRevisions>false</trackRevisions>
    </reviewItem>
    <reviewItem>
      <errorID>5f6d9941-9082-4e3b-acdf-dcb2b1a1f3eb</errorID>
      <errorWord>,</errorWord>
      <group>L1_Format</group>
      <groupName>格式问题</groupName>
      <ability>L2_HalfPunc</ability>
      <abilityName>全半角检查</abilityName>
      <candidateList>
        <item>，</item>
      </candidateList>
      <explain>文本全半角错误。</explain>
      <paraID>296E55CE</paraID>
      <start>19</start>
      <end>20</end>
      <status>unmodified</status>
      <modifiedWord/>
      <trackRevisions>false</trackRevisions>
    </reviewItem>
    <reviewItem>
      <errorID>82d6e708-e0f1-44c1-89d0-34922f3eebcc</errorID>
      <errorWord>法律、法规</errorWord>
      <group>L1_Word</group>
      <groupName>字词问题</groupName>
      <ability>L2_Typo</ability>
      <abilityName>字词错误</abilityName>
      <candidateList>
        <item>法律法规</item>
      </candidateList>
      <explain/>
      <paraID>79ED2EA4</paraID>
      <start>8</start>
      <end>13</end>
      <status>unmodified</status>
      <modifiedWord/>
      <trackRevisions>false</trackRevisions>
    </reviewItem>
    <reviewItem>
      <errorID>c45ad171-da5a-4dea-b730-47a16c8a525c</errorID>
      <errorWord> </errorWord>
      <group>L1_Punc</group>
      <groupName>标点问题</groupName>
      <ability>L2_Punc</ability>
      <abilityName>标点符号检查</abilityName>
      <candidateList>
        <item/>
      </candidateList>
      <explain>此处空格冗余，建议删除。</explain>
      <paraID>560FF623</paraID>
      <start>9</start>
      <end>10</end>
      <status>unmodified</status>
      <modifiedWord/>
      <trackRevisions>false</trackRevisions>
    </reviewItem>
    <reviewItem>
      <errorID>ec3c8e2a-3401-42cc-81d6-b8cd052d742a</errorID>
      <errorWord>或</errorWord>
      <group>L1_Word</group>
      <groupName>字词问题</groupName>
      <ability>L2_Typo</ability>
      <abilityName>字词错误</abilityName>
      <candidateList>
        <item>、</item>
      </candidateList>
      <explain/>
      <paraID>560FF623</paraID>
      <start>26</start>
      <end>27</end>
      <status>unmodified</status>
      <modifiedWord/>
      <trackRevisions>false</trackRevisions>
    </reviewItem>
    <reviewItem>
      <errorID>6c3dbfbf-0f48-459c-bd8f-0c3ed4d3f000</errorID>
      <errorWord>。</errorWord>
      <group>L1_Punc</group>
      <groupName>标点问题</groupName>
      <ability>L2_Punc</ability>
      <abilityName>标点符号检查</abilityName>
      <candidateList>
        <item>，</item>
      </candidateList>
      <explain/>
      <paraID>560FF623</paraID>
      <start>55</start>
      <end>56</end>
      <status>unmodified</status>
      <modifiedWord/>
      <trackRevisions>false</trackRevisions>
    </reviewItem>
    <reviewItem>
      <errorID>158ab7ab-f5cf-4641-ae38-69658ec243e0</errorID>
      <errorWord>国家发改委</errorWord>
      <group>L1_Knowledge</group>
      <groupName>知识性问题</groupName>
      <ability>L2_Knowledge</ability>
      <abilityName>其他知识</abilityName>
      <candidateList>
        <item>国家发展改革委</item>
      </candidateList>
      <explain/>
      <paraID>4F4E6008</paraID>
      <start>18</start>
      <end>23</end>
      <status>unmodified</status>
      <modifiedWord/>
      <trackRevisions>false</trackRevisions>
    </reviewItem>
    <reviewItem>
      <errorID>e878c674-ca73-471e-ad74-d850714a6603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4F4E6008</paraID>
      <start>41</start>
      <end>44</end>
      <status>unmodified</status>
      <modifiedWord/>
      <trackRevisions>false</trackRevisions>
    </reviewItem>
    <reviewItem>
      <errorID>4a42d6ae-7f95-43d4-9a51-baa24aa76e43</errorID>
      <errorWord>法律、法规</errorWord>
      <group>L1_Word</group>
      <groupName>字词问题</groupName>
      <ability>L2_Typo</ability>
      <abilityName>字词错误</abilityName>
      <candidateList>
        <item>法律法规</item>
      </candidateList>
      <explain/>
      <paraID>7501405E</paraID>
      <start>8</start>
      <end>13</end>
      <status>unmodified</status>
      <modifiedWord/>
      <trackRevisions>false</trackRevisions>
    </reviewItem>
    <reviewItem>
      <errorID>10444670-7937-4d6d-aa76-5a1a023cc7f7</errorID>
      <errorWord>规定的属无效</errorWord>
      <group>L1_Word</group>
      <groupName>字词问题</groupName>
      <ability>L2_Typo</ability>
      <abilityName>字词错误</abilityName>
      <candidateList>
        <item>规定的属于无效</item>
      </candidateList>
      <explain/>
      <paraID>7501405E</paraID>
      <start>19</start>
      <end>25</end>
      <status>unmodified</status>
      <modifiedWord/>
      <trackRevisions>false</trackRevisions>
    </reviewItem>
    <reviewItem>
      <errorID>f36a91d1-95e2-4d20-8237-60a8bd31626d</errorID>
      <errorWord>&lt;</errorWord>
      <group>L1_Format</group>
      <groupName>格式问题</groupName>
      <ability>L2_HalfPunc</ability>
      <abilityName>全半角检查</abilityName>
      <candidateList>
        <item>〈</item>
      </candidateList>
      <explain>文本全半角错误。</explain>
      <paraID>4EBDC3BA</paraID>
      <start>52</start>
      <end>53</end>
      <status>unmodified</status>
      <modifiedWord/>
      <trackRevisions>false</trackRevisions>
    </reviewItem>
    <reviewItem>
      <errorID>451c6500-f032-48f8-8621-4a19c6b40739</errorID>
      <errorWord>&lt;</errorWord>
      <group>L1_Format</group>
      <groupName>格式问题</groupName>
      <ability>L2_HalfPunc</ability>
      <abilityName>全半角检查</abilityName>
      <candidateList>
        <item>〈</item>
      </candidateList>
      <explain>文本全半角错误。</explain>
      <paraID>3C024F68</paraID>
      <start>52</start>
      <end>53</end>
      <status>unmodified</status>
      <modifiedWord/>
      <trackRevisions>false</trackRevisions>
    </reviewItem>
    <reviewItem>
      <errorID>0e5b0c05-016e-4512-8b9f-1d7d2884a090</errorID>
      <errorWord>&lt;</errorWord>
      <group>L1_Format</group>
      <groupName>格式问题</groupName>
      <ability>L2_HalfPunc</ability>
      <abilityName>全半角检查</abilityName>
      <candidateList>
        <item>〈</item>
      </candidateList>
      <explain>文本全半角错误。</explain>
      <paraID>  9F6F1F</paraID>
      <start>37</start>
      <end>38</end>
      <status>unmodified</status>
      <modifiedWord/>
      <trackRevisions>false</trackRevisions>
    </reviewItem>
    <reviewItem>
      <errorID>f85e3a09-3d88-4455-93fe-079bce9b9e22</errorID>
      <errorWord>.</errorWord>
      <group>L1_Punc</group>
      <groupName>标点问题</groupName>
      <ability>L2_Punc</ability>
      <abilityName>标点符号检查</abilityName>
      <candidateList>
        <item> </item>
      </candidateList>
      <explain/>
      <paraID>596A245F</paraID>
      <start>3</start>
      <end>4</end>
      <status>unmodified</status>
      <modifiedWord/>
      <trackRevisions>false</trackRevisions>
    </reviewItem>
    <reviewItem>
      <errorID>f9997d67-d6dc-4222-bd2e-e66b085d1b71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4C5F97F1</paraID>
      <start>73</start>
      <end>77</end>
      <status>unmodified</status>
      <modifiedWord/>
      <trackRevisions>false</trackRevisions>
    </reviewItem>
    <reviewItem>
      <errorID>0d1c0c6b-afd5-46d7-8980-028b61dbf23c</errorID>
      <errorWord>,</errorWord>
      <group>L1_Format</group>
      <groupName>格式问题</groupName>
      <ability>L2_HalfPunc</ability>
      <abilityName>全半角检查</abilityName>
      <candidateList>
        <item>，</item>
      </candidateList>
      <explain>文本全半角错误。</explain>
      <paraID>7672A163</paraID>
      <start>6</start>
      <end>7</end>
      <status>unmodified</status>
      <modifiedWord/>
      <trackRevisions>false</trackRevisions>
    </reviewItem>
    <reviewItem>
      <errorID>e34b7a33-4f06-4043-9f76-61c431c8bc91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D7E5FD8</paraID>
      <start>0</start>
      <end>2</end>
      <status>unmodified</status>
      <modifiedWord/>
      <trackRevisions>false</trackRevisions>
    </reviewItem>
    <reviewItem>
      <errorID>ba7da5b6-67fc-4703-a461-01655b786e2e</errorID>
      <errorWord>l</errorWord>
      <group>L1_Word</group>
      <groupName>字词问题</groupName>
      <ability>L2_Typo</ability>
      <abilityName>字词错误</abilityName>
      <candidateList>
        <item>1</item>
      </candidateList>
      <explain/>
      <paraID>4BBAC1E3</paraID>
      <start>2</start>
      <end>3</end>
      <status>unmodified</status>
      <modifiedWord/>
      <trackRevisions>false</trackRevisions>
    </reviewItem>
    <reviewItem>
      <errorID>c522a00e-0c1a-4a3c-8259-d24da6bb04ed</errorID>
      <errorWord>,</errorWord>
      <group>L1_Punc</group>
      <groupName>标点问题</groupName>
      <ability>L2_Punc</ability>
      <abilityName>标点符号检查</abilityName>
      <candidateList>
        <item>，</item>
      </candidateList>
      <explain/>
      <paraID>4BBAC1E3</paraID>
      <start>54</start>
      <end>55</end>
      <status>unmodified</status>
      <modifiedWord/>
      <trackRevisions>false</trackRevisions>
    </reviewItem>
    <reviewItem>
      <errorID>df8005ed-3f87-4484-93cd-eb1c4d0a2f44</errorID>
      <errorWord>,</errorWord>
      <group>L1_Punc</group>
      <groupName>标点问题</groupName>
      <ability>L2_Punc</ability>
      <abilityName>标点符号检查</abilityName>
      <candidateList>
        <item>，</item>
      </candidateList>
      <explain/>
      <paraID>4BBAC1E3</paraID>
      <start>127</start>
      <end>128</end>
      <status>unmodified</status>
      <modifiedWord/>
      <trackRevisions>false</trackRevisions>
    </reviewItem>
    <reviewItem>
      <errorID>de5444bb-c0fb-4ffa-8785-6ae64a66c1bd</errorID>
      <errorWord>l</errorWord>
      <group>L1_Word</group>
      <groupName>字词问题</groupName>
      <ability>L2_Typo</ability>
      <abilityName>字词错误</abilityName>
      <candidateList>
        <item>1</item>
      </candidateList>
      <explain/>
      <paraID>7808DBC4</paraID>
      <start>2</start>
      <end>3</end>
      <status>unmodified</status>
      <modifiedWord/>
      <trackRevisions>false</trackRevisions>
    </reviewItem>
    <reviewItem>
      <errorID>4640729a-e699-45b1-9e8c-7157d2ba7de4</errorID>
      <errorWord>&lt;</errorWord>
      <group>L1_Format</group>
      <groupName>格式问题</groupName>
      <ability>L2_HalfPunc</ability>
      <abilityName>全半角检查</abilityName>
      <candidateList>
        <item>〈</item>
      </candidateList>
      <explain>文本全半角错误。</explain>
      <paraID>754DE2C6</paraID>
      <start>27</start>
      <end>28</end>
      <status>unmodified</status>
      <modifiedWord/>
      <trackRevisions>false</trackRevisions>
    </reviewItem>
    <reviewItem>
      <errorID>ebe07b9b-cbce-4fdc-91f1-d9e2896b57ae</errorID>
      <errorWord>&gt;的通知》</errorWord>
      <group>L1_Punc</group>
      <groupName>标点问题</groupName>
      <ability>L2_Punc</ability>
      <abilityName>标点符号检查</abilityName>
      <candidateList>
        <item>〉的通知》</item>
      </candidateList>
      <explain/>
      <paraID>754DE2C6</paraID>
      <start>51</start>
      <end>56</end>
      <status>unmodified</status>
      <modifiedWord/>
      <trackRevisions>false</trackRevisions>
    </reviewItem>
    <reviewItem>
      <errorID>6aa7ce2f-14f3-430a-abd5-ce595960a1b6</errorID>
      <errorWord>:</errorWord>
      <group>L1_Format</group>
      <groupName>格式问题</groupName>
      <ability>L2_HalfPunc</ability>
      <abilityName>全半角检查</abilityName>
      <candidateList>
        <item>：</item>
      </candidateList>
      <explain>文本全半角错误。</explain>
      <paraID> 41D9945</paraID>
      <start>37</start>
      <end>38</end>
      <status>unmodified</status>
      <modifiedWord/>
      <trackRevisions>false</trackRevisions>
    </reviewItem>
    <reviewItem>
      <errorID>dcbda067-1527-4bd0-9c3d-06602b1e61e2</errorID>
      <errorWord>;</errorWord>
      <group>L1_Format</group>
      <groupName>格式问题</groupName>
      <ability>L2_HalfPunc</ability>
      <abilityName>全半角检查</abilityName>
      <candidateList>
        <item>；</item>
      </candidateList>
      <explain>文本全半角错误。</explain>
      <paraID> 41D9945</paraID>
      <start>84</start>
      <end>85</end>
      <status>unmodified</status>
      <modifiedWord/>
      <trackRevisions>false</trackRevisions>
    </reviewItem>
    <reviewItem>
      <errorID>59050da7-77f4-46f1-968f-e2808a0071c3</errorID>
      <errorWord>国家发改委</errorWord>
      <group>L1_Knowledge</group>
      <groupName>知识性问题</groupName>
      <ability>L2_Knowledge</ability>
      <abilityName>其他知识</abilityName>
      <candidateList>
        <item>国家发展改革委</item>
      </candidateList>
      <explain/>
      <paraID>585ECFB3</paraID>
      <start>18</start>
      <end>23</end>
      <status>unmodified</status>
      <modifiedWord/>
      <trackRevisions>false</trackRevisions>
    </reviewItem>
    <reviewItem>
      <errorID>457bd5ac-3664-4917-b6c6-217ab3489007</errorID>
      <errorWord>,</errorWord>
      <group>L1_Format</group>
      <groupName>格式问题</groupName>
      <ability>L2_HalfPunc</ability>
      <abilityName>全半角检查</abilityName>
      <candidateList>
        <item>，</item>
      </candidateList>
      <explain>文本全半角错误。</explain>
      <paraID>585ECFB3</paraID>
      <start>102</start>
      <end>103</end>
      <status>unmodified</status>
      <modifiedWord/>
      <trackRevisions>false</trackRevisions>
    </reviewItem>
    <reviewItem>
      <errorID>8fc615bd-0df2-498a-b793-4c224de13740</errorID>
      <errorWord>环保产品认证</errorWord>
      <group>L1_Word</group>
      <groupName>字词问题</groupName>
      <ability>L2_Typo</ability>
      <abilityName>字词错误</abilityName>
      <candidateList>
        <item>节能产品认证</item>
      </candidateList>
      <explain/>
      <paraID>6E2CD41E</paraID>
      <start>71</start>
      <end>77</end>
      <status>unmodified</status>
      <modifiedWord/>
      <trackRevisions>false</trackRevisions>
    </reviewItem>
    <reviewItem>
      <errorID>bfacc2c5-1831-41dc-93e5-fbc4e4be10eb</errorID>
      <errorWord>,</errorWord>
      <group>L1_Punc</group>
      <groupName>标点问题</groupName>
      <ability>L2_Punc</ability>
      <abilityName>标点符号检查</abilityName>
      <candidateList>
        <item>，</item>
      </candidateList>
      <explain/>
      <paraID>6E2CD41E</paraID>
      <start>103</start>
      <end>104</end>
      <status>unmodified</status>
      <modifiedWord/>
      <trackRevisions>false</trackRevisions>
    </reviewItem>
    <reviewItem>
      <errorID>1a136294-9298-4da9-92b9-561c231cc6be</errorID>
      <errorWord>（</errorWord>
      <group>L1_Format</group>
      <groupName>格式问题</groupName>
      <ability>L2_HalfPunc</ability>
      <abilityName>全半角检查</abilityName>
      <candidateList>
        <item>(</item>
      </candidateList>
      <explain>文本全半角错误。</explain>
      <paraID>6D1C4AE3</paraID>
      <start>0</start>
      <end>1</end>
      <status>unmodified</status>
      <modifiedWord/>
      <trackRevisions>false</trackRevisions>
    </reviewItem>
    <reviewItem>
      <errorID>f553d405-b670-4fd2-8f6b-ef1371d2b835</errorID>
      <errorWord>）</errorWord>
      <group>L1_Format</group>
      <groupName>格式问题</groupName>
      <ability>L2_HalfPunc</ability>
      <abilityName>全半角检查</abilityName>
      <candidateList>
        <item>)</item>
      </candidateList>
      <explain>文本全半角错误。</explain>
      <paraID>6D1C4AE3</paraID>
      <start>3</start>
      <end>4</end>
      <status>unmodified</status>
      <modifiedWord/>
      <trackRevisions>false</trackRevisions>
    </reviewItem>
    <reviewItem>
      <errorID>7954dcb9-d5b5-4dab-a0e5-8772e9b357e8</errorID>
      <errorWord>（</errorWord>
      <group>L1_Format</group>
      <groupName>格式问题</groupName>
      <ability>L2_HalfPunc</ability>
      <abilityName>全半角检查</abilityName>
      <candidateList>
        <item>(</item>
      </candidateList>
      <explain>文本全半角错误。</explain>
      <paraID>740B2AF3</paraID>
      <start>0</start>
      <end>1</end>
      <status>unmodified</status>
      <modifiedWord/>
      <trackRevisions>false</trackRevisions>
    </reviewItem>
    <reviewItem>
      <errorID>0ab528de-7ed3-460a-9a40-ff8277dba917</errorID>
      <errorWord>）</errorWord>
      <group>L1_Format</group>
      <groupName>格式问题</groupName>
      <ability>L2_HalfPunc</ability>
      <abilityName>全半角检查</abilityName>
      <candidateList>
        <item>)</item>
      </candidateList>
      <explain>文本全半角错误。</explain>
      <paraID>740B2AF3</paraID>
      <start>5</start>
      <end>6</end>
      <status>unmodified</status>
      <modifiedWord/>
      <trackRevisions>false</trackRevisions>
    </reviewItem>
    <reviewItem>
      <errorID>e58fad78-991b-4f0c-a2ef-15e1f01069bb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11DDF3C0</paraID>
      <start>69</start>
      <end>72</end>
      <status>unmodified</status>
      <modifiedWord/>
      <trackRevisions>false</trackRevisions>
    </reviewItem>
    <reviewItem>
      <errorID>42d5ffb8-3bf0-4f39-bcff-3fad1484f15f</errorID>
      <errorWord>)</errorWord>
      <group>L1_Format</group>
      <groupName>格式问题</groupName>
      <ability>L2_HalfPunc</ability>
      <abilityName>全半角检查</abilityName>
      <candidateList>
        <item>）</item>
      </candidateList>
      <explain>文本全半角错误。</explain>
      <paraID>5A1E468D</paraID>
      <start>34</start>
      <end>35</end>
      <status>unmodified</status>
      <modifiedWord/>
      <trackRevisions>false</trackRevisions>
    </reviewItem>
    <reviewItem>
      <errorID>ca351f28-4f5e-4450-b016-1bdf09f739ab</errorID>
      <errorWord>)</errorWord>
      <group>L1_Format</group>
      <groupName>格式问题</groupName>
      <ability>L2_HalfPunc</ability>
      <abilityName>全半角检查</abilityName>
      <candidateList>
        <item>）</item>
      </candidateList>
      <explain>文本全半角错误。</explain>
      <paraID>1B1B8293</paraID>
      <start>34</start>
      <end>35</end>
      <status>unmodified</status>
      <modifiedWord/>
      <trackRevisions>false</trackRevisions>
    </reviewItem>
    <reviewItem>
      <errorID>9ef0d5ee-5e2b-454e-aa30-d0e3aee7b1b9</errorID>
      <errorWord>(</errorWord>
      <group>L1_Format</group>
      <groupName>格式问题</groupName>
      <ability>L2_HalfPunc</ability>
      <abilityName>全半角检查</abilityName>
      <candidateList>
        <item>（</item>
      </candidateList>
      <explain>文本全半角错误。</explain>
      <paraID>3C513058</paraID>
      <start>10</start>
      <end>11</end>
      <status>unmodified</status>
      <modifiedWord/>
      <trackRevisions>false</trackRevisions>
    </reviewItem>
    <reviewItem>
      <errorID>bc821a30-399a-41ed-aef9-c1ed68b2c3e8</errorID>
      <errorWord>)</errorWord>
      <group>L1_Format</group>
      <groupName>格式问题</groupName>
      <ability>L2_HalfPunc</ability>
      <abilityName>全半角检查</abilityName>
      <candidateList>
        <item>）</item>
      </candidateList>
      <explain>文本全半角错误。</explain>
      <paraID>3C513058</paraID>
      <start>34</start>
      <end>35</end>
      <status>unmodified</status>
      <modifiedWord/>
      <trackRevisions>false</trackRevisions>
    </reviewItem>
    <reviewItem>
      <errorID>5488459c-c856-4c67-9250-5322db24807c</errorID>
      <errorWord>心</errorWord>
      <group>L1_Word</group>
      <groupName>字词问题</groupName>
      <ability>L2_Typo</ability>
      <abilityName>字词错误</abilityName>
      <candidateList>
        <item>实心</item>
      </candidateList>
      <explain/>
      <paraID>1C3FB48D</paraID>
      <start>20</start>
      <end>21</end>
      <status>unmodified</status>
      <modifiedWord/>
      <trackRevisions>false</trackRevisions>
    </reviewItem>
    <reviewItem>
      <errorID>bf754597-0d2e-4310-a6c4-8d9625fc4ddd</errorID>
      <errorWord>：</errorWord>
      <group>L1_Punc</group>
      <groupName>标点问题</groupName>
      <ability>L2_Punc</ability>
      <abilityName>标点符号检查</abilityName>
      <candidateList>
        <item>，</item>
      </candidateList>
      <explain/>
      <paraID>1C3FB48D</paraID>
      <start>23</start>
      <end>24</end>
      <status>unmodified</status>
      <modifiedWord/>
      <trackRevisions>false</trackRevisions>
    </reviewItem>
    <reviewItem>
      <errorID>6fc58c0a-8377-4f7b-8923-b05738e5d1f1</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5C0302F5</paraID>
      <start>17</start>
      <end>21</end>
      <status>unmodified</status>
      <modifiedWord/>
      <trackRevisions>false</trackRevisions>
    </reviewItem>
    <reviewItem>
      <errorID>e5381789-f6c8-4434-a169-43e9030ccee2</errorID>
      <errorWord>轿箱</errorWord>
      <group>L1_Word</group>
      <groupName>字词问题</groupName>
      <ability>L2_Typo</ability>
      <abilityName>字词错误</abilityName>
      <candidateList>
        <item>轿厢</item>
      </candidateList>
      <explain/>
      <paraID>5382466C</paraID>
      <start>3</start>
      <end>5</end>
      <status>unmodified</status>
      <modifiedWord/>
      <trackRevisions>false</trackRevisions>
    </reviewItem>
    <reviewItem>
      <errorID>544eb661-fc97-4222-aa4b-1f8e4dfd0255</errorID>
      <errorWord>,</errorWord>
      <group>L1_Punc</group>
      <groupName>标点问题</groupName>
      <ability>L2_Punc</ability>
      <abilityName>标点符号检查</abilityName>
      <candidateList>
        <item>，</item>
      </candidateList>
      <explain/>
      <paraID>3AFF1A38</paraID>
      <start>13</start>
      <end>14</end>
      <status>unmodified</status>
      <modifiedWord/>
      <trackRevisions>false</trackRevisions>
    </reviewItem>
    <reviewItem>
      <errorID>4517651d-0628-4f8c-b38e-bfa2fc261c9b</errorID>
      <errorWord>有</errorWord>
      <group>L1_Punc</group>
      <groupName>标点问题</groupName>
      <ability>L2_Punc</ability>
      <abilityName>标点符号检查</abilityName>
      <candidateList>
        <item>，有</item>
      </candidateList>
      <explain/>
      <paraID>45A9A52A</paraID>
      <start>13</start>
      <end>14</end>
      <status>unmodified</status>
      <modifiedWord/>
      <trackRevisions>false</trackRevisions>
    </reviewItem>
    <reviewItem>
      <errorID>157f8c0c-8640-448b-8c87-ff4a24d67122</errorID>
      <errorWord>显示器</errorWord>
      <group>L1_Grammar</group>
      <groupName>语法问题</groupName>
      <ability>L2_Grammar</ability>
      <abilityName>语法错误</abilityName>
      <candidateList>
        <item>显示器，显示器</item>
      </candidateList>
      <explain/>
      <paraID>20C415F0</paraID>
      <start>66</start>
      <end>69</end>
      <status>unmodified</status>
      <modifiedWord/>
      <trackRevisions>false</trackRevisions>
    </reviewItem>
    <reviewItem>
      <errorID>22195244-cd1d-4862-9206-073833d8f7bb</errorID>
      <errorWord>,</errorWord>
      <group>L1_Format</group>
      <groupName>格式问题</groupName>
      <ability>L2_HalfPunc</ability>
      <abilityName>全半角检查</abilityName>
      <candidateList>
        <item>，</item>
      </candidateList>
      <explain>文本全半角错误。</explain>
      <paraID>20C415F0</paraID>
      <start>82</start>
      <end>83</end>
      <status>unmodified</status>
      <modifiedWord/>
      <trackRevisions>false</trackRevisions>
    </reviewItem>
    <reviewItem>
      <errorID>14bfba1d-5801-4b9b-a4af-a0295548ae6a</errorID>
      <errorWord>、</errorWord>
      <group>L1_Punc</group>
      <groupName>标点问题</groupName>
      <ability>L2_Punc</ability>
      <abilityName>标点符号检查</abilityName>
      <candidateList>
        <item>，</item>
      </candidateList>
      <explain/>
      <paraID>228DFACF</paraID>
      <start>11</start>
      <end>12</end>
      <status>unmodified</status>
      <modifiedWord/>
      <trackRevisions>false</trackRevisions>
    </reviewItem>
    <reviewItem>
      <errorID>1d30ba44-2fb4-475a-be94-605635d8b4d3</errorID>
      <errorWord>。；</errorWord>
      <group>L1_Punc</group>
      <groupName>标点问题</groupName>
      <ability>L2_Punc</ability>
      <abilityName>标点符号检查</abilityName>
      <candidateList>
        <item>。</item>
      </candidateList>
      <explain/>
      <paraID>5C95F09B</paraID>
      <start>68</start>
      <end>70</end>
      <status>unmodified</status>
      <modifiedWord/>
      <trackRevisions>false</trackRevisions>
    </reviewItem>
    <reviewItem>
      <errorID>3e640b85-3ec5-4b56-a7cc-cf04eac4cc66</errorID>
      <errorWord>。；</errorWord>
      <group>L1_Punc</group>
      <groupName>标点问题</groupName>
      <ability>L2_Punc</ability>
      <abilityName>标点符号检查</abilityName>
      <candidateList>
        <item>。</item>
      </candidateList>
      <explain/>
      <paraID>63062278</paraID>
      <start>44</start>
      <end>46</end>
      <status>unmodified</status>
      <modifiedWord/>
      <trackRevisions>false</trackRevisions>
    </reviewItem>
    <reviewItem>
      <errorID>ac8f726e-ad6b-42ad-8f28-1e88ab854a85</errorID>
      <errorWord>;</errorWord>
      <group>L1_Format</group>
      <groupName>格式问题</groupName>
      <ability>L2_HalfPunc</ability>
      <abilityName>全半角检查</abilityName>
      <candidateList>
        <item>；</item>
      </candidateList>
      <explain>文本全半角错误。</explain>
      <paraID>598AAA38</paraID>
      <start>24</start>
      <end>25</end>
      <status>unmodified</status>
      <modifiedWord/>
      <trackRevisions>false</trackRevisions>
    </reviewItem>
    <reviewItem>
      <errorID>65fb5904-ec5e-4914-87d0-876116b7a1c5</errorID>
      <errorWord>;</errorWord>
      <group>L1_Format</group>
      <groupName>格式问题</groupName>
      <ability>L2_HalfPunc</ability>
      <abilityName>全半角检查</abilityName>
      <candidateList>
        <item>；</item>
      </candidateList>
      <explain>文本全半角错误。</explain>
      <paraID>34367662</paraID>
      <start>24</start>
      <end>25</end>
      <status>unmodified</status>
      <modifiedWord/>
      <trackRevisions>false</trackRevisions>
    </reviewItem>
    <reviewItem>
      <errorID>000edf4a-8ec4-461d-a14b-f4122aeb14c4</errorID>
      <errorWord>;</errorWord>
      <group>L1_Format</group>
      <groupName>格式问题</groupName>
      <ability>L2_HalfPunc</ability>
      <abilityName>全半角检查</abilityName>
      <candidateList>
        <item>；</item>
      </candidateList>
      <explain>文本全半角错误。</explain>
      <paraID> 7CB5660</paraID>
      <start>24</start>
      <end>25</end>
      <status>unmodified</status>
      <modifiedWord/>
      <trackRevisions>false</trackRevisions>
    </reviewItem>
    <reviewItem>
      <errorID>ea9a99f6-b5b1-4a57-8136-8b03d386d7bf</errorID>
      <errorWord>;</errorWord>
      <group>L1_Format</group>
      <groupName>格式问题</groupName>
      <ability>L2_HalfPunc</ability>
      <abilityName>全半角检查</abilityName>
      <candidateList>
        <item>；</item>
      </candidateList>
      <explain>文本全半角错误。</explain>
      <paraID>1F440F90</paraID>
      <start>26</start>
      <end>27</end>
      <status>unmodified</status>
      <modifiedWord/>
      <trackRevisions>false</trackRevisions>
    </reviewItem>
    <reviewItem>
      <errorID>c4edfc04-c264-4262-a623-9d69901812c0</errorID>
      <errorWord>;</errorWord>
      <group>L1_Format</group>
      <groupName>格式问题</groupName>
      <ability>L2_HalfPunc</ability>
      <abilityName>全半角检查</abilityName>
      <candidateList>
        <item>；</item>
      </candidateList>
      <explain>文本全半角错误。</explain>
      <paraID> CE3C30F</paraID>
      <start>36</start>
      <end>37</end>
      <status>unmodified</status>
      <modifiedWord/>
      <trackRevisions>false</trackRevisions>
    </reviewItem>
    <reviewItem>
      <errorID>713f230a-74b2-4454-acca-485c31a927ed</errorID>
      <errorWord>;</errorWord>
      <group>L1_Format</group>
      <groupName>格式问题</groupName>
      <ability>L2_HalfPunc</ability>
      <abilityName>全半角检查</abilityName>
      <candidateList>
        <item>；</item>
      </candidateList>
      <explain>文本全半角错误。</explain>
      <paraID>564D3573</paraID>
      <start>28</start>
      <end>29</end>
      <status>unmodified</status>
      <modifiedWord/>
      <trackRevisions>false</trackRevisions>
    </reviewItem>
    <reviewItem>
      <errorID>c86d7134-0ac6-4305-9a31-1deb5ce6ddeb</errorID>
      <errorWord>;</errorWord>
      <group>L1_Format</group>
      <groupName>格式问题</groupName>
      <ability>L2_HalfPunc</ability>
      <abilityName>全半角检查</abilityName>
      <candidateList>
        <item>；</item>
      </candidateList>
      <explain>文本全半角错误。</explain>
      <paraID>730E4176</paraID>
      <start>21</start>
      <end>22</end>
      <status>unmodified</status>
      <modifiedWord/>
      <trackRevisions>false</trackRevisions>
    </reviewItem>
    <reviewItem>
      <errorID>aa3173ed-b463-44ef-8100-45ca105239d2</errorID>
      <errorWord>;</errorWord>
      <group>L1_Format</group>
      <groupName>格式问题</groupName>
      <ability>L2_HalfPunc</ability>
      <abilityName>全半角检查</abilityName>
      <candidateList>
        <item>；</item>
      </candidateList>
      <explain>文本全半角错误。</explain>
      <paraID>5AB2D3E4</paraID>
      <start>23</start>
      <end>24</end>
      <status>unmodified</status>
      <modifiedWord/>
      <trackRevisions>false</trackRevisions>
    </reviewItem>
    <reviewItem>
      <errorID>f5bfb01a-88d2-4e19-92a6-1bd5f0def8d1</errorID>
      <errorWord>;</errorWord>
      <group>L1_Format</group>
      <groupName>格式问题</groupName>
      <ability>L2_HalfPunc</ability>
      <abilityName>全半角检查</abilityName>
      <candidateList>
        <item>；</item>
      </candidateList>
      <explain>文本全半角错误。</explain>
      <paraID> 9369A3F</paraID>
      <start>31</start>
      <end>32</end>
      <status>unmodified</status>
      <modifiedWord/>
      <trackRevisions>false</trackRevisions>
    </reviewItem>
    <reviewItem>
      <errorID>294181bd-4d72-45c7-9213-9c7c5f285662</errorID>
      <errorWord>;</errorWord>
      <group>L1_Format</group>
      <groupName>格式问题</groupName>
      <ability>L2_HalfPunc</ability>
      <abilityName>全半角检查</abilityName>
      <candidateList>
        <item>；</item>
      </candidateList>
      <explain>文本全半角错误。</explain>
      <paraID> 5B13B96</paraID>
      <start>42</start>
      <end>43</end>
      <status>unmodified</status>
      <modifiedWord/>
      <trackRevisions>false</trackRevisions>
    </reviewItem>
    <reviewItem>
      <errorID>284ee9e4-4a85-4e31-98bb-0a3bf07b059a</errorID>
      <errorWord>规则</errorWord>
      <group>L1_Word</group>
      <groupName>字词问题</groupName>
      <ability>L2_Typo</ability>
      <abilityName>字词错误</abilityName>
      <candidateList>
        <item>规范</item>
      </candidateList>
      <explain/>
      <paraID>62694702</paraID>
      <start>23</start>
      <end>25</end>
      <status>unmodified</status>
      <modifiedWord/>
      <trackRevisions>false</trackRevisions>
    </reviewItem>
    <reviewItem>
      <errorID>b635ab11-9de9-479b-b202-a86d557fdcc2</errorID>
      <errorWord>;</errorWord>
      <group>L1_Format</group>
      <groupName>格式问题</groupName>
      <ability>L2_HalfPunc</ability>
      <abilityName>全半角检查</abilityName>
      <candidateList>
        <item>；</item>
      </candidateList>
      <explain>文本全半角错误。</explain>
      <paraID>62694702</paraID>
      <start>25</start>
      <end>26</end>
      <status>unmodified</status>
      <modifiedWord/>
      <trackRevisions>false</trackRevisions>
    </reviewItem>
    <reviewItem>
      <errorID>4d4d6ec7-511d-4ff3-b1ef-2df85d2707e8</errorID>
      <errorWord>技术细节做出规定，也</errorWord>
      <group>L1_Word</group>
      <groupName>字词问题</groupName>
      <ability>L2_Typo</ability>
      <abilityName>字词错误</abilityName>
      <candidateList>
        <item>技术细节作出规定，也</item>
      </candidateList>
      <explain/>
      <paraID>4D02BEA6</paraID>
      <start>23</start>
      <end>33</end>
      <status>unmodified</status>
      <modifiedWord/>
      <trackRevisions>false</trackRevisions>
    </reviewItem>
    <reviewItem>
      <errorID>43bb6671-64da-428d-943a-cd418d063d0a</errorID>
      <errorWord>条纹</errorWord>
      <group>L1_Word</group>
      <groupName>字词问题</groupName>
      <ability>L2_Typo</ability>
      <abilityName>字词错误</abilityName>
      <candidateList>
        <item>条文</item>
      </candidateList>
      <explain/>
      <paraID>4D02BEA6</paraID>
      <start>46</start>
      <end>48</end>
      <status>unmodified</status>
      <modifiedWord/>
      <trackRevisions>false</trackRevisions>
    </reviewItem>
    <reviewItem>
      <errorID>ac45aa88-8be7-4326-adf3-6ec6df48ad47</errorID>
      <errorWord>属</errorWord>
      <group>L1_Word</group>
      <groupName>字词问题</groupName>
      <ability>L2_Typo</ability>
      <abilityName>字词错误</abilityName>
      <candidateList>
        <item>属于</item>
      </candidateList>
      <explain/>
      <paraID>78C0F5BB</paraID>
      <start>0</start>
      <end>1</end>
      <status>unmodified</status>
      <modifiedWord/>
      <trackRevisions>false</trackRevisions>
    </reviewItem>
    <reviewItem>
      <errorID>45aa1f3b-8cfe-4d2e-aef4-fe303e3493b4</errorID>
      <errorWord>安装完毕</errorWord>
      <group>L1_Grammar</group>
      <groupName>语法问题</groupName>
      <ability>L2_Grammar</ability>
      <abilityName>语法错误</abilityName>
      <candidateList>
        <item>安装</item>
      </candidateList>
      <explain/>
      <paraID>4FC9760D</paraID>
      <start>20</start>
      <end>24</end>
      <status>unmodified</status>
      <modifiedWord/>
      <trackRevisions>false</trackRevisions>
    </reviewItem>
    <reviewItem>
      <errorID>a44dbd34-962b-4653-b1f5-c4d1a0936f90</errorID>
      <errorWord>电梯</errorWord>
      <group>L1_Grammar</group>
      <groupName>语法问题</groupName>
      <ability>L2_Grammar</ability>
      <abilityName>语法错误</abilityName>
      <candidateList>
        <item>包括电梯</item>
      </candidateList>
      <explain/>
      <paraID>4FC9760D</paraID>
      <start>83</start>
      <end>85</end>
      <status>unmodified</status>
      <modifiedWord/>
      <trackRevisions>false</trackRevisions>
    </reviewItem>
    <reviewItem>
      <errorID>bcf7c8b2-aa31-4801-ace0-f1adeb70b649</errorID>
      <errorWord>、直至</errorWord>
      <group>L1_Word</group>
      <groupName>字词问题</groupName>
      <ability>L2_Typo</ability>
      <abilityName>字词错误</abilityName>
      <candidateList>
        <item>直至</item>
      </candidateList>
      <explain/>
      <paraID>4FC9760D</paraID>
      <start>94</start>
      <end>97</end>
      <status>unmodified</status>
      <modifiedWord/>
      <trackRevisions>false</trackRevisions>
    </reviewItem>
    <reviewItem>
      <errorID>6422e626-760f-4845-9c19-b9c16a03b6f1</errorID>
      <errorWord>:</errorWord>
      <group>L1_Format</group>
      <groupName>格式问题</groupName>
      <ability>L2_HalfPunc</ability>
      <abilityName>全半角检查</abilityName>
      <candidateList>
        <item>：</item>
      </candidateList>
      <explain>文本全半角错误。</explain>
      <paraID>37F4E153</paraID>
      <start>12</start>
      <end>13</end>
      <status>unmodified</status>
      <modifiedWord/>
      <trackRevisions>false</trackRevisions>
    </reviewItem>
    <reviewItem>
      <errorID>56f09952-c8c2-4d59-a603-bb70dd5dcf63</errorID>
      <errorWord>求援</errorWord>
      <group>L1_Word</group>
      <groupName>字词问题</groupName>
      <ability>L2_Typo</ability>
      <abilityName>字词错误</abilityName>
      <candidateList>
        <item>救援</item>
      </candidateList>
      <explain>存在字形相近字词的误用。</explain>
      <paraID>37F4E153</paraID>
      <start>56</start>
      <end>58</end>
      <status>unmodified</status>
      <modifiedWord/>
      <trackRevisions>false</trackRevisions>
    </reviewItem>
    <reviewItem>
      <errorID>aa7e3276-27d9-48b3-9640-c718e6cca99a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2A69CC2A</paraID>
      <start>0</start>
      <end>2</end>
      <status>unmodified</status>
      <modifiedWord/>
      <trackRevisions>false</trackRevisions>
    </reviewItem>
    <reviewItem>
      <errorID>c09033fa-fcb1-4eb1-ae00-7ee70df993b3</errorID>
      <errorWord>电梯</errorWord>
      <group>L1_Word</group>
      <groupName>字词问题</groupName>
      <ability>L2_Typo</ability>
      <abilityName>字词错误</abilityName>
      <candidateList>
        <item> 电梯</item>
      </candidateList>
      <explain/>
      <paraID>1CE0A6F6</paraID>
      <start>3</start>
      <end>5</end>
      <status>unmodified</status>
      <modifiedWord/>
      <trackRevisions>false</trackRevisions>
    </reviewItem>
    <reviewItem>
      <errorID>58648985-9836-4998-b6e8-aeb020a8a4a6</errorID>
      <errorWord>GB50310</errorWord>
      <group>L1_Punc</group>
      <groupName>标点问题</groupName>
      <ability>L2_Punc</ability>
      <abilityName>标点符号检查</abilityName>
      <candidateList>
        <item>：GB50310</item>
      </candidateList>
      <explain/>
      <paraID>1CE0A6F6</paraID>
      <start>24</start>
      <end>31</end>
      <status>unmodified</status>
      <modifiedWord/>
      <trackRevisions>false</trackRevisions>
    </reviewItem>
    <reviewItem>
      <errorID>63509776-f9f6-4694-b4d7-3cd75a5e93e0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581B5955</paraID>
      <start>0</start>
      <end>2</end>
      <status>unmodified</status>
      <modifiedWord/>
      <trackRevisions>false</trackRevisions>
    </reviewItem>
    <reviewItem>
      <errorID>cae1c7d5-770f-465d-8024-c845fcd4d9ae</errorID>
      <errorWord>，</errorWord>
      <group>L1_Word</group>
      <groupName>字词问题</groupName>
      <ability>L2_Typo</ability>
      <abilityName>字词错误</abilityName>
      <candidateList>
        <item>，在</item>
      </candidateList>
      <explain/>
      <paraID> 7969238</paraID>
      <start>152</start>
      <end>153</end>
      <status>unmodified</status>
      <modifiedWord/>
      <trackRevisions>false</trackRevisions>
    </reviewItem>
    <reviewItem>
      <errorID>1aa3e552-916d-4d08-95b1-4ccbce991b6c</errorID>
      <errorWord>必需</errorWord>
      <group>L1_Word</group>
      <groupName>字词问题</groupName>
      <ability>L2_Typo</ability>
      <abilityName>字词错误</abilityName>
      <candidateList>
        <item>必须</item>
      </candidateList>
      <explain>存在发音相同字词的误用。</explain>
      <paraID>7AE757C2</paraID>
      <start>28</start>
      <end>30</end>
      <status>unmodified</status>
      <modifiedWord/>
      <trackRevisions>false</trackRevisions>
    </reviewItem>
    <reviewItem>
      <errorID>1d35f462-447e-426b-8338-0449d0aed55f</errorID>
      <errorWord>(</errorWord>
      <group>L1_Format</group>
      <groupName>格式问题</groupName>
      <ability>L2_HalfPunc</ability>
      <abilityName>全半角检查</abilityName>
      <candidateList>
        <item>（</item>
      </candidateList>
      <explain>文本全半角错误。</explain>
      <paraID>7D6F2A1F</paraID>
      <start>23</start>
      <end>24</end>
      <status>unmodified</status>
      <modifiedWord/>
      <trackRevisions>false</trackRevisions>
    </reviewItem>
    <reviewItem>
      <errorID>371875b5-8d29-48ca-83f0-4c711a341ef2</errorID>
      <errorWord>)</errorWord>
      <group>L1_Format</group>
      <groupName>格式问题</groupName>
      <ability>L2_HalfPunc</ability>
      <abilityName>全半角检查</abilityName>
      <candidateList>
        <item>）</item>
      </candidateList>
      <explain>文本全半角错误。</explain>
      <paraID>7D6F2A1F</paraID>
      <start>28</start>
      <end>29</end>
      <status>unmodified</status>
      <modifiedWord/>
      <trackRevisions>false</trackRevisions>
    </reviewItem>
    <reviewItem>
      <errorID>1de17108-ad27-4efd-a59b-1b3fd422d0de</errorID>
      <errorWord>(</errorWord>
      <group>L1_Format</group>
      <groupName>格式问题</groupName>
      <ability>L2_HalfPunc</ability>
      <abilityName>全半角检查</abilityName>
      <candidateList>
        <item>（</item>
      </candidateList>
      <explain>文本全半角错误。</explain>
      <paraID>4DA505FC</paraID>
      <start>35</start>
      <end>36</end>
      <status>unmodified</status>
      <modifiedWord/>
      <trackRevisions>false</trackRevisions>
    </reviewItem>
    <reviewItem>
      <errorID>38b6767a-d3e0-43bb-9f3c-c6df7db6655e</errorID>
      <errorWord>)</errorWord>
      <group>L1_Format</group>
      <groupName>格式问题</groupName>
      <ability>L2_HalfPunc</ability>
      <abilityName>全半角检查</abilityName>
      <candidateList>
        <item>）</item>
      </candidateList>
      <explain>文本全半角错误。</explain>
      <paraID>4DA505FC</paraID>
      <start>40</start>
      <end>41</end>
      <status>unmodified</status>
      <modifiedWord/>
      <trackRevisions>false</trackRevisions>
    </reviewItem>
    <reviewItem>
      <errorID>ab03ba4a-00d0-4a14-8a55-6d3c8d370f21</errorID>
      <errorWord>(</errorWord>
      <group>L1_Format</group>
      <groupName>格式问题</groupName>
      <ability>L2_HalfPunc</ability>
      <abilityName>全半角检查</abilityName>
      <candidateList>
        <item>（</item>
      </candidateList>
      <explain>文本全半角错误。</explain>
      <paraID>64B34E79</paraID>
      <start>49</start>
      <end>50</end>
      <status>unmodified</status>
      <modifiedWord/>
      <trackRevisions>false</trackRevisions>
    </reviewItem>
    <reviewItem>
      <errorID>896e2527-8be9-48be-a819-bf13c0f58d94</errorID>
      <errorWord>-</errorWord>
      <group>L1_Format</group>
      <groupName>格式问题</groupName>
      <ability>L2_HalfPunc</ability>
      <abilityName>全半角检查</abilityName>
      <candidateList>
        <item>－</item>
      </candidateList>
      <explain>文本全半角错误。</explain>
      <paraID>64B34E79</paraID>
      <start>51</start>
      <end>52</end>
      <status>unmodified</status>
      <modifiedWord/>
      <trackRevisions>false</trackRevisions>
    </reviewItem>
    <reviewItem>
      <errorID>afbed1a5-4f70-4ccc-87be-3ce93934672b</errorID>
      <errorWord>)</errorWord>
      <group>L1_Format</group>
      <groupName>格式问题</groupName>
      <ability>L2_HalfPunc</ability>
      <abilityName>全半角检查</abilityName>
      <candidateList>
        <item>）</item>
      </candidateList>
      <explain>文本全半角错误。</explain>
      <paraID>64B34E79</paraID>
      <start>54</start>
      <end>55</end>
      <status>unmodified</status>
      <modifiedWord/>
      <trackRevisions>false</trackRevisions>
    </reviewItem>
    <reviewItem>
      <errorID>6dd3279e-9416-4e5b-9b1a-ff4b4e2b4bef</errorID>
      <errorWord>胶粘剂</errorWord>
      <group>L1_Word</group>
      <groupName>字词问题</groupName>
      <ability>L2_Typo</ability>
      <abilityName>字词错误</abilityName>
      <candidateList>
        <item>胶黏剂</item>
      </candidateList>
      <explain/>
      <paraID>6422A562</paraID>
      <start>15</start>
      <end>18</end>
      <status>unmodified</status>
      <modifiedWord/>
      <trackRevisions>false</trackRevisions>
    </reviewItem>
    <reviewItem>
      <errorID>029a73c5-e0f1-4648-a8a0-3391c0e12ceb</errorID>
      <errorWord>-</errorWord>
      <group>L1_Format</group>
      <groupName>格式问题</groupName>
      <ability>L2_HalfPunc</ability>
      <abilityName>全半角检查</abilityName>
      <candidateList>
        <item>－</item>
      </candidateList>
      <explain>文本全半角错误。</explain>
      <paraID> 55C36B3</paraID>
      <start>37</start>
      <end>38</end>
      <status>unmodified</status>
      <modifiedWord/>
      <trackRevisions>false</trackRevisions>
    </reviewItem>
    <reviewItem>
      <errorID>02c1db69-54f4-4585-ab26-08051b9be779</errorID>
      <errorWord>-</errorWord>
      <group>L1_Format</group>
      <groupName>格式问题</groupName>
      <ability>L2_HalfPunc</ability>
      <abilityName>全半角检查</abilityName>
      <candidateList>
        <item>－</item>
      </candidateList>
      <explain>文本全半角错误。</explain>
      <paraID> 55C36B3</paraID>
      <start>42</start>
      <end>43</end>
      <status>unmodified</status>
      <modifiedWord/>
      <trackRevisions>false</trackRevisions>
    </reviewItem>
    <reviewItem>
      <errorID>f979956c-2eff-4207-88a9-8050af57a888</errorID>
      <errorWord>[2015]124号</errorWord>
      <group>L1_Knowledge</group>
      <groupName>知识性问题</groupName>
      <ability>L2_Knowledge</ability>
      <abilityName>其他知识</abilityName>
      <candidateList>
        <item>〔2015〕124号</item>
      </candidateList>
      <explain>发文字号格式错误。</explain>
      <paraID>348D5A04</paraID>
      <start>103</start>
      <end>113</end>
      <status>unmodified</status>
      <modifiedWord/>
      <trackRevisions>false</trackRevisions>
    </reviewItem>
    <reviewItem>
      <errorID>c12ab5e8-c076-4d82-92b1-f13ce6923a5c</errorID>
      <errorWord>~</errorWord>
      <group>L1_Format</group>
      <groupName>格式问题</groupName>
      <ability>L2_HalfPunc</ability>
      <abilityName>全半角检查</abilityName>
      <candidateList>
        <item>～</item>
      </candidateList>
      <explain>文本全半角错误。</explain>
      <paraID>1FC8FA4F</paraID>
      <start>11</start>
      <end>12</end>
      <status>unmodified</status>
      <modifiedWord/>
      <trackRevisions>false</trackRevisions>
    </reviewItem>
    <reviewItem>
      <errorID>19b6c6bb-c6e2-448b-ace4-2c80f4ce133d</errorID>
      <errorWord>~</errorWord>
      <group>L1_Format</group>
      <groupName>格式问题</groupName>
      <ability>L2_HalfPunc</ability>
      <abilityName>全半角检查</abilityName>
      <candidateList>
        <item>～</item>
      </candidateList>
      <explain>文本全半角错误。</explain>
      <paraID>548BE968</paraID>
      <start>10</start>
      <end>11</end>
      <status>unmodified</status>
      <modifiedWord/>
      <trackRevisions>false</trackRevisions>
    </reviewItem>
    <reviewItem>
      <errorID>bba34b76-c0ef-4833-b680-fc0f4f3b4bf9</errorID>
      <errorWord>~</errorWord>
      <group>L1_Format</group>
      <groupName>格式问题</groupName>
      <ability>L2_HalfPunc</ability>
      <abilityName>全半角检查</abilityName>
      <candidateList>
        <item>～</item>
      </candidateList>
      <explain>文本全半角错误。</explain>
      <paraID>21059008</paraID>
      <start>11</start>
      <end>12</end>
      <status>unmodified</status>
      <modifiedWord/>
      <trackRevisions>false</trackRevisions>
    </reviewItem>
    <reviewItem>
      <errorID>b771c44c-399a-4079-8eb2-6175c86b1460</errorID>
      <errorWord>~</errorWord>
      <group>L1_Format</group>
      <groupName>格式问题</groupName>
      <ability>L2_HalfPunc</ability>
      <abilityName>全半角检查</abilityName>
      <candidateList>
        <item>～</item>
      </candidateList>
      <explain>文本全半角错误。</explain>
      <paraID>60900054</paraID>
      <start>8</start>
      <end>9</end>
      <status>unmodified</status>
      <modifiedWord/>
      <trackRevisions>false</trackRevisions>
    </reviewItem>
    <reviewItem>
      <errorID>8530a2e8-5d0f-404b-bf9e-006330576484</errorID>
      <errorWord>达到</errorWord>
      <group>L1_Word</group>
      <groupName>字词问题</groupName>
      <ability>L2_Typo</ability>
      <abilityName>字词错误</abilityName>
      <candidateList>
        <item> 达到</item>
      </candidateList>
      <explain/>
      <paraID>2E9CB65B</paraID>
      <start>1</start>
      <end>3</end>
      <status>unmodified</status>
      <modifiedWord/>
      <trackRevisions>false</trackRevisions>
    </reviewItem>
    <reviewItem>
      <errorID>5535e3b0-021e-4df3-b70e-247fe49c1a0f</errorID>
      <errorWord>达到</errorWord>
      <group>L1_Word</group>
      <groupName>字词问题</groupName>
      <ability>L2_Typo</ability>
      <abilityName>字词错误</abilityName>
      <candidateList>
        <item> 达到</item>
      </candidateList>
      <explain/>
      <paraID>68FC0CE5</paraID>
      <start>1</start>
      <end>3</end>
      <status>unmodified</status>
      <modifiedWord/>
      <trackRevisions>false</trackRevisions>
    </reviewItem>
    <reviewItem>
      <errorID>6b7d3852-f02e-4633-ae17-866daea0d37d</errorID>
      <errorWord>3</errorWord>
      <group>L1_Word</group>
      <groupName>字词问题</groupName>
      <ability>L2_Typo</ability>
      <abilityName>字词错误</abilityName>
      <candidateList>
        <item> 3</item>
      </candidateList>
      <explain/>
      <paraID>5B2FE33D</paraID>
      <start>1</start>
      <end>2</end>
      <status>unmodified</status>
      <modifiedWord/>
      <trackRevisions>false</trackRevisions>
    </reviewItem>
    <reviewItem>
      <errorID>3b1b6cb2-36ac-4cb6-98b0-c466eacadae9</errorID>
      <errorWord>噪音</errorWord>
      <group>L1_Word</group>
      <groupName>字词问题</groupName>
      <ability>L2_Alias</ability>
      <abilityName>也作/曾用词</abilityName>
      <candidateList>
        <item>噪声</item>
      </candidateList>
      <explain>词汇[噪音]为不规范表述或旧称，其规范书面表述为[噪声]。</explain>
      <paraID>72FA390F</paraID>
      <start>4</start>
      <end>6</end>
      <status>unmodified</status>
      <modifiedWord/>
      <trackRevisions>false</trackRevisions>
    </reviewItem>
    <reviewItem>
      <errorID>da2ba017-a9c7-47e6-bd29-ad60ce973552</errorID>
      <errorWord>轿厢</errorWord>
      <group>L1_Word</group>
      <groupName>字词问题</groupName>
      <ability>L2_Typo</ability>
      <abilityName>字词错误</abilityName>
      <candidateList>
        <item> 轿厢</item>
      </candidateList>
      <explain/>
      <paraID> 7E4FF5A</paraID>
      <start>1</start>
      <end>3</end>
      <status>unmodified</status>
      <modifiedWord/>
      <trackRevisions>false</trackRevisions>
    </reviewItem>
    <reviewItem>
      <errorID>cc6e457d-8739-4af9-8980-0dcebec8ff30</errorID>
      <errorWord>轿厢</errorWord>
      <group>L1_Word</group>
      <groupName>字词问题</groupName>
      <ability>L2_Typo</ability>
      <abilityName>字词错误</abilityName>
      <candidateList>
        <item> 轿厢</item>
      </candidateList>
      <explain/>
      <paraID>35ED95AB</paraID>
      <start>1</start>
      <end>3</end>
      <status>unmodified</status>
      <modifiedWord/>
      <trackRevisions>false</trackRevisions>
    </reviewItem>
    <reviewItem>
      <errorID>39b1227e-3c68-4283-8832-9a14617ddfba</errorID>
      <errorWord>噪音</errorWord>
      <group>L1_Word</group>
      <groupName>字词问题</groupName>
      <ability>L2_Alias</ability>
      <abilityName>也作/曾用词</abilityName>
      <candidateList>
        <item>噪声</item>
      </candidateList>
      <explain>词汇[噪音]为不规范表述或旧称，其规范书面表述为[噪声]。</explain>
      <paraID>35ED95AB</paraID>
      <start>6</start>
      <end>8</end>
      <status>unmodified</status>
      <modifiedWord/>
      <trackRevisions>false</trackRevisions>
    </reviewItem>
    <reviewItem>
      <errorID>4eab395c-b285-4753-bba1-5bd1a624ef60</errorID>
      <errorWord>超标</errorWord>
      <group>L1_Word</group>
      <groupName>字词问题</groupName>
      <ability>L2_Typo</ability>
      <abilityName>字词错误</abilityName>
      <candidateList>
        <item> 超标</item>
      </candidateList>
      <explain/>
      <paraID>6CD1BFBD</paraID>
      <start>1</start>
      <end>3</end>
      <status>unmodified</status>
      <modifiedWord/>
      <trackRevisions>false</trackRevisions>
    </reviewItem>
    <reviewItem>
      <errorID>183e8161-f763-45ac-9a13-be7de587f6d2</errorID>
      <errorWord>）的</errorWord>
      <group>L1_Word</group>
      <groupName>字词问题</groupName>
      <ability>L2_Typo</ability>
      <abilityName>字词错误</abilityName>
      <candidateList>
        <item>）</item>
      </candidateList>
      <explain/>
      <paraID>48EDF9BB</paraID>
      <start>25</start>
      <end>27</end>
      <status>unmodified</status>
      <modifiedWord/>
      <trackRevisions>false</trackRevisions>
    </reviewItem>
    <reviewItem>
      <errorID>c751c21b-9c85-4230-8f99-e57aed156b6c</errorID>
      <errorWord>投标</errorWord>
      <group>L1_Word</group>
      <groupName>字词问题</groupName>
      <ability>L2_Typo</ability>
      <abilityName>字词错误</abilityName>
      <candidateList>
        <item> 投标</item>
      </candidateList>
      <explain/>
      <paraID>448238CD</paraID>
      <start>1</start>
      <end>3</end>
      <status>unmodified</status>
      <modifiedWord/>
      <trackRevisions>false</trackRevisions>
    </reviewItem>
    <reviewItem>
      <errorID>5d21cb81-9377-4ba3-b36a-d95b5f8e68a9</errorID>
      <errorWord>具有拥有</errorWord>
      <group>L1_Grammar</group>
      <groupName>语法问题</groupName>
      <ability>L2_Grammar</ability>
      <abilityName>语法错误</abilityName>
      <candidateList>
        <item>具有</item>
      </candidateList>
      <explain/>
      <paraID>448238CD</paraID>
      <start>6</start>
      <end>10</end>
      <status>unmodified</status>
      <modifiedWord/>
      <trackRevisions>false</trackRevisions>
    </reviewItem>
    <reviewItem>
      <errorID>f89cfa02-a349-4812-9df2-04fd986425d8</errorID>
      <errorWord>位</errorWord>
      <group>L1_Word</group>
      <groupName>字词问题</groupName>
      <ability>L2_Typo</ability>
      <abilityName>字词错误</abilityName>
      <candidateList>
        <item>位在</item>
      </candidateList>
      <explain/>
      <paraID>  1B3AD4</paraID>
      <start>58</start>
      <end>59</end>
      <status>unmodified</status>
      <modifiedWord/>
      <trackRevisions>false</trackRevisions>
    </reviewItem>
    <reviewItem>
      <errorID>3df18ca1-f1b6-4f70-a955-0aeb0bd26a67</errorID>
      <errorWord>须</errorWord>
      <group>L1_Word</group>
      <groupName>字词问题</groupName>
      <ability>L2_Typo</ability>
      <abilityName>字词错误</abilityName>
      <candidateList>
        <item>需</item>
      </candidateList>
      <explain>存在发音相同字词的误用。</explain>
      <paraID>3B8D1829</paraID>
      <start>11</start>
      <end>12</end>
      <status>unmodified</status>
      <modifiedWord/>
      <trackRevisions>false</trackRevisions>
    </reviewItem>
    <reviewItem>
      <errorID>4268ddd5-5edd-4a52-ab95-b65524e6a554</errorID>
      <errorWord>[2011]300号</errorWord>
      <group>L1_Knowledge</group>
      <groupName>知识性问题</groupName>
      <ability>L2_Knowledge</ability>
      <abilityName>其他知识</abilityName>
      <candidateList>
        <item>〔2011〕300号</item>
      </candidateList>
      <explain>发文字号格式错误。</explain>
      <paraID>37A64BB0</paraID>
      <start>36</start>
      <end>46</end>
      <status>unmodified</status>
      <modifiedWord/>
      <trackRevisions>false</trackRevisions>
    </reviewItem>
    <reviewItem>
      <errorID>d78305bf-15f4-4cf7-9b00-05efc44394e7</errorID>
      <errorWord>福利</errorWord>
      <group>L1_Word</group>
      <groupName>字词问题</groupName>
      <ability>L2_Typo</ability>
      <abilityName>字词错误</abilityName>
      <candidateList>
        <item>福利性</item>
      </candidateList>
      <explain/>
      <paraID>7190B877</paraID>
      <start>6</start>
      <end>8</end>
      <status>unmodified</status>
      <modifiedWord/>
      <trackRevisions>false</trackRevisions>
    </reviewItem>
    <reviewItem>
      <errorID>e343edc1-68ad-4f7e-a10e-ea626a538609</errorID>
      <errorWord>福利</errorWord>
      <group>L1_Word</group>
      <groupName>字词问题</groupName>
      <ability>L2_Typo</ability>
      <abilityName>字词错误</abilityName>
      <candidateList>
        <item>福利性</item>
      </candidateList>
      <explain/>
      <paraID> 90C7777</paraID>
      <start>6</start>
      <end>8</end>
      <status>unmodified</status>
      <modifiedWord/>
      <trackRevisions>false</trackRevisions>
    </reviewItem>
    <reviewItem>
      <errorID>3dee7cf7-61fe-4e7b-b072-9385fb014e1f</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1A2F7A0B</paraID>
      <start>36</start>
      <end>47</end>
      <status>unmodified</status>
      <modifiedWord/>
      <trackRevisions>false</trackRevisions>
    </reviewItem>
    <reviewItem>
      <errorID>6415fb9f-47f7-4daa-9623-152e7633ea4e</errorID>
      <errorWord>[2014]68号</errorWord>
      <group>L1_Knowledge</group>
      <groupName>知识性问题</groupName>
      <ability>L2_Knowledge</ability>
      <abilityName>其他知识</abilityName>
      <candidateList>
        <item>〔2014〕68号</item>
      </candidateList>
      <explain>发文字号格式错误。</explain>
      <paraID>31B2C80E</paraID>
      <start>38</start>
      <end>47</end>
      <status>unmodified</status>
      <modifiedWord/>
      <trackRevisions>false</trackRevisions>
    </reviewItem>
    <reviewItem>
      <errorID>4070d04f-7e95-4dc1-9965-221b6aa9818c</errorID>
      <errorWord>提供</errorWord>
      <group>L1_Punc</group>
      <groupName>标点问题</groupName>
      <ability>L2_Punc</ability>
      <abilityName>标点符号检查</abilityName>
      <candidateList>
        <item>，提供</item>
      </candidateList>
      <explain/>
      <paraID>38BABF89</paraID>
      <start>85</start>
      <end>87</end>
      <status>unmodified</status>
      <modifiedWord/>
      <trackRevisions>false</trackRevisions>
    </reviewItem>
    <reviewItem>
      <errorID>ac4553fa-e627-4536-8047-33c60128350f</errorID>
      <errorWord>须</errorWord>
      <group>L1_Word</group>
      <groupName>字词问题</groupName>
      <ability>L2_Typo</ability>
      <abilityName>字词错误</abilityName>
      <candidateList>
        <item>需</item>
      </candidateList>
      <explain>存在发音相同字词的误用。</explain>
      <paraID> BFCB322</paraID>
      <start>12</start>
      <end>13</end>
      <status>unmodified</status>
      <modifiedWord/>
      <trackRevisions>false</trackRevisions>
    </reviewItem>
    <reviewItem>
      <errorID>c427a54c-b287-41f4-b144-3caca3bdca34</errorID>
      <errorWord>时间的</errorWord>
      <group>L1_Word</group>
      <groupName>字词问题</groupName>
      <ability>L2_Typo</ability>
      <abilityName>字词错误</abilityName>
      <candidateList>
        <item>时间</item>
      </candidateList>
      <explain/>
      <paraID>43E29C12</paraID>
      <start>13</start>
      <end>16</end>
      <status>unmodified</status>
      <modifiedWord/>
      <trackRevisions>false</trackRevisions>
    </reviewItem>
    <reviewItem>
      <errorID>70f1ec81-3d26-4664-adfb-3a8afd815725</errorID>
      <errorWord>或</errorWord>
      <group>L1_Punc</group>
      <groupName>标点问题</groupName>
      <ability>L2_Punc</ability>
      <abilityName>标点符号检查</abilityName>
      <candidateList>
        <item>，或</item>
      </candidateList>
      <explain/>
      <paraID>43E29C12</paraID>
      <start>25</start>
      <end>26</end>
      <status>unmodified</status>
      <modifiedWord/>
      <trackRevisions>false</trackRevisions>
    </reviewItem>
    <reviewItem>
      <errorID>11840bd2-790c-4f46-9b91-62e4691aef41</errorID>
      <errorWord>或</errorWord>
      <group>L1_Word</group>
      <groupName>字词问题</groupName>
      <ability>L2_Typo</ability>
      <abilityName>字词错误</abilityName>
      <candidateList>
        <item>、</item>
      </candidateList>
      <explain/>
      <paraID>43E29C12</paraID>
      <start>41</start>
      <end>42</end>
      <status>unmodified</status>
      <modifiedWord/>
      <trackRevisions>false</trackRevisions>
    </reviewItem>
    <reviewItem>
      <errorID>a9301502-798e-43e5-aacd-1854b9a0e76e</errorID>
      <errorWord>标准的</errorWord>
      <group>L1_Word</group>
      <groupName>字词问题</groupName>
      <ability>L2_Typo</ability>
      <abilityName>字词错误</abilityName>
      <candidateList>
        <item>标准</item>
      </candidateList>
      <explain/>
      <paraID>43E29C12</paraID>
      <start>46</start>
      <end>49</end>
      <status>unmodified</status>
      <modifiedWord/>
      <trackRevisions>false</trackRevisions>
    </reviewItem>
    <reviewItem>
      <errorID>7264c2f3-9d51-460f-91ad-87e6f7671d14</errorID>
      <errorWord>手段的</errorWord>
      <group>L1_Word</group>
      <groupName>字词问题</groupName>
      <ability>L2_Typo</ability>
      <abilityName>字词错误</abilityName>
      <candidateList>
        <item>手段</item>
      </candidateList>
      <explain/>
      <paraID>43E29C12</paraID>
      <start>68</start>
      <end>71</end>
      <status>unmodified</status>
      <modifiedWord/>
      <trackRevisions>false</trackRevisions>
    </reviewItem>
    <reviewItem>
      <errorID>3b8377dc-e6f5-4819-80c5-d2c6bbb35eb8</errorID>
      <errorWord>发票的</errorWord>
      <group>L1_Word</group>
      <groupName>字词问题</groupName>
      <ability>L2_Typo</ability>
      <abilityName>字词错误</abilityName>
      <candidateList>
        <item>发票</item>
      </candidateList>
      <explain/>
      <paraID>43E29C12</paraID>
      <start>92</start>
      <end>95</end>
      <status>unmodified</status>
      <modifiedWord/>
      <trackRevisions>false</trackRevisions>
    </reviewItem>
    <reviewItem>
      <errorID>8e95de0e-0d51-49ef-a1e3-37e6fc2568af</errorID>
      <errorWord>承担</errorWord>
      <group>L1_Word</group>
      <groupName>字词问题</groupName>
      <ability>L2_Typo</ability>
      <abilityName>字词错误</abilityName>
      <candidateList>
        <item>应承担</item>
      </candidateList>
      <explain/>
      <paraID>43E29C12</paraID>
      <start>105</start>
      <end>107</end>
      <status>unmodified</status>
      <modifiedWord/>
      <trackRevisions>false</trackRevisions>
    </reviewItem>
    <reviewItem>
      <errorID>36d2aeb0-57c0-492c-ac7b-221aecc832ef</errorID>
      <errorWord>:</errorWord>
      <group>L1_Format</group>
      <groupName>格式问题</groupName>
      <ability>L2_HalfPunc</ability>
      <abilityName>全半角检查</abilityName>
      <candidateList>
        <item>：</item>
      </candidateList>
      <explain>文本全半角错误。</explain>
      <paraID>7517B092</paraID>
      <start>3</start>
      <end>4</end>
      <status>unmodified</status>
      <modifiedWord/>
      <trackRevisions>false</trackRevisions>
    </reviewItem>
    <reviewItem>
      <errorID>7a1f9c1d-534e-456c-a197-5499a989b004</errorID>
      <errorWord>进行了</errorWord>
      <group>L1_Word</group>
      <groupName>字词问题</groupName>
      <ability>L2_Typo</ability>
      <abilityName>字词错误</abilityName>
      <candidateList>
        <item>进行</item>
      </candidateList>
      <explain/>
      <paraID>4414A77D</paraID>
      <start>52</start>
      <end>55</end>
      <status>unmodified</status>
      <modifiedWord/>
      <trackRevisions>false</trackRevisions>
    </reviewItem>
    <reviewItem>
      <errorID>ddabe559-f9d8-43fe-9bfe-931e751a87ab</errorID>
      <errorWord>、</errorWord>
      <group>L1_Punc</group>
      <groupName>标点问题</groupName>
      <ability>L2_Punc</ability>
      <abilityName>标点符号检查</abilityName>
      <candidateList>
        <item>，</item>
      </candidateList>
      <explain/>
      <paraID>4414A77D</paraID>
      <start>69</start>
      <end>70</end>
      <status>unmodified</status>
      <modifiedWord/>
      <trackRevisions>false</trackRevisions>
    </reviewItem>
    <reviewItem>
      <errorID>c3afe183-a890-4d45-a9ec-45ea26b5fe29</errorID>
      <errorWord>（</errorWord>
      <group>L1_Format</group>
      <groupName>格式问题</groupName>
      <ability>L2_HalfPunc</ability>
      <abilityName>全半角检查</abilityName>
      <candidateList>
        <item>(</item>
      </candidateList>
      <explain>文本全半角错误。</explain>
      <paraID> 122C846</paraID>
      <start>0</start>
      <end>1</end>
      <status>unmodified</status>
      <modifiedWord/>
      <trackRevisions>false</trackRevisions>
    </reviewItem>
    <reviewItem>
      <errorID>4d5a402b-54e6-4d43-a4d9-1a95f7ebfbdb</errorID>
      <errorWord>）</errorWord>
      <group>L1_Format</group>
      <groupName>格式问题</groupName>
      <ability>L2_HalfPunc</ability>
      <abilityName>全半角检查</abilityName>
      <candidateList>
        <item>)</item>
      </candidateList>
      <explain>文本全半角错误。</explain>
      <paraID> 122C846</paraID>
      <start>3</start>
      <end>4</end>
      <status>unmodified</status>
      <modifiedWord/>
      <trackRevisions>false</trackRevisions>
    </reviewItem>
    <reviewItem>
      <errorID>a480ae48-0dd0-48ba-83c6-44145bdde04f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7E5DED18</paraID>
      <start>71</start>
      <end>74</end>
      <status>unmodified</status>
      <modifiedWord/>
      <trackRevisions>false</trackRevisions>
    </reviewItem>
    <reviewItem>
      <errorID>4c85007d-35d8-4dc1-a5b7-e0c8ec5dcd05</errorID>
      <errorWord>，</errorWord>
      <group>L1_Word</group>
      <groupName>字词问题</groupName>
      <ability>L2_Typo</ability>
      <abilityName>字词错误</abilityName>
      <candidateList>
        <item>，在</item>
      </candidateList>
      <explain/>
      <paraID> 21079CE</paraID>
      <start>155</start>
      <end>156</end>
      <status>unmodified</status>
      <modifiedWord/>
      <trackRevisions>false</trackRevisions>
    </reviewItem>
    <reviewItem>
      <errorID>111c52fc-aa85-4972-972f-8100674d17b5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6715EC8</paraID>
      <start>0</start>
      <end>2</end>
      <status>unmodified</status>
      <modifiedWord/>
      <trackRevisions>false</trackRevisions>
    </reviewItem>
    <reviewItem>
      <errorID>dd8c35fe-469f-4160-ad8c-a6f08052107c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602BF9C2</paraID>
      <start>0</start>
      <end>2</end>
      <status>unmodified</status>
      <modifiedWord/>
      <trackRevisions>false</trackRevisions>
    </reviewItem>
    <reviewItem>
      <errorID>4044d462-e557-4c59-afa6-2c6ff7b12c54</errorID>
      <errorWord>指从</errorWord>
      <group>L1_Word</group>
      <groupName>字词问题</groupName>
      <ability>L2_Typo</ability>
      <abilityName>字词错误</abilityName>
      <candidateList>
        <item>指</item>
      </candidateList>
      <explain>❶〈名〉手指头：食～｜五～｜屈～｜首屈一～。❷〈量〉一个手指头的宽度叫“一指”，用来计算深浅宽窄等：下了三～雨｜这双鞋大了一～｜两～宽的纸条。❸〈动〉（手指头、物体尖端）对着；向着：用手一～｜时针正～十二点。❹（头发）直立：发～。❺〈动〉指点：～导｜～示｜～出正确方向｜有问题请您～出来。❻〈动〉意思上指着：这不是～你说的，是～他的。</explain>
      <paraID>6A6A9BF2</paraID>
      <start>74</start>
      <end>76</end>
      <status>unmodified</status>
      <modifiedWord/>
      <trackRevisions>false</trackRevisions>
    </reviewItem>
    <reviewItem>
      <errorID>eae9611f-1839-49e5-aab4-ce237fed85f9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5205989B</paraID>
      <start>0</start>
      <end>2</end>
      <status>unmodified</status>
      <modifiedWord/>
      <trackRevisions>false</trackRevisions>
    </reviewItem>
    <reviewItem>
      <errorID>f6c4fe4c-8c11-4a83-9c71-f11c5989c9c3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173ABC88</paraID>
      <start>0</start>
      <end>2</end>
      <status>unmodified</status>
      <modifiedWord/>
      <trackRevisions>false</trackRevisions>
    </reviewItem>
    <reviewItem>
      <errorID>1717f7b5-524a-498c-aaa9-2ead52d14a70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434A5793</paraID>
      <start>0</start>
      <end>2</end>
      <status>unmodified</status>
      <modifiedWord/>
      <trackRevisions>false</trackRevisions>
    </reviewItem>
    <reviewItem>
      <errorID>f3777a57-71a7-4458-8de9-522feff2aa4a</errorID>
      <errorWord>、</errorWord>
      <group>L1_Word</group>
      <groupName>字词问题</groupName>
      <ability>L2_Typo</ability>
      <abilityName>字词错误</abilityName>
      <candidateList>
        <item>、以</item>
      </candidateList>
      <explain/>
      <paraID>434A5793</paraID>
      <start>39</start>
      <end>40</end>
      <status>unmodified</status>
      <modifiedWord/>
      <trackRevisions>false</trackRevisions>
    </reviewItem>
    <reviewItem>
      <errorID>9e335710-72ff-470a-b956-f3e45401c373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588132F2</paraID>
      <start>0</start>
      <end>2</end>
      <status>unmodified</status>
      <modifiedWord/>
      <trackRevisions>false</trackRevisions>
    </reviewItem>
    <reviewItem>
      <errorID>ab46b77a-32c3-4e0e-a49a-72a8d24c919d</errorID>
      <errorWord>，</errorWord>
      <group>L1_Word</group>
      <groupName>字词问题</groupName>
      <ability>L2_Typo</ability>
      <abilityName>字词错误</abilityName>
      <candidateList>
        <item>，在</item>
      </candidateList>
      <explain/>
      <paraID>1B27B61A</paraID>
      <start>152</start>
      <end>153</end>
      <status>unmodified</status>
      <modifiedWord/>
      <trackRevisions>false</trackRevisions>
    </reviewItem>
    <reviewItem>
      <errorID>f855c32e-ca9e-43d8-a446-06e191e27ebb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789E3A2E</paraID>
      <start>0</start>
      <end>2</end>
      <status>unmodified</status>
      <modifiedWord/>
      <trackRevisions>false</trackRevisions>
    </reviewItem>
    <reviewItem>
      <errorID>7863e4d0-2ef0-4b13-94d7-107907036dde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6A723C99</paraID>
      <start>0</start>
      <end>2</end>
      <status>unmodified</status>
      <modifiedWord/>
      <trackRevisions>false</trackRevisions>
    </reviewItem>
    <reviewItem>
      <errorID>8b6ac089-9419-4c1a-8edb-9380f712a857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54C5441</paraID>
      <start>0</start>
      <end>2</end>
      <status>unmodified</status>
      <modifiedWord/>
      <trackRevisions>false</trackRevisions>
    </reviewItem>
    <reviewItem>
      <errorID>8b09ed08-ce33-4503-8e84-31b423fb452c</errorID>
      <errorWord>５</errorWord>
      <group>L1_Format</group>
      <groupName>格式问题</groupName>
      <ability>L2_HalfPunc</ability>
      <abilityName>全半角检查</abilityName>
      <candidateList>
        <item>5</item>
      </candidateList>
      <explain>文本全半角错误。</explain>
      <paraID> 54C5441</paraID>
      <start>40</start>
      <end>41</end>
      <status>unmodified</status>
      <modifiedWord/>
      <trackRevisions>false</trackRevisions>
    </reviewItem>
    <reviewItem>
      <errorID>9b50d3b7-f9bd-4652-8a6d-e928da91653e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63B50CE1</paraID>
      <start>0</start>
      <end>2</end>
      <status>unmodified</status>
      <modifiedWord/>
      <trackRevisions>false</trackRevisions>
    </reviewItem>
    <reviewItem>
      <errorID>22d01f1c-8177-46da-a0bf-de462e597681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51A35A7C</paraID>
      <start>0</start>
      <end>2</end>
      <status>unmodified</status>
      <modifiedWord/>
      <trackRevisions>false</trackRevisions>
    </reviewItem>
    <reviewItem>
      <errorID>abba32dd-8956-4020-8c2c-bef112f2d3a8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16DEACB</paraID>
      <start>0</start>
      <end>2</end>
      <status>unmodified</status>
      <modifiedWord/>
      <trackRevisions>false</trackRevisions>
    </reviewItem>
    <reviewItem>
      <errorID>b5d19da8-2785-4d11-a0e5-760daba78d6b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77BE7E2B</paraID>
      <start>0</start>
      <end>2</end>
      <status>unmodified</status>
      <modifiedWord/>
      <trackRevisions>false</trackRevisions>
    </reviewItem>
    <reviewItem>
      <errorID>fc7e266d-bc24-487a-8ade-238c8fdf1f37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298A14B9</paraID>
      <start>0</start>
      <end>2</end>
      <status>unmodified</status>
      <modifiedWord/>
      <trackRevisions>false</trackRevisions>
    </reviewItem>
    <reviewItem>
      <errorID>ce3cee7c-754c-4724-964d-a7f8e6b38e55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355289A3</paraID>
      <start>0</start>
      <end>2</end>
      <status>unmodified</status>
      <modifiedWord/>
      <trackRevisions>false</trackRevisions>
    </reviewItem>
    <reviewItem>
      <errorID>9684777c-1a5a-446e-b34c-d25a5a04b4ee</errorID>
      <errorWord>件</errorWord>
      <group>L1_Word</group>
      <groupName>字词问题</groupName>
      <ability>L2_Typo</ability>
      <abilityName>字词错误</abilityName>
      <candidateList>
        <item>件加</item>
      </candidateList>
      <explain/>
      <paraID> 5441932</paraID>
      <start>14</start>
      <end>15</end>
      <status>unmodified</status>
      <modifiedWord/>
      <trackRevisions>false</trackRevisions>
    </reviewItem>
    <reviewItem>
      <errorID>a0b1648f-731f-4c6a-bea3-9b98ca0a3cc3</errorID>
      <errorWord>:</errorWord>
      <group>L1_Format</group>
      <groupName>格式问题</groupName>
      <ability>L2_HalfPunc</ability>
      <abilityName>全半角检查</abilityName>
      <candidateList>
        <item>：</item>
      </candidateList>
      <explain>文本全半角错误。</explain>
      <paraID>2974C6F0</paraID>
      <start>2</start>
      <end>3</end>
      <status>unmodified</status>
      <modifiedWord/>
      <trackRevisions>false</trackRevisions>
    </reviewItem>
    <reviewItem>
      <errorID>d0944fe8-e619-42ad-99fd-90c932d2fce0</errorID>
      <errorWord>须</errorWord>
      <group>L1_Word</group>
      <groupName>字词问题</groupName>
      <ability>L2_Typo</ability>
      <abilityName>字词错误</abilityName>
      <candidateList>
        <item>需</item>
      </candidateList>
      <explain>存在发音相同字词的误用。</explain>
      <paraID>2974C6F0</paraID>
      <start>104</start>
      <end>105</end>
      <status>unmodified</status>
      <modifiedWord/>
      <trackRevisions>false</trackRevisions>
    </reviewItem>
    <reviewItem>
      <errorID>de973121-64f6-413f-968f-973f4071e640</errorID>
      <errorWord>(</errorWord>
      <group>L1_Format</group>
      <groupName>格式问题</groupName>
      <ability>L2_HalfPunc</ability>
      <abilityName>全半角检查</abilityName>
      <candidateList>
        <item>（</item>
      </candidateList>
      <explain>文本全半角错误。</explain>
      <paraID>17248B53</paraID>
      <start>57</start>
      <end>58</end>
      <status>unmodified</status>
      <modifiedWord/>
      <trackRevisions>false</trackRevisions>
    </reviewItem>
    <reviewItem>
      <errorID>4f8f9cbd-39dd-42cb-bfb5-8d806f4f89d5</errorID>
      <errorWord>)</errorWord>
      <group>L1_Format</group>
      <groupName>格式问题</groupName>
      <ability>L2_HalfPunc</ability>
      <abilityName>全半角检查</abilityName>
      <candidateList>
        <item>）</item>
      </candidateList>
      <explain>文本全半角错误。</explain>
      <paraID>17248B53</paraID>
      <start>60</start>
      <end>61</end>
      <status>unmodified</status>
      <modifiedWord/>
      <trackRevisions>false</trackRevisions>
    </reviewItem>
    <reviewItem>
      <errorID>4f0a8ac6-30a5-46f4-9564-de0cd142a6ac</errorID>
      <errorWord>,</errorWord>
      <group>L1_Format</group>
      <groupName>格式问题</groupName>
      <ability>L2_HalfPunc</ability>
      <abilityName>全半角检查</abilityName>
      <candidateList>
        <item>，</item>
      </candidateList>
      <explain>文本全半角错误。</explain>
      <paraID> D86653B</paraID>
      <start>8</start>
      <end>9</end>
      <status>unmodified</status>
      <modifiedWord/>
      <trackRevisions>false</trackRevisions>
    </reviewItem>
    <reviewItem>
      <errorID>a6875b82-2070-4fde-8e54-1a3723007629</errorID>
      <errorWord>,</errorWord>
      <group>L1_Format</group>
      <groupName>格式问题</groupName>
      <ability>L2_HalfPunc</ability>
      <abilityName>全半角检查</abilityName>
      <candidateList>
        <item>，</item>
      </candidateList>
      <explain>文本全半角错误。</explain>
      <paraID> D86653B</paraID>
      <start>34</start>
      <end>35</end>
      <status>unmodified</status>
      <modifiedWord/>
      <trackRevisions>false</trackRevisions>
    </reviewItem>
    <reviewItem>
      <errorID>0b231648-51fe-4543-9a8a-b5407b318e0e</errorID>
      <errorWord>间</errorWord>
      <group>L1_Word</group>
      <groupName>字词问题</groupName>
      <ability>L2_Typo</ability>
      <abilityName>字词错误</abilityName>
      <candidateList>
        <item>间内</item>
      </candidateList>
      <explain/>
      <paraID> D86653B</paraID>
      <start>47</start>
      <end>48</end>
      <status>unmodified</status>
      <modifiedWord/>
      <trackRevisions>false</trackRevisions>
    </reviewItem>
    <reviewItem>
      <errorID>4f8e5d67-577a-4320-bb8f-99063f3c4a04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42FB6FF8</paraID>
      <start>0</start>
      <end>2</end>
      <status>unmodified</status>
      <modifiedWord/>
      <trackRevisions>false</trackRevisions>
    </reviewItem>
    <reviewItem>
      <errorID>56ea3044-778c-49db-bde5-480e5e388764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5C2C558B</paraID>
      <start>0</start>
      <end>2</end>
      <status>unmodified</status>
      <modifiedWord/>
      <trackRevisions>false</trackRevisions>
    </reviewItem>
    <reviewItem>
      <errorID>101bb8aa-56a1-4b4b-b1bc-9dbfad3d00a0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64D08228</paraID>
      <start>0</start>
      <end>2</end>
      <status>unmodified</status>
      <modifiedWord/>
      <trackRevisions>false</trackRevisions>
    </reviewItem>
    <reviewItem>
      <errorID>ff7a3592-3ba6-486f-9754-1bb6e025aa99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6CD1C876</paraID>
      <start>0</start>
      <end>2</end>
      <status>unmodified</status>
      <modifiedWord/>
      <trackRevisions>false</trackRevisions>
    </reviewItem>
    <reviewItem>
      <errorID>d3d7c6bf-d6eb-498d-a2d1-b1a5d6ab3df7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210C2790</paraID>
      <start>0</start>
      <end>2</end>
      <status>unmodified</status>
      <modifiedWord/>
      <trackRevisions>false</trackRevisions>
    </reviewItem>
    <reviewItem>
      <errorID>2513dfe3-0ef3-47c5-96c7-45eb52255b01</errorID>
      <errorWord>接受</errorWord>
      <group>L1_Word</group>
      <groupName>字词问题</groupName>
      <ability>L2_Typo</ability>
      <abilityName>字词错误</abilityName>
      <candidateList>
        <item>接收</item>
      </candidateList>
      <explain>存在发音相同字词的误用。</explain>
      <paraID>18423962</paraID>
      <start>53</start>
      <end>55</end>
      <status>unmodified</status>
      <modifiedWord/>
      <trackRevisions>false</trackRevisions>
    </reviewItem>
    <reviewItem>
      <errorID>6b5cf12c-9e87-4f38-bac0-1ac7ed0f2cd9</errorID>
      <errorWord>须</errorWord>
      <group>L1_Word</group>
      <groupName>字词问题</groupName>
      <ability>L2_Typo</ability>
      <abilityName>字词错误</abilityName>
      <candidateList>
        <item>需</item>
      </candidateList>
      <explain>存在发音相同字词的误用。</explain>
      <paraID>598A58A0</paraID>
      <start>12</start>
      <end>13</end>
      <status>unmodified</status>
      <modifiedWord/>
      <trackRevisions>false</trackRevisions>
    </reviewItem>
    <reviewItem>
      <errorID>7d5e2782-0109-4eb7-b694-63e96948e69f</errorID>
      <errorWord>(</errorWord>
      <group>L1_Format</group>
      <groupName>格式问题</groupName>
      <ability>L2_HalfPunc</ability>
      <abilityName>全半角检查</abilityName>
      <candidateList>
        <item>（</item>
      </candidateList>
      <explain>文本全半角错误。</explain>
      <paraID>69D75D3B</paraID>
      <start>2</start>
      <end>3</end>
      <status>unmodified</status>
      <modifiedWord/>
      <trackRevisions>false</trackRevisions>
    </reviewItem>
    <reviewItem>
      <errorID>46af1a76-18b7-487b-9e44-49d63ff3d7c3</errorID>
      <errorWord>)</errorWord>
      <group>L1_Format</group>
      <groupName>格式问题</groupName>
      <ability>L2_HalfPunc</ability>
      <abilityName>全半角检查</abilityName>
      <candidateList>
        <item>）</item>
      </candidateList>
      <explain>文本全半角错误。</explain>
      <paraID>69D75D3B</paraID>
      <start>5</start>
      <end>6</end>
      <status>unmodified</status>
      <modifiedWord/>
      <trackRevisions>false</trackRevisions>
    </reviewItem>
    <reviewItem>
      <errorID>67d4839a-7f3e-47eb-89c1-8a3c9a5e2b26</errorID>
      <errorWord>:</errorWord>
      <group>L1_Format</group>
      <groupName>格式问题</groupName>
      <ability>L2_HalfPunc</ability>
      <abilityName>全半角检查</abilityName>
      <candidateList>
        <item>：</item>
      </candidateList>
      <explain>文本全半角错误。</explain>
      <paraID>510002A2</paraID>
      <start>6</start>
      <end>7</end>
      <status>unmodified</status>
      <modifiedWord/>
      <trackRevisions>false</trackRevisions>
    </reviewItem>
    <reviewItem>
      <errorID>53f19093-31b4-40a7-8434-b163778fdb33</errorID>
      <errorWord>:</errorWord>
      <group>L1_Format</group>
      <groupName>格式问题</groupName>
      <ability>L2_HalfPunc</ability>
      <abilityName>全半角检查</abilityName>
      <candidateList>
        <item>：</item>
      </candidateList>
      <explain>文本全半角错误。</explain>
      <paraID>6ADC4529</paraID>
      <start>6</start>
      <end>7</end>
      <status>unmodified</status>
      <modifiedWord/>
      <trackRevisions>false</trackRevisions>
    </reviewItem>
    <reviewItem>
      <errorID>3866d821-3f73-4ff9-ae87-a20769071889</errorID>
      <errorWord>,</errorWord>
      <group>L1_Format</group>
      <groupName>格式问题</groupName>
      <ability>L2_HalfPunc</ability>
      <abilityName>全半角检查</abilityName>
      <candidateList>
        <item>，</item>
      </candidateList>
      <explain>文本全半角错误。</explain>
      <paraID> E05F626</paraID>
      <start>7</start>
      <end>8</end>
      <status>unmodified</status>
      <modifiedWord/>
      <trackRevisions>false</trackRevisions>
    </reviewItem>
    <reviewItem>
      <errorID>f1880901-d143-4718-97e2-0b53a31fd487</errorID>
      <errorWord>,</errorWord>
      <group>L1_Format</group>
      <groupName>格式问题</groupName>
      <ability>L2_HalfPunc</ability>
      <abilityName>全半角检查</abilityName>
      <candidateList>
        <item>，</item>
      </candidateList>
      <explain>文本全半角错误。</explain>
      <paraID>343F31B6</paraID>
      <start>12</start>
      <end>13</end>
      <status>unmodified</status>
      <modifiedWord/>
      <trackRevisions>false</trackRevisions>
    </reviewItem>
    <reviewItem>
      <errorID>0bcbc239-480a-48ab-bc5a-902931549515</errorID>
      <errorWord>(</errorWord>
      <group>L1_Format</group>
      <groupName>格式问题</groupName>
      <ability>L2_HalfPunc</ability>
      <abilityName>全半角检查</abilityName>
      <candidateList>
        <item>（</item>
      </candidateList>
      <explain>文本全半角错误。</explain>
      <paraID> C8597A1</paraID>
      <start>2</start>
      <end>3</end>
      <status>unmodified</status>
      <modifiedWord/>
      <trackRevisions>false</trackRevisions>
    </reviewItem>
    <reviewItem>
      <errorID>df0f102d-d5d9-44ac-87ed-54b317999cdb</errorID>
      <errorWord>)</errorWord>
      <group>L1_Format</group>
      <groupName>格式问题</groupName>
      <ability>L2_HalfPunc</ability>
      <abilityName>全半角检查</abilityName>
      <candidateList>
        <item>）</item>
      </candidateList>
      <explain>文本全半角错误。</explain>
      <paraID> C8597A1</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2050"/>
    <customShpInfo spid="_x0000_s1026" textRotate="1"/>
  </customShpExts>
</s:customData>
</file>

<file path=customXml/itemProps1.xml><?xml version="1.0" encoding="utf-8"?>
<ds:datastoreItem xmlns:ds="http://schemas.openxmlformats.org/officeDocument/2006/customXml" ds:itemID="{18C32990-86CE-4FEB-9783-2CB116546D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11</cp:revision>
  <dcterms:created xsi:type="dcterms:W3CDTF">2026-06-14T07:16:00Z</dcterms:created>
  <dcterms:modified xsi:type="dcterms:W3CDTF">2026-08-10T09:08:55Z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BEE5F4FA5E5441FEADA18A8A4B809162</vt:lpwstr>
  </property>
  <property fmtid="{D5CDD505-2E9C-101B-9397-08002B2CF9AE}" pid="4" name="KSOTemplateDocerSaveRecord">
    <vt:lpwstr>eyJoZGlkIjoiZmZhMDA0ZmYyZTg1ZDdlYmNhZWUxZTI0OWQ3MjllNTQiLCJ1c2VySWQiOiIyMDI0NjY5MDcifQ==</vt:lpwstr>
  </property>
</Properties>
</file>