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cs="宋体"/>
          <w:sz w:val="24"/>
          <w:highlight w:val="none"/>
        </w:rPr>
      </w:pPr>
      <w:r/>
      <w:bookmarkStart w:id="0" w:name="_Hlk201942194"/>
      <w:r/>
      <w:bookmarkEnd w:id="0"/>
      <w:r/>
      <w:r/>
    </w:p>
    <w:p>
      <w:pPr>
        <w:jc w:val="center"/>
        <w:rPr>
          <w:rFonts w:hint="eastAsia" w:ascii="宋体" w:hAnsi="宋体" w:cs="宋体"/>
          <w:spacing w:val="76"/>
          <w:sz w:val="24"/>
          <w:highlight w:val="none"/>
        </w:rPr>
      </w:pPr>
      <w:r>
        <w:rPr>
          <w:rFonts w:hint="eastAsia" w:ascii="宋体" w:hAnsi="宋体" w:cs="宋体"/>
          <w:spacing w:val="76"/>
          <w:sz w:val="24"/>
          <w:highlight w:val="none"/>
        </w:rPr>
      </w:r>
      <w:r/>
    </w:p>
    <w:p>
      <w:pPr>
        <w:jc w:val="center"/>
        <w:rPr>
          <w:rFonts w:hint="eastAsia" w:ascii="宋体" w:hAnsi="宋体" w:cs="宋体"/>
          <w:spacing w:val="76"/>
          <w:sz w:val="84"/>
          <w:szCs w:val="84"/>
          <w:highlight w:val="none"/>
        </w:rPr>
      </w:pPr>
      <w:r>
        <w:rPr>
          <w:rFonts w:hint="eastAsia" w:ascii="宋体" w:hAnsi="宋体" w:cs="宋体"/>
          <w:spacing w:val="76"/>
          <w:sz w:val="84"/>
          <w:szCs w:val="84"/>
          <w:highlight w:val="none"/>
        </w:rPr>
      </w:r>
      <w:r/>
    </w:p>
    <w:p>
      <w:pPr>
        <w:jc w:val="center"/>
        <w:rPr>
          <w:rFonts w:hint="eastAsia" w:ascii="宋体" w:hAnsi="宋体" w:cs="宋体"/>
          <w:sz w:val="84"/>
          <w:szCs w:val="84"/>
          <w:highlight w:val="none"/>
        </w:rPr>
      </w:pPr>
      <w:r>
        <w:rPr>
          <w:rFonts w:hint="eastAsia" w:ascii="宋体" w:hAnsi="宋体" w:cs="宋体"/>
          <w:spacing w:val="76"/>
          <w:sz w:val="84"/>
          <w:szCs w:val="84"/>
          <w:highlight w:val="none"/>
        </w:rPr>
        <w:t xml:space="preserve">招标文件</w:t>
      </w:r>
      <w:r/>
    </w:p>
    <w:p>
      <w:pPr>
        <w:ind w:firstLine="2100"/>
        <w:rPr>
          <w:rFonts w:hint="eastAsia" w:ascii="宋体" w:hAnsi="宋体" w:cs="宋体"/>
          <w:sz w:val="24"/>
          <w:highlight w:val="none"/>
        </w:rPr>
      </w:pPr>
      <w:r>
        <w:rPr>
          <w:rFonts w:hint="eastAsia" w:ascii="宋体" w:hAnsi="宋体" w:cs="宋体"/>
          <w:sz w:val="24"/>
          <w:highlight w:val="none"/>
        </w:rPr>
      </w:r>
      <w:r/>
    </w:p>
    <w:p>
      <w:pPr>
        <w:ind w:firstLine="2100"/>
        <w:rPr>
          <w:rFonts w:hint="eastAsia" w:ascii="宋体" w:hAnsi="宋体" w:cs="宋体"/>
          <w:sz w:val="24"/>
          <w:highlight w:val="none"/>
        </w:rPr>
      </w:pPr>
      <w:r>
        <w:rPr>
          <w:rFonts w:hint="eastAsia" w:ascii="宋体" w:hAnsi="宋体" w:cs="宋体"/>
          <w:sz w:val="24"/>
          <w:highlight w:val="none"/>
        </w:rPr>
      </w:r>
      <w:r/>
    </w:p>
    <w:p>
      <w:pPr>
        <w:pStyle w:val="982"/>
        <w:rPr>
          <w:rFonts w:hint="eastAsia" w:ascii="宋体" w:hAnsi="宋体" w:cs="宋体"/>
          <w:highlight w:val="none"/>
        </w:rPr>
      </w:pPr>
      <w:r>
        <w:rPr>
          <w:rFonts w:hint="eastAsia" w:ascii="宋体" w:hAnsi="宋体" w:cs="宋体"/>
          <w:highlight w:val="none"/>
        </w:rPr>
      </w:r>
      <w:r/>
    </w:p>
    <w:p>
      <w:pPr>
        <w:rPr>
          <w:rFonts w:hint="eastAsia" w:ascii="宋体" w:hAnsi="宋体" w:cs="宋体"/>
          <w:sz w:val="32"/>
          <w:szCs w:val="32"/>
          <w:highlight w:val="none"/>
        </w:rPr>
      </w:pPr>
      <w:r>
        <w:rPr>
          <w:rFonts w:hint="eastAsia" w:ascii="宋体" w:hAnsi="宋体" w:cs="宋体"/>
          <w:sz w:val="32"/>
          <w:szCs w:val="32"/>
          <w:highlight w:val="none"/>
        </w:rPr>
      </w:r>
      <w:r/>
    </w:p>
    <w:p>
      <w:pPr>
        <w:ind w:firstLine="1280"/>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项目名称：</w:t>
      </w:r>
      <w:bookmarkStart w:id="22" w:name="_GoBack"/>
      <w:r>
        <w:rPr>
          <w:rFonts w:hint="eastAsia" w:ascii="宋体" w:hAnsi="宋体" w:cs="宋体"/>
          <w:sz w:val="32"/>
          <w:szCs w:val="32"/>
          <w:highlight w:val="none"/>
        </w:rPr>
        <w:t xml:space="preserve">2026</w:t>
      </w:r>
      <w:bookmarkEnd w:id="22"/>
      <w:r>
        <w:rPr>
          <w:rFonts w:hint="eastAsia" w:ascii="宋体" w:hAnsi="宋体" w:cs="宋体"/>
          <w:sz w:val="32"/>
          <w:szCs w:val="32"/>
          <w:highlight w:val="none"/>
        </w:rPr>
        <w:t xml:space="preserve">年企业退休人员体检费</w:t>
      </w:r>
      <w:r/>
    </w:p>
    <w:p>
      <w:pPr>
        <w:ind w:firstLine="1280"/>
        <w:spacing w:line="360" w:lineRule="auto"/>
        <w:rPr>
          <w:rFonts w:hint="eastAsia" w:ascii="宋体" w:hAnsi="宋体" w:eastAsia="宋体" w:cs="宋体"/>
          <w:sz w:val="32"/>
          <w:szCs w:val="32"/>
          <w:highlight w:val="none"/>
          <w:u w:val="single"/>
          <w:lang w:eastAsia="zh-CN"/>
        </w:rPr>
      </w:pPr>
      <w:r>
        <w:rPr>
          <w:rFonts w:hint="eastAsia" w:ascii="宋体" w:hAnsi="宋体" w:cs="宋体"/>
          <w:sz w:val="32"/>
          <w:szCs w:val="32"/>
          <w:highlight w:val="none"/>
        </w:rPr>
        <w:t xml:space="preserve">项目编号：</w:t>
      </w:r>
      <w:r>
        <w:rPr>
          <w:rFonts w:hint="eastAsia" w:ascii="宋体" w:hAnsi="宋体" w:cs="宋体"/>
          <w:sz w:val="32"/>
          <w:szCs w:val="32"/>
          <w:highlight w:val="none"/>
          <w:lang w:eastAsia="zh-CN"/>
        </w:rPr>
        <w:t xml:space="preserve">JSZC-320321-ZHZC-G2026-0014</w:t>
      </w:r>
      <w:r/>
    </w:p>
    <w:p>
      <w:pPr>
        <w:ind w:firstLine="1200"/>
        <w:spacing w:line="360" w:lineRule="auto"/>
        <w:rPr>
          <w:rFonts w:hint="eastAsia" w:ascii="宋体" w:hAnsi="宋体" w:cs="宋体"/>
          <w:sz w:val="32"/>
          <w:szCs w:val="32"/>
          <w:highlight w:val="none"/>
        </w:rPr>
      </w:pPr>
      <w:r>
        <w:rPr>
          <w:rFonts w:hint="eastAsia" w:ascii="宋体" w:hAnsi="宋体" w:cs="宋体"/>
          <w:sz w:val="30"/>
          <w:szCs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1546860</wp:posOffset>
                </wp:positionH>
                <wp:positionV relativeFrom="paragraph">
                  <wp:posOffset>490855</wp:posOffset>
                </wp:positionV>
                <wp:extent cx="2077085" cy="2078990"/>
                <wp:effectExtent l="0" t="0" r="0" b="0"/>
                <wp:wrapNone/>
                <wp:docPr id="5" name="图片 2" descr="中瀚logo 分开-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中瀚logo 分开-01"/>
                        <pic:cNvPicPr>
                          <a:picLocks noChangeAspect="1"/>
                        </pic:cNvPicPr>
                        <pic:nvPr/>
                      </pic:nvPicPr>
                      <pic:blipFill>
                        <a:blip r:embed="rId17"/>
                        <a:stretch/>
                      </pic:blipFill>
                      <pic:spPr bwMode="auto">
                        <a:xfrm>
                          <a:off x="0" y="0"/>
                          <a:ext cx="2077085" cy="207899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121.8pt;mso-position-horizontal:absolute;mso-position-vertical-relative:text;margin-top:38.6pt;mso-position-vertical:absolute;width:163.5pt;height:163.7pt;mso-wrap-distance-left:9.0pt;mso-wrap-distance-top:0.0pt;mso-wrap-distance-right:9.0pt;mso-wrap-distance-bottom:0.0pt;" stroked="f" strokeweight="0.75pt">
                <v:path textboxrect="0,0,0,0"/>
                <v:imagedata r:id="rId17" o:title=""/>
              </v:shape>
            </w:pict>
          </mc:Fallback>
        </mc:AlternateContent>
      </w:r>
      <w:r>
        <w:rPr>
          <w:rFonts w:hint="eastAsia" w:ascii="宋体" w:hAnsi="宋体" w:cs="宋体"/>
          <w:sz w:val="32"/>
          <w:szCs w:val="32"/>
          <w:highlight w:val="none"/>
        </w:rPr>
        <w:t xml:space="preserve">采 购 人：丰县社会劳动保险管理处</w:t>
      </w:r>
      <w:r/>
    </w:p>
    <w:p>
      <w:pPr>
        <w:pStyle w:val="1066"/>
        <w:rPr>
          <w:rFonts w:hint="eastAsia" w:ascii="宋体" w:hAnsi="宋体" w:cs="宋体"/>
          <w:highlight w:val="none"/>
        </w:rPr>
      </w:pPr>
      <w:r>
        <w:rPr>
          <w:rFonts w:hint="eastAsia" w:ascii="宋体" w:hAnsi="宋体" w:cs="宋体"/>
          <w:highlight w:val="none"/>
        </w:rPr>
      </w:r>
      <w:r/>
    </w:p>
    <w:p>
      <w:pPr>
        <w:pStyle w:val="1066"/>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tabs>
          <w:tab w:val="left" w:pos="5497" w:leader="none"/>
        </w:tabs>
        <w:rPr>
          <w:rFonts w:hint="eastAsia" w:ascii="宋体" w:hAnsi="宋体" w:cs="宋体"/>
          <w:highlight w:val="none"/>
        </w:rPr>
      </w:pPr>
      <w:r>
        <w:rPr>
          <w:rFonts w:hint="eastAsia" w:ascii="宋体" w:hAnsi="宋体" w:cs="宋体"/>
          <w:highlight w:val="none"/>
        </w:rPr>
        <w:tab/>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sz w:val="32"/>
          <w:szCs w:val="32"/>
          <w:highlight w:val="none"/>
        </w:rPr>
      </w:pPr>
      <w:r>
        <w:rPr>
          <w:rFonts w:hint="eastAsia" w:ascii="宋体" w:hAnsi="宋体" w:cs="宋体"/>
          <w:sz w:val="32"/>
          <w:szCs w:val="32"/>
          <w:highlight w:val="none"/>
        </w:rPr>
      </w:r>
      <w:r/>
    </w:p>
    <w:p>
      <w:pPr>
        <w:ind w:firstLine="2552"/>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jc w:val="center"/>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采购代理机构：江苏中瀚工程项目管理咨询有限公司</w:t>
      </w:r>
      <w:r/>
    </w:p>
    <w:p>
      <w:pPr>
        <w:pStyle w:val="1277"/>
        <w:ind w:firstLine="0"/>
        <w:jc w:val="center"/>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二〇二六年</w:t>
      </w:r>
      <w:r>
        <w:rPr>
          <w:rFonts w:hint="eastAsia" w:ascii="宋体" w:hAnsi="宋体" w:cs="宋体"/>
          <w:sz w:val="32"/>
          <w:szCs w:val="32"/>
          <w:highlight w:val="none"/>
          <w:lang w:eastAsia="zh-CN"/>
        </w:rPr>
        <w:t xml:space="preserve">七</w:t>
      </w:r>
      <w:r>
        <w:rPr>
          <w:rFonts w:hint="eastAsia" w:ascii="宋体" w:hAnsi="宋体" w:cs="宋体"/>
          <w:sz w:val="32"/>
          <w:szCs w:val="32"/>
          <w:highlight w:val="none"/>
        </w:rPr>
        <w:t xml:space="preserve">月</w:t>
      </w:r>
      <w:r/>
    </w:p>
    <w:p>
      <w:pPr>
        <w:pStyle w:val="1277"/>
        <w:ind w:firstLine="0"/>
        <w:jc w:val="center"/>
        <w:rPr>
          <w:rFonts w:hint="eastAsia" w:ascii="宋体" w:hAnsi="宋体" w:cs="宋体"/>
          <w:b/>
          <w:bCs/>
          <w:sz w:val="32"/>
          <w:szCs w:val="32"/>
          <w:highlight w:val="none"/>
        </w:rPr>
      </w:pPr>
      <w:r>
        <w:rPr>
          <w:rFonts w:hint="eastAsia" w:ascii="宋体" w:hAnsi="宋体" w:cs="宋体"/>
          <w:b/>
          <w:sz w:val="32"/>
          <w:szCs w:val="32"/>
          <w:highlight w:val="none"/>
        </w:rPr>
        <w:t xml:space="preserve">目 录</w:t>
      </w:r>
      <w:r/>
    </w:p>
    <w:p>
      <w:pPr>
        <w:jc w:val="center"/>
        <w:spacing w:line="520" w:lineRule="exact"/>
        <w:rPr>
          <w:rFonts w:hint="eastAsia" w:ascii="宋体" w:hAnsi="宋体" w:cs="宋体"/>
          <w:b/>
          <w:sz w:val="32"/>
          <w:szCs w:val="32"/>
          <w:highlight w:val="none"/>
        </w:rPr>
      </w:pPr>
      <w:r/>
      <w:bookmarkStart w:id="1" w:name="_Toc522790130"/>
      <w:r/>
      <w:r/>
    </w:p>
    <w:p>
      <w:pPr>
        <w:jc w:val="center"/>
        <w:spacing w:line="52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1307"/>
        <w:jc w:val="left"/>
        <w:tabs>
          <w:tab w:val="right" w:pos="8948" w:leader="dot"/>
        </w:tabs>
        <w:rPr>
          <w:rFonts w:hint="eastAsia" w:ascii="宋体" w:hAnsi="宋体" w:cs="宋体"/>
          <w:sz w:val="32"/>
          <w:szCs w:val="32"/>
          <w:highlight w:val="none"/>
        </w:rPr>
      </w:pPr>
      <w:r>
        <w:rPr>
          <w:rFonts w:hint="eastAsia" w:ascii="宋体" w:hAnsi="宋体" w:cs="宋体"/>
          <w:b/>
          <w:sz w:val="32"/>
          <w:szCs w:val="32"/>
          <w:highlight w:val="none"/>
        </w:rPr>
        <w:fldChar w:fldCharType="begin"/>
      </w:r>
      <w:r>
        <w:rPr>
          <w:rFonts w:hint="eastAsia" w:ascii="宋体" w:hAnsi="宋体" w:cs="宋体"/>
          <w:b/>
          <w:sz w:val="32"/>
          <w:szCs w:val="32"/>
          <w:highlight w:val="none"/>
        </w:rPr>
        <w:instrText xml:space="preserve"> TOC \o "1-3" \h \z \u </w:instrText>
      </w:r>
      <w:r>
        <w:rPr>
          <w:rFonts w:hint="eastAsia" w:ascii="宋体" w:hAnsi="宋体" w:cs="宋体"/>
          <w:b/>
          <w:sz w:val="32"/>
          <w:szCs w:val="32"/>
          <w:highlight w:val="none"/>
        </w:rPr>
        <w:fldChar w:fldCharType="separate"/>
      </w:r>
      <w:r>
        <w:rPr>
          <w:highlight w:val="none"/>
        </w:rPr>
        <w:fldChar w:fldCharType="begin"/>
      </w:r>
      <w:r>
        <w:rPr>
          <w:highlight w:val="none"/>
        </w:rPr>
        <w:instrText xml:space="preserve"> HYPERLINK \l "_Toc523404695" \o "#_Toc523404695" </w:instrText>
      </w:r>
      <w:r>
        <w:rPr>
          <w:highlight w:val="none"/>
        </w:rPr>
        <w:fldChar w:fldCharType="separate"/>
      </w:r>
      <w:r>
        <w:rPr>
          <w:rStyle w:val="1263"/>
          <w:rFonts w:hint="eastAsia" w:ascii="宋体" w:hAnsi="宋体" w:cs="宋体"/>
          <w:color w:val="auto"/>
          <w:sz w:val="32"/>
          <w:szCs w:val="32"/>
          <w:highlight w:val="none"/>
          <w:u w:val="none"/>
        </w:rPr>
        <w:t xml:space="preserve">第一章  投标邀请</w:t>
      </w:r>
      <w:r>
        <w:rPr>
          <w:rStyle w:val="1263"/>
          <w:rFonts w:hint="eastAsia" w:ascii="宋体" w:hAnsi="宋体" w:cs="宋体"/>
          <w:color w:val="auto"/>
          <w:sz w:val="32"/>
          <w:szCs w:val="32"/>
          <w:highlight w:val="none"/>
          <w:u w:val="none"/>
        </w:rPr>
        <w:fldChar w:fldCharType="end"/>
      </w:r>
      <w:r/>
    </w:p>
    <w:p>
      <w:pPr>
        <w:pStyle w:val="1307"/>
        <w:jc w:val="left"/>
        <w:tabs>
          <w:tab w:val="right" w:pos="8948" w:leader="dot"/>
        </w:tabs>
        <w:rPr>
          <w:rFonts w:hint="eastAsia" w:ascii="宋体" w:hAnsi="宋体" w:cs="宋体"/>
          <w:sz w:val="32"/>
          <w:szCs w:val="32"/>
          <w:highlight w:val="none"/>
        </w:rPr>
      </w:pPr>
      <w:r>
        <w:rPr>
          <w:highlight w:val="none"/>
        </w:rPr>
        <w:fldChar w:fldCharType="begin"/>
      </w:r>
      <w:r>
        <w:rPr>
          <w:highlight w:val="none"/>
        </w:rPr>
        <w:instrText xml:space="preserve"> HYPERLINK \l "_Toc523404696" \o "#_Toc523404696" </w:instrText>
      </w:r>
      <w:r>
        <w:rPr>
          <w:highlight w:val="none"/>
        </w:rPr>
        <w:fldChar w:fldCharType="separate"/>
      </w:r>
      <w:r>
        <w:rPr>
          <w:rStyle w:val="1263"/>
          <w:rFonts w:hint="eastAsia" w:ascii="宋体" w:hAnsi="宋体" w:cs="宋体"/>
          <w:color w:val="auto"/>
          <w:sz w:val="32"/>
          <w:szCs w:val="32"/>
          <w:highlight w:val="none"/>
          <w:u w:val="none"/>
        </w:rPr>
        <w:t xml:space="preserve">第二章  投标人须知</w:t>
      </w:r>
      <w:r>
        <w:rPr>
          <w:rStyle w:val="1263"/>
          <w:rFonts w:hint="eastAsia" w:ascii="宋体" w:hAnsi="宋体" w:cs="宋体"/>
          <w:color w:val="auto"/>
          <w:sz w:val="32"/>
          <w:szCs w:val="32"/>
          <w:highlight w:val="none"/>
          <w:u w:val="none"/>
        </w:rPr>
        <w:fldChar w:fldCharType="end"/>
      </w:r>
      <w:r/>
    </w:p>
    <w:p>
      <w:pPr>
        <w:pStyle w:val="1307"/>
        <w:jc w:val="left"/>
        <w:tabs>
          <w:tab w:val="right" w:pos="8948" w:leader="dot"/>
        </w:tabs>
        <w:rPr>
          <w:rFonts w:hint="eastAsia" w:ascii="宋体" w:hAnsi="宋体" w:cs="宋体"/>
          <w:sz w:val="32"/>
          <w:szCs w:val="32"/>
          <w:highlight w:val="none"/>
        </w:rPr>
      </w:pPr>
      <w:r>
        <w:rPr>
          <w:highlight w:val="none"/>
        </w:rPr>
        <w:fldChar w:fldCharType="begin"/>
      </w:r>
      <w:r>
        <w:rPr>
          <w:highlight w:val="none"/>
        </w:rPr>
        <w:instrText xml:space="preserve"> HYPERLINK \l "_Toc523404697" \o "#_Toc523404697" </w:instrText>
      </w:r>
      <w:r>
        <w:rPr>
          <w:highlight w:val="none"/>
        </w:rPr>
        <w:fldChar w:fldCharType="separate"/>
      </w:r>
      <w:r>
        <w:rPr>
          <w:rStyle w:val="1263"/>
          <w:rFonts w:hint="eastAsia" w:ascii="宋体" w:hAnsi="宋体" w:cs="宋体"/>
          <w:color w:val="auto"/>
          <w:sz w:val="32"/>
          <w:szCs w:val="32"/>
          <w:highlight w:val="none"/>
          <w:u w:val="none"/>
        </w:rPr>
        <w:t xml:space="preserve">第三章  投标资料表</w:t>
      </w:r>
      <w:r>
        <w:rPr>
          <w:rStyle w:val="1263"/>
          <w:rFonts w:hint="eastAsia" w:ascii="宋体" w:hAnsi="宋体" w:cs="宋体"/>
          <w:color w:val="auto"/>
          <w:sz w:val="32"/>
          <w:szCs w:val="32"/>
          <w:highlight w:val="none"/>
          <w:u w:val="none"/>
        </w:rPr>
        <w:fldChar w:fldCharType="end"/>
      </w:r>
      <w:r/>
    </w:p>
    <w:p>
      <w:pPr>
        <w:pStyle w:val="1307"/>
        <w:jc w:val="left"/>
        <w:tabs>
          <w:tab w:val="right" w:pos="8948" w:leader="dot"/>
        </w:tabs>
        <w:rPr>
          <w:rFonts w:hint="eastAsia" w:ascii="宋体" w:hAnsi="宋体" w:cs="宋体"/>
          <w:sz w:val="32"/>
          <w:szCs w:val="32"/>
          <w:highlight w:val="none"/>
        </w:rPr>
      </w:pPr>
      <w:r>
        <w:rPr>
          <w:highlight w:val="none"/>
        </w:rPr>
        <w:fldChar w:fldCharType="begin"/>
      </w:r>
      <w:r>
        <w:rPr>
          <w:highlight w:val="none"/>
        </w:rPr>
        <w:instrText xml:space="preserve"> HYPERLINK \l "_Toc523404698" \o "#_Toc523404698" </w:instrText>
      </w:r>
      <w:r>
        <w:rPr>
          <w:highlight w:val="none"/>
        </w:rPr>
        <w:fldChar w:fldCharType="separate"/>
      </w:r>
      <w:r>
        <w:rPr>
          <w:rStyle w:val="1263"/>
          <w:rFonts w:hint="eastAsia" w:ascii="宋体" w:hAnsi="宋体" w:cs="宋体"/>
          <w:color w:val="auto"/>
          <w:sz w:val="32"/>
          <w:szCs w:val="32"/>
          <w:highlight w:val="none"/>
          <w:u w:val="none"/>
        </w:rPr>
        <w:t xml:space="preserve">第四章  评标标准</w:t>
      </w:r>
      <w:r>
        <w:rPr>
          <w:rStyle w:val="1263"/>
          <w:rFonts w:hint="eastAsia" w:ascii="宋体" w:hAnsi="宋体" w:cs="宋体"/>
          <w:color w:val="auto"/>
          <w:sz w:val="32"/>
          <w:szCs w:val="32"/>
          <w:highlight w:val="none"/>
          <w:u w:val="none"/>
        </w:rPr>
        <w:fldChar w:fldCharType="end"/>
      </w:r>
      <w:r/>
    </w:p>
    <w:p>
      <w:pPr>
        <w:pStyle w:val="1307"/>
        <w:jc w:val="left"/>
        <w:tabs>
          <w:tab w:val="right" w:pos="8948" w:leader="dot"/>
        </w:tabs>
        <w:rPr>
          <w:rFonts w:hint="eastAsia" w:ascii="宋体" w:hAnsi="宋体" w:cs="宋体"/>
          <w:sz w:val="32"/>
          <w:szCs w:val="32"/>
          <w:highlight w:val="none"/>
        </w:rPr>
      </w:pPr>
      <w:r>
        <w:rPr>
          <w:highlight w:val="none"/>
        </w:rPr>
        <w:fldChar w:fldCharType="begin"/>
      </w:r>
      <w:r>
        <w:rPr>
          <w:highlight w:val="none"/>
        </w:rPr>
        <w:instrText xml:space="preserve"> HYPERLINK \l "_Toc523404699" \o "#_Toc523404699" </w:instrText>
      </w:r>
      <w:r>
        <w:rPr>
          <w:highlight w:val="none"/>
        </w:rPr>
        <w:fldChar w:fldCharType="separate"/>
      </w:r>
      <w:r>
        <w:rPr>
          <w:rStyle w:val="1263"/>
          <w:rFonts w:hint="eastAsia" w:ascii="宋体" w:hAnsi="宋体" w:cs="宋体"/>
          <w:color w:val="auto"/>
          <w:sz w:val="32"/>
          <w:szCs w:val="32"/>
          <w:highlight w:val="none"/>
          <w:u w:val="none"/>
        </w:rPr>
        <w:t xml:space="preserve">第五章  拟签订的合同文本</w:t>
      </w:r>
      <w:r>
        <w:rPr>
          <w:rStyle w:val="1263"/>
          <w:rFonts w:hint="eastAsia" w:ascii="宋体" w:hAnsi="宋体" w:cs="宋体"/>
          <w:color w:val="auto"/>
          <w:sz w:val="32"/>
          <w:szCs w:val="32"/>
          <w:highlight w:val="none"/>
          <w:u w:val="none"/>
        </w:rPr>
        <w:fldChar w:fldCharType="end"/>
      </w:r>
      <w:r/>
    </w:p>
    <w:p>
      <w:pPr>
        <w:pStyle w:val="1307"/>
        <w:jc w:val="left"/>
        <w:tabs>
          <w:tab w:val="right" w:pos="8948" w:leader="dot"/>
        </w:tabs>
        <w:rPr>
          <w:rFonts w:hint="eastAsia" w:ascii="宋体" w:hAnsi="宋体" w:cs="宋体"/>
          <w:sz w:val="32"/>
          <w:szCs w:val="32"/>
          <w:highlight w:val="none"/>
        </w:rPr>
      </w:pPr>
      <w:r>
        <w:rPr>
          <w:highlight w:val="none"/>
        </w:rPr>
        <w:fldChar w:fldCharType="begin"/>
      </w:r>
      <w:r>
        <w:rPr>
          <w:highlight w:val="none"/>
        </w:rPr>
        <w:instrText xml:space="preserve"> HYPERLINK \l "_Toc523404700" \o "#_Toc523404700" </w:instrText>
      </w:r>
      <w:r>
        <w:rPr>
          <w:highlight w:val="none"/>
        </w:rPr>
        <w:fldChar w:fldCharType="separate"/>
      </w:r>
      <w:r>
        <w:rPr>
          <w:rStyle w:val="1263"/>
          <w:rFonts w:hint="eastAsia" w:ascii="宋体" w:hAnsi="宋体" w:cs="宋体"/>
          <w:color w:val="auto"/>
          <w:sz w:val="32"/>
          <w:szCs w:val="32"/>
          <w:highlight w:val="none"/>
          <w:u w:val="none"/>
        </w:rPr>
        <w:t xml:space="preserve">第六章  采购需求</w:t>
      </w:r>
      <w:r>
        <w:rPr>
          <w:rStyle w:val="1263"/>
          <w:rFonts w:hint="eastAsia" w:ascii="宋体" w:hAnsi="宋体" w:cs="宋体"/>
          <w:color w:val="auto"/>
          <w:sz w:val="32"/>
          <w:szCs w:val="32"/>
          <w:highlight w:val="none"/>
          <w:u w:val="none"/>
        </w:rPr>
        <w:fldChar w:fldCharType="end"/>
      </w:r>
      <w:r/>
    </w:p>
    <w:p>
      <w:pPr>
        <w:pStyle w:val="1307"/>
        <w:jc w:val="left"/>
        <w:tabs>
          <w:tab w:val="right" w:pos="8948" w:leader="dot"/>
        </w:tabs>
        <w:rPr>
          <w:rFonts w:hint="eastAsia" w:ascii="宋体" w:hAnsi="宋体" w:cs="宋体"/>
          <w:sz w:val="32"/>
          <w:szCs w:val="32"/>
          <w:highlight w:val="none"/>
        </w:rPr>
      </w:pPr>
      <w:r>
        <w:rPr>
          <w:highlight w:val="none"/>
        </w:rPr>
        <w:fldChar w:fldCharType="begin"/>
      </w:r>
      <w:r>
        <w:rPr>
          <w:highlight w:val="none"/>
        </w:rPr>
        <w:instrText xml:space="preserve"> HYPERLINK \l "_Toc523404701" \o "#_Toc523404701" </w:instrText>
      </w:r>
      <w:r>
        <w:rPr>
          <w:highlight w:val="none"/>
        </w:rPr>
        <w:fldChar w:fldCharType="separate"/>
      </w:r>
      <w:r>
        <w:rPr>
          <w:rStyle w:val="1263"/>
          <w:rFonts w:hint="eastAsia" w:ascii="宋体" w:hAnsi="宋体" w:cs="宋体"/>
          <w:color w:val="auto"/>
          <w:sz w:val="32"/>
          <w:szCs w:val="32"/>
          <w:highlight w:val="none"/>
          <w:u w:val="none"/>
        </w:rPr>
        <w:t xml:space="preserve">第七章  投标文件相关格</w:t>
      </w:r>
      <w:bookmarkStart w:id="2" w:name="_Hlt532911771"/>
      <w:r/>
      <w:bookmarkStart w:id="3" w:name="_Hlt532911772"/>
      <w:r>
        <w:rPr>
          <w:rStyle w:val="1263"/>
          <w:rFonts w:hint="eastAsia" w:ascii="宋体" w:hAnsi="宋体" w:cs="宋体"/>
          <w:color w:val="auto"/>
          <w:sz w:val="32"/>
          <w:szCs w:val="32"/>
          <w:highlight w:val="none"/>
          <w:u w:val="none"/>
        </w:rPr>
        <w:t xml:space="preserve">式</w:t>
      </w:r>
      <w:bookmarkEnd w:id="2"/>
      <w:r/>
      <w:bookmarkEnd w:id="3"/>
      <w:r>
        <w:rPr>
          <w:rStyle w:val="1263"/>
          <w:rFonts w:hint="eastAsia" w:ascii="宋体" w:hAnsi="宋体" w:cs="宋体"/>
          <w:color w:val="auto"/>
          <w:sz w:val="32"/>
          <w:szCs w:val="32"/>
          <w:highlight w:val="none"/>
          <w:u w:val="none"/>
        </w:rPr>
        <w:fldChar w:fldCharType="end"/>
      </w:r>
      <w:r/>
    </w:p>
    <w:p>
      <w:pPr>
        <w:jc w:val="center"/>
        <w:spacing w:line="520" w:lineRule="exact"/>
        <w:rPr>
          <w:rFonts w:hint="eastAsia" w:ascii="宋体" w:hAnsi="宋体" w:cs="宋体"/>
          <w:b/>
          <w:sz w:val="24"/>
          <w:highlight w:val="none"/>
        </w:rPr>
      </w:pPr>
      <w:r>
        <w:rPr>
          <w:rFonts w:hint="eastAsia" w:ascii="宋体" w:hAnsi="宋体" w:cs="宋体"/>
          <w:b/>
          <w:sz w:val="32"/>
          <w:szCs w:val="32"/>
          <w:highlight w:val="none"/>
        </w:rPr>
        <w:fldChar w:fldCharType="end"/>
      </w:r>
      <w:r/>
    </w:p>
    <w:p>
      <w:pPr>
        <w:jc w:val="center"/>
        <w:spacing w:line="520" w:lineRule="exact"/>
        <w:rPr>
          <w:rFonts w:hint="eastAsia" w:ascii="宋体" w:hAnsi="宋体" w:cs="宋体"/>
          <w:b/>
          <w:sz w:val="24"/>
          <w:highlight w:val="none"/>
        </w:rPr>
      </w:pPr>
      <w:r>
        <w:rPr>
          <w:rFonts w:hint="eastAsia" w:ascii="宋体" w:hAnsi="宋体" w:cs="宋体"/>
          <w:b/>
          <w:sz w:val="24"/>
          <w:highlight w:val="none"/>
        </w:rPr>
      </w:r>
      <w:r/>
    </w:p>
    <w:p>
      <w:pPr>
        <w:jc w:val="center"/>
        <w:spacing w:line="520" w:lineRule="exact"/>
        <w:rPr>
          <w:rFonts w:hint="eastAsia" w:ascii="宋体" w:hAnsi="宋体" w:cs="宋体"/>
          <w:b/>
          <w:sz w:val="24"/>
          <w:highlight w:val="none"/>
        </w:rPr>
      </w:pPr>
      <w:r>
        <w:rPr>
          <w:rFonts w:hint="eastAsia" w:ascii="宋体" w:hAnsi="宋体" w:cs="宋体"/>
          <w:b/>
          <w:sz w:val="24"/>
          <w:highlight w:val="none"/>
        </w:rPr>
      </w:r>
      <w:r/>
    </w:p>
    <w:p>
      <w:pPr>
        <w:jc w:val="center"/>
        <w:spacing w:line="520" w:lineRule="exact"/>
        <w:rPr>
          <w:rFonts w:hint="eastAsia" w:ascii="宋体" w:hAnsi="宋体" w:cs="宋体"/>
          <w:b/>
          <w:sz w:val="24"/>
          <w:highlight w:val="none"/>
        </w:rPr>
      </w:pPr>
      <w:r>
        <w:rPr>
          <w:rFonts w:hint="eastAsia" w:ascii="宋体" w:hAnsi="宋体" w:cs="宋体"/>
          <w:b/>
          <w:sz w:val="24"/>
          <w:highlight w:val="none"/>
        </w:rPr>
      </w:r>
      <w:r/>
    </w:p>
    <w:p>
      <w:pPr>
        <w:jc w:val="center"/>
        <w:spacing w:line="520" w:lineRule="exact"/>
        <w:rPr>
          <w:rFonts w:hint="eastAsia" w:ascii="宋体" w:hAnsi="宋体" w:cs="宋体"/>
          <w:b/>
          <w:sz w:val="24"/>
          <w:highlight w:val="none"/>
        </w:rPr>
      </w:pPr>
      <w:r>
        <w:rPr>
          <w:rFonts w:hint="eastAsia" w:ascii="宋体" w:hAnsi="宋体" w:cs="宋体"/>
          <w:b/>
          <w:sz w:val="24"/>
          <w:highlight w:val="none"/>
        </w:rPr>
      </w:r>
      <w:r/>
    </w:p>
    <w:p>
      <w:pPr>
        <w:jc w:val="center"/>
        <w:spacing w:line="520" w:lineRule="exact"/>
        <w:rPr>
          <w:rFonts w:hint="eastAsia" w:ascii="宋体" w:hAnsi="宋体" w:cs="宋体"/>
          <w:b/>
          <w:sz w:val="24"/>
          <w:highlight w:val="none"/>
        </w:rPr>
      </w:pPr>
      <w:r>
        <w:rPr>
          <w:rFonts w:hint="eastAsia" w:ascii="宋体" w:hAnsi="宋体" w:cs="宋体"/>
          <w:b/>
          <w:sz w:val="24"/>
          <w:highlight w:val="none"/>
        </w:rPr>
      </w:r>
      <w:r/>
    </w:p>
    <w:p>
      <w:pPr>
        <w:jc w:val="center"/>
        <w:spacing w:line="520" w:lineRule="exact"/>
        <w:rPr>
          <w:rFonts w:hint="eastAsia" w:ascii="宋体" w:hAnsi="宋体" w:cs="宋体"/>
          <w:b/>
          <w:sz w:val="24"/>
          <w:highlight w:val="none"/>
        </w:rPr>
      </w:pPr>
      <w:r>
        <w:rPr>
          <w:rFonts w:hint="eastAsia" w:ascii="宋体" w:hAnsi="宋体" w:cs="宋体"/>
          <w:b/>
          <w:sz w:val="24"/>
          <w:highlight w:val="none"/>
        </w:rPr>
      </w:r>
      <w:r/>
    </w:p>
    <w:p>
      <w:pPr>
        <w:spacing w:line="520" w:lineRule="exact"/>
        <w:rPr>
          <w:rFonts w:hint="eastAsia" w:ascii="宋体" w:hAnsi="宋体" w:cs="宋体"/>
          <w:b/>
          <w:sz w:val="24"/>
          <w:highlight w:val="none"/>
        </w:rPr>
      </w:pPr>
      <w:r>
        <w:rPr>
          <w:rFonts w:hint="eastAsia" w:ascii="宋体" w:hAnsi="宋体" w:cs="宋体"/>
          <w:b/>
          <w:sz w:val="24"/>
          <w:highlight w:val="none"/>
        </w:rPr>
      </w:r>
      <w:r/>
    </w:p>
    <w:p>
      <w:pPr>
        <w:jc w:val="center"/>
        <w:spacing w:line="520" w:lineRule="exact"/>
        <w:rPr>
          <w:rFonts w:hint="eastAsia" w:ascii="宋体" w:hAnsi="宋体" w:cs="宋体"/>
          <w:b/>
          <w:sz w:val="24"/>
          <w:highlight w:val="none"/>
        </w:rPr>
      </w:pPr>
      <w:r>
        <w:rPr>
          <w:rFonts w:hint="eastAsia" w:ascii="宋体" w:hAnsi="宋体" w:cs="宋体"/>
          <w:b/>
          <w:sz w:val="24"/>
          <w:highlight w:val="none"/>
        </w:rPr>
      </w:r>
      <w:r/>
    </w:p>
    <w:p>
      <w:pPr>
        <w:spacing w:line="520" w:lineRule="exact"/>
        <w:rPr>
          <w:rFonts w:hint="eastAsia" w:ascii="宋体" w:hAnsi="宋体" w:cs="宋体"/>
          <w:b/>
          <w:sz w:val="24"/>
          <w:highlight w:val="none"/>
        </w:rPr>
      </w:pPr>
      <w:r>
        <w:rPr>
          <w:rFonts w:hint="eastAsia" w:ascii="宋体" w:hAnsi="宋体" w:cs="宋体"/>
          <w:b/>
          <w:sz w:val="24"/>
          <w:highlight w:val="none"/>
        </w:rPr>
      </w:r>
      <w:r/>
    </w:p>
    <w:p>
      <w:pPr>
        <w:jc w:val="center"/>
        <w:spacing w:line="520" w:lineRule="exact"/>
        <w:rPr>
          <w:rFonts w:hint="eastAsia" w:ascii="宋体" w:hAnsi="宋体" w:cs="宋体"/>
          <w:b/>
          <w:sz w:val="24"/>
          <w:highlight w:val="none"/>
        </w:rPr>
      </w:pPr>
      <w:r>
        <w:rPr>
          <w:rFonts w:hint="eastAsia" w:ascii="宋体" w:hAnsi="宋体" w:cs="宋体"/>
          <w:b/>
          <w:sz w:val="24"/>
          <w:highlight w:val="none"/>
        </w:rPr>
      </w:r>
      <w:r/>
    </w:p>
    <w:p>
      <w:pPr>
        <w:jc w:val="center"/>
        <w:rPr>
          <w:rFonts w:hint="eastAsia" w:ascii="宋体" w:hAnsi="宋体" w:cs="宋体"/>
          <w:b/>
          <w:bCs/>
          <w:sz w:val="24"/>
          <w:highlight w:val="none"/>
        </w:rPr>
      </w:pPr>
      <w:r/>
      <w:bookmarkStart w:id="4" w:name="_Toc523404695"/>
      <w:r>
        <w:rPr>
          <w:rFonts w:hint="eastAsia" w:ascii="宋体" w:hAnsi="宋体" w:cs="宋体"/>
          <w:b/>
          <w:bCs/>
          <w:sz w:val="32"/>
          <w:szCs w:val="32"/>
          <w:highlight w:val="none"/>
        </w:rPr>
        <w:t xml:space="preserve">第一章  投标邀请</w:t>
      </w:r>
      <w:bookmarkEnd w:id="4"/>
      <w:r/>
      <w:r/>
    </w:p>
    <w:p>
      <w:pPr>
        <w:jc w:val="center"/>
        <w:spacing w:line="360" w:lineRule="exact"/>
        <w:rPr>
          <w:rFonts w:hint="eastAsia" w:ascii="宋体" w:hAnsi="宋体" w:cs="宋体"/>
          <w:sz w:val="24"/>
          <w:highlight w:val="none"/>
        </w:rPr>
      </w:pPr>
      <w:r>
        <w:rPr>
          <w:rFonts w:hint="eastAsia" w:ascii="宋体" w:hAnsi="宋体" w:cs="宋体"/>
          <w:sz w:val="24"/>
          <w:highlight w:val="none"/>
        </w:rPr>
      </w:r>
      <w:r/>
    </w:p>
    <w:p>
      <w:pPr>
        <w:ind w:firstLine="720"/>
        <w:spacing w:line="520" w:lineRule="exact"/>
        <w:rPr>
          <w:rFonts w:hint="eastAsia" w:ascii="宋体" w:hAnsi="宋体" w:cs="宋体"/>
          <w:sz w:val="24"/>
          <w:highlight w:val="none"/>
        </w:rPr>
      </w:pPr>
      <w:r>
        <w:rPr>
          <w:rFonts w:hint="eastAsia" w:ascii="宋体" w:hAnsi="宋体" w:cs="宋体"/>
          <w:sz w:val="24"/>
          <w:highlight w:val="none"/>
          <w:u w:val="single"/>
        </w:rPr>
        <w:t xml:space="preserve">江苏中瀚工程项目管理咨询有限公司</w:t>
      </w:r>
      <w:r>
        <w:rPr>
          <w:rFonts w:hint="eastAsia" w:ascii="宋体" w:hAnsi="宋体" w:cs="宋体"/>
          <w:sz w:val="24"/>
          <w:highlight w:val="none"/>
        </w:rPr>
        <w:t xml:space="preserve">对丰县社会劳动保险管理处“2026年企业退休人员体检费”进行公开招标采购，现邀请符合相关条件的投标人投标。</w:t>
      </w:r>
      <w:r/>
    </w:p>
    <w:p>
      <w:pPr>
        <w:ind w:firstLine="480"/>
        <w:spacing w:line="520" w:lineRule="exact"/>
        <w:rPr>
          <w:rFonts w:hint="eastAsia" w:ascii="宋体" w:hAnsi="宋体" w:cs="宋体"/>
          <w:b/>
          <w:bCs/>
          <w:sz w:val="24"/>
          <w:highlight w:val="none"/>
        </w:rPr>
      </w:pPr>
      <w:r>
        <w:rPr>
          <w:rFonts w:hint="eastAsia" w:ascii="宋体" w:hAnsi="宋体" w:cs="宋体"/>
          <w:b/>
          <w:bCs/>
          <w:sz w:val="24"/>
          <w:highlight w:val="none"/>
        </w:rPr>
        <w:t xml:space="preserve">一、项目名称和项目编号</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(一)项目名称：2026年企业退休人员体检费</w:t>
      </w:r>
      <w:r/>
    </w:p>
    <w:p>
      <w:pPr>
        <w:ind w:firstLine="480"/>
        <w:spacing w:line="520" w:lineRule="exact"/>
        <w:rPr>
          <w:rFonts w:hint="eastAsia" w:ascii="宋体" w:hAnsi="宋体" w:eastAsia="宋体" w:cs="宋体"/>
          <w:sz w:val="24"/>
          <w:highlight w:val="none"/>
          <w:lang w:eastAsia="zh-CN"/>
        </w:rPr>
      </w:pPr>
      <w:r>
        <w:rPr>
          <w:rFonts w:hint="eastAsia" w:ascii="宋体" w:hAnsi="宋体" w:cs="宋体"/>
          <w:sz w:val="24"/>
          <w:highlight w:val="none"/>
        </w:rPr>
        <w:t xml:space="preserve">(二)项目编号：</w:t>
      </w:r>
      <w:r>
        <w:rPr>
          <w:rFonts w:hint="eastAsia" w:ascii="宋体" w:hAnsi="宋体" w:cs="宋体"/>
          <w:sz w:val="24"/>
          <w:highlight w:val="none"/>
          <w:lang w:eastAsia="zh-CN"/>
        </w:rPr>
        <w:t xml:space="preserve">JSZC-320321-ZHZC-G2026-0014</w:t>
      </w:r>
      <w:r/>
    </w:p>
    <w:p>
      <w:pPr>
        <w:ind w:firstLine="480"/>
        <w:spacing w:line="520" w:lineRule="exact"/>
        <w:rPr>
          <w:rFonts w:hint="eastAsia" w:ascii="宋体" w:hAnsi="宋体" w:cs="宋体"/>
          <w:b/>
          <w:bCs/>
          <w:sz w:val="24"/>
          <w:highlight w:val="none"/>
        </w:rPr>
      </w:pPr>
      <w:r>
        <w:rPr>
          <w:rFonts w:hint="eastAsia" w:ascii="宋体" w:hAnsi="宋体" w:cs="宋体"/>
          <w:b/>
          <w:bCs/>
          <w:sz w:val="24"/>
          <w:highlight w:val="none"/>
        </w:rPr>
        <w:t xml:space="preserve">二、对投标人的资格要求</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详见本项目公开招标公告。</w:t>
      </w:r>
      <w:r/>
    </w:p>
    <w:p>
      <w:pPr>
        <w:ind w:firstLine="480"/>
        <w:spacing w:line="520" w:lineRule="exact"/>
        <w:rPr>
          <w:rFonts w:hint="eastAsia" w:ascii="宋体" w:hAnsi="宋体" w:cs="宋体"/>
          <w:b/>
          <w:bCs/>
          <w:sz w:val="24"/>
          <w:highlight w:val="none"/>
        </w:rPr>
      </w:pPr>
      <w:r>
        <w:rPr>
          <w:rFonts w:hint="eastAsia" w:ascii="宋体" w:hAnsi="宋体" w:cs="宋体"/>
          <w:b/>
          <w:bCs/>
          <w:sz w:val="24"/>
          <w:highlight w:val="none"/>
        </w:rPr>
        <w:t xml:space="preserve">三、获取招标文件</w:t>
      </w:r>
      <w:bookmarkEnd w:id="1"/>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（一）潜在投标人访问电子招标投标交易平台的网络地址和方法：</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2）潜在供应商访问“苏采云”系统的网络地址和方法：“苏采云”系统的网址：http://jszfcg.jsczt.cn/；或进入徐州政府采购网（网址：http://czj.xz.gov.cn/Home/HomeIndex）--业务工作--用户登录，点击“苏采云”进入系统。</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（3）“CA数字证书”的获取：</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（二）采购代理机构将数据电文形式的招标文件加载至电子招标投标交易平台，供潜在投标人下载或者查阅。</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（三）售价：免费。</w:t>
      </w:r>
      <w:r/>
    </w:p>
    <w:p>
      <w:pPr>
        <w:ind w:firstLine="480"/>
        <w:spacing w:line="520" w:lineRule="exact"/>
        <w:rPr>
          <w:rFonts w:hint="eastAsia" w:ascii="宋体" w:hAnsi="宋体" w:cs="宋体"/>
          <w:b/>
          <w:bCs/>
          <w:sz w:val="24"/>
          <w:highlight w:val="none"/>
        </w:rPr>
      </w:pPr>
      <w:r>
        <w:rPr>
          <w:rFonts w:hint="eastAsia" w:ascii="宋体" w:hAnsi="宋体" w:cs="宋体"/>
          <w:b/>
          <w:bCs/>
          <w:sz w:val="24"/>
          <w:highlight w:val="none"/>
        </w:rPr>
        <w:t xml:space="preserve">四、投标有关信息</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（一）投标截止时间：</w:t>
      </w:r>
      <w:r>
        <w:rPr>
          <w:rFonts w:hint="eastAsia" w:ascii="宋体" w:hAnsi="宋体" w:cs="宋体"/>
          <w:color w:val="000000" w:themeColor="text1"/>
          <w:sz w:val="24"/>
          <w:highlight w:val="none"/>
          <w14:textFill>
            <w14:solidFill>
              <w14:schemeClr w14:val="tx1"/>
            </w14:solidFill>
          </w14:textFill>
        </w:rPr>
        <w:t xml:space="preserve">2026年</w:t>
      </w:r>
      <w:r>
        <w:rPr>
          <w:rFonts w:hint="eastAsia" w:ascii="宋体" w:hAnsi="宋体" w:cs="宋体"/>
          <w:color w:val="000000" w:themeColor="text1"/>
          <w:sz w:val="24"/>
          <w:highlight w:val="none"/>
          <w14:textFill>
            <w14:solidFill>
              <w14:schemeClr w14:val="tx1"/>
            </w14:solidFill>
          </w14:textFill>
        </w:rPr>
        <w:t xml:space="preserve">8月</w:t>
      </w:r>
      <w:r>
        <w:rPr>
          <w:rFonts w:hint="eastAsia" w:ascii="宋体" w:hAnsi="宋体" w:cs="宋体"/>
          <w:color w:val="000000" w:themeColor="text1"/>
          <w:sz w:val="24"/>
          <w:highlight w:val="none"/>
          <w14:textFill>
            <w14:solidFill>
              <w14:schemeClr w14:val="tx1"/>
            </w14:solidFill>
          </w14:textFill>
        </w:rPr>
        <w:t xml:space="preserve">11日</w:t>
      </w:r>
      <w:r>
        <w:rPr>
          <w:rFonts w:hint="eastAsia" w:ascii="宋体" w:hAnsi="宋体" w:cs="宋体"/>
          <w:sz w:val="24"/>
          <w:highlight w:val="none"/>
        </w:rPr>
        <w:t xml:space="preserve">北京时间9：30。</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（二）开标时间：</w:t>
      </w:r>
      <w:r>
        <w:rPr>
          <w:rFonts w:hint="eastAsia" w:ascii="宋体" w:hAnsi="宋体" w:cs="宋体"/>
          <w:color w:val="000000" w:themeColor="text1"/>
          <w:sz w:val="24"/>
          <w:highlight w:val="none"/>
          <w14:textFill>
            <w14:solidFill>
              <w14:schemeClr w14:val="tx1"/>
            </w14:solidFill>
          </w14:textFill>
        </w:rPr>
        <w:t xml:space="preserve">2026年8</w:t>
      </w:r>
      <w:r>
        <w:rPr>
          <w:rFonts w:hint="eastAsia" w:ascii="宋体" w:hAnsi="宋体" w:cs="宋体"/>
          <w:color w:val="000000" w:themeColor="text1"/>
          <w:sz w:val="24"/>
          <w:highlight w:val="none"/>
          <w14:textFill>
            <w14:solidFill>
              <w14:schemeClr w14:val="tx1"/>
            </w14:solidFill>
          </w14:textFill>
        </w:rPr>
        <w:t xml:space="preserve">月11</w:t>
      </w:r>
      <w:r>
        <w:rPr>
          <w:rFonts w:hint="eastAsia" w:ascii="宋体" w:hAnsi="宋体" w:cs="宋体"/>
          <w:color w:val="000000" w:themeColor="text1"/>
          <w:sz w:val="24"/>
          <w:highlight w:val="none"/>
          <w14:textFill>
            <w14:solidFill>
              <w14:schemeClr w14:val="tx1"/>
            </w14:solidFill>
          </w14:textFill>
        </w:rPr>
        <w:t xml:space="preserve">日</w:t>
      </w:r>
      <w:r>
        <w:rPr>
          <w:rFonts w:hint="eastAsia" w:ascii="宋体" w:hAnsi="宋体" w:cs="宋体"/>
          <w:sz w:val="24"/>
          <w:highlight w:val="none"/>
        </w:rPr>
        <w:t xml:space="preserve">北京时间9：30。</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（三）开标地点：“苏采云”系统（网址： http://jszfcg.jsczt.cn/）“开标大厅”或进入徐州政府采购网（网址：http://czj.xz.gov.cn/Home/HomeIndex）-业务工作 -用户登录，点击“苏采云”进入系统“开标大厅”。</w:t>
      </w:r>
      <w:r/>
    </w:p>
    <w:p>
      <w:pPr>
        <w:ind w:firstLine="480"/>
        <w:spacing w:line="520" w:lineRule="exact"/>
        <w:rPr>
          <w:rFonts w:hint="eastAsia" w:ascii="宋体" w:hAnsi="宋体" w:cs="宋体"/>
          <w:b/>
          <w:bCs/>
          <w:sz w:val="24"/>
          <w:highlight w:val="none"/>
        </w:rPr>
      </w:pPr>
      <w:r>
        <w:rPr>
          <w:rFonts w:hint="eastAsia" w:ascii="宋体" w:hAnsi="宋体" w:cs="宋体"/>
          <w:b/>
          <w:bCs/>
          <w:sz w:val="24"/>
          <w:highlight w:val="none"/>
        </w:rPr>
        <w:t xml:space="preserve">五、采购人</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（一）名称：丰县社会劳动保险管理处</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（二）地址：丰县行政审批局二楼 </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（三）采购项目联系人：</w:t>
      </w:r>
      <w:r>
        <w:rPr>
          <w:rFonts w:hint="eastAsia" w:ascii="宋体" w:hAnsi="宋体" w:cs="宋体"/>
          <w:sz w:val="24"/>
          <w:highlight w:val="none"/>
          <w:lang w:bidi="ar"/>
        </w:rPr>
        <w:t xml:space="preserve">蔡成鹏</w:t>
      </w:r>
      <w:r>
        <w:rPr>
          <w:rFonts w:hint="eastAsia" w:ascii="宋体" w:hAnsi="宋体" w:cs="宋体"/>
          <w:sz w:val="24"/>
          <w:highlight w:val="none"/>
        </w:rPr>
        <w:t xml:space="preserve"> </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（四）联系电话：</w:t>
      </w:r>
      <w:r>
        <w:rPr>
          <w:rFonts w:hint="eastAsia" w:ascii="宋体" w:hAnsi="宋体" w:cs="宋体"/>
          <w:sz w:val="24"/>
          <w:highlight w:val="none"/>
          <w:lang w:bidi="ar"/>
        </w:rPr>
        <w:t xml:space="preserve">0516-89226127</w:t>
      </w:r>
      <w:r>
        <w:rPr>
          <w:rFonts w:hint="eastAsia" w:ascii="宋体" w:hAnsi="宋体" w:cs="宋体"/>
          <w:sz w:val="24"/>
          <w:highlight w:val="none"/>
        </w:rPr>
        <w:t xml:space="preserve"> </w:t>
      </w:r>
      <w:r/>
    </w:p>
    <w:p>
      <w:pPr>
        <w:ind w:firstLine="480"/>
        <w:spacing w:line="520" w:lineRule="exact"/>
        <w:rPr>
          <w:rFonts w:hint="eastAsia" w:ascii="宋体" w:hAnsi="宋体" w:cs="宋体"/>
          <w:b/>
          <w:bCs/>
          <w:sz w:val="24"/>
          <w:highlight w:val="none"/>
        </w:rPr>
      </w:pPr>
      <w:r>
        <w:rPr>
          <w:rFonts w:hint="eastAsia" w:ascii="宋体" w:hAnsi="宋体" w:cs="宋体"/>
          <w:b/>
          <w:bCs/>
          <w:sz w:val="24"/>
          <w:highlight w:val="none"/>
        </w:rPr>
        <w:t xml:space="preserve">六、采购代理机构</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（一）名称：江苏中瀚工程项目管理咨询有限公司。</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（二）地址：江苏省徐州市泉山区矿大科技园A2楼南四楼</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（三）采购项目联系人：刘朋</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（四）联系电话：0516-83990657</w:t>
      </w:r>
      <w:r/>
    </w:p>
    <w:p>
      <w:pPr>
        <w:ind w:firstLine="480"/>
        <w:spacing w:line="360" w:lineRule="exact"/>
        <w:rPr>
          <w:rFonts w:hint="eastAsia" w:ascii="宋体" w:hAnsi="宋体" w:cs="宋体"/>
          <w:sz w:val="24"/>
          <w:highlight w:val="none"/>
        </w:rPr>
      </w:pPr>
      <w:r>
        <w:rPr>
          <w:rFonts w:hint="eastAsia" w:ascii="宋体" w:hAnsi="宋体" w:cs="宋体"/>
          <w:sz w:val="24"/>
          <w:highlight w:val="none"/>
        </w:rPr>
      </w:r>
      <w:r/>
    </w:p>
    <w:p>
      <w:pPr>
        <w:ind w:firstLine="600"/>
        <w:spacing w:line="360" w:lineRule="exact"/>
        <w:rPr>
          <w:rFonts w:hint="eastAsia" w:ascii="宋体" w:hAnsi="宋体" w:cs="宋体"/>
          <w:sz w:val="24"/>
          <w:highlight w:val="none"/>
        </w:rPr>
      </w:pPr>
      <w:r>
        <w:rPr>
          <w:rFonts w:hint="eastAsia" w:ascii="宋体" w:hAnsi="宋体" w:cs="宋体"/>
          <w:sz w:val="24"/>
          <w:highlight w:val="none"/>
        </w:rPr>
      </w:r>
      <w:r/>
    </w:p>
    <w:p>
      <w:pPr>
        <w:ind w:firstLine="600"/>
        <w:spacing w:line="360" w:lineRule="exact"/>
        <w:rPr>
          <w:rFonts w:hint="eastAsia" w:ascii="宋体" w:hAnsi="宋体" w:cs="宋体"/>
          <w:sz w:val="24"/>
          <w:highlight w:val="none"/>
        </w:rPr>
      </w:pPr>
      <w:r>
        <w:rPr>
          <w:rFonts w:hint="eastAsia" w:ascii="宋体" w:hAnsi="宋体" w:cs="宋体"/>
          <w:sz w:val="24"/>
          <w:highlight w:val="none"/>
        </w:rPr>
      </w:r>
      <w:r/>
    </w:p>
    <w:p>
      <w:pPr>
        <w:ind w:firstLine="600"/>
        <w:spacing w:line="360" w:lineRule="exact"/>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br w:type="page" w:clear="all"/>
      </w:r>
      <w:r/>
    </w:p>
    <w:p>
      <w:pPr>
        <w:pStyle w:val="1235"/>
        <w:rPr>
          <w:rFonts w:hint="eastAsia" w:ascii="宋体" w:hAnsi="宋体" w:eastAsia="宋体" w:cs="宋体"/>
          <w:sz w:val="32"/>
          <w:szCs w:val="32"/>
          <w:highlight w:val="none"/>
        </w:rPr>
      </w:pPr>
      <w:r/>
      <w:bookmarkStart w:id="5" w:name="_Toc523404696"/>
      <w:r/>
      <w:bookmarkStart w:id="6" w:name="_Toc522790131"/>
      <w:r>
        <w:rPr>
          <w:rFonts w:hint="eastAsia" w:ascii="宋体" w:hAnsi="宋体" w:eastAsia="宋体" w:cs="宋体"/>
          <w:sz w:val="32"/>
          <w:szCs w:val="32"/>
          <w:highlight w:val="none"/>
        </w:rPr>
        <w:t xml:space="preserve">第二章  投标人须知</w:t>
      </w:r>
      <w:bookmarkEnd w:id="5"/>
      <w:r/>
      <w:bookmarkEnd w:id="6"/>
      <w:r/>
      <w:r/>
    </w:p>
    <w:p>
      <w:pPr>
        <w:ind w:firstLine="562"/>
        <w:jc w:val="center"/>
        <w:spacing w:after="0" w:line="36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一、总则</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（一）采购人。采购人即指依法进行政府采购的国家机关、事业单位和团体组织。</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（二）政府招标采购方式。政府采购货物或服务（以下简称“货物服务”）的招标方式，分为公开招标和邀请招标。</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（三）采购人在采购货物服务的招标投标活动中，应当贯彻落实“节约能源、保护环境、扶持不发达地区和少数民族地区和促进中小企业发展”等政府采购政策。</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（五）采购人委托采购代理机构代理招标的，采购代理机构必须在采购人委托的范围内依法开展采购活动。</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（六）投标人的资格条件：</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投标人是指响应招标、参加投标竞争的法人、其他组织(依法登记注册的其他组织,有合法有效的注册登记文件)或者自然人。</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2.投标人授权代表系指法定代表人（负责人）或受法人委托的受托人。</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（七）投标费用：投标人应承担所有与准备和参加投标有关的费用。无论投标的结果如何，采购代理机构对上述费用不承担任何责任和义务。</w:t>
      </w:r>
      <w:r/>
    </w:p>
    <w:p>
      <w:pPr>
        <w:ind w:firstLine="562"/>
        <w:jc w:val="center"/>
        <w:spacing w:after="0" w:line="36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二、招标</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（八）招标文件应包括以下内容：</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第一章，投标邀请；</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第二章，投标人须知；</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第三章，投标资料表；</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第四章，评标标准；</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第五章，拟签订的合同文本；</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第六章，采购需求；</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第七章，投标文件相关格式。</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（九）招标文件澄清或者修改：</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2.现场考察以本文件第三章《投标资料表》中的要求为准。</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3.开标前答疑会以本文件第三章《投标资料表》中的要求为准。</w:t>
      </w:r>
      <w:r/>
    </w:p>
    <w:p>
      <w:pPr>
        <w:ind w:firstLine="562"/>
        <w:jc w:val="center"/>
        <w:spacing w:after="0" w:line="36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三、投标</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（十）投标人应当按照招标文件的要求编制投标文件。投标文件应对招标文件提出的要求和条件作出实质性响应。</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（十一）投标文件的语言。投标文件以及投标人与采购代理机构就有关投标的往来函电均应使用本文件第三章《投标资料表》规定的语言书写，否则无效。</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（十二）投标文件的构成：</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1.投标文件的构成以本文件第三章《投标资料表》中的要求为准。</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2.投标人应当提交的资格、资信证明文件，以本文件第三章《投标资料表》中的所提要求为准。</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（十三）投标函和价格表、商务条件、交货和提供服务的时间：</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1.投标函和价格表的要求见本章（十二）、（十三），格式见本文件第七章《投标文件相关格式》中《投标函》和《开标一览表》。</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2.商务条件以本文件第三章《投标资料表》中的要求为准。</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3.交货和提供服务的时间，以本文件第三章《投标资料表》中所提要求为准。</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（十四）投标报价要求：</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1.投标人应按照招标文件的要求报出分项价格和总价。</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2.投标人应按照招标文件的要求进行报价，如投标人作出偏离，应在《偏离表》中列出。</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3.采购人不支付报价以外的任何费用。</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4.投标人所报的价格，在合同执行过程中是固定的，不得以任何理由予以变更。投标人提交滑动价格的投标文件，在资格性、符合性检查时按照无效投标处理。</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5.投标人只能提交一个投标价格，投标人提交多个价格的投标文件，在资格性、符合性检查时按照无效投标处理。</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（十五）投标货币。以本文件第三章《投标资料表》中所提要求为准。</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（十六）投标有效期：</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1.投标有效期为开标之日后90天。采购人可以要求对投标有效期延长一次，但该延长期最长不得超过30天。</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3.如果采购人发出要求延长投标有效期的通知，并在投标有效期届满前，没有收到投标人同意的书面通知，则视为该投标人不接受上述延期的要求。</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（十七）投标文件的编制要求和签署要求：</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（2）投标人应对 CA 证书妥善保管，如被他人盗用投标，因此带来的结果均由投标人自行承担。</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（3）投标人应当对招标文件提出的要求和条件作出实质性响应，并在电子投标系统逐条应答。</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（4）投标人应对要求提供的资格证明文件（如资质证书、资格证书）、技术资料（如白皮书、彩页、手册、检测报告等）扫描上传至投标系统。</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（十八）投标文件的盖章要求：</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投标文件的盖章要求，以本文件第三章《投标资料表》中所提要求为准。</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（十九）提交投标文件的截止时间和收到投标文件后注意事项。投标人应在招标文件要求的提交投标文件的截止时间前，将投标文件提交至“苏采云”系统。</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（二十）凡在招标文件要求提交投标文件的截止时间之后送达的投标文件，均为无效投标文件，采购代理机构应当拒收。在规定时间内各投标人携带CA锁进行网上解密。</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（二十二）本项目不允许分包。</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（二十三）投标人应当遵循公平竞争的原则，不得恶意串通，不得妨碍其他投标人的竞争行为，不得损害采购人或者其他投标人的合法权益。</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在评标过程中发现投标人有上述情形的，评标委员会应当认定其投标无效，并书面报告本级财政部门。</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（二十四）有下列情形之一的，其投标无效。</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1.不同投标人的投标文件，由同一单位或者个人编制；</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2.不同投标人委托同一单位或者个人办理投标事宜；</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3.不同投标人的投标文件中，所载明的项目管理成员或联系人为同一人；</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4.不同投标人的投标文件，异常一致或者投标报价呈规律性差异；</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5.不同投标人投标文件内容存在非正常一致、项目组成员出现同一人、投标文件中错误（ 或异常）一致或雷同、电子文档信息一致或雷同的、投标报价呈规律性差异的；</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6.电子投标文件未按规定期限投标的，</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7.电子投标文件未按招标文件要求签章的；</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8.投标人未在规定时间内解密电子投标文件的；</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9.投标文件未按招标文件规定的内容和要求填写的；没有在投标系统指定位置上传对应文件、材料的；</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10.不具备招标文件中规定的资格要求的；</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11.报价超过招标文件中规定的预算金额或者最高限价的；</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12.投标文件含有采购人不能接受的附加条件的；</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13.法律、法规和招标文件规定的其他无效情形。</w:t>
      </w:r>
      <w:r/>
    </w:p>
    <w:p>
      <w:pPr>
        <w:ind w:firstLine="562"/>
        <w:jc w:val="center"/>
        <w:spacing w:after="0" w:line="36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四、开标</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（二十五）开标：</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1.开标时间及地点。开标应当在招标文件确定的提交投标文件截止时间的同一时间公开进行；开标地点应当为招标文件中预先确定的地点。</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2.由电子招标投标交易平台主持，邀请投标人参加。</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3.所有投标单位使用 CA 证书在开标时间时，解密各自投标文件，由工作人员操作系统进行开标，投标人不足3家的，不得评标。</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562"/>
        <w:jc w:val="center"/>
        <w:spacing w:after="0" w:line="36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五、评标</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（二十六）公开招标采购项目开标结束后，采购人依法对投标人的资格进行审查。合格投标人不足3家的，不得评标。</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1.评标工作由采购代理机构负责组织，并履行下列职责：</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（1）核对评审专家身份和采购人代表授权函，对评审专家在政府采购活动中的职责履行情况予以记录，并及时将有关违法违规行为向财政部门报告；</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（2）宣布评标纪律；</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（3）公布投标人名单，告知评审专家应当回避的情形；</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（4）组织评标委员会推选评标组长（采购人代表不得担任组长）；</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（5）在评标期间采取必要的通讯管理措施，保证评标活动不受外界干扰；</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（6）根据评标委员会的要求介绍政府采购相关政策法规、招标文件；</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（8）核对评标结果，对有《</w:t>
      </w:r>
      <w:r>
        <w:rPr>
          <w:rFonts w:hint="eastAsia"/>
          <w:highlight w:val="none"/>
        </w:rPr>
        <w:fldChar w:fldCharType="begin"/>
      </w:r>
      <w:r>
        <w:rPr>
          <w:highlight w:val="none"/>
        </w:rPr>
        <w:instrText xml:space="preserve"> HYPERLINK "http://www.caigou2003.com/" \t "_blank" </w:instrText>
      </w:r>
      <w:r>
        <w:rPr>
          <w:rFonts w:hint="eastAsia"/>
          <w:highlight w:val="none"/>
        </w:rPr>
        <w:fldChar w:fldCharType="separate"/>
      </w:r>
      <w:r>
        <w:rPr>
          <w:rFonts w:hint="eastAsia" w:ascii="宋体" w:hAnsi="宋体" w:cs="宋体"/>
          <w:sz w:val="24"/>
          <w:highlight w:val="none"/>
        </w:rPr>
        <w:t xml:space="preserve">政府采购</w:t>
      </w:r>
      <w:r>
        <w:rPr>
          <w:rFonts w:hint="eastAsia" w:ascii="宋体" w:hAnsi="宋体" w:cs="宋体"/>
          <w:sz w:val="24"/>
          <w:highlight w:val="none"/>
        </w:rPr>
        <w:fldChar w:fldCharType="end"/>
      </w:r>
      <w:r>
        <w:rPr>
          <w:rFonts w:hint="eastAsia" w:ascii="宋体" w:hAnsi="宋体" w:cs="宋体"/>
          <w:sz w:val="24"/>
          <w:highlight w:val="none"/>
        </w:rPr>
        <w:t xml:space="preserve">货物和服务招标投标管理办法》第六十四条规定情形的，应要求评标委员会复核或者书面说明理由，评标委员会拒绝的，应予记录并向本级财政部门报告；</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（9）评审工作完成后，按照规定向评审专家支付劳务报酬和异地评审差旅费，不得向评审专家以外的其他人员支付评审劳务报酬； </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（10）处理与评标有关的其他事项。</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2.评标委员会负责具体评标事务，并独立履行下列职责：</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（1）审查、评价投标文件是否符合招标文件的商务、技术等实质性要求；</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（2）要求投标人对投标文件有关事项作出澄清或者说明；</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（3）对投标文件进行比较和评价；</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（4）确定中标候选人名单，以及根据采购人委托直接确定投标人；</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（5）向采购人、采购代理机构或有关部门报告评标中发现的违法行为。</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（二十七）评标方法分为最低评标价法和综合评分法。</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（二十八）评标</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1.评标工作程序：</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（1）投标文件初审。</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①资格性审查。</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②符合性审查。</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（2）澄清有关问题。</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（3）比较与评价。</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（4）推荐中标候选人名单。</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（5）编写评审报告（评标报告）。</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3.采用</w:t>
      </w:r>
      <w:r>
        <w:rPr>
          <w:rFonts w:hint="eastAsia"/>
          <w:highlight w:val="none"/>
        </w:rPr>
        <w:fldChar w:fldCharType="begin"/>
      </w:r>
      <w:r>
        <w:rPr>
          <w:highlight w:val="none"/>
        </w:rPr>
        <w:instrText xml:space="preserve"> HYPERLINK "http://lilun.caigou2003.com/recijiedu/2365668.html" \t "_blank" </w:instrText>
      </w:r>
      <w:r>
        <w:rPr>
          <w:rFonts w:hint="eastAsia"/>
          <w:highlight w:val="none"/>
        </w:rPr>
        <w:fldChar w:fldCharType="separate"/>
      </w:r>
      <w:r>
        <w:rPr>
          <w:rFonts w:hint="eastAsia" w:ascii="宋体" w:hAnsi="宋体" w:cs="宋体"/>
          <w:sz w:val="24"/>
          <w:highlight w:val="none"/>
        </w:rPr>
        <w:t xml:space="preserve">最低评标价法</w:t>
      </w:r>
      <w:r>
        <w:rPr>
          <w:rFonts w:hint="eastAsia" w:ascii="宋体" w:hAnsi="宋体" w:cs="宋体"/>
          <w:sz w:val="24"/>
          <w:highlight w:val="none"/>
        </w:rPr>
        <w:fldChar w:fldCharType="end"/>
      </w:r>
      <w:r>
        <w:rPr>
          <w:rFonts w:hint="eastAsia" w:ascii="宋体" w:hAnsi="宋体" w:cs="宋体"/>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采用</w:t>
      </w:r>
      <w:r>
        <w:rPr>
          <w:highlight w:val="none"/>
        </w:rPr>
        <w:fldChar w:fldCharType="begin"/>
      </w:r>
      <w:r>
        <w:rPr>
          <w:highlight w:val="none"/>
        </w:rPr>
        <w:instrText xml:space="preserve"> HYPERLINK "http://lilun.caigou2003.com/recijiedu/2365667.html" \o "http://lilun.caigou2003.com/recijiedu/2365667.html" </w:instrText>
      </w:r>
      <w:r>
        <w:rPr>
          <w:highlight w:val="none"/>
        </w:rPr>
        <w:fldChar w:fldCharType="separate"/>
      </w:r>
      <w:r>
        <w:rPr>
          <w:rFonts w:hint="eastAsia" w:ascii="宋体" w:hAnsi="宋体" w:cs="宋体"/>
          <w:sz w:val="24"/>
          <w:highlight w:val="none"/>
        </w:rPr>
        <w:t xml:space="preserve">综合评分法</w:t>
      </w:r>
      <w:r>
        <w:rPr>
          <w:rFonts w:hint="eastAsia" w:ascii="宋体" w:hAnsi="宋体" w:cs="宋体"/>
          <w:sz w:val="24"/>
          <w:highlight w:val="none"/>
        </w:rPr>
        <w:fldChar w:fldCharType="end"/>
      </w:r>
      <w:r>
        <w:rPr>
          <w:rFonts w:hint="eastAsia" w:ascii="宋体" w:hAnsi="宋体" w:cs="宋体"/>
          <w:sz w:val="24"/>
          <w:highlight w:val="none"/>
        </w:rPr>
        <w:t xml:space="preserve">的采购项目，对提供相同品牌产品且通过资格审查、符合性审查的不同投标人参加同一合同项下投标的，按一家投标人计算，评审后得分最高的同品牌投标人获得投标人推荐资格；评审得分相同的，由评标委员会按照招标文件规定的方式确定一个投标人获得投标人推荐资格。招标文件未规定采取随机抽取方式确定的，其他同品牌投标人不作为中标候选人。</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非单一产品采购项目，多家投标人提供的核心产品品牌相同的，按前两款规定处理。</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（二十九）投标文件报价出现前后不一致的，按照下列规定修正：</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1.投标文件中开标一览表（报价表）内容与投标文件中相应内容不一致的，以开标一览表（报价表）为准；</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2.大写金额和小写金额不一致的，以大写金额为准；</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3.单价金额小数点或者百分比有明显错位的，以开标一览表的总价为准，并修改单价；</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4.总价金额与按单价合计金额不一致的，以单价金额计算结果为准。</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spacing w:after="0" w:line="360" w:lineRule="auto"/>
        <w:widowControl/>
        <w:rPr>
          <w:rFonts w:hint="eastAsia" w:ascii="宋体" w:hAnsi="宋体" w:cs="宋体"/>
          <w:i/>
          <w:sz w:val="24"/>
          <w:highlight w:val="none"/>
        </w:rPr>
      </w:pPr>
      <w:r>
        <w:rPr>
          <w:rFonts w:hint="eastAsia" w:ascii="宋体" w:hAnsi="宋体" w:cs="宋体"/>
          <w:sz w:val="24"/>
          <w:highlight w:val="none"/>
        </w:rPr>
        <w:t xml:space="preserve">评标中需要投标人对投标文件澄清或者说明的，应当通过“苏采云”系统交换数据电文。在评标期间，请投标人保持在线。</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2"/>
        <w:spacing w:line="500" w:lineRule="exact"/>
        <w:rPr>
          <w:rFonts w:hint="eastAsia" w:ascii="宋体" w:hAnsi="宋体" w:cs="宋体"/>
          <w:b/>
          <w:bCs/>
          <w:sz w:val="24"/>
          <w:highlight w:val="none"/>
        </w:rPr>
      </w:pPr>
      <w:r>
        <w:rPr>
          <w:rFonts w:hint="eastAsia" w:ascii="宋体" w:hAnsi="宋体" w:cs="宋体"/>
          <w:b/>
          <w:bCs/>
          <w:sz w:val="24"/>
          <w:highlight w:val="none"/>
        </w:rPr>
        <w:t xml:space="preserve">评标委员会启动异常低价投标（响应）审查的情形和具体要求，包括:</w:t>
      </w:r>
      <w:r/>
    </w:p>
    <w:p>
      <w:pPr>
        <w:ind w:firstLine="482"/>
        <w:spacing w:line="500" w:lineRule="exact"/>
        <w:rPr>
          <w:rFonts w:hint="eastAsia" w:ascii="宋体" w:hAnsi="宋体" w:cs="宋体"/>
          <w:b/>
          <w:bCs/>
          <w:sz w:val="24"/>
          <w:highlight w:val="none"/>
        </w:rPr>
      </w:pPr>
      <w:r>
        <w:rPr>
          <w:rFonts w:hint="eastAsia" w:ascii="宋体" w:hAnsi="宋体" w:cs="宋体"/>
          <w:b/>
          <w:bCs/>
          <w:sz w:val="24"/>
          <w:highlight w:val="none"/>
        </w:rPr>
        <w:t xml:space="preserve">（1）评审过程中出现下列情形之一的，评标委员会应当启动异常低价投标（响应）审查程序：</w:t>
      </w:r>
      <w:r/>
    </w:p>
    <w:p>
      <w:pPr>
        <w:ind w:firstLine="482"/>
        <w:spacing w:line="500" w:lineRule="exact"/>
        <w:rPr>
          <w:rFonts w:hint="eastAsia" w:ascii="宋体" w:hAnsi="宋体" w:cs="宋体"/>
          <w:b/>
          <w:bCs/>
          <w:sz w:val="24"/>
          <w:highlight w:val="none"/>
        </w:rPr>
      </w:pPr>
      <w:r>
        <w:rPr>
          <w:rFonts w:hint="eastAsia" w:ascii="宋体" w:hAnsi="宋体" w:cs="宋体"/>
          <w:b/>
          <w:bCs/>
          <w:sz w:val="24"/>
          <w:highlight w:val="none"/>
        </w:rPr>
        <w:t xml:space="preserve">①投标（响应）报价低于全部通过符合性审查供应商投标（响应）报价平均值50%的，即投标（响应）报价&lt;全部通过符合性审查供应商投标（响应）报价平均值×50%；</w:t>
      </w:r>
      <w:r/>
    </w:p>
    <w:p>
      <w:pPr>
        <w:ind w:firstLine="482"/>
        <w:spacing w:line="500" w:lineRule="exact"/>
        <w:rPr>
          <w:rFonts w:hint="eastAsia" w:ascii="宋体" w:hAnsi="宋体" w:cs="宋体"/>
          <w:b/>
          <w:bCs/>
          <w:sz w:val="24"/>
          <w:highlight w:val="none"/>
        </w:rPr>
      </w:pPr>
      <w:r>
        <w:rPr>
          <w:rFonts w:hint="eastAsia" w:ascii="宋体" w:hAnsi="宋体" w:cs="宋体"/>
          <w:b/>
          <w:bCs/>
          <w:sz w:val="24"/>
          <w:highlight w:val="none"/>
        </w:rPr>
        <w:t xml:space="preserve">②投标（响应）报价低于通过符合性审查的次低报价供应商投标（响应）报价50%的，即投标（响应）报价&lt;通过符合性审查的次低报价供应商投标（响应）报价×50%；</w:t>
      </w:r>
      <w:r/>
    </w:p>
    <w:p>
      <w:pPr>
        <w:ind w:firstLine="482"/>
        <w:spacing w:line="500" w:lineRule="exact"/>
        <w:rPr>
          <w:rFonts w:hint="eastAsia" w:ascii="宋体" w:hAnsi="宋体" w:cs="宋体"/>
          <w:b/>
          <w:bCs/>
          <w:sz w:val="24"/>
          <w:highlight w:val="none"/>
        </w:rPr>
      </w:pPr>
      <w:r>
        <w:rPr>
          <w:rFonts w:hint="eastAsia" w:ascii="宋体" w:hAnsi="宋体" w:cs="宋体"/>
          <w:b/>
          <w:bCs/>
          <w:sz w:val="24"/>
          <w:highlight w:val="none"/>
        </w:rPr>
        <w:t xml:space="preserve">③投标（响应）报价低于采购项目最高限价45%的，即投标（响应）报价&lt;采购项目最高限价×45%；</w:t>
      </w:r>
      <w:r/>
    </w:p>
    <w:p>
      <w:pPr>
        <w:ind w:firstLine="482"/>
        <w:spacing w:line="500" w:lineRule="exact"/>
        <w:rPr>
          <w:rFonts w:hint="eastAsia" w:ascii="宋体" w:hAnsi="宋体" w:cs="宋体"/>
          <w:b/>
          <w:bCs/>
          <w:sz w:val="24"/>
          <w:highlight w:val="none"/>
        </w:rPr>
      </w:pPr>
      <w:r>
        <w:rPr>
          <w:rFonts w:hint="eastAsia" w:ascii="宋体" w:hAnsi="宋体" w:cs="宋体"/>
          <w:b/>
          <w:bCs/>
          <w:sz w:val="24"/>
          <w:highlight w:val="none"/>
        </w:rPr>
        <w:t xml:space="preserve">④评标委员会认定的供应商报价过低、有可能影响产品质量或者不能诚信履约的其他情形。</w:t>
      </w:r>
      <w:r/>
    </w:p>
    <w:p>
      <w:pPr>
        <w:ind w:firstLine="482"/>
        <w:spacing w:line="500" w:lineRule="exact"/>
        <w:rPr>
          <w:rFonts w:hint="eastAsia" w:ascii="宋体" w:hAnsi="宋体" w:cs="宋体"/>
          <w:b/>
          <w:bCs/>
          <w:sz w:val="24"/>
          <w:highlight w:val="none"/>
        </w:rPr>
      </w:pPr>
      <w:r>
        <w:rPr>
          <w:rFonts w:hint="eastAsia" w:ascii="宋体" w:hAnsi="宋体" w:cs="宋体"/>
          <w:b/>
          <w:bCs/>
          <w:sz w:val="24"/>
          <w:highlight w:val="none"/>
        </w:rPr>
        <w:t xml:space="preserve">（2）评审委员会启动异常低价投标审查后，应当要求相关供应商在评标现场合理的时间内通过“苏采云”系统（使用“CA数字证书”,加盖电子签章）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2"/>
        <w:spacing w:line="500" w:lineRule="exact"/>
        <w:rPr>
          <w:rFonts w:hint="eastAsia" w:ascii="宋体" w:hAnsi="宋体" w:cs="宋体"/>
          <w:b/>
          <w:bCs/>
          <w:sz w:val="24"/>
          <w:highlight w:val="none"/>
        </w:rPr>
      </w:pPr>
      <w:r>
        <w:rPr>
          <w:rFonts w:hint="eastAsia" w:ascii="宋体" w:hAnsi="宋体" w:cs="宋体"/>
          <w:b/>
          <w:bCs/>
          <w:sz w:val="24"/>
          <w:highlight w:val="none"/>
        </w:rPr>
        <w:t xml:space="preserve">（3）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2"/>
        <w:spacing w:line="500" w:lineRule="exact"/>
        <w:rPr>
          <w:rFonts w:hint="eastAsia" w:ascii="宋体" w:hAnsi="宋体" w:cs="宋体"/>
          <w:b/>
          <w:bCs/>
          <w:sz w:val="24"/>
          <w:highlight w:val="none"/>
        </w:rPr>
      </w:pPr>
      <w:r>
        <w:rPr>
          <w:rFonts w:hint="eastAsia" w:ascii="宋体" w:hAnsi="宋体" w:cs="宋体"/>
          <w:b/>
          <w:bCs/>
          <w:sz w:val="24"/>
          <w:highlight w:val="none"/>
        </w:rPr>
        <w:t xml:space="preserve">（4）异常低价投标审查的启动原因、审查意见和审查结果应当在评标报告中记录，并随供应商提供的相关书面说明及证明材料，以及评标委员会有关互联网浏览、查询历史一并归档。</w:t>
      </w:r>
      <w:r/>
    </w:p>
    <w:p>
      <w:pPr>
        <w:ind w:firstLine="482"/>
        <w:spacing w:line="500" w:lineRule="exact"/>
        <w:rPr>
          <w:rFonts w:hint="eastAsia" w:ascii="宋体" w:hAnsi="宋体" w:cs="宋体"/>
          <w:b/>
          <w:bCs/>
          <w:sz w:val="24"/>
          <w:highlight w:val="none"/>
        </w:rPr>
      </w:pPr>
      <w:r>
        <w:rPr>
          <w:rFonts w:hint="eastAsia" w:ascii="宋体" w:hAnsi="宋体" w:cs="宋体"/>
          <w:b/>
          <w:bCs/>
          <w:sz w:val="24"/>
          <w:highlight w:val="none"/>
        </w:rPr>
        <w:t xml:space="preserve">特别说明：“苏采云”系统通过“江苏省政府采购一体化不见面开标大厅”提醒供应商。供应商自行查看，供应商因自身原因不及时查看导致没收到信息，“苏采云”系统不承担任何责任。</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（三十二）废标条款：</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出现下列情形之一的，应予废标。</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1.符合专业条件的投标人或者对招标文件作实质响应的投标人不足三家的；</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2.出现影响采购公正的违法、违规行为的；</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3.投标人的报价均超过了采购预算，采购人不能支付的；</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4.因重大变故，采购任务取消的。</w:t>
      </w:r>
      <w:r/>
    </w:p>
    <w:p>
      <w:pPr>
        <w:ind w:firstLine="562"/>
        <w:jc w:val="center"/>
        <w:spacing w:after="0" w:line="36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六、定标</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（三十三）采购代理机构应当在评标结束后2个工作日内将评标报告送采购人。</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（三十四）采购人应当自收到评标报告之日起5个工作日内，在评标报告确定的中标候选人名单中按顺序确定投标人。</w:t>
      </w:r>
      <w:r/>
    </w:p>
    <w:p>
      <w:pPr>
        <w:ind w:firstLine="480"/>
        <w:spacing w:after="0" w:line="360" w:lineRule="auto"/>
        <w:rPr>
          <w:rFonts w:hint="eastAsia" w:ascii="宋体" w:hAnsi="宋体" w:cs="宋体"/>
          <w:color w:val="ee0000"/>
          <w:sz w:val="24"/>
          <w:highlight w:val="none"/>
        </w:rPr>
      </w:pPr>
      <w:r>
        <w:rPr>
          <w:rFonts w:hint="eastAsia" w:ascii="宋体" w:hAnsi="宋体" w:cs="宋体"/>
          <w:sz w:val="24"/>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七、政府采购合同</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（三十六）签订政府采购合同（合同签订方式）：</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1.采购人应当自中标通知书发出之日起30日内，按照招标文件和投标人投标文件的规定，与投标人签订书面合同。所签订的合同不得对招标文件确定的事项和投标人投标文件作实质性修改。</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采购人不得向投标人提出任何不合理的要求作为签订合同的条件。</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2.中标人无正当理由拒绝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赔偿诉讼费、律师费等费用。对依法必须进行招标的项目的中标人，由有关行政监督部门责令改正。</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3.中标或者投标人拒绝与采购人签订合同的，采购人可以按照评审报告推荐的中标或者成交候选人名单排序，确定下一个候选人为中标或者投标人，也可以重新开展政府采购活动。</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（三十七）采购人与投标人应当根据合同的约定依法履行合同义务。政府采购合同的履行、违约责任和解决争议的方法等，按《中华人民共和国民法典》相关条款执行。</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（三十八）履约保证金：详见《第三章 投标资料表》。</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1.投标人应在政府采购合同签订后，向采购人提交本文件第三章《投标资料表》中规定金额的履约保证金。</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2.如果投标人没有遵守本章（三十八）1 或本章（三十九） 的规定，采购代理机构有权取消该中标决定。在此情况下，采购人可以与排位在投标人之后第一位的中标候选人签订政府采购合同，以此类推。</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（三十九）腐败和欺诈行为：</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1.采购代理机构、采购人、投标人等参与招投标的各方，均应在招标、采购、合同执行等过程中保持廉洁和最高的道德水准。</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（1）腐败和欺诈行为的含义：</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②“欺诈行为”系指为了影响招标、采购和合同执行等过程，隐瞒事实真相，给买方、卖方、采购代理机构及他人造成损害的行为，其中包括投标人之间的串通行为。</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（2）如果被推荐的投标人有腐败和欺诈行为，将取消其中标资格。</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（3）如果投标人在任何时候，被法院及政府有关管理部门认定为有腐败和欺诈行为，采购代理机构有权拒绝其投标、取消其中标资格和撤销其已签署的合同。</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八、询问和质疑</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（四十）询问和质疑</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480"/>
        <w:spacing w:after="0"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九、电子招标投标交易平台</w:t>
      </w:r>
      <w:r/>
    </w:p>
    <w:p>
      <w:pPr>
        <w:ind w:firstLine="480"/>
        <w:spacing w:after="0"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（四十一）电子招标投标交易平台（即“苏采云”系统，网址：</w:t>
      </w:r>
      <w:r>
        <w:rPr>
          <w:rFonts w:hint="eastAsia"/>
          <w:highlight w:val="none"/>
        </w:rPr>
        <w:fldChar w:fldCharType="begin"/>
      </w:r>
      <w:r>
        <w:rPr>
          <w:highlight w:val="none"/>
        </w:rPr>
        <w:instrText xml:space="preserve"> HYPERLINK "http://jszfcg.jsczt.cn/" \o "http://jszfcg.jsczt.cn/" </w:instrText>
      </w:r>
      <w:r>
        <w:rPr>
          <w:rFonts w:hint="eastAsia"/>
          <w:highlight w:val="none"/>
        </w:rPr>
        <w:fldChar w:fldCharType="separate"/>
      </w:r>
      <w:r>
        <w:rPr>
          <w:rFonts w:hint="eastAsia" w:ascii="宋体" w:hAnsi="宋体" w:cs="宋体"/>
          <w:sz w:val="24"/>
          <w:highlight w:val="none"/>
        </w:rPr>
        <w:t xml:space="preserve">http://jszfcg.jsczt.cn/</w:t>
      </w:r>
      <w:r>
        <w:rPr>
          <w:rFonts w:hint="eastAsia" w:ascii="宋体" w:hAnsi="宋体" w:cs="宋体"/>
          <w:sz w:val="24"/>
          <w:highlight w:val="none"/>
        </w:rPr>
        <w:fldChar w:fldCharType="end"/>
      </w:r>
      <w:r>
        <w:rPr>
          <w:rFonts w:hint="eastAsia" w:ascii="宋体" w:hAnsi="宋体" w:cs="宋体"/>
          <w:sz w:val="24"/>
          <w:highlight w:val="none"/>
        </w:rPr>
        <w:t xml:space="preserve">）相关要求是本招标文件的组成部分。</w:t>
      </w:r>
      <w:r/>
    </w:p>
    <w:p>
      <w:pPr>
        <w:ind w:firstLine="480"/>
        <w:spacing w:after="0"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jc w:val="left"/>
        <w:spacing w:after="0" w:line="240" w:lineRule="auto"/>
        <w:widowControl/>
        <w:rPr>
          <w:rFonts w:hint="eastAsia" w:ascii="宋体" w:hAnsi="宋体" w:cs="宋体"/>
          <w:sz w:val="24"/>
          <w:highlight w:val="none"/>
        </w:rPr>
      </w:pPr>
      <w:r>
        <w:rPr>
          <w:rFonts w:hint="eastAsia" w:ascii="宋体" w:hAnsi="宋体" w:cs="宋体"/>
          <w:sz w:val="24"/>
          <w:highlight w:val="none"/>
        </w:rPr>
        <w:br w:type="page" w:clear="all"/>
      </w:r>
      <w:r/>
    </w:p>
    <w:p>
      <w:pPr>
        <w:pStyle w:val="1235"/>
        <w:numPr>
          <w:ilvl w:val="0"/>
          <w:numId w:val="64"/>
        </w:numPr>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  投标资料表</w:t>
      </w:r>
      <w:r/>
    </w:p>
    <w:p>
      <w:pPr>
        <w:pStyle w:val="1273"/>
        <w:ind w:firstLine="480"/>
        <w:spacing w:after="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cs="宋体"/>
          <w:sz w:val="24"/>
          <w:highlight w:val="none"/>
        </w:rPr>
      </w:pPr>
      <w:r>
        <w:rPr>
          <w:rFonts w:hint="eastAsia" w:ascii="宋体" w:hAnsi="宋体" w:cs="宋体"/>
          <w:sz w:val="24"/>
          <w:highlight w:val="none"/>
        </w:rPr>
      </w:r>
      <w:r/>
    </w:p>
    <w:tbl>
      <w:tblPr>
        <w:tblStyle w:val="948"/>
        <w:tblW w:w="10094"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92"/>
      </w:tblGrid>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b/>
                <w:sz w:val="24"/>
                <w:highlight w:val="none"/>
              </w:rPr>
            </w:pPr>
            <w:r>
              <w:rPr>
                <w:rFonts w:hint="eastAsia" w:ascii="宋体" w:hAnsi="宋体" w:cs="宋体"/>
                <w:b/>
                <w:sz w:val="24"/>
                <w:highlight w:val="none"/>
              </w:rPr>
              <w:t xml:space="preserve">条款项号</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jc w:val="center"/>
              <w:spacing w:line="400" w:lineRule="exact"/>
              <w:rPr>
                <w:rFonts w:hint="eastAsia" w:ascii="宋体" w:hAnsi="宋体" w:cs="宋体"/>
                <w:b/>
                <w:sz w:val="24"/>
                <w:highlight w:val="none"/>
              </w:rPr>
            </w:pPr>
            <w:r>
              <w:rPr>
                <w:rFonts w:hint="eastAsia" w:ascii="宋体" w:hAnsi="宋体" w:cs="宋体"/>
                <w:b/>
                <w:sz w:val="24"/>
                <w:highlight w:val="none"/>
              </w:rPr>
              <w:t xml:space="preserve">内    容</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highlight w:val="none"/>
              </w:rPr>
            </w:pPr>
            <w:r>
              <w:rPr>
                <w:rFonts w:hint="eastAsia" w:ascii="宋体" w:hAnsi="宋体" w:cs="宋体"/>
                <w:sz w:val="24"/>
                <w:highlight w:val="none"/>
              </w:rPr>
              <w:t xml:space="preserve">总则</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highlight w:val="none"/>
              </w:rPr>
            </w:pPr>
            <w:r>
              <w:rPr>
                <w:rFonts w:hint="eastAsia" w:ascii="宋体" w:hAnsi="宋体" w:cs="宋体"/>
                <w:sz w:val="24"/>
                <w:highlight w:val="none"/>
              </w:rPr>
              <w:t xml:space="preserve">本项目采购人：丰县社会劳动保险管理处</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(二)</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highlight w:val="none"/>
              </w:rPr>
            </w:pPr>
            <w:r>
              <w:rPr>
                <w:rFonts w:hint="eastAsia" w:ascii="宋体" w:hAnsi="宋体" w:cs="宋体"/>
                <w:sz w:val="24"/>
                <w:highlight w:val="none"/>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(四)</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highlight w:val="none"/>
              </w:rPr>
            </w:pPr>
            <w:r>
              <w:rPr>
                <w:rFonts w:hint="eastAsia" w:ascii="宋体" w:hAnsi="宋体" w:cs="宋体"/>
                <w:sz w:val="24"/>
                <w:highlight w:val="none"/>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(五)</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highlight w:val="none"/>
              </w:rPr>
            </w:pPr>
            <w:r>
              <w:rPr>
                <w:rFonts w:hint="eastAsia" w:ascii="宋体" w:hAnsi="宋体" w:cs="宋体"/>
                <w:sz w:val="24"/>
                <w:highlight w:val="none"/>
              </w:rPr>
              <w:t xml:space="preserve">本项目采购代理机构：江苏中瀚工程项目管理咨询有限公司</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(六)</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highlight w:val="none"/>
              </w:rPr>
            </w:pPr>
            <w:r>
              <w:rPr>
                <w:rFonts w:hint="eastAsia" w:ascii="宋体" w:hAnsi="宋体" w:cs="宋体"/>
                <w:sz w:val="24"/>
                <w:highlight w:val="none"/>
              </w:rPr>
              <w:t xml:space="preserve">投标人的资格条件：</w:t>
            </w:r>
            <w:r/>
          </w:p>
          <w:p>
            <w:pPr>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一、符合《中华人民共和国政府采购法》第二十二条的规定；</w:t>
            </w:r>
            <w:r/>
          </w:p>
          <w:p>
            <w:pPr>
              <w:spacing w:after="0" w:line="360" w:lineRule="auto"/>
              <w:widowControl/>
              <w:rPr>
                <w:rFonts w:hint="eastAsia" w:ascii="宋体" w:hAnsi="宋体" w:cs="宋体"/>
                <w:b/>
                <w:bCs/>
                <w:sz w:val="24"/>
                <w:highlight w:val="none"/>
              </w:rPr>
            </w:pPr>
            <w:r>
              <w:rPr>
                <w:rFonts w:hint="eastAsia" w:ascii="宋体" w:hAnsi="宋体" w:cs="宋体"/>
                <w:sz w:val="24"/>
                <w:highlight w:val="none"/>
              </w:rPr>
              <w:t xml:space="preserve">二、落实政府采购政策需满足的资格要求：此项目不属于专门面向中小微企业采购的项目</w:t>
            </w:r>
            <w:r>
              <w:rPr>
                <w:rFonts w:hint="eastAsia" w:ascii="宋体" w:hAnsi="宋体" w:cs="宋体"/>
                <w:b/>
                <w:bCs/>
                <w:sz w:val="24"/>
                <w:highlight w:val="none"/>
              </w:rPr>
              <w:t xml:space="preserve">；</w:t>
            </w:r>
            <w:r/>
          </w:p>
          <w:p>
            <w:pPr>
              <w:pStyle w:val="1069"/>
              <w:spacing w:line="400" w:lineRule="exact"/>
              <w:rPr>
                <w:rFonts w:hint="eastAsia" w:ascii="宋体" w:hAnsi="宋体" w:cs="宋体"/>
                <w:b/>
                <w:bCs/>
                <w:sz w:val="24"/>
                <w:highlight w:val="none"/>
              </w:rPr>
            </w:pPr>
            <w:r>
              <w:rPr>
                <w:rFonts w:hint="eastAsia" w:ascii="宋体" w:hAnsi="宋体" w:cs="宋体"/>
                <w:sz w:val="24"/>
                <w:highlight w:val="none"/>
              </w:rPr>
              <w:t xml:space="preserve">三、本项目的特定资格要求：</w:t>
            </w:r>
            <w:r>
              <w:rPr>
                <w:rFonts w:hint="eastAsia" w:ascii="宋体" w:hAnsi="宋体" w:cs="宋体"/>
                <w:b/>
                <w:bCs/>
                <w:sz w:val="24"/>
                <w:highlight w:val="none"/>
              </w:rPr>
              <w:t xml:space="preserve">具有《医疗机构执业许可证》的医疗机构，且许可证副本备注栏办理了健康体检执业登记手续。</w:t>
            </w:r>
            <w:r/>
          </w:p>
          <w:p>
            <w:pPr>
              <w:spacing w:line="400" w:lineRule="exact"/>
              <w:rPr>
                <w:rFonts w:hint="eastAsia" w:ascii="宋体" w:hAnsi="宋体" w:cs="宋体"/>
                <w:sz w:val="24"/>
                <w:highlight w:val="none"/>
              </w:rPr>
            </w:pPr>
            <w:r>
              <w:rPr>
                <w:rFonts w:hint="eastAsia" w:ascii="宋体" w:hAnsi="宋体" w:cs="宋体"/>
                <w:sz w:val="24"/>
                <w:highlight w:val="none"/>
              </w:rPr>
              <w:t xml:space="preserve">同时明确相关事项如下：</w:t>
            </w:r>
            <w:r/>
          </w:p>
          <w:p>
            <w:pPr>
              <w:spacing w:line="400" w:lineRule="exact"/>
              <w:rPr>
                <w:rFonts w:hint="eastAsia" w:ascii="宋体" w:hAnsi="宋体" w:cs="宋体"/>
                <w:sz w:val="24"/>
                <w:highlight w:val="none"/>
              </w:rPr>
            </w:pPr>
            <w:r>
              <w:rPr>
                <w:rFonts w:hint="eastAsia" w:ascii="宋体" w:hAnsi="宋体" w:cs="宋体"/>
                <w:sz w:val="24"/>
                <w:highlight w:val="none"/>
              </w:rPr>
              <w:t xml:space="preserve">一、本项目不接受联合体参与采购活动。</w:t>
            </w:r>
            <w:r/>
          </w:p>
          <w:p>
            <w:pPr>
              <w:ind w:left="560" w:hanging="560"/>
              <w:spacing w:line="400" w:lineRule="exact"/>
              <w:rPr>
                <w:rFonts w:hint="eastAsia" w:ascii="宋体" w:hAnsi="宋体" w:cs="宋体"/>
                <w:sz w:val="24"/>
                <w:highlight w:val="none"/>
              </w:rPr>
            </w:pPr>
            <w:r>
              <w:rPr>
                <w:rFonts w:hint="eastAsia" w:ascii="宋体" w:hAnsi="宋体" w:cs="宋体"/>
                <w:sz w:val="24"/>
                <w:highlight w:val="none"/>
              </w:rPr>
              <w:t xml:space="preserve">二、单位负责人为同一人或者存在直接控股、管理关系的不同投标人，不得参加同一合同项下的政府采购活动。</w:t>
            </w:r>
            <w:r/>
          </w:p>
          <w:p>
            <w:pPr>
              <w:ind w:left="560" w:hanging="560"/>
              <w:jc w:val="left"/>
              <w:spacing w:line="400" w:lineRule="exact"/>
              <w:widowControl/>
              <w:rPr>
                <w:rFonts w:hint="eastAsia" w:ascii="宋体" w:hAnsi="宋体" w:cs="宋体"/>
                <w:sz w:val="24"/>
                <w:highlight w:val="none"/>
              </w:rPr>
            </w:pPr>
            <w:r>
              <w:rPr>
                <w:rFonts w:hint="eastAsia" w:ascii="宋体" w:hAnsi="宋体" w:cs="宋体"/>
                <w:sz w:val="24"/>
                <w:highlight w:val="none"/>
              </w:rPr>
              <w:t xml:space="preserve">三、为本采购项目提供整体设计、规范编制或者项目管理、监理、检测等服务的投标人，不得再参加本采购项目的采购活动。</w:t>
            </w:r>
            <w:r/>
          </w:p>
          <w:p>
            <w:pPr>
              <w:spacing w:line="400" w:lineRule="exact"/>
              <w:rPr>
                <w:rFonts w:hint="eastAsia" w:ascii="宋体" w:hAnsi="宋体" w:cs="宋体"/>
                <w:sz w:val="24"/>
                <w:highlight w:val="none"/>
              </w:rPr>
            </w:pPr>
            <w:r>
              <w:rPr>
                <w:rFonts w:hint="eastAsia" w:ascii="宋体" w:hAnsi="宋体" w:cs="宋体"/>
                <w:sz w:val="24"/>
                <w:highlight w:val="none"/>
              </w:rPr>
              <w:t xml:space="preserve">四、查询及使用投标人信用记录：</w:t>
            </w:r>
            <w:r/>
          </w:p>
          <w:p>
            <w:pPr>
              <w:ind w:firstLine="420"/>
              <w:spacing w:after="0" w:line="400" w:lineRule="exact"/>
              <w:rPr>
                <w:rFonts w:hint="eastAsia" w:ascii="宋体" w:hAnsi="宋体" w:cs="宋体"/>
                <w:sz w:val="24"/>
                <w:highlight w:val="none"/>
              </w:rPr>
            </w:pPr>
            <w:r>
              <w:rPr>
                <w:rFonts w:hint="eastAsia" w:ascii="宋体" w:hAnsi="宋体" w:cs="宋体"/>
                <w:sz w:val="24"/>
                <w:highlight w:val="none"/>
              </w:rPr>
              <w:t xml:space="preserve">(一)由采购人查询信用信息。</w:t>
            </w:r>
            <w:r/>
          </w:p>
          <w:p>
            <w:pPr>
              <w:ind w:firstLine="420"/>
              <w:spacing w:after="0" w:line="400" w:lineRule="exact"/>
              <w:rPr>
                <w:rFonts w:hint="eastAsia" w:ascii="宋体" w:hAnsi="宋体" w:cs="宋体"/>
                <w:sz w:val="24"/>
                <w:highlight w:val="none"/>
              </w:rPr>
            </w:pPr>
            <w:r>
              <w:rPr>
                <w:rFonts w:hint="eastAsia" w:ascii="宋体" w:hAnsi="宋体" w:cs="宋体"/>
                <w:sz w:val="24"/>
                <w:highlight w:val="none"/>
              </w:rPr>
              <w:t xml:space="preserve">(二)查询渠道包括：</w:t>
            </w:r>
            <w:r/>
          </w:p>
          <w:p>
            <w:pPr>
              <w:ind w:firstLine="700"/>
              <w:spacing w:after="0" w:line="400" w:lineRule="exact"/>
              <w:rPr>
                <w:rFonts w:hint="eastAsia" w:ascii="宋体" w:hAnsi="宋体" w:cs="宋体"/>
                <w:sz w:val="24"/>
                <w:highlight w:val="none"/>
              </w:rPr>
            </w:pPr>
            <w:r>
              <w:rPr>
                <w:rFonts w:hint="eastAsia" w:ascii="宋体" w:hAnsi="宋体" w:cs="宋体"/>
                <w:sz w:val="24"/>
                <w:highlight w:val="none"/>
              </w:rPr>
              <w:t xml:space="preserve">1</w:t>
            </w:r>
            <w:bookmarkStart w:id="7" w:name="OLE_LINK3"/>
            <w:r>
              <w:rPr>
                <w:rFonts w:hint="eastAsia" w:ascii="宋体" w:hAnsi="宋体" w:cs="宋体"/>
                <w:sz w:val="24"/>
                <w:highlight w:val="none"/>
              </w:rPr>
              <w:t xml:space="preserve">.“</w:t>
            </w:r>
            <w:bookmarkEnd w:id="7"/>
            <w:r>
              <w:rPr>
                <w:rFonts w:hint="eastAsia" w:ascii="宋体" w:hAnsi="宋体" w:cs="宋体"/>
                <w:sz w:val="24"/>
                <w:highlight w:val="none"/>
              </w:rPr>
              <w:t xml:space="preserve">信用中国</w:t>
            </w:r>
            <w:bookmarkStart w:id="8" w:name="OLE_LINK4"/>
            <w:r>
              <w:rPr>
                <w:rFonts w:hint="eastAsia" w:ascii="宋体" w:hAnsi="宋体" w:cs="宋体"/>
                <w:sz w:val="24"/>
                <w:highlight w:val="none"/>
              </w:rPr>
              <w:t xml:space="preserve">”</w:t>
            </w:r>
            <w:bookmarkEnd w:id="8"/>
            <w:r>
              <w:rPr>
                <w:rFonts w:hint="eastAsia" w:ascii="宋体" w:hAnsi="宋体" w:cs="宋体"/>
                <w:sz w:val="24"/>
                <w:highlight w:val="none"/>
              </w:rPr>
              <w:t xml:space="preserve">网（</w:t>
            </w:r>
            <w:r>
              <w:rPr>
                <w:rFonts w:hint="eastAsia"/>
                <w:highlight w:val="none"/>
              </w:rPr>
              <w:fldChar w:fldCharType="begin"/>
            </w:r>
            <w:r>
              <w:rPr>
                <w:highlight w:val="none"/>
              </w:rPr>
              <w:instrText xml:space="preserve"> HYPERLINK "http://www.creditchina.gov.cn/" \o "http://www.creditchina.gov.cn/" </w:instrText>
            </w:r>
            <w:r>
              <w:rPr>
                <w:rFonts w:hint="eastAsia"/>
                <w:highlight w:val="none"/>
              </w:rPr>
              <w:fldChar w:fldCharType="separate"/>
            </w:r>
            <w:r>
              <w:rPr>
                <w:rFonts w:hint="eastAsia" w:ascii="宋体" w:hAnsi="宋体" w:cs="宋体"/>
                <w:sz w:val="24"/>
                <w:highlight w:val="none"/>
              </w:rPr>
              <w:t xml:space="preserve">www.creditchina.gov.cn</w:t>
            </w:r>
            <w:r>
              <w:rPr>
                <w:rFonts w:hint="eastAsia" w:ascii="宋体" w:hAnsi="宋体" w:cs="宋体"/>
                <w:sz w:val="24"/>
                <w:highlight w:val="none"/>
              </w:rPr>
              <w:fldChar w:fldCharType="end"/>
            </w:r>
            <w:r>
              <w:rPr>
                <w:rFonts w:hint="eastAsia" w:ascii="宋体" w:hAnsi="宋体" w:cs="宋体"/>
                <w:sz w:val="24"/>
                <w:highlight w:val="none"/>
              </w:rPr>
              <w:t xml:space="preserve">）；</w:t>
            </w:r>
            <w:r/>
          </w:p>
          <w:p>
            <w:pPr>
              <w:ind w:firstLine="700"/>
              <w:spacing w:after="0" w:line="400" w:lineRule="exact"/>
              <w:rPr>
                <w:rFonts w:hint="eastAsia" w:ascii="宋体" w:hAnsi="宋体" w:cs="宋体"/>
                <w:sz w:val="24"/>
                <w:highlight w:val="none"/>
              </w:rPr>
            </w:pPr>
            <w:r>
              <w:rPr>
                <w:rFonts w:hint="eastAsia" w:ascii="宋体" w:hAnsi="宋体" w:cs="宋体"/>
                <w:sz w:val="24"/>
                <w:highlight w:val="none"/>
              </w:rPr>
              <w:t xml:space="preserve">2.“中国政府采购”网（</w:t>
            </w:r>
            <w:r>
              <w:rPr>
                <w:rFonts w:hint="eastAsia"/>
                <w:highlight w:val="none"/>
              </w:rPr>
              <w:fldChar w:fldCharType="begin"/>
            </w:r>
            <w:r>
              <w:rPr>
                <w:highlight w:val="none"/>
              </w:rPr>
              <w:instrText xml:space="preserve"> HYPERLINK "http://www.ccgp.gov.cn/" \o "http://www.ccgp.gov.cn/" </w:instrText>
            </w:r>
            <w:r>
              <w:rPr>
                <w:rFonts w:hint="eastAsia"/>
                <w:highlight w:val="none"/>
              </w:rPr>
              <w:fldChar w:fldCharType="separate"/>
            </w:r>
            <w:r>
              <w:rPr>
                <w:rFonts w:hint="eastAsia" w:ascii="宋体" w:hAnsi="宋体" w:cs="宋体"/>
                <w:sz w:val="24"/>
                <w:highlight w:val="none"/>
              </w:rPr>
              <w:t xml:space="preserve">www.ccgp.gov.cn</w:t>
            </w:r>
            <w:r>
              <w:rPr>
                <w:rFonts w:hint="eastAsia" w:ascii="宋体" w:hAnsi="宋体" w:cs="宋体"/>
                <w:sz w:val="24"/>
                <w:highlight w:val="none"/>
              </w:rPr>
              <w:fldChar w:fldCharType="end"/>
            </w:r>
            <w:r>
              <w:rPr>
                <w:rFonts w:hint="eastAsia" w:ascii="宋体" w:hAnsi="宋体" w:cs="宋体"/>
                <w:sz w:val="24"/>
                <w:highlight w:val="none"/>
              </w:rPr>
              <w:t xml:space="preserve">）；</w:t>
            </w:r>
            <w:r/>
          </w:p>
          <w:p>
            <w:pPr>
              <w:ind w:firstLine="700"/>
              <w:spacing w:after="0" w:line="400" w:lineRule="exact"/>
              <w:rPr>
                <w:rFonts w:hint="eastAsia" w:ascii="宋体" w:hAnsi="宋体" w:cs="宋体"/>
                <w:sz w:val="24"/>
                <w:highlight w:val="none"/>
              </w:rPr>
            </w:pPr>
            <w:r>
              <w:rPr>
                <w:rFonts w:hint="eastAsia" w:ascii="宋体" w:hAnsi="宋体" w:cs="宋体"/>
                <w:sz w:val="24"/>
                <w:highlight w:val="none"/>
              </w:rPr>
              <w:t xml:space="preserve">3.“信用江苏”网（http://credit.jiangsu.gov.cn）；</w:t>
            </w:r>
            <w:r/>
          </w:p>
          <w:p>
            <w:pPr>
              <w:ind w:firstLine="700"/>
              <w:spacing w:after="0" w:line="400" w:lineRule="exact"/>
              <w:rPr>
                <w:rFonts w:hint="eastAsia" w:ascii="宋体" w:hAnsi="宋体" w:cs="宋体"/>
                <w:sz w:val="24"/>
                <w:highlight w:val="none"/>
              </w:rPr>
            </w:pPr>
            <w:r>
              <w:rPr>
                <w:rFonts w:hint="eastAsia" w:ascii="宋体" w:hAnsi="宋体" w:cs="宋体"/>
                <w:sz w:val="24"/>
                <w:highlight w:val="none"/>
              </w:rPr>
              <w:t xml:space="preserve">4.“信用中国（江苏徐州）”（http://www.xuzhoucredit.gov.cn）；</w:t>
            </w:r>
            <w:r/>
          </w:p>
          <w:p>
            <w:pPr>
              <w:ind w:firstLine="420"/>
              <w:spacing w:after="0" w:line="400" w:lineRule="exact"/>
              <w:rPr>
                <w:rFonts w:hint="eastAsia" w:ascii="宋体" w:hAnsi="宋体" w:cs="宋体"/>
                <w:sz w:val="24"/>
                <w:highlight w:val="none"/>
              </w:rPr>
            </w:pPr>
            <w:r>
              <w:rPr>
                <w:rFonts w:hint="eastAsia" w:ascii="宋体" w:hAnsi="宋体" w:cs="宋体"/>
                <w:sz w:val="24"/>
                <w:highlight w:val="none"/>
              </w:rPr>
              <w:t xml:space="preserve">(三)截止时点（查询环节）：开标后资格审查结束前。</w:t>
            </w:r>
            <w:r/>
          </w:p>
          <w:p>
            <w:pPr>
              <w:ind w:firstLine="420"/>
              <w:spacing w:after="0" w:line="400" w:lineRule="exact"/>
              <w:rPr>
                <w:rFonts w:hint="eastAsia" w:ascii="宋体" w:hAnsi="宋体" w:cs="宋体"/>
                <w:sz w:val="24"/>
                <w:highlight w:val="none"/>
              </w:rPr>
            </w:pPr>
            <w:r>
              <w:rPr>
                <w:rFonts w:hint="eastAsia" w:ascii="宋体" w:hAnsi="宋体" w:cs="宋体"/>
                <w:sz w:val="24"/>
                <w:highlight w:val="none"/>
              </w:rPr>
              <w:t xml:space="preserve">(四)信用信息查询记录和证据留存的具体方式：网页截屏打印，与其他采购文件一并保存。</w:t>
            </w:r>
            <w:r/>
          </w:p>
          <w:p>
            <w:pPr>
              <w:ind w:firstLine="420"/>
              <w:spacing w:after="0" w:line="400" w:lineRule="exact"/>
              <w:rPr>
                <w:rFonts w:hint="eastAsia" w:ascii="宋体" w:hAnsi="宋体" w:cs="宋体"/>
                <w:sz w:val="24"/>
                <w:highlight w:val="none"/>
              </w:rPr>
            </w:pPr>
            <w:r>
              <w:rPr>
                <w:rFonts w:hint="eastAsia" w:ascii="宋体" w:hAnsi="宋体" w:cs="宋体"/>
                <w:sz w:val="24"/>
                <w:highlight w:val="none"/>
              </w:rPr>
              <w:t xml:space="preserve">(五)信用信息的使用规则：</w:t>
            </w:r>
            <w:r/>
          </w:p>
          <w:p>
            <w:pPr>
              <w:spacing w:after="0" w:line="400" w:lineRule="exact"/>
              <w:rPr>
                <w:rFonts w:hint="eastAsia" w:ascii="宋体" w:hAnsi="宋体" w:cs="宋体"/>
                <w:sz w:val="24"/>
                <w:highlight w:val="none"/>
              </w:rPr>
            </w:pPr>
            <w:r>
              <w:rPr>
                <w:rFonts w:hint="eastAsia" w:ascii="宋体" w:hAnsi="宋体" w:cs="宋体"/>
                <w:sz w:val="24"/>
                <w:highlight w:val="none"/>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(七)</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b/>
                <w:bCs/>
              </w:rPr>
            </w:pPr>
            <w:r>
              <w:rPr>
                <w:rFonts w:hint="eastAsia" w:ascii="宋体" w:hAnsi="宋体" w:cs="宋体"/>
                <w:b/>
                <w:bCs/>
                <w:sz w:val="24"/>
                <w:highlight w:val="none"/>
              </w:rPr>
              <w:t xml:space="preserve">招标代理服务费由中标人领取中标通知书前支付，招标代理服务费根据《江苏省政府采购服务行业收费指导意见》（苏政采协2024年20号）的80%计取。费用为1.84万元。</w:t>
            </w:r>
            <w:r/>
          </w:p>
          <w:p>
            <w:pPr>
              <w:spacing w:line="400" w:lineRule="exact"/>
              <w:rPr>
                <w:rFonts w:hint="eastAsia" w:ascii="宋体" w:hAnsi="宋体" w:cs="宋体"/>
                <w:b/>
                <w:bCs/>
                <w:sz w:val="24"/>
                <w:szCs w:val="24"/>
                <w:highlight w:val="none"/>
              </w:rPr>
            </w:pPr>
            <w:r>
              <w:rPr>
                <w:rFonts w:hint="eastAsia" w:ascii="宋体" w:hAnsi="宋体" w:cs="宋体"/>
                <w:b/>
                <w:bCs/>
                <w:sz w:val="24"/>
                <w:highlight w:val="none"/>
              </w:rPr>
              <w:t xml:space="preserve">本项目专家评审费用由采购人支付。</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二</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highlight w:val="none"/>
              </w:rPr>
            </w:pPr>
            <w:r>
              <w:rPr>
                <w:rFonts w:hint="eastAsia" w:ascii="宋体" w:hAnsi="宋体" w:cs="宋体"/>
                <w:sz w:val="24"/>
                <w:highlight w:val="none"/>
              </w:rPr>
              <w:t xml:space="preserve">招标</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(九)1</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bCs/>
                <w:sz w:val="24"/>
                <w:highlight w:val="none"/>
              </w:rPr>
            </w:pPr>
            <w:r>
              <w:rPr>
                <w:rFonts w:hint="eastAsia" w:ascii="宋体" w:hAnsi="宋体" w:cs="宋体"/>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rHeight w:val="360"/>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(九)2</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tabs>
                <w:tab w:val="left" w:pos="5760" w:leader="none"/>
              </w:tabs>
              <w:rPr>
                <w:rFonts w:hint="eastAsia" w:ascii="宋体" w:hAnsi="宋体" w:cs="宋体"/>
                <w:sz w:val="24"/>
                <w:highlight w:val="none"/>
              </w:rPr>
            </w:pPr>
            <w:r>
              <w:rPr>
                <w:rFonts w:hint="eastAsia" w:ascii="宋体" w:hAnsi="宋体" w:cs="宋体"/>
                <w:sz w:val="24"/>
                <w:highlight w:val="none"/>
              </w:rPr>
              <w:t xml:space="preserve">不安排现场考察。</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(九)3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highlight w:val="none"/>
              </w:rPr>
            </w:pPr>
            <w:r>
              <w:rPr>
                <w:rFonts w:hint="eastAsia" w:ascii="宋体" w:hAnsi="宋体" w:cs="宋体"/>
                <w:sz w:val="24"/>
                <w:highlight w:val="none"/>
              </w:rPr>
              <w:t xml:space="preserve">不安排开标前答疑会。</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三</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highlight w:val="none"/>
              </w:rPr>
            </w:pPr>
            <w:r>
              <w:rPr>
                <w:rFonts w:hint="eastAsia" w:ascii="宋体" w:hAnsi="宋体" w:cs="宋体"/>
                <w:sz w:val="24"/>
                <w:highlight w:val="none"/>
              </w:rPr>
              <w:t xml:space="preserve">投标</w:t>
            </w:r>
            <w:r/>
          </w:p>
        </w:tc>
      </w:tr>
      <w:tr>
        <w:trPr>
          <w:trHeight w:val="482"/>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(十一)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highlight w:val="none"/>
              </w:rPr>
            </w:pPr>
            <w:r>
              <w:rPr>
                <w:rFonts w:hint="eastAsia" w:ascii="宋体" w:hAnsi="宋体" w:cs="宋体"/>
                <w:sz w:val="24"/>
                <w:highlight w:val="none"/>
              </w:rPr>
              <w:t xml:space="preserve">投标文件的语言为中文</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(十二)1</w:t>
            </w:r>
            <w:r/>
          </w:p>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(十二)2</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highlight w:val="none"/>
              </w:rPr>
            </w:pPr>
            <w:r>
              <w:rPr>
                <w:rFonts w:hint="eastAsia" w:ascii="宋体" w:hAnsi="宋体" w:cs="宋体"/>
                <w:sz w:val="24"/>
                <w:highlight w:val="none"/>
              </w:rPr>
              <w:t xml:space="preserve">线上投标文件编制要求：</w:t>
            </w:r>
            <w:r/>
          </w:p>
          <w:p>
            <w:pPr>
              <w:spacing w:line="400" w:lineRule="exact"/>
              <w:rPr>
                <w:rFonts w:hint="eastAsia" w:ascii="宋体" w:hAnsi="宋体" w:cs="宋体"/>
                <w:sz w:val="24"/>
                <w:highlight w:val="none"/>
              </w:rPr>
            </w:pPr>
            <w:r>
              <w:rPr>
                <w:rFonts w:hint="eastAsia" w:ascii="宋体" w:hAnsi="宋体" w:cs="宋体"/>
                <w:sz w:val="24"/>
                <w:highlight w:val="none"/>
              </w:rPr>
              <w:t xml:space="preserve">请按照以下要求（包括但不限于以下要求）制作：</w:t>
            </w:r>
            <w:r/>
          </w:p>
          <w:p>
            <w:pPr>
              <w:spacing w:line="400" w:lineRule="exact"/>
              <w:rPr>
                <w:rFonts w:hint="eastAsia" w:ascii="宋体" w:hAnsi="宋体" w:cs="宋体"/>
                <w:sz w:val="24"/>
                <w:highlight w:val="none"/>
              </w:rPr>
            </w:pPr>
            <w:r>
              <w:rPr>
                <w:rFonts w:hint="eastAsia" w:ascii="宋体" w:hAnsi="宋体" w:cs="宋体"/>
                <w:sz w:val="24"/>
                <w:highlight w:val="none"/>
              </w:rPr>
              <w:t xml:space="preserve">一、基本目录</w:t>
            </w:r>
            <w:r/>
          </w:p>
          <w:p>
            <w:pPr>
              <w:spacing w:line="400" w:lineRule="exact"/>
              <w:rPr>
                <w:rFonts w:hint="eastAsia" w:ascii="宋体" w:hAnsi="宋体" w:cs="宋体"/>
                <w:sz w:val="24"/>
                <w:highlight w:val="none"/>
              </w:rPr>
            </w:pPr>
            <w:r>
              <w:rPr>
                <w:rFonts w:hint="eastAsia" w:ascii="宋体" w:hAnsi="宋体" w:cs="宋体"/>
                <w:sz w:val="24"/>
                <w:highlight w:val="none"/>
              </w:rPr>
              <w:t xml:space="preserve">1.《开标一览表》（加盖电子签章，政府采购客户端工具输入报价自动生成）；</w:t>
            </w:r>
            <w:r/>
          </w:p>
          <w:p>
            <w:pPr>
              <w:spacing w:line="400" w:lineRule="exact"/>
              <w:rPr>
                <w:rFonts w:hint="eastAsia" w:ascii="宋体" w:hAnsi="宋体" w:cs="宋体"/>
                <w:b/>
                <w:bCs/>
                <w:sz w:val="24"/>
                <w:highlight w:val="none"/>
              </w:rPr>
            </w:pPr>
            <w:r>
              <w:rPr>
                <w:rFonts w:hint="eastAsia" w:ascii="宋体" w:hAnsi="宋体" w:cs="宋体"/>
                <w:b/>
                <w:bCs/>
                <w:sz w:val="24"/>
                <w:highlight w:val="none"/>
              </w:rPr>
              <w:t xml:space="preserve">二、资格条件（1-6项必须提供，否则投标将被拒绝）</w:t>
            </w:r>
            <w:r/>
          </w:p>
          <w:p>
            <w:pPr>
              <w:pStyle w:val="958"/>
              <w:rPr>
                <w:rFonts w:hint="eastAsia" w:ascii="宋体" w:hAnsi="宋体" w:cs="宋体"/>
                <w:highlight w:val="none"/>
              </w:rPr>
            </w:pPr>
            <w:r>
              <w:rPr>
                <w:rFonts w:hint="eastAsia" w:ascii="宋体" w:hAnsi="宋体" w:cs="宋体"/>
                <w:highlight w:val="none"/>
              </w:rPr>
              <w:t xml:space="preserve">1. 投标人合法有效的营业执照扫描件，或事业单位法人证书扫描件，或民办非企业单位登记证书扫描件；</w:t>
            </w:r>
            <w:r/>
          </w:p>
          <w:p>
            <w:pPr>
              <w:spacing w:line="400" w:lineRule="exact"/>
              <w:rPr>
                <w:rFonts w:hint="eastAsia" w:ascii="宋体" w:hAnsi="宋体" w:cs="宋体"/>
                <w:sz w:val="24"/>
                <w:highlight w:val="none"/>
              </w:rPr>
            </w:pPr>
            <w:r>
              <w:rPr>
                <w:rFonts w:hint="eastAsia" w:ascii="宋体" w:hAnsi="宋体" w:cs="宋体"/>
                <w:sz w:val="24"/>
                <w:highlight w:val="none"/>
              </w:rPr>
              <w:t xml:space="preserve">2.财务状况报告（即提供投标人的本项目开标时间（不含开标当月）前6个月内任何1月的资产负债表、利润表各扫描件一份；或提供投标人2025年度经审计的财务报告扫描件一份；或投标人的本项目开标时间（不含开标当月）前6个月内银行出具的资信证明扫描件一份）；</w:t>
            </w:r>
            <w:r/>
          </w:p>
          <w:p>
            <w:pPr>
              <w:spacing w:line="400" w:lineRule="exact"/>
              <w:rPr>
                <w:rFonts w:hint="eastAsia" w:ascii="宋体" w:hAnsi="宋体" w:cs="宋体"/>
                <w:sz w:val="24"/>
                <w:highlight w:val="none"/>
              </w:rPr>
            </w:pPr>
            <w:r>
              <w:rPr>
                <w:rFonts w:hint="eastAsia" w:ascii="宋体" w:hAnsi="宋体" w:cs="宋体"/>
                <w:sz w:val="24"/>
                <w:highlight w:val="none"/>
              </w:rPr>
              <w:t xml:space="preserve">3.投标人的本项目开标时间（不含开标当月）前6个月内任何1月的依法缴纳税收和社会保障资金的相关材料扫描件各一份（依法免税或不需要缴纳社会保障资金的投标人,提供相应文件证明其依法免税或不需要缴纳社会保障资金)；</w:t>
            </w:r>
            <w:r/>
          </w:p>
          <w:p>
            <w:pPr>
              <w:spacing w:line="400" w:lineRule="exact"/>
              <w:rPr>
                <w:rFonts w:hint="eastAsia" w:ascii="宋体" w:hAnsi="宋体" w:cs="宋体"/>
                <w:sz w:val="24"/>
                <w:highlight w:val="none"/>
              </w:rPr>
            </w:pPr>
            <w:r>
              <w:rPr>
                <w:rFonts w:hint="eastAsia" w:ascii="宋体" w:hAnsi="宋体" w:cs="宋体"/>
                <w:sz w:val="24"/>
                <w:highlight w:val="none"/>
              </w:rPr>
              <w:t xml:space="preserve">4.具备履行合同所必需的设备和专业技术能力的证明材料。投标文件中提供《</w:t>
            </w:r>
            <w:bookmarkStart w:id="9" w:name="_Toc515551102"/>
            <w:r>
              <w:rPr>
                <w:rFonts w:hint="eastAsia" w:ascii="宋体" w:hAnsi="宋体" w:cs="宋体"/>
                <w:sz w:val="24"/>
                <w:highlight w:val="none"/>
              </w:rPr>
              <w:t xml:space="preserve">具备履行合同所必需的设备和专业技术能力的书面声明</w:t>
            </w:r>
            <w:bookmarkEnd w:id="9"/>
            <w:r>
              <w:rPr>
                <w:rFonts w:hint="eastAsia" w:ascii="宋体" w:hAnsi="宋体" w:cs="宋体"/>
                <w:sz w:val="24"/>
                <w:highlight w:val="none"/>
              </w:rPr>
              <w:t xml:space="preserve">（附证明材料原件的扫描件）》（加盖电子签章，格式见招标文件第七章《投标文件相关格式》,所附证明材料可不加盖电子签章）；</w:t>
            </w:r>
            <w:r/>
          </w:p>
          <w:p>
            <w:pPr>
              <w:spacing w:line="400" w:lineRule="exact"/>
              <w:rPr>
                <w:rFonts w:hint="eastAsia" w:ascii="宋体" w:hAnsi="宋体" w:cs="宋体"/>
                <w:sz w:val="24"/>
                <w:highlight w:val="none"/>
              </w:rPr>
            </w:pPr>
            <w:r>
              <w:rPr>
                <w:rFonts w:hint="eastAsia" w:ascii="宋体" w:hAnsi="宋体" w:cs="宋体"/>
                <w:sz w:val="24"/>
                <w:highlight w:val="none"/>
              </w:rPr>
              <w:t xml:space="preserve">5.投标人参加政府采购活动前3年内在经营活动中没有重大违法记录的书面声明（加盖电子签章，格式见招标文件第七章《投标文件相关格式》）；</w:t>
            </w:r>
            <w:r/>
          </w:p>
          <w:p>
            <w:pPr>
              <w:spacing w:line="400" w:lineRule="exact"/>
              <w:rPr>
                <w:rFonts w:hint="eastAsia" w:ascii="宋体" w:hAnsi="宋体" w:cs="宋体"/>
                <w:sz w:val="24"/>
                <w:highlight w:val="none"/>
              </w:rPr>
            </w:pPr>
            <w:r>
              <w:rPr>
                <w:rFonts w:hint="eastAsia" w:ascii="宋体" w:hAnsi="宋体" w:cs="宋体"/>
                <w:sz w:val="24"/>
                <w:highlight w:val="none"/>
              </w:rPr>
              <w:t xml:space="preserve">6.投标人关于单位负责人为同一人或者存在直接控股、管理关系的不同投标人，不得参加同一合同项下的政府采购活动的承诺。投标人不是为本采购项目提供整体设计、规范编制或者项目管理、监理、检测等服务的投标人承诺（加盖电子签章，格式见招标文件第七章《投标文件相关格式》）。</w:t>
            </w:r>
            <w:r/>
          </w:p>
          <w:p>
            <w:pPr>
              <w:spacing w:line="400" w:lineRule="exact"/>
              <w:rPr>
                <w:rFonts w:hint="eastAsia" w:ascii="宋体" w:hAnsi="宋体" w:cs="宋体"/>
                <w:sz w:val="24"/>
                <w:highlight w:val="none"/>
              </w:rPr>
            </w:pPr>
            <w:r>
              <w:rPr>
                <w:rFonts w:hint="eastAsia" w:ascii="宋体" w:hAnsi="宋体" w:cs="宋体"/>
                <w:sz w:val="24"/>
                <w:highlight w:val="none"/>
              </w:rPr>
              <w:t xml:space="preserve">7.投标人信用信息（要求见本章条款项号“(六)”内容）</w:t>
            </w:r>
            <w:r/>
          </w:p>
          <w:p>
            <w:pPr>
              <w:spacing w:line="400" w:lineRule="exact"/>
              <w:rPr>
                <w:rFonts w:hint="eastAsia" w:ascii="宋体" w:hAnsi="宋体" w:cs="宋体"/>
                <w:b/>
                <w:bCs/>
                <w:sz w:val="24"/>
                <w:highlight w:val="none"/>
              </w:rPr>
            </w:pPr>
            <w:r>
              <w:rPr>
                <w:rFonts w:hint="eastAsia" w:ascii="宋体" w:hAnsi="宋体" w:cs="宋体"/>
                <w:b/>
                <w:bCs/>
                <w:sz w:val="24"/>
                <w:highlight w:val="none"/>
              </w:rPr>
              <w:t xml:space="preserve">三、符合条件（必须提供，否则投标无效）</w:t>
            </w:r>
            <w:r/>
          </w:p>
          <w:p>
            <w:pPr>
              <w:spacing w:line="400" w:lineRule="exact"/>
              <w:rPr>
                <w:rFonts w:hint="eastAsia" w:ascii="宋体" w:hAnsi="宋体" w:cs="宋体"/>
                <w:sz w:val="24"/>
                <w:highlight w:val="none"/>
              </w:rPr>
            </w:pPr>
            <w:r>
              <w:rPr>
                <w:rFonts w:hint="eastAsia" w:ascii="宋体" w:hAnsi="宋体" w:cs="宋体"/>
                <w:sz w:val="24"/>
                <w:highlight w:val="none"/>
              </w:rPr>
              <w:t xml:space="preserve">(一)报价</w:t>
            </w:r>
            <w:r/>
          </w:p>
          <w:p>
            <w:pPr>
              <w:spacing w:line="400" w:lineRule="exact"/>
              <w:rPr>
                <w:rFonts w:hint="eastAsia" w:ascii="宋体" w:hAnsi="宋体" w:cs="宋体"/>
                <w:sz w:val="24"/>
                <w:highlight w:val="none"/>
              </w:rPr>
            </w:pPr>
            <w:r>
              <w:rPr>
                <w:rFonts w:hint="eastAsia" w:ascii="宋体" w:hAnsi="宋体" w:cs="宋体"/>
                <w:sz w:val="24"/>
                <w:highlight w:val="none"/>
              </w:rPr>
              <w:t xml:space="preserve">1.《开标一览表》（加盖电子签章，政府采购客户端工具输入报价自动生成）；</w:t>
            </w:r>
            <w:r/>
          </w:p>
          <w:p>
            <w:pPr>
              <w:spacing w:line="400" w:lineRule="exact"/>
              <w:rPr>
                <w:rFonts w:hint="eastAsia" w:ascii="宋体" w:hAnsi="宋体" w:cs="宋体"/>
                <w:sz w:val="24"/>
                <w:highlight w:val="none"/>
              </w:rPr>
            </w:pPr>
            <w:r>
              <w:rPr>
                <w:rFonts w:hint="eastAsia" w:ascii="宋体" w:hAnsi="宋体" w:cs="宋体"/>
                <w:sz w:val="24"/>
                <w:highlight w:val="none"/>
              </w:rPr>
              <w:t xml:space="preserve">2.《分项价格表》（加盖电子签章，格式见招标文件第七章《投标文件相关格式》。）</w:t>
            </w:r>
            <w:r/>
          </w:p>
          <w:p>
            <w:pPr>
              <w:spacing w:line="400" w:lineRule="exact"/>
              <w:rPr>
                <w:rFonts w:hint="eastAsia" w:ascii="宋体" w:hAnsi="宋体" w:cs="宋体"/>
                <w:sz w:val="24"/>
                <w:highlight w:val="none"/>
              </w:rPr>
            </w:pPr>
            <w:r>
              <w:rPr>
                <w:rFonts w:hint="eastAsia" w:ascii="宋体" w:hAnsi="宋体" w:cs="宋体"/>
                <w:sz w:val="24"/>
                <w:highlight w:val="none"/>
              </w:rPr>
              <w:t xml:space="preserve">（二）商务资信</w:t>
            </w:r>
            <w:r/>
          </w:p>
          <w:p>
            <w:pPr>
              <w:spacing w:line="400" w:lineRule="exact"/>
              <w:rPr>
                <w:rFonts w:hint="eastAsia" w:ascii="宋体" w:hAnsi="宋体" w:cs="宋体"/>
                <w:sz w:val="24"/>
                <w:highlight w:val="none"/>
              </w:rPr>
            </w:pPr>
            <w:r>
              <w:rPr>
                <w:rFonts w:hint="eastAsia" w:ascii="宋体" w:hAnsi="宋体" w:cs="宋体"/>
                <w:sz w:val="24"/>
                <w:highlight w:val="none"/>
              </w:rPr>
              <w:t xml:space="preserve">1.《投标函》（加盖电子签章，格式见招标文件第七章《投标文件相关格式》。）</w:t>
            </w:r>
            <w:r/>
          </w:p>
          <w:p>
            <w:pPr>
              <w:spacing w:line="400" w:lineRule="exact"/>
              <w:rPr>
                <w:rFonts w:hint="eastAsia" w:ascii="宋体" w:hAnsi="宋体" w:cs="宋体"/>
                <w:sz w:val="24"/>
                <w:highlight w:val="none"/>
              </w:rPr>
            </w:pPr>
            <w:r>
              <w:rPr>
                <w:rFonts w:hint="eastAsia" w:ascii="宋体" w:hAnsi="宋体" w:cs="宋体"/>
                <w:sz w:val="24"/>
                <w:highlight w:val="none"/>
              </w:rPr>
              <w:t xml:space="preserve">2.《授权委托书》（提供原件的扫描件；法定代表人参加的应提供 《法定代表人资格证书》原件的扫描件；授权委托人参加的应同时提供《法定代表人资格证书》和《法定代表人授权书》原件的扫描件。格式见招标文件第七章《投标文件相关格式》）。</w:t>
            </w:r>
            <w:r/>
          </w:p>
          <w:p>
            <w:pPr>
              <w:spacing w:line="400" w:lineRule="exact"/>
              <w:rPr>
                <w:rFonts w:hint="eastAsia" w:ascii="宋体" w:hAnsi="宋体" w:cs="宋体"/>
                <w:sz w:val="24"/>
                <w:highlight w:val="none"/>
              </w:rPr>
            </w:pPr>
            <w:r>
              <w:rPr>
                <w:rFonts w:hint="eastAsia" w:ascii="宋体" w:hAnsi="宋体" w:cs="宋体"/>
                <w:sz w:val="24"/>
                <w:highlight w:val="none"/>
              </w:rPr>
              <w:t xml:space="preserve">（三）技术响应</w:t>
            </w:r>
            <w:r/>
          </w:p>
          <w:p>
            <w:pPr>
              <w:spacing w:line="400" w:lineRule="exact"/>
              <w:rPr>
                <w:rFonts w:hint="eastAsia" w:ascii="宋体" w:hAnsi="宋体" w:cs="宋体"/>
                <w:b/>
                <w:bCs/>
                <w:sz w:val="24"/>
                <w:highlight w:val="none"/>
              </w:rPr>
            </w:pPr>
            <w:r>
              <w:rPr>
                <w:rFonts w:hint="eastAsia" w:ascii="宋体" w:hAnsi="宋体" w:cs="宋体"/>
                <w:sz w:val="24"/>
                <w:highlight w:val="none"/>
              </w:rPr>
              <w:t xml:space="preserve">1.《偏离表》（加盖电子签章，格式见招标文件第七章《投标文件相关格式》。）</w:t>
            </w:r>
            <w:r/>
          </w:p>
          <w:p>
            <w:pPr>
              <w:spacing w:line="400" w:lineRule="exact"/>
              <w:rPr>
                <w:rFonts w:hint="eastAsia" w:ascii="宋体" w:hAnsi="宋体" w:cs="宋体"/>
                <w:b/>
                <w:bCs/>
                <w:sz w:val="24"/>
                <w:highlight w:val="none"/>
              </w:rPr>
            </w:pPr>
            <w:r>
              <w:rPr>
                <w:rFonts w:hint="eastAsia" w:ascii="宋体" w:hAnsi="宋体" w:cs="宋体"/>
                <w:b/>
                <w:bCs/>
                <w:sz w:val="24"/>
                <w:highlight w:val="none"/>
              </w:rPr>
              <w:t xml:space="preserve">四、综合评审评分项</w:t>
            </w:r>
            <w:r/>
          </w:p>
          <w:p>
            <w:pPr>
              <w:pStyle w:val="1069"/>
              <w:spacing w:line="400" w:lineRule="exact"/>
              <w:rPr>
                <w:rFonts w:hint="eastAsia" w:ascii="宋体" w:hAnsi="宋体" w:cs="宋体"/>
                <w:bCs/>
                <w:highlight w:val="none"/>
              </w:rPr>
            </w:pPr>
            <w:r>
              <w:rPr>
                <w:rFonts w:hint="eastAsia" w:ascii="宋体" w:hAnsi="宋体" w:cs="宋体"/>
                <w:bCs/>
                <w:highlight w:val="none"/>
              </w:rPr>
              <w:t xml:space="preserve">（一）技术部分</w:t>
            </w:r>
            <w:r/>
          </w:p>
          <w:p>
            <w:pPr>
              <w:pStyle w:val="1323"/>
              <w:rPr>
                <w:rFonts w:hint="eastAsia" w:hAnsi="宋体"/>
                <w:color w:val="auto"/>
                <w:highlight w:val="none"/>
              </w:rPr>
            </w:pPr>
            <w:r>
              <w:rPr>
                <w:rFonts w:hint="eastAsia" w:hAnsi="宋体"/>
                <w:color w:val="auto"/>
                <w:highlight w:val="none"/>
              </w:rPr>
              <w:t xml:space="preserve">1.总体服务方案（要求见招标文件第六章《采购需求》及第四章《评标标准》）；</w:t>
            </w:r>
            <w:r/>
          </w:p>
          <w:p>
            <w:pPr>
              <w:pStyle w:val="1323"/>
              <w:rPr>
                <w:rFonts w:hint="eastAsia" w:hAnsi="宋体"/>
                <w:color w:val="auto"/>
                <w:highlight w:val="none"/>
              </w:rPr>
            </w:pPr>
            <w:r>
              <w:rPr>
                <w:rFonts w:hint="eastAsia" w:hAnsi="宋体"/>
                <w:color w:val="auto"/>
                <w:highlight w:val="none"/>
              </w:rPr>
              <w:t xml:space="preserve">2.体检组织方案（要求见招标文件第六章《采购需求》及第四章《评标标准》）；</w:t>
            </w:r>
            <w:r/>
          </w:p>
          <w:p>
            <w:pPr>
              <w:pStyle w:val="1323"/>
              <w:rPr>
                <w:rFonts w:hint="eastAsia" w:hAnsi="宋体"/>
                <w:color w:val="auto"/>
                <w:highlight w:val="none"/>
              </w:rPr>
            </w:pPr>
            <w:r>
              <w:rPr>
                <w:rFonts w:hint="eastAsia" w:hAnsi="宋体"/>
                <w:color w:val="auto"/>
                <w:highlight w:val="none"/>
              </w:rPr>
              <w:t xml:space="preserve">3.进度安排及保障方案</w:t>
            </w:r>
            <w:bookmarkStart w:id="10" w:name="OLE_LINK1"/>
            <w:r>
              <w:rPr>
                <w:rFonts w:hint="eastAsia" w:hAnsi="宋体"/>
                <w:color w:val="auto"/>
                <w:highlight w:val="none"/>
              </w:rPr>
              <w:t xml:space="preserve">（要求见招标文件第六章《采购需求》及第四章《评标标准》）；</w:t>
            </w:r>
            <w:bookmarkEnd w:id="10"/>
            <w:r/>
            <w:r/>
          </w:p>
          <w:p>
            <w:pPr>
              <w:pStyle w:val="1323"/>
              <w:rPr>
                <w:rFonts w:hint="eastAsia" w:hAnsi="宋体"/>
                <w:bCs/>
                <w:color w:val="auto"/>
                <w:highlight w:val="none"/>
              </w:rPr>
            </w:pPr>
            <w:r>
              <w:rPr>
                <w:rFonts w:hint="eastAsia" w:hAnsi="宋体"/>
                <w:bCs/>
                <w:color w:val="auto"/>
                <w:highlight w:val="none"/>
              </w:rPr>
              <w:t xml:space="preserve">4.设备及信息化配置（要求见招标文件第六章《采购需求》及第四章《评标标准》）；</w:t>
            </w:r>
            <w:r/>
          </w:p>
          <w:p>
            <w:pPr>
              <w:pStyle w:val="1323"/>
              <w:ind w:right="65"/>
              <w:rPr>
                <w:rFonts w:hint="eastAsia" w:hAnsi="宋体"/>
                <w:bCs/>
                <w:color w:val="auto"/>
                <w:highlight w:val="none"/>
              </w:rPr>
            </w:pPr>
            <w:r>
              <w:rPr>
                <w:rFonts w:hint="eastAsia" w:hAnsi="宋体"/>
                <w:color w:val="auto"/>
                <w:highlight w:val="none"/>
              </w:rPr>
              <w:t xml:space="preserve">5.体检环境及配套服务</w:t>
            </w:r>
            <w:r>
              <w:rPr>
                <w:rFonts w:hint="eastAsia" w:hAnsi="宋体"/>
                <w:bCs/>
                <w:color w:val="auto"/>
                <w:highlight w:val="none"/>
              </w:rPr>
              <w:t xml:space="preserve">（要求见招标文件第六章《采购需求》及第四章《评标标准》）；</w:t>
            </w:r>
            <w:r/>
          </w:p>
          <w:p>
            <w:pPr>
              <w:pStyle w:val="1323"/>
              <w:rPr>
                <w:rFonts w:hint="eastAsia" w:hAnsi="宋体"/>
                <w:bCs/>
                <w:color w:val="auto"/>
                <w:highlight w:val="none"/>
              </w:rPr>
            </w:pPr>
            <w:r>
              <w:rPr>
                <w:rFonts w:hint="eastAsia" w:hAnsi="宋体"/>
                <w:bCs/>
                <w:color w:val="auto"/>
                <w:highlight w:val="none"/>
              </w:rPr>
              <w:t xml:space="preserve">6.应急预案（要求见招标文件第六章《采购需求》及第四章《评标标准》）；</w:t>
            </w:r>
            <w:r/>
          </w:p>
          <w:p>
            <w:pPr>
              <w:pStyle w:val="1323"/>
              <w:rPr>
                <w:rFonts w:hint="eastAsia" w:hAnsi="宋体"/>
                <w:bCs/>
                <w:color w:val="auto"/>
                <w:highlight w:val="none"/>
              </w:rPr>
            </w:pPr>
            <w:r>
              <w:rPr>
                <w:rFonts w:hint="eastAsia" w:hAnsi="宋体"/>
                <w:bCs/>
                <w:color w:val="auto"/>
                <w:highlight w:val="none"/>
              </w:rPr>
              <w:t xml:space="preserve">7.提供报告期限（要求见招标文件第六章《采购需求》及第四章《评标标准》）；</w:t>
            </w:r>
            <w:r/>
          </w:p>
          <w:p>
            <w:pPr>
              <w:pStyle w:val="1323"/>
              <w:rPr>
                <w:rFonts w:hint="eastAsia" w:hAnsi="宋体"/>
                <w:bCs/>
                <w:color w:val="auto"/>
                <w:highlight w:val="none"/>
              </w:rPr>
            </w:pPr>
            <w:r>
              <w:rPr>
                <w:rFonts w:hint="eastAsia" w:hAnsi="宋体"/>
                <w:bCs/>
                <w:color w:val="auto"/>
                <w:highlight w:val="none"/>
              </w:rPr>
              <w:t xml:space="preserve">8.报告在线查询平台（要求见招标文件第六章《采购需求》及第四章《评标标准》）；</w:t>
            </w:r>
            <w:r/>
          </w:p>
          <w:p>
            <w:pPr>
              <w:pStyle w:val="1323"/>
              <w:rPr>
                <w:rFonts w:hint="eastAsia" w:hAnsi="宋体"/>
                <w:bCs/>
                <w:color w:val="auto"/>
                <w:highlight w:val="none"/>
              </w:rPr>
            </w:pPr>
            <w:r>
              <w:rPr>
                <w:rFonts w:hint="eastAsia" w:hAnsi="宋体"/>
                <w:bCs/>
                <w:color w:val="auto"/>
                <w:highlight w:val="none"/>
              </w:rPr>
              <w:t xml:space="preserve">9.服务保障（要求见招标文件第六章《采购需求》及第四章《评标标准》）；</w:t>
            </w:r>
            <w:r/>
          </w:p>
          <w:p>
            <w:pPr>
              <w:spacing w:line="400" w:lineRule="atLeast"/>
              <w:tabs>
                <w:tab w:val="left" w:pos="312" w:leader="none"/>
              </w:tabs>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（二）商务部分</w:t>
            </w:r>
            <w:r/>
          </w:p>
          <w:p>
            <w:pPr>
              <w:spacing w:line="276" w:lineRule="auto"/>
              <w:rPr>
                <w:rFonts w:hint="eastAsia" w:ascii="宋体" w:hAnsi="宋体" w:cs="宋体"/>
                <w:sz w:val="24"/>
                <w:highlight w:val="none"/>
              </w:rPr>
            </w:pPr>
            <w:r>
              <w:rPr>
                <w:rFonts w:hint="eastAsia" w:ascii="宋体" w:hAnsi="宋体" w:cs="宋体"/>
                <w:sz w:val="24"/>
                <w:highlight w:val="none"/>
              </w:rPr>
              <w:t xml:space="preserve">1.类似经验（要求见招标文件第四章《评标标准》）；</w:t>
            </w:r>
            <w:r/>
          </w:p>
          <w:p>
            <w:pPr>
              <w:pStyle w:val="970"/>
              <w:ind w:left="0"/>
              <w:rPr>
                <w:rFonts w:hint="eastAsia" w:ascii="宋体" w:hAnsi="宋体" w:cs="宋体"/>
                <w:highlight w:val="none"/>
              </w:rPr>
            </w:pPr>
            <w:r>
              <w:rPr>
                <w:rFonts w:hint="eastAsia" w:ascii="宋体" w:hAnsi="宋体" w:cs="宋体"/>
                <w:bCs/>
                <w:highlight w:val="none"/>
              </w:rPr>
              <w:t xml:space="preserve">2.人员配备</w:t>
            </w:r>
            <w:r>
              <w:rPr>
                <w:rFonts w:hint="eastAsia" w:ascii="宋体" w:hAnsi="宋体" w:cs="宋体"/>
                <w:highlight w:val="none"/>
              </w:rPr>
              <w:t xml:space="preserve">（要求见招标文件第四章《评标标准》）；</w:t>
            </w:r>
            <w:r/>
          </w:p>
          <w:p>
            <w:pPr>
              <w:rPr>
                <w:rFonts w:hint="eastAsia" w:ascii="宋体" w:hAnsi="宋体" w:cs="宋体"/>
                <w:bCs/>
                <w:sz w:val="24"/>
                <w:highlight w:val="none"/>
              </w:rPr>
            </w:pPr>
            <w:r>
              <w:rPr>
                <w:rFonts w:hint="eastAsia" w:ascii="宋体" w:hAnsi="宋体" w:cs="宋体"/>
                <w:bCs/>
                <w:sz w:val="24"/>
                <w:highlight w:val="none"/>
              </w:rPr>
              <w:t xml:space="preserve">（三）投标人其他证明文件及材料扫描件</w:t>
            </w:r>
            <w:r/>
          </w:p>
          <w:p>
            <w:pPr>
              <w:spacing w:line="400" w:lineRule="exact"/>
              <w:rPr>
                <w:rFonts w:hint="eastAsia" w:ascii="宋体" w:hAnsi="宋体" w:cs="宋体"/>
                <w:sz w:val="24"/>
                <w:highlight w:val="none"/>
              </w:rPr>
            </w:pPr>
            <w:r>
              <w:rPr>
                <w:rFonts w:hint="eastAsia" w:ascii="宋体" w:hAnsi="宋体" w:cs="宋体"/>
                <w:sz w:val="24"/>
                <w:highlight w:val="none"/>
              </w:rPr>
              <w:t xml:space="preserve">五、价格折扣文件格式</w:t>
            </w:r>
            <w:r/>
          </w:p>
          <w:p>
            <w:pPr>
              <w:spacing w:line="400" w:lineRule="exact"/>
              <w:rPr>
                <w:rFonts w:hint="eastAsia" w:ascii="宋体" w:hAnsi="宋体" w:cs="宋体"/>
                <w:sz w:val="24"/>
                <w:highlight w:val="none"/>
              </w:rPr>
            </w:pPr>
            <w:r>
              <w:rPr>
                <w:rFonts w:hint="eastAsia" w:ascii="宋体" w:hAnsi="宋体" w:cs="宋体"/>
                <w:b/>
                <w:bCs/>
                <w:sz w:val="24"/>
                <w:highlight w:val="none"/>
              </w:rPr>
              <w:t xml:space="preserve">投标人为中小企业（含中型、小型、微型企业，下同）的，提供《中小企业声明函》原件（加盖公章填写完整。格式见招标文件第七章《投标文件相关格式》）。</w:t>
            </w:r>
            <w:r>
              <w:rPr>
                <w:rFonts w:hint="eastAsia" w:ascii="宋体" w:hAnsi="宋体" w:cs="宋体"/>
                <w:sz w:val="24"/>
                <w:highlight w:val="none"/>
              </w:rPr>
              <w:t xml:space="preserve">《中小企业声明函》查询渠道参考工业和信息化部发布的中小企业规模自测小程序。</w:t>
            </w:r>
            <w:r/>
          </w:p>
          <w:p>
            <w:pPr>
              <w:spacing w:line="400" w:lineRule="exact"/>
              <w:rPr>
                <w:rFonts w:hint="eastAsia" w:ascii="宋体" w:hAnsi="宋体" w:cs="宋体"/>
                <w:sz w:val="24"/>
                <w:highlight w:val="none"/>
              </w:rPr>
            </w:pPr>
            <w:r>
              <w:rPr>
                <w:rFonts w:hint="eastAsia" w:ascii="宋体" w:hAnsi="宋体" w:cs="宋体"/>
                <w:sz w:val="24"/>
                <w:highlight w:val="none"/>
              </w:rPr>
              <w:t xml:space="preserve">注：</w:t>
            </w:r>
            <w:r/>
          </w:p>
          <w:p>
            <w:pPr>
              <w:spacing w:line="400" w:lineRule="exact"/>
              <w:rPr>
                <w:rFonts w:hint="eastAsia" w:ascii="宋体" w:hAnsi="宋体" w:cs="宋体"/>
                <w:sz w:val="24"/>
                <w:highlight w:val="none"/>
              </w:rPr>
            </w:pPr>
            <w:r>
              <w:rPr>
                <w:rFonts w:hint="eastAsia" w:ascii="宋体" w:hAnsi="宋体" w:cs="宋体"/>
                <w:sz w:val="24"/>
                <w:highlight w:val="non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spacing w:line="400" w:lineRule="exact"/>
              <w:rPr>
                <w:rFonts w:hint="eastAsia" w:ascii="宋体" w:hAnsi="宋体" w:cs="宋体"/>
                <w:sz w:val="24"/>
                <w:highlight w:val="none"/>
              </w:rPr>
            </w:pPr>
            <w:r>
              <w:rPr>
                <w:rFonts w:hint="eastAsia" w:ascii="宋体" w:hAnsi="宋体" w:cs="宋体"/>
                <w:sz w:val="24"/>
                <w:highlight w:val="none"/>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spacing w:line="400" w:lineRule="exact"/>
              <w:rPr>
                <w:rFonts w:hint="eastAsia" w:ascii="宋体" w:hAnsi="宋体" w:cs="宋体"/>
                <w:sz w:val="24"/>
                <w:highlight w:val="none"/>
              </w:rPr>
            </w:pPr>
            <w:r>
              <w:rPr>
                <w:rFonts w:hint="eastAsia" w:ascii="宋体" w:hAnsi="宋体" w:cs="宋体"/>
                <w:sz w:val="24"/>
                <w:highlight w:val="none"/>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1004"/>
              <w:ind w:left="0" w:firstLine="0"/>
              <w:rPr>
                <w:rFonts w:hint="eastAsia" w:ascii="宋体" w:hAnsi="宋体" w:cs="宋体"/>
                <w:b/>
                <w:bCs/>
                <w:szCs w:val="24"/>
                <w:highlight w:val="none"/>
                <w:lang w:val="en-US"/>
              </w:rPr>
            </w:pPr>
            <w:r>
              <w:rPr>
                <w:rFonts w:hint="eastAsia" w:ascii="宋体" w:hAnsi="宋体" w:cs="宋体"/>
                <w:b/>
                <w:bCs/>
                <w:highlight w:val="none"/>
                <w:lang w:val="en-US"/>
              </w:rPr>
              <w:t xml:space="preserve">4</w:t>
            </w:r>
            <w:r>
              <w:rPr>
                <w:rFonts w:hint="eastAsia" w:ascii="宋体" w:hAnsi="宋体" w:cs="宋体"/>
                <w:b/>
                <w:bCs/>
                <w:szCs w:val="24"/>
                <w:highlight w:val="none"/>
                <w:lang w:val="en-US"/>
              </w:rPr>
              <w:t xml:space="preserve">、关于符合本国产品标准的声明函</w:t>
            </w:r>
            <w:r/>
          </w:p>
          <w:p>
            <w:pPr>
              <w:pStyle w:val="1004"/>
              <w:ind w:left="0" w:firstLine="482"/>
              <w:rPr>
                <w:rFonts w:hint="eastAsia" w:ascii="宋体" w:hAnsi="宋体" w:cs="宋体"/>
                <w:b/>
                <w:bCs/>
                <w:highlight w:val="none"/>
                <w:lang w:val="en-US"/>
              </w:rPr>
            </w:pPr>
            <w:r>
              <w:rPr>
                <w:rFonts w:hint="eastAsia" w:ascii="宋体" w:hAnsi="宋体" w:cs="宋体"/>
                <w:b/>
                <w:bCs/>
                <w:szCs w:val="24"/>
                <w:highlight w:val="none"/>
                <w:lang w:val="en-US"/>
              </w:rPr>
              <w:t xml:space="preserve">本项目为不涉及货物采购的服务类项目，投标人在政府采购客户端编制价格折扣文件时，选择享受的报价扣除类型为“不享受扣除”。</w:t>
            </w:r>
            <w:r/>
          </w:p>
          <w:p>
            <w:pPr>
              <w:spacing w:line="400" w:lineRule="exact"/>
              <w:rPr>
                <w:rFonts w:hint="eastAsia" w:ascii="宋体" w:hAnsi="宋体" w:cs="宋体"/>
                <w:sz w:val="24"/>
                <w:highlight w:val="none"/>
              </w:rPr>
            </w:pPr>
            <w:r>
              <w:rPr>
                <w:rFonts w:hint="eastAsia" w:ascii="宋体" w:hAnsi="宋体" w:cs="宋体"/>
                <w:b/>
                <w:bCs/>
                <w:sz w:val="24"/>
                <w:highlight w:val="none"/>
              </w:rPr>
              <w:t xml:space="preserve">备注：</w:t>
            </w:r>
            <w:r/>
          </w:p>
          <w:p>
            <w:pPr>
              <w:spacing w:line="400" w:lineRule="exact"/>
              <w:rPr>
                <w:rFonts w:hint="eastAsia" w:ascii="宋体" w:hAnsi="宋体" w:cs="宋体"/>
                <w:b/>
                <w:bCs/>
                <w:sz w:val="24"/>
                <w:highlight w:val="none"/>
              </w:rPr>
            </w:pPr>
            <w:r>
              <w:rPr>
                <w:rFonts w:hint="eastAsia" w:ascii="宋体" w:hAnsi="宋体" w:cs="宋体"/>
                <w:b/>
                <w:bCs/>
                <w:sz w:val="24"/>
                <w:highlight w:val="none"/>
              </w:rPr>
              <w:t xml:space="preserve">1.投标人应对以上文件的合法性、真实性负责。</w:t>
            </w:r>
            <w:r/>
          </w:p>
          <w:p>
            <w:pPr>
              <w:spacing w:line="400" w:lineRule="exact"/>
              <w:rPr>
                <w:rFonts w:hint="eastAsia" w:ascii="宋体" w:hAnsi="宋体" w:cs="宋体"/>
                <w:bCs/>
                <w:sz w:val="24"/>
                <w:highlight w:val="none"/>
              </w:rPr>
            </w:pPr>
            <w:r>
              <w:rPr>
                <w:rFonts w:hint="eastAsia" w:ascii="宋体" w:hAnsi="宋体" w:cs="宋体"/>
                <w:b/>
                <w:bCs/>
                <w:sz w:val="24"/>
                <w:highlight w:val="none"/>
              </w:rPr>
              <w:t xml:space="preserve">2.签订合同前，投标人必须向采购人提交其投标文件中所有扫描件的原件，采购人核查无误后，签订合同。如投标人不能在采购人规定的时间内向采购人提供原件，将被采购人视为放弃中标资格。</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(十三)2</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widowControl/>
              <w:rPr>
                <w:rFonts w:hint="eastAsia" w:ascii="宋体" w:hAnsi="宋体" w:cs="宋体"/>
                <w:sz w:val="24"/>
                <w:highlight w:val="none"/>
              </w:rPr>
            </w:pPr>
            <w:r>
              <w:rPr>
                <w:rFonts w:hint="eastAsia" w:ascii="宋体" w:hAnsi="宋体" w:cs="宋体"/>
                <w:sz w:val="24"/>
                <w:highlight w:val="none"/>
              </w:rPr>
              <w:t xml:space="preserve">商务条件见：</w:t>
            </w:r>
            <w:r/>
          </w:p>
          <w:p>
            <w:pPr>
              <w:spacing w:line="400" w:lineRule="exact"/>
              <w:widowControl/>
              <w:rPr>
                <w:rFonts w:hint="eastAsia" w:ascii="宋体" w:hAnsi="宋体" w:cs="宋体"/>
                <w:sz w:val="24"/>
                <w:highlight w:val="none"/>
              </w:rPr>
            </w:pPr>
            <w:r>
              <w:rPr>
                <w:rFonts w:hint="eastAsia" w:ascii="宋体" w:hAnsi="宋体" w:cs="宋体"/>
                <w:sz w:val="24"/>
                <w:highlight w:val="none"/>
              </w:rPr>
              <w:t xml:space="preserve">一、本文件第四章《评标标准》中《评分细则》。</w:t>
            </w:r>
            <w:r/>
          </w:p>
          <w:p>
            <w:pPr>
              <w:spacing w:line="400" w:lineRule="exact"/>
              <w:rPr>
                <w:rFonts w:hint="eastAsia" w:ascii="宋体" w:hAnsi="宋体" w:cs="宋体"/>
                <w:bCs/>
                <w:sz w:val="24"/>
                <w:highlight w:val="none"/>
              </w:rPr>
            </w:pPr>
            <w:r>
              <w:rPr>
                <w:rFonts w:hint="eastAsia" w:ascii="宋体" w:hAnsi="宋体" w:cs="宋体"/>
                <w:sz w:val="24"/>
                <w:highlight w:val="none"/>
              </w:rPr>
              <w:t xml:space="preserve">二、本文件第三章《投标资料表》中(十二)1和(十二)2。</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(十三)3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widowControl/>
              <w:rPr>
                <w:rFonts w:hint="eastAsia" w:ascii="宋体" w:hAnsi="宋体" w:cs="宋体"/>
                <w:sz w:val="24"/>
                <w:highlight w:val="none"/>
              </w:rPr>
            </w:pPr>
            <w:r>
              <w:rPr>
                <w:rFonts w:hint="eastAsia" w:ascii="宋体" w:hAnsi="宋体" w:cs="宋体"/>
                <w:sz w:val="24"/>
                <w:highlight w:val="none"/>
              </w:rPr>
              <w:t xml:space="preserve">交货和提供服务的时间：见本文件第五章 《拟签订的合同文本》及或本文件第六章《采购需求》。</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(十四)3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jc w:val="left"/>
              <w:spacing w:after="0" w:line="240" w:lineRule="auto"/>
              <w:widowControl/>
              <w:rPr>
                <w:rFonts w:hint="eastAsia" w:ascii="宋体" w:hAnsi="宋体" w:cs="宋体"/>
                <w:b/>
                <w:bCs/>
                <w:sz w:val="24"/>
                <w:highlight w:val="none"/>
              </w:rPr>
            </w:pPr>
            <w:r>
              <w:rPr>
                <w:rFonts w:ascii="宋体" w:hAnsi="宋体" w:cs="宋体"/>
                <w:b/>
                <w:bCs/>
                <w:sz w:val="24"/>
                <w:highlight w:val="none"/>
              </w:rPr>
              <w:t xml:space="preserve">本项目预算总金额人民币 150 万元，服务对象共计</w:t>
            </w:r>
            <w:bookmarkStart w:id="11" w:name="_Hlk232606961"/>
            <w:r>
              <w:rPr>
                <w:rFonts w:ascii="宋体" w:hAnsi="宋体" w:cs="宋体"/>
                <w:b/>
                <w:bCs/>
                <w:sz w:val="24"/>
                <w:highlight w:val="none"/>
              </w:rPr>
              <w:t xml:space="preserve">22137</w:t>
            </w:r>
            <w:bookmarkEnd w:id="11"/>
            <w:r>
              <w:rPr>
                <w:rFonts w:ascii="宋体" w:hAnsi="宋体" w:cs="宋体"/>
                <w:b/>
                <w:bCs/>
                <w:sz w:val="24"/>
                <w:highlight w:val="none"/>
              </w:rPr>
              <w:t xml:space="preserve"> 人，执行</w:t>
            </w:r>
            <w:r>
              <w:rPr>
                <w:rFonts w:hint="eastAsia" w:hAnsi="宋体" w:cs="宋体"/>
                <w:b/>
                <w:bCs/>
                <w:sz w:val="24"/>
                <w:highlight w:val="none"/>
              </w:rPr>
              <w:t xml:space="preserve">采用定价采购，单价180元/人，</w:t>
            </w:r>
            <w:r>
              <w:rPr>
                <w:rFonts w:hint="eastAsia" w:ascii="宋体" w:hAnsi="宋体" w:cs="宋体"/>
                <w:b/>
                <w:bCs/>
                <w:sz w:val="24"/>
                <w:highlight w:val="none"/>
                <w:lang w:bidi="ar"/>
              </w:rPr>
              <w:t xml:space="preserve">报价包含个人体检费、早餐费、场地费、设备设施费、体检后咨询费及体检报告等项目全部完成所需全部费用，采购人不再支付报价以外的任何费用。</w:t>
            </w:r>
            <w:r>
              <w:rPr>
                <w:rFonts w:hint="eastAsia" w:ascii="宋体" w:hAnsi="宋体" w:cs="宋体"/>
                <w:b/>
                <w:bCs/>
                <w:sz w:val="24"/>
                <w:highlight w:val="none"/>
              </w:rPr>
              <w:t xml:space="preserve">中标人</w:t>
            </w:r>
            <w:r>
              <w:rPr>
                <w:rFonts w:ascii="宋体" w:hAnsi="宋体" w:cs="宋体"/>
                <w:b/>
                <w:bCs/>
                <w:sz w:val="24"/>
                <w:highlight w:val="none"/>
              </w:rPr>
              <w:t xml:space="preserve">须足额完成</w:t>
            </w:r>
            <w:r>
              <w:rPr>
                <w:rFonts w:hint="eastAsia" w:ascii="宋体" w:hAnsi="宋体" w:cs="宋体"/>
                <w:b/>
                <w:bCs/>
                <w:sz w:val="24"/>
                <w:highlight w:val="none"/>
              </w:rPr>
              <w:t xml:space="preserve">本项目的</w:t>
            </w:r>
            <w:r>
              <w:rPr>
                <w:rFonts w:ascii="宋体" w:hAnsi="宋体" w:cs="宋体"/>
                <w:b/>
                <w:bCs/>
                <w:sz w:val="24"/>
                <w:highlight w:val="none"/>
              </w:rPr>
              <w:t xml:space="preserve">22137 名人员体检服务，不得缩减体检人数</w:t>
            </w:r>
            <w:r>
              <w:rPr>
                <w:rFonts w:hint="eastAsia" w:ascii="宋体" w:hAnsi="宋体" w:cs="宋体"/>
                <w:b/>
                <w:bCs/>
                <w:sz w:val="24"/>
                <w:highlight w:val="none"/>
              </w:rPr>
              <w:t xml:space="preserve">（按采购人要求）</w:t>
            </w:r>
            <w:r>
              <w:rPr>
                <w:rFonts w:ascii="宋体" w:hAnsi="宋体" w:cs="宋体"/>
                <w:b/>
                <w:bCs/>
                <w:sz w:val="24"/>
                <w:highlight w:val="none"/>
              </w:rPr>
              <w:t xml:space="preserve">、降低体检服务标准及项目内容。单价保持 180 元 / 人不变，因财政资金额度限制，本项目最终结算价款最高不超过 150 万元，全部人员体检对应的总费用超出预算限额部分，由</w:t>
            </w:r>
            <w:r>
              <w:rPr>
                <w:rFonts w:hint="eastAsia" w:ascii="宋体" w:hAnsi="宋体" w:cs="宋体"/>
                <w:b/>
                <w:bCs/>
                <w:sz w:val="24"/>
                <w:highlight w:val="none"/>
              </w:rPr>
              <w:t xml:space="preserve">中标人</w:t>
            </w:r>
            <w:r>
              <w:rPr>
                <w:rFonts w:ascii="宋体" w:hAnsi="宋体" w:cs="宋体"/>
                <w:b/>
                <w:bCs/>
                <w:sz w:val="24"/>
                <w:highlight w:val="none"/>
              </w:rPr>
              <w:t xml:space="preserve">自行统筹承担，采购人不再另行拨付任何资金。</w:t>
            </w:r>
            <w:r>
              <w:rPr>
                <w:rFonts w:hint="eastAsia" w:ascii="宋体" w:hAnsi="宋体" w:cs="宋体"/>
                <w:b/>
                <w:bCs/>
                <w:sz w:val="24"/>
                <w:highlight w:val="none"/>
              </w:rPr>
              <w:t xml:space="preserve">中标人</w:t>
            </w:r>
            <w:r>
              <w:rPr>
                <w:rFonts w:ascii="宋体" w:hAnsi="宋体" w:cs="宋体"/>
                <w:b/>
                <w:bCs/>
                <w:sz w:val="24"/>
                <w:highlight w:val="none"/>
              </w:rPr>
              <w:t xml:space="preserve">在投标及履约前已充分知悉本项目资金约束条件，自愿承担对应经营成本风险。</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(十六)</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highlight w:val="none"/>
              </w:rPr>
            </w:pPr>
            <w:r>
              <w:rPr>
                <w:rFonts w:hint="eastAsia" w:ascii="宋体" w:hAnsi="宋体" w:cs="宋体"/>
                <w:sz w:val="24"/>
                <w:highlight w:val="none"/>
              </w:rPr>
              <w:t xml:space="preserve">以人民币报价。</w:t>
            </w:r>
            <w:r/>
          </w:p>
        </w:tc>
      </w:tr>
      <w:tr>
        <w:trPr>
          <w:trHeight w:val="90"/>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bCs/>
                <w:sz w:val="24"/>
                <w:highlight w:val="none"/>
              </w:rPr>
            </w:pPr>
            <w:r>
              <w:rPr>
                <w:rFonts w:hint="eastAsia" w:ascii="宋体" w:hAnsi="宋体" w:cs="宋体"/>
                <w:bCs/>
                <w:sz w:val="24"/>
                <w:highlight w:val="none"/>
              </w:rPr>
              <w:t xml:space="preserve">（十七）</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highlight w:val="none"/>
              </w:rPr>
            </w:pPr>
            <w:r>
              <w:rPr>
                <w:rFonts w:hint="eastAsia" w:ascii="宋体" w:hAnsi="宋体" w:cs="宋体"/>
                <w:sz w:val="24"/>
                <w:highlight w:val="none"/>
              </w:rPr>
              <w:t xml:space="preserve">线上要求：</w:t>
            </w:r>
            <w:r/>
          </w:p>
          <w:p>
            <w:pPr>
              <w:spacing w:line="400" w:lineRule="exact"/>
              <w:rPr>
                <w:rFonts w:hint="eastAsia" w:ascii="宋体" w:hAnsi="宋体" w:cs="宋体"/>
                <w:sz w:val="24"/>
                <w:highlight w:val="none"/>
              </w:rPr>
            </w:pPr>
            <w:r>
              <w:rPr>
                <w:rFonts w:hint="eastAsia" w:ascii="宋体" w:hAnsi="宋体" w:cs="宋体"/>
                <w:sz w:val="24"/>
                <w:highlight w:val="none"/>
              </w:rPr>
              <w:t xml:space="preserve">投标人应当通过“苏采云”系统提交数据电文形式的投标文件（即电子投标）。</w:t>
            </w:r>
            <w:r/>
          </w:p>
          <w:p>
            <w:pPr>
              <w:spacing w:line="400" w:lineRule="exact"/>
              <w:rPr>
                <w:rFonts w:hint="eastAsia" w:ascii="宋体" w:hAnsi="宋体" w:cs="宋体"/>
                <w:sz w:val="24"/>
                <w:highlight w:val="none"/>
              </w:rPr>
            </w:pPr>
            <w:r>
              <w:rPr>
                <w:rFonts w:hint="eastAsia" w:ascii="宋体" w:hAnsi="宋体" w:cs="宋体"/>
                <w:sz w:val="24"/>
                <w:highlight w:val="none"/>
              </w:rPr>
              <w:t xml:space="preserve">特别说明：通过“苏采云”系统提交政府采购客户端工具导出加密的投标文件（后缀名为zip）。投标文件不得超过150M！</w:t>
            </w:r>
            <w:r/>
          </w:p>
          <w:p>
            <w:pPr>
              <w:spacing w:line="400" w:lineRule="exact"/>
              <w:rPr>
                <w:rFonts w:hint="eastAsia" w:ascii="宋体" w:hAnsi="宋体" w:cs="宋体"/>
                <w:bCs/>
                <w:sz w:val="24"/>
                <w:highlight w:val="none"/>
              </w:rPr>
            </w:pPr>
            <w:r>
              <w:rPr>
                <w:rFonts w:hint="eastAsia" w:ascii="宋体" w:hAnsi="宋体" w:cs="宋体"/>
                <w:sz w:val="24"/>
                <w:highlight w:val="none"/>
              </w:rPr>
              <w:t xml:space="preserve"> 说明：本项目采用线上投标，即投标人投标文件从政府采购客户端工具制作通过“苏采云”系统提交，未提供线上投标文件的，投标无效。</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(十八)</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80" w:lineRule="exact"/>
              <w:rPr>
                <w:rFonts w:hint="eastAsia" w:ascii="宋体" w:hAnsi="宋体" w:cs="宋体"/>
                <w:sz w:val="24"/>
                <w:highlight w:val="none"/>
              </w:rPr>
            </w:pPr>
            <w:r>
              <w:rPr>
                <w:rFonts w:hint="eastAsia" w:ascii="宋体" w:hAnsi="宋体" w:cs="宋体"/>
                <w:sz w:val="24"/>
                <w:highlight w:val="none"/>
              </w:rPr>
              <w:t xml:space="preserve">线上投标文件的密封、签署、盖章要求：</w:t>
            </w:r>
            <w:r/>
          </w:p>
          <w:p>
            <w:pPr>
              <w:spacing w:line="480" w:lineRule="exact"/>
              <w:rPr>
                <w:rFonts w:hint="eastAsia" w:ascii="宋体" w:hAnsi="宋体" w:cs="宋体"/>
                <w:sz w:val="24"/>
                <w:highlight w:val="none"/>
              </w:rPr>
            </w:pPr>
            <w:r>
              <w:rPr>
                <w:rFonts w:hint="eastAsia" w:ascii="宋体" w:hAnsi="宋体" w:cs="宋体"/>
                <w:sz w:val="24"/>
                <w:highlight w:val="none"/>
              </w:rPr>
              <w:t xml:space="preserve">一、投标文件的密封（加密）要求：</w:t>
            </w:r>
            <w:r/>
          </w:p>
          <w:p>
            <w:pPr>
              <w:spacing w:line="480" w:lineRule="exact"/>
              <w:rPr>
                <w:rFonts w:hint="eastAsia" w:ascii="宋体" w:hAnsi="宋体" w:cs="宋体"/>
                <w:sz w:val="24"/>
                <w:highlight w:val="none"/>
              </w:rPr>
            </w:pPr>
            <w:r>
              <w:rPr>
                <w:rFonts w:hint="eastAsia" w:ascii="宋体" w:hAnsi="宋体" w:cs="宋体"/>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line="480" w:lineRule="exact"/>
              <w:rPr>
                <w:rFonts w:hint="eastAsia" w:ascii="宋体" w:hAnsi="宋体" w:cs="宋体"/>
                <w:sz w:val="24"/>
                <w:highlight w:val="none"/>
              </w:rPr>
            </w:pPr>
            <w:r>
              <w:rPr>
                <w:rFonts w:hint="eastAsia" w:ascii="宋体" w:hAnsi="宋体" w:cs="宋体"/>
                <w:sz w:val="24"/>
                <w:highlight w:val="none"/>
              </w:rPr>
              <w:t xml:space="preserve">二、投标文件的签署要求：见招标文件第七章《投标文件相关格式》。</w:t>
            </w:r>
            <w:r/>
          </w:p>
          <w:p>
            <w:pPr>
              <w:spacing w:line="480" w:lineRule="exact"/>
              <w:rPr>
                <w:rFonts w:hint="eastAsia" w:ascii="宋体" w:hAnsi="宋体" w:cs="宋体"/>
                <w:sz w:val="24"/>
                <w:highlight w:val="none"/>
              </w:rPr>
            </w:pPr>
            <w:r>
              <w:rPr>
                <w:rFonts w:hint="eastAsia" w:ascii="宋体" w:hAnsi="宋体" w:cs="宋体"/>
                <w:sz w:val="24"/>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spacing w:line="480" w:lineRule="exact"/>
              <w:rPr>
                <w:rFonts w:hint="eastAsia" w:ascii="宋体" w:hAnsi="宋体" w:cs="宋体"/>
                <w:sz w:val="24"/>
                <w:highlight w:val="none"/>
              </w:rPr>
            </w:pPr>
            <w:r>
              <w:rPr>
                <w:rFonts w:hint="eastAsia" w:ascii="宋体" w:hAnsi="宋体" w:cs="宋体"/>
                <w:sz w:val="24"/>
                <w:highlight w:val="none"/>
              </w:rPr>
              <w:t xml:space="preserve">说明：投标人应用CA数字证书以及自备的能够正常运行及登录“苏采云”系统的电脑，在达到开标时间后，使用CA数字证书解密各自投标文件。</w:t>
            </w:r>
            <w:r/>
          </w:p>
          <w:p>
            <w:pPr>
              <w:spacing w:line="400" w:lineRule="exact"/>
              <w:rPr>
                <w:rFonts w:hint="eastAsia" w:ascii="宋体" w:hAnsi="宋体" w:cs="宋体"/>
                <w:sz w:val="24"/>
                <w:highlight w:val="none"/>
              </w:rPr>
            </w:pPr>
            <w:r>
              <w:rPr>
                <w:rFonts w:hint="eastAsia" w:ascii="宋体" w:hAnsi="宋体" w:cs="宋体"/>
                <w:sz w:val="24"/>
                <w:highlight w:val="none"/>
              </w:rPr>
              <w:t xml:space="preserve">投标人未按规定加密的投标文件，“苏采云”系统应当拒收并提示。</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(十九)</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highlight w:val="none"/>
              </w:rPr>
            </w:pPr>
            <w:r>
              <w:rPr>
                <w:rFonts w:hint="eastAsia" w:ascii="宋体" w:hAnsi="宋体" w:cs="宋体"/>
                <w:sz w:val="24"/>
                <w:highlight w:val="none"/>
              </w:rPr>
              <w:t xml:space="preserve">投标文件的提交： </w:t>
            </w:r>
            <w:r/>
          </w:p>
          <w:p>
            <w:pPr>
              <w:spacing w:line="400" w:lineRule="exact"/>
              <w:rPr>
                <w:rFonts w:hint="eastAsia" w:ascii="宋体" w:hAnsi="宋体" w:cs="宋体"/>
                <w:sz w:val="24"/>
                <w:highlight w:val="none"/>
              </w:rPr>
            </w:pPr>
            <w:r>
              <w:rPr>
                <w:rFonts w:hint="eastAsia" w:ascii="宋体" w:hAnsi="宋体" w:cs="宋体"/>
                <w:sz w:val="24"/>
                <w:highlight w:val="none"/>
              </w:rPr>
              <w:t xml:space="preserve">1.投标截止时间：</w:t>
            </w:r>
            <w:r>
              <w:rPr>
                <w:rFonts w:hint="eastAsia" w:ascii="宋体" w:hAnsi="宋体" w:cs="宋体"/>
                <w:color w:val="000000" w:themeColor="text1"/>
                <w:sz w:val="24"/>
                <w:highlight w:val="none"/>
                <w14:textFill>
                  <w14:solidFill>
                    <w14:schemeClr w14:val="tx1"/>
                  </w14:solidFill>
                </w14:textFill>
              </w:rPr>
              <w:t xml:space="preserve">2026年8</w:t>
            </w:r>
            <w:r>
              <w:rPr>
                <w:rFonts w:hint="eastAsia" w:ascii="宋体" w:hAnsi="宋体" w:cs="宋体"/>
                <w:color w:val="000000" w:themeColor="text1"/>
                <w:sz w:val="24"/>
                <w:highlight w:val="none"/>
                <w14:textFill>
                  <w14:solidFill>
                    <w14:schemeClr w14:val="tx1"/>
                  </w14:solidFill>
                </w14:textFill>
              </w:rPr>
              <w:t xml:space="preserve">月11</w:t>
            </w:r>
            <w:r>
              <w:rPr>
                <w:rFonts w:hint="eastAsia" w:ascii="宋体" w:hAnsi="宋体" w:cs="宋体"/>
                <w:color w:val="000000" w:themeColor="text1"/>
                <w:sz w:val="24"/>
                <w:highlight w:val="none"/>
                <w14:textFill>
                  <w14:solidFill>
                    <w14:schemeClr w14:val="tx1"/>
                  </w14:solidFill>
                </w14:textFill>
              </w:rPr>
              <w:t xml:space="preserve">日</w:t>
            </w:r>
            <w:r>
              <w:rPr>
                <w:rFonts w:hint="eastAsia" w:ascii="宋体" w:hAnsi="宋体" w:cs="宋体"/>
                <w:sz w:val="24"/>
                <w:highlight w:val="none"/>
              </w:rPr>
              <w:t xml:space="preserve">北京时间9：30；</w:t>
            </w:r>
            <w:r/>
          </w:p>
          <w:p>
            <w:pPr>
              <w:spacing w:line="400" w:lineRule="exact"/>
              <w:rPr>
                <w:rFonts w:hint="eastAsia" w:ascii="宋体" w:hAnsi="宋体" w:cs="宋体"/>
                <w:sz w:val="24"/>
                <w:highlight w:val="none"/>
              </w:rPr>
            </w:pPr>
            <w:r>
              <w:rPr>
                <w:rFonts w:hint="eastAsia" w:ascii="宋体" w:hAnsi="宋体" w:cs="宋体"/>
                <w:sz w:val="24"/>
                <w:highlight w:val="none"/>
              </w:rPr>
              <w:t xml:space="preserve">2.投标文件提交地点：投标人应当通过“苏采云”系统提交数据电文形式的投标文件（即电子投标），“苏采云”系统自动接收。</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spacing w:line="400" w:lineRule="exact"/>
              <w:rPr>
                <w:rFonts w:hint="eastAsia" w:ascii="宋体" w:hAnsi="宋体" w:cs="宋体"/>
                <w:sz w:val="24"/>
                <w:highlight w:val="none"/>
              </w:rPr>
            </w:pPr>
            <w:r>
              <w:rPr>
                <w:rFonts w:hint="eastAsia" w:ascii="宋体" w:hAnsi="宋体" w:cs="宋体"/>
                <w:sz w:val="24"/>
                <w:highlight w:val="none"/>
              </w:rPr>
              <w:t xml:space="preserve">（二十）</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highlight w:val="none"/>
              </w:rPr>
            </w:pPr>
            <w:r>
              <w:rPr>
                <w:rFonts w:hint="eastAsia" w:ascii="宋体" w:hAnsi="宋体" w:cs="宋体"/>
                <w:sz w:val="24"/>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exact"/>
              <w:rPr>
                <w:rFonts w:hint="eastAsia" w:ascii="宋体" w:hAnsi="宋体" w:cs="宋体"/>
                <w:sz w:val="24"/>
                <w:highlight w:val="none"/>
              </w:rPr>
            </w:pPr>
            <w:r>
              <w:rPr>
                <w:rFonts w:hint="eastAsia" w:ascii="宋体" w:hAnsi="宋体" w:cs="宋体"/>
                <w:sz w:val="24"/>
                <w:highlight w:val="none"/>
              </w:rPr>
              <w:t xml:space="preserve">投标人应在达到开标时间后，使用CA数字证书解密各自投标文件。</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四</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highlight w:val="none"/>
              </w:rPr>
            </w:pPr>
            <w:r>
              <w:rPr>
                <w:rFonts w:hint="eastAsia" w:ascii="宋体" w:hAnsi="宋体" w:cs="宋体"/>
                <w:sz w:val="24"/>
                <w:highlight w:val="none"/>
              </w:rPr>
              <w:t xml:space="preserve">开标</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(二十五)1</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highlight w:val="none"/>
              </w:rPr>
            </w:pPr>
            <w:r>
              <w:rPr>
                <w:rFonts w:hint="eastAsia" w:ascii="宋体" w:hAnsi="宋体" w:cs="宋体"/>
                <w:sz w:val="24"/>
                <w:highlight w:val="none"/>
              </w:rPr>
              <w:t xml:space="preserve">开标时间及地点：</w:t>
            </w:r>
            <w:r/>
          </w:p>
          <w:p>
            <w:pPr>
              <w:spacing w:line="400" w:lineRule="exact"/>
              <w:rPr>
                <w:rFonts w:hint="eastAsia" w:ascii="宋体" w:hAnsi="宋体" w:cs="宋体"/>
                <w:bCs/>
                <w:sz w:val="24"/>
                <w:highlight w:val="none"/>
              </w:rPr>
            </w:pPr>
            <w:r>
              <w:rPr>
                <w:rFonts w:hint="eastAsia" w:ascii="宋体" w:hAnsi="宋体" w:cs="宋体"/>
                <w:sz w:val="24"/>
                <w:highlight w:val="none"/>
              </w:rPr>
              <w:t xml:space="preserve">1.开标时间：</w:t>
            </w:r>
            <w:r>
              <w:rPr>
                <w:rFonts w:hint="eastAsia" w:ascii="宋体" w:hAnsi="宋体" w:cs="宋体"/>
                <w:color w:val="000000" w:themeColor="text1"/>
                <w:sz w:val="24"/>
                <w:highlight w:val="none"/>
                <w14:textFill>
                  <w14:solidFill>
                    <w14:schemeClr w14:val="tx1"/>
                  </w14:solidFill>
                </w14:textFill>
              </w:rPr>
              <w:t xml:space="preserve">2026年8</w:t>
            </w:r>
            <w:r>
              <w:rPr>
                <w:rFonts w:hint="eastAsia" w:ascii="宋体" w:hAnsi="宋体" w:cs="宋体"/>
                <w:color w:val="000000" w:themeColor="text1"/>
                <w:sz w:val="24"/>
                <w:highlight w:val="none"/>
                <w14:textFill>
                  <w14:solidFill>
                    <w14:schemeClr w14:val="tx1"/>
                  </w14:solidFill>
                </w14:textFill>
              </w:rPr>
              <w:t xml:space="preserve">月11</w:t>
            </w:r>
            <w:r>
              <w:rPr>
                <w:rFonts w:hint="eastAsia" w:ascii="宋体" w:hAnsi="宋体" w:cs="宋体"/>
                <w:color w:val="000000" w:themeColor="text1"/>
                <w:sz w:val="24"/>
                <w:highlight w:val="none"/>
                <w14:textFill>
                  <w14:solidFill>
                    <w14:schemeClr w14:val="tx1"/>
                  </w14:solidFill>
                </w14:textFill>
              </w:rPr>
              <w:t xml:space="preserve">日</w:t>
            </w:r>
            <w:r>
              <w:rPr>
                <w:rFonts w:hint="eastAsia" w:ascii="宋体" w:hAnsi="宋体" w:cs="宋体"/>
                <w:bCs/>
                <w:sz w:val="24"/>
                <w:highlight w:val="none"/>
              </w:rPr>
              <w:t xml:space="preserve">09：30（北京时间）</w:t>
            </w:r>
            <w:r/>
          </w:p>
          <w:p>
            <w:pPr>
              <w:spacing w:line="400" w:lineRule="exact"/>
              <w:rPr>
                <w:rFonts w:hint="eastAsia" w:ascii="宋体" w:hAnsi="宋体" w:cs="宋体"/>
                <w:sz w:val="24"/>
                <w:highlight w:val="none"/>
              </w:rPr>
            </w:pPr>
            <w:r>
              <w:rPr>
                <w:rFonts w:hint="eastAsia" w:ascii="宋体" w:hAnsi="宋体" w:cs="宋体"/>
                <w:sz w:val="24"/>
                <w:highlight w:val="none"/>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(二十五)3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widowControl/>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截至本公告发布之日“苏采云”系统解密时间为开启时间后30分钟内，请投标人务必在开标时间内时刻关注“苏采云”系统，在“苏采云”系统规定的解密时间内，通过“苏采云”系统（使用“CA数字证书”）解密，投标人因自身原因不及时查看“苏采云”系统提示，而导致未及时解密本代理机构不承担任何责任。</w:t>
            </w:r>
            <w:r/>
          </w:p>
          <w:p>
            <w:pPr>
              <w:spacing w:line="400" w:lineRule="exact"/>
              <w:rPr>
                <w:rFonts w:hint="eastAsia" w:ascii="宋体" w:hAnsi="宋体" w:cs="宋体"/>
                <w:sz w:val="24"/>
                <w:highlight w:val="none"/>
              </w:rPr>
            </w:pPr>
            <w:r>
              <w:rPr>
                <w:rFonts w:hint="eastAsia" w:ascii="宋体" w:hAnsi="宋体" w:cs="宋体"/>
                <w:sz w:val="24"/>
                <w:highlight w:val="none"/>
              </w:rPr>
              <w:t xml:space="preserve">所有投标人解密（或解密时间）结束后，“苏采云”系统生成开标记录并向社会公众公布，但依法应当保密的除外。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五</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highlight w:val="none"/>
              </w:rPr>
            </w:pPr>
            <w:r>
              <w:rPr>
                <w:rFonts w:hint="eastAsia" w:ascii="宋体" w:hAnsi="宋体" w:cs="宋体"/>
                <w:sz w:val="24"/>
                <w:highlight w:val="none"/>
              </w:rPr>
              <w:t xml:space="preserve">评标</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(二十七)</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highlight w:val="none"/>
              </w:rPr>
            </w:pPr>
            <w:r>
              <w:rPr>
                <w:rFonts w:hint="eastAsia" w:ascii="宋体" w:hAnsi="宋体" w:cs="宋体"/>
                <w:sz w:val="24"/>
                <w:highlight w:val="none"/>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(二十八)1</w:t>
            </w:r>
            <w:r/>
          </w:p>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(二十八)1（4）</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ind w:left="560" w:hanging="560"/>
              <w:spacing w:line="400" w:lineRule="exact"/>
              <w:rPr>
                <w:rFonts w:hint="eastAsia" w:ascii="宋体" w:hAnsi="宋体" w:cs="宋体"/>
                <w:sz w:val="24"/>
                <w:highlight w:val="none"/>
              </w:rPr>
            </w:pPr>
            <w:r>
              <w:rPr>
                <w:rFonts w:hint="eastAsia" w:ascii="宋体" w:hAnsi="宋体" w:cs="宋体"/>
                <w:sz w:val="24"/>
                <w:highlight w:val="none"/>
              </w:rPr>
              <w:t xml:space="preserve">一、推荐中标候选人名单。中标候选人数量应当根据采购需要确定，但必须按顺序排列中标候选人。</w:t>
            </w:r>
            <w:r/>
          </w:p>
          <w:p>
            <w:pPr>
              <w:ind w:left="560" w:hanging="560"/>
              <w:spacing w:line="400" w:lineRule="exact"/>
              <w:rPr>
                <w:rFonts w:hint="eastAsia" w:ascii="宋体" w:hAnsi="宋体" w:cs="宋体"/>
                <w:sz w:val="24"/>
                <w:highlight w:val="none"/>
              </w:rPr>
            </w:pPr>
            <w:r>
              <w:rPr>
                <w:rFonts w:hint="eastAsia" w:ascii="宋体" w:hAnsi="宋体" w:cs="宋体"/>
                <w:sz w:val="24"/>
                <w:highlight w:val="none"/>
              </w:rPr>
              <w:t xml:space="preserve">二、采用综合评分法的，按评审后得分由高到低顺序排列。得分相同的，按投标报价最低的为推荐中标人，投标报价相同，按方案优劣得分顺序排列。</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（二十九）</w:t>
            </w:r>
            <w:r/>
          </w:p>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（4）</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b/>
                <w:bCs/>
                <w:sz w:val="24"/>
                <w:highlight w:val="none"/>
              </w:rPr>
            </w:pPr>
            <w:r>
              <w:rPr>
                <w:rFonts w:hint="eastAsia" w:ascii="宋体" w:hAnsi="宋体" w:cs="宋体"/>
                <w:sz w:val="24"/>
                <w:highlight w:val="none"/>
              </w:rPr>
              <w:t xml:space="preserve">1.评标中需要投标人对投标文件澄清或者说明的，应当通过“苏采云”系统交换数据电文。</w:t>
            </w:r>
            <w:r>
              <w:rPr>
                <w:rFonts w:hint="eastAsia" w:ascii="宋体" w:hAnsi="宋体" w:cs="宋体"/>
                <w:b/>
                <w:bCs/>
                <w:sz w:val="24"/>
                <w:highlight w:val="none"/>
              </w:rPr>
              <w:t xml:space="preserve">在评标期间，请投标人保持在线。</w:t>
            </w:r>
            <w:r/>
          </w:p>
          <w:p>
            <w:pPr>
              <w:spacing w:line="400" w:lineRule="exact"/>
              <w:rPr>
                <w:rFonts w:hint="eastAsia" w:ascii="宋体" w:hAnsi="宋体" w:cs="宋体"/>
                <w:sz w:val="24"/>
                <w:highlight w:val="none"/>
              </w:rPr>
            </w:pPr>
            <w:r>
              <w:rPr>
                <w:rFonts w:hint="eastAsia" w:ascii="宋体" w:hAnsi="宋体" w:cs="宋体"/>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cs="宋体"/>
                <w:sz w:val="24"/>
                <w:highlight w:val="none"/>
              </w:rPr>
            </w:pPr>
            <w:r>
              <w:rPr>
                <w:rFonts w:hint="eastAsia" w:ascii="宋体" w:hAnsi="宋体" w:cs="宋体"/>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cs="宋体"/>
                <w:b/>
                <w:bCs/>
                <w:sz w:val="24"/>
                <w:highlight w:val="none"/>
              </w:rPr>
            </w:pPr>
            <w:r>
              <w:rPr>
                <w:rFonts w:hint="eastAsia" w:ascii="宋体" w:hAnsi="宋体" w:cs="宋体"/>
                <w:b/>
                <w:bCs/>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七</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highlight w:val="none"/>
              </w:rPr>
            </w:pPr>
            <w:r>
              <w:rPr>
                <w:rFonts w:hint="eastAsia" w:ascii="宋体" w:hAnsi="宋体" w:cs="宋体"/>
                <w:sz w:val="24"/>
                <w:highlight w:val="none"/>
              </w:rPr>
              <w:t xml:space="preserve">政府采购合同</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(三十六)1</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highlight w:val="none"/>
              </w:rPr>
            </w:pPr>
            <w:r>
              <w:rPr>
                <w:rFonts w:hint="eastAsia" w:ascii="宋体" w:hAnsi="宋体" w:cs="宋体"/>
                <w:sz w:val="24"/>
                <w:highlight w:val="none"/>
              </w:rPr>
              <w:t xml:space="preserve">采购人与中标、投标人应当在中标、成交通知书发出之日起30日内，按照采购文件确定的事项签订政府采购合同。</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spacing w:line="400" w:lineRule="exact"/>
              <w:rPr>
                <w:rFonts w:hint="eastAsia" w:ascii="宋体" w:hAnsi="宋体" w:cs="宋体"/>
                <w:sz w:val="24"/>
                <w:highlight w:val="none"/>
              </w:rPr>
            </w:pPr>
            <w:r>
              <w:rPr>
                <w:rFonts w:hint="eastAsia" w:ascii="宋体" w:hAnsi="宋体" w:cs="宋体"/>
                <w:sz w:val="24"/>
                <w:highlight w:val="none"/>
              </w:rPr>
              <w:t xml:space="preserve">（三十八）</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highlight w:val="none"/>
              </w:rPr>
            </w:pPr>
            <w:r>
              <w:rPr>
                <w:rFonts w:hint="eastAsia" w:ascii="宋体" w:hAnsi="宋体" w:cs="宋体"/>
                <w:sz w:val="24"/>
                <w:highlight w:val="none"/>
              </w:rPr>
              <w:t xml:space="preserve">履约保证金：详见第五章《拟签订的合同文本》</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(四十一)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highlight w:val="none"/>
              </w:rPr>
            </w:pPr>
            <w:r>
              <w:rPr>
                <w:rFonts w:hint="eastAsia" w:ascii="宋体" w:hAnsi="宋体" w:cs="宋体"/>
                <w:sz w:val="24"/>
                <w:highlight w:val="none"/>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cs="宋体"/>
                <w:sz w:val="24"/>
                <w:highlight w:val="none"/>
              </w:rPr>
            </w:pPr>
            <w:r>
              <w:rPr>
                <w:rFonts w:hint="eastAsia" w:ascii="宋体" w:hAnsi="宋体" w:cs="宋体"/>
                <w:sz w:val="24"/>
                <w:highlight w:val="none"/>
              </w:rPr>
              <w:t xml:space="preserve">投标人在法定质疑期内一次性提出针对同一采购程序环节的质疑。</w:t>
            </w:r>
            <w:r/>
          </w:p>
          <w:p>
            <w:pPr>
              <w:spacing w:line="480" w:lineRule="exact"/>
              <w:rPr>
                <w:rFonts w:hint="eastAsia" w:ascii="宋体" w:hAnsi="宋体" w:cs="宋体"/>
                <w:sz w:val="24"/>
                <w:highlight w:val="none"/>
              </w:rPr>
            </w:pPr>
            <w:r>
              <w:rPr>
                <w:rFonts w:hint="eastAsia" w:ascii="宋体" w:hAnsi="宋体" w:cs="宋体"/>
                <w:sz w:val="24"/>
                <w:highlight w:val="none"/>
              </w:rPr>
              <w:t xml:space="preserve">质疑接收人：刘朋；联系电话：0516-83990657；</w:t>
            </w:r>
            <w:r/>
          </w:p>
          <w:p>
            <w:pPr>
              <w:spacing w:line="400" w:lineRule="exact"/>
              <w:rPr>
                <w:rFonts w:hint="eastAsia" w:ascii="宋体" w:hAnsi="宋体" w:cs="宋体"/>
                <w:sz w:val="24"/>
                <w:highlight w:val="none"/>
              </w:rPr>
            </w:pPr>
            <w:r>
              <w:rPr>
                <w:rFonts w:hint="eastAsia" w:ascii="宋体" w:hAnsi="宋体" w:cs="宋体"/>
                <w:sz w:val="24"/>
                <w:highlight w:val="none"/>
              </w:rPr>
              <w:t xml:space="preserve">办公地址：江苏省徐州市泉山区矿大科技园A2楼南四楼</w:t>
            </w:r>
            <w:r/>
          </w:p>
        </w:tc>
      </w:tr>
      <w:tr>
        <w:trPr/>
        <w:tc>
          <w:tcPr>
            <w:tcBorders>
              <w:top w:val="single" w:color="auto" w:sz="4" w:space="0"/>
              <w:left w:val="single" w:color="auto" w:sz="4" w:space="0"/>
              <w:right w:val="single" w:color="auto" w:sz="4" w:space="0"/>
            </w:tcBorders>
            <w:tcW w:w="1702" w:type="dxa"/>
            <w:vMerge w:val="restart"/>
            <w:textDirection w:val="lrTb"/>
            <w:noWrap w:val="false"/>
          </w:tcPr>
          <w:p>
            <w:pPr>
              <w:jc w:val="center"/>
              <w:spacing w:line="400" w:lineRule="exact"/>
              <w:rPr>
                <w:rFonts w:hint="eastAsia" w:ascii="宋体" w:hAnsi="宋体" w:cs="宋体"/>
                <w:sz w:val="24"/>
                <w:highlight w:val="none"/>
              </w:rPr>
            </w:pPr>
            <w:r>
              <w:rPr>
                <w:rFonts w:hint="eastAsia" w:ascii="宋体" w:hAnsi="宋体" w:cs="宋体"/>
                <w:bCs/>
                <w:sz w:val="24"/>
                <w:highlight w:val="none"/>
              </w:rPr>
              <w:t xml:space="preserve">附加说明</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highlight w:val="none"/>
              </w:rPr>
            </w:pPr>
            <w:r>
              <w:rPr>
                <w:rFonts w:hint="eastAsia" w:ascii="宋体" w:hAnsi="宋体" w:cs="宋体"/>
                <w:sz w:val="24"/>
                <w:highlight w:val="none"/>
              </w:rPr>
              <w:t xml:space="preserve">中标人在收到中标通知书时，须向代理机构提供纸质版响应文件一正二副及电子响应文件《开标一览表》和《分项价格表》的数据文件（WORD格式）。</w:t>
            </w:r>
            <w:r/>
          </w:p>
        </w:tc>
      </w:tr>
      <w:tr>
        <w:trPr/>
        <w:tc>
          <w:tcPr>
            <w:tcBorders>
              <w:left w:val="single" w:color="auto" w:sz="4" w:space="0"/>
              <w:bottom w:val="single" w:color="auto" w:sz="4" w:space="0"/>
              <w:right w:val="single" w:color="auto" w:sz="4" w:space="0"/>
            </w:tcBorders>
            <w:tcW w:w="1702" w:type="dxa"/>
            <w:vMerge w:val="continue"/>
            <w:textDirection w:val="lrTb"/>
            <w:noWrap w:val="false"/>
          </w:tcPr>
          <w:p>
            <w:pPr>
              <w:jc w:val="center"/>
              <w:spacing w:line="400" w:lineRule="exact"/>
              <w:rPr>
                <w:rFonts w:hint="eastAsia" w:ascii="宋体" w:hAnsi="宋体" w:cs="宋体"/>
                <w:bCs/>
                <w:sz w:val="24"/>
                <w:highlight w:val="none"/>
              </w:rPr>
            </w:pPr>
            <w:r>
              <w:rPr>
                <w:rFonts w:hint="eastAsia"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highlight w:val="none"/>
              </w:rPr>
            </w:pPr>
            <w:r>
              <w:rPr>
                <w:rFonts w:hint="eastAsia" w:ascii="宋体" w:hAnsi="宋体" w:cs="宋体"/>
                <w:b/>
                <w:bCs/>
                <w:sz w:val="24"/>
                <w:highlight w:val="none"/>
              </w:rPr>
              <w:t xml:space="preserve">特别提醒：文件中如需“法定代表人或授权委托人签字或盖章”，投标人可打印成文档，签字或盖章后再扫描上传，最后再电子签章。</w:t>
            </w:r>
            <w:r/>
          </w:p>
        </w:tc>
      </w:tr>
    </w:tbl>
    <w:p>
      <w:pPr>
        <w:ind w:firstLine="600"/>
        <w:spacing w:line="520" w:lineRule="exact"/>
        <w:widowControl/>
        <w:rPr>
          <w:rFonts w:hint="eastAsia" w:ascii="宋体" w:hAnsi="宋体" w:cs="宋体"/>
          <w:sz w:val="24"/>
          <w:highlight w:val="none"/>
        </w:rPr>
      </w:pPr>
      <w:r/>
      <w:bookmarkStart w:id="12" w:name="_Toc523404698"/>
      <w:r/>
      <w:bookmarkStart w:id="13" w:name="_Toc522790133"/>
      <w:r/>
      <w:r/>
    </w:p>
    <w:p>
      <w:pPr>
        <w:pStyle w:val="982"/>
        <w:rPr>
          <w:rFonts w:hint="eastAsia" w:ascii="宋体" w:hAnsi="宋体" w:cs="宋体"/>
          <w:b/>
          <w:sz w:val="24"/>
          <w:highlight w:val="none"/>
        </w:rPr>
      </w:pPr>
      <w:r>
        <w:rPr>
          <w:rFonts w:hint="eastAsia" w:ascii="宋体" w:hAnsi="宋体" w:cs="宋体"/>
          <w:highlight w:val="none"/>
        </w:rPr>
        <w:br w:type="page" w:clear="all"/>
      </w:r>
      <w:r>
        <w:rPr>
          <w:rFonts w:hint="eastAsia" w:ascii="宋体" w:hAnsi="宋体" w:cs="宋体"/>
          <w:sz w:val="24"/>
          <w:highlight w:val="none"/>
        </w:rPr>
        <w:t xml:space="preserve">本章附件：</w:t>
      </w:r>
      <w:r>
        <w:rPr>
          <w:rFonts w:hint="eastAsia" w:ascii="宋体" w:hAnsi="宋体" w:cs="宋体"/>
          <w:b/>
          <w:sz w:val="24"/>
          <w:highlight w:val="none"/>
        </w:rPr>
        <w:t xml:space="preserve">招标代理服务收费标准</w:t>
      </w:r>
      <w:r/>
    </w:p>
    <w:p>
      <w:pPr>
        <w:jc w:val="center"/>
        <w:rPr>
          <w:rFonts w:hint="eastAsia" w:ascii="宋体" w:hAnsi="宋体" w:cs="宋体"/>
          <w:sz w:val="24"/>
          <w:highlight w:val="none"/>
        </w:rPr>
      </w:pPr>
      <w:r>
        <w:rPr>
          <w:rFonts w:hint="eastAsia" w:ascii="宋体" w:hAnsi="宋体" w:cs="宋体"/>
          <w:sz w:val="24"/>
          <w:highlight w:val="none"/>
        </w:rPr>
      </w:r>
      <w:r/>
    </w:p>
    <w:tbl>
      <w:tblPr>
        <w:tblStyle w:val="948"/>
        <w:tblW w:w="7515" w:type="dxa"/>
        <w:jc w:val="center"/>
        <w:tblBorders>
          <w:top w:val="none" w:color="auto"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48"/>
        <w:gridCol w:w="2867"/>
      </w:tblGrid>
      <w:tr>
        <w:trPr>
          <w:jc w:val="center"/>
          <w:trHeight w:val="545"/>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中标金额</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费率</w:t>
            </w:r>
            <w:r/>
          </w:p>
        </w:tc>
      </w:tr>
      <w:tr>
        <w:trPr>
          <w:jc w:val="center"/>
          <w:trHeight w:val="545"/>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5000元</w:t>
            </w:r>
            <w:r/>
          </w:p>
        </w:tc>
      </w:tr>
      <w:tr>
        <w:trPr>
          <w:jc w:val="center"/>
          <w:trHeight w:val="51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50万以下（含50万）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1.6%</w:t>
            </w:r>
            <w:r/>
          </w:p>
        </w:tc>
      </w:tr>
      <w:tr>
        <w:trPr>
          <w:jc w:val="center"/>
          <w:trHeight w:val="45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50-400万元（含400万）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1.5%</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400-1000万元（含1000万）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1.1%</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1000-5000万元（含5000万）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0.8%</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5000-1亿元（含1亿元）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0.25%</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1-10亿元（含10亿元）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0.05%</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10-50亿元（含50亿元）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0.01%</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50亿元以上</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0.005%</w:t>
            </w:r>
            <w:r/>
          </w:p>
        </w:tc>
      </w:tr>
    </w:tbl>
    <w:p>
      <w:pPr>
        <w:jc w:val="center"/>
        <w:rPr>
          <w:rFonts w:hint="eastAsia" w:ascii="宋体" w:hAnsi="宋体" w:cs="宋体"/>
          <w:sz w:val="24"/>
          <w:highlight w:val="none"/>
        </w:rPr>
      </w:pPr>
      <w:r>
        <w:rPr>
          <w:rFonts w:hint="eastAsia" w:ascii="宋体" w:hAnsi="宋体" w:cs="宋体"/>
          <w:sz w:val="24"/>
          <w:highlight w:val="none"/>
        </w:rPr>
      </w:r>
      <w:r/>
    </w:p>
    <w:p>
      <w:pPr>
        <w:jc w:val="left"/>
        <w:rPr>
          <w:rFonts w:hint="eastAsia" w:ascii="宋体" w:hAnsi="宋体" w:cs="宋体"/>
          <w:sz w:val="24"/>
          <w:highlight w:val="none"/>
        </w:rPr>
      </w:pPr>
      <w:r>
        <w:rPr>
          <w:rFonts w:hint="eastAsia" w:ascii="宋体" w:hAnsi="宋体" w:cs="宋体"/>
          <w:sz w:val="24"/>
          <w:highlight w:val="none"/>
        </w:rPr>
        <w:t xml:space="preserve">说明：</w:t>
      </w:r>
      <w:r/>
    </w:p>
    <w:p>
      <w:pPr>
        <w:jc w:val="left"/>
        <w:rPr>
          <w:rFonts w:hint="eastAsia" w:ascii="宋体" w:hAnsi="宋体" w:cs="宋体"/>
          <w:sz w:val="24"/>
          <w:highlight w:val="none"/>
        </w:rPr>
      </w:pPr>
      <w:r>
        <w:rPr>
          <w:rFonts w:hint="eastAsia" w:ascii="宋体" w:hAnsi="宋体" w:cs="宋体"/>
          <w:sz w:val="24"/>
          <w:highlight w:val="none"/>
        </w:rPr>
        <w:t xml:space="preserve">1. 按上表计算的收费为代理服务全过程的收费金额。各社会代理机构不另外收取采购文件制作售卖费用。</w:t>
      </w:r>
      <w:r/>
    </w:p>
    <w:p>
      <w:pPr>
        <w:jc w:val="left"/>
        <w:rPr>
          <w:rFonts w:hint="eastAsia" w:ascii="宋体" w:hAnsi="宋体" w:cs="宋体"/>
          <w:sz w:val="24"/>
          <w:highlight w:val="none"/>
        </w:rPr>
      </w:pPr>
      <w:r>
        <w:rPr>
          <w:rFonts w:hint="eastAsia" w:ascii="宋体" w:hAnsi="宋体" w:cs="宋体"/>
          <w:sz w:val="24"/>
          <w:highlight w:val="none"/>
        </w:rPr>
        <w:t xml:space="preserve">2. 代理服务费按差额定率累进法计算。</w:t>
      </w:r>
      <w:r/>
    </w:p>
    <w:p>
      <w:pPr>
        <w:jc w:val="left"/>
        <w:rPr>
          <w:rFonts w:hint="eastAsia" w:ascii="宋体" w:hAnsi="宋体" w:cs="宋体"/>
          <w:sz w:val="24"/>
          <w:highlight w:val="none"/>
        </w:rPr>
      </w:pPr>
      <w:r>
        <w:rPr>
          <w:rFonts w:hint="eastAsia" w:ascii="宋体" w:hAnsi="宋体" w:cs="宋体"/>
          <w:sz w:val="24"/>
          <w:highlight w:val="none"/>
        </w:rPr>
        <w:t xml:space="preserve">3. 代理服务费基准金额（按差额定率累进法计算的）=中标金额（按差额定率累进法计算的） * 费率（%）。</w:t>
      </w:r>
      <w:r/>
    </w:p>
    <w:p>
      <w:pPr>
        <w:jc w:val="left"/>
        <w:rPr>
          <w:rFonts w:hint="eastAsia" w:ascii="宋体" w:hAnsi="宋体" w:cs="宋体"/>
          <w:sz w:val="24"/>
          <w:highlight w:val="none"/>
        </w:rPr>
      </w:pPr>
      <w:r>
        <w:rPr>
          <w:rFonts w:hint="eastAsia" w:ascii="宋体" w:hAnsi="宋体" w:cs="宋体"/>
          <w:sz w:val="24"/>
          <w:highlight w:val="none"/>
        </w:rPr>
        <w:t xml:space="preserve">4. 代理服务费应收取金额=代理服务费基准金额（按差额定率累进法计算的）的合计数。</w:t>
      </w:r>
      <w:r/>
    </w:p>
    <w:p>
      <w:pPr>
        <w:jc w:val="left"/>
        <w:rPr>
          <w:rFonts w:hint="eastAsia" w:ascii="宋体" w:hAnsi="宋体" w:cs="宋体"/>
          <w:sz w:val="24"/>
          <w:highlight w:val="none"/>
        </w:rPr>
      </w:pPr>
      <w:r>
        <w:rPr>
          <w:rFonts w:hint="eastAsia" w:ascii="宋体" w:hAnsi="宋体" w:cs="宋体"/>
          <w:sz w:val="24"/>
          <w:highlight w:val="none"/>
        </w:rPr>
        <w:t xml:space="preserve">5. 定点类等无金额或事先不能计算出价格总额的项目，按中标(成交)金额100万元计算服务费。</w:t>
      </w:r>
      <w:r/>
    </w:p>
    <w:p>
      <w:pPr>
        <w:spacing w:line="520" w:lineRule="exact"/>
        <w:rPr>
          <w:rFonts w:hint="eastAsia" w:ascii="宋体" w:hAnsi="宋体" w:cs="宋体"/>
          <w:highlight w:val="none"/>
        </w:rPr>
      </w:pPr>
      <w:r>
        <w:rPr>
          <w:rFonts w:hint="eastAsia" w:ascii="宋体" w:hAnsi="宋体" w:cs="宋体"/>
          <w:sz w:val="24"/>
          <w:highlight w:val="none"/>
        </w:rPr>
        <w:t xml:space="preserve">6.有分包（分标段）项目按总项目中标（成交）金额收费。</w:t>
      </w:r>
      <w:r/>
    </w:p>
    <w:p>
      <w:pPr>
        <w:pStyle w:val="1235"/>
        <w:numPr>
          <w:ilvl w:val="0"/>
          <w:numId w:val="64"/>
        </w:numPr>
        <w:rPr>
          <w:rFonts w:hint="eastAsia" w:ascii="宋体" w:hAnsi="宋体" w:eastAsia="宋体" w:cs="宋体"/>
          <w:sz w:val="32"/>
          <w:szCs w:val="32"/>
          <w:highlight w:val="none"/>
        </w:rPr>
      </w:pPr>
      <w:r>
        <w:rPr>
          <w:rFonts w:hint="eastAsia" w:ascii="宋体" w:hAnsi="宋体" w:eastAsia="宋体" w:cs="宋体"/>
          <w:sz w:val="24"/>
          <w:highlight w:val="none"/>
        </w:rPr>
        <w:br w:type="page" w:clear="all"/>
      </w:r>
      <w:r>
        <w:rPr>
          <w:rFonts w:hint="eastAsia" w:ascii="宋体" w:hAnsi="宋体" w:eastAsia="宋体" w:cs="宋体"/>
          <w:sz w:val="24"/>
          <w:highlight w:val="none"/>
        </w:rPr>
        <w:t xml:space="preserve">  </w:t>
      </w:r>
      <w:r>
        <w:rPr>
          <w:rFonts w:hint="eastAsia" w:ascii="宋体" w:hAnsi="宋体" w:eastAsia="宋体" w:cs="宋体"/>
          <w:sz w:val="32"/>
          <w:szCs w:val="32"/>
          <w:highlight w:val="none"/>
        </w:rPr>
        <w:t xml:space="preserve">评标标准</w:t>
      </w:r>
      <w:bookmarkEnd w:id="12"/>
      <w:r/>
      <w:bookmarkEnd w:id="13"/>
      <w:r/>
      <w:r/>
    </w:p>
    <w:tbl>
      <w:tblPr>
        <w:tblStyle w:val="948"/>
        <w:tblW w:w="5323" w:type="pct"/>
        <w:tblInd w:w="-288" w:type="dxa"/>
        <w:tblLayout w:type="fixed"/>
        <w:tblCellMar>
          <w:left w:w="108" w:type="dxa"/>
          <w:top w:w="0" w:type="dxa"/>
          <w:right w:w="108" w:type="dxa"/>
          <w:bottom w:w="0" w:type="dxa"/>
        </w:tblCellMar>
        <w:tblLook w:val="04A0" w:firstRow="1" w:lastRow="0" w:firstColumn="1" w:lastColumn="0" w:noHBand="0" w:noVBand="1"/>
      </w:tblPr>
      <w:tblGrid>
        <w:gridCol w:w="1420"/>
        <w:gridCol w:w="1500"/>
        <w:gridCol w:w="6570"/>
        <w:gridCol w:w="879"/>
      </w:tblGrid>
      <w:tr>
        <w:trPr>
          <w:trHeight w:val="558"/>
        </w:trPr>
        <w:tc>
          <w:tcPr>
            <w:tcBorders>
              <w:top w:val="single" w:color="auto" w:sz="4" w:space="0"/>
              <w:left w:val="single" w:color="auto" w:sz="4" w:space="0"/>
              <w:bottom w:val="single" w:color="auto" w:sz="4" w:space="0"/>
              <w:right w:val="single" w:color="auto" w:sz="4" w:space="0"/>
            </w:tcBorders>
            <w:tcW w:w="684" w:type="pct"/>
            <w:vAlign w:val="center"/>
            <w:textDirection w:val="lrTb"/>
            <w:noWrap/>
          </w:tcPr>
          <w:p>
            <w:pPr>
              <w:jc w:val="center"/>
              <w:spacing w:after="0"/>
              <w:rPr>
                <w:rFonts w:hint="eastAsia" w:ascii="宋体" w:hAnsi="宋体" w:cs="宋体"/>
                <w:sz w:val="24"/>
                <w:highlight w:val="none"/>
              </w:rPr>
            </w:pPr>
            <w:r/>
            <w:bookmarkStart w:id="14" w:name="_Toc522790134"/>
            <w:r/>
            <w:bookmarkStart w:id="15" w:name="_Toc523404699"/>
            <w:r>
              <w:rPr>
                <w:rFonts w:hint="eastAsia" w:ascii="宋体" w:hAnsi="宋体" w:cs="宋体"/>
                <w:sz w:val="24"/>
                <w:highlight w:val="none"/>
              </w:rPr>
              <w:t xml:space="preserve">评分因素</w:t>
            </w:r>
            <w:r/>
          </w:p>
        </w:tc>
        <w:tc>
          <w:tcPr>
            <w:tcBorders>
              <w:top w:val="single" w:color="auto" w:sz="4" w:space="0"/>
              <w:left w:val="none" w:color="000000" w:sz="4" w:space="0"/>
              <w:bottom w:val="single" w:color="auto" w:sz="4" w:space="0"/>
              <w:right w:val="single" w:color="auto" w:sz="4" w:space="0"/>
            </w:tcBorders>
            <w:tcW w:w="723" w:type="pct"/>
            <w:vAlign w:val="center"/>
            <w:textDirection w:val="lrTb"/>
            <w:noWrap w:val="false"/>
          </w:tcPr>
          <w:p>
            <w:pPr>
              <w:jc w:val="center"/>
              <w:spacing w:after="0"/>
              <w:rPr>
                <w:rFonts w:hint="eastAsia" w:ascii="宋体" w:hAnsi="宋体" w:cs="宋体"/>
                <w:sz w:val="24"/>
                <w:highlight w:val="none"/>
              </w:rPr>
            </w:pPr>
            <w:r>
              <w:rPr>
                <w:rFonts w:hint="eastAsia" w:ascii="宋体" w:hAnsi="宋体" w:cs="宋体"/>
                <w:sz w:val="24"/>
                <w:highlight w:val="none"/>
              </w:rPr>
              <w:t xml:space="preserve">子项</w:t>
            </w:r>
            <w:r/>
          </w:p>
        </w:tc>
        <w:tc>
          <w:tcPr>
            <w:tcBorders>
              <w:top w:val="single" w:color="auto" w:sz="4" w:space="0"/>
              <w:left w:val="none" w:color="000000" w:sz="4" w:space="0"/>
              <w:bottom w:val="single" w:color="auto" w:sz="4" w:space="0"/>
              <w:right w:val="single" w:color="auto" w:sz="4" w:space="0"/>
            </w:tcBorders>
            <w:tcW w:w="3167" w:type="pct"/>
            <w:vAlign w:val="center"/>
            <w:textDirection w:val="lrTb"/>
            <w:noWrap w:val="false"/>
          </w:tcPr>
          <w:p>
            <w:pPr>
              <w:jc w:val="center"/>
              <w:spacing w:after="0"/>
              <w:rPr>
                <w:rFonts w:hint="eastAsia" w:ascii="宋体" w:hAnsi="宋体" w:cs="宋体"/>
                <w:sz w:val="24"/>
                <w:highlight w:val="none"/>
              </w:rPr>
            </w:pPr>
            <w:r>
              <w:rPr>
                <w:rFonts w:hint="eastAsia" w:ascii="宋体" w:hAnsi="宋体" w:cs="宋体"/>
                <w:sz w:val="24"/>
                <w:highlight w:val="none"/>
              </w:rPr>
              <w:t xml:space="preserve">评分标准</w:t>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tcPr>
          <w:p>
            <w:pPr>
              <w:jc w:val="center"/>
              <w:spacing w:after="0"/>
              <w:rPr>
                <w:rFonts w:hint="eastAsia" w:ascii="宋体" w:hAnsi="宋体" w:cs="宋体"/>
                <w:sz w:val="24"/>
                <w:highlight w:val="none"/>
              </w:rPr>
            </w:pPr>
            <w:r>
              <w:rPr>
                <w:rFonts w:hint="eastAsia" w:ascii="宋体" w:hAnsi="宋体" w:cs="宋体"/>
                <w:sz w:val="24"/>
                <w:highlight w:val="none"/>
              </w:rPr>
              <w:t xml:space="preserve">分值</w:t>
            </w:r>
            <w:r/>
          </w:p>
        </w:tc>
      </w:tr>
      <w:tr>
        <w:trPr>
          <w:trHeight w:val="778"/>
        </w:trPr>
        <w:tc>
          <w:tcPr>
            <w:tcBorders>
              <w:top w:val="single" w:color="auto" w:sz="4" w:space="0"/>
              <w:left w:val="single" w:color="auto" w:sz="4" w:space="0"/>
              <w:bottom w:val="single" w:color="auto" w:sz="4" w:space="0"/>
              <w:right w:val="single" w:color="auto" w:sz="4" w:space="0"/>
            </w:tcBorders>
            <w:tcW w:w="684" w:type="pct"/>
            <w:vAlign w:val="center"/>
            <w:textDirection w:val="lrTb"/>
            <w:noWrap/>
          </w:tcPr>
          <w:p>
            <w:pPr>
              <w:jc w:val="center"/>
              <w:spacing w:after="0"/>
              <w:rPr>
                <w:rFonts w:hint="eastAsia" w:ascii="宋体" w:hAnsi="宋体" w:cs="宋体"/>
                <w:sz w:val="24"/>
                <w:highlight w:val="none"/>
              </w:rPr>
            </w:pPr>
            <w:r>
              <w:rPr>
                <w:rFonts w:hint="eastAsia" w:ascii="宋体" w:hAnsi="宋体" w:cs="宋体"/>
                <w:sz w:val="24"/>
                <w:highlight w:val="none"/>
              </w:rPr>
              <w:t xml:space="preserve">报价</w:t>
            </w:r>
            <w:r/>
          </w:p>
          <w:p>
            <w:pPr>
              <w:jc w:val="center"/>
              <w:spacing w:after="0"/>
              <w:rPr>
                <w:rFonts w:hint="eastAsia" w:ascii="宋体" w:hAnsi="宋体" w:cs="宋体"/>
                <w:sz w:val="24"/>
                <w:highlight w:val="none"/>
              </w:rPr>
            </w:pPr>
            <w:r>
              <w:rPr>
                <w:rFonts w:hint="eastAsia" w:ascii="宋体" w:hAnsi="宋体" w:cs="宋体"/>
                <w:sz w:val="24"/>
                <w:highlight w:val="none"/>
              </w:rPr>
              <w:t xml:space="preserve">（0分）</w:t>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spacing w:after="0"/>
              <w:rPr>
                <w:rFonts w:hint="eastAsia" w:ascii="宋体" w:hAnsi="宋体" w:cs="宋体"/>
                <w:sz w:val="24"/>
                <w:highlight w:val="none"/>
              </w:rPr>
            </w:pPr>
            <w:r>
              <w:rPr>
                <w:rFonts w:hint="eastAsia" w:ascii="宋体" w:hAnsi="宋体" w:cs="宋体"/>
                <w:sz w:val="24"/>
                <w:highlight w:val="none"/>
              </w:rPr>
              <w:t xml:space="preserve">报价</w:t>
            </w:r>
            <w:r/>
          </w:p>
        </w:tc>
        <w:tc>
          <w:tcPr>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spacing w:after="0"/>
              <w:rPr>
                <w:rFonts w:hint="eastAsia" w:ascii="宋体" w:hAnsi="宋体" w:cs="宋体"/>
                <w:sz w:val="24"/>
                <w:highlight w:val="none"/>
              </w:rPr>
            </w:pPr>
            <w:r>
              <w:rPr>
                <w:rFonts w:hint="eastAsia" w:ascii="宋体" w:hAnsi="宋体" w:cs="宋体"/>
                <w:sz w:val="24"/>
                <w:highlight w:val="none"/>
              </w:rPr>
              <w:t xml:space="preserve">本项目是采用固定价格采购的项目，其价格不列为评审因素。请各投标人在苏采云系统的开标一览表中填报单价，</w:t>
            </w:r>
            <w:r>
              <w:rPr>
                <w:rFonts w:hint="eastAsia" w:hAnsi="宋体" w:cs="宋体"/>
                <w:sz w:val="24"/>
                <w:highlight w:val="none"/>
              </w:rPr>
              <w:t xml:space="preserve">单价180元/人</w:t>
            </w:r>
            <w:r>
              <w:rPr>
                <w:rFonts w:hint="eastAsia" w:ascii="宋体" w:hAnsi="宋体" w:cs="宋体"/>
                <w:sz w:val="24"/>
                <w:highlight w:val="none"/>
              </w:rPr>
              <w:t xml:space="preserve">。</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tcPr>
          <w:p>
            <w:pPr>
              <w:jc w:val="center"/>
              <w:spacing w:after="0"/>
              <w:rPr>
                <w:rFonts w:hint="eastAsia" w:ascii="宋体" w:hAnsi="宋体" w:cs="宋体"/>
                <w:sz w:val="24"/>
                <w:highlight w:val="none"/>
              </w:rPr>
            </w:pPr>
            <w:r>
              <w:rPr>
                <w:rFonts w:hint="eastAsia" w:ascii="宋体" w:hAnsi="宋体" w:cs="宋体"/>
                <w:sz w:val="24"/>
                <w:highlight w:val="none"/>
              </w:rPr>
              <w:t xml:space="preserve">0</w:t>
            </w:r>
            <w:r/>
          </w:p>
        </w:tc>
      </w:tr>
      <w:tr>
        <w:trPr>
          <w:trHeight w:val="416"/>
        </w:trPr>
        <w:tc>
          <w:tcPr>
            <w:tcBorders>
              <w:top w:val="single" w:color="auto" w:sz="4" w:space="0"/>
              <w:left w:val="single" w:color="auto" w:sz="4" w:space="0"/>
              <w:bottom w:val="single" w:color="auto" w:sz="4" w:space="0"/>
              <w:right w:val="single" w:color="auto" w:sz="4" w:space="0"/>
            </w:tcBorders>
            <w:tcW w:w="684" w:type="pct"/>
            <w:vAlign w:val="center"/>
            <w:vMerge w:val="restart"/>
            <w:textDirection w:val="lrTb"/>
            <w:noWrap/>
          </w:tcPr>
          <w:p>
            <w:pPr>
              <w:jc w:val="center"/>
              <w:spacing w:after="0"/>
              <w:rPr>
                <w:rFonts w:hint="eastAsia" w:ascii="宋体" w:hAnsi="宋体" w:cs="宋体"/>
                <w:sz w:val="24"/>
                <w:highlight w:val="none"/>
              </w:rPr>
            </w:pPr>
            <w:r>
              <w:rPr>
                <w:rFonts w:hint="eastAsia" w:ascii="宋体" w:hAnsi="宋体" w:cs="宋体"/>
                <w:sz w:val="24"/>
                <w:highlight w:val="none"/>
              </w:rPr>
              <w:t xml:space="preserve">技术部分</w:t>
            </w:r>
            <w:r/>
          </w:p>
          <w:p>
            <w:pPr>
              <w:jc w:val="center"/>
              <w:spacing w:after="0"/>
              <w:rPr>
                <w:rFonts w:hint="eastAsia" w:ascii="宋体" w:hAnsi="宋体" w:cs="宋体"/>
                <w:sz w:val="24"/>
                <w:highlight w:val="none"/>
              </w:rPr>
            </w:pPr>
            <w:r>
              <w:rPr>
                <w:rFonts w:hint="eastAsia" w:ascii="宋体" w:hAnsi="宋体" w:cs="宋体"/>
                <w:sz w:val="24"/>
                <w:highlight w:val="none"/>
              </w:rPr>
              <w:t xml:space="preserve">（81分）</w:t>
            </w:r>
            <w:r/>
          </w:p>
        </w:tc>
        <w:tc>
          <w:tcPr>
            <w:tcBorders>
              <w:top w:val="single" w:color="auto" w:sz="4" w:space="0"/>
              <w:left w:val="single" w:color="auto" w:sz="4" w:space="0"/>
              <w:right w:val="single" w:color="auto" w:sz="4" w:space="0"/>
            </w:tcBorders>
            <w:tcW w:w="723" w:type="pct"/>
            <w:vAlign w:val="center"/>
            <w:textDirection w:val="lrTb"/>
            <w:noWrap w:val="false"/>
          </w:tcPr>
          <w:p>
            <w:pPr>
              <w:jc w:val="center"/>
              <w:spacing w:after="0"/>
              <w:rPr>
                <w:rFonts w:hint="eastAsia" w:ascii="宋体" w:hAnsi="宋体" w:cs="宋体"/>
                <w:sz w:val="24"/>
                <w:highlight w:val="none"/>
              </w:rPr>
            </w:pPr>
            <w:r>
              <w:rPr>
                <w:rFonts w:hint="eastAsia" w:ascii="宋体" w:hAnsi="宋体" w:cs="宋体"/>
                <w:sz w:val="24"/>
                <w:highlight w:val="none"/>
              </w:rPr>
              <w:t xml:space="preserve">总体服务方案</w:t>
            </w:r>
            <w:r/>
          </w:p>
          <w:p>
            <w:pPr>
              <w:jc w:val="center"/>
              <w:spacing w:after="0"/>
              <w:rPr>
                <w:rFonts w:hint="eastAsia" w:ascii="宋体" w:hAnsi="宋体" w:cs="宋体"/>
                <w:sz w:val="24"/>
                <w:highlight w:val="none"/>
              </w:rPr>
            </w:pPr>
            <w:r>
              <w:rPr>
                <w:rFonts w:hint="eastAsia" w:ascii="宋体" w:hAnsi="宋体" w:cs="宋体"/>
                <w:sz w:val="24"/>
                <w:highlight w:val="none"/>
              </w:rPr>
              <w:t xml:space="preserve">（15分）</w:t>
            </w:r>
            <w:r/>
          </w:p>
        </w:tc>
        <w:tc>
          <w:tcPr>
            <w:tcBorders>
              <w:top w:val="single" w:color="auto" w:sz="4" w:space="0"/>
              <w:left w:val="single" w:color="auto" w:sz="4" w:space="0"/>
              <w:right w:val="single" w:color="auto" w:sz="4" w:space="0"/>
            </w:tcBorders>
            <w:tcW w:w="3167" w:type="pct"/>
            <w:vAlign w:val="center"/>
            <w:textDirection w:val="lrTb"/>
            <w:noWrap w:val="false"/>
          </w:tcPr>
          <w:p>
            <w:pPr>
              <w:spacing w:after="0"/>
              <w:rPr>
                <w:rFonts w:hint="eastAsia" w:ascii="宋体" w:hAnsi="宋体" w:cs="宋体"/>
                <w:sz w:val="24"/>
                <w:highlight w:val="none"/>
              </w:rPr>
            </w:pPr>
            <w:r>
              <w:rPr>
                <w:rFonts w:hint="eastAsia" w:ascii="宋体" w:hAnsi="宋体" w:cs="宋体"/>
                <w:sz w:val="24"/>
                <w:highlight w:val="none"/>
              </w:rPr>
              <w:t xml:space="preserve">根据供应商针对本项目体检人员、背景状况、年龄结构、身体状况、体检项目及服务要求等情况提供的总体服务方案内容进行评分：</w:t>
            </w:r>
            <w:r/>
          </w:p>
          <w:p>
            <w:pPr>
              <w:spacing w:after="0"/>
              <w:rPr>
                <w:rFonts w:hint="eastAsia" w:ascii="宋体" w:hAnsi="宋体" w:cs="宋体"/>
                <w:sz w:val="24"/>
                <w:highlight w:val="none"/>
              </w:rPr>
            </w:pPr>
            <w:r>
              <w:rPr>
                <w:rFonts w:hint="eastAsia" w:ascii="宋体" w:hAnsi="宋体" w:cs="宋体"/>
                <w:sz w:val="24"/>
                <w:highlight w:val="none"/>
              </w:rPr>
              <w:t xml:space="preserve">全面性（6分）：内容完整全面得6分；内容较完整得4分；基本的得2分；</w:t>
            </w:r>
            <w:r/>
          </w:p>
          <w:p>
            <w:pPr>
              <w:spacing w:after="0"/>
              <w:rPr>
                <w:rFonts w:hint="eastAsia" w:ascii="宋体" w:hAnsi="宋体" w:cs="宋体"/>
                <w:sz w:val="24"/>
                <w:highlight w:val="none"/>
              </w:rPr>
            </w:pPr>
            <w:r>
              <w:rPr>
                <w:rFonts w:hint="eastAsia" w:ascii="宋体" w:hAnsi="宋体" w:cs="宋体"/>
                <w:sz w:val="24"/>
                <w:highlight w:val="none"/>
              </w:rPr>
              <w:t xml:space="preserve">科学性（5分）：科学的得5分；较为科学的得3分；基本符合的得1分；</w:t>
            </w:r>
            <w:r/>
          </w:p>
          <w:p>
            <w:pPr>
              <w:spacing w:after="0"/>
              <w:rPr>
                <w:rFonts w:hint="eastAsia" w:ascii="宋体" w:hAnsi="宋体" w:cs="宋体"/>
                <w:sz w:val="24"/>
                <w:highlight w:val="none"/>
              </w:rPr>
            </w:pPr>
            <w:r>
              <w:rPr>
                <w:rFonts w:hint="eastAsia" w:ascii="宋体" w:hAnsi="宋体" w:cs="宋体"/>
                <w:sz w:val="24"/>
                <w:highlight w:val="none"/>
              </w:rPr>
              <w:t xml:space="preserve">可行性（4分）：</w:t>
            </w:r>
            <w:bookmarkStart w:id="16" w:name="OLE_LINK7"/>
            <w:r>
              <w:rPr>
                <w:rFonts w:hint="eastAsia" w:ascii="宋体" w:hAnsi="宋体" w:cs="宋体"/>
                <w:sz w:val="24"/>
                <w:highlight w:val="none"/>
              </w:rPr>
              <w:t xml:space="preserve">切实可行得4分；较为可行的得2分；基本可行得1分。</w:t>
            </w:r>
            <w:r/>
          </w:p>
          <w:p>
            <w:pPr>
              <w:spacing w:after="0"/>
              <w:rPr>
                <w:rFonts w:hint="eastAsia" w:ascii="宋体" w:hAnsi="宋体" w:cs="宋体"/>
                <w:sz w:val="24"/>
                <w:highlight w:val="none"/>
              </w:rPr>
            </w:pPr>
            <w:r>
              <w:rPr>
                <w:rFonts w:hint="eastAsia" w:ascii="宋体" w:hAnsi="宋体" w:cs="宋体"/>
                <w:sz w:val="24"/>
                <w:highlight w:val="none"/>
              </w:rPr>
              <w:t xml:space="preserve">未提供的不得分。</w:t>
            </w:r>
            <w:bookmarkEnd w:id="16"/>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tcPr>
          <w:p>
            <w:pPr>
              <w:jc w:val="center"/>
              <w:spacing w:after="0"/>
              <w:rPr>
                <w:rFonts w:hint="eastAsia" w:ascii="宋体" w:hAnsi="宋体" w:cs="宋体"/>
                <w:sz w:val="24"/>
                <w:highlight w:val="none"/>
              </w:rPr>
            </w:pPr>
            <w:r>
              <w:rPr>
                <w:rFonts w:hint="eastAsia" w:ascii="宋体" w:hAnsi="宋体" w:cs="宋体"/>
                <w:sz w:val="24"/>
                <w:highlight w:val="none"/>
              </w:rPr>
              <w:t xml:space="preserve">15</w:t>
            </w:r>
            <w:r/>
          </w:p>
        </w:tc>
      </w:tr>
      <w:tr>
        <w:trPr>
          <w:trHeight w:val="90"/>
        </w:trPr>
        <w:tc>
          <w:tcPr>
            <w:tcBorders>
              <w:top w:val="single" w:color="auto" w:sz="4" w:space="0"/>
              <w:left w:val="single" w:color="auto" w:sz="4" w:space="0"/>
              <w:bottom w:val="single" w:color="auto" w:sz="4" w:space="0"/>
              <w:right w:val="single" w:color="auto" w:sz="4" w:space="0"/>
            </w:tcBorders>
            <w:tcW w:w="684" w:type="pct"/>
            <w:vAlign w:val="center"/>
            <w:vMerge w:val="continue"/>
            <w:textDirection w:val="lrTb"/>
            <w:noWrap/>
          </w:tcPr>
          <w:p>
            <w:pPr>
              <w:jc w:val="center"/>
              <w:spacing w:after="0"/>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spacing w:after="0"/>
              <w:rPr>
                <w:rFonts w:hint="eastAsia" w:ascii="宋体" w:hAnsi="宋体" w:cs="宋体"/>
                <w:sz w:val="24"/>
                <w:highlight w:val="none"/>
              </w:rPr>
            </w:pPr>
            <w:r>
              <w:rPr>
                <w:rFonts w:hint="eastAsia" w:ascii="宋体" w:hAnsi="宋体" w:cs="宋体"/>
                <w:sz w:val="24"/>
                <w:highlight w:val="none"/>
              </w:rPr>
              <w:t xml:space="preserve">体检组织方案</w:t>
            </w:r>
            <w:r/>
          </w:p>
          <w:p>
            <w:pPr>
              <w:jc w:val="center"/>
              <w:spacing w:after="0"/>
              <w:rPr>
                <w:rFonts w:hint="eastAsia" w:ascii="宋体" w:hAnsi="宋体" w:cs="宋体"/>
                <w:sz w:val="24"/>
                <w:highlight w:val="none"/>
              </w:rPr>
            </w:pPr>
            <w:r>
              <w:rPr>
                <w:rFonts w:hint="eastAsia" w:ascii="宋体" w:hAnsi="宋体" w:cs="宋体"/>
                <w:sz w:val="24"/>
                <w:highlight w:val="none"/>
              </w:rPr>
              <w:t xml:space="preserve">（10分）</w:t>
            </w:r>
            <w:r/>
          </w:p>
        </w:tc>
        <w:tc>
          <w:tcPr>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spacing w:after="0"/>
              <w:rPr>
                <w:rFonts w:hint="eastAsia" w:ascii="宋体" w:hAnsi="宋体" w:cs="宋体"/>
                <w:sz w:val="24"/>
                <w:highlight w:val="none"/>
              </w:rPr>
            </w:pPr>
            <w:r>
              <w:rPr>
                <w:rFonts w:hint="eastAsia" w:ascii="宋体" w:hAnsi="宋体" w:cs="宋体"/>
                <w:sz w:val="24"/>
                <w:highlight w:val="none"/>
              </w:rPr>
              <w:t xml:space="preserve">根据供应商针对本项目，对人员提前的组织、是否有绿色通道、体检规划制度、体检流程方便快捷、有序高效，完善的数据档案管理系统等进行综合评价。</w:t>
            </w:r>
            <w:r/>
          </w:p>
          <w:p>
            <w:pPr>
              <w:spacing w:after="0"/>
              <w:rPr>
                <w:rFonts w:hint="eastAsia" w:ascii="宋体" w:hAnsi="宋体" w:cs="宋体"/>
                <w:sz w:val="24"/>
                <w:highlight w:val="none"/>
              </w:rPr>
            </w:pPr>
            <w:r>
              <w:rPr>
                <w:rFonts w:hint="eastAsia" w:ascii="宋体" w:hAnsi="宋体" w:cs="宋体"/>
                <w:sz w:val="24"/>
                <w:highlight w:val="none"/>
              </w:rPr>
              <w:t xml:space="preserve">合理性(4分)：合理性强得4分；较合理的得2分；欠缺的得1分。</w:t>
            </w:r>
            <w:r/>
          </w:p>
          <w:p>
            <w:pPr>
              <w:spacing w:after="0"/>
              <w:rPr>
                <w:rFonts w:hint="eastAsia" w:ascii="宋体" w:hAnsi="宋体" w:cs="宋体"/>
                <w:sz w:val="24"/>
                <w:highlight w:val="none"/>
              </w:rPr>
            </w:pPr>
            <w:r>
              <w:rPr>
                <w:rFonts w:hint="eastAsia" w:ascii="宋体" w:hAnsi="宋体" w:cs="宋体"/>
                <w:sz w:val="24"/>
                <w:highlight w:val="none"/>
              </w:rPr>
              <w:t xml:space="preserve">科学性（3分）：科学的得3分；较为科学的得1分；欠缺的得0.5分。</w:t>
            </w:r>
            <w:r/>
          </w:p>
          <w:p>
            <w:pPr>
              <w:spacing w:after="0"/>
              <w:rPr>
                <w:rFonts w:hint="eastAsia" w:ascii="宋体" w:hAnsi="宋体" w:cs="宋体"/>
                <w:sz w:val="24"/>
                <w:highlight w:val="none"/>
              </w:rPr>
            </w:pPr>
            <w:r>
              <w:rPr>
                <w:rFonts w:hint="eastAsia" w:ascii="宋体" w:hAnsi="宋体" w:cs="宋体"/>
                <w:sz w:val="24"/>
                <w:highlight w:val="none"/>
              </w:rPr>
              <w:t xml:space="preserve">可行性（3分）：切实可行得3分；较为可行的得1分；基本可行得0.5分。</w:t>
            </w:r>
            <w:r/>
          </w:p>
          <w:p>
            <w:pPr>
              <w:spacing w:after="0"/>
              <w:rPr>
                <w:rFonts w:hint="eastAsia" w:ascii="宋体" w:hAnsi="宋体" w:cs="宋体"/>
                <w:sz w:val="24"/>
                <w:highlight w:val="none"/>
              </w:rPr>
            </w:pPr>
            <w:r>
              <w:rPr>
                <w:rFonts w:hint="eastAsia" w:ascii="宋体" w:hAnsi="宋体" w:cs="宋体"/>
                <w:sz w:val="24"/>
                <w:highlight w:val="none"/>
              </w:rPr>
              <w:t xml:space="preserve">未提供的不得分。</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tcPr>
          <w:p>
            <w:pPr>
              <w:jc w:val="center"/>
              <w:spacing w:after="0"/>
              <w:rPr>
                <w:rFonts w:hint="eastAsia" w:ascii="宋体" w:hAnsi="宋体" w:cs="宋体"/>
                <w:sz w:val="24"/>
                <w:highlight w:val="none"/>
              </w:rPr>
            </w:pPr>
            <w:r>
              <w:rPr>
                <w:rFonts w:hint="eastAsia" w:ascii="宋体" w:hAnsi="宋体" w:cs="宋体"/>
                <w:sz w:val="24"/>
                <w:highlight w:val="none"/>
              </w:rPr>
              <w:t xml:space="preserve">10</w:t>
            </w:r>
            <w:r/>
          </w:p>
        </w:tc>
      </w:tr>
      <w:tr>
        <w:trPr>
          <w:trHeight w:val="90"/>
        </w:trPr>
        <w:tc>
          <w:tcPr>
            <w:tcBorders>
              <w:top w:val="single" w:color="auto" w:sz="4" w:space="0"/>
              <w:left w:val="single" w:color="auto" w:sz="4" w:space="0"/>
              <w:bottom w:val="single" w:color="auto" w:sz="4" w:space="0"/>
              <w:right w:val="single" w:color="auto" w:sz="4" w:space="0"/>
            </w:tcBorders>
            <w:tcW w:w="684" w:type="pct"/>
            <w:vAlign w:val="center"/>
            <w:vMerge w:val="continue"/>
            <w:textDirection w:val="lrTb"/>
            <w:noWrap/>
          </w:tcPr>
          <w:p>
            <w:pPr>
              <w:jc w:val="center"/>
              <w:spacing w:after="0"/>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spacing w:after="0"/>
              <w:rPr>
                <w:rFonts w:hint="eastAsia" w:ascii="宋体" w:hAnsi="宋体" w:cs="宋体"/>
                <w:sz w:val="24"/>
                <w:highlight w:val="none"/>
              </w:rPr>
            </w:pPr>
            <w:r>
              <w:rPr>
                <w:rFonts w:hint="eastAsia" w:ascii="宋体" w:hAnsi="宋体" w:cs="宋体"/>
                <w:sz w:val="24"/>
                <w:highlight w:val="none"/>
              </w:rPr>
              <w:t xml:space="preserve">进度安排及保障方案</w:t>
            </w:r>
            <w:r/>
          </w:p>
          <w:p>
            <w:pPr>
              <w:jc w:val="center"/>
              <w:spacing w:after="0"/>
              <w:rPr>
                <w:rFonts w:hint="eastAsia" w:ascii="宋体" w:hAnsi="宋体" w:cs="宋体"/>
                <w:sz w:val="24"/>
                <w:highlight w:val="none"/>
              </w:rPr>
            </w:pPr>
            <w:r>
              <w:rPr>
                <w:rFonts w:hint="eastAsia" w:ascii="宋体" w:hAnsi="宋体" w:cs="宋体"/>
                <w:sz w:val="24"/>
                <w:highlight w:val="none"/>
              </w:rPr>
              <w:t xml:space="preserve">（10分）</w:t>
            </w:r>
            <w:r/>
          </w:p>
        </w:tc>
        <w:tc>
          <w:tcPr>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spacing w:after="0"/>
              <w:rPr>
                <w:rFonts w:hint="eastAsia" w:ascii="宋体" w:hAnsi="宋体" w:cs="宋体"/>
                <w:sz w:val="24"/>
                <w:highlight w:val="none"/>
              </w:rPr>
            </w:pPr>
            <w:r>
              <w:rPr>
                <w:rFonts w:hint="eastAsia" w:ascii="宋体" w:hAnsi="宋体" w:cs="宋体"/>
                <w:sz w:val="24"/>
                <w:highlight w:val="none"/>
              </w:rPr>
              <w:t xml:space="preserve">针对本项目的进度安排、推进时间、计划及进度措施控制方案等内容的全面性、科学性、可行性进行综合评分：</w:t>
            </w:r>
            <w:r/>
          </w:p>
          <w:p>
            <w:pPr>
              <w:spacing w:after="0"/>
              <w:rPr>
                <w:rFonts w:hint="eastAsia" w:ascii="宋体" w:hAnsi="宋体" w:cs="宋体"/>
                <w:sz w:val="24"/>
                <w:highlight w:val="none"/>
              </w:rPr>
            </w:pPr>
            <w:r>
              <w:rPr>
                <w:rFonts w:hint="eastAsia" w:ascii="宋体" w:hAnsi="宋体" w:cs="宋体"/>
                <w:sz w:val="24"/>
                <w:highlight w:val="none"/>
              </w:rPr>
              <w:t xml:space="preserve">全面性（4分）：内容完整全面得4分；内容较完整得2分；基本的得1分；</w:t>
            </w:r>
            <w:r/>
          </w:p>
          <w:p>
            <w:pPr>
              <w:spacing w:after="0"/>
              <w:rPr>
                <w:rFonts w:hint="eastAsia" w:ascii="宋体" w:hAnsi="宋体" w:cs="宋体"/>
                <w:sz w:val="24"/>
                <w:highlight w:val="none"/>
              </w:rPr>
            </w:pPr>
            <w:r>
              <w:rPr>
                <w:rFonts w:hint="eastAsia" w:ascii="宋体" w:hAnsi="宋体" w:cs="宋体"/>
                <w:sz w:val="24"/>
                <w:highlight w:val="none"/>
              </w:rPr>
              <w:t xml:space="preserve">科学性（3分）：科学的得3分；较为科学的得1分；基本符合的得0.5分；</w:t>
            </w:r>
            <w:r/>
          </w:p>
          <w:p>
            <w:pPr>
              <w:spacing w:after="0"/>
              <w:rPr>
                <w:rFonts w:hint="eastAsia" w:ascii="宋体" w:hAnsi="宋体" w:cs="宋体"/>
                <w:sz w:val="24"/>
                <w:highlight w:val="none"/>
              </w:rPr>
            </w:pPr>
            <w:r>
              <w:rPr>
                <w:rFonts w:hint="eastAsia" w:ascii="宋体" w:hAnsi="宋体" w:cs="宋体"/>
                <w:sz w:val="24"/>
                <w:highlight w:val="none"/>
              </w:rPr>
              <w:t xml:space="preserve">可行性（3分）：切实可行得3分；较为可行的得1分；基本可行得0.5分。</w:t>
            </w:r>
            <w:r/>
          </w:p>
          <w:p>
            <w:pPr>
              <w:spacing w:after="0"/>
              <w:rPr>
                <w:rFonts w:hint="eastAsia" w:ascii="宋体" w:hAnsi="宋体" w:cs="宋体"/>
                <w:sz w:val="24"/>
                <w:highlight w:val="none"/>
              </w:rPr>
            </w:pPr>
            <w:r>
              <w:rPr>
                <w:rFonts w:hint="eastAsia" w:ascii="宋体" w:hAnsi="宋体" w:cs="宋体"/>
                <w:sz w:val="24"/>
                <w:highlight w:val="none"/>
              </w:rPr>
              <w:t xml:space="preserve">未提供的不得分。</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tcPr>
          <w:p>
            <w:pPr>
              <w:jc w:val="center"/>
              <w:spacing w:after="0"/>
              <w:rPr>
                <w:rFonts w:hint="eastAsia" w:ascii="宋体" w:hAnsi="宋体" w:cs="宋体"/>
                <w:sz w:val="24"/>
                <w:highlight w:val="none"/>
              </w:rPr>
            </w:pPr>
            <w:r>
              <w:rPr>
                <w:rFonts w:hint="eastAsia" w:ascii="宋体" w:hAnsi="宋体" w:cs="宋体"/>
                <w:sz w:val="24"/>
                <w:highlight w:val="none"/>
              </w:rPr>
              <w:t xml:space="preserve">10</w:t>
            </w:r>
            <w:r/>
          </w:p>
        </w:tc>
      </w:tr>
      <w:tr>
        <w:trPr>
          <w:trHeight w:val="90"/>
        </w:trPr>
        <w:tc>
          <w:tcPr>
            <w:tcBorders>
              <w:top w:val="single" w:color="auto" w:sz="4" w:space="0"/>
              <w:left w:val="single" w:color="auto" w:sz="4" w:space="0"/>
              <w:bottom w:val="single" w:color="auto" w:sz="4" w:space="0"/>
              <w:right w:val="single" w:color="auto" w:sz="4" w:space="0"/>
            </w:tcBorders>
            <w:tcW w:w="684" w:type="pct"/>
            <w:vAlign w:val="center"/>
            <w:vMerge w:val="continue"/>
            <w:textDirection w:val="lrTb"/>
            <w:noWrap/>
          </w:tcPr>
          <w:p>
            <w:pPr>
              <w:jc w:val="center"/>
              <w:spacing w:after="0"/>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spacing w:after="0"/>
              <w:rPr>
                <w:rFonts w:hint="eastAsia" w:ascii="宋体" w:hAnsi="宋体" w:cs="宋体"/>
                <w:sz w:val="24"/>
                <w:highlight w:val="none"/>
              </w:rPr>
            </w:pPr>
            <w:r>
              <w:rPr>
                <w:rFonts w:hint="eastAsia" w:ascii="宋体" w:hAnsi="宋体" w:cs="宋体"/>
                <w:sz w:val="24"/>
                <w:highlight w:val="none"/>
              </w:rPr>
              <w:t xml:space="preserve">设备及信息化配置</w:t>
            </w:r>
            <w:r/>
          </w:p>
          <w:p>
            <w:pPr>
              <w:jc w:val="center"/>
              <w:spacing w:after="0"/>
              <w:rPr>
                <w:rFonts w:hint="eastAsia" w:ascii="宋体" w:hAnsi="宋体" w:cs="宋体"/>
                <w:sz w:val="24"/>
                <w:highlight w:val="none"/>
              </w:rPr>
            </w:pPr>
            <w:r>
              <w:rPr>
                <w:rFonts w:hint="eastAsia" w:ascii="宋体" w:hAnsi="宋体" w:cs="宋体"/>
                <w:sz w:val="24"/>
                <w:highlight w:val="none"/>
              </w:rPr>
              <w:t xml:space="preserve">（10分）</w:t>
            </w:r>
            <w:r/>
          </w:p>
        </w:tc>
        <w:tc>
          <w:tcPr>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jc w:val="left"/>
              <w:spacing w:after="0"/>
              <w:rPr>
                <w:rFonts w:hint="eastAsia" w:ascii="宋体" w:hAnsi="宋体" w:cs="宋体"/>
                <w:sz w:val="24"/>
                <w:highlight w:val="none"/>
              </w:rPr>
            </w:pPr>
            <w:r>
              <w:rPr>
                <w:rFonts w:hint="eastAsia" w:ascii="宋体" w:hAnsi="宋体" w:cs="宋体"/>
                <w:sz w:val="24"/>
                <w:highlight w:val="none"/>
              </w:rPr>
              <w:t xml:space="preserve">根据供应商针对本项目的采购需求和服务要求配备的设备及信息化配置的情况进行评分。</w:t>
            </w:r>
            <w:r/>
          </w:p>
          <w:p>
            <w:pPr>
              <w:jc w:val="left"/>
              <w:spacing w:after="0"/>
              <w:rPr>
                <w:rFonts w:hint="eastAsia" w:ascii="宋体" w:hAnsi="宋体" w:cs="宋体"/>
                <w:sz w:val="24"/>
                <w:highlight w:val="none"/>
              </w:rPr>
            </w:pPr>
            <w:r>
              <w:rPr>
                <w:rFonts w:hint="eastAsia" w:ascii="宋体" w:hAnsi="宋体" w:cs="宋体"/>
                <w:sz w:val="24"/>
                <w:highlight w:val="none"/>
              </w:rPr>
              <w:t xml:space="preserve">先进性（4分）：设备先进的得4分；较为先进的得2分；欠缺的得1分。</w:t>
            </w:r>
            <w:r/>
          </w:p>
          <w:p>
            <w:pPr>
              <w:jc w:val="left"/>
              <w:spacing w:after="0"/>
              <w:rPr>
                <w:rFonts w:hint="eastAsia" w:ascii="宋体" w:hAnsi="宋体" w:cs="宋体"/>
                <w:sz w:val="24"/>
                <w:highlight w:val="none"/>
              </w:rPr>
            </w:pPr>
            <w:r>
              <w:rPr>
                <w:rFonts w:hint="eastAsia" w:ascii="宋体" w:hAnsi="宋体" w:cs="宋体"/>
                <w:sz w:val="24"/>
                <w:highlight w:val="none"/>
              </w:rPr>
              <w:t xml:space="preserve">功能性（3分）：功能完善、功能性好的得3分；欠缺的得1分。</w:t>
            </w:r>
            <w:r/>
          </w:p>
          <w:p>
            <w:pPr>
              <w:jc w:val="left"/>
              <w:spacing w:after="0"/>
              <w:rPr>
                <w:rFonts w:hint="eastAsia" w:ascii="宋体" w:hAnsi="宋体" w:cs="宋体"/>
                <w:sz w:val="24"/>
                <w:highlight w:val="none"/>
              </w:rPr>
            </w:pPr>
            <w:r>
              <w:rPr>
                <w:rFonts w:hint="eastAsia" w:ascii="宋体" w:hAnsi="宋体" w:cs="宋体"/>
                <w:sz w:val="24"/>
                <w:highlight w:val="none"/>
              </w:rPr>
              <w:t xml:space="preserve">可靠性（3分）：可靠性好得3分；欠缺得1分；</w:t>
            </w:r>
            <w:r/>
          </w:p>
          <w:p>
            <w:pPr>
              <w:jc w:val="left"/>
              <w:spacing w:after="0"/>
              <w:rPr>
                <w:rFonts w:hint="eastAsia" w:ascii="宋体" w:hAnsi="宋体" w:cs="宋体"/>
                <w:sz w:val="24"/>
                <w:highlight w:val="none"/>
              </w:rPr>
            </w:pPr>
            <w:r>
              <w:rPr>
                <w:rFonts w:hint="eastAsia" w:ascii="宋体" w:hAnsi="宋体" w:cs="宋体"/>
                <w:sz w:val="24"/>
                <w:highlight w:val="none"/>
              </w:rPr>
              <w:t xml:space="preserve">未提供的不得分。</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tcPr>
          <w:p>
            <w:pPr>
              <w:jc w:val="center"/>
              <w:spacing w:after="0"/>
              <w:rPr>
                <w:rFonts w:hint="eastAsia" w:ascii="宋体" w:hAnsi="宋体" w:cs="宋体"/>
                <w:sz w:val="24"/>
                <w:highlight w:val="none"/>
              </w:rPr>
            </w:pPr>
            <w:r>
              <w:rPr>
                <w:rFonts w:hint="eastAsia" w:ascii="宋体" w:hAnsi="宋体" w:cs="宋体"/>
                <w:sz w:val="24"/>
                <w:highlight w:val="none"/>
              </w:rPr>
              <w:t xml:space="preserve">10</w:t>
            </w:r>
            <w:r/>
          </w:p>
        </w:tc>
      </w:tr>
      <w:tr>
        <w:trPr>
          <w:trHeight w:val="90"/>
        </w:trPr>
        <w:tc>
          <w:tcPr>
            <w:tcBorders>
              <w:top w:val="single" w:color="auto" w:sz="4" w:space="0"/>
              <w:left w:val="single" w:color="auto" w:sz="4" w:space="0"/>
              <w:bottom w:val="single" w:color="auto" w:sz="4" w:space="0"/>
              <w:right w:val="single" w:color="auto" w:sz="4" w:space="0"/>
            </w:tcBorders>
            <w:tcW w:w="684" w:type="pct"/>
            <w:vAlign w:val="center"/>
            <w:vMerge w:val="continue"/>
            <w:textDirection w:val="lrTb"/>
            <w:noWrap/>
          </w:tcPr>
          <w:p>
            <w:pPr>
              <w:jc w:val="center"/>
              <w:spacing w:after="0"/>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spacing w:after="0"/>
              <w:rPr>
                <w:rFonts w:hint="eastAsia" w:ascii="宋体" w:hAnsi="宋体" w:cs="宋体"/>
                <w:sz w:val="24"/>
                <w:highlight w:val="none"/>
              </w:rPr>
            </w:pPr>
            <w:r>
              <w:rPr>
                <w:rFonts w:hint="eastAsia" w:ascii="宋体" w:hAnsi="宋体" w:cs="宋体"/>
                <w:sz w:val="24"/>
                <w:highlight w:val="none"/>
              </w:rPr>
              <w:t xml:space="preserve">体检环境及配套服务</w:t>
            </w:r>
            <w:r/>
          </w:p>
          <w:p>
            <w:pPr>
              <w:jc w:val="center"/>
              <w:spacing w:after="0"/>
              <w:rPr>
                <w:rFonts w:hint="eastAsia" w:ascii="宋体" w:hAnsi="宋体" w:cs="宋体"/>
                <w:sz w:val="24"/>
                <w:highlight w:val="none"/>
              </w:rPr>
            </w:pPr>
            <w:r>
              <w:rPr>
                <w:rFonts w:hint="eastAsia" w:ascii="宋体" w:hAnsi="宋体" w:cs="宋体"/>
                <w:sz w:val="24"/>
                <w:highlight w:val="none"/>
              </w:rPr>
              <w:t xml:space="preserve">（8分）</w:t>
            </w:r>
            <w:r/>
          </w:p>
        </w:tc>
        <w:tc>
          <w:tcPr>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jc w:val="left"/>
              <w:spacing w:after="0"/>
              <w:rPr>
                <w:rFonts w:hint="eastAsia" w:ascii="宋体" w:hAnsi="宋体" w:cs="宋体"/>
                <w:sz w:val="24"/>
                <w:highlight w:val="none"/>
              </w:rPr>
            </w:pPr>
            <w:r>
              <w:rPr>
                <w:rFonts w:hint="eastAsia" w:ascii="宋体" w:hAnsi="宋体" w:cs="宋体"/>
                <w:sz w:val="24"/>
                <w:highlight w:val="none"/>
              </w:rPr>
              <w:t xml:space="preserve">评委根据供应商的供应商提供的体检环境、场所情况、交通情况、停车环境及其他配套服务等综合评定：</w:t>
            </w:r>
            <w:r/>
          </w:p>
          <w:p>
            <w:pPr>
              <w:jc w:val="left"/>
              <w:spacing w:after="0"/>
              <w:rPr>
                <w:rFonts w:hint="eastAsia" w:ascii="宋体" w:hAnsi="宋体" w:cs="宋体"/>
                <w:sz w:val="24"/>
                <w:highlight w:val="none"/>
              </w:rPr>
            </w:pPr>
            <w:r>
              <w:rPr>
                <w:rFonts w:hint="eastAsia" w:ascii="宋体" w:hAnsi="宋体" w:cs="宋体"/>
                <w:sz w:val="24"/>
                <w:highlight w:val="none"/>
              </w:rPr>
              <w:t xml:space="preserve">体检环境干净卫生、交通便利、停车方便、配套服务完善的得8分；</w:t>
            </w:r>
            <w:r/>
          </w:p>
          <w:p>
            <w:pPr>
              <w:jc w:val="left"/>
              <w:spacing w:after="0"/>
              <w:rPr>
                <w:rFonts w:hint="eastAsia" w:ascii="宋体" w:hAnsi="宋体" w:cs="宋体"/>
                <w:sz w:val="24"/>
                <w:highlight w:val="none"/>
              </w:rPr>
            </w:pPr>
            <w:r>
              <w:rPr>
                <w:rFonts w:hint="eastAsia" w:ascii="宋体" w:hAnsi="宋体" w:cs="宋体"/>
                <w:sz w:val="24"/>
                <w:highlight w:val="none"/>
              </w:rPr>
              <w:t xml:space="preserve">体检环境较干净卫生、交通较便利、停车较方便、配套服务较完善的得6分；</w:t>
            </w:r>
            <w:r/>
          </w:p>
          <w:p>
            <w:pPr>
              <w:jc w:val="left"/>
              <w:spacing w:after="0"/>
              <w:rPr>
                <w:rFonts w:hint="eastAsia" w:ascii="宋体" w:hAnsi="宋体" w:cs="宋体"/>
                <w:sz w:val="24"/>
                <w:highlight w:val="none"/>
              </w:rPr>
            </w:pPr>
            <w:r>
              <w:rPr>
                <w:rFonts w:hint="eastAsia" w:ascii="宋体" w:hAnsi="宋体" w:cs="宋体"/>
                <w:sz w:val="24"/>
                <w:highlight w:val="none"/>
              </w:rPr>
              <w:t xml:space="preserve">体检环境较差、交通较不便、停车较不便、配套服务较差的得2分；</w:t>
            </w:r>
            <w:r/>
          </w:p>
          <w:p>
            <w:pPr>
              <w:jc w:val="left"/>
              <w:spacing w:after="0"/>
              <w:rPr>
                <w:rFonts w:hint="eastAsia" w:ascii="宋体" w:hAnsi="宋体" w:cs="宋体"/>
                <w:sz w:val="24"/>
                <w:highlight w:val="none"/>
              </w:rPr>
            </w:pPr>
            <w:r>
              <w:rPr>
                <w:rFonts w:hint="eastAsia" w:ascii="宋体" w:hAnsi="宋体" w:cs="宋体"/>
                <w:sz w:val="24"/>
                <w:highlight w:val="none"/>
              </w:rPr>
              <w:t xml:space="preserve">未提供的不得分。</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tcPr>
          <w:p>
            <w:pPr>
              <w:jc w:val="center"/>
              <w:spacing w:after="0"/>
              <w:rPr>
                <w:rFonts w:hint="eastAsia" w:ascii="宋体" w:hAnsi="宋体" w:cs="宋体"/>
                <w:sz w:val="24"/>
                <w:highlight w:val="none"/>
              </w:rPr>
            </w:pPr>
            <w:r>
              <w:rPr>
                <w:rFonts w:hint="eastAsia" w:ascii="宋体" w:hAnsi="宋体" w:cs="宋体"/>
                <w:sz w:val="24"/>
                <w:highlight w:val="none"/>
              </w:rPr>
              <w:t xml:space="preserve">8</w:t>
            </w:r>
            <w:r/>
          </w:p>
        </w:tc>
      </w:tr>
      <w:tr>
        <w:trPr>
          <w:trHeight w:val="90"/>
        </w:trPr>
        <w:tc>
          <w:tcPr>
            <w:tcBorders>
              <w:top w:val="single" w:color="auto" w:sz="4" w:space="0"/>
              <w:left w:val="single" w:color="auto" w:sz="4" w:space="0"/>
              <w:bottom w:val="single" w:color="auto" w:sz="4" w:space="0"/>
              <w:right w:val="single" w:color="auto" w:sz="4" w:space="0"/>
            </w:tcBorders>
            <w:tcW w:w="684" w:type="pct"/>
            <w:vAlign w:val="center"/>
            <w:vMerge w:val="continue"/>
            <w:textDirection w:val="lrTb"/>
            <w:noWrap/>
          </w:tcPr>
          <w:p>
            <w:pPr>
              <w:jc w:val="center"/>
              <w:spacing w:after="0"/>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spacing w:after="0"/>
              <w:rPr>
                <w:rFonts w:hint="eastAsia" w:ascii="宋体" w:hAnsi="宋体" w:cs="宋体"/>
                <w:sz w:val="24"/>
                <w:highlight w:val="none"/>
              </w:rPr>
            </w:pPr>
            <w:r>
              <w:rPr>
                <w:rFonts w:hint="eastAsia" w:ascii="宋体" w:hAnsi="宋体" w:cs="宋体"/>
                <w:sz w:val="24"/>
                <w:highlight w:val="none"/>
              </w:rPr>
              <w:t xml:space="preserve">应急预案</w:t>
            </w:r>
            <w:r/>
          </w:p>
          <w:p>
            <w:pPr>
              <w:jc w:val="center"/>
              <w:spacing w:after="0"/>
              <w:rPr>
                <w:rFonts w:hint="eastAsia" w:ascii="宋体" w:hAnsi="宋体" w:cs="宋体"/>
                <w:sz w:val="24"/>
                <w:highlight w:val="none"/>
              </w:rPr>
            </w:pPr>
            <w:r>
              <w:rPr>
                <w:rFonts w:hint="eastAsia" w:ascii="宋体" w:hAnsi="宋体" w:cs="宋体"/>
                <w:sz w:val="24"/>
                <w:highlight w:val="none"/>
              </w:rPr>
              <w:t xml:space="preserve">（8分）</w:t>
            </w:r>
            <w:r/>
          </w:p>
        </w:tc>
        <w:tc>
          <w:tcPr>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针对本项目制订的有针对性的应急预案及保障措施，应急措施不限于：</w:t>
            </w:r>
            <w:r/>
          </w:p>
          <w:p>
            <w:pPr>
              <w:pStyle w:val="1083"/>
              <w:numPr>
                <w:ilvl w:val="0"/>
                <w:numId w:val="65"/>
              </w:numPr>
              <w:jc w:val="left"/>
              <w:spacing w:after="0" w:line="240" w:lineRule="auto"/>
              <w:widowControl/>
              <w:rPr>
                <w:rFonts w:hint="eastAsia" w:ascii="宋体" w:hAnsi="宋体" w:cs="宋体"/>
                <w:sz w:val="24"/>
                <w:highlight w:val="none"/>
              </w:rPr>
            </w:pPr>
            <w:r>
              <w:rPr>
                <w:rFonts w:hint="eastAsia" w:ascii="宋体" w:hAnsi="宋体" w:cs="宋体"/>
                <w:sz w:val="24"/>
                <w:highlight w:val="none"/>
              </w:rPr>
              <w:t xml:space="preserve">体检设备故障应急预案；</w:t>
            </w:r>
            <w:r/>
          </w:p>
          <w:p>
            <w:pPr>
              <w:pStyle w:val="1083"/>
              <w:numPr>
                <w:ilvl w:val="0"/>
                <w:numId w:val="65"/>
              </w:numPr>
              <w:jc w:val="left"/>
              <w:spacing w:after="0" w:line="240" w:lineRule="auto"/>
              <w:widowControl/>
              <w:rPr>
                <w:rFonts w:hint="eastAsia" w:ascii="宋体" w:hAnsi="宋体" w:cs="宋体"/>
                <w:sz w:val="24"/>
                <w:highlight w:val="none"/>
              </w:rPr>
            </w:pPr>
            <w:r>
              <w:rPr>
                <w:rFonts w:hint="eastAsia" w:ascii="宋体" w:hAnsi="宋体" w:cs="宋体"/>
                <w:sz w:val="24"/>
                <w:highlight w:val="none"/>
              </w:rPr>
              <w:t xml:space="preserve">人员集中、排队等候时间过长应急预案；</w:t>
            </w:r>
            <w:r/>
          </w:p>
          <w:p>
            <w:pPr>
              <w:pStyle w:val="1083"/>
              <w:numPr>
                <w:ilvl w:val="0"/>
                <w:numId w:val="65"/>
              </w:numPr>
              <w:jc w:val="left"/>
              <w:spacing w:after="0" w:line="240" w:lineRule="auto"/>
              <w:widowControl/>
              <w:rPr>
                <w:rFonts w:hint="eastAsia" w:ascii="宋体" w:hAnsi="宋体" w:cs="宋体"/>
                <w:sz w:val="24"/>
                <w:highlight w:val="none"/>
              </w:rPr>
            </w:pPr>
            <w:r>
              <w:rPr>
                <w:rFonts w:hint="eastAsia" w:ascii="宋体" w:hAnsi="宋体" w:cs="宋体"/>
                <w:sz w:val="24"/>
                <w:highlight w:val="none"/>
              </w:rPr>
              <w:t xml:space="preserve">消防应急预案（含疏散示意图）；</w:t>
            </w:r>
            <w:r/>
          </w:p>
          <w:p>
            <w:pPr>
              <w:pStyle w:val="1083"/>
              <w:numPr>
                <w:ilvl w:val="0"/>
                <w:numId w:val="65"/>
              </w:numPr>
              <w:jc w:val="left"/>
              <w:spacing w:after="0" w:line="240" w:lineRule="auto"/>
              <w:widowControl/>
              <w:rPr>
                <w:rFonts w:hint="eastAsia" w:ascii="宋体" w:hAnsi="宋体" w:cs="宋体"/>
                <w:sz w:val="24"/>
                <w:highlight w:val="none"/>
              </w:rPr>
            </w:pPr>
            <w:r>
              <w:rPr>
                <w:rFonts w:hint="eastAsia" w:ascii="宋体" w:hAnsi="宋体" w:cs="宋体"/>
                <w:sz w:val="24"/>
                <w:highlight w:val="none"/>
              </w:rPr>
              <w:t xml:space="preserve">抢救措施预案；</w:t>
            </w:r>
            <w:r/>
          </w:p>
          <w:p>
            <w:pPr>
              <w:pStyle w:val="1083"/>
              <w:numPr>
                <w:ilvl w:val="0"/>
                <w:numId w:val="65"/>
              </w:numPr>
              <w:jc w:val="left"/>
              <w:spacing w:after="0" w:line="240" w:lineRule="auto"/>
              <w:widowControl/>
              <w:rPr>
                <w:rFonts w:hint="eastAsia" w:ascii="宋体" w:hAnsi="宋体" w:cs="宋体"/>
                <w:sz w:val="24"/>
                <w:highlight w:val="none"/>
              </w:rPr>
            </w:pPr>
            <w:r>
              <w:rPr>
                <w:rFonts w:hint="eastAsia" w:ascii="宋体" w:hAnsi="宋体" w:cs="宋体"/>
                <w:sz w:val="24"/>
                <w:highlight w:val="none"/>
              </w:rPr>
              <w:t xml:space="preserve">提供检出重要指标阳性及重大疾病的解决方案；</w:t>
            </w:r>
            <w:r/>
          </w:p>
          <w:p>
            <w:pPr>
              <w:jc w:val="left"/>
              <w:spacing w:after="0" w:line="240" w:lineRule="auto"/>
              <w:widowControl/>
              <w:rPr>
                <w:rFonts w:hint="eastAsia" w:ascii="宋体" w:hAnsi="宋体" w:cs="宋体"/>
                <w:sz w:val="24"/>
                <w:highlight w:val="none"/>
              </w:rPr>
            </w:pPr>
            <w:r>
              <w:rPr>
                <w:rFonts w:hint="eastAsia" w:ascii="宋体" w:hAnsi="宋体" w:cs="宋体"/>
                <w:sz w:val="24"/>
                <w:highlight w:val="none"/>
              </w:rPr>
              <w:t xml:space="preserve">⑥各类突发、意外事故预案（含流程图），不限于晕针、标本采集错误、突发低血糖和跌倒等应急预案；</w:t>
            </w:r>
            <w:r/>
          </w:p>
          <w:p>
            <w:pPr>
              <w:spacing w:after="0"/>
              <w:rPr>
                <w:rFonts w:hint="eastAsia" w:ascii="宋体" w:hAnsi="宋体" w:cs="宋体"/>
                <w:sz w:val="24"/>
                <w:highlight w:val="none"/>
              </w:rPr>
            </w:pPr>
            <w:r>
              <w:rPr>
                <w:rFonts w:hint="eastAsia" w:ascii="宋体" w:hAnsi="宋体" w:cs="宋体"/>
                <w:sz w:val="24"/>
                <w:highlight w:val="none"/>
              </w:rPr>
              <w:t xml:space="preserve">全面性（3分）：内容完整全面得3分；内容较完整得1分；基本的得0.5分；</w:t>
            </w:r>
            <w:r/>
          </w:p>
          <w:p>
            <w:pPr>
              <w:spacing w:after="0"/>
              <w:rPr>
                <w:rFonts w:hint="eastAsia" w:ascii="宋体" w:hAnsi="宋体" w:cs="宋体"/>
                <w:sz w:val="24"/>
                <w:highlight w:val="none"/>
              </w:rPr>
            </w:pPr>
            <w:r>
              <w:rPr>
                <w:rFonts w:hint="eastAsia" w:ascii="宋体" w:hAnsi="宋体" w:cs="宋体"/>
                <w:sz w:val="24"/>
                <w:highlight w:val="none"/>
              </w:rPr>
              <w:t xml:space="preserve">科学性（3分）：科学的得3分；较为科学的得1分；基本符合的得0.5分；</w:t>
            </w:r>
            <w:r/>
          </w:p>
          <w:p>
            <w:pPr>
              <w:spacing w:after="0"/>
              <w:rPr>
                <w:rFonts w:hint="eastAsia" w:ascii="宋体" w:hAnsi="宋体" w:cs="宋体"/>
                <w:sz w:val="24"/>
                <w:highlight w:val="none"/>
              </w:rPr>
            </w:pPr>
            <w:r>
              <w:rPr>
                <w:rFonts w:hint="eastAsia" w:ascii="宋体" w:hAnsi="宋体" w:cs="宋体"/>
                <w:sz w:val="24"/>
                <w:highlight w:val="none"/>
              </w:rPr>
              <w:t xml:space="preserve">可行性（2分）：切实可行得2分；基本可行得1分；</w:t>
            </w:r>
            <w:r/>
          </w:p>
          <w:p>
            <w:pPr>
              <w:spacing w:after="0"/>
              <w:rPr>
                <w:rFonts w:hint="eastAsia" w:ascii="宋体" w:hAnsi="宋体" w:cs="宋体"/>
                <w:sz w:val="24"/>
                <w:highlight w:val="none"/>
              </w:rPr>
            </w:pPr>
            <w:r>
              <w:rPr>
                <w:rFonts w:hint="eastAsia" w:ascii="宋体" w:hAnsi="宋体" w:cs="宋体"/>
                <w:sz w:val="24"/>
                <w:highlight w:val="none"/>
              </w:rPr>
              <w:t xml:space="preserve">未提供的不得分。</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tcPr>
          <w:p>
            <w:pPr>
              <w:jc w:val="center"/>
              <w:spacing w:after="0"/>
              <w:rPr>
                <w:rFonts w:hint="eastAsia" w:ascii="宋体" w:hAnsi="宋体" w:cs="宋体"/>
                <w:sz w:val="24"/>
                <w:highlight w:val="none"/>
              </w:rPr>
            </w:pPr>
            <w:r>
              <w:rPr>
                <w:rFonts w:hint="eastAsia" w:ascii="宋体" w:hAnsi="宋体" w:cs="宋体"/>
                <w:sz w:val="24"/>
                <w:highlight w:val="none"/>
              </w:rPr>
              <w:t xml:space="preserve">8</w:t>
            </w:r>
            <w:r/>
          </w:p>
        </w:tc>
      </w:tr>
      <w:tr>
        <w:trPr>
          <w:trHeight w:val="90"/>
        </w:trPr>
        <w:tc>
          <w:tcPr>
            <w:tcBorders>
              <w:top w:val="single" w:color="auto" w:sz="4" w:space="0"/>
              <w:left w:val="single" w:color="auto" w:sz="4" w:space="0"/>
              <w:bottom w:val="single" w:color="auto" w:sz="4" w:space="0"/>
              <w:right w:val="single" w:color="auto" w:sz="4" w:space="0"/>
            </w:tcBorders>
            <w:tcW w:w="684" w:type="pct"/>
            <w:vAlign w:val="center"/>
            <w:vMerge w:val="continue"/>
            <w:textDirection w:val="lrTb"/>
            <w:noWrap/>
          </w:tcPr>
          <w:p>
            <w:pPr>
              <w:jc w:val="center"/>
              <w:spacing w:after="0"/>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spacing w:after="0"/>
              <w:rPr>
                <w:rFonts w:hint="eastAsia" w:ascii="宋体" w:hAnsi="宋体" w:cs="宋体"/>
                <w:sz w:val="24"/>
                <w:highlight w:val="none"/>
              </w:rPr>
            </w:pPr>
            <w:r>
              <w:rPr>
                <w:rFonts w:hint="eastAsia" w:ascii="宋体" w:hAnsi="宋体" w:cs="宋体"/>
                <w:sz w:val="24"/>
                <w:highlight w:val="none"/>
              </w:rPr>
              <w:t xml:space="preserve">提供报告期限</w:t>
            </w:r>
            <w:r/>
          </w:p>
          <w:p>
            <w:pPr>
              <w:jc w:val="center"/>
              <w:spacing w:after="0"/>
              <w:rPr>
                <w:rFonts w:hint="eastAsia" w:ascii="宋体" w:hAnsi="宋体" w:cs="宋体"/>
                <w:sz w:val="24"/>
                <w:highlight w:val="none"/>
              </w:rPr>
            </w:pPr>
            <w:r>
              <w:rPr>
                <w:rFonts w:hint="eastAsia" w:ascii="宋体" w:hAnsi="宋体" w:cs="宋体"/>
                <w:sz w:val="24"/>
                <w:highlight w:val="none"/>
              </w:rPr>
              <w:t xml:space="preserve">（6分）</w:t>
            </w:r>
            <w:r/>
          </w:p>
        </w:tc>
        <w:tc>
          <w:tcPr>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spacing w:after="0"/>
              <w:rPr>
                <w:rFonts w:hint="eastAsia" w:ascii="宋体" w:hAnsi="宋体" w:cs="宋体"/>
                <w:sz w:val="24"/>
                <w:highlight w:val="none"/>
              </w:rPr>
            </w:pPr>
            <w:r>
              <w:rPr>
                <w:rFonts w:hint="eastAsia" w:ascii="宋体" w:hAnsi="宋体" w:cs="宋体"/>
                <w:sz w:val="24"/>
                <w:highlight w:val="none"/>
              </w:rPr>
              <w:t xml:space="preserve">1、体检结束后，主检医师负责为每位体检者作出体检结论和建议，于体检后10日内将体检结果交予受检单位或和体检对象约定领取体检报告的时间自行领取的得3分，超过10日提供的得1分。</w:t>
            </w:r>
            <w:r/>
          </w:p>
          <w:p>
            <w:pPr>
              <w:spacing w:after="0"/>
              <w:rPr>
                <w:rFonts w:hint="eastAsia" w:ascii="宋体" w:hAnsi="宋体" w:cs="宋体"/>
                <w:sz w:val="24"/>
                <w:highlight w:val="none"/>
              </w:rPr>
            </w:pPr>
            <w:r>
              <w:rPr>
                <w:rFonts w:hint="eastAsia" w:ascii="宋体" w:hAnsi="宋体" w:cs="宋体"/>
                <w:sz w:val="24"/>
                <w:highlight w:val="none"/>
              </w:rPr>
              <w:t xml:space="preserve">2、体检期限到期后的30日内，向受检单位提供整体的体检情况及健康状况分析，并提供相关书面报告，满足要求得3分，超过30日提供的得1分。</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tcPr>
          <w:p>
            <w:pPr>
              <w:jc w:val="center"/>
              <w:spacing w:after="0"/>
              <w:rPr>
                <w:rFonts w:hint="eastAsia" w:ascii="宋体" w:hAnsi="宋体" w:cs="宋体"/>
                <w:sz w:val="24"/>
                <w:highlight w:val="none"/>
              </w:rPr>
            </w:pPr>
            <w:r>
              <w:rPr>
                <w:rFonts w:hint="eastAsia" w:ascii="宋体" w:hAnsi="宋体" w:cs="宋体"/>
                <w:sz w:val="24"/>
                <w:highlight w:val="none"/>
              </w:rPr>
              <w:t xml:space="preserve">6</w:t>
            </w:r>
            <w:r/>
          </w:p>
        </w:tc>
      </w:tr>
      <w:tr>
        <w:trPr>
          <w:trHeight w:val="90"/>
        </w:trPr>
        <w:tc>
          <w:tcPr>
            <w:tcBorders>
              <w:top w:val="single" w:color="auto" w:sz="4" w:space="0"/>
              <w:left w:val="single" w:color="auto" w:sz="4" w:space="0"/>
              <w:bottom w:val="single" w:color="auto" w:sz="4" w:space="0"/>
              <w:right w:val="single" w:color="auto" w:sz="4" w:space="0"/>
            </w:tcBorders>
            <w:tcW w:w="684" w:type="pct"/>
            <w:vAlign w:val="center"/>
            <w:vMerge w:val="continue"/>
            <w:textDirection w:val="lrTb"/>
            <w:noWrap/>
          </w:tcPr>
          <w:p>
            <w:pPr>
              <w:jc w:val="center"/>
              <w:spacing w:after="0"/>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spacing w:after="0"/>
              <w:rPr>
                <w:rFonts w:hint="eastAsia" w:ascii="宋体" w:hAnsi="宋体" w:cs="宋体"/>
                <w:sz w:val="24"/>
                <w:highlight w:val="none"/>
              </w:rPr>
            </w:pPr>
            <w:r>
              <w:rPr>
                <w:rFonts w:hint="eastAsia" w:ascii="宋体" w:hAnsi="宋体" w:cs="宋体"/>
                <w:sz w:val="24"/>
                <w:highlight w:val="none"/>
              </w:rPr>
              <w:t xml:space="preserve">报告在线查询平台</w:t>
            </w:r>
            <w:r/>
          </w:p>
          <w:p>
            <w:pPr>
              <w:jc w:val="center"/>
              <w:spacing w:after="0"/>
              <w:rPr>
                <w:rFonts w:hint="eastAsia" w:ascii="宋体" w:hAnsi="宋体" w:cs="宋体"/>
                <w:sz w:val="24"/>
                <w:highlight w:val="none"/>
              </w:rPr>
            </w:pPr>
            <w:r>
              <w:rPr>
                <w:rFonts w:hint="eastAsia" w:ascii="宋体" w:hAnsi="宋体" w:cs="宋体"/>
                <w:sz w:val="24"/>
                <w:highlight w:val="none"/>
              </w:rPr>
              <w:t xml:space="preserve">（4分）</w:t>
            </w:r>
            <w:r/>
          </w:p>
        </w:tc>
        <w:tc>
          <w:tcPr>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jc w:val="left"/>
              <w:spacing w:after="0"/>
              <w:rPr>
                <w:rFonts w:hint="eastAsia" w:ascii="宋体" w:hAnsi="宋体" w:cs="宋体"/>
                <w:sz w:val="24"/>
                <w:highlight w:val="none"/>
              </w:rPr>
            </w:pPr>
            <w:r>
              <w:rPr>
                <w:rFonts w:hint="eastAsia" w:ascii="宋体" w:hAnsi="宋体" w:cs="宋体"/>
                <w:sz w:val="24"/>
                <w:highlight w:val="none"/>
              </w:rPr>
              <w:t xml:space="preserve">对投标人服务方案中的体检咨询、体检结果查询技术手段进行打分，有电子信息查询系统（如微信公众号）的得4分，提供APP截图；未提供的不得分。</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tcPr>
          <w:p>
            <w:pPr>
              <w:jc w:val="center"/>
              <w:spacing w:after="0"/>
              <w:rPr>
                <w:rFonts w:hint="eastAsia" w:ascii="宋体" w:hAnsi="宋体" w:cs="宋体"/>
                <w:sz w:val="24"/>
                <w:highlight w:val="none"/>
              </w:rPr>
            </w:pPr>
            <w:r>
              <w:rPr>
                <w:rFonts w:hint="eastAsia" w:ascii="宋体" w:hAnsi="宋体" w:cs="宋体"/>
                <w:sz w:val="24"/>
                <w:highlight w:val="none"/>
              </w:rPr>
              <w:t xml:space="preserve">4</w:t>
            </w:r>
            <w:r/>
          </w:p>
        </w:tc>
      </w:tr>
      <w:tr>
        <w:trPr>
          <w:trHeight w:val="722"/>
        </w:trPr>
        <w:tc>
          <w:tcPr>
            <w:tcBorders>
              <w:top w:val="single" w:color="auto" w:sz="4" w:space="0"/>
              <w:left w:val="single" w:color="auto" w:sz="4" w:space="0"/>
              <w:bottom w:val="single" w:color="auto" w:sz="4" w:space="0"/>
              <w:right w:val="single" w:color="auto" w:sz="4" w:space="0"/>
            </w:tcBorders>
            <w:tcW w:w="684" w:type="pct"/>
            <w:vAlign w:val="center"/>
            <w:vMerge w:val="continue"/>
            <w:textDirection w:val="lrTb"/>
            <w:noWrap/>
          </w:tcPr>
          <w:p>
            <w:pPr>
              <w:jc w:val="center"/>
              <w:spacing w:after="0"/>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spacing w:after="0"/>
              <w:rPr>
                <w:rFonts w:hint="eastAsia" w:ascii="宋体" w:hAnsi="宋体" w:cs="宋体"/>
                <w:sz w:val="24"/>
                <w:highlight w:val="none"/>
              </w:rPr>
            </w:pPr>
            <w:r>
              <w:rPr>
                <w:rFonts w:hint="eastAsia" w:ascii="宋体" w:hAnsi="宋体" w:cs="宋体"/>
                <w:sz w:val="24"/>
                <w:highlight w:val="none"/>
              </w:rPr>
              <w:t xml:space="preserve">服务保障（10分）</w:t>
            </w:r>
            <w:r/>
          </w:p>
        </w:tc>
        <w:tc>
          <w:tcPr>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spacing w:after="0"/>
              <w:rPr>
                <w:rFonts w:hint="eastAsia" w:ascii="宋体" w:hAnsi="宋体" w:cs="宋体"/>
                <w:sz w:val="24"/>
                <w:highlight w:val="none"/>
              </w:rPr>
            </w:pPr>
            <w:r>
              <w:rPr>
                <w:rFonts w:hint="eastAsia" w:ascii="宋体" w:hAnsi="宋体" w:cs="宋体"/>
                <w:sz w:val="24"/>
                <w:highlight w:val="none"/>
              </w:rPr>
              <w:t xml:space="preserve">1、供应商日体检人次（5分）：能提供专场服务，单日体检人次≥200人的，得5分；能提供专场服务，100人≤单日体检人次＜200人的，得3分；能提供专场服务，50人≤单日体检人次＜100人的，得1分；能提供专场服务，单日体检人次＜50人的，不得分。</w:t>
            </w:r>
            <w:r/>
          </w:p>
          <w:p>
            <w:pPr>
              <w:spacing w:after="0"/>
              <w:rPr>
                <w:rFonts w:hint="eastAsia" w:ascii="宋体" w:hAnsi="宋体" w:cs="宋体"/>
                <w:sz w:val="24"/>
                <w:highlight w:val="none"/>
              </w:rPr>
            </w:pPr>
            <w:r>
              <w:rPr>
                <w:rFonts w:hint="eastAsia" w:ascii="宋体" w:hAnsi="宋体" w:cs="宋体"/>
                <w:sz w:val="24"/>
                <w:highlight w:val="none"/>
              </w:rPr>
              <w:t xml:space="preserve">2、明确专人负责退休人员资格认证工作（5分），须提供负责该项工作的人员清单。</w:t>
            </w:r>
            <w:r/>
          </w:p>
          <w:p>
            <w:pPr>
              <w:spacing w:after="0"/>
              <w:rPr>
                <w:rFonts w:hint="eastAsia" w:ascii="宋体" w:hAnsi="宋体" w:cs="宋体"/>
                <w:b/>
                <w:bCs/>
                <w:sz w:val="24"/>
                <w:highlight w:val="none"/>
              </w:rPr>
            </w:pPr>
            <w:r>
              <w:rPr>
                <w:rFonts w:hint="eastAsia" w:ascii="宋体" w:hAnsi="宋体" w:cs="宋体"/>
                <w:b/>
                <w:bCs/>
                <w:sz w:val="24"/>
                <w:highlight w:val="none"/>
              </w:rPr>
              <w:t xml:space="preserve">备注：提供相关证明材料或承诺函，加盖供应商电子章，格式自拟，不提供不得分</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tcPr>
          <w:p>
            <w:pPr>
              <w:jc w:val="center"/>
              <w:spacing w:after="0"/>
              <w:rPr>
                <w:rFonts w:hint="eastAsia" w:ascii="宋体" w:hAnsi="宋体" w:cs="宋体"/>
                <w:sz w:val="24"/>
                <w:highlight w:val="none"/>
              </w:rPr>
            </w:pPr>
            <w:r>
              <w:rPr>
                <w:rFonts w:hint="eastAsia" w:ascii="宋体" w:hAnsi="宋体" w:cs="宋体"/>
                <w:sz w:val="24"/>
                <w:highlight w:val="none"/>
              </w:rPr>
              <w:t xml:space="preserve">10</w:t>
            </w:r>
            <w:r/>
          </w:p>
        </w:tc>
      </w:tr>
      <w:tr>
        <w:trPr>
          <w:trHeight w:val="665"/>
        </w:trPr>
        <w:tc>
          <w:tcPr>
            <w:tcBorders>
              <w:top w:val="single" w:color="auto" w:sz="4" w:space="0"/>
              <w:left w:val="single" w:color="auto" w:sz="4" w:space="0"/>
              <w:bottom w:val="single" w:color="auto" w:sz="4" w:space="0"/>
              <w:right w:val="single" w:color="auto" w:sz="4" w:space="0"/>
            </w:tcBorders>
            <w:tcW w:w="684" w:type="pct"/>
            <w:vAlign w:val="center"/>
            <w:vMerge w:val="restart"/>
            <w:textDirection w:val="lrTb"/>
            <w:noWrap/>
          </w:tcPr>
          <w:p>
            <w:pPr>
              <w:jc w:val="center"/>
              <w:spacing w:after="0"/>
              <w:rPr>
                <w:rFonts w:hint="eastAsia" w:ascii="宋体" w:hAnsi="宋体" w:cs="宋体"/>
                <w:sz w:val="24"/>
                <w:highlight w:val="none"/>
              </w:rPr>
            </w:pPr>
            <w:r>
              <w:rPr>
                <w:rFonts w:hint="eastAsia" w:ascii="宋体" w:hAnsi="宋体" w:cs="宋体"/>
                <w:sz w:val="24"/>
                <w:highlight w:val="none"/>
              </w:rPr>
              <w:t xml:space="preserve">商务部分</w:t>
            </w:r>
            <w:r/>
          </w:p>
          <w:p>
            <w:pPr>
              <w:jc w:val="center"/>
              <w:spacing w:after="0"/>
              <w:rPr>
                <w:rFonts w:hint="eastAsia" w:ascii="宋体" w:hAnsi="宋体" w:cs="宋体"/>
                <w:sz w:val="24"/>
                <w:highlight w:val="none"/>
              </w:rPr>
            </w:pPr>
            <w:r>
              <w:rPr>
                <w:rFonts w:hint="eastAsia" w:ascii="宋体" w:hAnsi="宋体" w:cs="宋体"/>
                <w:sz w:val="24"/>
                <w:highlight w:val="none"/>
              </w:rPr>
              <w:t xml:space="preserve">（19）</w:t>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left"/>
              <w:spacing w:after="0"/>
              <w:rPr>
                <w:rFonts w:hint="eastAsia" w:ascii="宋体" w:hAnsi="宋体" w:cs="宋体"/>
                <w:sz w:val="24"/>
                <w:highlight w:val="none"/>
              </w:rPr>
            </w:pPr>
            <w:r>
              <w:rPr>
                <w:rFonts w:hint="eastAsia" w:ascii="宋体" w:hAnsi="宋体" w:cs="宋体"/>
                <w:sz w:val="24"/>
                <w:highlight w:val="none"/>
              </w:rPr>
            </w:r>
            <w:r/>
          </w:p>
          <w:p>
            <w:pPr>
              <w:jc w:val="left"/>
              <w:spacing w:after="0"/>
              <w:rPr>
                <w:rFonts w:hint="eastAsia" w:ascii="宋体" w:hAnsi="宋体" w:cs="宋体"/>
                <w:sz w:val="24"/>
                <w:highlight w:val="none"/>
              </w:rPr>
            </w:pPr>
            <w:r>
              <w:rPr>
                <w:rFonts w:hint="eastAsia" w:ascii="宋体" w:hAnsi="宋体" w:cs="宋体"/>
                <w:sz w:val="24"/>
                <w:highlight w:val="none"/>
              </w:rPr>
              <w:t xml:space="preserve">类似经验（4分）</w:t>
            </w:r>
            <w:r/>
          </w:p>
        </w:tc>
        <w:tc>
          <w:tcPr>
            <w:tcBorders>
              <w:top w:val="single" w:color="auto" w:sz="4" w:space="0"/>
              <w:left w:val="single" w:color="auto" w:sz="4" w:space="0"/>
              <w:bottom w:val="single" w:color="auto" w:sz="4" w:space="0"/>
              <w:right w:val="single" w:color="auto" w:sz="4" w:space="0"/>
            </w:tcBorders>
            <w:tcW w:w="3167" w:type="pct"/>
            <w:vAlign w:val="center"/>
            <w:textDirection w:val="lrTb"/>
            <w:noWrap/>
          </w:tcPr>
          <w:p>
            <w:pPr>
              <w:jc w:val="left"/>
              <w:spacing w:after="0"/>
              <w:rPr>
                <w:rFonts w:hint="eastAsia" w:ascii="宋体" w:hAnsi="宋体" w:cs="宋体"/>
                <w:sz w:val="24"/>
                <w:highlight w:val="none"/>
              </w:rPr>
            </w:pPr>
            <w:r>
              <w:rPr>
                <w:rFonts w:hint="eastAsia" w:ascii="宋体" w:hAnsi="宋体" w:cs="宋体"/>
                <w:sz w:val="24"/>
                <w:highlight w:val="none"/>
              </w:rPr>
              <w:t xml:space="preserve">供应商提供签订日期在2023年1月1日（含）以后，内容与本次采购内容相同或相似项目合同的，每提供一份得2分，本项最高得4分。注：须提供业绩合同和中标（成交）通知书原件电子扫描件（二者缺一不可）并加盖供应商电子章，业绩合同中主要内容、标的等需清晰可见，未提供或提供不完整或字迹模糊不清不得分。</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tcPr>
          <w:p>
            <w:pPr>
              <w:jc w:val="center"/>
              <w:spacing w:after="0"/>
              <w:rPr>
                <w:rFonts w:hint="eastAsia" w:ascii="宋体" w:hAnsi="宋体" w:cs="宋体"/>
                <w:sz w:val="24"/>
                <w:highlight w:val="none"/>
              </w:rPr>
            </w:pPr>
            <w:r>
              <w:rPr>
                <w:rFonts w:hint="eastAsia" w:ascii="宋体" w:hAnsi="宋体" w:cs="宋体"/>
                <w:sz w:val="24"/>
                <w:highlight w:val="none"/>
              </w:rPr>
              <w:t xml:space="preserve">4</w:t>
            </w:r>
            <w:r/>
          </w:p>
        </w:tc>
      </w:tr>
      <w:tr>
        <w:trPr>
          <w:trHeight w:val="350"/>
        </w:trPr>
        <w:tc>
          <w:tcPr>
            <w:tcBorders>
              <w:top w:val="single" w:color="auto" w:sz="4" w:space="0"/>
              <w:left w:val="single" w:color="auto" w:sz="4" w:space="0"/>
              <w:bottom w:val="single" w:color="auto" w:sz="4" w:space="0"/>
              <w:right w:val="single" w:color="auto" w:sz="4" w:space="0"/>
            </w:tcBorders>
            <w:tcW w:w="684" w:type="pct"/>
            <w:vAlign w:val="center"/>
            <w:vMerge w:val="continue"/>
            <w:textDirection w:val="lrTb"/>
            <w:noWrap/>
          </w:tcPr>
          <w:p>
            <w:pPr>
              <w:jc w:val="center"/>
              <w:spacing w:after="0"/>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spacing w:after="0"/>
              <w:rPr>
                <w:rFonts w:hint="eastAsia" w:ascii="宋体" w:hAnsi="宋体" w:cs="宋体"/>
                <w:sz w:val="24"/>
                <w:highlight w:val="none"/>
              </w:rPr>
            </w:pPr>
            <w:r>
              <w:rPr>
                <w:rFonts w:hint="eastAsia" w:ascii="宋体" w:hAnsi="宋体" w:cs="宋体"/>
                <w:sz w:val="24"/>
                <w:highlight w:val="none"/>
              </w:rPr>
              <w:t xml:space="preserve">人员配备（15分）</w:t>
            </w:r>
            <w:r/>
          </w:p>
        </w:tc>
        <w:tc>
          <w:tcPr>
            <w:tcBorders>
              <w:top w:val="single" w:color="auto" w:sz="4" w:space="0"/>
              <w:left w:val="single" w:color="auto" w:sz="4" w:space="0"/>
              <w:bottom w:val="single" w:color="auto" w:sz="4" w:space="0"/>
              <w:right w:val="single" w:color="auto" w:sz="4" w:space="0"/>
            </w:tcBorders>
            <w:tcW w:w="3167" w:type="pct"/>
            <w:vAlign w:val="center"/>
            <w:textDirection w:val="lrTb"/>
            <w:noWrap/>
          </w:tcPr>
          <w:p>
            <w:pPr>
              <w:spacing w:after="0"/>
              <w:rPr>
                <w:rFonts w:hint="eastAsia" w:ascii="宋体" w:hAnsi="宋体" w:cs="宋体"/>
                <w:sz w:val="24"/>
                <w:highlight w:val="none"/>
              </w:rPr>
            </w:pPr>
            <w:r>
              <w:rPr>
                <w:rFonts w:hint="eastAsia" w:ascii="宋体" w:hAnsi="宋体" w:cs="宋体"/>
                <w:sz w:val="24"/>
                <w:highlight w:val="none"/>
              </w:rPr>
              <w:t xml:space="preserve">1、为本项目提供服务的相关科室如内科、外科等的主治（检）医师具有主任医师职称等级证书和执业证书的，得1.5分/人；副主任医师职称等级证书和执业证书的，得1分/人；本项最高得6分。</w:t>
            </w:r>
            <w:r/>
          </w:p>
          <w:p>
            <w:pPr>
              <w:spacing w:after="0"/>
              <w:rPr>
                <w:rFonts w:hint="eastAsia" w:ascii="宋体" w:hAnsi="宋体" w:cs="宋体"/>
                <w:sz w:val="24"/>
                <w:highlight w:val="none"/>
              </w:rPr>
            </w:pPr>
            <w:r>
              <w:rPr>
                <w:rFonts w:hint="eastAsia" w:ascii="宋体" w:hAnsi="宋体" w:cs="宋体"/>
                <w:sz w:val="24"/>
                <w:highlight w:val="none"/>
              </w:rPr>
              <w:t xml:space="preserve">2、服务于本项目的相关工作人员，具有中级及以上职称证书和执业证书的，得1分/人；具有初级职称证书和执业证书的，得0.5分/人；本项最高得9分。</w:t>
            </w:r>
            <w:r/>
          </w:p>
          <w:p>
            <w:pPr>
              <w:spacing w:after="0"/>
              <w:rPr>
                <w:rFonts w:hint="eastAsia" w:ascii="宋体" w:hAnsi="宋体" w:cs="宋体"/>
                <w:sz w:val="24"/>
                <w:highlight w:val="none"/>
              </w:rPr>
            </w:pPr>
            <w:r>
              <w:rPr>
                <w:rFonts w:hint="eastAsia" w:ascii="宋体" w:hAnsi="宋体" w:cs="宋体"/>
                <w:sz w:val="24"/>
                <w:highlight w:val="none"/>
              </w:rPr>
              <w:t xml:space="preserve">注：提供人员配置表，上述人员不重复计分，须提供相关资格证书、职称证书、执业证书扫描件及由投标单位最近六个月中（不含开标当月）任意一个月为其缴纳的社保的证明材料扫描件或返聘人员证明材料扫描件，上述材料提供不全或不提供不得分。</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tcPr>
          <w:p>
            <w:pPr>
              <w:jc w:val="center"/>
              <w:spacing w:after="0"/>
              <w:rPr>
                <w:rFonts w:hint="eastAsia" w:ascii="宋体" w:hAnsi="宋体" w:cs="宋体"/>
                <w:sz w:val="24"/>
                <w:highlight w:val="none"/>
              </w:rPr>
            </w:pPr>
            <w:r>
              <w:rPr>
                <w:rFonts w:hint="eastAsia" w:ascii="宋体" w:hAnsi="宋体" w:cs="宋体"/>
                <w:sz w:val="24"/>
                <w:highlight w:val="none"/>
              </w:rPr>
              <w:t xml:space="preserve">15</w:t>
            </w:r>
            <w:r/>
          </w:p>
        </w:tc>
      </w:tr>
    </w:tbl>
    <w:p>
      <w:pPr>
        <w:tabs>
          <w:tab w:val="left" w:pos="312" w:leader="none"/>
        </w:tabs>
        <w:rPr>
          <w:rFonts w:hint="eastAsia" w:ascii="宋体" w:hAnsi="宋体" w:cs="宋体"/>
          <w:sz w:val="24"/>
          <w:highlight w:val="none"/>
        </w:rPr>
      </w:pPr>
      <w:r>
        <w:rPr>
          <w:rFonts w:hint="eastAsia" w:ascii="宋体" w:hAnsi="宋体" w:cs="宋体"/>
          <w:sz w:val="24"/>
          <w:highlight w:val="none"/>
        </w:rPr>
      </w:r>
      <w:r/>
    </w:p>
    <w:p>
      <w:pPr>
        <w:ind w:firstLine="480"/>
        <w:rPr>
          <w:rFonts w:hint="eastAsia" w:ascii="宋体" w:hAnsi="宋体" w:cs="宋体"/>
          <w:sz w:val="24"/>
          <w:highlight w:val="none"/>
        </w:rPr>
      </w:pPr>
      <w:r>
        <w:rPr>
          <w:rFonts w:hint="eastAsia" w:ascii="宋体" w:hAnsi="宋体" w:cs="宋体"/>
          <w:sz w:val="24"/>
          <w:highlight w:val="none"/>
        </w:rPr>
        <w:t xml:space="preserve">本章说明：1、评分结果精确到小数点后两位。</w:t>
      </w:r>
      <w:r/>
    </w:p>
    <w:p>
      <w:pPr>
        <w:ind w:firstLine="1680"/>
        <w:rPr>
          <w:rFonts w:hint="eastAsia" w:ascii="宋体" w:hAnsi="宋体" w:cs="宋体"/>
          <w:sz w:val="24"/>
          <w:highlight w:val="none"/>
        </w:rPr>
      </w:pPr>
      <w:r>
        <w:rPr>
          <w:rFonts w:hint="eastAsia" w:ascii="宋体" w:hAnsi="宋体" w:cs="宋体"/>
          <w:sz w:val="24"/>
          <w:highlight w:val="none"/>
        </w:rPr>
        <w:t xml:space="preserve">2、本项目采用综合评分法。</w:t>
      </w:r>
      <w:r/>
    </w:p>
    <w:p>
      <w:pPr>
        <w:jc w:val="center"/>
        <w:widowControl/>
        <w:rPr>
          <w:rFonts w:hint="eastAsia" w:ascii="宋体" w:hAnsi="宋体" w:cs="宋体"/>
          <w:sz w:val="32"/>
          <w:szCs w:val="32"/>
          <w:highlight w:val="none"/>
        </w:rPr>
        <w:outlineLvl w:val="0"/>
      </w:pPr>
      <w:r>
        <w:rPr>
          <w:rFonts w:hint="eastAsia" w:ascii="宋体" w:hAnsi="宋体" w:cs="宋体"/>
          <w:sz w:val="32"/>
          <w:szCs w:val="32"/>
          <w:highlight w:val="none"/>
        </w:rPr>
        <w:br w:type="page" w:clear="all"/>
      </w:r>
      <w:r>
        <w:rPr>
          <w:rFonts w:hint="eastAsia" w:ascii="宋体" w:hAnsi="宋体" w:cs="宋体"/>
          <w:sz w:val="32"/>
          <w:szCs w:val="32"/>
          <w:highlight w:val="none"/>
        </w:rPr>
        <w:t xml:space="preserve">第五章  拟签订的合同文本</w:t>
      </w:r>
      <w:bookmarkEnd w:id="14"/>
      <w:r/>
      <w:bookmarkEnd w:id="15"/>
      <w:r/>
      <w:bookmarkStart w:id="17" w:name="_Toc522790135"/>
      <w:r/>
      <w:bookmarkStart w:id="18" w:name="_Toc523404700"/>
      <w:r/>
      <w:r/>
    </w:p>
    <w:p>
      <w:pPr>
        <w:pStyle w:val="964"/>
        <w:ind w:firstLine="1040"/>
        <w:jc w:val="center"/>
        <w:rPr>
          <w:rFonts w:hint="eastAsia" w:ascii="宋体" w:hAnsi="宋体" w:cs="宋体"/>
          <w:sz w:val="52"/>
          <w:szCs w:val="52"/>
          <w:highlight w:val="none"/>
        </w:rPr>
      </w:pPr>
      <w:r>
        <w:rPr>
          <w:rFonts w:hint="eastAsia" w:ascii="宋体" w:hAnsi="宋体" w:cs="宋体"/>
          <w:sz w:val="52"/>
          <w:szCs w:val="52"/>
          <w:highlight w:val="none"/>
        </w:rPr>
        <w:t xml:space="preserve">政</w:t>
      </w:r>
      <w:r/>
    </w:p>
    <w:p>
      <w:pPr>
        <w:pStyle w:val="964"/>
        <w:ind w:firstLine="1040"/>
        <w:jc w:val="center"/>
        <w:rPr>
          <w:rFonts w:hint="eastAsia" w:ascii="宋体" w:hAnsi="宋体" w:cs="宋体"/>
          <w:sz w:val="52"/>
          <w:szCs w:val="52"/>
          <w:highlight w:val="none"/>
        </w:rPr>
      </w:pPr>
      <w:r>
        <w:rPr>
          <w:rFonts w:hint="eastAsia" w:ascii="宋体" w:hAnsi="宋体" w:cs="宋体"/>
          <w:sz w:val="52"/>
          <w:szCs w:val="52"/>
          <w:highlight w:val="none"/>
        </w:rPr>
        <w:t xml:space="preserve">府</w:t>
      </w:r>
      <w:r/>
    </w:p>
    <w:p>
      <w:pPr>
        <w:pStyle w:val="964"/>
        <w:ind w:firstLine="1040"/>
        <w:jc w:val="center"/>
        <w:rPr>
          <w:rFonts w:hint="eastAsia" w:ascii="宋体" w:hAnsi="宋体" w:cs="宋体"/>
          <w:sz w:val="52"/>
          <w:szCs w:val="52"/>
          <w:highlight w:val="none"/>
        </w:rPr>
      </w:pPr>
      <w:r>
        <w:rPr>
          <w:rFonts w:hint="eastAsia" w:ascii="宋体" w:hAnsi="宋体" w:cs="宋体"/>
          <w:sz w:val="52"/>
          <w:szCs w:val="52"/>
          <w:highlight w:val="none"/>
        </w:rPr>
        <w:t xml:space="preserve">采</w:t>
      </w:r>
      <w:r/>
    </w:p>
    <w:p>
      <w:pPr>
        <w:pStyle w:val="964"/>
        <w:ind w:firstLine="1040"/>
        <w:jc w:val="center"/>
        <w:rPr>
          <w:rFonts w:hint="eastAsia" w:ascii="宋体" w:hAnsi="宋体" w:cs="宋体"/>
          <w:sz w:val="52"/>
          <w:szCs w:val="52"/>
          <w:highlight w:val="none"/>
        </w:rPr>
      </w:pPr>
      <w:r>
        <w:rPr>
          <w:rFonts w:hint="eastAsia" w:ascii="宋体" w:hAnsi="宋体" w:cs="宋体"/>
          <w:sz w:val="52"/>
          <w:szCs w:val="52"/>
          <w:highlight w:val="none"/>
        </w:rPr>
        <w:t xml:space="preserve">购</w:t>
      </w:r>
      <w:r/>
    </w:p>
    <w:p>
      <w:pPr>
        <w:pStyle w:val="964"/>
        <w:ind w:firstLine="1040"/>
        <w:jc w:val="center"/>
        <w:rPr>
          <w:rFonts w:hint="eastAsia" w:ascii="宋体" w:hAnsi="宋体" w:cs="宋体"/>
          <w:sz w:val="52"/>
          <w:szCs w:val="52"/>
          <w:highlight w:val="none"/>
        </w:rPr>
      </w:pPr>
      <w:r>
        <w:rPr>
          <w:rFonts w:hint="eastAsia" w:ascii="宋体" w:hAnsi="宋体" w:cs="宋体"/>
          <w:sz w:val="52"/>
          <w:szCs w:val="52"/>
          <w:highlight w:val="none"/>
        </w:rPr>
        <w:t xml:space="preserve">合</w:t>
      </w:r>
      <w:r/>
    </w:p>
    <w:p>
      <w:pPr>
        <w:pStyle w:val="964"/>
        <w:ind w:firstLine="1040"/>
        <w:jc w:val="center"/>
        <w:spacing w:line="360" w:lineRule="auto"/>
        <w:rPr>
          <w:rFonts w:hint="eastAsia" w:ascii="宋体" w:hAnsi="宋体" w:cs="宋体"/>
          <w:sz w:val="48"/>
          <w:szCs w:val="48"/>
          <w:highlight w:val="none"/>
        </w:rPr>
      </w:pPr>
      <w:r>
        <w:rPr>
          <w:rFonts w:hint="eastAsia" w:ascii="宋体" w:hAnsi="宋体" w:cs="宋体"/>
          <w:sz w:val="52"/>
          <w:szCs w:val="52"/>
          <w:highlight w:val="none"/>
        </w:rPr>
        <w:t xml:space="preserve">同</w:t>
      </w:r>
      <w:r/>
    </w:p>
    <w:p>
      <w:pPr>
        <w:pStyle w:val="1069"/>
        <w:jc w:val="left"/>
        <w:spacing w:line="360" w:lineRule="auto"/>
        <w:rPr>
          <w:rFonts w:hint="eastAsia" w:ascii="宋体" w:hAnsi="宋体" w:cs="宋体"/>
          <w:sz w:val="24"/>
          <w:highlight w:val="none"/>
        </w:rPr>
      </w:pPr>
      <w:r>
        <w:rPr>
          <w:rFonts w:hint="eastAsia" w:ascii="宋体" w:hAnsi="宋体" w:cs="宋体"/>
          <w:sz w:val="24"/>
          <w:highlight w:val="none"/>
        </w:rPr>
      </w:r>
      <w:r/>
    </w:p>
    <w:p>
      <w:pPr>
        <w:pStyle w:val="1326"/>
        <w:rPr>
          <w:rFonts w:hint="eastAsia" w:ascii="宋体" w:hAnsi="宋体" w:cs="宋体"/>
          <w:highlight w:val="none"/>
        </w:rPr>
      </w:pPr>
      <w:r>
        <w:rPr>
          <w:rFonts w:hint="eastAsia" w:ascii="宋体" w:hAnsi="宋体" w:cs="宋体"/>
          <w:highlight w:val="none"/>
        </w:rPr>
      </w:r>
      <w:r/>
    </w:p>
    <w:p>
      <w:pPr>
        <w:pStyle w:val="1069"/>
        <w:ind w:firstLine="2400"/>
        <w:jc w:val="left"/>
        <w:spacing w:line="360" w:lineRule="auto"/>
        <w:rPr>
          <w:rFonts w:hint="eastAsia" w:ascii="宋体" w:hAnsi="宋体" w:cs="宋体"/>
          <w:sz w:val="24"/>
          <w:highlight w:val="none"/>
        </w:rPr>
      </w:pPr>
      <w:r>
        <w:rPr>
          <w:rFonts w:hint="eastAsia" w:ascii="宋体" w:hAnsi="宋体" w:cs="宋体"/>
          <w:sz w:val="24"/>
          <w:highlight w:val="none"/>
        </w:rPr>
        <w:t xml:space="preserve">项目名称：</w:t>
      </w:r>
      <w:r/>
    </w:p>
    <w:p>
      <w:pPr>
        <w:pStyle w:val="1069"/>
        <w:ind w:firstLine="2400"/>
        <w:jc w:val="left"/>
        <w:spacing w:line="360" w:lineRule="auto"/>
        <w:rPr>
          <w:rFonts w:hint="eastAsia" w:ascii="宋体" w:hAnsi="宋体" w:cs="宋体"/>
          <w:sz w:val="24"/>
          <w:highlight w:val="none"/>
        </w:rPr>
      </w:pPr>
      <w:r>
        <w:rPr>
          <w:rFonts w:hint="eastAsia" w:ascii="宋体" w:hAnsi="宋体" w:cs="宋体"/>
          <w:sz w:val="24"/>
          <w:highlight w:val="none"/>
        </w:rPr>
        <w:t xml:space="preserve">项目编号：</w:t>
      </w:r>
      <w:r/>
    </w:p>
    <w:p>
      <w:pPr>
        <w:pStyle w:val="1069"/>
        <w:ind w:firstLine="2400"/>
        <w:jc w:val="left"/>
        <w:spacing w:line="360" w:lineRule="auto"/>
        <w:rPr>
          <w:rFonts w:hint="eastAsia" w:ascii="宋体" w:hAnsi="宋体" w:cs="宋体"/>
          <w:sz w:val="24"/>
          <w:highlight w:val="none"/>
        </w:rPr>
      </w:pPr>
      <w:r>
        <w:rPr>
          <w:rFonts w:hint="eastAsia" w:ascii="宋体" w:hAnsi="宋体" w:cs="宋体"/>
          <w:sz w:val="24"/>
          <w:highlight w:val="none"/>
        </w:rPr>
        <w:t xml:space="preserve">采  购  人：</w:t>
      </w:r>
      <w:r/>
    </w:p>
    <w:p>
      <w:pPr>
        <w:pStyle w:val="1069"/>
        <w:ind w:firstLine="2400"/>
        <w:jc w:val="left"/>
        <w:spacing w:line="360" w:lineRule="auto"/>
        <w:rPr>
          <w:rFonts w:hint="eastAsia" w:ascii="宋体" w:hAnsi="宋体" w:cs="宋体"/>
          <w:sz w:val="24"/>
          <w:highlight w:val="none"/>
        </w:rPr>
      </w:pPr>
      <w:r>
        <w:rPr>
          <w:rFonts w:hint="eastAsia" w:ascii="宋体" w:hAnsi="宋体" w:cs="宋体"/>
          <w:sz w:val="24"/>
          <w:highlight w:val="none"/>
        </w:rPr>
        <w:t xml:space="preserve">中  标  人：</w:t>
      </w:r>
      <w:r/>
    </w:p>
    <w:p>
      <w:pPr>
        <w:ind w:firstLine="2400"/>
        <w:spacing w:line="360" w:lineRule="auto"/>
        <w:rPr>
          <w:rFonts w:hint="eastAsia" w:ascii="宋体" w:hAnsi="宋体" w:cs="宋体"/>
          <w:sz w:val="24"/>
          <w:highlight w:val="none"/>
        </w:rPr>
      </w:pPr>
      <w:r>
        <w:rPr>
          <w:rFonts w:hint="eastAsia" w:ascii="宋体" w:hAnsi="宋体" w:cs="宋体"/>
          <w:sz w:val="24"/>
          <w:highlight w:val="none"/>
        </w:rPr>
        <w:t xml:space="preserve">合同签订日期：  年  月  日</w:t>
      </w:r>
      <w:r/>
    </w:p>
    <w:p>
      <w:pPr>
        <w:pStyle w:val="1070"/>
        <w:ind w:firstLine="482"/>
        <w:spacing w:after="0" w:line="360" w:lineRule="auto"/>
        <w:widowControl/>
        <w:rPr>
          <w:rFonts w:hint="eastAsia" w:ascii="宋体" w:hAnsi="宋体" w:cs="宋体"/>
          <w:b/>
          <w:bCs/>
          <w:sz w:val="24"/>
          <w:highlight w:val="none"/>
        </w:rPr>
      </w:pPr>
      <w:r>
        <w:rPr>
          <w:rFonts w:hint="eastAsia" w:ascii="宋体" w:hAnsi="宋体" w:cs="宋体"/>
          <w:b/>
          <w:bCs/>
          <w:sz w:val="24"/>
          <w:highlight w:val="none"/>
        </w:rPr>
        <w:t xml:space="preserve">友情提醒：采购人与中标、成交供应商应当在中标、成交通知书发出之日起三十日内，按照采购文件确定的事项签订政府采购合同。 </w:t>
      </w:r>
      <w:r/>
    </w:p>
    <w:p>
      <w:pPr>
        <w:pStyle w:val="965"/>
        <w:ind w:left="0" w:firstLine="482"/>
        <w:spacing w:after="0" w:line="360" w:lineRule="auto"/>
        <w:rPr>
          <w:rFonts w:hint="eastAsia" w:ascii="宋体" w:hAnsi="宋体" w:cs="宋体"/>
          <w:sz w:val="24"/>
          <w:highlight w:val="none"/>
        </w:rPr>
      </w:pPr>
      <w:r>
        <w:rPr>
          <w:rFonts w:hint="eastAsia" w:ascii="宋体" w:hAnsi="宋体" w:cs="宋体"/>
          <w:b/>
          <w:bCs/>
          <w:sz w:val="24"/>
          <w:highlight w:val="none"/>
        </w:rPr>
        <w:t xml:space="preserve">采购人应当自政府采购合同签订之日起 2 个工作日内，将政府采购合同在省级以上人民政府财政部门指定的媒体上公告，但政府采购合同中涉及国家秘密、商业秘密的内容除外。</w:t>
      </w:r>
      <w:bookmarkEnd w:id="17"/>
      <w:r/>
      <w:bookmarkEnd w:id="18"/>
      <w:r/>
      <w:r/>
    </w:p>
    <w:p>
      <w:pPr>
        <w:spacing w:line="360" w:lineRule="auto"/>
        <w:rPr>
          <w:rFonts w:hint="eastAsia" w:ascii="宋体" w:hAnsi="宋体" w:cs="宋体"/>
          <w:sz w:val="24"/>
          <w:highlight w:val="none"/>
        </w:rPr>
      </w:pPr>
      <w:r/>
      <w:bookmarkStart w:id="19" w:name="_Toc523404701"/>
      <w:r/>
      <w:bookmarkStart w:id="20" w:name="_Toc522790136"/>
      <w:r/>
      <w:r/>
    </w:p>
    <w:p>
      <w:pPr>
        <w:pStyle w:val="1070"/>
        <w:spacing w:line="440" w:lineRule="exact"/>
        <w:rPr>
          <w:rFonts w:hint="eastAsia" w:ascii="宋体" w:hAnsi="宋体"/>
          <w:sz w:val="24"/>
          <w:highlight w:val="none"/>
        </w:rPr>
      </w:pPr>
      <w:r>
        <w:rPr>
          <w:rFonts w:ascii="宋体" w:hAnsi="宋体"/>
          <w:sz w:val="24"/>
          <w:highlight w:val="none"/>
        </w:rPr>
        <w:t xml:space="preserve">甲方：</w:t>
      </w:r>
      <w:r/>
    </w:p>
    <w:p>
      <w:pPr>
        <w:pStyle w:val="1070"/>
        <w:spacing w:line="440" w:lineRule="exact"/>
        <w:rPr>
          <w:rFonts w:hint="eastAsia" w:ascii="宋体" w:hAnsi="宋体"/>
          <w:sz w:val="24"/>
          <w:highlight w:val="none"/>
        </w:rPr>
      </w:pPr>
      <w:r>
        <w:rPr>
          <w:rFonts w:ascii="宋体" w:hAnsi="宋体"/>
          <w:sz w:val="24"/>
          <w:highlight w:val="none"/>
        </w:rPr>
        <w:t xml:space="preserve">乙方：</w:t>
      </w:r>
      <w:r/>
    </w:p>
    <w:p>
      <w:pPr>
        <w:pStyle w:val="1070"/>
        <w:ind w:firstLine="480"/>
        <w:spacing w:line="440" w:lineRule="exact"/>
        <w:rPr>
          <w:rFonts w:hint="eastAsia" w:ascii="宋体" w:hAnsi="宋体"/>
          <w:sz w:val="24"/>
          <w:highlight w:val="none"/>
        </w:rPr>
      </w:pPr>
      <w:r>
        <w:rPr>
          <w:rFonts w:ascii="宋体" w:hAnsi="宋体"/>
          <w:sz w:val="24"/>
          <w:highlight w:val="none"/>
        </w:rPr>
        <w:t xml:space="preserve">甲乙双方经友好协商按照《中华人民共和国民法典》及相关法律法规，本着“平等互利、诚实守信”的原则，双方就“</w:t>
      </w:r>
      <w:r>
        <w:rPr>
          <w:rFonts w:hint="eastAsia" w:ascii="宋体" w:hAnsi="宋体"/>
          <w:b/>
          <w:bCs/>
          <w:sz w:val="24"/>
          <w:highlight w:val="none"/>
          <w:u w:val="single"/>
        </w:rPr>
        <w:t xml:space="preserve">               </w:t>
      </w:r>
      <w:r>
        <w:rPr>
          <w:rFonts w:ascii="宋体" w:hAnsi="宋体"/>
          <w:sz w:val="24"/>
          <w:highlight w:val="none"/>
        </w:rPr>
        <w:t xml:space="preserve">”相关事宜，达成如下：</w:t>
      </w:r>
      <w:r/>
    </w:p>
    <w:p>
      <w:pPr>
        <w:pStyle w:val="1070"/>
        <w:ind w:firstLine="480"/>
        <w:spacing w:line="440" w:lineRule="exact"/>
        <w:rPr>
          <w:rFonts w:hint="eastAsia" w:ascii="宋体" w:hAnsi="宋体"/>
          <w:sz w:val="24"/>
          <w:highlight w:val="none"/>
        </w:rPr>
      </w:pPr>
      <w:r>
        <w:rPr>
          <w:rFonts w:ascii="宋体" w:hAnsi="宋体"/>
          <w:sz w:val="24"/>
          <w:highlight w:val="none"/>
        </w:rPr>
        <w:t xml:space="preserve">1、合同价格</w:t>
      </w:r>
      <w:r/>
    </w:p>
    <w:p>
      <w:pPr>
        <w:pStyle w:val="1070"/>
        <w:ind w:firstLine="470"/>
        <w:spacing w:line="440" w:lineRule="exact"/>
        <w:rPr>
          <w:rFonts w:hint="eastAsia" w:ascii="宋体" w:hAnsi="宋体"/>
          <w:sz w:val="24"/>
          <w:highlight w:val="none"/>
        </w:rPr>
      </w:pPr>
      <w:r>
        <w:rPr>
          <w:rFonts w:ascii="宋体" w:hAnsi="宋体"/>
          <w:sz w:val="24"/>
          <w:highlight w:val="none"/>
        </w:rPr>
        <w:t xml:space="preserve">1.1 </w:t>
      </w:r>
      <w:r>
        <w:rPr>
          <w:rFonts w:hint="eastAsia" w:ascii="宋体" w:hAnsi="宋体"/>
          <w:sz w:val="24"/>
          <w:highlight w:val="none"/>
        </w:rPr>
        <w:t xml:space="preserve">合同单价为：</w:t>
      </w:r>
      <w:r>
        <w:rPr>
          <w:rFonts w:hint="eastAsia" w:ascii="宋体" w:hAnsi="宋体"/>
          <w:sz w:val="24"/>
          <w:highlight w:val="none"/>
          <w:u w:val="single"/>
        </w:rPr>
        <w:t xml:space="preserve"> 180 </w:t>
      </w:r>
      <w:r>
        <w:rPr>
          <w:rFonts w:hint="eastAsia" w:ascii="宋体" w:hAnsi="宋体"/>
          <w:sz w:val="24"/>
          <w:highlight w:val="none"/>
        </w:rPr>
        <w:t xml:space="preserve">元/人；</w:t>
      </w:r>
      <w:r>
        <w:rPr>
          <w:rFonts w:hint="eastAsia" w:ascii="宋体" w:hAnsi="宋体" w:cs="宋体"/>
          <w:b/>
          <w:bCs/>
          <w:sz w:val="24"/>
          <w:highlight w:val="none"/>
          <w:lang w:bidi="ar"/>
        </w:rPr>
        <w:t xml:space="preserve">包含个人体检费、早餐费、场地费、设备设施费、体检后咨询费及体检报告等项目全部完成所需全部费用，采购人不再支付报价以外的任何费用。</w:t>
      </w:r>
      <w:r>
        <w:rPr>
          <w:rFonts w:ascii="宋体" w:hAnsi="宋体" w:cs="宋体"/>
          <w:b/>
          <w:bCs/>
          <w:sz w:val="24"/>
          <w:highlight w:val="none"/>
        </w:rPr>
        <w:t xml:space="preserve">因财政资金额度限制，本项目最终结算价款最高不超过 150 万元，全部人员体检对应的总费用超出预算限额部分，由</w:t>
      </w:r>
      <w:r>
        <w:rPr>
          <w:rFonts w:hint="eastAsia" w:ascii="宋体" w:hAnsi="宋体" w:cs="宋体"/>
          <w:b/>
          <w:bCs/>
          <w:sz w:val="24"/>
          <w:highlight w:val="none"/>
        </w:rPr>
        <w:t xml:space="preserve">中标人</w:t>
      </w:r>
      <w:r>
        <w:rPr>
          <w:rFonts w:ascii="宋体" w:hAnsi="宋体" w:cs="宋体"/>
          <w:b/>
          <w:bCs/>
          <w:sz w:val="24"/>
          <w:highlight w:val="none"/>
        </w:rPr>
        <w:t xml:space="preserve">自行统筹承担，采购人不再另行拨付任何资金。</w:t>
      </w:r>
      <w:r>
        <w:rPr>
          <w:rFonts w:hint="eastAsia" w:ascii="宋体" w:hAnsi="宋体" w:cs="宋体"/>
          <w:b/>
          <w:bCs/>
          <w:sz w:val="24"/>
          <w:highlight w:val="none"/>
        </w:rPr>
        <w:t xml:space="preserve">中标人</w:t>
      </w:r>
      <w:r>
        <w:rPr>
          <w:rFonts w:ascii="宋体" w:hAnsi="宋体" w:cs="宋体"/>
          <w:b/>
          <w:bCs/>
          <w:sz w:val="24"/>
          <w:highlight w:val="none"/>
        </w:rPr>
        <w:t xml:space="preserve">在投标及履约前已充分知悉本项目资金约束条件，自愿承担对应经营成本风险。</w:t>
      </w:r>
      <w:r>
        <w:rPr>
          <w:rFonts w:hint="eastAsia" w:ascii="宋体" w:hAnsi="宋体" w:cs="宋体"/>
          <w:sz w:val="24"/>
          <w:highlight w:val="none"/>
        </w:rPr>
        <w:t xml:space="preserve">。</w:t>
      </w:r>
      <w:r/>
    </w:p>
    <w:p>
      <w:pPr>
        <w:pStyle w:val="1070"/>
        <w:ind w:firstLine="470"/>
        <w:spacing w:line="440" w:lineRule="exact"/>
        <w:rPr>
          <w:rFonts w:hint="eastAsia" w:ascii="宋体" w:hAnsi="宋体"/>
          <w:sz w:val="24"/>
          <w:highlight w:val="none"/>
        </w:rPr>
      </w:pPr>
      <w:r>
        <w:rPr>
          <w:rFonts w:ascii="宋体" w:hAnsi="宋体"/>
          <w:sz w:val="24"/>
          <w:highlight w:val="none"/>
        </w:rPr>
        <w:t xml:space="preserve">1.2 人数：</w:t>
      </w:r>
      <w:r>
        <w:rPr>
          <w:rFonts w:ascii="宋体" w:hAnsi="宋体"/>
          <w:sz w:val="24"/>
          <w:highlight w:val="none"/>
          <w:u w:val="single"/>
        </w:rPr>
        <w:t xml:space="preserve"> 22137</w:t>
      </w:r>
      <w:r>
        <w:rPr>
          <w:rFonts w:ascii="宋体" w:hAnsi="宋体"/>
          <w:sz w:val="24"/>
          <w:highlight w:val="none"/>
        </w:rPr>
        <w:t xml:space="preserve">人</w:t>
      </w:r>
      <w:r>
        <w:rPr>
          <w:rFonts w:hint="eastAsia" w:ascii="宋体" w:hAnsi="宋体"/>
          <w:sz w:val="24"/>
          <w:highlight w:val="none"/>
        </w:rPr>
        <w:t xml:space="preserve">，</w:t>
      </w:r>
      <w:r>
        <w:rPr>
          <w:rFonts w:hint="eastAsia" w:ascii="宋体" w:hAnsi="宋体" w:cs="宋体"/>
          <w:b/>
          <w:bCs/>
          <w:sz w:val="24"/>
          <w:highlight w:val="none"/>
        </w:rPr>
        <w:t xml:space="preserve">中标人</w:t>
      </w:r>
      <w:r>
        <w:rPr>
          <w:rFonts w:ascii="宋体" w:hAnsi="宋体" w:cs="宋体"/>
          <w:b/>
          <w:bCs/>
          <w:sz w:val="24"/>
          <w:highlight w:val="none"/>
        </w:rPr>
        <w:t xml:space="preserve">须足额完成</w:t>
      </w:r>
      <w:r>
        <w:rPr>
          <w:rFonts w:hint="eastAsia" w:ascii="宋体" w:hAnsi="宋体" w:cs="宋体"/>
          <w:b/>
          <w:bCs/>
          <w:sz w:val="24"/>
          <w:highlight w:val="none"/>
        </w:rPr>
        <w:t xml:space="preserve">本项目的</w:t>
      </w:r>
      <w:r>
        <w:rPr>
          <w:rFonts w:ascii="宋体" w:hAnsi="宋体" w:cs="宋体"/>
          <w:b/>
          <w:bCs/>
          <w:sz w:val="24"/>
          <w:highlight w:val="none"/>
        </w:rPr>
        <w:t xml:space="preserve">22137 名人员体检服务，不得缩减体检人数、降低体检服务标准及项目内容</w:t>
      </w:r>
      <w:r>
        <w:rPr>
          <w:rFonts w:ascii="宋体" w:hAnsi="宋体"/>
          <w:sz w:val="24"/>
          <w:highlight w:val="none"/>
        </w:rPr>
        <w:t xml:space="preserve">。</w:t>
      </w:r>
      <w:r/>
    </w:p>
    <w:p>
      <w:pPr>
        <w:pStyle w:val="1070"/>
        <w:ind w:firstLine="470"/>
        <w:spacing w:line="440" w:lineRule="exact"/>
        <w:rPr>
          <w:rFonts w:hint="eastAsia" w:ascii="宋体" w:hAnsi="宋体"/>
          <w:sz w:val="24"/>
          <w:highlight w:val="none"/>
        </w:rPr>
      </w:pPr>
      <w:r>
        <w:rPr>
          <w:rFonts w:ascii="宋体" w:hAnsi="宋体"/>
          <w:sz w:val="24"/>
          <w:highlight w:val="none"/>
        </w:rPr>
        <w:t xml:space="preserve">2、服务范围</w:t>
      </w:r>
      <w:r/>
    </w:p>
    <w:p>
      <w:pPr>
        <w:pStyle w:val="1070"/>
        <w:ind w:firstLine="470"/>
        <w:spacing w:line="440" w:lineRule="exact"/>
        <w:rPr>
          <w:rFonts w:hint="eastAsia" w:ascii="宋体" w:hAnsi="宋体"/>
          <w:sz w:val="24"/>
          <w:highlight w:val="none"/>
        </w:rPr>
      </w:pPr>
      <w:r>
        <w:rPr>
          <w:rFonts w:ascii="宋体" w:hAnsi="宋体"/>
          <w:sz w:val="24"/>
          <w:highlight w:val="none"/>
        </w:rPr>
        <w:t xml:space="preserve">2.1 工作内容：本合同项下的服务指体检</w:t>
      </w:r>
      <w:r>
        <w:rPr>
          <w:rFonts w:hint="eastAsia" w:ascii="宋体" w:hAnsi="宋体"/>
          <w:sz w:val="24"/>
          <w:highlight w:val="none"/>
        </w:rPr>
        <w:t xml:space="preserve">服务</w:t>
      </w:r>
      <w:r>
        <w:rPr>
          <w:rFonts w:ascii="宋体" w:hAnsi="宋体"/>
          <w:sz w:val="24"/>
          <w:highlight w:val="none"/>
        </w:rPr>
        <w:t xml:space="preserve">项目，体检具体内容见</w:t>
      </w:r>
      <w:r>
        <w:rPr>
          <w:rFonts w:hint="eastAsia" w:ascii="宋体" w:hAnsi="宋体"/>
          <w:sz w:val="24"/>
          <w:highlight w:val="none"/>
        </w:rPr>
        <w:t xml:space="preserve">招标</w:t>
      </w:r>
      <w:r>
        <w:rPr>
          <w:rFonts w:ascii="宋体" w:hAnsi="宋体"/>
          <w:sz w:val="24"/>
          <w:highlight w:val="none"/>
        </w:rPr>
        <w:t xml:space="preserve">文件。</w:t>
      </w:r>
      <w:r/>
    </w:p>
    <w:p>
      <w:pPr>
        <w:pStyle w:val="1070"/>
        <w:ind w:firstLine="470"/>
        <w:spacing w:line="440" w:lineRule="exact"/>
        <w:rPr>
          <w:rFonts w:hint="eastAsia" w:ascii="宋体" w:hAnsi="宋体"/>
          <w:sz w:val="24"/>
          <w:highlight w:val="none"/>
        </w:rPr>
      </w:pPr>
      <w:r>
        <w:rPr>
          <w:rFonts w:ascii="宋体" w:hAnsi="宋体"/>
          <w:sz w:val="24"/>
          <w:highlight w:val="none"/>
        </w:rPr>
        <w:t xml:space="preserve">2.2 期限要求：</w:t>
      </w:r>
      <w:r>
        <w:rPr>
          <w:rFonts w:hint="eastAsia" w:ascii="宋体" w:hAnsi="宋体"/>
          <w:sz w:val="24"/>
          <w:highlight w:val="none"/>
          <w:u w:val="single"/>
        </w:rPr>
        <w:t xml:space="preserve">自合同签订之日起30天内，安排健康体检，按双方约定时间完成，乙方应该根据采购单位的需要合理高效安排体检时间。</w:t>
      </w:r>
      <w:r>
        <w:rPr>
          <w:rFonts w:ascii="宋体" w:hAnsi="宋体"/>
          <w:sz w:val="24"/>
          <w:highlight w:val="none"/>
          <w:u w:val="single"/>
        </w:rPr>
        <w:t xml:space="preserve"> </w:t>
      </w:r>
      <w:r/>
    </w:p>
    <w:p>
      <w:pPr>
        <w:pStyle w:val="1070"/>
        <w:ind w:firstLine="470"/>
        <w:spacing w:line="440" w:lineRule="exact"/>
        <w:rPr>
          <w:rFonts w:hint="eastAsia" w:ascii="宋体" w:hAnsi="宋体"/>
          <w:sz w:val="24"/>
          <w:highlight w:val="none"/>
        </w:rPr>
      </w:pPr>
      <w:r>
        <w:rPr>
          <w:rFonts w:ascii="宋体" w:hAnsi="宋体"/>
          <w:sz w:val="24"/>
          <w:highlight w:val="none"/>
        </w:rPr>
        <w:t xml:space="preserve">3、甲方的责任</w:t>
      </w:r>
      <w:r/>
    </w:p>
    <w:p>
      <w:pPr>
        <w:pStyle w:val="1070"/>
        <w:ind w:firstLine="470"/>
        <w:spacing w:line="440" w:lineRule="exact"/>
        <w:rPr>
          <w:rFonts w:hint="eastAsia" w:ascii="宋体" w:hAnsi="宋体"/>
          <w:sz w:val="24"/>
          <w:highlight w:val="none"/>
        </w:rPr>
      </w:pPr>
      <w:r>
        <w:rPr>
          <w:rFonts w:ascii="宋体" w:hAnsi="宋体"/>
          <w:sz w:val="24"/>
          <w:highlight w:val="none"/>
        </w:rPr>
        <w:t xml:space="preserve">3.1 负责提供本次体检的名单；</w:t>
      </w:r>
      <w:r/>
    </w:p>
    <w:p>
      <w:pPr>
        <w:pStyle w:val="1070"/>
        <w:ind w:firstLine="470"/>
        <w:spacing w:line="440" w:lineRule="exact"/>
        <w:rPr>
          <w:rFonts w:hint="eastAsia" w:ascii="宋体" w:hAnsi="宋体"/>
          <w:sz w:val="24"/>
          <w:highlight w:val="none"/>
        </w:rPr>
      </w:pPr>
      <w:r>
        <w:rPr>
          <w:rFonts w:ascii="宋体" w:hAnsi="宋体"/>
          <w:sz w:val="24"/>
          <w:highlight w:val="none"/>
        </w:rPr>
        <w:t xml:space="preserve">3.2 组织人员有序地进入场地进行体检。</w:t>
      </w:r>
      <w:r/>
    </w:p>
    <w:p>
      <w:pPr>
        <w:pStyle w:val="1070"/>
        <w:ind w:firstLine="470"/>
        <w:spacing w:line="440" w:lineRule="exact"/>
        <w:rPr>
          <w:rFonts w:hint="eastAsia" w:ascii="宋体" w:hAnsi="宋体"/>
          <w:sz w:val="24"/>
          <w:highlight w:val="none"/>
        </w:rPr>
      </w:pPr>
      <w:r>
        <w:rPr>
          <w:rFonts w:ascii="宋体" w:hAnsi="宋体"/>
          <w:sz w:val="24"/>
          <w:highlight w:val="none"/>
        </w:rPr>
        <w:t xml:space="preserve">4、乙方的责任</w:t>
      </w:r>
      <w:r/>
    </w:p>
    <w:p>
      <w:pPr>
        <w:pStyle w:val="1070"/>
        <w:ind w:firstLine="470"/>
        <w:spacing w:line="440" w:lineRule="exact"/>
        <w:rPr>
          <w:rFonts w:hint="eastAsia" w:ascii="宋体" w:hAnsi="宋体"/>
          <w:sz w:val="24"/>
          <w:highlight w:val="none"/>
        </w:rPr>
      </w:pPr>
      <w:r>
        <w:rPr>
          <w:rFonts w:ascii="宋体" w:hAnsi="宋体"/>
          <w:sz w:val="24"/>
          <w:highlight w:val="none"/>
        </w:rPr>
        <w:t xml:space="preserve">4.1 负责组织具有医疗资质的医务人员对甲方人员进行体检，保证体检、数据、结论等结果的真实性、有效性。</w:t>
      </w:r>
      <w:r/>
    </w:p>
    <w:p>
      <w:pPr>
        <w:pStyle w:val="1070"/>
        <w:ind w:firstLine="470"/>
        <w:spacing w:line="440" w:lineRule="exact"/>
        <w:rPr>
          <w:rFonts w:hint="eastAsia" w:ascii="宋体" w:hAnsi="宋体"/>
          <w:sz w:val="24"/>
          <w:highlight w:val="none"/>
        </w:rPr>
      </w:pPr>
      <w:r>
        <w:rPr>
          <w:rFonts w:ascii="宋体" w:hAnsi="宋体"/>
          <w:sz w:val="24"/>
          <w:highlight w:val="none"/>
        </w:rPr>
        <w:t xml:space="preserve">4.2 合同签订有效期内，乙方须按甲方要求完成各类数据的上报、调整、修正、汇总等工作，且不得延误甲方对工作时间的要求。</w:t>
      </w:r>
      <w:r/>
    </w:p>
    <w:p>
      <w:pPr>
        <w:pStyle w:val="1070"/>
        <w:ind w:firstLine="470"/>
        <w:spacing w:line="440" w:lineRule="exact"/>
        <w:rPr>
          <w:rFonts w:hint="eastAsia" w:ascii="宋体" w:hAnsi="宋体"/>
          <w:sz w:val="24"/>
          <w:highlight w:val="none"/>
        </w:rPr>
      </w:pPr>
      <w:r>
        <w:rPr>
          <w:rFonts w:ascii="宋体" w:hAnsi="宋体"/>
          <w:sz w:val="24"/>
          <w:highlight w:val="none"/>
        </w:rPr>
        <w:t xml:space="preserve">5、保密条款</w:t>
      </w:r>
      <w:r/>
    </w:p>
    <w:p>
      <w:pPr>
        <w:pStyle w:val="1070"/>
        <w:ind w:firstLine="470"/>
        <w:spacing w:line="440" w:lineRule="exact"/>
        <w:rPr>
          <w:rFonts w:hint="eastAsia" w:ascii="宋体" w:hAnsi="宋体"/>
          <w:sz w:val="24"/>
          <w:highlight w:val="none"/>
        </w:rPr>
      </w:pPr>
      <w:r>
        <w:rPr>
          <w:rFonts w:ascii="宋体" w:hAnsi="宋体"/>
          <w:sz w:val="24"/>
          <w:highlight w:val="none"/>
        </w:rPr>
        <w:t xml:space="preserve">乙方对在本合同签订、履行过程中知悉的相关信息，</w:t>
      </w:r>
      <w:r>
        <w:rPr>
          <w:rFonts w:hint="eastAsia" w:ascii="宋体" w:hAnsi="宋体"/>
          <w:sz w:val="24"/>
          <w:highlight w:val="none"/>
        </w:rPr>
        <w:t xml:space="preserve">中标单位</w:t>
      </w:r>
      <w:r>
        <w:rPr>
          <w:rFonts w:ascii="宋体" w:hAnsi="宋体"/>
          <w:sz w:val="24"/>
          <w:highlight w:val="none"/>
        </w:rPr>
        <w:t xml:space="preserve">服务工作人员必须严格保密，不得外泄。</w:t>
      </w:r>
      <w:r/>
    </w:p>
    <w:p>
      <w:pPr>
        <w:pStyle w:val="1070"/>
        <w:ind w:firstLine="472"/>
        <w:spacing w:line="440" w:lineRule="exact"/>
        <w:rPr>
          <w:rFonts w:hint="eastAsia" w:ascii="宋体" w:hAnsi="宋体"/>
          <w:b/>
          <w:bCs/>
          <w:color w:val="000000"/>
          <w:sz w:val="24"/>
          <w:highlight w:val="none"/>
        </w:rPr>
      </w:pPr>
      <w:r>
        <w:rPr>
          <w:rFonts w:ascii="宋体" w:hAnsi="宋体"/>
          <w:b/>
          <w:bCs/>
          <w:color w:val="000000"/>
          <w:sz w:val="24"/>
          <w:highlight w:val="none"/>
        </w:rPr>
        <w:t xml:space="preserve">6、合同价款支付</w:t>
      </w:r>
      <w:r/>
    </w:p>
    <w:p>
      <w:pPr>
        <w:pStyle w:val="1070"/>
        <w:ind w:firstLine="482"/>
        <w:spacing w:line="360" w:lineRule="auto"/>
        <w:rPr>
          <w:rFonts w:hint="eastAsia" w:ascii="宋体" w:hAnsi="宋体"/>
          <w:sz w:val="24"/>
          <w:highlight w:val="none"/>
        </w:rPr>
      </w:pPr>
      <w:r>
        <w:rPr>
          <w:rFonts w:ascii="宋体" w:hAnsi="宋体"/>
          <w:sz w:val="24"/>
          <w:highlight w:val="none"/>
        </w:rPr>
        <w:t xml:space="preserve">经双方协商一致，选择以下第</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种付款方式：</w:t>
      </w:r>
      <w:r/>
    </w:p>
    <w:p>
      <w:pPr>
        <w:pStyle w:val="2292"/>
        <w:ind w:firstLine="480"/>
        <w:rPr>
          <w:rFonts w:hint="eastAsia" w:ascii="宋体" w:hAnsi="宋体"/>
          <w:color w:val="000000"/>
          <w:highlight w:val="none"/>
        </w:rPr>
      </w:pPr>
      <w:r>
        <w:rPr>
          <w:rFonts w:ascii="宋体" w:hAnsi="宋体"/>
          <w:b/>
          <w:bCs/>
          <w:color w:val="000000"/>
          <w:highlight w:val="none"/>
        </w:rPr>
        <w:t xml:space="preserve">付款方式一：提交预付款保函的</w:t>
      </w:r>
      <w:r/>
    </w:p>
    <w:p>
      <w:pPr>
        <w:pStyle w:val="2292"/>
        <w:ind w:firstLine="480"/>
        <w:rPr>
          <w:rFonts w:hint="eastAsia" w:ascii="宋体" w:hAnsi="宋体"/>
          <w:color w:val="000000"/>
          <w:highlight w:val="none"/>
        </w:rPr>
      </w:pPr>
      <w:r>
        <w:rPr>
          <w:rFonts w:ascii="宋体" w:hAnsi="宋体"/>
          <w:color w:val="000000"/>
          <w:highlight w:val="none"/>
        </w:rPr>
        <w:t xml:space="preserve">合同价款的百分之</w:t>
      </w:r>
      <w:r>
        <w:rPr>
          <w:rFonts w:hint="eastAsia" w:ascii="宋体" w:hAnsi="宋体"/>
          <w:color w:val="000000"/>
          <w:highlight w:val="none"/>
        </w:rPr>
        <w:t xml:space="preserve">五</w:t>
      </w:r>
      <w:r>
        <w:rPr>
          <w:rFonts w:ascii="宋体" w:hAnsi="宋体"/>
          <w:color w:val="000000"/>
          <w:highlight w:val="none"/>
        </w:rPr>
        <w:t xml:space="preserve">十(</w:t>
      </w:r>
      <w:r>
        <w:rPr>
          <w:rFonts w:hint="eastAsia" w:ascii="宋体" w:hAnsi="宋体"/>
          <w:color w:val="000000"/>
          <w:highlight w:val="none"/>
        </w:rPr>
        <w:t xml:space="preserve">5</w:t>
      </w:r>
      <w:r>
        <w:rPr>
          <w:rFonts w:ascii="宋体" w:hAnsi="宋体"/>
          <w:color w:val="000000"/>
          <w:highlight w:val="none"/>
        </w:rPr>
        <w:t xml:space="preserve">0%)即￥</w:t>
      </w:r>
      <w:r>
        <w:rPr>
          <w:rFonts w:ascii="宋体" w:hAnsi="宋体"/>
          <w:color w:val="000000"/>
          <w:highlight w:val="none"/>
          <w:u w:val="single"/>
        </w:rPr>
        <w:t xml:space="preserve">         </w:t>
      </w:r>
      <w:r>
        <w:rPr>
          <w:rFonts w:ascii="宋体" w:hAnsi="宋体"/>
          <w:color w:val="000000"/>
          <w:highlight w:val="none"/>
        </w:rPr>
        <w:t xml:space="preserve">，大写：人民币</w:t>
      </w:r>
      <w:r>
        <w:rPr>
          <w:rFonts w:ascii="宋体" w:hAnsi="宋体"/>
          <w:color w:val="000000"/>
          <w:highlight w:val="none"/>
          <w:u w:val="single"/>
        </w:rPr>
        <w:t xml:space="preserve">         </w:t>
      </w:r>
      <w:r>
        <w:rPr>
          <w:rFonts w:ascii="宋体" w:hAnsi="宋体"/>
          <w:color w:val="000000"/>
          <w:highlight w:val="none"/>
        </w:rPr>
        <w:t xml:space="preserve">元整，在双方签订合同后15个工作日内，由甲方办理政府采购资金结算手续支付给乙方。</w:t>
      </w:r>
      <w:r/>
    </w:p>
    <w:p>
      <w:pPr>
        <w:pStyle w:val="2292"/>
        <w:ind w:firstLine="480"/>
        <w:rPr>
          <w:rFonts w:hint="eastAsia" w:ascii="宋体" w:hAnsi="宋体"/>
          <w:color w:val="000000"/>
          <w:highlight w:val="none"/>
        </w:rPr>
      </w:pPr>
      <w:r>
        <w:rPr>
          <w:rFonts w:ascii="宋体" w:hAnsi="宋体"/>
          <w:color w:val="000000"/>
          <w:highlight w:val="none"/>
        </w:rPr>
        <w:t xml:space="preserve">合同总价的百分之</w:t>
      </w:r>
      <w:r>
        <w:rPr>
          <w:rFonts w:hint="eastAsia" w:ascii="宋体" w:hAnsi="宋体"/>
          <w:color w:val="000000"/>
          <w:highlight w:val="none"/>
        </w:rPr>
        <w:t xml:space="preserve">五</w:t>
      </w:r>
      <w:r>
        <w:rPr>
          <w:rFonts w:ascii="宋体" w:hAnsi="宋体"/>
          <w:color w:val="000000"/>
          <w:highlight w:val="none"/>
        </w:rPr>
        <w:t xml:space="preserve">十(</w:t>
      </w:r>
      <w:r>
        <w:rPr>
          <w:rFonts w:hint="eastAsia" w:ascii="宋体" w:hAnsi="宋体"/>
          <w:color w:val="000000"/>
          <w:highlight w:val="none"/>
        </w:rPr>
        <w:t xml:space="preserve">5</w:t>
      </w:r>
      <w:r>
        <w:rPr>
          <w:rFonts w:ascii="宋体" w:hAnsi="宋体"/>
          <w:color w:val="000000"/>
          <w:highlight w:val="none"/>
        </w:rPr>
        <w:t xml:space="preserve">0%)即￥</w:t>
      </w:r>
      <w:r>
        <w:rPr>
          <w:rFonts w:ascii="宋体" w:hAnsi="宋体"/>
          <w:color w:val="000000"/>
          <w:highlight w:val="none"/>
          <w:u w:val="single"/>
        </w:rPr>
        <w:t xml:space="preserve">          </w:t>
      </w:r>
      <w:r>
        <w:rPr>
          <w:rFonts w:ascii="宋体" w:hAnsi="宋体"/>
          <w:color w:val="000000"/>
          <w:highlight w:val="none"/>
        </w:rPr>
        <w:t xml:space="preserve">，大写：人民币</w:t>
      </w:r>
      <w:r>
        <w:rPr>
          <w:rFonts w:ascii="宋体" w:hAnsi="宋体"/>
          <w:color w:val="000000"/>
          <w:highlight w:val="none"/>
          <w:u w:val="single"/>
        </w:rPr>
        <w:t xml:space="preserve">         </w:t>
      </w:r>
      <w:r>
        <w:rPr>
          <w:rFonts w:ascii="宋体" w:hAnsi="宋体"/>
          <w:color w:val="000000"/>
          <w:highlight w:val="none"/>
        </w:rPr>
        <w:t xml:space="preserve">元整，体检结束并出具体检报告后经甲方审核</w:t>
      </w:r>
      <w:r>
        <w:rPr>
          <w:rFonts w:hint="eastAsia" w:ascii="宋体" w:hAnsi="宋体"/>
          <w:color w:val="000000"/>
          <w:highlight w:val="none"/>
        </w:rPr>
        <w:t xml:space="preserve">15个工作日内</w:t>
      </w:r>
      <w:r>
        <w:rPr>
          <w:rFonts w:ascii="宋体" w:hAnsi="宋体"/>
          <w:color w:val="000000"/>
          <w:highlight w:val="none"/>
        </w:rPr>
        <w:t xml:space="preserve">，由甲方办理政府采购资金结算手续，经审核后支付给乙方。</w:t>
      </w:r>
      <w:r/>
    </w:p>
    <w:p>
      <w:pPr>
        <w:pStyle w:val="2292"/>
        <w:ind w:firstLine="480"/>
        <w:rPr>
          <w:rFonts w:hint="eastAsia" w:ascii="宋体" w:hAnsi="宋体"/>
          <w:color w:val="000000"/>
          <w:highlight w:val="none"/>
        </w:rPr>
      </w:pPr>
      <w:r>
        <w:rPr>
          <w:rFonts w:ascii="宋体" w:hAnsi="宋体"/>
          <w:color w:val="000000"/>
          <w:highlight w:val="none"/>
        </w:rPr>
        <w:t xml:space="preserve">乙方需提交的支付文件包括：</w:t>
      </w:r>
      <w:r/>
    </w:p>
    <w:p>
      <w:pPr>
        <w:pStyle w:val="1070"/>
        <w:ind w:firstLine="560"/>
        <w:spacing w:line="360" w:lineRule="auto"/>
        <w:tabs>
          <w:tab w:val="left" w:pos="567" w:leader="none"/>
        </w:tabs>
        <w:rPr>
          <w:rFonts w:hint="eastAsia" w:ascii="宋体" w:hAnsi="宋体"/>
          <w:b/>
          <w:bCs/>
          <w:color w:val="000000"/>
          <w:sz w:val="24"/>
          <w:highlight w:val="none"/>
        </w:rPr>
      </w:pPr>
      <w:r>
        <w:rPr>
          <w:rFonts w:ascii="宋体" w:hAnsi="宋体"/>
          <w:color w:val="000000"/>
          <w:sz w:val="24"/>
          <w:highlight w:val="none"/>
        </w:rPr>
        <w:t xml:space="preserve">乙方出具的符合甲方要求的全额正式发票。</w:t>
      </w:r>
      <w:r/>
    </w:p>
    <w:p>
      <w:pPr>
        <w:pStyle w:val="1067"/>
        <w:ind w:firstLine="482"/>
        <w:rPr>
          <w:rFonts w:hint="eastAsia" w:ascii="宋体" w:hAnsi="宋体"/>
          <w:highlight w:val="none"/>
        </w:rPr>
        <w:pBdr>
          <w:top w:val="none" w:color="000000" w:sz="0" w:space="0"/>
          <w:left w:val="none" w:color="000000" w:sz="0" w:space="0"/>
          <w:bottom w:val="none" w:color="000000" w:sz="0" w:space="0"/>
          <w:right w:val="none" w:color="000000" w:sz="0" w:space="0"/>
        </w:pBdr>
      </w:pPr>
      <w:r>
        <w:rPr>
          <w:rFonts w:ascii="宋体" w:hAnsi="宋体"/>
          <w:highlight w:val="none"/>
        </w:rPr>
        <w:t xml:space="preserve">付款方式二：不提交预付款保函的</w:t>
      </w:r>
      <w:r/>
    </w:p>
    <w:p>
      <w:pPr>
        <w:pStyle w:val="1067"/>
        <w:ind w:firstLine="482"/>
        <w:rPr>
          <w:rFonts w:hint="eastAsia" w:ascii="宋体" w:hAnsi="宋体"/>
          <w:highlight w:val="none"/>
        </w:rPr>
        <w:pBdr>
          <w:top w:val="none" w:color="000000" w:sz="0" w:space="0"/>
          <w:left w:val="none" w:color="000000" w:sz="0" w:space="0"/>
          <w:bottom w:val="none" w:color="000000" w:sz="0" w:space="0"/>
          <w:right w:val="none" w:color="000000" w:sz="0" w:space="0"/>
        </w:pBdr>
      </w:pPr>
      <w:r>
        <w:rPr>
          <w:rFonts w:ascii="宋体" w:hAnsi="宋体"/>
          <w:highlight w:val="none"/>
        </w:rPr>
        <w:t xml:space="preserve">（1）合同价款的百分之</w:t>
      </w:r>
      <w:r>
        <w:rPr>
          <w:rFonts w:hint="eastAsia" w:ascii="宋体" w:hAnsi="宋体"/>
          <w:highlight w:val="none"/>
        </w:rPr>
        <w:t xml:space="preserve">十</w:t>
      </w:r>
      <w:r>
        <w:rPr>
          <w:rFonts w:ascii="宋体" w:hAnsi="宋体"/>
          <w:highlight w:val="none"/>
        </w:rPr>
        <w:t xml:space="preserve">(</w:t>
      </w:r>
      <w:r>
        <w:rPr>
          <w:rFonts w:hint="eastAsia" w:ascii="宋体" w:hAnsi="宋体"/>
          <w:highlight w:val="none"/>
        </w:rPr>
        <w:t xml:space="preserve">10</w:t>
      </w:r>
      <w:r>
        <w:rPr>
          <w:rFonts w:ascii="宋体" w:hAnsi="宋体"/>
          <w:highlight w:val="none"/>
        </w:rPr>
        <w:t xml:space="preserve">%)即￥</w:t>
      </w:r>
      <w:r>
        <w:rPr>
          <w:rFonts w:ascii="宋体" w:hAnsi="宋体"/>
          <w:highlight w:val="none"/>
          <w:u w:val="single"/>
        </w:rPr>
        <w:t xml:space="preserve">     </w:t>
      </w:r>
      <w:r>
        <w:rPr>
          <w:rFonts w:ascii="宋体" w:hAnsi="宋体"/>
          <w:highlight w:val="none"/>
        </w:rPr>
        <w:t xml:space="preserve">，大写：</w:t>
      </w:r>
      <w:r>
        <w:rPr>
          <w:rFonts w:ascii="宋体" w:hAnsi="宋体"/>
          <w:highlight w:val="none"/>
          <w:u w:val="single"/>
        </w:rPr>
        <w:t xml:space="preserve">       </w:t>
      </w:r>
      <w:r>
        <w:rPr>
          <w:rFonts w:ascii="宋体" w:hAnsi="宋体"/>
          <w:highlight w:val="none"/>
        </w:rPr>
        <w:t xml:space="preserve">人民币元整，在双方签订合同，乙方提供对应金额的增值税发票后7个工作日内，办理政府采购资金结算手续支付给乙方。</w:t>
      </w:r>
      <w:r/>
    </w:p>
    <w:p>
      <w:pPr>
        <w:pStyle w:val="1067"/>
        <w:ind w:firstLine="482"/>
        <w:rPr>
          <w:rFonts w:hint="eastAsia" w:ascii="宋体" w:hAnsi="宋体"/>
          <w:highlight w:val="none"/>
        </w:rPr>
        <w:pBdr>
          <w:top w:val="none" w:color="000000" w:sz="0" w:space="0"/>
          <w:left w:val="none" w:color="000000" w:sz="0" w:space="0"/>
          <w:bottom w:val="none" w:color="000000" w:sz="0" w:space="0"/>
          <w:right w:val="none" w:color="000000" w:sz="0" w:space="0"/>
        </w:pBdr>
      </w:pPr>
      <w:r>
        <w:rPr>
          <w:rFonts w:ascii="宋体" w:hAnsi="宋体"/>
          <w:highlight w:val="none"/>
        </w:rPr>
        <w:t xml:space="preserve">（2）合同价款的百分之</w:t>
      </w:r>
      <w:r>
        <w:rPr>
          <w:rFonts w:hint="eastAsia" w:ascii="宋体" w:hAnsi="宋体"/>
          <w:highlight w:val="none"/>
        </w:rPr>
        <w:t xml:space="preserve">九十</w:t>
      </w:r>
      <w:r>
        <w:rPr>
          <w:rFonts w:ascii="宋体" w:hAnsi="宋体"/>
          <w:highlight w:val="none"/>
        </w:rPr>
        <w:t xml:space="preserve">(</w:t>
      </w:r>
      <w:r>
        <w:rPr>
          <w:rFonts w:hint="eastAsia" w:ascii="宋体" w:hAnsi="宋体"/>
          <w:highlight w:val="none"/>
        </w:rPr>
        <w:t xml:space="preserve">90</w:t>
      </w:r>
      <w:r>
        <w:rPr>
          <w:rFonts w:ascii="宋体" w:hAnsi="宋体"/>
          <w:highlight w:val="none"/>
        </w:rPr>
        <w:t xml:space="preserve">%)即￥</w:t>
      </w:r>
      <w:r>
        <w:rPr>
          <w:rFonts w:ascii="宋体" w:hAnsi="宋体"/>
          <w:highlight w:val="none"/>
          <w:u w:val="single"/>
        </w:rPr>
        <w:t xml:space="preserve">     </w:t>
      </w:r>
      <w:r>
        <w:rPr>
          <w:rFonts w:ascii="宋体" w:hAnsi="宋体"/>
          <w:highlight w:val="none"/>
        </w:rPr>
        <w:t xml:space="preserve">，大写：</w:t>
      </w:r>
      <w:r>
        <w:rPr>
          <w:rFonts w:ascii="宋体" w:hAnsi="宋体"/>
          <w:highlight w:val="none"/>
          <w:u w:val="single"/>
        </w:rPr>
        <w:t xml:space="preserve">       </w:t>
      </w:r>
      <w:r>
        <w:rPr>
          <w:rFonts w:ascii="宋体" w:hAnsi="宋体"/>
          <w:highlight w:val="none"/>
        </w:rPr>
        <w:t xml:space="preserve">人民币元整，体检结束并出具体检报告后经甲方审核</w:t>
      </w:r>
      <w:r>
        <w:rPr>
          <w:rFonts w:hint="eastAsia" w:ascii="宋体" w:hAnsi="宋体"/>
          <w:highlight w:val="none"/>
        </w:rPr>
        <w:t xml:space="preserve">7个工作日内</w:t>
      </w:r>
      <w:r>
        <w:rPr>
          <w:rFonts w:ascii="宋体" w:hAnsi="宋体"/>
          <w:highlight w:val="none"/>
        </w:rPr>
        <w:t xml:space="preserve">，办理政府采购资金结算手续，经审核后支付给乙方。</w:t>
      </w:r>
      <w:r/>
    </w:p>
    <w:p>
      <w:pPr>
        <w:pStyle w:val="1068"/>
        <w:ind w:firstLine="480"/>
        <w:rPr>
          <w:highlight w:val="none"/>
        </w:rPr>
      </w:pPr>
      <w:r>
        <w:rPr>
          <w:rFonts w:hAnsi="宋体"/>
          <w:sz w:val="24"/>
          <w:highlight w:val="none"/>
        </w:rPr>
        <w:t xml:space="preserve">乙方要求付款应提供以下资料：乙方开具的正式发票。</w:t>
      </w:r>
      <w:r/>
    </w:p>
    <w:p>
      <w:pPr>
        <w:pStyle w:val="1067"/>
        <w:ind w:firstLine="482"/>
        <w:rPr>
          <w:rFonts w:hint="eastAsia" w:ascii="宋体" w:hAnsi="宋体"/>
          <w:b/>
          <w:bCs/>
          <w:highlight w:val="none"/>
        </w:rPr>
        <w:pBdr>
          <w:top w:val="none" w:color="000000" w:sz="0" w:space="0"/>
          <w:left w:val="none" w:color="000000" w:sz="0" w:space="0"/>
          <w:bottom w:val="none" w:color="000000" w:sz="0" w:space="0"/>
          <w:right w:val="none" w:color="000000" w:sz="0" w:space="0"/>
        </w:pBdr>
      </w:pPr>
      <w:r>
        <w:rPr>
          <w:rFonts w:ascii="宋体" w:hAnsi="宋体"/>
          <w:b/>
          <w:bCs/>
          <w:highlight w:val="none"/>
        </w:rPr>
        <w:t xml:space="preserve">付款方式</w:t>
      </w:r>
      <w:r>
        <w:rPr>
          <w:rFonts w:hint="eastAsia" w:ascii="宋体" w:hAnsi="宋体"/>
          <w:b/>
          <w:bCs/>
          <w:highlight w:val="none"/>
        </w:rPr>
        <w:t xml:space="preserve">三</w:t>
      </w:r>
      <w:r>
        <w:rPr>
          <w:rFonts w:ascii="宋体" w:hAnsi="宋体"/>
          <w:b/>
          <w:bCs/>
          <w:highlight w:val="none"/>
        </w:rPr>
        <w:t xml:space="preserve">：</w:t>
      </w:r>
      <w:r>
        <w:rPr>
          <w:rFonts w:hint="eastAsia" w:ascii="宋体" w:hAnsi="宋体"/>
          <w:b/>
          <w:bCs/>
          <w:highlight w:val="none"/>
        </w:rPr>
        <w:t xml:space="preserve">体检完毕、体检报告交付完成并验收合格后，收到中标人发票后30日内付款。（具体拨付时间以财政拨款为准）（注: 此条符合苏财购 (2020) 52 号文件要求）     </w:t>
      </w:r>
      <w:r/>
    </w:p>
    <w:p>
      <w:pPr>
        <w:pStyle w:val="1067"/>
        <w:ind w:firstLine="482"/>
        <w:rPr>
          <w:rFonts w:hint="eastAsia" w:ascii="宋体" w:hAnsi="宋体"/>
          <w:highlight w:val="none"/>
        </w:rPr>
        <w:pBdr>
          <w:top w:val="none" w:color="000000" w:sz="0" w:space="0"/>
          <w:left w:val="none" w:color="000000" w:sz="0" w:space="0"/>
          <w:bottom w:val="none" w:color="000000" w:sz="0" w:space="0"/>
          <w:right w:val="none" w:color="000000" w:sz="0" w:space="0"/>
        </w:pBdr>
      </w:pPr>
      <w:r>
        <w:rPr>
          <w:rFonts w:ascii="宋体" w:hAnsi="宋体"/>
          <w:highlight w:val="none"/>
        </w:rPr>
        <w:t xml:space="preserve">乙方要求付款应提供以下资料：乙方开具的正式发票。 </w:t>
      </w:r>
      <w:r/>
    </w:p>
    <w:p>
      <w:pPr>
        <w:pStyle w:val="1070"/>
        <w:ind w:firstLine="470"/>
        <w:spacing w:line="440" w:lineRule="exact"/>
        <w:rPr>
          <w:rFonts w:hint="eastAsia" w:ascii="宋体" w:hAnsi="宋体"/>
          <w:sz w:val="24"/>
          <w:highlight w:val="none"/>
        </w:rPr>
      </w:pPr>
      <w:r>
        <w:rPr>
          <w:rFonts w:ascii="宋体" w:hAnsi="宋体"/>
          <w:sz w:val="24"/>
          <w:highlight w:val="none"/>
        </w:rPr>
        <w:t xml:space="preserve">7、违约责任</w:t>
      </w:r>
      <w:r/>
    </w:p>
    <w:p>
      <w:pPr>
        <w:pStyle w:val="1070"/>
        <w:ind w:firstLine="470"/>
        <w:spacing w:line="440" w:lineRule="exact"/>
        <w:rPr>
          <w:rFonts w:hint="eastAsia" w:ascii="宋体" w:hAnsi="宋体"/>
          <w:color w:val="000000"/>
          <w:sz w:val="24"/>
          <w:highlight w:val="none"/>
        </w:rPr>
      </w:pPr>
      <w:r>
        <w:rPr>
          <w:rFonts w:ascii="宋体" w:hAnsi="宋体"/>
          <w:color w:val="000000"/>
          <w:sz w:val="24"/>
          <w:highlight w:val="none"/>
        </w:rPr>
        <w:t xml:space="preserve">本合同签订后，双方应诚信履行，合同一方不履行合同义务或者履行义务不符合合同规定，应承担违约责任，并赔偿由此给另一方造成的一切损失（包括但不限于律师费、诉讼费、保全费、诉讼保全担保费、差旅费、执行费、调查费等）。</w:t>
      </w:r>
      <w:r/>
    </w:p>
    <w:p>
      <w:pPr>
        <w:pStyle w:val="1070"/>
        <w:ind w:firstLine="470"/>
        <w:spacing w:line="440" w:lineRule="exact"/>
        <w:rPr>
          <w:rFonts w:hint="eastAsia" w:ascii="宋体" w:hAnsi="宋体"/>
          <w:color w:val="000000"/>
          <w:sz w:val="24"/>
          <w:highlight w:val="none"/>
        </w:rPr>
      </w:pPr>
      <w:r>
        <w:rPr>
          <w:rFonts w:ascii="宋体" w:hAnsi="宋体"/>
          <w:color w:val="000000"/>
          <w:sz w:val="24"/>
          <w:highlight w:val="none"/>
        </w:rPr>
        <w:t xml:space="preserve">7.1 甲方违约责任： 在合同生效后，甲方要求终止服务的，应向乙方偿付合同总价款的5%作为违约金，违约金不足以补偿损失的，乙方有权要求甲方补足。甲方违反合同规定，拒绝接收乙方提供的服务，应当承担乙方由此造成的损失。</w:t>
      </w:r>
      <w:r/>
    </w:p>
    <w:p>
      <w:pPr>
        <w:pStyle w:val="1070"/>
        <w:ind w:firstLine="470"/>
        <w:spacing w:line="440" w:lineRule="exact"/>
        <w:rPr>
          <w:rFonts w:hint="eastAsia" w:ascii="宋体" w:hAnsi="宋体"/>
          <w:color w:val="000000"/>
          <w:sz w:val="24"/>
          <w:highlight w:val="none"/>
        </w:rPr>
      </w:pPr>
      <w:r>
        <w:rPr>
          <w:rFonts w:ascii="宋体" w:hAnsi="宋体"/>
          <w:color w:val="000000"/>
          <w:sz w:val="24"/>
          <w:highlight w:val="none"/>
        </w:rPr>
        <w:t xml:space="preserve">7.2 乙方违约责任：乙方不能按时提供服务（逾期超过十五天视为不能按时提供服务），或提供的服务不合格从而影响甲方按期正常使用的，应向甲方偿付合同总价款30%的违约金，违约金不足以补偿损失的甲方有权要求乙方补足。乙方逾期提供服务的，应在服务前与甲方和政府采购管理部门协商，甲方仍需求的，乙方应立即提供服务并应按照逾期提供服务部分款项的每天万分之四支付逾期交货违约金，同时承担甲方因此遭致的损失费用。</w:t>
      </w:r>
      <w:r/>
    </w:p>
    <w:p>
      <w:pPr>
        <w:pStyle w:val="1070"/>
        <w:ind w:firstLine="470"/>
        <w:spacing w:line="440" w:lineRule="exact"/>
        <w:rPr>
          <w:rFonts w:hint="eastAsia" w:ascii="宋体" w:hAnsi="宋体"/>
          <w:color w:val="000000"/>
          <w:sz w:val="24"/>
          <w:highlight w:val="none"/>
        </w:rPr>
      </w:pPr>
      <w:r>
        <w:rPr>
          <w:rFonts w:ascii="宋体" w:hAnsi="宋体"/>
          <w:color w:val="000000"/>
          <w:sz w:val="24"/>
          <w:highlight w:val="none"/>
        </w:rPr>
        <w:t xml:space="preserve">8、不可抗力</w:t>
      </w:r>
      <w:r/>
    </w:p>
    <w:p>
      <w:pPr>
        <w:pStyle w:val="1070"/>
        <w:ind w:firstLine="470"/>
        <w:spacing w:line="440" w:lineRule="exact"/>
        <w:rPr>
          <w:rFonts w:hint="eastAsia" w:ascii="宋体" w:hAnsi="宋体"/>
          <w:color w:val="000000"/>
          <w:sz w:val="24"/>
          <w:highlight w:val="none"/>
        </w:rPr>
      </w:pPr>
      <w:r>
        <w:rPr>
          <w:rFonts w:ascii="宋体" w:hAnsi="宋体"/>
          <w:color w:val="000000"/>
          <w:sz w:val="24"/>
          <w:highlight w:val="none"/>
        </w:rPr>
        <w:t xml:space="preserve">8.1 因不可抗力不能履行合同的，根据不可抗力的影响，部分或者全部免除责任。但合同一方延迟履行后发生不可抗力的，不能免除责任。</w:t>
      </w:r>
      <w:r/>
    </w:p>
    <w:p>
      <w:pPr>
        <w:pStyle w:val="1070"/>
        <w:ind w:firstLine="470"/>
        <w:spacing w:line="440" w:lineRule="exact"/>
        <w:rPr>
          <w:rFonts w:hint="eastAsia" w:ascii="宋体" w:hAnsi="宋体"/>
          <w:color w:val="000000"/>
          <w:sz w:val="24"/>
          <w:highlight w:val="none"/>
        </w:rPr>
      </w:pPr>
      <w:r>
        <w:rPr>
          <w:rFonts w:ascii="宋体" w:hAnsi="宋体"/>
          <w:color w:val="000000"/>
          <w:sz w:val="24"/>
          <w:highlight w:val="none"/>
        </w:rPr>
        <w:t xml:space="preserve">8.2 合同一方因不可抗力不能履行合同的，应当及时通知对方，以减轻可能给对方造成的损失，并应当在合理期限内提供证明。</w:t>
      </w:r>
      <w:r/>
    </w:p>
    <w:p>
      <w:pPr>
        <w:pStyle w:val="1070"/>
        <w:ind w:firstLine="470"/>
        <w:spacing w:line="440" w:lineRule="exact"/>
        <w:rPr>
          <w:rFonts w:hint="eastAsia" w:ascii="宋体" w:hAnsi="宋体"/>
          <w:color w:val="000000"/>
          <w:sz w:val="24"/>
          <w:highlight w:val="none"/>
        </w:rPr>
      </w:pPr>
      <w:r>
        <w:rPr>
          <w:rFonts w:ascii="宋体" w:hAnsi="宋体"/>
          <w:color w:val="000000"/>
          <w:sz w:val="24"/>
          <w:highlight w:val="none"/>
        </w:rPr>
        <w:t xml:space="preserve">9、合同修改</w:t>
      </w:r>
      <w:r/>
    </w:p>
    <w:p>
      <w:pPr>
        <w:pStyle w:val="1070"/>
        <w:ind w:firstLine="470"/>
        <w:spacing w:line="440" w:lineRule="exact"/>
        <w:rPr>
          <w:rFonts w:hint="eastAsia" w:ascii="宋体" w:hAnsi="宋体"/>
          <w:color w:val="000000"/>
          <w:sz w:val="24"/>
          <w:highlight w:val="none"/>
        </w:rPr>
      </w:pPr>
      <w:r>
        <w:rPr>
          <w:rFonts w:ascii="宋体" w:hAnsi="宋体"/>
          <w:color w:val="000000"/>
          <w:sz w:val="24"/>
          <w:highlight w:val="none"/>
        </w:rPr>
        <w:t xml:space="preserve">甲方和乙方都不得擅自变更本合同，但合同继续履行将损害国家和社会公共利益的除外。如必须对合同条款进行改动时，当事人双方须共同签署书面文件，做为合同的补充。</w:t>
      </w:r>
      <w:r/>
    </w:p>
    <w:p>
      <w:pPr>
        <w:pStyle w:val="1070"/>
        <w:ind w:firstLine="470"/>
        <w:spacing w:line="440" w:lineRule="exact"/>
        <w:rPr>
          <w:rFonts w:hint="eastAsia" w:ascii="宋体" w:hAnsi="宋体"/>
          <w:color w:val="000000"/>
          <w:sz w:val="24"/>
          <w:highlight w:val="none"/>
        </w:rPr>
      </w:pPr>
      <w:r>
        <w:rPr>
          <w:rFonts w:ascii="宋体" w:hAnsi="宋体"/>
          <w:color w:val="000000"/>
          <w:sz w:val="24"/>
          <w:highlight w:val="none"/>
        </w:rPr>
        <w:t xml:space="preserve">10、转让和分包</w:t>
      </w:r>
      <w:r/>
    </w:p>
    <w:p>
      <w:pPr>
        <w:pStyle w:val="1070"/>
        <w:ind w:firstLine="470"/>
        <w:spacing w:line="440" w:lineRule="exact"/>
        <w:rPr>
          <w:rFonts w:hint="eastAsia" w:ascii="宋体" w:hAnsi="宋体"/>
          <w:color w:val="000000"/>
          <w:sz w:val="24"/>
          <w:highlight w:val="none"/>
        </w:rPr>
      </w:pPr>
      <w:r>
        <w:rPr>
          <w:rFonts w:ascii="宋体" w:hAnsi="宋体"/>
          <w:color w:val="000000"/>
          <w:sz w:val="24"/>
          <w:highlight w:val="none"/>
        </w:rPr>
        <w:t xml:space="preserve">10.1 政府采购合同的部分和全部都不得转让。</w:t>
      </w:r>
      <w:r/>
    </w:p>
    <w:p>
      <w:pPr>
        <w:pStyle w:val="1070"/>
        <w:ind w:firstLine="470"/>
        <w:spacing w:line="440" w:lineRule="exact"/>
        <w:rPr>
          <w:rFonts w:hint="eastAsia" w:ascii="宋体" w:hAnsi="宋体"/>
          <w:color w:val="000000"/>
          <w:sz w:val="24"/>
          <w:highlight w:val="none"/>
        </w:rPr>
      </w:pPr>
      <w:r>
        <w:rPr>
          <w:rFonts w:ascii="宋体" w:hAnsi="宋体"/>
          <w:color w:val="000000"/>
          <w:sz w:val="24"/>
          <w:highlight w:val="none"/>
        </w:rPr>
        <w:t xml:space="preserve">10.2 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pStyle w:val="1070"/>
        <w:ind w:firstLine="470"/>
        <w:spacing w:line="440" w:lineRule="exact"/>
        <w:rPr>
          <w:rFonts w:hint="eastAsia" w:ascii="宋体" w:hAnsi="宋体"/>
          <w:color w:val="000000"/>
          <w:sz w:val="24"/>
          <w:highlight w:val="none"/>
        </w:rPr>
      </w:pPr>
      <w:r>
        <w:rPr>
          <w:rFonts w:ascii="宋体" w:hAnsi="宋体"/>
          <w:color w:val="000000"/>
          <w:sz w:val="24"/>
          <w:highlight w:val="none"/>
        </w:rPr>
        <w:t xml:space="preserve">11、合同的解除和转让</w:t>
      </w:r>
      <w:r/>
    </w:p>
    <w:p>
      <w:pPr>
        <w:pStyle w:val="1070"/>
        <w:ind w:firstLine="470"/>
        <w:spacing w:line="440" w:lineRule="exact"/>
        <w:rPr>
          <w:rFonts w:hint="eastAsia" w:ascii="宋体" w:hAnsi="宋体"/>
          <w:color w:val="000000"/>
          <w:sz w:val="24"/>
          <w:highlight w:val="none"/>
        </w:rPr>
      </w:pPr>
      <w:r>
        <w:rPr>
          <w:rFonts w:ascii="宋体" w:hAnsi="宋体"/>
          <w:color w:val="000000"/>
          <w:sz w:val="24"/>
          <w:highlight w:val="none"/>
        </w:rPr>
        <w:t xml:space="preserve">11.1 甲方和乙方协商一致，可以解除合同。</w:t>
      </w:r>
      <w:r/>
    </w:p>
    <w:p>
      <w:pPr>
        <w:pStyle w:val="1070"/>
        <w:ind w:firstLine="470"/>
        <w:spacing w:line="440" w:lineRule="exact"/>
        <w:rPr>
          <w:rFonts w:hint="eastAsia" w:ascii="宋体" w:hAnsi="宋体"/>
          <w:color w:val="000000"/>
          <w:sz w:val="24"/>
          <w:highlight w:val="none"/>
        </w:rPr>
      </w:pPr>
      <w:r>
        <w:rPr>
          <w:rFonts w:ascii="宋体" w:hAnsi="宋体"/>
          <w:color w:val="000000"/>
          <w:sz w:val="24"/>
          <w:highlight w:val="none"/>
        </w:rPr>
        <w:t xml:space="preserve">11.2 有下列情形之一，合同一方或双方可以解除合同： 因不可抗力致使不能实现合同目的，双方均有权解除合同； 因合同一方违约导致合同不能履行，另一方有权解除合同；有权解除合同的一方，应当在违约事实或不可抗力发生之后三十天内书面通知对方以主张解除合同，合同在书面通知到达对方时解除。</w:t>
      </w:r>
      <w:r/>
    </w:p>
    <w:p>
      <w:pPr>
        <w:pStyle w:val="1070"/>
        <w:ind w:firstLine="470"/>
        <w:spacing w:line="440" w:lineRule="exact"/>
        <w:rPr>
          <w:rFonts w:hint="eastAsia" w:ascii="宋体" w:hAnsi="宋体"/>
          <w:color w:val="000000"/>
          <w:sz w:val="24"/>
          <w:highlight w:val="none"/>
        </w:rPr>
      </w:pPr>
      <w:r>
        <w:rPr>
          <w:rFonts w:ascii="宋体" w:hAnsi="宋体"/>
          <w:color w:val="000000"/>
          <w:sz w:val="24"/>
          <w:highlight w:val="none"/>
        </w:rPr>
        <w:t xml:space="preserve">12、合同的生效：</w:t>
      </w:r>
      <w:r/>
    </w:p>
    <w:p>
      <w:pPr>
        <w:pStyle w:val="1070"/>
        <w:ind w:firstLine="470"/>
        <w:spacing w:line="440" w:lineRule="exact"/>
        <w:rPr>
          <w:rFonts w:hint="eastAsia" w:ascii="宋体" w:hAnsi="宋体"/>
          <w:color w:val="000000"/>
          <w:sz w:val="24"/>
          <w:highlight w:val="none"/>
        </w:rPr>
      </w:pPr>
      <w:r>
        <w:rPr>
          <w:rFonts w:ascii="宋体" w:hAnsi="宋体"/>
          <w:color w:val="000000"/>
          <w:sz w:val="24"/>
          <w:highlight w:val="none"/>
        </w:rPr>
        <w:t xml:space="preserve">甲乙双方代表在合同上签字盖章（公章或合同章）即生效。生效合同须至政府采购监督管理部门进行网上备案。</w:t>
      </w:r>
      <w:r/>
    </w:p>
    <w:p>
      <w:pPr>
        <w:pStyle w:val="1070"/>
        <w:ind w:firstLine="470"/>
        <w:spacing w:line="440" w:lineRule="exact"/>
        <w:rPr>
          <w:rFonts w:hint="eastAsia" w:ascii="宋体" w:hAnsi="宋体"/>
          <w:color w:val="000000"/>
          <w:sz w:val="24"/>
          <w:highlight w:val="none"/>
        </w:rPr>
      </w:pPr>
      <w:r>
        <w:rPr>
          <w:rFonts w:ascii="宋体" w:hAnsi="宋体"/>
          <w:color w:val="000000"/>
          <w:sz w:val="24"/>
          <w:highlight w:val="none"/>
        </w:rPr>
        <w:t xml:space="preserve">13、争议的解决：</w:t>
      </w:r>
      <w:r/>
    </w:p>
    <w:p>
      <w:pPr>
        <w:pStyle w:val="1070"/>
        <w:ind w:firstLine="470"/>
        <w:spacing w:line="440" w:lineRule="exact"/>
        <w:rPr>
          <w:rFonts w:hint="eastAsia" w:ascii="宋体" w:hAnsi="宋体"/>
          <w:color w:val="000000"/>
          <w:sz w:val="24"/>
          <w:highlight w:val="none"/>
        </w:rPr>
      </w:pPr>
      <w:r>
        <w:rPr>
          <w:rFonts w:ascii="宋体" w:hAnsi="宋体"/>
          <w:color w:val="000000"/>
          <w:sz w:val="24"/>
          <w:highlight w:val="none"/>
        </w:rPr>
        <w:t xml:space="preserve">因履行本合同引起的或与本合同有关的争议，甲、乙双方应首先通过友好协商解决，如果协商不能解决争议，任何一方可以向甲方所在地人民法院提起诉讼。</w:t>
      </w:r>
      <w:r/>
    </w:p>
    <w:p>
      <w:pPr>
        <w:pStyle w:val="1070"/>
        <w:ind w:firstLine="470"/>
        <w:spacing w:line="440" w:lineRule="exact"/>
        <w:rPr>
          <w:rFonts w:hint="eastAsia" w:ascii="宋体" w:hAnsi="宋体"/>
          <w:color w:val="000000"/>
          <w:sz w:val="24"/>
          <w:highlight w:val="none"/>
        </w:rPr>
      </w:pPr>
      <w:r>
        <w:rPr>
          <w:rFonts w:ascii="宋体" w:hAnsi="宋体"/>
          <w:color w:val="000000"/>
          <w:sz w:val="24"/>
          <w:highlight w:val="none"/>
        </w:rPr>
        <w:t xml:space="preserve">14、附则：</w:t>
      </w:r>
      <w:r/>
    </w:p>
    <w:p>
      <w:pPr>
        <w:pStyle w:val="1070"/>
        <w:ind w:firstLine="470"/>
        <w:spacing w:line="440" w:lineRule="exact"/>
        <w:rPr>
          <w:rFonts w:hint="eastAsia" w:ascii="宋体" w:hAnsi="宋体"/>
          <w:color w:val="000000"/>
          <w:sz w:val="24"/>
          <w:highlight w:val="none"/>
        </w:rPr>
      </w:pPr>
      <w:r>
        <w:rPr>
          <w:rFonts w:ascii="宋体" w:hAnsi="宋体"/>
          <w:color w:val="000000"/>
          <w:sz w:val="24"/>
          <w:highlight w:val="none"/>
        </w:rPr>
        <w:t xml:space="preserve">14.1  本合同一式</w:t>
      </w:r>
      <w:r>
        <w:rPr>
          <w:rFonts w:ascii="宋体" w:hAnsi="宋体"/>
          <w:color w:val="000000"/>
          <w:sz w:val="24"/>
          <w:highlight w:val="none"/>
          <w:u w:val="single"/>
        </w:rPr>
        <w:t xml:space="preserve">    </w:t>
      </w:r>
      <w:r>
        <w:rPr>
          <w:rFonts w:ascii="宋体" w:hAnsi="宋体"/>
          <w:color w:val="000000"/>
          <w:sz w:val="24"/>
          <w:highlight w:val="none"/>
        </w:rPr>
        <w:t xml:space="preserve">份，甲、乙方各执</w:t>
      </w:r>
      <w:r>
        <w:rPr>
          <w:rFonts w:ascii="宋体" w:hAnsi="宋体"/>
          <w:color w:val="000000"/>
          <w:sz w:val="24"/>
          <w:highlight w:val="none"/>
          <w:u w:val="single"/>
        </w:rPr>
        <w:t xml:space="preserve">   </w:t>
      </w:r>
      <w:r>
        <w:rPr>
          <w:rFonts w:ascii="宋体" w:hAnsi="宋体"/>
          <w:color w:val="000000"/>
          <w:sz w:val="24"/>
          <w:highlight w:val="none"/>
        </w:rPr>
        <w:t xml:space="preserve">份。</w:t>
      </w:r>
      <w:r/>
    </w:p>
    <w:p>
      <w:pPr>
        <w:pStyle w:val="1070"/>
        <w:ind w:firstLine="470"/>
        <w:spacing w:line="440" w:lineRule="exact"/>
        <w:rPr>
          <w:rFonts w:hint="eastAsia" w:ascii="宋体" w:hAnsi="宋体"/>
          <w:color w:val="000000"/>
          <w:sz w:val="24"/>
          <w:highlight w:val="none"/>
        </w:rPr>
      </w:pPr>
      <w:r>
        <w:rPr>
          <w:rFonts w:ascii="宋体" w:hAnsi="宋体"/>
          <w:color w:val="000000"/>
          <w:sz w:val="24"/>
          <w:highlight w:val="none"/>
        </w:rPr>
        <w:t xml:space="preserve">14.2  本合同文件使用中文书写、解释和说明。</w:t>
      </w:r>
      <w:r/>
    </w:p>
    <w:p>
      <w:pPr>
        <w:pStyle w:val="1070"/>
        <w:ind w:firstLine="470"/>
        <w:spacing w:line="440" w:lineRule="exact"/>
        <w:rPr>
          <w:rFonts w:hint="eastAsia" w:ascii="宋体" w:hAnsi="宋体"/>
          <w:color w:val="000000"/>
          <w:sz w:val="24"/>
          <w:highlight w:val="none"/>
        </w:rPr>
      </w:pPr>
      <w:r>
        <w:rPr>
          <w:rFonts w:ascii="宋体" w:hAnsi="宋体"/>
          <w:color w:val="000000"/>
          <w:sz w:val="24"/>
          <w:highlight w:val="none"/>
        </w:rPr>
        <w:t xml:space="preserve">14.3  本合同履行过程中产生的纪要、协议以及成交通知书、竞争性磋商文件为本合同的附件，与合同具有同等效力。</w:t>
      </w:r>
      <w:r/>
    </w:p>
    <w:p>
      <w:pPr>
        <w:pStyle w:val="1070"/>
        <w:ind w:firstLine="470"/>
        <w:spacing w:line="440" w:lineRule="exact"/>
        <w:rPr>
          <w:rFonts w:hint="eastAsia" w:ascii="宋体" w:hAnsi="宋体"/>
          <w:color w:val="000000"/>
          <w:sz w:val="24"/>
          <w:highlight w:val="none"/>
        </w:rPr>
      </w:pPr>
      <w:r>
        <w:rPr>
          <w:rFonts w:ascii="宋体" w:hAnsi="宋体"/>
          <w:color w:val="000000"/>
          <w:sz w:val="24"/>
          <w:highlight w:val="none"/>
        </w:rPr>
        <w:t xml:space="preserve">14.4 一方的送达方式和送达地址在发生变更后应当及时书面通知另一方，否则依法邮寄到约定地址均视为已经送达；任何一方拒收均视为已经送达。</w:t>
      </w:r>
      <w:r/>
    </w:p>
    <w:p>
      <w:pPr>
        <w:pStyle w:val="1070"/>
        <w:ind w:firstLine="470"/>
        <w:spacing w:line="440" w:lineRule="exact"/>
        <w:rPr>
          <w:rFonts w:hint="eastAsia" w:ascii="宋体" w:hAnsi="宋体"/>
          <w:color w:val="000000"/>
          <w:sz w:val="24"/>
          <w:highlight w:val="none"/>
        </w:rPr>
      </w:pPr>
      <w:r>
        <w:rPr>
          <w:rFonts w:ascii="宋体" w:hAnsi="宋体"/>
          <w:color w:val="000000"/>
          <w:sz w:val="24"/>
          <w:highlight w:val="none"/>
        </w:rPr>
        <w:t xml:space="preserve">合同双方的法定送达地址、联系方式： </w:t>
      </w:r>
      <w:r/>
    </w:p>
    <w:p>
      <w:pPr>
        <w:pStyle w:val="1070"/>
        <w:ind w:firstLine="470"/>
        <w:spacing w:line="440" w:lineRule="exact"/>
        <w:rPr>
          <w:rFonts w:hint="eastAsia" w:ascii="宋体" w:hAnsi="宋体"/>
          <w:color w:val="000000"/>
          <w:sz w:val="24"/>
          <w:highlight w:val="none"/>
        </w:rPr>
      </w:pPr>
      <w:r>
        <w:rPr>
          <w:rFonts w:ascii="宋体" w:hAnsi="宋体"/>
          <w:color w:val="000000"/>
          <w:sz w:val="24"/>
          <w:highlight w:val="none"/>
        </w:rPr>
        <w:t xml:space="preserve">甲方                       乙方</w:t>
      </w:r>
      <w:r/>
    </w:p>
    <w:p>
      <w:pPr>
        <w:pStyle w:val="1070"/>
        <w:ind w:firstLine="470"/>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1070"/>
        <w:ind w:firstLine="470"/>
        <w:spacing w:line="440" w:lineRule="exact"/>
        <w:rPr>
          <w:rFonts w:hint="eastAsia" w:ascii="宋体" w:hAnsi="宋体"/>
          <w:color w:val="000000"/>
          <w:sz w:val="24"/>
          <w:highlight w:val="none"/>
        </w:rPr>
      </w:pPr>
      <w:r>
        <w:rPr>
          <w:rFonts w:ascii="宋体" w:hAnsi="宋体"/>
          <w:color w:val="000000"/>
          <w:sz w:val="24"/>
          <w:highlight w:val="none"/>
        </w:rPr>
        <w:t xml:space="preserve">14.5 本合同未尽事宜应按照《中华人民共和国民法典》、《中华人民共和国产品质量法》、《中华人民共和国政府采购法》之规定解释。</w:t>
      </w:r>
      <w:r/>
    </w:p>
    <w:p>
      <w:pPr>
        <w:pStyle w:val="1070"/>
        <w:ind w:firstLine="548"/>
        <w:spacing w:line="44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1070"/>
        <w:spacing w:line="440" w:lineRule="exact"/>
        <w:rPr>
          <w:rFonts w:hint="eastAsia" w:ascii="宋体" w:hAnsi="宋体"/>
          <w:color w:val="000000"/>
          <w:sz w:val="24"/>
          <w:highlight w:val="none"/>
        </w:rPr>
      </w:pPr>
      <w:r>
        <w:rPr>
          <w:rFonts w:ascii="宋体" w:hAnsi="宋体"/>
          <w:color w:val="000000"/>
          <w:sz w:val="24"/>
          <w:highlight w:val="none"/>
        </w:rPr>
        <w:t xml:space="preserve">甲方（签章）：                          乙方（签章）：</w:t>
      </w:r>
      <w:r/>
    </w:p>
    <w:p>
      <w:pPr>
        <w:pStyle w:val="1070"/>
        <w:spacing w:line="440" w:lineRule="exact"/>
        <w:rPr>
          <w:rFonts w:hint="eastAsia" w:ascii="宋体" w:hAnsi="宋体"/>
          <w:color w:val="000000"/>
          <w:sz w:val="24"/>
          <w:highlight w:val="none"/>
        </w:rPr>
      </w:pPr>
      <w:r>
        <w:rPr>
          <w:rFonts w:ascii="宋体" w:hAnsi="宋体"/>
          <w:color w:val="000000"/>
          <w:sz w:val="24"/>
          <w:highlight w:val="none"/>
        </w:rPr>
        <w:t xml:space="preserve">地址：                                  地址：</w:t>
      </w:r>
      <w:r/>
    </w:p>
    <w:p>
      <w:pPr>
        <w:pStyle w:val="1070"/>
        <w:spacing w:line="440" w:lineRule="exact"/>
        <w:rPr>
          <w:rFonts w:hint="eastAsia" w:ascii="宋体" w:hAnsi="宋体"/>
          <w:color w:val="000000"/>
          <w:sz w:val="24"/>
          <w:highlight w:val="none"/>
        </w:rPr>
      </w:pPr>
      <w:r>
        <w:rPr>
          <w:rFonts w:ascii="宋体" w:hAnsi="宋体"/>
          <w:color w:val="000000"/>
          <w:sz w:val="24"/>
          <w:highlight w:val="none"/>
        </w:rPr>
        <w:t xml:space="preserve">邮编：                                  邮编：</w:t>
      </w:r>
      <w:r/>
    </w:p>
    <w:p>
      <w:pPr>
        <w:pStyle w:val="1070"/>
        <w:spacing w:line="440" w:lineRule="exact"/>
        <w:rPr>
          <w:rFonts w:hint="eastAsia" w:ascii="宋体" w:hAnsi="宋体"/>
          <w:color w:val="000000"/>
          <w:sz w:val="24"/>
          <w:highlight w:val="none"/>
        </w:rPr>
      </w:pPr>
      <w:r>
        <w:rPr>
          <w:rFonts w:ascii="宋体" w:hAnsi="宋体"/>
          <w:color w:val="000000"/>
          <w:sz w:val="24"/>
          <w:highlight w:val="none"/>
        </w:rPr>
        <w:t xml:space="preserve">传真：                                  传真：</w:t>
      </w:r>
      <w:r/>
    </w:p>
    <w:p>
      <w:pPr>
        <w:pStyle w:val="1070"/>
        <w:spacing w:line="440" w:lineRule="exact"/>
        <w:rPr>
          <w:rFonts w:hint="eastAsia" w:ascii="宋体" w:hAnsi="宋体"/>
          <w:color w:val="000000"/>
          <w:sz w:val="24"/>
          <w:highlight w:val="none"/>
        </w:rPr>
      </w:pPr>
      <w:r>
        <w:rPr>
          <w:rFonts w:ascii="宋体" w:hAnsi="宋体"/>
          <w:color w:val="000000"/>
          <w:sz w:val="24"/>
          <w:highlight w:val="none"/>
        </w:rPr>
        <w:t xml:space="preserve">电话：                                  电话：</w:t>
      </w:r>
      <w:r/>
    </w:p>
    <w:p>
      <w:pPr>
        <w:pStyle w:val="1070"/>
        <w:spacing w:line="440" w:lineRule="exact"/>
        <w:rPr>
          <w:rFonts w:hint="eastAsia" w:ascii="宋体" w:hAnsi="宋体"/>
          <w:color w:val="000000"/>
          <w:sz w:val="24"/>
          <w:highlight w:val="none"/>
        </w:rPr>
      </w:pPr>
      <w:r>
        <w:rPr>
          <w:rFonts w:ascii="宋体" w:hAnsi="宋体"/>
          <w:color w:val="000000"/>
          <w:sz w:val="24"/>
          <w:highlight w:val="none"/>
        </w:rPr>
        <w:t xml:space="preserve">法定代表人或授权代表(签名)：            法定代表人或授权代表(签名)：</w:t>
      </w:r>
      <w:r/>
    </w:p>
    <w:p>
      <w:pPr>
        <w:pStyle w:val="1070"/>
        <w:ind w:firstLine="1260"/>
        <w:spacing w:line="440" w:lineRule="exact"/>
        <w:rPr>
          <w:rFonts w:hint="eastAsia" w:ascii="宋体" w:hAnsi="宋体"/>
          <w:color w:val="000000"/>
          <w:sz w:val="24"/>
          <w:highlight w:val="none"/>
        </w:rPr>
      </w:pPr>
      <w:r>
        <w:rPr>
          <w:rFonts w:ascii="宋体" w:hAnsi="宋体"/>
          <w:color w:val="000000"/>
          <w:sz w:val="24"/>
          <w:highlight w:val="none"/>
        </w:rPr>
        <w:t xml:space="preserve">                              开户银行：</w:t>
      </w:r>
      <w:r/>
    </w:p>
    <w:p>
      <w:pPr>
        <w:pStyle w:val="1070"/>
        <w:ind w:firstLine="4860"/>
        <w:spacing w:line="440" w:lineRule="exact"/>
        <w:rPr>
          <w:rFonts w:hint="eastAsia" w:ascii="宋体" w:hAnsi="宋体"/>
          <w:color w:val="000000"/>
          <w:sz w:val="24"/>
          <w:highlight w:val="none"/>
        </w:rPr>
      </w:pPr>
      <w:r>
        <w:rPr>
          <w:rFonts w:ascii="宋体" w:hAnsi="宋体"/>
          <w:color w:val="000000"/>
          <w:sz w:val="24"/>
          <w:highlight w:val="none"/>
        </w:rPr>
        <w:t xml:space="preserve">银行帐号：</w:t>
      </w:r>
      <w:r/>
    </w:p>
    <w:p>
      <w:pPr>
        <w:pStyle w:val="1070"/>
        <w:ind w:firstLine="200"/>
        <w:spacing w:line="440" w:lineRule="exact"/>
        <w:rPr>
          <w:rFonts w:hint="eastAsia" w:hAnsi="宋体"/>
          <w:b/>
          <w:color w:val="000000"/>
          <w:sz w:val="36"/>
          <w:highlight w:val="none"/>
        </w:rPr>
        <w:sectPr>
          <w:headerReference w:type="default" r:id="rId9"/>
          <w:footerReference w:type="default" r:id="rId10"/>
          <w:footerReference w:type="first" r:id="rId11"/>
          <w:footnotePr/>
          <w:endnotePr/>
          <w:type w:val="nextPage"/>
          <w:pgSz w:w="11906" w:h="16838" w:orient="portrait"/>
          <w:pgMar w:top="1361" w:right="1191" w:bottom="1361" w:left="1191" w:header="851" w:footer="992" w:gutter="0"/>
          <w:pgNumType w:start="1"/>
          <w:cols w:num="1" w:sep="0" w:space="720" w:equalWidth="1"/>
          <w:docGrid w:linePitch="360"/>
          <w:titlePg/>
        </w:sectPr>
      </w:pPr>
      <w:r>
        <w:rPr>
          <w:rFonts w:ascii="宋体" w:hAnsi="宋体"/>
          <w:color w:val="000000"/>
          <w:sz w:val="24"/>
          <w:highlight w:val="none"/>
        </w:rPr>
        <w:t xml:space="preserve">年   月   日                            年   月   日</w:t>
      </w:r>
      <w:r/>
    </w:p>
    <w:p>
      <w:pPr>
        <w:jc w:val="left"/>
        <w:widowControl/>
        <w:rPr>
          <w:rFonts w:hint="eastAsia" w:ascii="宋体" w:hAnsi="宋体" w:cs="宋体"/>
          <w:b/>
          <w:bCs/>
          <w:sz w:val="30"/>
          <w:szCs w:val="30"/>
          <w:highlight w:val="none"/>
        </w:rPr>
      </w:pPr>
      <w:r>
        <w:rPr>
          <w:rFonts w:hint="eastAsia" w:ascii="宋体" w:hAnsi="宋体" w:cs="宋体"/>
          <w:b/>
          <w:bCs/>
          <w:sz w:val="30"/>
          <w:szCs w:val="30"/>
          <w:highlight w:val="none"/>
        </w:rPr>
      </w:r>
      <w:r/>
    </w:p>
    <w:p>
      <w:pPr>
        <w:jc w:val="center"/>
        <w:spacing w:after="0" w:line="240" w:lineRule="auto"/>
        <w:rPr>
          <w:rFonts w:hint="eastAsia" w:ascii="宋体" w:hAnsi="宋体" w:cs="宋体"/>
          <w:b/>
          <w:sz w:val="32"/>
          <w:szCs w:val="32"/>
          <w:highlight w:val="none"/>
        </w:rPr>
        <w:outlineLvl w:val="0"/>
      </w:pPr>
      <w:r>
        <w:rPr>
          <w:rFonts w:hint="eastAsia" w:ascii="宋体" w:hAnsi="宋体" w:cs="宋体"/>
          <w:b/>
          <w:sz w:val="32"/>
          <w:szCs w:val="32"/>
          <w:highlight w:val="none"/>
        </w:rPr>
        <w:t xml:space="preserve">第六章  采购需求</w:t>
      </w:r>
      <w:r/>
    </w:p>
    <w:p>
      <w:pPr>
        <w:spacing w:after="0" w:line="360" w:lineRule="auto"/>
        <w:rPr>
          <w:rFonts w:hint="eastAsia" w:ascii="宋体" w:hAnsi="宋体" w:cs="宋体"/>
          <w:b/>
          <w:bCs/>
          <w:sz w:val="24"/>
          <w:highlight w:val="none"/>
        </w:rPr>
      </w:pPr>
      <w:r>
        <w:rPr>
          <w:rFonts w:hint="eastAsia" w:ascii="宋体" w:hAnsi="宋体" w:cs="宋体"/>
          <w:b/>
          <w:bCs/>
          <w:sz w:val="24"/>
          <w:highlight w:val="none"/>
          <w:lang w:bidi="ar"/>
        </w:rPr>
        <w:t xml:space="preserve">一、项目概况</w:t>
      </w:r>
      <w:r/>
    </w:p>
    <w:p>
      <w:pPr>
        <w:ind w:firstLine="240"/>
        <w:spacing w:after="0" w:line="360" w:lineRule="auto"/>
        <w:rPr>
          <w:rFonts w:hint="eastAsia" w:ascii="宋体" w:hAnsi="宋体" w:cs="宋体"/>
          <w:bCs/>
          <w:sz w:val="24"/>
          <w:highlight w:val="none"/>
          <w:lang w:bidi="ar"/>
        </w:rPr>
      </w:pPr>
      <w:r>
        <w:rPr>
          <w:rFonts w:hint="eastAsia" w:ascii="宋体" w:hAnsi="宋体" w:cs="宋体"/>
          <w:bCs/>
          <w:sz w:val="24"/>
          <w:highlight w:val="none"/>
          <w:lang w:bidi="ar"/>
        </w:rPr>
        <w:t xml:space="preserve">项目名称：2026年企业退休人员体检费</w:t>
      </w:r>
      <w:r/>
    </w:p>
    <w:p>
      <w:pPr>
        <w:ind w:firstLine="240"/>
        <w:spacing w:after="0" w:line="360" w:lineRule="auto"/>
        <w:rPr>
          <w:rFonts w:hint="eastAsia" w:ascii="宋体" w:hAnsi="宋体" w:cs="宋体"/>
          <w:sz w:val="24"/>
          <w:highlight w:val="none"/>
        </w:rPr>
      </w:pPr>
      <w:r>
        <w:rPr>
          <w:rFonts w:hint="eastAsia" w:ascii="宋体" w:hAnsi="宋体" w:cs="宋体"/>
          <w:bCs/>
          <w:sz w:val="24"/>
          <w:highlight w:val="none"/>
          <w:lang w:bidi="ar"/>
        </w:rPr>
        <w:t xml:space="preserve">项目预算：</w:t>
      </w:r>
      <w:r>
        <w:rPr>
          <w:rFonts w:ascii="宋体" w:hAnsi="宋体" w:cs="宋体"/>
          <w:b/>
          <w:bCs/>
          <w:sz w:val="24"/>
          <w:highlight w:val="none"/>
        </w:rPr>
        <w:t xml:space="preserve">本项目预算总金额人民币 150 万元，服务对象共计22137 人，执行</w:t>
      </w:r>
      <w:r>
        <w:rPr>
          <w:rFonts w:hint="eastAsia" w:hAnsi="宋体" w:cs="宋体"/>
          <w:b/>
          <w:bCs/>
          <w:sz w:val="24"/>
          <w:highlight w:val="none"/>
        </w:rPr>
        <w:t xml:space="preserve">采用定价采购，单价180元/人，</w:t>
      </w:r>
      <w:r>
        <w:rPr>
          <w:rFonts w:hint="eastAsia" w:ascii="宋体" w:hAnsi="宋体" w:cs="宋体"/>
          <w:b/>
          <w:bCs/>
          <w:sz w:val="24"/>
          <w:highlight w:val="none"/>
          <w:lang w:bidi="ar"/>
        </w:rPr>
        <w:t xml:space="preserve">报价包含个人体检费、早餐费、场地费、设备设施费、体检后咨询费及体检报告等项目全部完成所需全部费用，采购人不再支付报价以外的任何费用。</w:t>
      </w:r>
      <w:r>
        <w:rPr>
          <w:rFonts w:hint="eastAsia" w:ascii="宋体" w:hAnsi="宋体" w:cs="宋体"/>
          <w:b/>
          <w:bCs/>
          <w:sz w:val="24"/>
          <w:highlight w:val="none"/>
        </w:rPr>
        <w:t xml:space="preserve">中标人</w:t>
      </w:r>
      <w:r>
        <w:rPr>
          <w:rFonts w:ascii="宋体" w:hAnsi="宋体" w:cs="宋体"/>
          <w:b/>
          <w:bCs/>
          <w:sz w:val="24"/>
          <w:highlight w:val="none"/>
        </w:rPr>
        <w:t xml:space="preserve">须足额完成</w:t>
      </w:r>
      <w:r>
        <w:rPr>
          <w:rFonts w:hint="eastAsia" w:ascii="宋体" w:hAnsi="宋体" w:cs="宋体"/>
          <w:b/>
          <w:bCs/>
          <w:sz w:val="24"/>
          <w:highlight w:val="none"/>
        </w:rPr>
        <w:t xml:space="preserve">本项目的</w:t>
      </w:r>
      <w:r>
        <w:rPr>
          <w:rFonts w:ascii="宋体" w:hAnsi="宋体" w:cs="宋体"/>
          <w:b/>
          <w:bCs/>
          <w:sz w:val="24"/>
          <w:highlight w:val="none"/>
        </w:rPr>
        <w:t xml:space="preserve">22137 名人员体检服务，不得缩减体检人数</w:t>
      </w:r>
      <w:r>
        <w:rPr>
          <w:rFonts w:hint="eastAsia" w:ascii="宋体" w:hAnsi="宋体" w:cs="宋体"/>
          <w:b/>
          <w:bCs/>
          <w:sz w:val="24"/>
          <w:highlight w:val="none"/>
        </w:rPr>
        <w:t xml:space="preserve">（按采购人要求）</w:t>
      </w:r>
      <w:r>
        <w:rPr>
          <w:rFonts w:ascii="宋体" w:hAnsi="宋体" w:cs="宋体"/>
          <w:b/>
          <w:bCs/>
          <w:sz w:val="24"/>
          <w:highlight w:val="none"/>
        </w:rPr>
        <w:t xml:space="preserve">、降低体检服务标准及项目内容。单价保持 180 元 / 人不变，因财政资金额度限制，本项目最终结算价款最高不超过 150 万元，全部人员体检对应的总费用超出预算限额部分，由</w:t>
      </w:r>
      <w:r>
        <w:rPr>
          <w:rFonts w:hint="eastAsia" w:ascii="宋体" w:hAnsi="宋体" w:cs="宋体"/>
          <w:b/>
          <w:bCs/>
          <w:sz w:val="24"/>
          <w:highlight w:val="none"/>
        </w:rPr>
        <w:t xml:space="preserve">中标人</w:t>
      </w:r>
      <w:r>
        <w:rPr>
          <w:rFonts w:ascii="宋体" w:hAnsi="宋体" w:cs="宋体"/>
          <w:b/>
          <w:bCs/>
          <w:sz w:val="24"/>
          <w:highlight w:val="none"/>
        </w:rPr>
        <w:t xml:space="preserve">自行统筹承担，采购人不再另行拨付任何资金。</w:t>
      </w:r>
      <w:r>
        <w:rPr>
          <w:rFonts w:hint="eastAsia" w:ascii="宋体" w:hAnsi="宋体" w:cs="宋体"/>
          <w:b/>
          <w:bCs/>
          <w:sz w:val="24"/>
          <w:highlight w:val="none"/>
        </w:rPr>
        <w:t xml:space="preserve">中标人</w:t>
      </w:r>
      <w:r>
        <w:rPr>
          <w:rFonts w:ascii="宋体" w:hAnsi="宋体" w:cs="宋体"/>
          <w:b/>
          <w:bCs/>
          <w:sz w:val="24"/>
          <w:highlight w:val="none"/>
        </w:rPr>
        <w:t xml:space="preserve">在投标及履约前已充分知悉本项目资金约束条件，自愿承担对应经营成本风险。</w:t>
      </w:r>
      <w:r/>
    </w:p>
    <w:p>
      <w:pPr>
        <w:ind w:firstLine="240"/>
        <w:spacing w:after="0" w:line="360" w:lineRule="auto"/>
        <w:rPr>
          <w:rFonts w:hint="eastAsia" w:ascii="宋体" w:hAnsi="宋体" w:cs="宋体"/>
          <w:b/>
          <w:sz w:val="24"/>
          <w:highlight w:val="none"/>
          <w:lang w:bidi="ar"/>
        </w:rPr>
      </w:pPr>
      <w:r>
        <w:rPr>
          <w:rFonts w:hint="eastAsia" w:ascii="宋体" w:hAnsi="宋体" w:cs="宋体"/>
          <w:b/>
          <w:sz w:val="24"/>
          <w:highlight w:val="none"/>
          <w:lang w:bidi="ar"/>
        </w:rPr>
        <w:t xml:space="preserve">本项目是采用固定价格采购的项目，请各投标人在苏采云系统的开标一览表中填报体检单价，180元/人。</w:t>
      </w:r>
      <w:r/>
    </w:p>
    <w:p>
      <w:pPr>
        <w:ind w:firstLine="240"/>
        <w:spacing w:after="0" w:line="360" w:lineRule="auto"/>
        <w:rPr>
          <w:rFonts w:hint="eastAsia" w:ascii="宋体" w:hAnsi="宋体" w:cs="宋体"/>
          <w:b/>
          <w:sz w:val="24"/>
          <w:highlight w:val="none"/>
          <w:lang w:bidi="ar"/>
        </w:rPr>
      </w:pPr>
      <w:r>
        <w:rPr>
          <w:rFonts w:hint="eastAsia" w:ascii="宋体" w:hAnsi="宋体" w:cs="宋体"/>
          <w:b/>
          <w:sz w:val="24"/>
          <w:highlight w:val="none"/>
          <w:lang w:bidi="ar"/>
        </w:rPr>
        <w:t xml:space="preserve">本次招标服务期限为一年，如遇政策调整，合同自动终止，双方无责。</w:t>
      </w:r>
      <w:r/>
    </w:p>
    <w:p>
      <w:pPr>
        <w:ind w:firstLine="240"/>
        <w:spacing w:after="0" w:line="360" w:lineRule="auto"/>
        <w:rPr>
          <w:rFonts w:hint="eastAsia" w:ascii="宋体" w:hAnsi="宋体" w:cs="宋体"/>
          <w:b/>
          <w:sz w:val="24"/>
          <w:highlight w:val="none"/>
          <w:lang w:bidi="ar"/>
        </w:rPr>
      </w:pPr>
      <w:r>
        <w:rPr>
          <w:rFonts w:hint="eastAsia" w:ascii="宋体" w:hAnsi="宋体" w:cs="宋体"/>
          <w:b/>
          <w:sz w:val="24"/>
          <w:highlight w:val="none"/>
          <w:lang w:bidi="ar"/>
        </w:rPr>
        <w:t xml:space="preserve">本项目服务范围：丰县企业离退休人员</w:t>
      </w:r>
      <w:r/>
    </w:p>
    <w:p>
      <w:pPr>
        <w:spacing w:after="0"/>
        <w:rPr>
          <w:rFonts w:hint="eastAsia" w:ascii="宋体" w:hAnsi="宋体" w:cs="宋体"/>
          <w:b/>
          <w:bCs/>
          <w:sz w:val="24"/>
          <w:highlight w:val="none"/>
        </w:rPr>
      </w:pPr>
      <w:r>
        <w:rPr>
          <w:rFonts w:hint="eastAsia" w:ascii="宋体" w:hAnsi="宋体" w:cs="宋体"/>
          <w:b/>
          <w:bCs/>
          <w:sz w:val="24"/>
          <w:highlight w:val="none"/>
          <w:lang w:bidi="ar"/>
        </w:rPr>
        <w:t xml:space="preserve">二、项目内容</w:t>
      </w:r>
      <w:r/>
    </w:p>
    <w:tbl>
      <w:tblPr>
        <w:tblStyle w:val="948"/>
        <w:tblW w:w="834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23"/>
        <w:gridCol w:w="2740"/>
        <w:gridCol w:w="4177"/>
      </w:tblGrid>
      <w:tr>
        <w:trPr>
          <w:trHeight w:val="622"/>
        </w:trPr>
        <w:tc>
          <w:tcPr>
            <w:tcW w:w="1423"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项目</w:t>
            </w:r>
            <w:r/>
          </w:p>
        </w:tc>
        <w:tc>
          <w:tcPr>
            <w:tcW w:w="274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检查内容</w:t>
            </w:r>
            <w:r/>
          </w:p>
        </w:tc>
        <w:tc>
          <w:tcPr>
            <w:tcW w:w="4177"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临床意义</w:t>
            </w:r>
            <w:r/>
          </w:p>
        </w:tc>
      </w:tr>
      <w:tr>
        <w:trPr>
          <w:trHeight w:val="622"/>
        </w:trPr>
        <w:tc>
          <w:tcPr>
            <w:tcW w:w="1423"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一般检查</w:t>
            </w:r>
            <w:r/>
          </w:p>
        </w:tc>
        <w:tc>
          <w:tcPr>
            <w:tcW w:w="274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身高、体重、血压</w:t>
            </w:r>
            <w:r/>
          </w:p>
        </w:tc>
        <w:tc>
          <w:tcPr>
            <w:tcW w:w="4177"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了解体重指数以及血压</w:t>
            </w:r>
            <w:r/>
          </w:p>
        </w:tc>
      </w:tr>
      <w:tr>
        <w:trPr>
          <w:trHeight w:val="622"/>
        </w:trPr>
        <w:tc>
          <w:tcPr>
            <w:tcW w:w="1423"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内科</w:t>
            </w:r>
            <w:r/>
          </w:p>
        </w:tc>
        <w:tc>
          <w:tcPr>
            <w:tcW w:w="274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脉搏、心肺听诊、腹部等</w:t>
            </w:r>
            <w:r/>
          </w:p>
        </w:tc>
        <w:tc>
          <w:tcPr>
            <w:tcW w:w="4177"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了解心肺有无异常，腹部有无包块等</w:t>
            </w:r>
            <w:r/>
          </w:p>
        </w:tc>
      </w:tr>
      <w:tr>
        <w:trPr>
          <w:trHeight w:val="845"/>
        </w:trPr>
        <w:tc>
          <w:tcPr>
            <w:tcW w:w="1423"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外科</w:t>
            </w:r>
            <w:r/>
          </w:p>
        </w:tc>
        <w:tc>
          <w:tcPr>
            <w:tcW w:w="274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四肢、关节、浅表淋巴结、甲状腺等</w:t>
            </w:r>
            <w:r/>
          </w:p>
        </w:tc>
        <w:tc>
          <w:tcPr>
            <w:tcW w:w="4177"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了解淋巴结有无肿大、甲状腺、乳房有无肿块</w:t>
            </w:r>
            <w:r/>
          </w:p>
        </w:tc>
      </w:tr>
      <w:tr>
        <w:trPr>
          <w:trHeight w:val="622"/>
        </w:trPr>
        <w:tc>
          <w:tcPr>
            <w:tcW w:w="1423"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眼耳鼻喉科</w:t>
            </w:r>
            <w:r/>
          </w:p>
        </w:tc>
        <w:tc>
          <w:tcPr>
            <w:tcW w:w="274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视力、耳廓畸形、鼻炎、咽炎等</w:t>
            </w:r>
            <w:r/>
          </w:p>
        </w:tc>
        <w:tc>
          <w:tcPr>
            <w:tcW w:w="4177"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视力、耳廓畸形、鼻炎、咽炎等</w:t>
            </w:r>
            <w:r/>
          </w:p>
        </w:tc>
      </w:tr>
      <w:tr>
        <w:trPr>
          <w:trHeight w:val="1457"/>
        </w:trPr>
        <w:tc>
          <w:tcPr>
            <w:tcW w:w="1423"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肝功能</w:t>
            </w:r>
            <w:r/>
          </w:p>
        </w:tc>
        <w:tc>
          <w:tcPr>
            <w:tcW w:w="274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丙氨酸氨基转移酶、天冬氨酸氨基转移、总胆红素、总蛋白、白蛋白、直接胆红素、间接胆红素、碱性磷酸酶、谷氨酰转肽酶</w:t>
            </w:r>
            <w:r/>
          </w:p>
        </w:tc>
        <w:tc>
          <w:tcPr>
            <w:tcW w:w="4177"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肝细胞损害的特异性指标；肝功能异常、肝病、胆道疾病；营养状态：身体免疫状态的评估；酒精性肝炎、药物性肝炎及脂肪肝的检测</w:t>
            </w:r>
            <w:r/>
          </w:p>
        </w:tc>
      </w:tr>
      <w:tr>
        <w:trPr>
          <w:trHeight w:val="90"/>
        </w:trPr>
        <w:tc>
          <w:tcPr>
            <w:tcW w:w="1423"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肾功能</w:t>
            </w:r>
            <w:r/>
          </w:p>
        </w:tc>
        <w:tc>
          <w:tcPr>
            <w:tcW w:w="274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肌酐、尿酸、尿素氮</w:t>
            </w:r>
            <w:r/>
          </w:p>
        </w:tc>
        <w:tc>
          <w:tcPr>
            <w:tcW w:w="4177"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检查有无肾炎、高尿酸血症及肾功能不全</w:t>
            </w:r>
            <w:r/>
          </w:p>
        </w:tc>
      </w:tr>
      <w:tr>
        <w:trPr>
          <w:trHeight w:val="3773"/>
        </w:trPr>
        <w:tc>
          <w:tcPr>
            <w:tcW w:w="1423"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血常规</w:t>
            </w:r>
            <w:r/>
          </w:p>
        </w:tc>
        <w:tc>
          <w:tcPr>
            <w:tcW w:w="274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白细胞计数、红细胞计数、中性粒细胞计数、中性粒细胞比率、淋巴细胞计数， 淋巴细胞比率、单核细胞计数、单核细胞比率、嗜酸性粒细胞计数、嗜酸性粒细胞比率、嗜碱性粒细胞计数、嗜碱性粒细胞比率、红细胞分布宽度CV、红细胞平均体积、红细胞压积、血红蛋白、平均血红蛋白量、平均血红蛋白浓度、血小板计数、血小板压积、平均血小板体积、血小板分布宽度；</w:t>
            </w:r>
            <w:r/>
          </w:p>
        </w:tc>
        <w:tc>
          <w:tcPr>
            <w:tcW w:w="4177" w:type="dxa"/>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血液有形成分分析，了解有无贫血、感染等</w:t>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jc w:val="left"/>
              <w:tabs>
                <w:tab w:val="left" w:pos="1225" w:leader="none"/>
              </w:tabs>
              <w:rPr>
                <w:rFonts w:hint="eastAsia" w:ascii="宋体" w:hAnsi="宋体" w:cs="宋体"/>
                <w:highlight w:val="none"/>
              </w:rPr>
            </w:pPr>
            <w:r>
              <w:rPr>
                <w:rFonts w:hint="eastAsia" w:ascii="宋体" w:hAnsi="宋体" w:cs="宋体"/>
                <w:highlight w:val="none"/>
              </w:rPr>
            </w:r>
            <w:r/>
          </w:p>
        </w:tc>
      </w:tr>
      <w:tr>
        <w:trPr>
          <w:trHeight w:val="808"/>
        </w:trPr>
        <w:tc>
          <w:tcPr>
            <w:shd w:val="clear" w:color="auto" w:fill="ffffff"/>
            <w:tcW w:w="1423"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血脂</w:t>
            </w:r>
            <w:r/>
          </w:p>
        </w:tc>
        <w:tc>
          <w:tcPr>
            <w:shd w:val="clear" w:color="auto" w:fill="ffffff"/>
            <w:tcW w:w="274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甘油三酯、总胆固醇、高密度脂蛋白、低密度脂蛋白</w:t>
            </w:r>
            <w:r/>
          </w:p>
        </w:tc>
        <w:tc>
          <w:tcPr>
            <w:shd w:val="clear" w:color="auto" w:fill="ffffff"/>
            <w:tcW w:w="4177"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了解有无血脂异常及动脉硬化的危险</w:t>
            </w:r>
            <w:r/>
          </w:p>
        </w:tc>
      </w:tr>
      <w:tr>
        <w:trPr>
          <w:trHeight w:val="566"/>
        </w:trPr>
        <w:tc>
          <w:tcPr>
            <w:shd w:val="clear" w:color="auto" w:fill="ffffff"/>
            <w:tcW w:w="1423"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葡萄糖</w:t>
            </w:r>
            <w:r/>
          </w:p>
        </w:tc>
        <w:tc>
          <w:tcPr>
            <w:shd w:val="clear" w:color="auto" w:fill="ffffff"/>
            <w:tcW w:w="274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空腹葡萄糖</w:t>
            </w:r>
            <w:r/>
          </w:p>
        </w:tc>
        <w:tc>
          <w:tcPr>
            <w:shd w:val="clear" w:color="auto" w:fill="ffffff"/>
            <w:tcW w:w="4177"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了解低血糖、糖尿病、血糖控制情况</w:t>
            </w:r>
            <w:r/>
          </w:p>
        </w:tc>
      </w:tr>
      <w:tr>
        <w:trPr>
          <w:trHeight w:val="678"/>
        </w:trPr>
        <w:tc>
          <w:tcPr>
            <w:tcW w:w="1423"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肿瘤两项</w:t>
            </w:r>
            <w:r/>
          </w:p>
        </w:tc>
        <w:tc>
          <w:tcPr>
            <w:tcW w:w="274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CEA、AFP</w:t>
            </w:r>
            <w:r/>
          </w:p>
        </w:tc>
        <w:tc>
          <w:tcPr>
            <w:tcW w:w="4177"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乳腺癌肝癌胃癌肺癌结直肠癌等肿瘤筛查</w:t>
            </w:r>
            <w:r/>
          </w:p>
        </w:tc>
      </w:tr>
      <w:tr>
        <w:trPr>
          <w:trHeight w:val="641"/>
        </w:trPr>
        <w:tc>
          <w:tcPr>
            <w:tcW w:w="1423"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心电图</w:t>
            </w:r>
            <w:r/>
          </w:p>
        </w:tc>
        <w:tc>
          <w:tcPr>
            <w:tcW w:w="274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12导联</w:t>
            </w:r>
            <w:r/>
          </w:p>
        </w:tc>
        <w:tc>
          <w:tcPr>
            <w:tcW w:w="4177"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了解有无心律失常、心肌缺血的病变</w:t>
            </w:r>
            <w:r/>
          </w:p>
        </w:tc>
      </w:tr>
      <w:tr>
        <w:trPr>
          <w:trHeight w:val="659"/>
        </w:trPr>
        <w:tc>
          <w:tcPr>
            <w:tcW w:w="1423" w:type="dxa"/>
            <w:vAlign w:val="center"/>
            <w:vMerge w:val="restart"/>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彩超</w:t>
            </w:r>
            <w:r/>
          </w:p>
        </w:tc>
        <w:tc>
          <w:tcPr>
            <w:tcW w:w="274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双肾膀胱前列腺（男）</w:t>
            </w:r>
            <w:r/>
          </w:p>
        </w:tc>
        <w:tc>
          <w:tcPr>
            <w:tcW w:w="4177"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了解肿瘤、结石、增生等疾病</w:t>
            </w:r>
            <w:r/>
          </w:p>
        </w:tc>
      </w:tr>
      <w:tr>
        <w:trPr>
          <w:trHeight w:val="956"/>
        </w:trPr>
        <w:tc>
          <w:tcPr>
            <w:tcW w:w="1423" w:type="dxa"/>
            <w:vAlign w:val="center"/>
            <w:vMerge w:val="continue"/>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74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肝、胆、脾、胰</w:t>
            </w:r>
            <w:r/>
          </w:p>
        </w:tc>
        <w:tc>
          <w:tcPr>
            <w:tcW w:w="4177"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诊断占位性疾病、结石、胆囊息肉样病变、囊肿、血管瘤、脂肪肝等形态结构</w:t>
            </w:r>
            <w:r/>
          </w:p>
        </w:tc>
      </w:tr>
      <w:tr>
        <w:trPr>
          <w:trHeight w:val="956"/>
        </w:trPr>
        <w:tc>
          <w:tcPr>
            <w:tcW w:w="1423" w:type="dxa"/>
            <w:vAlign w:val="center"/>
            <w:vMerge w:val="continue"/>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74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双侧甲状腺</w:t>
            </w:r>
            <w:r/>
          </w:p>
        </w:tc>
        <w:tc>
          <w:tcPr>
            <w:tcW w:w="4177"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了解甲状腺形态改变是否有肿瘤、功能亢进或单纯肿大等</w:t>
            </w:r>
            <w:r/>
          </w:p>
        </w:tc>
      </w:tr>
      <w:tr>
        <w:trPr>
          <w:trHeight w:val="956"/>
        </w:trPr>
        <w:tc>
          <w:tcPr>
            <w:tcW w:w="1423" w:type="dxa"/>
            <w:vAlign w:val="center"/>
            <w:vMerge w:val="continue"/>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74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双侧乳腺（女）</w:t>
            </w:r>
            <w:r/>
          </w:p>
        </w:tc>
        <w:tc>
          <w:tcPr>
            <w:tcW w:w="4177"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确定乳房内有无肿块及其大小位置，确定肿块是囊性或实性，鉴别乳房肿块是良性或恶性</w:t>
            </w:r>
            <w:r/>
          </w:p>
        </w:tc>
      </w:tr>
      <w:tr>
        <w:trPr>
          <w:trHeight w:val="956"/>
        </w:trPr>
        <w:tc>
          <w:tcPr>
            <w:tcW w:w="1423" w:type="dxa"/>
            <w:vAlign w:val="center"/>
            <w:vMerge w:val="continue"/>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74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   子宫附件（女）</w:t>
            </w:r>
            <w:r/>
          </w:p>
        </w:tc>
        <w:tc>
          <w:tcPr>
            <w:tcW w:w="4177"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了解子宫附件有无囊肿、肌瘤等占位性病变</w:t>
            </w:r>
            <w:r/>
          </w:p>
        </w:tc>
      </w:tr>
      <w:tr>
        <w:trPr>
          <w:trHeight w:val="956"/>
        </w:trPr>
        <w:tc>
          <w:tcPr>
            <w:tcW w:w="1423" w:type="dxa"/>
            <w:vAlign w:val="center"/>
            <w:vMerge w:val="continue"/>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74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双肾、输尿管、膀胱彩超（女）</w:t>
            </w:r>
            <w:r/>
          </w:p>
        </w:tc>
        <w:tc>
          <w:tcPr>
            <w:tcW w:w="4177" w:type="dxa"/>
            <w:vAlign w:val="center"/>
            <w:textDirection w:val="lrTb"/>
            <w:noWrap w:val="false"/>
          </w:tcPr>
          <w:p>
            <w:pPr>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双肾、输尿管、膀胱彩超是无创、便捷的泌尿系基础筛查手段，能直观评估脏器形态结构，为泌尿系疾病诊断提供关键影像学依据</w:t>
            </w:r>
            <w:r/>
          </w:p>
        </w:tc>
      </w:tr>
      <w:tr>
        <w:trPr>
          <w:trHeight w:val="938"/>
        </w:trPr>
        <w:tc>
          <w:tcPr>
            <w:tcW w:w="1423"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心肌酶谱</w:t>
            </w:r>
            <w:r/>
          </w:p>
        </w:tc>
        <w:tc>
          <w:tcPr>
            <w:tcW w:w="274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天冬氨酸氨基转移、乳酸脱氢酶、肌酸激酶、肌酸激酶同工酶</w:t>
            </w:r>
            <w:r/>
          </w:p>
        </w:tc>
        <w:tc>
          <w:tcPr>
            <w:tcW w:w="4177"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用于判断心肌炎、心肌梗死、心肌损害程度</w:t>
            </w:r>
            <w:r/>
          </w:p>
        </w:tc>
      </w:tr>
      <w:tr>
        <w:trPr>
          <w:trHeight w:val="1179"/>
        </w:trPr>
        <w:tc>
          <w:tcPr>
            <w:tcW w:w="0" w:type="auto"/>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骨密度</w:t>
            </w:r>
            <w:r/>
          </w:p>
        </w:tc>
        <w:tc>
          <w:tcPr>
            <w:tcW w:w="274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骨密度测定</w:t>
            </w:r>
            <w:r/>
          </w:p>
        </w:tc>
        <w:tc>
          <w:tcPr>
            <w:tcW w:w="4177"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检测有无骨密度减少或骨质疏松症；骨质疏松症是以骨组织显微结构受损，骨脆性增加和骨折危险性升高的一种全身骨代谢障碍的疾病</w:t>
            </w:r>
            <w:r/>
          </w:p>
        </w:tc>
      </w:tr>
      <w:tr>
        <w:trPr>
          <w:trHeight w:val="984"/>
        </w:trPr>
        <w:tc>
          <w:tcPr>
            <w:tcW w:w="1423"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数字化X射线</w:t>
            </w:r>
            <w:r/>
          </w:p>
        </w:tc>
        <w:tc>
          <w:tcPr>
            <w:tcW w:w="274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心、双肺、纵隔、横膈</w:t>
            </w:r>
            <w:r/>
          </w:p>
        </w:tc>
        <w:tc>
          <w:tcPr>
            <w:tcW w:w="4177"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协助诊断肺和气管的先天疾病、肺部的各种炎症、急慢性支气管炎、各种肺结核、肺肿瘤等</w:t>
            </w:r>
            <w:r/>
          </w:p>
        </w:tc>
      </w:tr>
    </w:tbl>
    <w:p>
      <w:pPr>
        <w:spacing w:after="0"/>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p>
      <w:pPr>
        <w:spacing w:after="0"/>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说明：女性受检者按性别加做双侧乳腺、子宫及附件彩超，男性加做前列腺彩超，费用含在单价内不得另收。</w:t>
      </w:r>
      <w:r/>
    </w:p>
    <w:p>
      <w:pPr>
        <w:spacing w:after="0"/>
        <w:rPr>
          <w:rFonts w:hint="eastAsia" w:ascii="宋体" w:hAnsi="宋体" w:cs="宋体"/>
          <w:color w:val="000000"/>
          <w:sz w:val="24"/>
          <w:highlight w:val="none"/>
        </w:rPr>
      </w:pPr>
      <w:r>
        <w:rPr>
          <w:rFonts w:hint="eastAsia" w:ascii="宋体" w:hAnsi="宋体" w:cs="宋体"/>
          <w:color w:val="000000"/>
          <w:sz w:val="24"/>
          <w:highlight w:val="none"/>
          <w:lang w:bidi="ar"/>
        </w:rPr>
        <w:t xml:space="preserve">三、</w:t>
      </w:r>
      <w:r>
        <w:rPr>
          <w:rFonts w:hint="eastAsia" w:ascii="宋体" w:hAnsi="宋体" w:cs="宋体"/>
          <w:b/>
          <w:bCs/>
          <w:sz w:val="24"/>
          <w:highlight w:val="none"/>
          <w:lang w:bidi="ar"/>
        </w:rPr>
        <w:t xml:space="preserve">服务需求及质量标准</w:t>
      </w:r>
      <w:r/>
    </w:p>
    <w:p>
      <w:pPr>
        <w:ind w:firstLine="240"/>
        <w:spacing w:after="0" w:line="360" w:lineRule="auto"/>
        <w:rPr>
          <w:rFonts w:hint="eastAsia" w:ascii="宋体" w:hAnsi="宋体" w:cs="宋体"/>
          <w:bCs/>
          <w:sz w:val="24"/>
          <w:highlight w:val="none"/>
          <w:lang w:bidi="ar"/>
        </w:rPr>
      </w:pPr>
      <w:r>
        <w:rPr>
          <w:rFonts w:hint="eastAsia" w:ascii="宋体" w:hAnsi="宋体" w:cs="宋体"/>
          <w:bCs/>
          <w:sz w:val="24"/>
          <w:highlight w:val="none"/>
          <w:lang w:bidi="ar"/>
        </w:rPr>
        <w:t xml:space="preserve">1.体检机构须配备充足的体检医务人员及体检项目所需仪器设备，体检的医、护、技术人员应具有合法资质，并具备丰富的临床经验。在接到要求体检的通知后，应当做好各项体检的准备，确保体检程序合理、流程简便，尽量为参检人员提供便利。</w:t>
      </w:r>
      <w:r/>
    </w:p>
    <w:p>
      <w:pPr>
        <w:ind w:firstLine="240"/>
        <w:spacing w:after="0" w:line="360" w:lineRule="auto"/>
        <w:rPr>
          <w:rFonts w:hint="eastAsia" w:ascii="宋体" w:hAnsi="宋体" w:cs="宋体"/>
          <w:bCs/>
          <w:sz w:val="24"/>
          <w:highlight w:val="none"/>
          <w:lang w:bidi="ar"/>
        </w:rPr>
      </w:pPr>
      <w:r>
        <w:rPr>
          <w:rFonts w:hint="eastAsia" w:ascii="宋体" w:hAnsi="宋体" w:cs="宋体"/>
          <w:bCs/>
          <w:sz w:val="24"/>
          <w:highlight w:val="none"/>
          <w:lang w:bidi="ar"/>
        </w:rPr>
        <w:t xml:space="preserve">2.如丰县城区外医疗机构中标，需在每个体检工作日对当日所有体检人员提供车辆接送服务，并保证体检人员安全。体检人员如在车辆接送过程中发生意外，体检机构负全部责任。</w:t>
      </w:r>
      <w:r/>
    </w:p>
    <w:p>
      <w:pPr>
        <w:ind w:firstLine="240"/>
        <w:spacing w:after="0" w:line="360" w:lineRule="auto"/>
        <w:rPr>
          <w:rFonts w:hint="eastAsia" w:ascii="宋体" w:hAnsi="宋体" w:cs="宋体"/>
          <w:bCs/>
          <w:sz w:val="24"/>
          <w:highlight w:val="none"/>
        </w:rPr>
      </w:pPr>
      <w:r>
        <w:rPr>
          <w:rFonts w:hint="eastAsia" w:ascii="宋体" w:hAnsi="宋体" w:cs="宋体"/>
          <w:bCs/>
          <w:sz w:val="24"/>
          <w:highlight w:val="none"/>
          <w:lang w:bidi="ar"/>
        </w:rPr>
        <w:t xml:space="preserve">3.如离退休人员本人对检验结果有争议，则由体检机构派人陪同至双方认可的医院检查，如检查结果与体检机构结果一致，一切费用由离退休人员本人支付。如结果不一致，则费用由体检机构支付。</w:t>
      </w:r>
      <w:r/>
    </w:p>
    <w:p>
      <w:pPr>
        <w:ind w:firstLine="240"/>
        <w:spacing w:after="0" w:line="360" w:lineRule="auto"/>
        <w:rPr>
          <w:rFonts w:hint="eastAsia" w:ascii="宋体" w:hAnsi="宋体" w:cs="宋体"/>
          <w:bCs/>
          <w:sz w:val="24"/>
          <w:highlight w:val="none"/>
        </w:rPr>
      </w:pPr>
      <w:r>
        <w:rPr>
          <w:rFonts w:hint="eastAsia" w:ascii="宋体" w:hAnsi="宋体" w:cs="宋体"/>
          <w:bCs/>
          <w:sz w:val="24"/>
          <w:highlight w:val="none"/>
          <w:lang w:bidi="ar"/>
        </w:rPr>
        <w:t xml:space="preserve">4.体检过程中，体检机构发现受检者体检结果高危异常时，需第一时间通知采购方联系体检人，并提供针对性对策和建议，提供大型设备检查和专家门诊绿色通道。需要住院治疗者，协助安排住院。若发现重大疾病，必须到北京、上海、南京等医院治疗的，经医保审核同意后体检机构应配合开具转院证明。</w:t>
      </w:r>
      <w:r/>
    </w:p>
    <w:p>
      <w:pPr>
        <w:ind w:firstLine="240"/>
        <w:spacing w:after="0" w:line="360" w:lineRule="auto"/>
        <w:rPr>
          <w:rFonts w:hint="eastAsia" w:ascii="宋体" w:hAnsi="宋体" w:cs="宋体"/>
          <w:bCs/>
          <w:sz w:val="24"/>
          <w:highlight w:val="none"/>
        </w:rPr>
      </w:pPr>
      <w:r>
        <w:rPr>
          <w:rFonts w:hint="eastAsia" w:ascii="宋体" w:hAnsi="宋体" w:cs="宋体"/>
          <w:bCs/>
          <w:sz w:val="24"/>
          <w:highlight w:val="none"/>
          <w:lang w:bidi="ar"/>
        </w:rPr>
        <w:t xml:space="preserve">5.体检机构必须在规定的时间内提供有效、准确的各项检查报告，并提供完整的离退休人员个人及团体健康体检分析报告书（具有权威性，包括纸质文件、电子版文件，团体健康体检分析报告书包含服务期内各年度的体检数据分析比较内容）。</w:t>
      </w:r>
      <w:r/>
    </w:p>
    <w:p>
      <w:pPr>
        <w:ind w:firstLine="240"/>
        <w:spacing w:after="0" w:line="360" w:lineRule="auto"/>
        <w:rPr>
          <w:rFonts w:hint="eastAsia" w:ascii="宋体" w:hAnsi="宋体" w:cs="宋体"/>
          <w:bCs/>
          <w:sz w:val="24"/>
          <w:highlight w:val="none"/>
        </w:rPr>
      </w:pPr>
      <w:r>
        <w:rPr>
          <w:rFonts w:hint="eastAsia" w:ascii="宋体" w:hAnsi="宋体" w:cs="宋体"/>
          <w:bCs/>
          <w:sz w:val="24"/>
          <w:highlight w:val="none"/>
          <w:lang w:bidi="ar"/>
        </w:rPr>
        <w:t xml:space="preserve">6.体检机构有义务提供固定咨询联系方式，解答参与体检人员有关健康问题的疑虑。提供免费健康教育讲座或者体检报告解读咨询会，安排资质深、临床经验丰富的医师进行现场解答。</w:t>
      </w:r>
      <w:r/>
    </w:p>
    <w:p>
      <w:pPr>
        <w:ind w:firstLine="240"/>
        <w:spacing w:after="0" w:line="360" w:lineRule="auto"/>
        <w:rPr>
          <w:rFonts w:hint="eastAsia" w:ascii="宋体" w:hAnsi="宋体" w:cs="宋体"/>
          <w:bCs/>
          <w:sz w:val="24"/>
          <w:highlight w:val="none"/>
        </w:rPr>
      </w:pPr>
      <w:r>
        <w:rPr>
          <w:rFonts w:hint="eastAsia" w:ascii="宋体" w:hAnsi="宋体" w:cs="宋体"/>
          <w:bCs/>
          <w:sz w:val="24"/>
          <w:highlight w:val="none"/>
          <w:lang w:bidi="ar"/>
        </w:rPr>
        <w:t xml:space="preserve">7.保证每个参检人员所有体检项目能在体检当天一次性完成。</w:t>
      </w:r>
      <w:r/>
    </w:p>
    <w:p>
      <w:pPr>
        <w:ind w:firstLine="240"/>
        <w:spacing w:after="0" w:line="360" w:lineRule="auto"/>
        <w:rPr>
          <w:rFonts w:hint="eastAsia" w:ascii="宋体" w:hAnsi="宋体" w:cs="宋体"/>
          <w:bCs/>
          <w:sz w:val="24"/>
          <w:highlight w:val="none"/>
        </w:rPr>
      </w:pPr>
      <w:r>
        <w:rPr>
          <w:rFonts w:hint="eastAsia" w:ascii="宋体" w:hAnsi="宋体" w:cs="宋体"/>
          <w:bCs/>
          <w:sz w:val="24"/>
          <w:highlight w:val="none"/>
          <w:lang w:bidi="ar"/>
        </w:rPr>
        <w:t xml:space="preserve">8.提供营养早餐（早餐保温措施到位，营养均衡，包装完整），并包含在报价中。</w:t>
      </w:r>
      <w:r/>
    </w:p>
    <w:p>
      <w:pPr>
        <w:ind w:firstLine="240"/>
        <w:spacing w:after="0" w:line="360" w:lineRule="auto"/>
        <w:rPr>
          <w:rFonts w:hint="eastAsia" w:ascii="宋体" w:hAnsi="宋体" w:cs="宋体"/>
          <w:bCs/>
          <w:sz w:val="24"/>
          <w:highlight w:val="none"/>
        </w:rPr>
      </w:pPr>
      <w:r>
        <w:rPr>
          <w:rFonts w:hint="eastAsia" w:ascii="宋体" w:hAnsi="宋体" w:cs="宋体"/>
          <w:bCs/>
          <w:sz w:val="24"/>
          <w:highlight w:val="none"/>
          <w:lang w:bidi="ar"/>
        </w:rPr>
        <w:t xml:space="preserve">9.体检结束后，体检机构需提供各项套餐实际体检人员名单及人数,交采购方确认保存。</w:t>
      </w:r>
      <w:r/>
    </w:p>
    <w:p>
      <w:pPr>
        <w:spacing w:after="0" w:line="360" w:lineRule="auto"/>
        <w:rPr>
          <w:rFonts w:hint="eastAsia" w:ascii="宋体" w:hAnsi="宋体" w:cs="宋体"/>
          <w:b/>
          <w:bCs/>
          <w:sz w:val="24"/>
          <w:highlight w:val="none"/>
        </w:rPr>
      </w:pPr>
      <w:r>
        <w:rPr>
          <w:rFonts w:hint="eastAsia" w:ascii="宋体" w:hAnsi="宋体" w:cs="宋体"/>
          <w:b/>
          <w:bCs/>
          <w:sz w:val="24"/>
          <w:highlight w:val="none"/>
          <w:lang w:bidi="ar"/>
        </w:rPr>
        <w:t xml:space="preserve">四、服务周期</w:t>
      </w:r>
      <w:r/>
    </w:p>
    <w:p>
      <w:pPr>
        <w:ind w:firstLine="240"/>
        <w:spacing w:after="0" w:line="360" w:lineRule="auto"/>
        <w:rPr>
          <w:rFonts w:hint="eastAsia" w:ascii="宋体" w:hAnsi="宋体" w:cs="宋体"/>
          <w:b/>
          <w:bCs w:val="0"/>
          <w:sz w:val="24"/>
          <w:highlight w:val="none"/>
          <w:lang w:eastAsia="zh-CN" w:bidi="ar"/>
        </w:rPr>
      </w:pPr>
      <w:r>
        <w:rPr>
          <w:rFonts w:hint="eastAsia" w:ascii="宋体" w:hAnsi="宋体" w:cs="宋体"/>
          <w:sz w:val="24"/>
          <w:szCs w:val="20"/>
          <w:highlight w:val="none"/>
        </w:rPr>
        <w:t xml:space="preserve">自合同签订之日起30天内，安排健康体检，按双方约定时间完成，</w:t>
      </w:r>
      <w:r>
        <w:rPr>
          <w:rFonts w:hint="eastAsia" w:ascii="宋体" w:hAnsi="宋体" w:cs="宋体"/>
          <w:bCs/>
          <w:sz w:val="24"/>
          <w:highlight w:val="none"/>
          <w:lang w:bidi="ar"/>
        </w:rPr>
        <w:t xml:space="preserve">中标人应该根据采购单位的需要合理高效安排体检时间。</w:t>
      </w:r>
      <w:r/>
    </w:p>
    <w:p>
      <w:pPr>
        <w:spacing w:after="0" w:line="360" w:lineRule="auto"/>
        <w:rPr>
          <w:rFonts w:hint="eastAsia" w:ascii="宋体" w:hAnsi="宋体" w:eastAsia="宋体" w:cs="宋体"/>
          <w:b/>
          <w:bCs w:val="0"/>
          <w:sz w:val="24"/>
          <w:highlight w:val="none"/>
          <w:lang w:eastAsia="zh-CN" w:bidi="ar"/>
        </w:rPr>
      </w:pPr>
      <w:r>
        <w:rPr>
          <w:rFonts w:hint="eastAsia" w:ascii="宋体" w:hAnsi="宋体" w:cs="宋体"/>
          <w:b/>
          <w:bCs/>
          <w:color w:val="000000"/>
          <w:sz w:val="24"/>
          <w:highlight w:val="none"/>
          <w:lang w:bidi="ar"/>
        </w:rPr>
        <w:t xml:space="preserve">五、其他要求：</w:t>
      </w:r>
      <w:r>
        <w:rPr>
          <w:rFonts w:hint="eastAsia" w:ascii="宋体" w:hAnsi="宋体" w:cs="宋体"/>
          <w:b/>
          <w:bCs/>
          <w:color w:val="000000"/>
          <w:sz w:val="24"/>
          <w:highlight w:val="none"/>
          <w:lang w:val="en-US" w:eastAsia="zh-CN" w:bidi="ar"/>
        </w:rPr>
        <w:t xml:space="preserve">1.</w:t>
      </w:r>
      <w:r>
        <w:rPr>
          <w:rFonts w:hint="eastAsia" w:ascii="宋体" w:hAnsi="宋体" w:cs="宋体"/>
          <w:b/>
          <w:bCs w:val="0"/>
          <w:sz w:val="24"/>
          <w:highlight w:val="none"/>
          <w:lang w:eastAsia="zh-CN" w:bidi="ar"/>
        </w:rPr>
        <w:t xml:space="preserve">本项目采购需求“一</w:t>
      </w:r>
      <w:r>
        <w:rPr>
          <w:rFonts w:hint="eastAsia" w:ascii="宋体" w:hAnsi="宋体" w:cs="宋体"/>
          <w:b/>
          <w:bCs w:val="0"/>
          <w:sz w:val="24"/>
          <w:highlight w:val="none"/>
          <w:lang w:val="en-US" w:eastAsia="zh-CN" w:bidi="ar"/>
        </w:rPr>
        <w:t xml:space="preserve">~四”</w:t>
      </w:r>
      <w:r>
        <w:rPr>
          <w:rFonts w:hint="eastAsia" w:ascii="宋体" w:hAnsi="宋体" w:cs="宋体"/>
          <w:b/>
          <w:bCs w:val="0"/>
          <w:sz w:val="24"/>
          <w:highlight w:val="none"/>
          <w:lang w:eastAsia="zh-CN" w:bidi="ar"/>
        </w:rPr>
        <w:t xml:space="preserve">不允许负偏离，否则作无效标处理。</w:t>
      </w:r>
      <w:r/>
    </w:p>
    <w:p>
      <w:pPr>
        <w:ind w:firstLine="720"/>
        <w:spacing w:after="0" w:line="360" w:lineRule="auto"/>
        <w:rPr>
          <w:rFonts w:hint="eastAsia" w:ascii="宋体" w:hAnsi="宋体" w:cs="宋体"/>
          <w:highlight w:val="none"/>
        </w:rPr>
      </w:pPr>
      <w:r>
        <w:rPr>
          <w:rFonts w:hint="eastAsia" w:ascii="宋体" w:hAnsi="宋体" w:cs="宋体"/>
          <w:color w:val="000000"/>
          <w:sz w:val="24"/>
          <w:highlight w:val="none"/>
          <w:lang w:val="en-US" w:eastAsia="zh-CN" w:bidi="ar"/>
        </w:rPr>
        <w:t xml:space="preserve">2.其他</w:t>
      </w:r>
      <w:r>
        <w:rPr>
          <w:rFonts w:hint="eastAsia" w:ascii="宋体" w:hAnsi="宋体" w:cs="宋体"/>
          <w:color w:val="000000"/>
          <w:sz w:val="24"/>
          <w:highlight w:val="none"/>
          <w:lang w:bidi="ar"/>
        </w:rPr>
        <w:t xml:space="preserve">见采购文件 《拟签订的合同文本》。</w:t>
      </w:r>
      <w:r/>
    </w:p>
    <w:p>
      <w:pPr>
        <w:rPr>
          <w:rFonts w:hint="eastAsia" w:ascii="宋体" w:hAnsi="宋体" w:cs="宋体"/>
          <w:highlight w:val="none"/>
        </w:rPr>
      </w:pPr>
      <w:r>
        <w:rPr>
          <w:rFonts w:hint="eastAsia" w:ascii="宋体" w:hAnsi="宋体" w:cs="宋体"/>
          <w:highlight w:val="none"/>
        </w:rPr>
      </w:r>
      <w:r/>
    </w:p>
    <w:p>
      <w:pPr>
        <w:jc w:val="center"/>
        <w:spacing w:line="314"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sz w:val="24"/>
          <w:highlight w:val="none"/>
        </w:rPr>
        <w:br w:type="page" w:clear="all"/>
      </w:r>
      <w:r>
        <w:rPr>
          <w:rFonts w:hint="eastAsia" w:ascii="宋体" w:hAnsi="宋体" w:cs="宋体"/>
          <w:b/>
          <w:bCs/>
          <w:sz w:val="32"/>
          <w:szCs w:val="32"/>
          <w:highlight w:val="none"/>
        </w:rPr>
        <w:t xml:space="preserve">第七章  投标文件相关格式</w:t>
      </w:r>
      <w:bookmarkEnd w:id="19"/>
      <w:r/>
      <w:bookmarkEnd w:id="20"/>
      <w:r>
        <w:rPr>
          <w:rFonts w:hint="eastAsia" w:ascii="宋体" w:hAnsi="宋体" w:cs="宋体"/>
          <w:b/>
          <w:bCs/>
          <w:sz w:val="32"/>
          <w:szCs w:val="32"/>
          <w:highlight w:val="none"/>
        </w:rPr>
        <w:br/>
      </w:r>
      <w:r>
        <w:rPr>
          <w:rFonts w:hint="eastAsia" w:ascii="宋体" w:hAnsi="宋体" w:cs="宋体"/>
          <w:sz w:val="24"/>
          <w:highlight w:val="none"/>
        </w:rPr>
        <w:t xml:space="preserve">目录</w:t>
      </w:r>
      <w:r/>
    </w:p>
    <w:p>
      <w:pPr>
        <w:pStyle w:val="968"/>
        <w:ind w:left="1540" w:right="1540"/>
        <w:rPr>
          <w:rFonts w:hint="eastAsia" w:ascii="宋体" w:hAnsi="宋体" w:cs="宋体"/>
          <w:b/>
          <w:highlight w:val="none"/>
        </w:rPr>
      </w:pPr>
      <w:r>
        <w:rPr>
          <w:rFonts w:hint="eastAsia" w:ascii="宋体" w:hAnsi="宋体" w:cs="宋体"/>
          <w:b/>
          <w:highlight w:val="none"/>
        </w:rPr>
      </w:r>
      <w:r/>
    </w:p>
    <w:p>
      <w:pPr>
        <w:ind w:left="77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一、投标函</w:t>
      </w:r>
      <w:r/>
    </w:p>
    <w:p>
      <w:pPr>
        <w:ind w:left="77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二、开标一览表</w:t>
      </w:r>
      <w:r/>
    </w:p>
    <w:p>
      <w:pPr>
        <w:ind w:left="77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三、分项价格表</w:t>
      </w:r>
      <w:r/>
    </w:p>
    <w:p>
      <w:pPr>
        <w:ind w:left="77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四、偏离表</w:t>
      </w:r>
      <w:r/>
    </w:p>
    <w:p>
      <w:pPr>
        <w:ind w:left="77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五、法定代表人资格证书</w:t>
      </w:r>
      <w:r/>
    </w:p>
    <w:p>
      <w:pPr>
        <w:ind w:left="77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六、授权委托书</w:t>
      </w:r>
      <w:r/>
    </w:p>
    <w:p>
      <w:pPr>
        <w:ind w:left="77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七、中小企业声明函</w:t>
      </w:r>
      <w:r/>
    </w:p>
    <w:p>
      <w:pPr>
        <w:ind w:left="77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八、残疾人福利性单位声明函（如有）</w:t>
      </w:r>
      <w:r/>
    </w:p>
    <w:p>
      <w:pPr>
        <w:ind w:left="77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九、投标人参加政府采购活动前3年内在经营活动中没有重大违法记录的书面声明</w:t>
      </w:r>
      <w:r/>
    </w:p>
    <w:p>
      <w:pPr>
        <w:ind w:left="77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十、具备履行合同所必需的设备和专业技术能力的书面声明</w:t>
      </w:r>
      <w:r/>
    </w:p>
    <w:p>
      <w:pPr>
        <w:ind w:left="77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十一、投标人相关承诺</w:t>
      </w:r>
      <w:r/>
    </w:p>
    <w:p>
      <w:pPr>
        <w:ind w:left="77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十二、预付款保函支付条款模板</w:t>
      </w:r>
      <w:r/>
    </w:p>
    <w:p>
      <w:pPr>
        <w:pStyle w:val="1235"/>
        <w:jc w:val="both"/>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jc w:val="left"/>
        <w:widowControl/>
        <w:rPr>
          <w:rFonts w:hint="eastAsia" w:ascii="宋体" w:hAnsi="宋体" w:cs="宋体"/>
          <w:b/>
          <w:bCs/>
          <w:sz w:val="24"/>
          <w:highlight w:val="none"/>
        </w:rPr>
      </w:pPr>
      <w:r>
        <w:rPr>
          <w:rFonts w:hint="eastAsia" w:ascii="宋体" w:hAnsi="宋体" w:cs="宋体"/>
          <w:b/>
          <w:bCs/>
          <w:sz w:val="24"/>
          <w:highlight w:val="none"/>
        </w:rPr>
        <w:br w:type="page" w:clear="all"/>
      </w:r>
      <w:r/>
    </w:p>
    <w:p>
      <w:pPr>
        <w:ind w:firstLine="640"/>
        <w:jc w:val="center"/>
        <w:spacing w:line="420" w:lineRule="exact"/>
        <w:rPr>
          <w:rFonts w:hint="eastAsia" w:ascii="宋体" w:hAnsi="宋体" w:cs="宋体"/>
          <w:b/>
          <w:bCs/>
          <w:sz w:val="24"/>
          <w:highlight w:val="none"/>
        </w:rPr>
      </w:pPr>
      <w:r>
        <w:rPr>
          <w:rFonts w:hint="eastAsia" w:ascii="宋体" w:hAnsi="宋体" w:cs="宋体"/>
          <w:b/>
          <w:bCs/>
          <w:sz w:val="24"/>
          <w:highlight w:val="none"/>
        </w:rPr>
        <w:t xml:space="preserve">一、投标函格式</w:t>
      </w:r>
      <w:r/>
    </w:p>
    <w:p>
      <w:pPr>
        <w:spacing w:line="420" w:lineRule="exact"/>
        <w:rPr>
          <w:rFonts w:hint="eastAsia" w:ascii="宋体" w:hAnsi="宋体" w:cs="宋体"/>
          <w:sz w:val="24"/>
          <w:highlight w:val="none"/>
          <w:u w:val="single"/>
        </w:rPr>
      </w:pPr>
      <w:r>
        <w:rPr>
          <w:rFonts w:hint="eastAsia" w:ascii="宋体" w:hAnsi="宋体" w:cs="宋体"/>
          <w:sz w:val="24"/>
          <w:highlight w:val="none"/>
        </w:rPr>
        <w:t xml:space="preserve">致：</w:t>
      </w:r>
      <w:r>
        <w:rPr>
          <w:rFonts w:hint="eastAsia" w:ascii="宋体" w:hAnsi="宋体" w:cs="宋体"/>
          <w:sz w:val="24"/>
          <w:highlight w:val="none"/>
          <w:u w:val="single"/>
        </w:rPr>
        <w:t xml:space="preserve">江苏中瀚工程项目管理咨询有限公司</w:t>
      </w:r>
      <w:r/>
    </w:p>
    <w:p>
      <w:pPr>
        <w:ind w:firstLine="600"/>
        <w:spacing w:line="420" w:lineRule="exact"/>
        <w:rPr>
          <w:rFonts w:hint="eastAsia" w:ascii="宋体" w:hAnsi="宋体" w:cs="宋体"/>
          <w:sz w:val="24"/>
          <w:highlight w:val="none"/>
        </w:rPr>
      </w:pPr>
      <w:r>
        <w:rPr>
          <w:rFonts w:hint="eastAsia" w:ascii="宋体" w:hAnsi="宋体" w:cs="宋体"/>
          <w:sz w:val="24"/>
          <w:highlight w:val="none"/>
        </w:rPr>
        <w:t xml:space="preserve">根据</w:t>
      </w:r>
      <w:r>
        <w:rPr>
          <w:rFonts w:hint="eastAsia" w:ascii="宋体" w:hAnsi="宋体" w:cs="宋体"/>
          <w:sz w:val="24"/>
          <w:highlight w:val="none"/>
          <w:u w:val="single"/>
        </w:rPr>
        <w:t xml:space="preserve">          </w:t>
      </w:r>
      <w:r>
        <w:rPr>
          <w:rFonts w:hint="eastAsia" w:ascii="宋体" w:hAnsi="宋体" w:cs="宋体"/>
          <w:sz w:val="24"/>
          <w:highlight w:val="none"/>
        </w:rPr>
        <w:t xml:space="preserve">项目[项目编号：</w:t>
      </w:r>
      <w:r>
        <w:rPr>
          <w:rFonts w:hint="eastAsia" w:ascii="宋体" w:hAnsi="宋体" w:cs="宋体"/>
          <w:sz w:val="32"/>
          <w:szCs w:val="32"/>
          <w:highlight w:val="none"/>
          <w:u w:val="single"/>
        </w:rPr>
        <w:t xml:space="preserve">                       </w:t>
      </w:r>
      <w:r>
        <w:rPr>
          <w:rFonts w:hint="eastAsia" w:ascii="宋体" w:hAnsi="宋体" w:cs="宋体"/>
          <w:sz w:val="24"/>
          <w:highlight w:val="none"/>
        </w:rPr>
        <w:t xml:space="preserve">]招标文件， </w:t>
      </w:r>
      <w:r>
        <w:rPr>
          <w:rFonts w:hint="eastAsia" w:ascii="宋体" w:hAnsi="宋体" w:cs="宋体"/>
          <w:sz w:val="24"/>
          <w:highlight w:val="none"/>
          <w:u w:val="single"/>
        </w:rPr>
        <w:t xml:space="preserve">         </w:t>
      </w:r>
      <w:r>
        <w:rPr>
          <w:rFonts w:hint="eastAsia" w:ascii="宋体" w:hAnsi="宋体" w:cs="宋体"/>
          <w:sz w:val="24"/>
          <w:highlight w:val="none"/>
        </w:rPr>
        <w:t xml:space="preserve">(姓名)代表我方</w:t>
      </w:r>
      <w:r>
        <w:rPr>
          <w:rFonts w:hint="eastAsia" w:ascii="宋体" w:hAnsi="宋体" w:cs="宋体"/>
          <w:sz w:val="24"/>
          <w:highlight w:val="none"/>
          <w:u w:val="single"/>
        </w:rPr>
        <w:t xml:space="preserve">           </w:t>
      </w:r>
      <w:r>
        <w:rPr>
          <w:rFonts w:hint="eastAsia" w:ascii="宋体" w:hAnsi="宋体" w:cs="宋体"/>
          <w:sz w:val="24"/>
          <w:highlight w:val="none"/>
        </w:rPr>
        <w:t xml:space="preserve">（投标人的名称）全权处理本次投标的有关事宜。</w:t>
      </w:r>
      <w:r/>
    </w:p>
    <w:p>
      <w:pPr>
        <w:ind w:firstLine="600"/>
        <w:spacing w:line="420" w:lineRule="exact"/>
        <w:rPr>
          <w:rFonts w:hint="eastAsia" w:ascii="宋体" w:hAnsi="宋体" w:cs="宋体"/>
          <w:sz w:val="24"/>
          <w:highlight w:val="none"/>
        </w:rPr>
      </w:pPr>
      <w:r>
        <w:rPr>
          <w:rFonts w:hint="eastAsia" w:ascii="宋体" w:hAnsi="宋体" w:cs="宋体"/>
          <w:sz w:val="24"/>
          <w:highlight w:val="none"/>
        </w:rPr>
        <w:t xml:space="preserve">据此函，投标人承诺并同意如下： </w:t>
      </w:r>
      <w:r/>
    </w:p>
    <w:p>
      <w:pPr>
        <w:ind w:firstLine="601"/>
        <w:spacing w:line="360" w:lineRule="exact"/>
        <w:rPr>
          <w:rFonts w:hint="eastAsia" w:ascii="宋体" w:hAnsi="宋体" w:cs="宋体"/>
          <w:sz w:val="24"/>
          <w:highlight w:val="none"/>
        </w:rPr>
      </w:pPr>
      <w:r>
        <w:rPr>
          <w:rFonts w:hint="eastAsia" w:ascii="宋体" w:hAnsi="宋体" w:cs="宋体"/>
          <w:sz w:val="24"/>
          <w:highlight w:val="none"/>
        </w:rPr>
        <w:t xml:space="preserve">1.投标人唯一投标报价见《开标一览表》。</w:t>
      </w:r>
      <w:r/>
    </w:p>
    <w:p>
      <w:pPr>
        <w:ind w:firstLine="601"/>
        <w:spacing w:line="360" w:lineRule="exact"/>
        <w:rPr>
          <w:rFonts w:hint="eastAsia" w:ascii="宋体" w:hAnsi="宋体" w:cs="宋体"/>
          <w:sz w:val="24"/>
          <w:highlight w:val="none"/>
        </w:rPr>
      </w:pPr>
      <w:r>
        <w:rPr>
          <w:rFonts w:hint="eastAsia" w:ascii="宋体" w:hAnsi="宋体" w:cs="宋体"/>
          <w:sz w:val="24"/>
          <w:highlight w:val="none"/>
        </w:rPr>
        <w:t xml:space="preserve">2.投标人将按招标文件的规定履行合同责任和义务。</w:t>
      </w:r>
      <w:r/>
    </w:p>
    <w:p>
      <w:pPr>
        <w:ind w:firstLine="601"/>
        <w:spacing w:line="360" w:lineRule="exact"/>
        <w:rPr>
          <w:rFonts w:hint="eastAsia" w:ascii="宋体" w:hAnsi="宋体" w:cs="宋体"/>
          <w:sz w:val="24"/>
          <w:highlight w:val="none"/>
        </w:rPr>
      </w:pPr>
      <w:r>
        <w:rPr>
          <w:rFonts w:hint="eastAsia" w:ascii="宋体" w:hAnsi="宋体" w:cs="宋体"/>
          <w:sz w:val="24"/>
          <w:highlight w:val="none"/>
        </w:rPr>
        <w:t xml:space="preserve">3.投标人已详细审查全部招标文件，包括第[插入编号] [补遗书][如果有的话]。投标人完全理解并同意放弃对这方面有不明及误解的权力。</w:t>
      </w:r>
      <w:r/>
    </w:p>
    <w:p>
      <w:pPr>
        <w:ind w:firstLine="601"/>
        <w:spacing w:line="360" w:lineRule="exact"/>
        <w:rPr>
          <w:rFonts w:hint="eastAsia" w:ascii="宋体" w:hAnsi="宋体" w:cs="宋体"/>
          <w:sz w:val="24"/>
          <w:highlight w:val="none"/>
        </w:rPr>
      </w:pPr>
      <w:r>
        <w:rPr>
          <w:rFonts w:hint="eastAsia" w:ascii="宋体" w:hAnsi="宋体" w:cs="宋体"/>
          <w:sz w:val="24"/>
          <w:highlight w:val="none"/>
        </w:rPr>
        <w:t xml:space="preserve">4.投标有效期为开标之日后90天。</w:t>
      </w:r>
      <w:r/>
    </w:p>
    <w:p>
      <w:pPr>
        <w:ind w:firstLine="601"/>
        <w:spacing w:line="360" w:lineRule="exact"/>
        <w:rPr>
          <w:rFonts w:hint="eastAsia" w:ascii="宋体" w:hAnsi="宋体" w:cs="宋体"/>
          <w:sz w:val="24"/>
          <w:highlight w:val="none"/>
        </w:rPr>
      </w:pPr>
      <w:r>
        <w:rPr>
          <w:rFonts w:hint="eastAsia" w:ascii="宋体" w:hAnsi="宋体" w:cs="宋体"/>
          <w:sz w:val="24"/>
          <w:highlight w:val="none"/>
        </w:rPr>
        <w:t xml:space="preserve">5.投标人同意提供按照贵方可能要求的与其投标有关的一切数据或资料，完全理解贵方不一定接受最低价的投标或收到的任何投标。</w:t>
      </w:r>
      <w:r/>
    </w:p>
    <w:p>
      <w:pPr>
        <w:ind w:firstLine="601"/>
        <w:spacing w:line="360" w:lineRule="exact"/>
        <w:rPr>
          <w:rFonts w:hint="eastAsia" w:ascii="宋体" w:hAnsi="宋体" w:cs="宋体"/>
          <w:sz w:val="24"/>
          <w:highlight w:val="none"/>
        </w:rPr>
      </w:pPr>
      <w:r>
        <w:rPr>
          <w:rFonts w:hint="eastAsia" w:ascii="宋体" w:hAnsi="宋体" w:cs="宋体"/>
          <w:sz w:val="24"/>
          <w:highlight w:val="none"/>
        </w:rPr>
        <w:t xml:space="preserve">6.投标人同意在授予合同后，按照有关规定支付公证费(如有)。</w:t>
      </w:r>
      <w:r/>
    </w:p>
    <w:p>
      <w:pPr>
        <w:ind w:right="29" w:firstLine="601"/>
        <w:spacing w:line="360" w:lineRule="exact"/>
        <w:rPr>
          <w:rFonts w:hint="eastAsia" w:ascii="宋体" w:hAnsi="宋体" w:cs="宋体"/>
          <w:sz w:val="24"/>
          <w:highlight w:val="none"/>
        </w:rPr>
      </w:pPr>
      <w:r>
        <w:rPr>
          <w:rFonts w:hint="eastAsia" w:ascii="宋体" w:hAnsi="宋体" w:cs="宋体"/>
          <w:sz w:val="24"/>
          <w:highlight w:val="none"/>
        </w:rPr>
        <w:t xml:space="preserve">7.投标人同意在授予中标通知书时，按照招标文件规定支付招标代理费。</w:t>
      </w:r>
      <w:r/>
    </w:p>
    <w:p>
      <w:pPr>
        <w:ind w:right="29" w:firstLine="601"/>
        <w:spacing w:line="360" w:lineRule="exact"/>
        <w:rPr>
          <w:rFonts w:hint="eastAsia" w:ascii="宋体" w:hAnsi="宋体" w:cs="宋体"/>
          <w:sz w:val="24"/>
          <w:highlight w:val="none"/>
        </w:rPr>
      </w:pPr>
      <w:r>
        <w:rPr>
          <w:rFonts w:hint="eastAsia" w:ascii="宋体" w:hAnsi="宋体" w:cs="宋体"/>
          <w:sz w:val="24"/>
          <w:highlight w:val="none"/>
        </w:rPr>
        <w:t xml:space="preserve">8. 江苏中瀚工程项目管理咨询有限公司有权将我单位本项目的《开标一览表》和《分项价格表》予以公示，公示的方式由江苏中瀚工程项目管理咨询有限公司确定。</w:t>
      </w:r>
      <w:r/>
    </w:p>
    <w:p>
      <w:pPr>
        <w:ind w:right="29" w:firstLine="601"/>
        <w:spacing w:line="360" w:lineRule="exact"/>
        <w:rPr>
          <w:rFonts w:hint="eastAsia" w:ascii="宋体" w:hAnsi="宋体" w:cs="宋体"/>
          <w:sz w:val="24"/>
          <w:highlight w:val="none"/>
        </w:rPr>
      </w:pPr>
      <w:r>
        <w:rPr>
          <w:rFonts w:hint="eastAsia" w:ascii="宋体" w:hAnsi="宋体" w:cs="宋体"/>
          <w:sz w:val="24"/>
          <w:highlight w:val="none"/>
        </w:rPr>
        <w:t xml:space="preserve">9. 采购人有权对投标人投标文件的真实性进行核实，签订合同前，投标人必须向采购人提交其投标文件中所有扫描件的原件，采购人核查无误后，签订合同。如投标人不能在采购人规定的时间内向采购人提供原件，将被采购人视为放弃中标资格。</w:t>
      </w:r>
      <w:r/>
    </w:p>
    <w:p>
      <w:pPr>
        <w:ind w:firstLine="601"/>
        <w:spacing w:line="360" w:lineRule="exact"/>
        <w:rPr>
          <w:rFonts w:hint="eastAsia" w:ascii="宋体" w:hAnsi="宋体" w:cs="宋体"/>
          <w:sz w:val="24"/>
          <w:highlight w:val="none"/>
        </w:rPr>
      </w:pPr>
      <w:r>
        <w:rPr>
          <w:rFonts w:hint="eastAsia" w:ascii="宋体" w:hAnsi="宋体" w:cs="宋体"/>
          <w:sz w:val="24"/>
          <w:highlight w:val="none"/>
        </w:rPr>
        <w:t xml:space="preserve">10. 与本投标有关的一切正式往来信函请寄：</w:t>
      </w:r>
      <w:r/>
    </w:p>
    <w:p>
      <w:pPr>
        <w:ind w:firstLine="1200"/>
        <w:spacing w:line="420" w:lineRule="exact"/>
        <w:rPr>
          <w:rFonts w:hint="eastAsia" w:ascii="宋体" w:hAnsi="宋体" w:cs="宋体"/>
          <w:sz w:val="24"/>
          <w:highlight w:val="none"/>
        </w:rPr>
      </w:pPr>
      <w:r>
        <w:rPr>
          <w:rFonts w:hint="eastAsia" w:ascii="宋体" w:hAnsi="宋体" w:cs="宋体"/>
          <w:sz w:val="24"/>
          <w:highlight w:val="none"/>
        </w:rPr>
        <w:t xml:space="preserve">地址： </w:t>
      </w:r>
      <w:r/>
    </w:p>
    <w:p>
      <w:pPr>
        <w:ind w:firstLine="1200"/>
        <w:spacing w:line="420" w:lineRule="exact"/>
        <w:rPr>
          <w:rFonts w:hint="eastAsia" w:ascii="宋体" w:hAnsi="宋体" w:cs="宋体"/>
          <w:sz w:val="24"/>
          <w:highlight w:val="none"/>
        </w:rPr>
      </w:pPr>
      <w:r>
        <w:rPr>
          <w:rFonts w:hint="eastAsia" w:ascii="宋体" w:hAnsi="宋体" w:cs="宋体"/>
          <w:sz w:val="24"/>
          <w:highlight w:val="none"/>
        </w:rPr>
        <w:t xml:space="preserve">电话： </w:t>
      </w:r>
      <w:r/>
    </w:p>
    <w:p>
      <w:pPr>
        <w:ind w:firstLine="1200"/>
        <w:spacing w:line="420" w:lineRule="exact"/>
        <w:rPr>
          <w:rFonts w:hint="eastAsia" w:ascii="宋体" w:hAnsi="宋体" w:cs="宋体"/>
          <w:sz w:val="24"/>
          <w:highlight w:val="none"/>
        </w:rPr>
      </w:pPr>
      <w:r>
        <w:rPr>
          <w:rFonts w:hint="eastAsia" w:ascii="宋体" w:hAnsi="宋体" w:cs="宋体"/>
          <w:sz w:val="24"/>
          <w:highlight w:val="none"/>
        </w:rPr>
        <w:t xml:space="preserve">传真：</w:t>
      </w:r>
      <w:r/>
    </w:p>
    <w:p>
      <w:pPr>
        <w:ind w:firstLine="2700"/>
        <w:spacing w:line="420" w:lineRule="exact"/>
        <w:rPr>
          <w:rFonts w:hint="eastAsia" w:ascii="宋体" w:hAnsi="宋体" w:cs="宋体"/>
          <w:sz w:val="24"/>
          <w:highlight w:val="none"/>
        </w:rPr>
      </w:pPr>
      <w:r>
        <w:rPr>
          <w:rFonts w:hint="eastAsia" w:ascii="宋体" w:hAnsi="宋体" w:cs="宋体"/>
          <w:sz w:val="24"/>
          <w:highlight w:val="none"/>
        </w:rPr>
        <w:t xml:space="preserve">投标人（盖单位电子签章）：</w:t>
      </w:r>
      <w:r>
        <w:rPr>
          <w:rFonts w:hint="eastAsia" w:ascii="宋体" w:hAnsi="宋体" w:cs="宋体"/>
          <w:sz w:val="24"/>
          <w:highlight w:val="none"/>
          <w:u w:val="single"/>
        </w:rPr>
        <w:t xml:space="preserve">           </w:t>
      </w:r>
      <w:r/>
    </w:p>
    <w:p>
      <w:pPr>
        <w:ind w:firstLine="600"/>
        <w:spacing w:line="420" w:lineRule="exact"/>
        <w:rPr>
          <w:rFonts w:hint="eastAsia" w:ascii="宋体" w:hAnsi="宋体" w:cs="宋体"/>
          <w:sz w:val="24"/>
          <w:highlight w:val="none"/>
        </w:rPr>
      </w:pPr>
      <w:r>
        <w:rPr>
          <w:rFonts w:hint="eastAsia" w:ascii="宋体" w:hAnsi="宋体" w:cs="宋体"/>
          <w:sz w:val="24"/>
          <w:highlight w:val="none"/>
        </w:rPr>
        <w:t xml:space="preserve">              投标人授权代表：</w:t>
      </w:r>
      <w:r>
        <w:rPr>
          <w:rFonts w:hint="eastAsia" w:ascii="宋体" w:hAnsi="宋体" w:cs="宋体"/>
          <w:sz w:val="24"/>
          <w:highlight w:val="none"/>
          <w:u w:val="single"/>
        </w:rPr>
        <w:t xml:space="preserve">           </w:t>
      </w:r>
      <w:r>
        <w:rPr>
          <w:rFonts w:hint="eastAsia" w:ascii="宋体" w:hAnsi="宋体" w:cs="宋体"/>
          <w:sz w:val="24"/>
          <w:highlight w:val="none"/>
        </w:rPr>
        <w:t xml:space="preserve">（签字或盖章）  </w:t>
      </w:r>
      <w:r/>
    </w:p>
    <w:p>
      <w:pPr>
        <w:ind w:firstLine="4500"/>
        <w:spacing w:line="420" w:lineRule="exact"/>
        <w:rPr>
          <w:rFonts w:hint="eastAsia" w:ascii="宋体" w:hAnsi="宋体" w:cs="宋体"/>
          <w:sz w:val="24"/>
          <w:highlight w:val="none"/>
        </w:rPr>
      </w:pPr>
      <w:r>
        <w:rPr>
          <w:rFonts w:hint="eastAsia" w:ascii="宋体" w:hAnsi="宋体" w:cs="宋体"/>
          <w:sz w:val="24"/>
          <w:highlight w:val="none"/>
        </w:rPr>
        <w:t xml:space="preserve">日期：   年  月  日</w:t>
      </w:r>
      <w:r/>
    </w:p>
    <w:p>
      <w:pPr>
        <w:ind w:firstLine="640"/>
        <w:jc w:val="center"/>
        <w:spacing w:line="480" w:lineRule="exact"/>
        <w:rPr>
          <w:rFonts w:hint="eastAsia" w:ascii="宋体" w:hAnsi="宋体" w:cs="宋体"/>
          <w:b/>
          <w:bCs/>
          <w:sz w:val="24"/>
          <w:highlight w:val="none"/>
        </w:rPr>
      </w:pPr>
      <w:r>
        <w:rPr>
          <w:rFonts w:hint="eastAsia" w:ascii="宋体" w:hAnsi="宋体" w:cs="宋体"/>
          <w:b/>
          <w:bCs/>
          <w:sz w:val="24"/>
          <w:highlight w:val="none"/>
        </w:rPr>
      </w:r>
      <w:r/>
    </w:p>
    <w:p>
      <w:pPr>
        <w:ind w:firstLine="640"/>
        <w:jc w:val="center"/>
        <w:spacing w:line="480" w:lineRule="exact"/>
        <w:rPr>
          <w:rFonts w:hint="eastAsia" w:ascii="宋体" w:hAnsi="宋体" w:cs="宋体"/>
          <w:b/>
          <w:bCs/>
          <w:sz w:val="24"/>
          <w:highlight w:val="none"/>
        </w:rPr>
      </w:pPr>
      <w:r>
        <w:rPr>
          <w:rFonts w:hint="eastAsia" w:ascii="宋体" w:hAnsi="宋体" w:cs="宋体"/>
          <w:b/>
          <w:bCs/>
          <w:sz w:val="24"/>
          <w:highlight w:val="none"/>
        </w:rPr>
        <w:t xml:space="preserve">二、开标一览表格式</w:t>
      </w:r>
      <w:r/>
    </w:p>
    <w:p>
      <w:pPr>
        <w:spacing w:line="480" w:lineRule="exact"/>
        <w:rPr>
          <w:rFonts w:hint="eastAsia" w:ascii="宋体" w:hAnsi="宋体" w:cs="宋体"/>
          <w:sz w:val="24"/>
          <w:highlight w:val="none"/>
        </w:rPr>
      </w:pPr>
      <w:r>
        <w:rPr>
          <w:rFonts w:hint="eastAsia" w:ascii="宋体" w:hAnsi="宋体" w:cs="宋体"/>
          <w:sz w:val="24"/>
          <w:highlight w:val="none"/>
        </w:rPr>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项目名称： </w:t>
      </w:r>
      <w:r/>
    </w:p>
    <w:p>
      <w:pPr>
        <w:ind w:firstLine="600"/>
        <w:spacing w:line="520" w:lineRule="exact"/>
        <w:rPr>
          <w:rFonts w:hint="eastAsia" w:ascii="宋体" w:hAnsi="宋体" w:cs="宋体"/>
          <w:sz w:val="28"/>
          <w:szCs w:val="28"/>
          <w:highlight w:val="none"/>
        </w:rPr>
      </w:pPr>
      <w:r>
        <w:rPr>
          <w:rFonts w:hint="eastAsia" w:ascii="宋体" w:hAnsi="宋体" w:cs="宋体"/>
          <w:sz w:val="24"/>
          <w:highlight w:val="none"/>
        </w:rPr>
        <w:t xml:space="preserve">项目编号：</w:t>
      </w:r>
      <w:r>
        <w:rPr>
          <w:rFonts w:hint="eastAsia" w:ascii="宋体" w:hAnsi="宋体" w:cs="宋体"/>
          <w:sz w:val="28"/>
          <w:szCs w:val="28"/>
          <w:highlight w:val="none"/>
        </w:rPr>
        <w:t xml:space="preserve"> </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货币单位：人民币元</w:t>
      </w:r>
      <w:r/>
    </w:p>
    <w:tbl>
      <w:tblPr>
        <w:tblStyle w:val="948"/>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835"/>
        <w:gridCol w:w="2943"/>
      </w:tblGrid>
      <w:tr>
        <w:trPr>
          <w:cantSplit/>
          <w:jc w:val="center"/>
          <w:trHeight w:val="1163"/>
        </w:trPr>
        <w:tc>
          <w:tcPr>
            <w:tcW w:w="3556"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项目名称</w:t>
            </w:r>
            <w:r/>
          </w:p>
        </w:tc>
        <w:tc>
          <w:tcPr>
            <w:tcW w:w="2835"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项目内容</w:t>
            </w:r>
            <w:r/>
          </w:p>
        </w:tc>
        <w:tc>
          <w:tcPr>
            <w:tcW w:w="2943"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单价（小写）</w:t>
            </w:r>
            <w:r/>
          </w:p>
        </w:tc>
      </w:tr>
      <w:tr>
        <w:trPr>
          <w:cantSplit/>
          <w:jc w:val="center"/>
          <w:trHeight w:val="1214"/>
        </w:trPr>
        <w:tc>
          <w:tcPr>
            <w:tcW w:w="3556"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2026年企业退休人员体检费</w:t>
            </w:r>
            <w:r/>
          </w:p>
        </w:tc>
        <w:tc>
          <w:tcPr>
            <w:tcW w:w="2835"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详见投标文件</w:t>
            </w:r>
            <w:r/>
          </w:p>
        </w:tc>
        <w:tc>
          <w:tcPr>
            <w:tcW w:w="2943"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r>
      <w:tr>
        <w:trPr>
          <w:cantSplit/>
          <w:jc w:val="center"/>
          <w:trHeight w:val="1452"/>
        </w:trPr>
        <w:tc>
          <w:tcPr>
            <w:tcW w:w="3556"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单价（大写）：</w:t>
            </w:r>
            <w:r/>
          </w:p>
        </w:tc>
        <w:tc>
          <w:tcPr>
            <w:gridSpan w:val="2"/>
            <w:tcW w:w="5778"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r>
    </w:tbl>
    <w:p>
      <w:pPr>
        <w:rPr>
          <w:rFonts w:hint="eastAsia" w:ascii="宋体" w:hAnsi="宋体" w:cs="宋体"/>
          <w:b/>
          <w:sz w:val="24"/>
          <w:highlight w:val="none"/>
        </w:rPr>
      </w:pPr>
      <w:r>
        <w:rPr>
          <w:rFonts w:hint="eastAsia" w:ascii="宋体" w:hAnsi="宋体" w:cs="宋体"/>
          <w:b/>
          <w:sz w:val="24"/>
          <w:highlight w:val="none"/>
        </w:rPr>
      </w:r>
      <w:r/>
    </w:p>
    <w:p>
      <w:pPr>
        <w:rPr>
          <w:rFonts w:hint="eastAsia" w:ascii="宋体" w:hAnsi="宋体" w:cs="宋体"/>
          <w:sz w:val="24"/>
          <w:highlight w:val="none"/>
        </w:rPr>
      </w:pPr>
      <w:r>
        <w:rPr>
          <w:rFonts w:hint="eastAsia" w:ascii="宋体" w:hAnsi="宋体" w:cs="宋体"/>
          <w:sz w:val="24"/>
          <w:highlight w:val="none"/>
        </w:rPr>
      </w:r>
      <w:r/>
    </w:p>
    <w:p>
      <w:pPr>
        <w:ind w:firstLine="600"/>
        <w:jc w:val="center"/>
        <w:spacing w:line="520" w:lineRule="exact"/>
        <w:rPr>
          <w:rFonts w:hint="eastAsia" w:ascii="宋体" w:hAnsi="宋体" w:cs="宋体"/>
          <w:b/>
          <w:bCs/>
          <w:sz w:val="24"/>
          <w:highlight w:val="none"/>
          <w:u w:val="single"/>
        </w:rPr>
      </w:pPr>
      <w:r>
        <w:rPr>
          <w:rFonts w:hint="eastAsia" w:ascii="宋体" w:hAnsi="宋体" w:cs="宋体"/>
          <w:b/>
          <w:bCs/>
          <w:sz w:val="24"/>
          <w:highlight w:val="none"/>
          <w:u w:val="single"/>
        </w:rPr>
        <w:t xml:space="preserve">具体以苏采云系统内格式为准</w:t>
      </w:r>
      <w:r/>
    </w:p>
    <w:p>
      <w:pPr>
        <w:ind w:firstLine="2760"/>
        <w:spacing w:line="480" w:lineRule="exact"/>
        <w:rPr>
          <w:rFonts w:hint="eastAsia" w:ascii="宋体" w:hAnsi="宋体" w:cs="宋体"/>
          <w:sz w:val="24"/>
          <w:highlight w:val="none"/>
        </w:rPr>
      </w:pPr>
      <w:r>
        <w:rPr>
          <w:rFonts w:hint="eastAsia" w:ascii="宋体" w:hAnsi="宋体" w:cs="宋体"/>
          <w:sz w:val="24"/>
          <w:highlight w:val="none"/>
        </w:rPr>
      </w:r>
      <w:r/>
    </w:p>
    <w:p>
      <w:pPr>
        <w:ind w:firstLine="2760"/>
        <w:spacing w:line="480" w:lineRule="exact"/>
        <w:rPr>
          <w:rFonts w:hint="eastAsia" w:ascii="宋体" w:hAnsi="宋体" w:cs="宋体"/>
          <w:sz w:val="24"/>
          <w:highlight w:val="none"/>
        </w:rPr>
      </w:pPr>
      <w:r>
        <w:rPr>
          <w:rFonts w:hint="eastAsia" w:ascii="宋体" w:hAnsi="宋体" w:cs="宋体"/>
          <w:sz w:val="24"/>
          <w:highlight w:val="none"/>
        </w:rPr>
      </w:r>
      <w:r/>
    </w:p>
    <w:p>
      <w:pPr>
        <w:ind w:firstLine="3150"/>
        <w:spacing w:line="480" w:lineRule="exact"/>
        <w:rPr>
          <w:rFonts w:hint="eastAsia" w:ascii="宋体" w:hAnsi="宋体" w:cs="宋体"/>
          <w:sz w:val="24"/>
          <w:highlight w:val="none"/>
        </w:rPr>
      </w:pPr>
      <w:r>
        <w:rPr>
          <w:rFonts w:hint="eastAsia" w:ascii="宋体" w:hAnsi="宋体" w:cs="宋体"/>
          <w:sz w:val="24"/>
          <w:highlight w:val="none"/>
        </w:rPr>
        <w:t xml:space="preserve">投标人（盖单位电子签章）：</w:t>
      </w:r>
      <w:r>
        <w:rPr>
          <w:rFonts w:hint="eastAsia" w:ascii="宋体" w:hAnsi="宋体" w:cs="宋体"/>
          <w:sz w:val="24"/>
          <w:highlight w:val="none"/>
          <w:u w:val="single"/>
        </w:rPr>
        <w:t xml:space="preserve">           </w:t>
      </w:r>
      <w:r/>
    </w:p>
    <w:p>
      <w:pPr>
        <w:ind w:firstLine="600"/>
        <w:spacing w:line="480" w:lineRule="exact"/>
        <w:rPr>
          <w:rFonts w:hint="eastAsia" w:ascii="宋体" w:hAnsi="宋体" w:cs="宋体"/>
          <w:sz w:val="24"/>
          <w:highlight w:val="none"/>
        </w:rPr>
      </w:pPr>
      <w:r>
        <w:rPr>
          <w:rFonts w:hint="eastAsia" w:ascii="宋体" w:hAnsi="宋体" w:cs="宋体"/>
          <w:sz w:val="24"/>
          <w:highlight w:val="none"/>
        </w:rPr>
        <w:t xml:space="preserve">                     投标人授权代表：</w:t>
      </w:r>
      <w:r>
        <w:rPr>
          <w:rFonts w:hint="eastAsia" w:ascii="宋体" w:hAnsi="宋体" w:cs="宋体"/>
          <w:sz w:val="24"/>
          <w:highlight w:val="none"/>
          <w:u w:val="single"/>
        </w:rPr>
        <w:t xml:space="preserve">           </w:t>
      </w:r>
      <w:r>
        <w:rPr>
          <w:rFonts w:hint="eastAsia" w:ascii="宋体" w:hAnsi="宋体" w:cs="宋体"/>
          <w:sz w:val="24"/>
          <w:highlight w:val="none"/>
        </w:rPr>
        <w:t xml:space="preserve">（签字或盖章）  </w:t>
      </w:r>
      <w:r/>
    </w:p>
    <w:p>
      <w:pPr>
        <w:ind w:firstLine="3900"/>
        <w:spacing w:line="480" w:lineRule="exact"/>
        <w:rPr>
          <w:rFonts w:hint="eastAsia" w:ascii="宋体" w:hAnsi="宋体" w:cs="宋体"/>
          <w:sz w:val="24"/>
          <w:highlight w:val="none"/>
        </w:rPr>
      </w:pPr>
      <w:r>
        <w:rPr>
          <w:rFonts w:hint="eastAsia" w:ascii="宋体" w:hAnsi="宋体" w:cs="宋体"/>
          <w:sz w:val="24"/>
          <w:highlight w:val="none"/>
        </w:rPr>
      </w:r>
      <w:r/>
    </w:p>
    <w:p>
      <w:pPr>
        <w:ind w:firstLine="4950"/>
        <w:spacing w:line="480" w:lineRule="exact"/>
        <w:rPr>
          <w:rFonts w:hint="eastAsia" w:ascii="宋体" w:hAnsi="宋体" w:cs="宋体"/>
          <w:sz w:val="24"/>
          <w:highlight w:val="none"/>
        </w:rPr>
      </w:pPr>
      <w:r>
        <w:rPr>
          <w:rFonts w:hint="eastAsia" w:ascii="宋体" w:hAnsi="宋体" w:cs="宋体"/>
          <w:sz w:val="24"/>
          <w:highlight w:val="none"/>
        </w:rPr>
        <w:t xml:space="preserve">日期：   年  月  日</w:t>
      </w:r>
      <w:r/>
    </w:p>
    <w:p>
      <w:pPr>
        <w:spacing w:line="480" w:lineRule="exact"/>
        <w:rPr>
          <w:rFonts w:hint="eastAsia" w:ascii="宋体" w:hAnsi="宋体" w:cs="宋体"/>
          <w:sz w:val="24"/>
          <w:highlight w:val="none"/>
        </w:rPr>
      </w:pPr>
      <w:r>
        <w:rPr>
          <w:rFonts w:hint="eastAsia" w:ascii="宋体" w:hAnsi="宋体" w:cs="宋体"/>
          <w:sz w:val="24"/>
          <w:highlight w:val="none"/>
        </w:rPr>
      </w:r>
      <w:r/>
    </w:p>
    <w:p>
      <w:pPr>
        <w:jc w:val="center"/>
        <w:spacing w:line="480" w:lineRule="exact"/>
        <w:rPr>
          <w:rFonts w:hint="eastAsia" w:ascii="宋体" w:hAnsi="宋体" w:cs="宋体"/>
          <w:b/>
          <w:bCs/>
          <w:sz w:val="24"/>
          <w:highlight w:val="none"/>
        </w:rPr>
      </w:pPr>
      <w:r>
        <w:rPr>
          <w:rFonts w:hint="eastAsia" w:ascii="宋体" w:hAnsi="宋体" w:cs="宋体"/>
          <w:b/>
          <w:bCs/>
          <w:sz w:val="24"/>
          <w:highlight w:val="none"/>
        </w:rPr>
      </w:r>
      <w:r/>
    </w:p>
    <w:p>
      <w:pPr>
        <w:jc w:val="center"/>
        <w:spacing w:line="480" w:lineRule="exact"/>
        <w:rPr>
          <w:rFonts w:hint="eastAsia" w:ascii="宋体" w:hAnsi="宋体" w:cs="宋体"/>
          <w:sz w:val="24"/>
          <w:highlight w:val="none"/>
        </w:rPr>
      </w:pPr>
      <w:r>
        <w:rPr>
          <w:rFonts w:hint="eastAsia" w:ascii="宋体" w:hAnsi="宋体" w:cs="宋体"/>
          <w:b/>
          <w:bCs/>
          <w:sz w:val="24"/>
          <w:highlight w:val="none"/>
        </w:rPr>
        <w:t xml:space="preserve">三、分项价格表格式</w:t>
      </w:r>
      <w:r/>
    </w:p>
    <w:p>
      <w:pPr>
        <w:ind w:firstLine="600"/>
        <w:spacing w:line="480" w:lineRule="exact"/>
        <w:rPr>
          <w:rFonts w:hint="eastAsia" w:ascii="宋体" w:hAnsi="宋体" w:cs="宋体"/>
          <w:sz w:val="24"/>
          <w:highlight w:val="none"/>
        </w:rPr>
      </w:pPr>
      <w:r>
        <w:rPr>
          <w:rFonts w:hint="eastAsia" w:ascii="宋体" w:hAnsi="宋体" w:cs="宋体"/>
          <w:sz w:val="24"/>
          <w:highlight w:val="none"/>
        </w:rPr>
        <w:t xml:space="preserve">项目名称： </w:t>
      </w:r>
      <w:r/>
    </w:p>
    <w:p>
      <w:pPr>
        <w:ind w:firstLine="600"/>
        <w:spacing w:line="480" w:lineRule="exact"/>
        <w:rPr>
          <w:rFonts w:hint="eastAsia" w:ascii="宋体" w:hAnsi="宋体" w:cs="宋体"/>
          <w:sz w:val="24"/>
          <w:highlight w:val="none"/>
        </w:rPr>
      </w:pPr>
      <w:r>
        <w:rPr>
          <w:rFonts w:hint="eastAsia" w:ascii="宋体" w:hAnsi="宋体" w:cs="宋体"/>
          <w:sz w:val="24"/>
          <w:highlight w:val="none"/>
        </w:rPr>
        <w:t xml:space="preserve">项目编号：</w:t>
      </w:r>
      <w:r/>
    </w:p>
    <w:p>
      <w:pPr>
        <w:ind w:firstLine="600"/>
        <w:spacing w:line="480" w:lineRule="exact"/>
        <w:rPr>
          <w:rFonts w:hint="eastAsia" w:ascii="宋体" w:hAnsi="宋体" w:cs="宋体"/>
          <w:sz w:val="24"/>
          <w:highlight w:val="none"/>
        </w:rPr>
      </w:pPr>
      <w:r>
        <w:rPr>
          <w:rFonts w:hint="eastAsia" w:ascii="宋体" w:hAnsi="宋体" w:cs="宋体"/>
          <w:sz w:val="24"/>
          <w:highlight w:val="none"/>
        </w:rPr>
        <w:t xml:space="preserve">货币单位：人民币元</w:t>
      </w:r>
      <w:r/>
    </w:p>
    <w:p>
      <w:pPr>
        <w:ind w:firstLine="600"/>
        <w:spacing w:line="480" w:lineRule="exact"/>
        <w:rPr>
          <w:rFonts w:hint="eastAsia" w:ascii="宋体" w:hAnsi="宋体" w:cs="宋体"/>
          <w:sz w:val="24"/>
          <w:highlight w:val="none"/>
        </w:rPr>
      </w:pPr>
      <w:r>
        <w:rPr>
          <w:rFonts w:hint="eastAsia" w:ascii="宋体" w:hAnsi="宋体" w:cs="宋体"/>
          <w:sz w:val="24"/>
          <w:highlight w:val="none"/>
        </w:rPr>
      </w:r>
      <w:r/>
    </w:p>
    <w:p>
      <w:pPr>
        <w:ind w:firstLine="600"/>
        <w:jc w:val="center"/>
        <w:spacing w:line="480" w:lineRule="exact"/>
        <w:rPr>
          <w:rFonts w:hint="eastAsia" w:ascii="宋体" w:hAnsi="宋体" w:cs="宋体"/>
          <w:sz w:val="24"/>
          <w:highlight w:val="none"/>
        </w:rPr>
      </w:pPr>
      <w:r>
        <w:rPr>
          <w:rFonts w:hint="eastAsia" w:ascii="宋体" w:hAnsi="宋体" w:cs="宋体"/>
          <w:sz w:val="24"/>
          <w:highlight w:val="none"/>
        </w:rPr>
        <w:t xml:space="preserve">（详细分项报价内容自拟）</w:t>
      </w:r>
      <w:r/>
    </w:p>
    <w:p>
      <w:pPr>
        <w:ind w:firstLine="600"/>
        <w:spacing w:line="480" w:lineRule="exact"/>
        <w:rPr>
          <w:rFonts w:hint="eastAsia" w:ascii="宋体" w:hAnsi="宋体" w:cs="宋体"/>
          <w:sz w:val="24"/>
          <w:highlight w:val="none"/>
        </w:rPr>
      </w:pPr>
      <w:r>
        <w:rPr>
          <w:rFonts w:hint="eastAsia" w:ascii="宋体" w:hAnsi="宋体" w:cs="宋体"/>
          <w:sz w:val="24"/>
          <w:highlight w:val="none"/>
        </w:rPr>
      </w:r>
      <w:r/>
    </w:p>
    <w:p>
      <w:pPr>
        <w:ind w:firstLine="600"/>
        <w:spacing w:line="480" w:lineRule="exact"/>
        <w:rPr>
          <w:rFonts w:hint="eastAsia" w:ascii="宋体" w:hAnsi="宋体" w:cs="宋体"/>
          <w:sz w:val="24"/>
          <w:highlight w:val="none"/>
        </w:rPr>
      </w:pPr>
      <w:r>
        <w:rPr>
          <w:rFonts w:hint="eastAsia" w:ascii="宋体" w:hAnsi="宋体" w:cs="宋体"/>
          <w:sz w:val="24"/>
          <w:highlight w:val="none"/>
        </w:rPr>
      </w:r>
      <w:r/>
    </w:p>
    <w:p>
      <w:pPr>
        <w:ind w:firstLine="2850"/>
        <w:spacing w:line="480" w:lineRule="exact"/>
        <w:rPr>
          <w:rFonts w:hint="eastAsia" w:ascii="宋体" w:hAnsi="宋体" w:cs="宋体"/>
          <w:sz w:val="24"/>
          <w:highlight w:val="none"/>
        </w:rPr>
      </w:pPr>
      <w:r>
        <w:rPr>
          <w:rFonts w:hint="eastAsia" w:ascii="宋体" w:hAnsi="宋体" w:cs="宋体"/>
          <w:sz w:val="24"/>
          <w:highlight w:val="none"/>
        </w:rPr>
        <w:t xml:space="preserve">投标人（盖单位电子签章）：</w:t>
      </w:r>
      <w:r>
        <w:rPr>
          <w:rFonts w:hint="eastAsia" w:ascii="宋体" w:hAnsi="宋体" w:cs="宋体"/>
          <w:sz w:val="24"/>
          <w:highlight w:val="none"/>
          <w:u w:val="single"/>
        </w:rPr>
        <w:t xml:space="preserve">           </w:t>
      </w:r>
      <w:r/>
    </w:p>
    <w:p>
      <w:pPr>
        <w:ind w:firstLine="600"/>
        <w:spacing w:line="480" w:lineRule="exact"/>
        <w:rPr>
          <w:rFonts w:hint="eastAsia" w:ascii="宋体" w:hAnsi="宋体" w:cs="宋体"/>
          <w:sz w:val="24"/>
          <w:highlight w:val="none"/>
        </w:rPr>
      </w:pPr>
      <w:r>
        <w:rPr>
          <w:rFonts w:hint="eastAsia" w:ascii="宋体" w:hAnsi="宋体" w:cs="宋体"/>
          <w:sz w:val="24"/>
          <w:highlight w:val="none"/>
        </w:rPr>
        <w:t xml:space="preserve">                  投标人授权代表：</w:t>
      </w:r>
      <w:r>
        <w:rPr>
          <w:rFonts w:hint="eastAsia" w:ascii="宋体" w:hAnsi="宋体" w:cs="宋体"/>
          <w:sz w:val="24"/>
          <w:highlight w:val="none"/>
          <w:u w:val="single"/>
        </w:rPr>
        <w:t xml:space="preserve">           </w:t>
      </w:r>
      <w:r>
        <w:rPr>
          <w:rFonts w:hint="eastAsia" w:ascii="宋体" w:hAnsi="宋体" w:cs="宋体"/>
          <w:sz w:val="24"/>
          <w:highlight w:val="none"/>
        </w:rPr>
        <w:t xml:space="preserve">（签字或盖章）  </w:t>
      </w:r>
      <w:r/>
    </w:p>
    <w:p>
      <w:pPr>
        <w:ind w:firstLine="3900"/>
        <w:spacing w:line="480" w:lineRule="exact"/>
        <w:rPr>
          <w:rFonts w:hint="eastAsia" w:ascii="宋体" w:hAnsi="宋体" w:cs="宋体"/>
          <w:sz w:val="24"/>
          <w:highlight w:val="none"/>
        </w:rPr>
      </w:pPr>
      <w:r>
        <w:rPr>
          <w:rFonts w:hint="eastAsia" w:ascii="宋体" w:hAnsi="宋体" w:cs="宋体"/>
          <w:sz w:val="24"/>
          <w:highlight w:val="none"/>
        </w:rPr>
        <w:t xml:space="preserve">日期：   年  月  日</w:t>
      </w:r>
      <w:r/>
    </w:p>
    <w:p>
      <w:pPr>
        <w:ind w:left="1496" w:hanging="900"/>
        <w:spacing w:line="480" w:lineRule="exact"/>
        <w:rPr>
          <w:rFonts w:hint="eastAsia" w:ascii="宋体" w:hAnsi="宋体" w:cs="宋体"/>
          <w:sz w:val="24"/>
          <w:highlight w:val="none"/>
        </w:rPr>
      </w:pPr>
      <w:r>
        <w:rPr>
          <w:rFonts w:hint="eastAsia" w:ascii="宋体" w:hAnsi="宋体" w:cs="宋体"/>
          <w:sz w:val="24"/>
          <w:highlight w:val="none"/>
        </w:rPr>
        <w:t xml:space="preserve">注：①如果不提供详细分项报价的，将视为没有实质性响应招标文件。</w:t>
      </w:r>
      <w:r/>
    </w:p>
    <w:p>
      <w:pPr>
        <w:ind w:left="1493" w:hanging="300"/>
        <w:spacing w:line="480" w:lineRule="exact"/>
        <w:rPr>
          <w:rFonts w:hint="eastAsia" w:ascii="宋体" w:hAnsi="宋体" w:cs="宋体"/>
          <w:sz w:val="24"/>
          <w:highlight w:val="none"/>
        </w:rPr>
      </w:pPr>
      <w:r>
        <w:rPr>
          <w:rFonts w:hint="eastAsia" w:ascii="宋体" w:hAnsi="宋体" w:cs="宋体"/>
          <w:sz w:val="24"/>
          <w:highlight w:val="none"/>
        </w:rPr>
        <w:t xml:space="preserve">②投标人对以上数据的真实性负责。</w:t>
      </w:r>
      <w:r/>
    </w:p>
    <w:p>
      <w:pPr>
        <w:ind w:firstLine="600"/>
        <w:spacing w:line="480" w:lineRule="exact"/>
        <w:rPr>
          <w:rFonts w:hint="eastAsia" w:ascii="宋体" w:hAnsi="宋体" w:cs="宋体"/>
          <w:sz w:val="24"/>
          <w:highlight w:val="none"/>
        </w:rPr>
      </w:pPr>
      <w:r>
        <w:rPr>
          <w:rFonts w:hint="eastAsia" w:ascii="宋体" w:hAnsi="宋体" w:cs="宋体"/>
          <w:sz w:val="24"/>
          <w:highlight w:val="none"/>
        </w:rPr>
        <w:t xml:space="preserve">江苏中瀚工程项目管理咨询有限公司有权将以上内容进行公示。</w:t>
      </w:r>
      <w:r/>
    </w:p>
    <w:p>
      <w:pPr>
        <w:ind w:firstLine="560"/>
        <w:jc w:val="center"/>
        <w:spacing w:line="480" w:lineRule="exact"/>
        <w:rPr>
          <w:rFonts w:hint="eastAsia" w:ascii="宋体" w:hAnsi="宋体" w:cs="宋体"/>
          <w:b/>
          <w:bCs/>
          <w:sz w:val="24"/>
          <w:highlight w:val="none"/>
        </w:rPr>
      </w:pPr>
      <w:r>
        <w:rPr>
          <w:rFonts w:hint="eastAsia" w:ascii="宋体" w:hAnsi="宋体" w:cs="宋体"/>
          <w:sz w:val="24"/>
          <w:highlight w:val="none"/>
        </w:rPr>
        <w:br w:type="page" w:clear="all"/>
      </w:r>
      <w:r>
        <w:rPr>
          <w:rFonts w:hint="eastAsia" w:ascii="宋体" w:hAnsi="宋体" w:cs="宋体"/>
          <w:b/>
          <w:bCs/>
          <w:sz w:val="24"/>
          <w:highlight w:val="none"/>
        </w:rPr>
        <w:t xml:space="preserve">四、偏离表格式</w:t>
      </w:r>
      <w:r/>
    </w:p>
    <w:p>
      <w:pPr>
        <w:ind w:firstLine="600"/>
        <w:spacing w:line="480" w:lineRule="exact"/>
        <w:rPr>
          <w:rFonts w:hint="eastAsia" w:ascii="宋体" w:hAnsi="宋体" w:cs="宋体"/>
          <w:sz w:val="24"/>
          <w:highlight w:val="none"/>
        </w:rPr>
      </w:pPr>
      <w:r>
        <w:rPr>
          <w:rFonts w:hint="eastAsia" w:ascii="宋体" w:hAnsi="宋体" w:cs="宋体"/>
          <w:sz w:val="24"/>
          <w:highlight w:val="none"/>
        </w:rPr>
      </w:r>
      <w:r/>
    </w:p>
    <w:p>
      <w:pPr>
        <w:ind w:firstLine="600"/>
        <w:spacing w:line="480" w:lineRule="exact"/>
        <w:rPr>
          <w:rFonts w:hint="eastAsia" w:ascii="宋体" w:hAnsi="宋体" w:cs="宋体"/>
          <w:sz w:val="24"/>
          <w:highlight w:val="none"/>
        </w:rPr>
      </w:pPr>
      <w:r>
        <w:rPr>
          <w:rFonts w:hint="eastAsia" w:ascii="宋体" w:hAnsi="宋体" w:cs="宋体"/>
          <w:sz w:val="24"/>
          <w:highlight w:val="none"/>
        </w:rPr>
        <w:t xml:space="preserve">项目名称： </w:t>
      </w:r>
      <w:r/>
    </w:p>
    <w:p>
      <w:pPr>
        <w:ind w:firstLine="600"/>
        <w:spacing w:line="480" w:lineRule="exact"/>
        <w:rPr>
          <w:rFonts w:hint="eastAsia" w:ascii="宋体" w:hAnsi="宋体" w:cs="宋体"/>
          <w:sz w:val="24"/>
          <w:highlight w:val="none"/>
          <w:u w:val="single"/>
        </w:rPr>
      </w:pPr>
      <w:r>
        <w:rPr>
          <w:rFonts w:hint="eastAsia" w:ascii="宋体" w:hAnsi="宋体" w:cs="宋体"/>
          <w:sz w:val="24"/>
          <w:highlight w:val="none"/>
        </w:rPr>
        <w:t xml:space="preserve">项目编号： </w:t>
      </w:r>
      <w:r/>
    </w:p>
    <w:p>
      <w:pPr>
        <w:rPr>
          <w:rFonts w:hint="eastAsia" w:ascii="宋体" w:hAnsi="宋体" w:cs="宋体"/>
          <w:sz w:val="24"/>
          <w:highlight w:val="none"/>
          <w:u w:val="single"/>
        </w:rPr>
      </w:pPr>
      <w:r>
        <w:rPr>
          <w:rFonts w:hint="eastAsia" w:ascii="宋体" w:hAnsi="宋体" w:cs="宋体"/>
          <w:sz w:val="24"/>
          <w:highlight w:val="none"/>
          <w:u w:val="single"/>
        </w:rPr>
      </w:r>
      <w:r/>
    </w:p>
    <w:tbl>
      <w:tblPr>
        <w:tblStyle w:val="948"/>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cs="宋体"/>
                <w:caps/>
                <w:sz w:val="24"/>
                <w:highlight w:val="none"/>
              </w:rPr>
            </w:pPr>
            <w:r>
              <w:rPr>
                <w:rFonts w:hint="eastAsia" w:ascii="宋体" w:hAnsi="宋体" w:cs="宋体"/>
                <w:caps/>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hint="eastAsia" w:ascii="宋体" w:hAnsi="宋体" w:cs="宋体"/>
                <w:caps/>
                <w:sz w:val="24"/>
                <w:highlight w:val="none"/>
              </w:rPr>
            </w:pPr>
            <w:r>
              <w:rPr>
                <w:rFonts w:hint="eastAsia" w:ascii="宋体" w:hAnsi="宋体" w:cs="宋体"/>
                <w:caps/>
                <w:sz w:val="24"/>
                <w:highlight w:val="none"/>
              </w:rPr>
              <w:t xml:space="preserve">偏离内容</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jc w:val="center"/>
              <w:rPr>
                <w:rFonts w:hint="eastAsia" w:ascii="宋体" w:hAnsi="宋体" w:cs="宋体"/>
                <w:caps/>
                <w:sz w:val="24"/>
                <w:highlight w:val="none"/>
              </w:rPr>
            </w:pPr>
            <w:r>
              <w:rPr>
                <w:rFonts w:hint="eastAsia" w:ascii="宋体" w:hAnsi="宋体" w:cs="宋体"/>
                <w:sz w:val="24"/>
                <w:highlight w:val="none"/>
              </w:rPr>
              <w:t xml:space="preserve">招标文件的要求</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rFonts w:hint="eastAsia" w:ascii="宋体" w:hAnsi="宋体" w:cs="宋体"/>
                <w:caps/>
                <w:sz w:val="24"/>
                <w:highlight w:val="none"/>
              </w:rPr>
            </w:pPr>
            <w:r>
              <w:rPr>
                <w:rFonts w:hint="eastAsia" w:ascii="宋体" w:hAnsi="宋体" w:cs="宋体"/>
                <w:sz w:val="24"/>
                <w:highlight w:val="none"/>
              </w:rPr>
              <w:t xml:space="preserve">投标文件中的内容</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hint="eastAsia" w:ascii="宋体" w:hAnsi="宋体" w:cs="宋体"/>
                <w:caps/>
                <w:sz w:val="24"/>
                <w:highlight w:val="none"/>
              </w:rPr>
            </w:pPr>
            <w:r>
              <w:rPr>
                <w:rFonts w:hint="eastAsia" w:ascii="宋体" w:hAnsi="宋体" w:cs="宋体"/>
                <w:caps/>
                <w:sz w:val="24"/>
                <w:highlight w:val="none"/>
              </w:rPr>
              <w:t xml:space="preserve">（正/负/无）偏离</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rPr>
                <w:rFonts w:hint="eastAsia" w:ascii="宋体" w:hAnsi="宋体" w:cs="宋体"/>
                <w:caps/>
                <w:sz w:val="24"/>
                <w:highlight w:val="none"/>
              </w:rPr>
            </w:pPr>
            <w:r>
              <w:rPr>
                <w:rFonts w:hint="eastAsia" w:ascii="宋体" w:hAnsi="宋体" w:cs="宋体"/>
                <w:caps/>
                <w:sz w:val="24"/>
                <w:highlight w:val="none"/>
              </w:rPr>
              <w:t xml:space="preserve">说明</w:t>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bl>
    <w:p>
      <w:pPr>
        <w:rPr>
          <w:rFonts w:hint="eastAsia" w:ascii="宋体" w:hAnsi="宋体" w:cs="宋体"/>
          <w:sz w:val="24"/>
          <w:highlight w:val="none"/>
          <w:u w:val="single"/>
        </w:rPr>
      </w:pPr>
      <w:r>
        <w:rPr>
          <w:rFonts w:hint="eastAsia" w:ascii="宋体" w:hAnsi="宋体" w:cs="宋体"/>
          <w:sz w:val="24"/>
          <w:highlight w:val="none"/>
          <w:u w:val="single"/>
        </w:rPr>
      </w:r>
      <w:r/>
    </w:p>
    <w:p>
      <w:pPr>
        <w:ind w:firstLine="562"/>
        <w:spacing w:line="440" w:lineRule="exact"/>
        <w:rPr>
          <w:rFonts w:hint="eastAsia" w:ascii="宋体" w:hAnsi="宋体" w:cs="宋体"/>
          <w:sz w:val="24"/>
          <w:highlight w:val="none"/>
        </w:rPr>
      </w:pPr>
      <w:r>
        <w:rPr>
          <w:rFonts w:hint="eastAsia" w:ascii="宋体" w:hAnsi="宋体" w:cs="宋体"/>
          <w:bCs/>
          <w:sz w:val="24"/>
          <w:highlight w:val="none"/>
        </w:rPr>
        <w:t xml:space="preserve">注：投标人的</w:t>
      </w:r>
      <w:r>
        <w:rPr>
          <w:rFonts w:hint="eastAsia" w:ascii="宋体" w:hAnsi="宋体" w:cs="宋体"/>
          <w:sz w:val="24"/>
          <w:highlight w:val="none"/>
        </w:rPr>
        <w:t xml:space="preserve">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cs="宋体"/>
          <w:sz w:val="24"/>
          <w:highlight w:val="none"/>
        </w:rPr>
      </w:pPr>
      <w:r>
        <w:rPr>
          <w:rFonts w:hint="eastAsia" w:ascii="宋体" w:hAnsi="宋体" w:cs="宋体"/>
          <w:sz w:val="24"/>
          <w:highlight w:val="none"/>
        </w:rPr>
      </w:r>
      <w:r/>
    </w:p>
    <w:p>
      <w:pPr>
        <w:ind w:firstLine="2850"/>
        <w:spacing w:line="300" w:lineRule="auto"/>
        <w:rPr>
          <w:rFonts w:hint="eastAsia" w:ascii="宋体" w:hAnsi="宋体" w:cs="宋体"/>
          <w:sz w:val="24"/>
          <w:highlight w:val="none"/>
        </w:rPr>
      </w:pPr>
      <w:r>
        <w:rPr>
          <w:rFonts w:hint="eastAsia" w:ascii="宋体" w:hAnsi="宋体" w:cs="宋体"/>
          <w:sz w:val="24"/>
          <w:highlight w:val="none"/>
        </w:rPr>
        <w:t xml:space="preserve">投标人（盖单位电子签章）：</w:t>
      </w:r>
      <w:r>
        <w:rPr>
          <w:rFonts w:hint="eastAsia" w:ascii="宋体" w:hAnsi="宋体" w:cs="宋体"/>
          <w:sz w:val="24"/>
          <w:highlight w:val="none"/>
          <w:u w:val="single"/>
        </w:rPr>
        <w:t xml:space="preserve">           </w:t>
      </w:r>
      <w:r/>
    </w:p>
    <w:p>
      <w:pPr>
        <w:ind w:firstLine="600"/>
        <w:spacing w:line="300" w:lineRule="auto"/>
        <w:rPr>
          <w:rFonts w:hint="eastAsia" w:ascii="宋体" w:hAnsi="宋体" w:cs="宋体"/>
          <w:sz w:val="24"/>
          <w:highlight w:val="none"/>
        </w:rPr>
      </w:pPr>
      <w:r>
        <w:rPr>
          <w:rFonts w:hint="eastAsia" w:ascii="宋体" w:hAnsi="宋体" w:cs="宋体"/>
          <w:sz w:val="24"/>
          <w:highlight w:val="none"/>
        </w:rPr>
        <w:t xml:space="preserve">                   投标人授权代表：</w:t>
      </w:r>
      <w:r>
        <w:rPr>
          <w:rFonts w:hint="eastAsia" w:ascii="宋体" w:hAnsi="宋体" w:cs="宋体"/>
          <w:sz w:val="24"/>
          <w:highlight w:val="none"/>
          <w:u w:val="single"/>
        </w:rPr>
        <w:t xml:space="preserve">           </w:t>
      </w:r>
      <w:r>
        <w:rPr>
          <w:rFonts w:hint="eastAsia" w:ascii="宋体" w:hAnsi="宋体" w:cs="宋体"/>
          <w:sz w:val="24"/>
          <w:highlight w:val="none"/>
        </w:rPr>
        <w:t xml:space="preserve">（签字或盖章）  </w:t>
      </w:r>
      <w:r/>
    </w:p>
    <w:p>
      <w:pPr>
        <w:ind w:firstLine="3900"/>
        <w:spacing w:line="360" w:lineRule="auto"/>
        <w:rPr>
          <w:rFonts w:hint="eastAsia" w:ascii="宋体" w:hAnsi="宋体" w:cs="宋体"/>
          <w:sz w:val="24"/>
          <w:highlight w:val="none"/>
        </w:rPr>
      </w:pPr>
      <w:r>
        <w:rPr>
          <w:rFonts w:hint="eastAsia" w:ascii="宋体" w:hAnsi="宋体" w:cs="宋体"/>
          <w:sz w:val="24"/>
          <w:highlight w:val="none"/>
        </w:rPr>
      </w:r>
      <w:r/>
    </w:p>
    <w:p>
      <w:pPr>
        <w:ind w:firstLine="390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jc w:val="center"/>
        <w:spacing w:line="480" w:lineRule="exact"/>
        <w:rPr>
          <w:rFonts w:hint="eastAsia" w:ascii="宋体" w:hAnsi="宋体" w:cs="宋体"/>
          <w:b/>
          <w:sz w:val="24"/>
          <w:highlight w:val="none"/>
        </w:rPr>
      </w:pPr>
      <w:r>
        <w:rPr>
          <w:rFonts w:hint="eastAsia" w:ascii="宋体" w:hAnsi="宋体" w:cs="宋体"/>
          <w:b/>
          <w:sz w:val="24"/>
          <w:highlight w:val="none"/>
        </w:rPr>
      </w:r>
      <w:r/>
    </w:p>
    <w:p>
      <w:pPr>
        <w:jc w:val="center"/>
        <w:spacing w:line="480" w:lineRule="exact"/>
        <w:rPr>
          <w:rFonts w:hint="eastAsia" w:ascii="宋体" w:hAnsi="宋体" w:cs="宋体"/>
          <w:b/>
          <w:sz w:val="24"/>
          <w:highlight w:val="none"/>
        </w:rPr>
      </w:pPr>
      <w:r>
        <w:rPr>
          <w:rFonts w:hint="eastAsia" w:ascii="宋体" w:hAnsi="宋体" w:cs="宋体"/>
          <w:b/>
          <w:sz w:val="24"/>
          <w:highlight w:val="none"/>
        </w:rPr>
        <w:t xml:space="preserve">五、法定代表人资格证书</w:t>
      </w:r>
      <w:r/>
    </w:p>
    <w:p>
      <w:pPr>
        <w:spacing w:line="480" w:lineRule="exact"/>
        <w:rPr>
          <w:rFonts w:hint="eastAsia" w:ascii="宋体" w:hAnsi="宋体" w:cs="宋体"/>
          <w:sz w:val="24"/>
          <w:highlight w:val="none"/>
          <w:u w:val="single"/>
        </w:rPr>
      </w:pPr>
      <w:r>
        <w:rPr>
          <w:rFonts w:hint="eastAsia" w:ascii="宋体" w:hAnsi="宋体" w:cs="宋体"/>
          <w:sz w:val="24"/>
          <w:highlight w:val="none"/>
          <w:u w:val="single"/>
        </w:rPr>
      </w:r>
      <w:r/>
    </w:p>
    <w:p>
      <w:pPr>
        <w:ind w:firstLine="1200"/>
        <w:spacing w:line="480" w:lineRule="exact"/>
        <w:rPr>
          <w:rFonts w:hint="eastAsia" w:ascii="宋体" w:hAnsi="宋体" w:cs="宋体"/>
          <w:sz w:val="24"/>
          <w:highlight w:val="none"/>
          <w:lang w:bidi="ar"/>
        </w:rPr>
      </w:pPr>
      <w:r>
        <w:rPr>
          <w:rFonts w:hint="eastAsia" w:ascii="宋体" w:hAnsi="宋体" w:cs="宋体"/>
          <w:sz w:val="24"/>
          <w:highlight w:val="none"/>
          <w:u w:val="single"/>
        </w:rPr>
        <w:t xml:space="preserve">           </w:t>
      </w:r>
      <w:r>
        <w:rPr>
          <w:rFonts w:hint="eastAsia" w:ascii="宋体" w:hAnsi="宋体" w:cs="宋体"/>
          <w:sz w:val="24"/>
          <w:highlight w:val="none"/>
          <w:lang w:bidi="ar"/>
        </w:rPr>
        <w:t xml:space="preserve">（法定代表人姓名）系</w:t>
      </w:r>
      <w:r>
        <w:rPr>
          <w:rFonts w:hint="eastAsia" w:ascii="宋体" w:hAnsi="宋体" w:cs="宋体"/>
          <w:sz w:val="24"/>
          <w:highlight w:val="none"/>
          <w:u w:val="single"/>
          <w:lang w:bidi="ar"/>
        </w:rPr>
        <w:t xml:space="preserve">                </w:t>
      </w:r>
      <w:r>
        <w:rPr>
          <w:rFonts w:hint="eastAsia" w:ascii="宋体" w:hAnsi="宋体" w:cs="宋体"/>
          <w:sz w:val="24"/>
          <w:highlight w:val="none"/>
          <w:lang w:bidi="ar"/>
        </w:rPr>
        <w:t xml:space="preserve">（投标人全称）的法定代表人。</w:t>
      </w:r>
      <w:r/>
    </w:p>
    <w:p>
      <w:pPr>
        <w:jc w:val="left"/>
        <w:widowControl/>
        <w:rPr>
          <w:rFonts w:hint="eastAsia" w:ascii="宋体" w:hAnsi="宋体" w:cs="宋体"/>
          <w:sz w:val="24"/>
          <w:highlight w:val="none"/>
          <w:lang w:bidi="ar"/>
        </w:rPr>
      </w:pPr>
      <w:r>
        <w:rPr>
          <w:rFonts w:hint="eastAsia" w:ascii="宋体" w:hAnsi="宋体" w:cs="宋体"/>
          <w:sz w:val="24"/>
          <w:highlight w:val="none"/>
          <w:lang w:bidi="ar"/>
        </w:rPr>
      </w:r>
      <w:r/>
    </w:p>
    <w:p>
      <w:pPr>
        <w:ind w:firstLine="720"/>
        <w:jc w:val="left"/>
        <w:widowControl/>
        <w:rPr>
          <w:rFonts w:hint="eastAsia" w:ascii="宋体" w:hAnsi="宋体" w:cs="宋体"/>
          <w:highlight w:val="none"/>
        </w:rPr>
      </w:pPr>
      <w:r>
        <w:rPr>
          <w:rFonts w:hint="eastAsia" w:ascii="宋体" w:hAnsi="宋体" w:cs="宋体"/>
          <w:sz w:val="24"/>
          <w:highlight w:val="none"/>
          <w:lang w:bidi="ar"/>
        </w:rPr>
        <w:t xml:space="preserve">特此证明</w:t>
      </w:r>
      <w:r/>
    </w:p>
    <w:p>
      <w:pPr>
        <w:ind w:firstLine="5068"/>
        <w:spacing w:line="480" w:lineRule="exact"/>
        <w:rPr>
          <w:rFonts w:hint="eastAsia" w:ascii="宋体" w:hAnsi="宋体" w:cs="宋体"/>
          <w:sz w:val="24"/>
          <w:highlight w:val="none"/>
        </w:rPr>
      </w:pPr>
      <w:r>
        <w:rPr>
          <w:rFonts w:hint="eastAsia" w:ascii="宋体" w:hAnsi="宋体" w:cs="宋体"/>
          <w:sz w:val="24"/>
          <w:highlight w:val="none"/>
        </w:rPr>
        <w:t xml:space="preserve">投标人（盖单位电子签章）：</w:t>
      </w:r>
      <w:r>
        <w:rPr>
          <w:rFonts w:hint="eastAsia" w:ascii="宋体" w:hAnsi="宋体" w:cs="宋体"/>
          <w:sz w:val="24"/>
          <w:highlight w:val="none"/>
          <w:u w:val="single"/>
        </w:rPr>
        <w:t xml:space="preserve">           </w:t>
      </w:r>
      <w:r/>
    </w:p>
    <w:p>
      <w:pPr>
        <w:jc w:val="right"/>
        <w:widowControl/>
        <w:rPr>
          <w:rFonts w:hint="eastAsia" w:ascii="宋体" w:hAnsi="宋体" w:cs="宋体"/>
          <w:highlight w:val="none"/>
        </w:rPr>
      </w:pPr>
      <w:r>
        <w:rPr>
          <w:rFonts w:hint="eastAsia" w:ascii="宋体" w:hAnsi="宋体" w:cs="宋体"/>
          <w:sz w:val="24"/>
          <w:highlight w:val="none"/>
          <w:lang w:bidi="ar"/>
        </w:rPr>
        <w:t xml:space="preserve">日期：</w:t>
      </w:r>
      <w:r>
        <w:rPr>
          <w:rFonts w:hint="eastAsia" w:ascii="宋体" w:hAnsi="宋体" w:cs="宋体"/>
          <w:sz w:val="24"/>
          <w:highlight w:val="none"/>
          <w:u w:val="single"/>
        </w:rPr>
        <w:t xml:space="preserve">      </w:t>
      </w:r>
      <w:r>
        <w:rPr>
          <w:rFonts w:hint="eastAsia" w:ascii="宋体" w:hAnsi="宋体" w:cs="宋体"/>
          <w:sz w:val="24"/>
          <w:highlight w:val="none"/>
          <w:lang w:bidi="ar"/>
        </w:rPr>
        <w:t xml:space="preserve">年</w:t>
      </w:r>
      <w:r>
        <w:rPr>
          <w:rFonts w:hint="eastAsia" w:ascii="宋体" w:hAnsi="宋体" w:cs="宋体"/>
          <w:sz w:val="24"/>
          <w:highlight w:val="none"/>
          <w:u w:val="single"/>
        </w:rPr>
        <w:t xml:space="preserve">       </w:t>
      </w:r>
      <w:r>
        <w:rPr>
          <w:rFonts w:hint="eastAsia" w:ascii="宋体" w:hAnsi="宋体" w:cs="宋体"/>
          <w:sz w:val="24"/>
          <w:highlight w:val="none"/>
          <w:lang w:bidi="ar"/>
        </w:rPr>
        <w:t xml:space="preserve">月</w:t>
      </w:r>
      <w:r>
        <w:rPr>
          <w:rFonts w:hint="eastAsia" w:ascii="宋体" w:hAnsi="宋体" w:cs="宋体"/>
          <w:sz w:val="24"/>
          <w:highlight w:val="none"/>
          <w:u w:val="single"/>
        </w:rPr>
        <w:t xml:space="preserve">        </w:t>
      </w:r>
      <w:r>
        <w:rPr>
          <w:rFonts w:hint="eastAsia" w:ascii="宋体" w:hAnsi="宋体" w:cs="宋体"/>
          <w:sz w:val="24"/>
          <w:highlight w:val="none"/>
          <w:lang w:bidi="ar"/>
        </w:rPr>
        <w:t xml:space="preserve">日</w:t>
      </w:r>
      <w:r/>
    </w:p>
    <w:p>
      <w:pPr>
        <w:jc w:val="right"/>
        <w:spacing w:line="480" w:lineRule="exact"/>
        <w:rPr>
          <w:rFonts w:hint="eastAsia" w:ascii="宋体" w:hAnsi="宋体" w:cs="宋体"/>
          <w:b/>
          <w:sz w:val="24"/>
          <w:highlight w:val="none"/>
        </w:rPr>
      </w:pPr>
      <w:r>
        <w:rPr>
          <w:rFonts w:hint="eastAsia" w:ascii="宋体" w:hAnsi="宋体" w:cs="宋体"/>
          <w:b/>
          <w:sz w:val="24"/>
          <w:highlight w:val="none"/>
        </w:rPr>
      </w:r>
      <w:r/>
    </w:p>
    <w:p>
      <w:pPr>
        <w:pStyle w:val="1004"/>
        <w:rPr>
          <w:rFonts w:hint="eastAsia" w:ascii="宋体" w:hAnsi="宋体" w:cs="宋体"/>
          <w:b/>
          <w:highlight w:val="none"/>
        </w:rPr>
      </w:pPr>
      <w:r>
        <w:rPr>
          <w:rFonts w:hint="eastAsia" w:ascii="宋体" w:hAnsi="宋体" w:cs="宋体"/>
          <w:b/>
          <w:highlight w:val="none"/>
        </w:rPr>
      </w:r>
      <w:r/>
    </w:p>
    <w:p>
      <w:pPr>
        <w:ind w:firstLine="1440"/>
        <w:spacing w:line="480" w:lineRule="exact"/>
        <w:rPr>
          <w:rFonts w:hint="eastAsia" w:ascii="宋体" w:hAnsi="宋体" w:cs="宋体"/>
          <w:sz w:val="24"/>
          <w:highlight w:val="none"/>
        </w:rPr>
      </w:pPr>
      <w:r>
        <w:rPr>
          <w:rFonts w:hint="eastAsia" w:ascii="宋体" w:hAnsi="宋体" w:cs="宋体"/>
          <w:sz w:val="24"/>
          <w:highlight w:val="none"/>
        </w:rPr>
      </w:r>
      <w:r/>
    </w:p>
    <w:p>
      <w:pPr>
        <w:ind w:firstLine="1440"/>
        <w:spacing w:line="480" w:lineRule="exact"/>
        <w:rPr>
          <w:rFonts w:hint="eastAsia" w:ascii="宋体" w:hAnsi="宋体" w:cs="宋体"/>
          <w:sz w:val="24"/>
          <w:highlight w:val="none"/>
        </w:rPr>
      </w:pPr>
      <w:r>
        <w:rPr>
          <w:rFonts w:hint="eastAsia" w:ascii="宋体" w:hAnsi="宋体" w:cs="宋体"/>
          <w:sz w:val="24"/>
          <w:highlight w:val="none"/>
        </w:rPr>
      </w:r>
      <w:r/>
    </w:p>
    <w:p>
      <w:pPr>
        <w:ind w:firstLine="1440"/>
        <w:spacing w:line="480" w:lineRule="exact"/>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bidi="ar"/>
        </w:rPr>
        <w:t xml:space="preserve">法定代表人身份证</w:t>
      </w:r>
      <w:r>
        <w:rPr>
          <w:rFonts w:hint="eastAsia" w:ascii="宋体" w:hAnsi="宋体" w:cs="宋体"/>
          <w:sz w:val="24"/>
          <w:highlight w:val="none"/>
        </w:rPr>
        <w:t xml:space="preserve">复印件附后)</w:t>
      </w:r>
      <w:r/>
    </w:p>
    <w:p>
      <w:pPr>
        <w:jc w:val="left"/>
        <w:widowControl/>
        <w:rPr>
          <w:rFonts w:hint="eastAsia" w:ascii="宋体" w:hAnsi="宋体" w:cs="宋体"/>
          <w:highlight w:val="none"/>
        </w:rPr>
      </w:pPr>
      <w:r>
        <w:rPr>
          <w:rFonts w:hint="eastAsia" w:ascii="宋体" w:hAnsi="宋体" w:cs="宋体"/>
          <w:highlight w:val="none"/>
        </w:rPr>
      </w:r>
      <w:r/>
    </w:p>
    <w:p>
      <w:pPr>
        <w:pStyle w:val="987"/>
        <w:rPr>
          <w:rFonts w:hint="eastAsia" w:ascii="宋体" w:hAnsi="宋体" w:cs="宋体"/>
          <w:highlight w:val="none"/>
        </w:rPr>
        <w:sectPr>
          <w:footerReference w:type="default" r:id="rId12"/>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cs="宋体"/>
          <w:highlight w:val="none"/>
        </w:rPr>
      </w:r>
      <w:r/>
    </w:p>
    <w:p>
      <w:pPr>
        <w:jc w:val="center"/>
        <w:spacing w:line="480" w:lineRule="exact"/>
        <w:rPr>
          <w:rFonts w:hint="eastAsia" w:ascii="宋体" w:hAnsi="宋体" w:cs="宋体"/>
          <w:b/>
          <w:sz w:val="24"/>
          <w:highlight w:val="none"/>
        </w:rPr>
      </w:pPr>
      <w:r>
        <w:rPr>
          <w:rFonts w:hint="eastAsia" w:ascii="宋体" w:hAnsi="宋体" w:cs="宋体"/>
          <w:b/>
          <w:sz w:val="24"/>
          <w:highlight w:val="none"/>
        </w:rPr>
        <w:t xml:space="preserve">六、法定代表人授权书格式</w:t>
      </w:r>
      <w:r/>
    </w:p>
    <w:p>
      <w:pPr>
        <w:spacing w:line="480" w:lineRule="exact"/>
        <w:rPr>
          <w:rFonts w:hint="eastAsia" w:ascii="宋体" w:hAnsi="宋体" w:cs="宋体"/>
          <w:sz w:val="24"/>
          <w:highlight w:val="none"/>
        </w:rPr>
      </w:pPr>
      <w:r>
        <w:rPr>
          <w:rFonts w:hint="eastAsia" w:ascii="宋体" w:hAnsi="宋体" w:cs="宋体"/>
          <w:sz w:val="24"/>
          <w:highlight w:val="none"/>
        </w:rPr>
      </w:r>
      <w:r/>
    </w:p>
    <w:p>
      <w:pPr>
        <w:spacing w:line="480" w:lineRule="exact"/>
        <w:rPr>
          <w:rFonts w:hint="eastAsia" w:ascii="宋体" w:hAnsi="宋体" w:cs="宋体"/>
          <w:sz w:val="24"/>
          <w:highlight w:val="none"/>
        </w:rPr>
      </w:pPr>
      <w:r>
        <w:rPr>
          <w:rFonts w:hint="eastAsia" w:ascii="宋体" w:hAnsi="宋体" w:cs="宋体"/>
          <w:sz w:val="24"/>
          <w:highlight w:val="none"/>
        </w:rPr>
        <w:t xml:space="preserve">委托人：</w:t>
      </w:r>
      <w:r/>
    </w:p>
    <w:p>
      <w:pPr>
        <w:spacing w:line="480" w:lineRule="exact"/>
        <w:rPr>
          <w:rFonts w:hint="eastAsia" w:ascii="宋体" w:hAnsi="宋体" w:cs="宋体"/>
          <w:sz w:val="24"/>
          <w:highlight w:val="none"/>
        </w:rPr>
      </w:pPr>
      <w:r>
        <w:rPr>
          <w:rFonts w:hint="eastAsia" w:ascii="宋体" w:hAnsi="宋体" w:cs="宋体"/>
          <w:sz w:val="24"/>
          <w:highlight w:val="none"/>
        </w:rPr>
        <w:t xml:space="preserve">地  址：</w:t>
      </w:r>
      <w:r/>
    </w:p>
    <w:p>
      <w:pPr>
        <w:spacing w:line="480" w:lineRule="exact"/>
        <w:rPr>
          <w:rFonts w:hint="eastAsia" w:ascii="宋体" w:hAnsi="宋体" w:cs="宋体"/>
          <w:sz w:val="24"/>
          <w:highlight w:val="none"/>
        </w:rPr>
      </w:pPr>
      <w:r>
        <w:rPr>
          <w:rFonts w:hint="eastAsia" w:ascii="宋体" w:hAnsi="宋体" w:cs="宋体"/>
          <w:sz w:val="24"/>
          <w:highlight w:val="none"/>
        </w:rPr>
        <w:t xml:space="preserve">法定代表人（负责人）：               职务：</w:t>
      </w:r>
      <w:r/>
    </w:p>
    <w:p>
      <w:pPr>
        <w:spacing w:line="480" w:lineRule="exact"/>
        <w:rPr>
          <w:rFonts w:hint="eastAsia" w:ascii="宋体" w:hAnsi="宋体" w:cs="宋体"/>
          <w:sz w:val="24"/>
          <w:highlight w:val="none"/>
        </w:rPr>
      </w:pPr>
      <w:r>
        <w:rPr>
          <w:rFonts w:hint="eastAsia" w:ascii="宋体" w:hAnsi="宋体" w:cs="宋体"/>
          <w:sz w:val="24"/>
          <w:highlight w:val="none"/>
        </w:rPr>
        <w:t xml:space="preserve">统一社会信用代码：</w:t>
      </w:r>
      <w:r/>
    </w:p>
    <w:p>
      <w:pPr>
        <w:spacing w:line="480" w:lineRule="exact"/>
        <w:rPr>
          <w:rFonts w:hint="eastAsia" w:ascii="宋体" w:hAnsi="宋体" w:cs="宋体"/>
          <w:sz w:val="24"/>
          <w:highlight w:val="none"/>
        </w:rPr>
      </w:pPr>
      <w:r>
        <w:rPr>
          <w:rFonts w:hint="eastAsia" w:ascii="宋体" w:hAnsi="宋体" w:cs="宋体"/>
          <w:sz w:val="24"/>
          <w:highlight w:val="none"/>
        </w:rPr>
        <w:t xml:space="preserve">受托人：                   性别：男（女）  </w:t>
      </w:r>
      <w:r/>
    </w:p>
    <w:p>
      <w:pPr>
        <w:spacing w:line="480" w:lineRule="exact"/>
        <w:rPr>
          <w:rFonts w:hint="eastAsia" w:ascii="宋体" w:hAnsi="宋体" w:cs="宋体"/>
          <w:sz w:val="24"/>
          <w:highlight w:val="none"/>
        </w:rPr>
      </w:pPr>
      <w:r>
        <w:rPr>
          <w:rFonts w:hint="eastAsia" w:ascii="宋体" w:hAnsi="宋体" w:cs="宋体"/>
          <w:sz w:val="24"/>
          <w:highlight w:val="none"/>
        </w:rPr>
        <w:t xml:space="preserve">年龄：  岁                 民族：   族</w:t>
      </w:r>
      <w:r/>
    </w:p>
    <w:p>
      <w:pPr>
        <w:spacing w:line="480" w:lineRule="exact"/>
        <w:rPr>
          <w:rFonts w:hint="eastAsia" w:ascii="宋体" w:hAnsi="宋体" w:cs="宋体"/>
          <w:sz w:val="24"/>
          <w:highlight w:val="none"/>
        </w:rPr>
      </w:pPr>
      <w:r>
        <w:rPr>
          <w:rFonts w:hint="eastAsia" w:ascii="宋体" w:hAnsi="宋体" w:cs="宋体"/>
          <w:sz w:val="24"/>
          <w:highlight w:val="none"/>
        </w:rPr>
        <w:t xml:space="preserve">职务：</w:t>
      </w:r>
      <w:r/>
    </w:p>
    <w:p>
      <w:pPr>
        <w:spacing w:line="480" w:lineRule="exact"/>
        <w:rPr>
          <w:rFonts w:hint="eastAsia" w:ascii="宋体" w:hAnsi="宋体" w:cs="宋体"/>
          <w:sz w:val="24"/>
          <w:highlight w:val="none"/>
        </w:rPr>
      </w:pPr>
      <w:r>
        <w:rPr>
          <w:rFonts w:hint="eastAsia" w:ascii="宋体" w:hAnsi="宋体" w:cs="宋体"/>
          <w:sz w:val="24"/>
          <w:highlight w:val="none"/>
        </w:rPr>
        <w:t xml:space="preserve">身份证号：</w:t>
      </w:r>
      <w:r/>
    </w:p>
    <w:p>
      <w:pPr>
        <w:ind w:firstLine="600"/>
        <w:spacing w:line="480" w:lineRule="exact"/>
        <w:rPr>
          <w:rFonts w:hint="eastAsia" w:ascii="宋体" w:hAnsi="宋体" w:cs="宋体"/>
          <w:sz w:val="24"/>
          <w:highlight w:val="none"/>
        </w:rPr>
      </w:pPr>
      <w:r>
        <w:rPr>
          <w:rFonts w:hint="eastAsia" w:ascii="宋体" w:hAnsi="宋体" w:cs="宋体"/>
          <w:sz w:val="24"/>
          <w:highlight w:val="none"/>
        </w:rPr>
        <w:t xml:space="preserve">兹委托（      ）全权代表我企业（公司）参与（    ）项目（项目编号：</w:t>
      </w:r>
      <w:r>
        <w:rPr>
          <w:rFonts w:hint="eastAsia" w:ascii="宋体" w:hAnsi="宋体" w:cs="宋体"/>
          <w:sz w:val="32"/>
          <w:szCs w:val="32"/>
          <w:highlight w:val="none"/>
          <w:u w:val="single"/>
        </w:rPr>
        <w:t xml:space="preserve">              </w:t>
      </w:r>
      <w:r>
        <w:rPr>
          <w:rFonts w:hint="eastAsia" w:ascii="宋体" w:hAnsi="宋体" w:cs="宋体"/>
          <w:sz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cs="宋体"/>
          <w:sz w:val="24"/>
          <w:highlight w:val="none"/>
        </w:rPr>
      </w:pPr>
      <w:r>
        <w:rPr>
          <w:rFonts w:hint="eastAsia" w:ascii="宋体" w:hAnsi="宋体" w:cs="宋体"/>
          <w:sz w:val="24"/>
          <w:highlight w:val="none"/>
        </w:rPr>
        <w:t xml:space="preserve">特此授权委托。</w:t>
      </w:r>
      <w:r/>
    </w:p>
    <w:p>
      <w:pPr>
        <w:ind w:firstLine="600"/>
        <w:spacing w:line="480" w:lineRule="exact"/>
        <w:rPr>
          <w:rFonts w:hint="eastAsia" w:ascii="宋体" w:hAnsi="宋体" w:cs="宋体"/>
          <w:sz w:val="24"/>
          <w:highlight w:val="none"/>
        </w:rPr>
      </w:pPr>
      <w:r>
        <w:rPr>
          <w:rFonts w:hint="eastAsia" w:ascii="宋体" w:hAnsi="宋体" w:cs="宋体"/>
          <w:sz w:val="24"/>
          <w:highlight w:val="none"/>
        </w:rPr>
        <w:t xml:space="preserve">委托人（盖单位电子签章）：               </w:t>
      </w:r>
      <w:r/>
    </w:p>
    <w:p>
      <w:pPr>
        <w:ind w:firstLine="600"/>
        <w:spacing w:line="480" w:lineRule="exact"/>
        <w:rPr>
          <w:rFonts w:hint="eastAsia" w:ascii="宋体" w:hAnsi="宋体" w:cs="宋体"/>
          <w:sz w:val="24"/>
          <w:highlight w:val="none"/>
        </w:rPr>
      </w:pPr>
      <w:r>
        <w:rPr>
          <w:rFonts w:hint="eastAsia" w:ascii="宋体" w:hAnsi="宋体" w:cs="宋体"/>
          <w:sz w:val="24"/>
          <w:highlight w:val="none"/>
        </w:rPr>
        <w:t xml:space="preserve">受托人（签字或盖章）：</w:t>
      </w:r>
      <w:r/>
    </w:p>
    <w:p>
      <w:pPr>
        <w:ind w:firstLine="600"/>
        <w:spacing w:line="480" w:lineRule="exact"/>
        <w:rPr>
          <w:rFonts w:hint="eastAsia" w:ascii="宋体" w:hAnsi="宋体" w:cs="宋体"/>
          <w:sz w:val="24"/>
          <w:highlight w:val="none"/>
        </w:rPr>
      </w:pPr>
      <w:r>
        <w:rPr>
          <w:rFonts w:hint="eastAsia" w:ascii="宋体" w:hAnsi="宋体" w:cs="宋体"/>
          <w:sz w:val="24"/>
          <w:highlight w:val="none"/>
        </w:rPr>
        <w:t xml:space="preserve">法定代表人（签字或盖章）： </w:t>
      </w:r>
      <w:r/>
    </w:p>
    <w:p>
      <w:pPr>
        <w:ind w:right="600" w:firstLine="6150"/>
        <w:spacing w:line="480" w:lineRule="exact"/>
        <w:rPr>
          <w:rFonts w:hint="eastAsia" w:ascii="宋体" w:hAnsi="宋体" w:cs="宋体"/>
          <w:sz w:val="24"/>
          <w:highlight w:val="none"/>
        </w:rPr>
      </w:pPr>
      <w:r>
        <w:rPr>
          <w:rFonts w:hint="eastAsia" w:ascii="宋体" w:hAnsi="宋体" w:cs="宋体"/>
          <w:sz w:val="24"/>
          <w:highlight w:val="none"/>
        </w:rPr>
        <w:t xml:space="preserve">年   月   日 </w:t>
      </w:r>
      <w:r/>
    </w:p>
    <w:p>
      <w:pPr>
        <w:spacing w:line="480" w:lineRule="exact"/>
        <w:rPr>
          <w:rFonts w:hint="eastAsia" w:ascii="宋体" w:hAnsi="宋体" w:cs="宋体"/>
          <w:sz w:val="24"/>
          <w:highlight w:val="none"/>
        </w:rPr>
      </w:pPr>
      <w:r>
        <w:rPr>
          <w:rFonts w:hint="eastAsia" w:ascii="宋体" w:hAnsi="宋体" w:cs="宋体"/>
          <w:sz w:val="24"/>
          <w:highlight w:val="none"/>
        </w:rPr>
        <w:t xml:space="preserve">(受托人身份证复印件附后)</w:t>
      </w:r>
      <w:r/>
    </w:p>
    <w:p>
      <w:pPr>
        <w:ind w:firstLine="4470"/>
        <w:rPr>
          <w:rFonts w:hint="eastAsia" w:ascii="宋体" w:hAnsi="宋体" w:cs="宋体"/>
          <w:b/>
          <w:sz w:val="24"/>
          <w:highlight w:val="none"/>
        </w:rPr>
      </w:pPr>
      <w:r>
        <w:rPr>
          <w:rFonts w:hint="eastAsia" w:ascii="宋体" w:hAnsi="宋体" w:cs="宋体"/>
          <w:sz w:val="24"/>
          <w:highlight w:val="none"/>
        </w:rPr>
        <w:t xml:space="preserve"> </w:t>
      </w:r>
      <w:r/>
    </w:p>
    <w:p>
      <w:pPr>
        <w:jc w:val="center"/>
        <w:spacing w:line="480" w:lineRule="exact"/>
        <w:rPr>
          <w:rFonts w:hint="eastAsia" w:ascii="宋体" w:hAnsi="宋体" w:cs="宋体"/>
          <w:b/>
          <w:sz w:val="24"/>
          <w:highlight w:val="none"/>
        </w:rPr>
      </w:pPr>
      <w:r>
        <w:rPr>
          <w:rFonts w:hint="eastAsia" w:ascii="宋体" w:hAnsi="宋体" w:cs="宋体"/>
          <w:b/>
          <w:sz w:val="24"/>
          <w:highlight w:val="none"/>
        </w:rPr>
        <w:t xml:space="preserve">七、中小企业声明函格式（如有）</w:t>
      </w:r>
      <w:r/>
    </w:p>
    <w:p>
      <w:pPr>
        <w:pStyle w:val="1069"/>
        <w:spacing w:line="480" w:lineRule="exact"/>
        <w:rPr>
          <w:rFonts w:hint="eastAsia" w:ascii="宋体" w:hAnsi="宋体" w:cs="宋体"/>
          <w:sz w:val="24"/>
          <w:highlight w:val="none"/>
        </w:rPr>
      </w:pPr>
      <w:r>
        <w:rPr>
          <w:rFonts w:hint="eastAsia" w:ascii="宋体" w:hAnsi="宋体" w:cs="宋体"/>
          <w:sz w:val="24"/>
          <w:highlight w:val="none"/>
        </w:rPr>
        <w:t xml:space="preserve">项目名称：</w:t>
      </w:r>
      <w:r/>
    </w:p>
    <w:p>
      <w:pPr>
        <w:pStyle w:val="1069"/>
        <w:spacing w:line="480" w:lineRule="exact"/>
        <w:rPr>
          <w:rFonts w:hint="eastAsia" w:ascii="宋体" w:hAnsi="宋体" w:cs="宋体"/>
          <w:sz w:val="24"/>
          <w:highlight w:val="none"/>
        </w:rPr>
      </w:pPr>
      <w:r>
        <w:rPr>
          <w:rFonts w:hint="eastAsia" w:ascii="宋体" w:hAnsi="宋体" w:cs="宋体"/>
          <w:sz w:val="24"/>
          <w:highlight w:val="none"/>
        </w:rPr>
        <w:t xml:space="preserve">项目编号： </w:t>
      </w:r>
      <w:r/>
    </w:p>
    <w:p>
      <w:pPr>
        <w:spacing w:line="360" w:lineRule="auto"/>
        <w:rPr>
          <w:rFonts w:hint="eastAsia" w:ascii="宋体" w:hAnsi="宋体" w:cs="宋体"/>
          <w:sz w:val="24"/>
          <w:highlight w:val="none"/>
        </w:rPr>
      </w:pPr>
      <w:r>
        <w:rPr>
          <w:rFonts w:hint="eastAsia" w:ascii="宋体" w:hAnsi="宋体" w:cs="宋体"/>
          <w:sz w:val="24"/>
          <w:highlight w:val="none"/>
        </w:rPr>
        <w:t xml:space="preserve">本公司郑重声明，根据《政府采购促进中小企业发展管理办法》（财库﹝2020﹞46 号）的规定，本公司参加</w:t>
      </w:r>
      <w:r>
        <w:rPr>
          <w:rFonts w:hint="eastAsia" w:ascii="宋体" w:hAnsi="宋体" w:cs="宋体"/>
          <w:b/>
          <w:bCs/>
          <w:sz w:val="24"/>
          <w:highlight w:val="none"/>
          <w:u w:val="single"/>
        </w:rPr>
        <w:t xml:space="preserve">（      ）</w:t>
      </w:r>
      <w:r>
        <w:rPr>
          <w:rFonts w:hint="eastAsia" w:ascii="宋体" w:hAnsi="宋体" w:cs="宋体"/>
          <w:sz w:val="24"/>
          <w:highlight w:val="none"/>
        </w:rPr>
        <w:t xml:space="preserve">的</w:t>
      </w:r>
      <w:r>
        <w:rPr>
          <w:rFonts w:hint="eastAsia" w:ascii="宋体" w:hAnsi="宋体" w:cs="宋体"/>
          <w:sz w:val="24"/>
          <w:highlight w:val="none"/>
          <w:u w:val="single"/>
        </w:rPr>
        <w:t xml:space="preserve">（      ）项目</w:t>
      </w:r>
      <w:r>
        <w:rPr>
          <w:rFonts w:hint="eastAsia" w:ascii="宋体" w:hAnsi="宋体" w:cs="宋体"/>
          <w:sz w:val="24"/>
          <w:highlight w:val="none"/>
        </w:rPr>
        <w:t xml:space="preserve">采购活动，</w:t>
      </w:r>
      <w:r>
        <w:rPr>
          <w:rFonts w:hint="eastAsia" w:ascii="宋体" w:hAnsi="宋体" w:cs="宋体"/>
          <w:b/>
          <w:bCs/>
          <w:sz w:val="24"/>
          <w:highlight w:val="none"/>
        </w:rPr>
        <w:t xml:space="preserve">服务单位全部为符合政策要求的中小企业。</w:t>
      </w:r>
      <w:r>
        <w:rPr>
          <w:rFonts w:hint="eastAsia" w:ascii="宋体" w:hAnsi="宋体" w:cs="宋体"/>
          <w:sz w:val="24"/>
          <w:highlight w:val="none"/>
        </w:rPr>
        <w:t xml:space="preserve">相关企业的具体情况如下：</w:t>
      </w:r>
      <w:r>
        <w:rPr>
          <w:rFonts w:hint="eastAsia" w:ascii="宋体" w:hAnsi="宋体" w:cs="宋体"/>
          <w:sz w:val="24"/>
          <w:highlight w:val="none"/>
          <w:u w:val="single"/>
        </w:rPr>
        <w:t xml:space="preserve">（      ）</w:t>
      </w:r>
      <w:r>
        <w:rPr>
          <w:rFonts w:hint="eastAsia" w:ascii="宋体" w:hAnsi="宋体" w:cs="宋体"/>
          <w:sz w:val="24"/>
          <w:highlight w:val="none"/>
        </w:rPr>
        <w:t xml:space="preserve">，属于</w:t>
      </w:r>
      <w:r>
        <w:rPr>
          <w:rFonts w:hint="eastAsia" w:ascii="宋体" w:hAnsi="宋体" w:cs="宋体"/>
          <w:sz w:val="24"/>
          <w:highlight w:val="none"/>
          <w:u w:val="single"/>
        </w:rPr>
        <w:t xml:space="preserve">（租赁和商务服务业）</w:t>
      </w:r>
      <w:r>
        <w:rPr>
          <w:rFonts w:hint="eastAsia" w:ascii="宋体" w:hAnsi="宋体" w:cs="宋体"/>
          <w:sz w:val="24"/>
          <w:highlight w:val="none"/>
        </w:rPr>
        <w:t xml:space="preserve">； 承建（承接）企业为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sz w:val="24"/>
          <w:highlight w:val="none"/>
          <w:u w:val="single"/>
        </w:rPr>
        <w:t xml:space="preserve">      </w:t>
      </w:r>
      <w:r>
        <w:rPr>
          <w:rFonts w:hint="eastAsia" w:ascii="宋体" w:hAnsi="宋体" w:cs="宋体"/>
          <w:sz w:val="24"/>
          <w:highlight w:val="none"/>
        </w:rPr>
        <w:t xml:space="preserve">人，营业收入为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万元，属于（□中型企业、□小型企业、□微型企业</w:t>
      </w:r>
      <w:r>
        <w:rPr>
          <w:rFonts w:hint="eastAsia" w:ascii="宋体" w:hAnsi="宋体" w:cs="宋体"/>
          <w:b/>
          <w:bCs/>
          <w:sz w:val="24"/>
          <w:highlight w:val="none"/>
        </w:rPr>
        <w:t xml:space="preserve">，请勾选！</w:t>
      </w:r>
      <w:r>
        <w:rPr>
          <w:rFonts w:hint="eastAsia" w:ascii="宋体" w:hAnsi="宋体" w:cs="宋体"/>
          <w:sz w:val="24"/>
          <w:highlight w:val="none"/>
        </w:rPr>
        <w:t xml:space="preserve">）；</w:t>
      </w:r>
      <w:r/>
    </w:p>
    <w:p>
      <w:pPr>
        <w:spacing w:line="360" w:lineRule="auto"/>
        <w:rPr>
          <w:rFonts w:hint="eastAsia" w:ascii="宋体" w:hAnsi="宋体" w:cs="宋体"/>
          <w:sz w:val="24"/>
          <w:highlight w:val="none"/>
        </w:rPr>
      </w:pPr>
      <w:r>
        <w:rPr>
          <w:rFonts w:hint="eastAsia" w:ascii="宋体" w:hAnsi="宋体" w:cs="宋体"/>
          <w:sz w:val="24"/>
          <w:highlight w:val="none"/>
        </w:rPr>
        <w:t xml:space="preserve">以上企业，不属于大企业的分支机构，不存在控股股东为大企业的情形，也不存在与大企业的负责人为同一人的情形。</w:t>
      </w:r>
      <w:r/>
    </w:p>
    <w:p>
      <w:pPr>
        <w:spacing w:line="360" w:lineRule="auto"/>
        <w:rPr>
          <w:rFonts w:hint="eastAsia" w:ascii="宋体" w:hAnsi="宋体" w:cs="宋体"/>
          <w:sz w:val="24"/>
          <w:highlight w:val="none"/>
        </w:rPr>
      </w:pPr>
      <w:r>
        <w:rPr>
          <w:rFonts w:hint="eastAsia" w:ascii="宋体" w:hAnsi="宋体" w:cs="宋体"/>
          <w:sz w:val="24"/>
          <w:highlight w:val="none"/>
        </w:rPr>
        <w:t xml:space="preserve">本企业对上述声明内容的真实性负责。如有虚假，将依法承担相应责任。</w:t>
      </w:r>
      <w:r/>
    </w:p>
    <w:p>
      <w:pPr>
        <w:spacing w:line="360" w:lineRule="auto"/>
        <w:rPr>
          <w:rFonts w:hint="eastAsia" w:ascii="宋体" w:hAnsi="宋体" w:cs="宋体"/>
          <w:sz w:val="24"/>
          <w:highlight w:val="none"/>
        </w:rPr>
      </w:pPr>
      <w:r>
        <w:rPr>
          <w:rFonts w:hint="eastAsia" w:ascii="宋体" w:hAnsi="宋体" w:cs="宋体"/>
          <w:sz w:val="24"/>
          <w:highlight w:val="none"/>
        </w:rPr>
      </w:r>
      <w:r/>
    </w:p>
    <w:p>
      <w:pPr>
        <w:jc w:val="right"/>
        <w:spacing w:line="360" w:lineRule="auto"/>
        <w:rPr>
          <w:rFonts w:hint="eastAsia" w:ascii="宋体" w:hAnsi="宋体" w:cs="宋体"/>
          <w:sz w:val="24"/>
          <w:highlight w:val="none"/>
        </w:rPr>
      </w:pPr>
      <w:r>
        <w:rPr>
          <w:rFonts w:hint="eastAsia" w:ascii="宋体" w:hAnsi="宋体" w:cs="宋体"/>
          <w:sz w:val="24"/>
          <w:highlight w:val="none"/>
        </w:rPr>
        <w:t xml:space="preserve">  企业名称（电子签章）：</w:t>
      </w:r>
      <w:r/>
    </w:p>
    <w:p>
      <w:pPr>
        <w:jc w:val="right"/>
        <w:spacing w:line="360" w:lineRule="auto"/>
        <w:rPr>
          <w:rFonts w:hint="eastAsia" w:ascii="宋体" w:hAnsi="宋体" w:cs="宋体"/>
          <w:sz w:val="24"/>
          <w:highlight w:val="none"/>
        </w:rPr>
      </w:pPr>
      <w:r>
        <w:rPr>
          <w:rFonts w:hint="eastAsia" w:ascii="宋体" w:hAnsi="宋体" w:cs="宋体"/>
          <w:sz w:val="24"/>
          <w:highlight w:val="none"/>
        </w:rPr>
        <w:t xml:space="preserve">                              日期： 年  月  日</w:t>
      </w:r>
      <w:r/>
    </w:p>
    <w:p>
      <w:pP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1069"/>
        <w:spacing w:line="480" w:lineRule="exact"/>
        <w:rPr>
          <w:rFonts w:hint="eastAsia" w:ascii="宋体" w:hAnsi="宋体" w:cs="宋体"/>
          <w:b/>
          <w:bCs/>
          <w:sz w:val="24"/>
          <w:highlight w:val="none"/>
        </w:rPr>
      </w:pPr>
      <w:r>
        <w:rPr>
          <w:rFonts w:hint="eastAsia" w:ascii="宋体" w:hAnsi="宋体" w:cs="宋体"/>
          <w:b/>
          <w:bCs/>
          <w:sz w:val="24"/>
          <w:highlight w:val="none"/>
        </w:rPr>
        <w:t xml:space="preserve">注：本项目采购的项目属于</w:t>
      </w:r>
      <w:r>
        <w:rPr>
          <w:rFonts w:hint="eastAsia" w:ascii="宋体" w:hAnsi="宋体" w:cs="宋体"/>
          <w:b/>
          <w:bCs/>
          <w:sz w:val="24"/>
          <w:highlight w:val="none"/>
          <w:u w:val="single"/>
        </w:rPr>
        <w:t xml:space="preserve">租赁和商务服务业</w:t>
      </w:r>
      <w:r>
        <w:rPr>
          <w:rFonts w:hint="eastAsia" w:ascii="宋体" w:hAnsi="宋体" w:cs="宋体"/>
          <w:b/>
          <w:bCs/>
          <w:sz w:val="24"/>
          <w:highlight w:val="none"/>
        </w:rPr>
        <w:t xml:space="preserve">。</w:t>
      </w:r>
      <w:r/>
    </w:p>
    <w:p>
      <w:pPr>
        <w:pStyle w:val="1069"/>
        <w:spacing w:line="480" w:lineRule="exact"/>
        <w:rPr>
          <w:rFonts w:hint="eastAsia" w:ascii="宋体" w:hAnsi="宋体" w:cs="宋体"/>
          <w:b/>
          <w:bCs/>
          <w:sz w:val="24"/>
          <w:highlight w:val="none"/>
        </w:rPr>
      </w:pPr>
      <w:r>
        <w:rPr>
          <w:rFonts w:hint="eastAsia" w:ascii="宋体" w:hAnsi="宋体" w:cs="宋体"/>
          <w:b/>
          <w:bCs/>
          <w:sz w:val="24"/>
          <w:highlight w:val="none"/>
        </w:rPr>
        <w:t xml:space="preserve">以上标的名称如果与采购需求中的标的不一致的，以采购需求中的标的名称为准。</w:t>
      </w:r>
      <w:r/>
    </w:p>
    <w:p>
      <w:pPr>
        <w:spacing w:line="360" w:lineRule="auto"/>
        <w:rPr>
          <w:rFonts w:hint="eastAsia" w:ascii="宋体" w:hAnsi="宋体" w:cs="宋体"/>
          <w:sz w:val="24"/>
          <w:highlight w:val="none"/>
        </w:rPr>
      </w:pPr>
      <w:r>
        <w:rPr>
          <w:rFonts w:hint="eastAsia" w:ascii="宋体" w:hAnsi="宋体" w:cs="宋体"/>
          <w:b/>
          <w:sz w:val="24"/>
          <w:highlight w:val="none"/>
        </w:rPr>
        <w:t xml:space="preserve">备注：从业人员、营业收入、资产总额填报上一年度数据，无上一年度数据的新成立企业可不填报。</w:t>
      </w:r>
      <w:r/>
    </w:p>
    <w:p>
      <w:pPr>
        <w:spacing w:line="360" w:lineRule="auto"/>
        <w:rPr>
          <w:rFonts w:hint="eastAsia" w:ascii="宋体" w:hAnsi="宋体" w:cs="宋体"/>
          <w:b/>
          <w:bCs/>
          <w:sz w:val="24"/>
          <w:highlight w:val="none"/>
        </w:rPr>
      </w:pPr>
      <w:r>
        <w:rPr>
          <w:rFonts w:hint="eastAsia" w:ascii="宋体" w:hAnsi="宋体" w:cs="宋体"/>
          <w:b/>
          <w:bCs/>
          <w:sz w:val="24"/>
          <w:highlight w:val="none"/>
        </w:rPr>
        <w:t xml:space="preserve">说明：</w:t>
      </w:r>
      <w:r/>
    </w:p>
    <w:p>
      <w:pPr>
        <w:spacing w:line="360" w:lineRule="auto"/>
        <w:rPr>
          <w:rFonts w:hint="eastAsia" w:ascii="宋体" w:hAnsi="宋体" w:cs="宋体"/>
          <w:b/>
          <w:bCs/>
          <w:sz w:val="24"/>
          <w:highlight w:val="none"/>
        </w:rPr>
      </w:pPr>
      <w:r>
        <w:rPr>
          <w:rFonts w:hint="eastAsia" w:ascii="宋体" w:hAnsi="宋体" w:cs="宋体"/>
          <w:b/>
          <w:bCs/>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spacing w:line="360" w:lineRule="auto"/>
        <w:rPr>
          <w:rFonts w:hint="eastAsia" w:ascii="宋体" w:hAnsi="宋体" w:cs="宋体"/>
          <w:b/>
          <w:bCs/>
          <w:sz w:val="24"/>
          <w:highlight w:val="none"/>
        </w:rPr>
      </w:pPr>
      <w:r>
        <w:rPr>
          <w:rFonts w:hint="eastAsia" w:ascii="宋体" w:hAnsi="宋体" w:cs="宋体"/>
          <w:b/>
          <w:bCs/>
          <w:sz w:val="24"/>
          <w:highlight w:val="none"/>
        </w:rPr>
        <w:t xml:space="preserve">2、从业人员、营业收入、资产总额填报供应商上一年度数据，无上一年度数据的新成立企业可不填报。</w:t>
      </w:r>
      <w:r/>
    </w:p>
    <w:p>
      <w:pPr>
        <w:spacing w:line="360" w:lineRule="auto"/>
        <w:rPr>
          <w:rFonts w:hint="eastAsia" w:ascii="宋体" w:hAnsi="宋体" w:cs="宋体"/>
          <w:b/>
          <w:bCs/>
          <w:sz w:val="24"/>
          <w:highlight w:val="none"/>
        </w:rPr>
      </w:pPr>
      <w:r>
        <w:rPr>
          <w:rFonts w:hint="eastAsia" w:ascii="宋体" w:hAnsi="宋体" w:cs="宋体"/>
          <w:b/>
          <w:bCs/>
          <w:sz w:val="24"/>
          <w:highlight w:val="none"/>
        </w:rPr>
        <w:t xml:space="preserve">3、中标、成交供应商为小型、微型企业的，采购人或者其委托的采购代理机构有权随中标、成交结果同时公告其《中小企业声明函》，接受社会监督。</w:t>
      </w:r>
      <w:r/>
    </w:p>
    <w:p>
      <w:pPr>
        <w:spacing w:line="360" w:lineRule="auto"/>
        <w:rPr>
          <w:rFonts w:hint="eastAsia" w:ascii="宋体" w:hAnsi="宋体" w:cs="宋体"/>
          <w:b/>
          <w:bCs/>
          <w:sz w:val="24"/>
          <w:highlight w:val="none"/>
        </w:rPr>
      </w:pPr>
      <w:r>
        <w:rPr>
          <w:rFonts w:hint="eastAsia" w:ascii="宋体" w:hAnsi="宋体" w:cs="宋体"/>
          <w:b/>
          <w:bCs/>
          <w:sz w:val="24"/>
          <w:highlight w:val="none"/>
        </w:rPr>
        <w:t xml:space="preserve">4、执行江苏省财政厅关于进一步加大政府采购支持中小企业力度的通知（苏财购〔2022〕45号）的规定。</w:t>
      </w:r>
      <w:r/>
    </w:p>
    <w:p>
      <w:pPr>
        <w:spacing w:line="360" w:lineRule="auto"/>
        <w:rPr>
          <w:rFonts w:hint="eastAsia" w:ascii="宋体" w:hAnsi="宋体" w:cs="宋体"/>
          <w:b/>
          <w:bCs/>
          <w:sz w:val="24"/>
          <w:highlight w:val="none"/>
        </w:rPr>
      </w:pPr>
      <w:r>
        <w:rPr>
          <w:rFonts w:hint="eastAsia" w:ascii="宋体" w:hAnsi="宋体" w:cs="宋体"/>
          <w:b/>
          <w:bCs/>
          <w:sz w:val="24"/>
          <w:highlight w:val="none"/>
        </w:rPr>
        <w:t xml:space="preserve">5、供应商提供的《中小企业声明函》与事实不符的，依照《政府采购法》第七十七条第一款的规定追究法律责任。</w:t>
      </w:r>
      <w:r/>
    </w:p>
    <w:p>
      <w:pPr>
        <w:spacing w:line="360" w:lineRule="auto"/>
        <w:rPr>
          <w:rFonts w:hint="eastAsia" w:ascii="宋体" w:hAnsi="宋体" w:cs="宋体"/>
          <w:b/>
          <w:bCs/>
          <w:sz w:val="24"/>
          <w:highlight w:val="none"/>
        </w:rPr>
      </w:pPr>
      <w:r>
        <w:rPr>
          <w:rFonts w:hint="eastAsia" w:ascii="宋体" w:hAnsi="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1617345</wp:posOffset>
                </wp:positionH>
                <wp:positionV relativeFrom="paragraph">
                  <wp:posOffset>370840</wp:posOffset>
                </wp:positionV>
                <wp:extent cx="2724785" cy="5381625"/>
                <wp:effectExtent l="0" t="0" r="0" b="0"/>
                <wp:wrapNone/>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8"/>
                        <a:stretch/>
                      </pic:blipFill>
                      <pic:spPr bwMode="auto">
                        <a:xfrm>
                          <a:off x="0" y="0"/>
                          <a:ext cx="2724785" cy="5381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4384;o:allowoverlap:true;o:allowincell:true;mso-position-horizontal-relative:text;margin-left:127.3pt;mso-position-horizontal:absolute;mso-position-vertical-relative:text;margin-top:29.2pt;mso-position-vertical:absolute;width:214.5pt;height:423.8pt;mso-wrap-distance-left:9.0pt;mso-wrap-distance-top:0.0pt;mso-wrap-distance-right:9.0pt;mso-wrap-distance-bottom:0.0pt;" stroked="f">
                <v:path textboxrect="0,0,0,0"/>
                <v:imagedata r:id="rId18" o:title=""/>
              </v:shape>
            </w:pict>
          </mc:Fallback>
        </mc:AlternateContent>
      </w:r>
      <w:r>
        <w:rPr>
          <w:rFonts w:hint="eastAsia" w:ascii="宋体" w:hAnsi="宋体" w:cs="宋体"/>
          <w:b/>
          <w:bCs/>
          <w:sz w:val="24"/>
          <w:highlight w:val="none"/>
        </w:rPr>
        <w:t xml:space="preserve">6、《中小企业声明函》查询渠道用微信搜索“中小企业规模类型自测小程序”。</w:t>
      </w:r>
      <w:r/>
    </w:p>
    <w:p>
      <w:pP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1066"/>
        <w:rPr>
          <w:rFonts w:hint="eastAsia" w:ascii="宋体" w:hAnsi="宋体" w:cs="宋体"/>
          <w:highlight w:val="none"/>
        </w:rPr>
      </w:pPr>
      <w:r>
        <w:rPr>
          <w:rFonts w:hint="eastAsia" w:ascii="宋体" w:hAnsi="宋体" w:cs="宋体"/>
          <w:highlight w:val="none"/>
        </w:rPr>
      </w:r>
      <w:r/>
    </w:p>
    <w:p>
      <w:pPr>
        <w:pStyle w:val="1066"/>
        <w:rPr>
          <w:rFonts w:hint="eastAsia" w:ascii="宋体" w:hAnsi="宋体" w:cs="宋体"/>
          <w:highlight w:val="none"/>
        </w:rPr>
      </w:pPr>
      <w:r>
        <w:rPr>
          <w:rFonts w:hint="eastAsia" w:ascii="宋体" w:hAnsi="宋体" w:cs="宋体"/>
          <w:highlight w:val="none"/>
        </w:rPr>
      </w:r>
      <w:r/>
    </w:p>
    <w:p>
      <w:pPr>
        <w:pStyle w:val="1066"/>
        <w:rPr>
          <w:rFonts w:hint="eastAsia" w:ascii="宋体" w:hAnsi="宋体" w:cs="宋体"/>
          <w:highlight w:val="none"/>
        </w:rPr>
      </w:pPr>
      <w:r>
        <w:rPr>
          <w:rFonts w:hint="eastAsia" w:ascii="宋体" w:hAnsi="宋体" w:cs="宋体"/>
          <w:highlight w:val="none"/>
        </w:rPr>
      </w:r>
      <w:r/>
    </w:p>
    <w:p>
      <w:pPr>
        <w:pStyle w:val="1066"/>
        <w:rPr>
          <w:rFonts w:hint="eastAsia" w:ascii="宋体" w:hAnsi="宋体" w:cs="宋体"/>
          <w:highlight w:val="none"/>
        </w:rPr>
      </w:pPr>
      <w:r>
        <w:rPr>
          <w:rFonts w:hint="eastAsia" w:ascii="宋体" w:hAnsi="宋体" w:cs="宋体"/>
          <w:highlight w:val="none"/>
        </w:rPr>
      </w:r>
      <w:r/>
    </w:p>
    <w:p>
      <w:pPr>
        <w:pStyle w:val="1066"/>
        <w:rPr>
          <w:rFonts w:hint="eastAsia" w:ascii="宋体" w:hAnsi="宋体" w:cs="宋体"/>
          <w:highlight w:val="none"/>
        </w:rPr>
      </w:pPr>
      <w:r>
        <w:rPr>
          <w:rFonts w:hint="eastAsia" w:ascii="宋体" w:hAnsi="宋体" w:cs="宋体"/>
          <w:highlight w:val="none"/>
        </w:rPr>
      </w:r>
      <w:r/>
    </w:p>
    <w:p>
      <w:pPr>
        <w:ind w:firstLine="600"/>
        <w:spacing w:line="480" w:lineRule="exact"/>
        <w:rPr>
          <w:rFonts w:hint="eastAsia" w:ascii="宋体" w:hAnsi="宋体" w:cs="宋体"/>
          <w:sz w:val="24"/>
          <w:highlight w:val="none"/>
        </w:rPr>
      </w:pPr>
      <w:r>
        <w:rPr>
          <w:rFonts w:hint="eastAsia" w:ascii="宋体" w:hAnsi="宋体" w:cs="宋体"/>
          <w:sz w:val="24"/>
          <w:highlight w:val="none"/>
        </w:rPr>
      </w:r>
      <w:r/>
    </w:p>
    <w:p>
      <w:pPr>
        <w:ind w:firstLine="600"/>
        <w:spacing w:line="480" w:lineRule="exact"/>
        <w:rPr>
          <w:rFonts w:hint="eastAsia" w:ascii="宋体" w:hAnsi="宋体" w:cs="宋体"/>
          <w:sz w:val="24"/>
          <w:highlight w:val="none"/>
        </w:rPr>
      </w:pPr>
      <w:r>
        <w:rPr>
          <w:rFonts w:hint="eastAsia" w:ascii="宋体" w:hAnsi="宋体" w:cs="宋体"/>
          <w:sz w:val="24"/>
          <w:highlight w:val="none"/>
        </w:rPr>
      </w:r>
      <w:r/>
    </w:p>
    <w:p>
      <w:pPr>
        <w:ind w:firstLine="600"/>
        <w:spacing w:line="480" w:lineRule="exact"/>
        <w:rPr>
          <w:rFonts w:hint="eastAsia" w:ascii="宋体" w:hAnsi="宋体" w:cs="宋体"/>
          <w:sz w:val="24"/>
          <w:highlight w:val="none"/>
        </w:rPr>
      </w:pPr>
      <w:r>
        <w:rPr>
          <w:rFonts w:hint="eastAsia" w:ascii="宋体" w:hAnsi="宋体" w:cs="宋体"/>
          <w:sz w:val="24"/>
          <w:highlight w:val="none"/>
        </w:rPr>
      </w:r>
      <w:r/>
    </w:p>
    <w:p>
      <w:pPr>
        <w:ind w:firstLine="600"/>
        <w:spacing w:line="480" w:lineRule="exact"/>
        <w:rPr>
          <w:rFonts w:hint="eastAsia" w:ascii="宋体" w:hAnsi="宋体" w:cs="宋体"/>
          <w:sz w:val="24"/>
          <w:highlight w:val="none"/>
        </w:rPr>
      </w:pPr>
      <w:r>
        <w:rPr>
          <w:rFonts w:hint="eastAsia" w:ascii="宋体" w:hAnsi="宋体" w:cs="宋体"/>
          <w:sz w:val="24"/>
          <w:highlight w:val="none"/>
        </w:rPr>
      </w:r>
      <w:r/>
    </w:p>
    <w:p>
      <w:pPr>
        <w:ind w:firstLine="600"/>
        <w:spacing w:line="480" w:lineRule="exact"/>
        <w:rPr>
          <w:rFonts w:hint="eastAsia" w:ascii="宋体" w:hAnsi="宋体" w:cs="宋体"/>
          <w:sz w:val="24"/>
          <w:highlight w:val="none"/>
        </w:rPr>
      </w:pPr>
      <w:r>
        <w:rPr>
          <w:rFonts w:hint="eastAsia" w:ascii="宋体" w:hAnsi="宋体" w:cs="宋体"/>
          <w:sz w:val="24"/>
          <w:highlight w:val="none"/>
        </w:rPr>
      </w:r>
      <w:r/>
    </w:p>
    <w:p>
      <w:pPr>
        <w:ind w:firstLine="600"/>
        <w:spacing w:line="480" w:lineRule="exact"/>
        <w:rPr>
          <w:rFonts w:hint="eastAsia" w:ascii="宋体" w:hAnsi="宋体" w:cs="宋体"/>
          <w:sz w:val="24"/>
          <w:highlight w:val="none"/>
        </w:rPr>
      </w:pPr>
      <w:r>
        <w:rPr>
          <w:rFonts w:hint="eastAsia" w:ascii="宋体" w:hAnsi="宋体" w:cs="宋体"/>
          <w:sz w:val="24"/>
          <w:highlight w:val="none"/>
        </w:rPr>
      </w:r>
      <w:r/>
    </w:p>
    <w:p>
      <w:pPr>
        <w:ind w:firstLine="600"/>
        <w:spacing w:line="480" w:lineRule="exact"/>
        <w:rPr>
          <w:rFonts w:hint="eastAsia" w:ascii="宋体" w:hAnsi="宋体" w:cs="宋体"/>
          <w:sz w:val="24"/>
          <w:highlight w:val="none"/>
        </w:rPr>
      </w:pPr>
      <w:r>
        <w:rPr>
          <w:rFonts w:hint="eastAsia" w:ascii="宋体" w:hAnsi="宋体" w:cs="宋体"/>
          <w:sz w:val="24"/>
          <w:highlight w:val="none"/>
        </w:rPr>
      </w:r>
      <w:r/>
    </w:p>
    <w:p>
      <w:pPr>
        <w:jc w:val="center"/>
        <w:spacing w:line="480" w:lineRule="exact"/>
        <w:rPr>
          <w:rFonts w:hint="eastAsia" w:ascii="宋体" w:hAnsi="宋体" w:cs="宋体"/>
          <w:spacing w:val="6"/>
          <w:sz w:val="24"/>
          <w:highlight w:val="none"/>
        </w:rPr>
      </w:pPr>
      <w:r>
        <w:rPr>
          <w:rFonts w:hint="eastAsia" w:ascii="宋体" w:hAnsi="宋体" w:cs="宋体"/>
          <w:b/>
          <w:bCs/>
          <w:sz w:val="24"/>
          <w:highlight w:val="none"/>
        </w:rPr>
        <w:t xml:space="preserve">八、残疾人福利性单位声明函格式</w:t>
      </w:r>
      <w:r>
        <w:rPr>
          <w:rFonts w:hint="eastAsia" w:ascii="宋体" w:hAnsi="宋体" w:cs="宋体"/>
          <w:b/>
          <w:sz w:val="24"/>
          <w:highlight w:val="none"/>
        </w:rPr>
        <w:t xml:space="preserve">（如有）</w:t>
      </w:r>
      <w:r/>
    </w:p>
    <w:p>
      <w:pPr>
        <w:ind w:firstLine="624"/>
        <w:spacing w:line="480" w:lineRule="exact"/>
        <w:rPr>
          <w:rFonts w:hint="eastAsia" w:ascii="宋体" w:hAnsi="宋体" w:cs="宋体"/>
          <w:spacing w:val="6"/>
          <w:sz w:val="24"/>
          <w:highlight w:val="none"/>
        </w:rPr>
      </w:pPr>
      <w:r>
        <w:rPr>
          <w:rFonts w:hint="eastAsia" w:ascii="宋体" w:hAnsi="宋体" w:cs="宋体"/>
          <w:spacing w:val="6"/>
          <w:sz w:val="24"/>
          <w:highlight w:val="none"/>
        </w:rPr>
        <w:t xml:space="preserve">项目名称： </w:t>
      </w:r>
      <w:r/>
    </w:p>
    <w:p>
      <w:pPr>
        <w:ind w:firstLine="624"/>
        <w:spacing w:line="480" w:lineRule="exact"/>
        <w:rPr>
          <w:rFonts w:hint="eastAsia" w:ascii="宋体" w:hAnsi="宋体" w:cs="宋体"/>
          <w:spacing w:val="6"/>
          <w:sz w:val="24"/>
          <w:highlight w:val="none"/>
        </w:rPr>
      </w:pPr>
      <w:r>
        <w:rPr>
          <w:rFonts w:hint="eastAsia" w:ascii="宋体" w:hAnsi="宋体" w:cs="宋体"/>
          <w:spacing w:val="6"/>
          <w:sz w:val="24"/>
          <w:highlight w:val="none"/>
        </w:rPr>
        <w:t xml:space="preserve">项目编号：</w:t>
      </w:r>
      <w:r/>
    </w:p>
    <w:p>
      <w:pPr>
        <w:ind w:firstLine="624"/>
        <w:spacing w:line="480" w:lineRule="exact"/>
        <w:rPr>
          <w:rFonts w:hint="eastAsia" w:ascii="宋体" w:hAnsi="宋体" w:cs="宋体"/>
          <w:spacing w:val="6"/>
          <w:sz w:val="24"/>
          <w:highlight w:val="none"/>
        </w:rPr>
      </w:pPr>
      <w:r>
        <w:rPr>
          <w:rFonts w:hint="eastAsia" w:ascii="宋体" w:hAnsi="宋体" w:cs="宋体"/>
          <w:spacing w:val="6"/>
          <w:sz w:val="24"/>
          <w:highlight w:val="none"/>
        </w:rPr>
        <w:t xml:space="preserve">本单位郑重声明，根据《财政部 民政部 中国残疾人联合会关于促进残疾人就业政府采购政策的通知》（财库</w:t>
      </w:r>
      <w:r>
        <w:rPr>
          <w:rFonts w:hint="eastAsia" w:ascii="宋体" w:hAnsi="宋体" w:cs="宋体"/>
          <w:sz w:val="24"/>
          <w:highlight w:val="none"/>
        </w:rPr>
        <w:t xml:space="preserve">〔2017〕141</w:t>
      </w:r>
      <w:r>
        <w:rPr>
          <w:rFonts w:hint="eastAsia" w:ascii="宋体" w:hAnsi="宋体" w:cs="宋体"/>
          <w:spacing w:val="6"/>
          <w:sz w:val="24"/>
          <w:highlight w:val="none"/>
        </w:rPr>
        <w:t xml:space="preserve">号）的规定，本单位为符合条件的残疾人福利性单位，且本单位参加</w:t>
      </w:r>
      <w:r>
        <w:rPr>
          <w:rFonts w:hint="eastAsia" w:ascii="宋体" w:hAnsi="宋体" w:cs="宋体"/>
          <w:sz w:val="24"/>
          <w:highlight w:val="none"/>
        </w:rPr>
        <w:t xml:space="preserve">______</w:t>
      </w:r>
      <w:r>
        <w:rPr>
          <w:rFonts w:hint="eastAsia" w:ascii="宋体" w:hAnsi="宋体" w:cs="宋体"/>
          <w:spacing w:val="6"/>
          <w:sz w:val="24"/>
          <w:highlight w:val="none"/>
        </w:rPr>
        <w:t xml:space="preserve">单位的</w:t>
      </w:r>
      <w:r>
        <w:rPr>
          <w:rFonts w:hint="eastAsia" w:ascii="宋体" w:hAnsi="宋体" w:cs="宋体"/>
          <w:sz w:val="24"/>
          <w:highlight w:val="none"/>
        </w:rPr>
        <w:t xml:space="preserve">______</w:t>
      </w:r>
      <w:r>
        <w:rPr>
          <w:rFonts w:hint="eastAsia" w:ascii="宋体" w:hAnsi="宋体" w:cs="宋体"/>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cs="宋体"/>
          <w:spacing w:val="6"/>
          <w:sz w:val="24"/>
          <w:highlight w:val="none"/>
        </w:rPr>
      </w:pPr>
      <w:r>
        <w:rPr>
          <w:rFonts w:hint="eastAsia" w:ascii="宋体" w:hAnsi="宋体" w:cs="宋体"/>
          <w:spacing w:val="6"/>
          <w:sz w:val="24"/>
          <w:highlight w:val="none"/>
        </w:rPr>
        <w:t xml:space="preserve">本单位对上述声明的真实性负责。如有虚假，将依法承担相应责任。</w:t>
      </w:r>
      <w:r/>
    </w:p>
    <w:p>
      <w:pPr>
        <w:ind w:firstLine="624"/>
        <w:spacing w:line="480" w:lineRule="exact"/>
        <w:rPr>
          <w:rFonts w:hint="eastAsia" w:ascii="宋体" w:hAnsi="宋体" w:cs="宋体"/>
          <w:spacing w:val="6"/>
          <w:sz w:val="24"/>
          <w:highlight w:val="none"/>
        </w:rPr>
      </w:pPr>
      <w:r>
        <w:rPr>
          <w:rFonts w:hint="eastAsia" w:ascii="宋体" w:hAnsi="宋体" w:cs="宋体"/>
          <w:spacing w:val="6"/>
          <w:sz w:val="24"/>
          <w:highlight w:val="none"/>
        </w:rPr>
      </w:r>
      <w:r/>
    </w:p>
    <w:p>
      <w:pPr>
        <w:ind w:firstLine="624"/>
        <w:spacing w:line="480" w:lineRule="exact"/>
        <w:rPr>
          <w:rFonts w:hint="eastAsia" w:ascii="宋体" w:hAnsi="宋体" w:cs="宋体"/>
          <w:spacing w:val="6"/>
          <w:sz w:val="24"/>
          <w:highlight w:val="none"/>
        </w:rPr>
      </w:pPr>
      <w:r>
        <w:rPr>
          <w:rFonts w:hint="eastAsia" w:ascii="宋体" w:hAnsi="宋体" w:cs="宋体"/>
          <w:spacing w:val="6"/>
          <w:sz w:val="24"/>
          <w:highlight w:val="none"/>
        </w:rPr>
      </w:r>
      <w:r/>
    </w:p>
    <w:p>
      <w:pPr>
        <w:ind w:firstLine="2550"/>
        <w:spacing w:line="480" w:lineRule="exact"/>
        <w:rPr>
          <w:rFonts w:hint="eastAsia" w:ascii="宋体" w:hAnsi="宋体" w:cs="宋体"/>
          <w:sz w:val="24"/>
          <w:highlight w:val="none"/>
        </w:rPr>
      </w:pPr>
      <w:r>
        <w:rPr>
          <w:rFonts w:hint="eastAsia" w:ascii="宋体" w:hAnsi="宋体" w:cs="宋体"/>
          <w:sz w:val="24"/>
          <w:highlight w:val="none"/>
        </w:rPr>
        <w:t xml:space="preserve">投标人（盖单位电子签章）：</w:t>
      </w:r>
      <w:r>
        <w:rPr>
          <w:rFonts w:hint="eastAsia" w:ascii="宋体" w:hAnsi="宋体" w:cs="宋体"/>
          <w:sz w:val="24"/>
          <w:highlight w:val="none"/>
          <w:u w:val="single"/>
        </w:rPr>
        <w:t xml:space="preserve">           </w:t>
      </w:r>
      <w:r/>
    </w:p>
    <w:p>
      <w:pPr>
        <w:ind w:firstLine="600"/>
        <w:spacing w:line="480" w:lineRule="exact"/>
        <w:rPr>
          <w:rFonts w:hint="eastAsia" w:ascii="宋体" w:hAnsi="宋体" w:cs="宋体"/>
          <w:sz w:val="24"/>
          <w:highlight w:val="none"/>
        </w:rPr>
      </w:pPr>
      <w:r>
        <w:rPr>
          <w:rFonts w:hint="eastAsia" w:ascii="宋体" w:hAnsi="宋体" w:cs="宋体"/>
          <w:sz w:val="24"/>
          <w:highlight w:val="none"/>
        </w:rPr>
        <w:t xml:space="preserve">                投标人授权代表：</w:t>
      </w:r>
      <w:r>
        <w:rPr>
          <w:rFonts w:hint="eastAsia" w:ascii="宋体" w:hAnsi="宋体" w:cs="宋体"/>
          <w:sz w:val="24"/>
          <w:highlight w:val="none"/>
          <w:u w:val="single"/>
        </w:rPr>
        <w:t xml:space="preserve">           </w:t>
      </w:r>
      <w:r>
        <w:rPr>
          <w:rFonts w:hint="eastAsia" w:ascii="宋体" w:hAnsi="宋体" w:cs="宋体"/>
          <w:sz w:val="24"/>
          <w:highlight w:val="none"/>
        </w:rPr>
        <w:t xml:space="preserve">（签字或盖章）  </w:t>
      </w:r>
      <w:r/>
    </w:p>
    <w:p>
      <w:pPr>
        <w:ind w:firstLine="4500"/>
        <w:spacing w:line="480" w:lineRule="exact"/>
        <w:rPr>
          <w:rFonts w:hint="eastAsia" w:ascii="宋体" w:hAnsi="宋体" w:cs="宋体"/>
          <w:sz w:val="24"/>
          <w:highlight w:val="none"/>
        </w:rPr>
      </w:pPr>
      <w:r>
        <w:rPr>
          <w:rFonts w:hint="eastAsia" w:ascii="宋体" w:hAnsi="宋体" w:cs="宋体"/>
          <w:sz w:val="24"/>
          <w:highlight w:val="none"/>
        </w:rPr>
      </w:r>
      <w:r/>
    </w:p>
    <w:p>
      <w:pPr>
        <w:ind w:firstLine="2640"/>
        <w:spacing w:line="480" w:lineRule="exact"/>
        <w:rPr>
          <w:rFonts w:hint="eastAsia" w:ascii="宋体" w:hAnsi="宋体" w:cs="宋体"/>
          <w:sz w:val="24"/>
          <w:highlight w:val="none"/>
        </w:rPr>
      </w:pPr>
      <w:r>
        <w:rPr>
          <w:rFonts w:hint="eastAsia" w:ascii="宋体" w:hAnsi="宋体" w:cs="宋体"/>
          <w:sz w:val="24"/>
          <w:highlight w:val="none"/>
        </w:rPr>
        <w:t xml:space="preserve">日期：   年  月  日</w:t>
      </w:r>
      <w:r/>
    </w:p>
    <w:p>
      <w:pPr>
        <w:ind w:firstLine="4500"/>
        <w:spacing w:line="480" w:lineRule="exact"/>
        <w:rPr>
          <w:rFonts w:hint="eastAsia" w:ascii="宋体" w:hAnsi="宋体" w:cs="宋体"/>
          <w:sz w:val="24"/>
          <w:highlight w:val="none"/>
        </w:rPr>
      </w:pPr>
      <w:r>
        <w:rPr>
          <w:rFonts w:hint="eastAsia" w:ascii="宋体" w:hAnsi="宋体" w:cs="宋体"/>
          <w:sz w:val="24"/>
          <w:highlight w:val="none"/>
        </w:rPr>
      </w:r>
      <w:r/>
    </w:p>
    <w:p>
      <w:pPr>
        <w:ind w:firstLine="600"/>
        <w:spacing w:line="480" w:lineRule="exact"/>
        <w:rPr>
          <w:rFonts w:hint="eastAsia" w:ascii="宋体" w:hAnsi="宋体" w:cs="宋体"/>
          <w:sz w:val="24"/>
          <w:highlight w:val="none"/>
        </w:rPr>
      </w:pPr>
      <w:r>
        <w:rPr>
          <w:rFonts w:hint="eastAsia" w:ascii="宋体" w:hAnsi="宋体" w:cs="宋体"/>
          <w:sz w:val="24"/>
          <w:highlight w:val="none"/>
        </w:rPr>
      </w:r>
      <w:r/>
    </w:p>
    <w:p>
      <w:pPr>
        <w:spacing w:line="480" w:lineRule="exact"/>
        <w:rPr>
          <w:rFonts w:hint="eastAsia" w:ascii="宋体" w:hAnsi="宋体" w:cs="宋体"/>
          <w:b/>
          <w:bCs/>
          <w:sz w:val="24"/>
          <w:highlight w:val="none"/>
        </w:rPr>
      </w:pPr>
      <w:r>
        <w:rPr>
          <w:rFonts w:hint="eastAsia" w:ascii="宋体" w:hAnsi="宋体" w:cs="宋体"/>
          <w:sz w:val="24"/>
          <w:highlight w:val="none"/>
        </w:rPr>
        <w:br w:type="page" w:clear="all"/>
      </w:r>
      <w:r>
        <w:rPr>
          <w:rFonts w:hint="eastAsia" w:ascii="宋体" w:hAnsi="宋体" w:cs="宋体"/>
          <w:b/>
          <w:bCs/>
          <w:sz w:val="24"/>
          <w:highlight w:val="none"/>
        </w:rPr>
        <w:t xml:space="preserve">九、投标人参加政府采购活动前3年内在经营活动中没有重大违法记录的书面声明格式</w:t>
      </w:r>
      <w:r/>
    </w:p>
    <w:p>
      <w:pPr>
        <w:ind w:firstLine="600"/>
        <w:spacing w:line="480" w:lineRule="exact"/>
        <w:rPr>
          <w:rFonts w:hint="eastAsia" w:ascii="宋体" w:hAnsi="宋体" w:cs="宋体"/>
          <w:sz w:val="24"/>
          <w:highlight w:val="none"/>
        </w:rPr>
      </w:pPr>
      <w:r>
        <w:rPr>
          <w:rFonts w:hint="eastAsia" w:ascii="宋体" w:hAnsi="宋体" w:cs="宋体"/>
          <w:sz w:val="24"/>
          <w:highlight w:val="none"/>
        </w:rPr>
      </w:r>
      <w:r/>
    </w:p>
    <w:p>
      <w:pPr>
        <w:ind w:firstLine="600"/>
        <w:spacing w:line="480" w:lineRule="exact"/>
        <w:rPr>
          <w:rFonts w:hint="eastAsia" w:ascii="宋体" w:hAnsi="宋体" w:cs="宋体"/>
          <w:sz w:val="24"/>
          <w:highlight w:val="none"/>
        </w:rPr>
      </w:pPr>
      <w:r>
        <w:rPr>
          <w:rFonts w:hint="eastAsia" w:ascii="宋体" w:hAnsi="宋体" w:cs="宋体"/>
          <w:sz w:val="24"/>
          <w:highlight w:val="none"/>
        </w:rPr>
        <w:t xml:space="preserve">我单位在参加</w:t>
      </w:r>
      <w:r>
        <w:rPr>
          <w:rFonts w:hint="eastAsia" w:ascii="宋体" w:hAnsi="宋体" w:cs="宋体"/>
          <w:sz w:val="24"/>
          <w:highlight w:val="none"/>
          <w:u w:val="single"/>
        </w:rPr>
        <w:t xml:space="preserve">        </w:t>
      </w:r>
      <w:r>
        <w:rPr>
          <w:rFonts w:hint="eastAsia" w:ascii="宋体" w:hAnsi="宋体" w:cs="宋体"/>
          <w:sz w:val="24"/>
          <w:highlight w:val="none"/>
        </w:rPr>
        <w:t xml:space="preserve">（项目编号：</w:t>
      </w:r>
      <w:r>
        <w:rPr>
          <w:rFonts w:hint="eastAsia" w:ascii="宋体" w:hAnsi="宋体" w:cs="宋体"/>
          <w:sz w:val="32"/>
          <w:szCs w:val="32"/>
          <w:highlight w:val="none"/>
          <w:u w:val="single"/>
        </w:rPr>
        <w:t xml:space="preserve">        </w:t>
      </w:r>
      <w:r>
        <w:rPr>
          <w:rFonts w:hint="eastAsia" w:ascii="宋体" w:hAnsi="宋体" w:cs="宋体"/>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315"/>
        <w:ind w:firstLine="600"/>
        <w:spacing w:before="0" w:beforeAutospacing="0" w:after="0" w:afterAutospacing="0" w:line="480" w:lineRule="exact"/>
        <w:rPr>
          <w:rFonts w:hint="eastAsia"/>
          <w:highlight w:val="none"/>
        </w:rPr>
      </w:pPr>
      <w:r>
        <w:rPr>
          <w:rFonts w:hint="eastAsia"/>
          <w:highlight w:val="none"/>
        </w:rPr>
        <w:t xml:space="preserve">我单位对上述声明的真实性负责。如有虚假，将依法承担相应责任。</w:t>
      </w:r>
      <w:r/>
    </w:p>
    <w:p>
      <w:pPr>
        <w:spacing w:line="480" w:lineRule="exact"/>
        <w:rPr>
          <w:rFonts w:hint="eastAsia" w:ascii="宋体" w:hAnsi="宋体" w:cs="宋体"/>
          <w:sz w:val="24"/>
          <w:highlight w:val="none"/>
        </w:rPr>
      </w:pPr>
      <w:r>
        <w:rPr>
          <w:rFonts w:hint="eastAsia" w:ascii="宋体" w:hAnsi="宋体" w:cs="宋体"/>
          <w:sz w:val="24"/>
          <w:highlight w:val="none"/>
        </w:rPr>
      </w:r>
      <w:r/>
    </w:p>
    <w:p>
      <w:pPr>
        <w:spacing w:line="480" w:lineRule="exact"/>
        <w:rPr>
          <w:rFonts w:hint="eastAsia" w:ascii="宋体" w:hAnsi="宋体" w:cs="宋体"/>
          <w:sz w:val="24"/>
          <w:highlight w:val="none"/>
        </w:rPr>
      </w:pPr>
      <w:r>
        <w:rPr>
          <w:rFonts w:hint="eastAsia" w:ascii="宋体" w:hAnsi="宋体" w:cs="宋体"/>
          <w:sz w:val="24"/>
          <w:highlight w:val="none"/>
        </w:rPr>
      </w:r>
      <w:r/>
    </w:p>
    <w:p>
      <w:pPr>
        <w:ind w:firstLine="2850"/>
        <w:spacing w:line="480" w:lineRule="exact"/>
        <w:rPr>
          <w:rFonts w:hint="eastAsia" w:ascii="宋体" w:hAnsi="宋体" w:cs="宋体"/>
          <w:sz w:val="24"/>
          <w:highlight w:val="none"/>
        </w:rPr>
      </w:pPr>
      <w:r>
        <w:rPr>
          <w:rFonts w:hint="eastAsia" w:ascii="宋体" w:hAnsi="宋体" w:cs="宋体"/>
          <w:sz w:val="24"/>
          <w:highlight w:val="none"/>
        </w:rPr>
        <w:t xml:space="preserve">投标人（</w:t>
      </w:r>
      <w:bookmarkStart w:id="21" w:name="OLE_LINK6"/>
      <w:r>
        <w:rPr>
          <w:rFonts w:hint="eastAsia" w:ascii="宋体" w:hAnsi="宋体" w:cs="宋体"/>
          <w:sz w:val="24"/>
          <w:highlight w:val="none"/>
        </w:rPr>
        <w:t xml:space="preserve">盖单位</w:t>
      </w:r>
      <w:bookmarkEnd w:id="21"/>
      <w:r>
        <w:rPr>
          <w:rFonts w:hint="eastAsia" w:ascii="宋体" w:hAnsi="宋体" w:cs="宋体"/>
          <w:sz w:val="24"/>
          <w:highlight w:val="none"/>
        </w:rPr>
        <w:t xml:space="preserve">电子签章）：</w:t>
      </w:r>
      <w:r>
        <w:rPr>
          <w:rFonts w:hint="eastAsia" w:ascii="宋体" w:hAnsi="宋体" w:cs="宋体"/>
          <w:sz w:val="24"/>
          <w:highlight w:val="none"/>
          <w:u w:val="single"/>
        </w:rPr>
        <w:t xml:space="preserve">           </w:t>
      </w:r>
      <w:r/>
    </w:p>
    <w:p>
      <w:pPr>
        <w:ind w:firstLine="600"/>
        <w:spacing w:line="480" w:lineRule="exact"/>
        <w:rPr>
          <w:rFonts w:hint="eastAsia" w:ascii="宋体" w:hAnsi="宋体" w:cs="宋体"/>
          <w:sz w:val="24"/>
          <w:highlight w:val="none"/>
        </w:rPr>
      </w:pPr>
      <w:r>
        <w:rPr>
          <w:rFonts w:hint="eastAsia" w:ascii="宋体" w:hAnsi="宋体" w:cs="宋体"/>
          <w:sz w:val="24"/>
          <w:highlight w:val="none"/>
        </w:rPr>
        <w:t xml:space="preserve">                   投标人授权代表：</w:t>
      </w:r>
      <w:r>
        <w:rPr>
          <w:rFonts w:hint="eastAsia" w:ascii="宋体" w:hAnsi="宋体" w:cs="宋体"/>
          <w:sz w:val="24"/>
          <w:highlight w:val="none"/>
          <w:u w:val="single"/>
        </w:rPr>
        <w:t xml:space="preserve">           </w:t>
      </w:r>
      <w:r>
        <w:rPr>
          <w:rFonts w:hint="eastAsia" w:ascii="宋体" w:hAnsi="宋体" w:cs="宋体"/>
          <w:sz w:val="24"/>
          <w:highlight w:val="none"/>
        </w:rPr>
        <w:t xml:space="preserve">（签字或盖章）  </w:t>
      </w:r>
      <w:r/>
    </w:p>
    <w:p>
      <w:pPr>
        <w:ind w:firstLine="2880"/>
        <w:spacing w:line="480" w:lineRule="exact"/>
        <w:rPr>
          <w:rFonts w:hint="eastAsia" w:ascii="宋体" w:hAnsi="宋体" w:cs="宋体"/>
          <w:sz w:val="24"/>
          <w:highlight w:val="none"/>
        </w:rPr>
      </w:pPr>
      <w:r>
        <w:rPr>
          <w:rFonts w:hint="eastAsia" w:ascii="宋体" w:hAnsi="宋体" w:cs="宋体"/>
          <w:sz w:val="24"/>
          <w:highlight w:val="none"/>
        </w:rPr>
        <w:t xml:space="preserve">日期：   年  月  日</w:t>
      </w:r>
      <w:r/>
    </w:p>
    <w:p>
      <w:pPr>
        <w:ind w:firstLine="600"/>
        <w:spacing w:line="480" w:lineRule="exact"/>
        <w:rPr>
          <w:rFonts w:hint="eastAsia" w:ascii="宋体" w:hAnsi="宋体" w:cs="宋体"/>
          <w:bCs/>
          <w:sz w:val="24"/>
          <w:highlight w:val="none"/>
        </w:rPr>
      </w:pPr>
      <w:r>
        <w:rPr>
          <w:rFonts w:hint="eastAsia" w:ascii="宋体" w:hAnsi="宋体" w:cs="宋体"/>
          <w:bCs/>
          <w:sz w:val="24"/>
          <w:highlight w:val="none"/>
        </w:rPr>
      </w:r>
      <w:r/>
    </w:p>
    <w:p>
      <w:pPr>
        <w:ind w:firstLine="600"/>
        <w:spacing w:line="480" w:lineRule="exact"/>
        <w:rPr>
          <w:rFonts w:hint="eastAsia" w:ascii="宋体" w:hAnsi="宋体" w:cs="宋体"/>
          <w:bCs/>
          <w:sz w:val="24"/>
          <w:highlight w:val="none"/>
        </w:rPr>
      </w:pPr>
      <w:r>
        <w:rPr>
          <w:rFonts w:hint="eastAsia" w:ascii="宋体" w:hAnsi="宋体" w:cs="宋体"/>
          <w:bCs/>
          <w:sz w:val="24"/>
          <w:highlight w:val="none"/>
        </w:rPr>
      </w:r>
      <w:r/>
    </w:p>
    <w:p>
      <w:pPr>
        <w:ind w:firstLine="600"/>
        <w:spacing w:line="480" w:lineRule="exact"/>
        <w:rPr>
          <w:rFonts w:hint="eastAsia" w:ascii="宋体" w:hAnsi="宋体" w:cs="宋体"/>
          <w:bCs/>
          <w:sz w:val="24"/>
          <w:highlight w:val="none"/>
        </w:rPr>
      </w:pPr>
      <w:r>
        <w:rPr>
          <w:rFonts w:hint="eastAsia" w:ascii="宋体" w:hAnsi="宋体" w:cs="宋体"/>
          <w:bCs/>
          <w:sz w:val="24"/>
          <w:highlight w:val="none"/>
        </w:rPr>
      </w:r>
      <w:r/>
    </w:p>
    <w:p>
      <w:pPr>
        <w:ind w:firstLine="600"/>
        <w:spacing w:line="480" w:lineRule="exact"/>
        <w:rPr>
          <w:rFonts w:hint="eastAsia" w:ascii="宋体" w:hAnsi="宋体" w:cs="宋体"/>
          <w:bCs/>
          <w:sz w:val="24"/>
          <w:highlight w:val="none"/>
        </w:rPr>
      </w:pPr>
      <w:r>
        <w:rPr>
          <w:rFonts w:hint="eastAsia" w:ascii="宋体" w:hAnsi="宋体" w:cs="宋体"/>
          <w:bCs/>
          <w:sz w:val="24"/>
          <w:highlight w:val="none"/>
        </w:rPr>
      </w:r>
      <w:r/>
    </w:p>
    <w:p>
      <w:pPr>
        <w:ind w:firstLine="600"/>
        <w:spacing w:line="480" w:lineRule="exact"/>
        <w:rPr>
          <w:rFonts w:hint="eastAsia" w:ascii="宋体" w:hAnsi="宋体" w:cs="宋体"/>
          <w:bCs/>
          <w:sz w:val="24"/>
          <w:highlight w:val="none"/>
        </w:rPr>
      </w:pPr>
      <w:r>
        <w:rPr>
          <w:rFonts w:hint="eastAsia" w:ascii="宋体" w:hAnsi="宋体" w:cs="宋体"/>
          <w:bCs/>
          <w:sz w:val="24"/>
          <w:highlight w:val="none"/>
        </w:rPr>
      </w:r>
      <w:r/>
    </w:p>
    <w:p>
      <w:pPr>
        <w:pStyle w:val="1069"/>
        <w:ind w:firstLine="747"/>
        <w:jc w:val="center"/>
        <w:widowControl/>
        <w:rPr>
          <w:rFonts w:hint="eastAsia" w:ascii="宋体" w:hAnsi="宋体" w:cs="宋体"/>
          <w:b/>
          <w:sz w:val="24"/>
          <w:highlight w:val="none"/>
        </w:rPr>
      </w:pPr>
      <w:r>
        <w:rPr>
          <w:rFonts w:hint="eastAsia" w:ascii="宋体" w:hAnsi="宋体" w:cs="宋体"/>
          <w:b/>
          <w:sz w:val="24"/>
          <w:highlight w:val="none"/>
        </w:rPr>
        <w:br w:type="page" w:clear="all"/>
      </w:r>
      <w:r>
        <w:rPr>
          <w:rFonts w:hint="eastAsia" w:ascii="宋体" w:hAnsi="宋体" w:cs="宋体"/>
          <w:b/>
          <w:sz w:val="24"/>
          <w:highlight w:val="none"/>
        </w:rPr>
        <w:t xml:space="preserve">十、具备履行合同所必需的设备和专业技术能力的书面声明</w:t>
      </w:r>
      <w:r/>
    </w:p>
    <w:p>
      <w:pPr>
        <w:spacing w:line="360" w:lineRule="auto"/>
        <w:rPr>
          <w:rFonts w:hint="eastAsia" w:ascii="宋体" w:hAnsi="宋体" w:cs="宋体"/>
          <w:sz w:val="24"/>
          <w:highlight w:val="none"/>
        </w:rPr>
      </w:pPr>
      <w:r>
        <w:rPr>
          <w:rFonts w:hint="eastAsia" w:ascii="宋体" w:hAnsi="宋体" w:cs="宋体"/>
          <w:sz w:val="24"/>
          <w:highlight w:val="none"/>
        </w:rPr>
        <w:t xml:space="preserve">项目名称： </w:t>
      </w:r>
      <w:r/>
    </w:p>
    <w:p>
      <w:pPr>
        <w:spacing w:line="360" w:lineRule="auto"/>
        <w:rPr>
          <w:rFonts w:hint="eastAsia" w:ascii="宋体" w:hAnsi="宋体" w:cs="宋体"/>
          <w:sz w:val="24"/>
          <w:highlight w:val="none"/>
        </w:rPr>
      </w:pPr>
      <w:r>
        <w:rPr>
          <w:rFonts w:hint="eastAsia" w:ascii="宋体" w:hAnsi="宋体" w:cs="宋体"/>
          <w:sz w:val="24"/>
          <w:highlight w:val="none"/>
        </w:rPr>
        <w:t xml:space="preserve">项目编号：  </w:t>
      </w:r>
      <w:r/>
    </w:p>
    <w:p>
      <w:pPr>
        <w:spacing w:line="360" w:lineRule="auto"/>
        <w:rPr>
          <w:rFonts w:hint="eastAsia" w:ascii="宋体" w:hAnsi="宋体" w:cs="宋体"/>
          <w:sz w:val="24"/>
          <w:highlight w:val="none"/>
        </w:rPr>
      </w:pPr>
      <w:r>
        <w:rPr>
          <w:rFonts w:hint="eastAsia" w:ascii="宋体" w:hAnsi="宋体" w:cs="宋体"/>
          <w:sz w:val="24"/>
          <w:highlight w:val="none"/>
        </w:rPr>
        <w:t xml:space="preserve">投标人郑重声明：投标人具备履行合同（项目名称：</w:t>
      </w:r>
      <w:r>
        <w:rPr>
          <w:rFonts w:hint="eastAsia" w:ascii="宋体" w:hAnsi="宋体" w:cs="宋体"/>
          <w:sz w:val="24"/>
          <w:highlight w:val="none"/>
          <w:u w:val="single"/>
        </w:rPr>
        <w:t xml:space="preserve">           ）</w:t>
      </w: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hint="eastAsia" w:ascii="宋体" w:hAnsi="宋体" w:cs="宋体"/>
          <w:sz w:val="24"/>
          <w:highlight w:val="none"/>
        </w:rPr>
        <w:t xml:space="preserve">）所必需的设备和专业技术能力，具体为：</w:t>
      </w:r>
      <w:r/>
    </w:p>
    <w:p>
      <w:pPr>
        <w:spacing w:line="360" w:lineRule="auto"/>
        <w:rPr>
          <w:rFonts w:hint="eastAsia" w:ascii="宋体" w:hAnsi="宋体" w:cs="宋体"/>
          <w:sz w:val="24"/>
          <w:highlight w:val="none"/>
        </w:rPr>
      </w:pPr>
      <w:r>
        <w:rPr>
          <w:rFonts w:hint="eastAsia" w:ascii="宋体" w:hAnsi="宋体" w:cs="宋体"/>
          <w:sz w:val="24"/>
          <w:highlight w:val="none"/>
        </w:rPr>
        <w:br/>
      </w:r>
      <w:r>
        <w:rPr>
          <w:rFonts w:hint="eastAsia" w:ascii="宋体" w:hAnsi="宋体" w:cs="宋体"/>
          <w:sz w:val="24"/>
          <w:highlight w:val="none"/>
        </w:rPr>
        <w:t xml:space="preserve">设备：</w:t>
      </w:r>
      <w:r/>
    </w:p>
    <w:p>
      <w:pPr>
        <w:spacing w:line="360" w:lineRule="auto"/>
        <w:rPr>
          <w:rFonts w:hint="eastAsia" w:ascii="宋体" w:hAnsi="宋体" w:cs="宋体"/>
          <w:sz w:val="24"/>
          <w:highlight w:val="none"/>
        </w:rPr>
      </w:pPr>
      <w:r>
        <w:rPr>
          <w:rFonts w:hint="eastAsia" w:ascii="宋体" w:hAnsi="宋体" w:cs="宋体"/>
          <w:sz w:val="24"/>
          <w:highlight w:val="none"/>
        </w:rPr>
        <w:t xml:space="preserve">1、 （证明材料复印件附后）</w:t>
      </w:r>
      <w:r/>
    </w:p>
    <w:p>
      <w:pPr>
        <w:spacing w:line="360" w:lineRule="auto"/>
        <w:rPr>
          <w:rFonts w:hint="eastAsia" w:ascii="宋体" w:hAnsi="宋体" w:cs="宋体"/>
          <w:sz w:val="24"/>
          <w:highlight w:val="none"/>
        </w:rPr>
      </w:pPr>
      <w:r>
        <w:rPr>
          <w:rFonts w:hint="eastAsia" w:ascii="宋体" w:hAnsi="宋体" w:cs="宋体"/>
          <w:sz w:val="24"/>
          <w:highlight w:val="none"/>
        </w:rPr>
        <w:t xml:space="preserve">2、 （证明材料复印件附后）</w:t>
      </w:r>
      <w:r/>
    </w:p>
    <w:p>
      <w:pPr>
        <w:spacing w:line="360" w:lineRule="auto"/>
        <w:rPr>
          <w:rFonts w:hint="eastAsia" w:ascii="宋体" w:hAnsi="宋体" w:cs="宋体"/>
          <w:sz w:val="24"/>
          <w:highlight w:val="none"/>
        </w:rPr>
      </w:pPr>
      <w:r>
        <w:rPr>
          <w:rFonts w:hint="eastAsia" w:ascii="宋体" w:hAnsi="宋体" w:cs="宋体"/>
          <w:sz w:val="24"/>
          <w:highlight w:val="none"/>
        </w:rPr>
        <w:t xml:space="preserve">3、 （证明材料复印件附后）</w:t>
      </w:r>
      <w:r/>
    </w:p>
    <w:p>
      <w:pPr>
        <w:spacing w:line="360" w:lineRule="auto"/>
        <w:rPr>
          <w:rFonts w:hint="eastAsia" w:ascii="宋体" w:hAnsi="宋体" w:cs="宋体"/>
          <w:sz w:val="24"/>
          <w:highlight w:val="none"/>
        </w:rPr>
      </w:pPr>
      <w:r>
        <w:rPr>
          <w:rFonts w:hint="eastAsia" w:ascii="宋体" w:hAnsi="宋体" w:cs="宋体"/>
          <w:sz w:val="24"/>
          <w:highlight w:val="none"/>
        </w:rPr>
        <w:t xml:space="preserve">…………</w:t>
      </w:r>
      <w:r/>
    </w:p>
    <w:p>
      <w:pPr>
        <w:spacing w:line="360" w:lineRule="auto"/>
        <w:rPr>
          <w:rFonts w:hint="eastAsia" w:ascii="宋体" w:hAnsi="宋体" w:cs="宋体"/>
          <w:sz w:val="24"/>
          <w:highlight w:val="none"/>
        </w:rPr>
      </w:pPr>
      <w:r>
        <w:rPr>
          <w:rFonts w:hint="eastAsia" w:ascii="宋体" w:hAnsi="宋体" w:cs="宋体"/>
          <w:sz w:val="24"/>
          <w:highlight w:val="none"/>
        </w:rPr>
        <w:t xml:space="preserve">专业技术能力：</w:t>
      </w:r>
      <w:r/>
    </w:p>
    <w:p>
      <w:pPr>
        <w:spacing w:line="360" w:lineRule="auto"/>
        <w:rPr>
          <w:rFonts w:hint="eastAsia" w:ascii="宋体" w:hAnsi="宋体" w:cs="宋体"/>
          <w:sz w:val="24"/>
          <w:highlight w:val="none"/>
        </w:rPr>
      </w:pPr>
      <w:r>
        <w:rPr>
          <w:rFonts w:hint="eastAsia" w:ascii="宋体" w:hAnsi="宋体" w:cs="宋体"/>
          <w:sz w:val="24"/>
          <w:highlight w:val="none"/>
        </w:rPr>
        <w:t xml:space="preserve">1、（证明材料复印件附后）</w:t>
      </w:r>
      <w:r/>
    </w:p>
    <w:p>
      <w:pPr>
        <w:spacing w:line="360" w:lineRule="auto"/>
        <w:rPr>
          <w:rFonts w:hint="eastAsia" w:ascii="宋体" w:hAnsi="宋体" w:cs="宋体"/>
          <w:sz w:val="24"/>
          <w:highlight w:val="none"/>
        </w:rPr>
      </w:pPr>
      <w:r>
        <w:rPr>
          <w:rFonts w:hint="eastAsia" w:ascii="宋体" w:hAnsi="宋体" w:cs="宋体"/>
          <w:sz w:val="24"/>
          <w:highlight w:val="none"/>
        </w:rPr>
        <w:t xml:space="preserve">2、 （证明材料复印件附后）</w:t>
      </w:r>
      <w:r/>
    </w:p>
    <w:p>
      <w:pPr>
        <w:spacing w:line="360" w:lineRule="auto"/>
        <w:rPr>
          <w:rFonts w:hint="eastAsia" w:ascii="宋体" w:hAnsi="宋体" w:cs="宋体"/>
          <w:sz w:val="24"/>
          <w:highlight w:val="none"/>
        </w:rPr>
      </w:pPr>
      <w:r>
        <w:rPr>
          <w:rFonts w:hint="eastAsia" w:ascii="宋体" w:hAnsi="宋体" w:cs="宋体"/>
          <w:sz w:val="24"/>
          <w:highlight w:val="none"/>
        </w:rPr>
        <w:t xml:space="preserve">3、 （证明材料复印件附后）</w:t>
      </w:r>
      <w:r/>
    </w:p>
    <w:p>
      <w:pPr>
        <w:spacing w:line="360" w:lineRule="auto"/>
        <w:rPr>
          <w:rFonts w:hint="eastAsia" w:ascii="宋体" w:hAnsi="宋体" w:cs="宋体"/>
          <w:sz w:val="24"/>
          <w:highlight w:val="none"/>
        </w:rPr>
      </w:pPr>
      <w:r>
        <w:rPr>
          <w:rFonts w:hint="eastAsia" w:ascii="宋体" w:hAnsi="宋体" w:cs="宋体"/>
          <w:sz w:val="24"/>
          <w:highlight w:val="none"/>
        </w:rPr>
        <w:t xml:space="preserve">…………</w:t>
      </w:r>
      <w:r/>
    </w:p>
    <w:p>
      <w:pPr>
        <w:spacing w:line="360" w:lineRule="auto"/>
        <w:rPr>
          <w:rFonts w:hint="eastAsia" w:ascii="宋体" w:hAnsi="宋体" w:cs="宋体"/>
          <w:sz w:val="24"/>
          <w:highlight w:val="none"/>
        </w:rPr>
      </w:pPr>
      <w:r>
        <w:rPr>
          <w:rFonts w:hint="eastAsia" w:ascii="宋体" w:hAnsi="宋体" w:cs="宋体"/>
          <w:sz w:val="24"/>
          <w:highlight w:val="none"/>
        </w:rPr>
        <w:t xml:space="preserve">特此声明。</w:t>
      </w:r>
      <w:r/>
    </w:p>
    <w:p>
      <w:pPr>
        <w:spacing w:line="360" w:lineRule="auto"/>
        <w:rPr>
          <w:rFonts w:hint="eastAsia" w:ascii="宋体" w:hAnsi="宋体" w:cs="宋体"/>
          <w:sz w:val="24"/>
          <w:highlight w:val="none"/>
        </w:rPr>
      </w:pPr>
      <w:r>
        <w:rPr>
          <w:rFonts w:hint="eastAsia" w:ascii="宋体" w:hAnsi="宋体" w:cs="宋体"/>
          <w:sz w:val="24"/>
          <w:highlight w:val="none"/>
        </w:rPr>
        <w:t xml:space="preserve">投标人对上述声明的真实性负责。如有虚假，将依法承担相应责任。</w:t>
      </w:r>
      <w:r/>
    </w:p>
    <w:p>
      <w:pPr>
        <w:ind w:right="960"/>
        <w:jc w:val="center"/>
        <w:spacing w:line="360" w:lineRule="auto"/>
        <w:rPr>
          <w:rFonts w:hint="eastAsia" w:ascii="宋体" w:hAnsi="宋体" w:cs="宋体"/>
          <w:sz w:val="24"/>
          <w:highlight w:val="none"/>
          <w:u w:val="single"/>
        </w:rPr>
      </w:pPr>
      <w:r>
        <w:rPr>
          <w:rFonts w:hint="eastAsia" w:ascii="宋体" w:hAnsi="宋体" w:cs="宋体"/>
          <w:sz w:val="24"/>
          <w:highlight w:val="none"/>
        </w:rPr>
        <w:t xml:space="preserve">投标人（盖单位电子签章）：</w:t>
      </w:r>
      <w:r>
        <w:rPr>
          <w:rFonts w:hint="eastAsia" w:ascii="宋体" w:hAnsi="宋体" w:cs="宋体"/>
          <w:sz w:val="24"/>
          <w:highlight w:val="none"/>
          <w:u w:val="single"/>
        </w:rPr>
        <w:t xml:space="preserve">        </w:t>
      </w:r>
      <w:r/>
    </w:p>
    <w:p>
      <w:pPr>
        <w:ind w:right="1200" w:firstLine="2640"/>
        <w:spacing w:line="360" w:lineRule="auto"/>
        <w:rPr>
          <w:rFonts w:hint="eastAsia" w:ascii="宋体" w:hAnsi="宋体" w:cs="宋体"/>
          <w:sz w:val="24"/>
          <w:highlight w:val="none"/>
        </w:rPr>
      </w:pPr>
      <w:r>
        <w:rPr>
          <w:rFonts w:hint="eastAsia" w:ascii="宋体" w:hAnsi="宋体" w:cs="宋体"/>
          <w:sz w:val="24"/>
          <w:highlight w:val="none"/>
        </w:rPr>
        <w:t xml:space="preserve">投标人授权代表：</w:t>
      </w:r>
      <w:r>
        <w:rPr>
          <w:rFonts w:hint="eastAsia" w:ascii="宋体" w:hAnsi="宋体" w:cs="宋体"/>
          <w:sz w:val="24"/>
          <w:highlight w:val="none"/>
          <w:u w:val="single"/>
        </w:rPr>
        <w:t xml:space="preserve">       </w:t>
      </w:r>
      <w:r>
        <w:rPr>
          <w:rFonts w:hint="eastAsia" w:ascii="宋体" w:hAnsi="宋体" w:cs="宋体"/>
          <w:sz w:val="24"/>
          <w:highlight w:val="none"/>
        </w:rPr>
        <w:t xml:space="preserve">（签字或盖章）</w:t>
      </w:r>
      <w:r/>
    </w:p>
    <w:p>
      <w:pPr>
        <w:ind w:right="960"/>
        <w:jc w:val="right"/>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jc w:val="left"/>
        <w:widowControl/>
        <w:rPr>
          <w:rFonts w:hint="eastAsia" w:ascii="宋体" w:hAnsi="宋体" w:cs="宋体"/>
          <w:b/>
          <w:spacing w:val="6"/>
          <w:sz w:val="22"/>
          <w:szCs w:val="22"/>
          <w:highlight w:val="none"/>
        </w:rPr>
      </w:pPr>
      <w:r>
        <w:rPr>
          <w:rFonts w:hint="eastAsia" w:ascii="宋体" w:hAnsi="宋体" w:cs="宋体"/>
          <w:b/>
          <w:spacing w:val="6"/>
          <w:sz w:val="22"/>
          <w:szCs w:val="22"/>
          <w:highlight w:val="none"/>
        </w:rPr>
        <w:br w:type="page" w:clear="all"/>
      </w:r>
      <w:r/>
    </w:p>
    <w:p>
      <w:pPr>
        <w:pStyle w:val="1069"/>
        <w:ind w:firstLine="747"/>
        <w:jc w:val="center"/>
        <w:widowControl/>
        <w:rPr>
          <w:rFonts w:hint="eastAsia" w:ascii="宋体" w:hAnsi="宋体" w:cs="宋体"/>
          <w:bCs/>
          <w:sz w:val="24"/>
          <w:highlight w:val="none"/>
        </w:rPr>
      </w:pPr>
      <w:r>
        <w:rPr>
          <w:rFonts w:hint="eastAsia" w:ascii="宋体" w:hAnsi="宋体" w:cs="宋体"/>
          <w:b/>
          <w:spacing w:val="6"/>
          <w:sz w:val="24"/>
          <w:highlight w:val="none"/>
        </w:rPr>
        <w:t xml:space="preserve">十一、投标人相关承诺</w:t>
      </w:r>
      <w:r/>
    </w:p>
    <w:p>
      <w:pPr>
        <w:ind w:firstLine="624"/>
        <w:spacing w:line="480" w:lineRule="exact"/>
        <w:rPr>
          <w:rFonts w:hint="eastAsia" w:ascii="宋体" w:hAnsi="宋体" w:cs="宋体"/>
          <w:spacing w:val="6"/>
          <w:sz w:val="24"/>
          <w:highlight w:val="none"/>
        </w:rPr>
      </w:pPr>
      <w:r>
        <w:rPr>
          <w:rFonts w:hint="eastAsia" w:ascii="宋体" w:hAnsi="宋体" w:cs="宋体"/>
          <w:spacing w:val="6"/>
          <w:sz w:val="24"/>
          <w:highlight w:val="none"/>
        </w:rPr>
        <w:t xml:space="preserve">项目名称： </w:t>
      </w:r>
      <w:r/>
    </w:p>
    <w:p>
      <w:pPr>
        <w:ind w:firstLine="624"/>
        <w:spacing w:line="480" w:lineRule="exact"/>
        <w:rPr>
          <w:rFonts w:hint="eastAsia" w:ascii="宋体" w:hAnsi="宋体" w:cs="宋体"/>
          <w:spacing w:val="6"/>
          <w:sz w:val="24"/>
          <w:highlight w:val="none"/>
        </w:rPr>
      </w:pPr>
      <w:r>
        <w:rPr>
          <w:rFonts w:hint="eastAsia" w:ascii="宋体" w:hAnsi="宋体" w:cs="宋体"/>
          <w:spacing w:val="6"/>
          <w:sz w:val="24"/>
          <w:highlight w:val="none"/>
        </w:rPr>
        <w:t xml:space="preserve">项目编号：</w:t>
      </w:r>
      <w:r/>
    </w:p>
    <w:p>
      <w:pPr>
        <w:pStyle w:val="1069"/>
        <w:rPr>
          <w:rFonts w:hint="eastAsia" w:ascii="宋体" w:hAnsi="宋体" w:cs="宋体"/>
          <w:spacing w:val="6"/>
          <w:sz w:val="24"/>
          <w:highlight w:val="none"/>
        </w:rPr>
      </w:pPr>
      <w:r>
        <w:rPr>
          <w:rFonts w:hint="eastAsia" w:ascii="宋体" w:hAnsi="宋体" w:cs="宋体"/>
          <w:spacing w:val="6"/>
          <w:sz w:val="24"/>
          <w:highlight w:val="none"/>
        </w:rPr>
        <w:t xml:space="preserve">我单位承诺：</w:t>
      </w:r>
      <w:r/>
    </w:p>
    <w:p>
      <w:pPr>
        <w:spacing w:line="440" w:lineRule="exact"/>
        <w:rPr>
          <w:rFonts w:hint="eastAsia" w:ascii="宋体" w:hAnsi="宋体" w:cs="宋体"/>
          <w:sz w:val="24"/>
          <w:highlight w:val="none"/>
        </w:rPr>
      </w:pPr>
      <w:r>
        <w:rPr>
          <w:rFonts w:hint="eastAsia" w:ascii="宋体" w:hAnsi="宋体" w:cs="宋体"/>
          <w:spacing w:val="6"/>
          <w:sz w:val="24"/>
          <w:highlight w:val="none"/>
        </w:rPr>
        <w:t xml:space="preserve">    </w:t>
      </w:r>
      <w:r>
        <w:rPr>
          <w:rFonts w:hint="eastAsia" w:ascii="宋体" w:hAnsi="宋体" w:cs="宋体"/>
          <w:sz w:val="24"/>
          <w:highlight w:val="none"/>
        </w:rPr>
        <w:t xml:space="preserve">一、投标人在本项目采购活动中，不存在与其它投标人负责人为同一人，有控股、管理等关联关系承诺。</w:t>
      </w:r>
      <w:r/>
    </w:p>
    <w:p>
      <w:pPr>
        <w:spacing w:line="440" w:lineRule="exact"/>
        <w:rPr>
          <w:rFonts w:hint="eastAsia" w:ascii="宋体" w:hAnsi="宋体" w:cs="宋体"/>
          <w:sz w:val="24"/>
          <w:highlight w:val="none"/>
        </w:rPr>
      </w:pPr>
      <w:r>
        <w:rPr>
          <w:rFonts w:hint="eastAsia" w:ascii="宋体" w:hAnsi="宋体" w:cs="宋体"/>
          <w:sz w:val="24"/>
          <w:highlight w:val="none"/>
        </w:rPr>
        <w:t xml:space="preserve">1.管理关系说明:</w:t>
      </w:r>
      <w:r/>
    </w:p>
    <w:p>
      <w:pPr>
        <w:spacing w:line="440" w:lineRule="exact"/>
        <w:rPr>
          <w:rFonts w:hint="eastAsia" w:ascii="宋体" w:hAnsi="宋体" w:cs="宋体"/>
          <w:sz w:val="24"/>
          <w:highlight w:val="none"/>
        </w:rPr>
      </w:pPr>
      <w:r>
        <w:rPr>
          <w:rFonts w:hint="eastAsia" w:ascii="宋体" w:hAnsi="宋体" w:cs="宋体"/>
          <w:sz w:val="24"/>
          <w:highlight w:val="none"/>
        </w:rPr>
        <w:t xml:space="preserve">我单位管理的具有独立法人的下属单位:</w:t>
      </w:r>
      <w:r>
        <w:rPr>
          <w:rFonts w:hint="eastAsia" w:ascii="宋体" w:hAnsi="宋体" w:cs="宋体"/>
          <w:sz w:val="24"/>
          <w:highlight w:val="none"/>
          <w:u w:val="single"/>
        </w:rPr>
        <w:t xml:space="preserve">             </w:t>
      </w:r>
      <w:r>
        <w:rPr>
          <w:rFonts w:hint="eastAsia" w:ascii="宋体" w:hAnsi="宋体" w:cs="宋体"/>
          <w:sz w:val="24"/>
          <w:highlight w:val="none"/>
        </w:rPr>
        <w:t xml:space="preserve"> (没有填无)。</w:t>
      </w:r>
      <w:r/>
    </w:p>
    <w:p>
      <w:pPr>
        <w:spacing w:line="440" w:lineRule="exact"/>
        <w:rPr>
          <w:rFonts w:hint="eastAsia" w:ascii="宋体" w:hAnsi="宋体" w:cs="宋体"/>
          <w:sz w:val="24"/>
          <w:highlight w:val="none"/>
        </w:rPr>
      </w:pPr>
      <w:r>
        <w:rPr>
          <w:rFonts w:hint="eastAsia" w:ascii="宋体" w:hAnsi="宋体" w:cs="宋体"/>
          <w:sz w:val="24"/>
          <w:highlight w:val="none"/>
        </w:rPr>
        <w:t xml:space="preserve">我单位的上级管理单位</w:t>
      </w:r>
      <w:r>
        <w:rPr>
          <w:rFonts w:hint="eastAsia" w:ascii="宋体" w:hAnsi="宋体" w:cs="宋体"/>
          <w:sz w:val="24"/>
          <w:highlight w:val="none"/>
          <w:u w:val="single"/>
        </w:rPr>
        <w:t xml:space="preserve">          </w:t>
      </w:r>
      <w:r>
        <w:rPr>
          <w:rFonts w:hint="eastAsia" w:ascii="宋体" w:hAnsi="宋体" w:cs="宋体"/>
          <w:sz w:val="24"/>
          <w:highlight w:val="none"/>
        </w:rPr>
        <w:t xml:space="preserve">(没有填无)。</w:t>
      </w:r>
      <w:r/>
    </w:p>
    <w:p>
      <w:pPr>
        <w:spacing w:line="440" w:lineRule="exact"/>
        <w:rPr>
          <w:rFonts w:hint="eastAsia" w:ascii="宋体" w:hAnsi="宋体" w:cs="宋体"/>
          <w:sz w:val="24"/>
          <w:highlight w:val="none"/>
        </w:rPr>
      </w:pPr>
      <w:r>
        <w:rPr>
          <w:rFonts w:hint="eastAsia" w:ascii="宋体" w:hAnsi="宋体" w:cs="宋体"/>
          <w:sz w:val="24"/>
          <w:highlight w:val="none"/>
        </w:rPr>
        <w:t xml:space="preserve">2.股权关系说明:</w:t>
      </w:r>
      <w:r/>
    </w:p>
    <w:p>
      <w:pPr>
        <w:spacing w:line="440" w:lineRule="exact"/>
        <w:rPr>
          <w:rFonts w:hint="eastAsia" w:ascii="宋体" w:hAnsi="宋体" w:cs="宋体"/>
          <w:sz w:val="24"/>
          <w:highlight w:val="none"/>
        </w:rPr>
      </w:pPr>
      <w:r>
        <w:rPr>
          <w:rFonts w:hint="eastAsia" w:ascii="宋体" w:hAnsi="宋体" w:cs="宋体"/>
          <w:sz w:val="24"/>
          <w:highlight w:val="none"/>
        </w:rPr>
        <w:t xml:space="preserve">我单位控股的单位</w:t>
      </w:r>
      <w:r>
        <w:rPr>
          <w:rFonts w:hint="eastAsia" w:ascii="宋体" w:hAnsi="宋体" w:cs="宋体"/>
          <w:sz w:val="24"/>
          <w:highlight w:val="none"/>
          <w:u w:val="single"/>
        </w:rPr>
        <w:t xml:space="preserve">      </w:t>
      </w:r>
      <w:r>
        <w:rPr>
          <w:rFonts w:hint="eastAsia" w:ascii="宋体" w:hAnsi="宋体" w:cs="宋体"/>
          <w:sz w:val="24"/>
          <w:highlight w:val="none"/>
        </w:rPr>
        <w:t xml:space="preserve"> (没有填无)。</w:t>
      </w:r>
      <w:r/>
    </w:p>
    <w:p>
      <w:pPr>
        <w:spacing w:line="440" w:lineRule="exact"/>
        <w:rPr>
          <w:rFonts w:hint="eastAsia" w:ascii="宋体" w:hAnsi="宋体" w:cs="宋体"/>
          <w:sz w:val="24"/>
          <w:highlight w:val="none"/>
        </w:rPr>
      </w:pPr>
      <w:r>
        <w:rPr>
          <w:rFonts w:hint="eastAsia" w:ascii="宋体" w:hAnsi="宋体" w:cs="宋体"/>
          <w:sz w:val="24"/>
          <w:highlight w:val="none"/>
        </w:rPr>
        <w:t xml:space="preserve">我单位</w:t>
      </w:r>
      <w:r>
        <w:rPr>
          <w:rFonts w:hint="eastAsia" w:ascii="宋体" w:hAnsi="宋体" w:cs="宋体"/>
          <w:sz w:val="24"/>
          <w:highlight w:val="none"/>
          <w:u w:val="single"/>
        </w:rPr>
        <w:t xml:space="preserve">           </w:t>
      </w:r>
      <w:r>
        <w:rPr>
          <w:rFonts w:hint="eastAsia" w:ascii="宋体" w:hAnsi="宋体" w:cs="宋体"/>
          <w:sz w:val="24"/>
          <w:highlight w:val="none"/>
        </w:rPr>
        <w:t xml:space="preserve">(没有填无)被</w:t>
      </w:r>
      <w:r>
        <w:rPr>
          <w:rFonts w:hint="eastAsia" w:ascii="宋体" w:hAnsi="宋体" w:cs="宋体"/>
          <w:sz w:val="24"/>
          <w:highlight w:val="none"/>
          <w:u w:val="single"/>
        </w:rPr>
        <w:t xml:space="preserve">          </w:t>
      </w:r>
      <w:r>
        <w:rPr>
          <w:rFonts w:hint="eastAsia" w:ascii="宋体" w:hAnsi="宋体" w:cs="宋体"/>
          <w:sz w:val="24"/>
          <w:highlight w:val="none"/>
        </w:rPr>
        <w:t xml:space="preserve">(没有填无)单位控股。</w:t>
      </w:r>
      <w:r/>
    </w:p>
    <w:p>
      <w:pPr>
        <w:spacing w:line="440" w:lineRule="exact"/>
        <w:rPr>
          <w:rFonts w:hint="eastAsia" w:ascii="宋体" w:hAnsi="宋体" w:cs="宋体"/>
          <w:sz w:val="24"/>
          <w:highlight w:val="none"/>
        </w:rPr>
      </w:pPr>
      <w:r>
        <w:rPr>
          <w:rFonts w:hint="eastAsia" w:ascii="宋体" w:hAnsi="宋体" w:cs="宋体"/>
          <w:sz w:val="24"/>
          <w:highlight w:val="none"/>
        </w:rPr>
        <w:t xml:space="preserve">3.单位负责人: </w:t>
      </w:r>
      <w:r>
        <w:rPr>
          <w:rFonts w:hint="eastAsia" w:ascii="宋体" w:hAnsi="宋体" w:cs="宋体"/>
          <w:sz w:val="24"/>
          <w:highlight w:val="none"/>
          <w:u w:val="single"/>
        </w:rPr>
        <w:t xml:space="preserve">         </w:t>
      </w:r>
      <w:r>
        <w:rPr>
          <w:rFonts w:hint="eastAsia" w:ascii="宋体" w:hAnsi="宋体" w:cs="宋体"/>
          <w:sz w:val="24"/>
          <w:highlight w:val="none"/>
        </w:rPr>
        <w:t xml:space="preserve">(没有填无)。</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二、我单位</w:t>
      </w:r>
      <w:r>
        <w:rPr>
          <w:rFonts w:hint="eastAsia" w:ascii="宋体" w:hAnsi="宋体" w:cs="宋体"/>
          <w:sz w:val="24"/>
          <w:highlight w:val="none"/>
          <w:u w:val="single"/>
        </w:rPr>
        <w:t xml:space="preserve">     </w:t>
      </w:r>
      <w:r>
        <w:rPr>
          <w:rFonts w:hint="eastAsia" w:ascii="宋体" w:hAnsi="宋体" w:cs="宋体"/>
          <w:sz w:val="24"/>
          <w:highlight w:val="none"/>
        </w:rPr>
        <w:t xml:space="preserve"> (是或否) 为本采购项目提供过整体设计、规范编制或者项目管理、监理、检测等服务的投标人。</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三、其他与本项目有关的利害关系说明: </w:t>
      </w:r>
      <w:r>
        <w:rPr>
          <w:rFonts w:hint="eastAsia" w:ascii="宋体" w:hAnsi="宋体" w:cs="宋体"/>
          <w:sz w:val="24"/>
          <w:highlight w:val="none"/>
          <w:u w:val="single"/>
        </w:rPr>
        <w:t xml:space="preserve">               </w:t>
      </w:r>
      <w:r>
        <w:rPr>
          <w:rFonts w:hint="eastAsia" w:ascii="宋体" w:hAnsi="宋体" w:cs="宋体"/>
          <w:sz w:val="24"/>
          <w:highlight w:val="none"/>
        </w:rPr>
        <w:t xml:space="preserve">(没有填无)。</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如有参与同一合同项下政府采购活动的投标人与我单位存在负责人为同一人的情况或者存在直接控股、管理关系，我单位不再参加该同一合同项下的政府采购活动。</w:t>
      </w:r>
      <w:r/>
    </w:p>
    <w:p>
      <w:pPr>
        <w:pStyle w:val="988"/>
        <w:rPr>
          <w:rFonts w:hint="eastAsia" w:ascii="宋体" w:hAnsi="宋体" w:cs="宋体"/>
          <w:highlight w:val="none"/>
        </w:rPr>
      </w:pPr>
      <w:r>
        <w:rPr>
          <w:rFonts w:hint="eastAsia" w:ascii="宋体" w:hAnsi="宋体" w:cs="宋体"/>
          <w:highlight w:val="none"/>
        </w:rPr>
      </w:r>
      <w:r/>
    </w:p>
    <w:p>
      <w:pPr>
        <w:spacing w:line="440" w:lineRule="exact"/>
        <w:rPr>
          <w:rFonts w:hint="eastAsia" w:ascii="宋体" w:hAnsi="宋体" w:cs="宋体"/>
          <w:sz w:val="24"/>
          <w:highlight w:val="none"/>
        </w:rPr>
      </w:pPr>
      <w:r>
        <w:rPr>
          <w:rFonts w:hint="eastAsia" w:ascii="宋体" w:hAnsi="宋体" w:cs="宋体"/>
          <w:sz w:val="24"/>
          <w:highlight w:val="none"/>
        </w:rPr>
        <w:t xml:space="preserve">我单位承诺以上说明真实有效，无虚假内容或隐瞒，</w:t>
      </w:r>
      <w:r>
        <w:rPr>
          <w:rFonts w:hint="eastAsia" w:ascii="宋体" w:hAnsi="宋体" w:cs="宋体"/>
          <w:spacing w:val="6"/>
          <w:sz w:val="24"/>
          <w:highlight w:val="none"/>
        </w:rPr>
        <w:t xml:space="preserve">并依法承担相应责任</w:t>
      </w:r>
      <w:r>
        <w:rPr>
          <w:rFonts w:hint="eastAsia" w:ascii="宋体" w:hAnsi="宋体" w:cs="宋体"/>
          <w:sz w:val="24"/>
          <w:highlight w:val="none"/>
        </w:rPr>
        <w:t xml:space="preserve">。</w:t>
      </w:r>
      <w:r/>
    </w:p>
    <w:p>
      <w:pPr>
        <w:pStyle w:val="1079"/>
        <w:ind w:left="0" w:firstLine="0"/>
        <w:rPr>
          <w:rFonts w:hint="eastAsia" w:ascii="宋体" w:hAnsi="宋体" w:cs="宋体"/>
          <w:spacing w:val="6"/>
          <w:sz w:val="24"/>
          <w:highlight w:val="none"/>
        </w:rPr>
      </w:pPr>
      <w:r>
        <w:rPr>
          <w:rFonts w:hint="eastAsia" w:ascii="宋体" w:hAnsi="宋体" w:cs="宋体"/>
          <w:spacing w:val="6"/>
          <w:sz w:val="24"/>
          <w:highlight w:val="none"/>
        </w:rPr>
      </w:r>
      <w:r/>
    </w:p>
    <w:p>
      <w:pPr>
        <w:pStyle w:val="1069"/>
        <w:ind w:firstLine="3120"/>
        <w:spacing w:line="300" w:lineRule="auto"/>
        <w:rPr>
          <w:rFonts w:hint="eastAsia" w:ascii="宋体" w:hAnsi="宋体" w:cs="宋体"/>
          <w:spacing w:val="6"/>
          <w:sz w:val="24"/>
          <w:highlight w:val="none"/>
        </w:rPr>
      </w:pPr>
      <w:r>
        <w:rPr>
          <w:rFonts w:hint="eastAsia" w:ascii="宋体" w:hAnsi="宋体" w:cs="宋体"/>
          <w:spacing w:val="6"/>
          <w:sz w:val="24"/>
          <w:highlight w:val="none"/>
        </w:rPr>
        <w:t xml:space="preserve">投标人（</w:t>
      </w:r>
      <w:r>
        <w:rPr>
          <w:rFonts w:hint="eastAsia" w:ascii="宋体" w:hAnsi="宋体" w:cs="宋体"/>
          <w:sz w:val="24"/>
          <w:highlight w:val="none"/>
        </w:rPr>
        <w:t xml:space="preserve">盖单位</w:t>
      </w:r>
      <w:r>
        <w:rPr>
          <w:rFonts w:hint="eastAsia" w:ascii="宋体" w:hAnsi="宋体" w:cs="宋体"/>
          <w:spacing w:val="6"/>
          <w:sz w:val="24"/>
          <w:highlight w:val="none"/>
        </w:rPr>
        <w:t xml:space="preserve">电子签章）： </w:t>
      </w:r>
      <w:r/>
    </w:p>
    <w:p>
      <w:pPr>
        <w:pStyle w:val="1069"/>
        <w:ind w:firstLine="3120"/>
        <w:spacing w:line="360" w:lineRule="auto"/>
        <w:rPr>
          <w:rFonts w:hint="eastAsia" w:ascii="宋体" w:hAnsi="宋体" w:cs="宋体"/>
          <w:spacing w:val="6"/>
          <w:sz w:val="24"/>
          <w:highlight w:val="none"/>
        </w:rPr>
      </w:pPr>
      <w:r>
        <w:rPr>
          <w:rFonts w:hint="eastAsia" w:ascii="宋体" w:hAnsi="宋体" w:cs="宋体"/>
          <w:spacing w:val="6"/>
          <w:sz w:val="24"/>
          <w:highlight w:val="none"/>
        </w:rPr>
        <w:t xml:space="preserve">日期：   年  月  日</w:t>
      </w:r>
      <w:r/>
    </w:p>
    <w:p>
      <w:pPr>
        <w:pStyle w:val="1069"/>
        <w:jc w:val="center"/>
        <w:rPr>
          <w:rFonts w:hint="eastAsia" w:ascii="宋体" w:hAnsi="宋体" w:cs="宋体"/>
          <w:sz w:val="24"/>
          <w:highlight w:val="none"/>
        </w:rPr>
      </w:pPr>
      <w:r>
        <w:rPr>
          <w:rFonts w:hint="eastAsia" w:ascii="宋体" w:hAnsi="宋体" w:cs="宋体"/>
          <w:sz w:val="24"/>
          <w:highlight w:val="none"/>
        </w:rPr>
      </w:r>
      <w:r/>
    </w:p>
    <w:p>
      <w:pPr>
        <w:jc w:val="center"/>
        <w:spacing w:line="480" w:lineRule="exact"/>
        <w:rPr>
          <w:rFonts w:hint="eastAsia" w:ascii="宋体" w:hAnsi="宋体" w:cs="宋体"/>
          <w:sz w:val="24"/>
          <w:highlight w:val="none"/>
        </w:rPr>
      </w:pPr>
      <w:r>
        <w:rPr>
          <w:rFonts w:hint="eastAsia" w:ascii="宋体" w:hAnsi="宋体" w:cs="宋体"/>
          <w:b/>
          <w:bCs/>
          <w:sz w:val="24"/>
          <w:highlight w:val="none"/>
        </w:rPr>
        <w:t xml:space="preserve">十二、预付款保函支付条款模板</w:t>
      </w:r>
      <w:r/>
    </w:p>
    <w:p>
      <w:pPr>
        <w:ind w:firstLine="605"/>
        <w:spacing w:line="480" w:lineRule="exact"/>
        <w:rPr>
          <w:rFonts w:hint="eastAsia" w:ascii="宋体" w:hAnsi="宋体" w:cs="宋体"/>
          <w:b/>
          <w:sz w:val="24"/>
          <w:highlight w:val="none"/>
        </w:rPr>
      </w:pPr>
      <w:r>
        <w:rPr>
          <w:rFonts w:hint="eastAsia" w:ascii="宋体" w:hAnsi="宋体" w:cs="宋体"/>
          <w:b/>
          <w:sz w:val="24"/>
          <w:highlight w:val="none"/>
        </w:rPr>
      </w:r>
      <w:r/>
    </w:p>
    <w:p>
      <w:pPr>
        <w:ind w:firstLine="605"/>
        <w:spacing w:line="480" w:lineRule="exact"/>
        <w:rPr>
          <w:rFonts w:hint="eastAsia" w:ascii="宋体" w:hAnsi="宋体" w:cs="宋体"/>
          <w:b/>
          <w:sz w:val="24"/>
          <w:highlight w:val="none"/>
        </w:rPr>
      </w:pPr>
      <w:r>
        <w:rPr>
          <w:rFonts w:hint="eastAsia" w:ascii="宋体" w:hAnsi="宋体" w:cs="宋体"/>
          <w:b/>
          <w:sz w:val="24"/>
          <w:highlight w:val="none"/>
        </w:rPr>
        <w:t xml:space="preserve">符合条件一：提交预付款保函的</w:t>
      </w:r>
      <w:r/>
    </w:p>
    <w:p>
      <w:pPr>
        <w:ind w:firstLine="602"/>
        <w:spacing w:line="480" w:lineRule="exact"/>
        <w:rPr>
          <w:rFonts w:hint="eastAsia" w:ascii="宋体" w:hAnsi="宋体" w:cs="宋体"/>
          <w:sz w:val="24"/>
          <w:highlight w:val="none"/>
          <w:u w:val="single"/>
        </w:rPr>
      </w:pPr>
      <w:r>
        <w:rPr>
          <w:rFonts w:hint="eastAsia" w:ascii="宋体" w:hAnsi="宋体" w:cs="宋体"/>
          <w:sz w:val="24"/>
          <w:highlight w:val="none"/>
        </w:rPr>
        <w:t xml:space="preserve">（1）合同签订且卖方向买方出具预付款保函后</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个工作日内，买方应支付合同价款的百分之</w:t>
      </w:r>
      <w:r>
        <w:rPr>
          <w:rFonts w:hint="eastAsia" w:ascii="宋体" w:hAnsi="宋体" w:cs="宋体"/>
          <w:sz w:val="24"/>
          <w:highlight w:val="none"/>
          <w:u w:val="single"/>
        </w:rPr>
        <w:t xml:space="preserve">        XX（    XX%），</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left="140" w:firstLine="602"/>
        <w:spacing w:line="480" w:lineRule="exact"/>
        <w:rPr>
          <w:rFonts w:hint="eastAsia" w:ascii="宋体" w:hAnsi="宋体" w:cs="宋体"/>
          <w:sz w:val="24"/>
          <w:highlight w:val="none"/>
        </w:rPr>
      </w:pPr>
      <w:r>
        <w:rPr>
          <w:rFonts w:hint="eastAsia" w:ascii="宋体" w:hAnsi="宋体" w:cs="宋体"/>
          <w:sz w:val="24"/>
          <w:highlight w:val="none"/>
        </w:rPr>
        <w:t xml:space="preserve">卖方需提交的支付文件：卖方出具的全额正式发票。</w:t>
      </w:r>
      <w:r>
        <w:rPr>
          <w:rFonts w:hint="eastAsia" w:ascii="宋体" w:hAnsi="宋体" w:cs="宋体"/>
          <w:sz w:val="24"/>
          <w:highlight w:val="none"/>
        </w:rPr>
        <w:br w:type="textWrapping" w:clear="all"/>
      </w:r>
      <w:r>
        <w:rPr>
          <w:rFonts w:hint="eastAsia" w:ascii="宋体" w:hAnsi="宋体" w:cs="宋体"/>
          <w:sz w:val="24"/>
          <w:highlight w:val="none"/>
        </w:rPr>
        <w:t xml:space="preserve">（2）验收合格后</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个工作日内，买方应支付合同价款的百分之</w:t>
      </w:r>
      <w:r>
        <w:rPr>
          <w:rFonts w:hint="eastAsia" w:ascii="宋体" w:hAnsi="宋体" w:cs="宋体"/>
          <w:sz w:val="24"/>
          <w:highlight w:val="none"/>
          <w:u w:val="single"/>
        </w:rPr>
        <w:t xml:space="preserve">XX（    XX%），</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605"/>
        <w:spacing w:line="480" w:lineRule="exact"/>
        <w:rPr>
          <w:rFonts w:hint="eastAsia" w:ascii="宋体" w:hAnsi="宋体" w:cs="宋体"/>
          <w:b/>
          <w:sz w:val="24"/>
          <w:highlight w:val="none"/>
        </w:rPr>
      </w:pPr>
      <w:r>
        <w:rPr>
          <w:rFonts w:hint="eastAsia" w:ascii="宋体" w:hAnsi="宋体" w:cs="宋体"/>
          <w:b/>
          <w:sz w:val="24"/>
          <w:highlight w:val="none"/>
        </w:rPr>
        <w:t xml:space="preserve">……</w:t>
      </w:r>
      <w:r/>
    </w:p>
    <w:p>
      <w:pPr>
        <w:ind w:firstLine="605"/>
        <w:spacing w:line="480" w:lineRule="exact"/>
        <w:rPr>
          <w:rFonts w:hint="eastAsia" w:ascii="宋体" w:hAnsi="宋体" w:cs="宋体"/>
          <w:b/>
          <w:sz w:val="24"/>
          <w:highlight w:val="none"/>
        </w:rPr>
      </w:pPr>
      <w:r>
        <w:rPr>
          <w:rFonts w:hint="eastAsia" w:ascii="宋体" w:hAnsi="宋体" w:cs="宋体"/>
          <w:b/>
          <w:sz w:val="24"/>
          <w:highlight w:val="none"/>
        </w:rPr>
        <w:t xml:space="preserve">符合条件二：不提交预付款保函的</w:t>
      </w:r>
      <w:r/>
    </w:p>
    <w:p>
      <w:pPr>
        <w:ind w:firstLine="602"/>
        <w:spacing w:line="480" w:lineRule="exact"/>
        <w:rPr>
          <w:rFonts w:hint="eastAsia" w:ascii="宋体" w:hAnsi="宋体" w:cs="宋体"/>
          <w:sz w:val="24"/>
          <w:highlight w:val="none"/>
          <w:u w:val="single"/>
        </w:rPr>
      </w:pPr>
      <w:r>
        <w:rPr>
          <w:rFonts w:hint="eastAsia" w:ascii="宋体" w:hAnsi="宋体" w:cs="宋体"/>
          <w:sz w:val="24"/>
          <w:highlight w:val="none"/>
        </w:rPr>
        <w:t xml:space="preserve">（1）合同签订后</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个工作日内，买方应支付合同价款的百分之</w:t>
      </w:r>
      <w:r>
        <w:rPr>
          <w:rFonts w:hint="eastAsia" w:ascii="宋体" w:hAnsi="宋体" w:cs="宋体"/>
          <w:sz w:val="24"/>
          <w:highlight w:val="none"/>
          <w:u w:val="single"/>
        </w:rPr>
        <w:t xml:space="preserve">XX（    XX%），</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left="140" w:firstLine="602"/>
        <w:spacing w:line="480" w:lineRule="exact"/>
        <w:rPr>
          <w:rFonts w:hint="eastAsia" w:ascii="宋体" w:hAnsi="宋体" w:cs="宋体"/>
          <w:sz w:val="24"/>
          <w:highlight w:val="none"/>
        </w:rPr>
      </w:pPr>
      <w:r>
        <w:rPr>
          <w:rFonts w:hint="eastAsia" w:ascii="宋体" w:hAnsi="宋体" w:cs="宋体"/>
          <w:sz w:val="24"/>
          <w:highlight w:val="none"/>
        </w:rPr>
        <w:t xml:space="preserve">卖方需提交的支付文件：卖方出具的全额正式发票。</w:t>
      </w:r>
      <w:r/>
    </w:p>
    <w:p>
      <w:pPr>
        <w:ind w:left="140" w:firstLine="602"/>
        <w:spacing w:line="480" w:lineRule="exact"/>
        <w:rPr>
          <w:rFonts w:hint="eastAsia" w:ascii="宋体" w:hAnsi="宋体" w:cs="宋体"/>
          <w:sz w:val="24"/>
          <w:highlight w:val="none"/>
        </w:rPr>
      </w:pPr>
      <w:r>
        <w:rPr>
          <w:rFonts w:hint="eastAsia" w:ascii="宋体" w:hAnsi="宋体" w:cs="宋体"/>
          <w:sz w:val="24"/>
          <w:highlight w:val="none"/>
        </w:rPr>
        <w:t xml:space="preserve">（2）验收合格后</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个工作日内，买方应支付合同价款的百分之</w:t>
      </w:r>
      <w:r>
        <w:rPr>
          <w:rFonts w:hint="eastAsia" w:ascii="宋体" w:hAnsi="宋体" w:cs="宋体"/>
          <w:sz w:val="24"/>
          <w:highlight w:val="none"/>
          <w:u w:val="single"/>
        </w:rPr>
        <w:t xml:space="preserve">XX（    XX%），</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605"/>
        <w:spacing w:line="480" w:lineRule="exact"/>
        <w:rPr>
          <w:rFonts w:hint="eastAsia" w:ascii="宋体" w:hAnsi="宋体" w:cs="宋体"/>
          <w:b/>
          <w:sz w:val="24"/>
          <w:highlight w:val="none"/>
        </w:rPr>
      </w:pPr>
      <w:r>
        <w:rPr>
          <w:rFonts w:hint="eastAsia" w:ascii="宋体" w:hAnsi="宋体" w:cs="宋体"/>
          <w:b/>
          <w:sz w:val="24"/>
          <w:highlight w:val="none"/>
        </w:rPr>
        <w:t xml:space="preserve">……</w:t>
      </w:r>
      <w:r/>
    </w:p>
    <w:p>
      <w:pPr>
        <w:ind w:left="140" w:firstLine="605"/>
        <w:spacing w:line="480" w:lineRule="exact"/>
        <w:rPr>
          <w:rFonts w:hint="eastAsia" w:ascii="宋体" w:hAnsi="宋体" w:cs="宋体"/>
          <w:b/>
          <w:sz w:val="24"/>
          <w:highlight w:val="none"/>
        </w:rPr>
      </w:pPr>
      <w:r>
        <w:rPr>
          <w:rFonts w:hint="eastAsia" w:ascii="宋体" w:hAnsi="宋体" w:cs="宋体"/>
          <w:b/>
          <w:sz w:val="24"/>
          <w:highlight w:val="none"/>
        </w:rPr>
        <w:t xml:space="preserve">注:</w:t>
      </w:r>
      <w:r/>
    </w:p>
    <w:p>
      <w:pPr>
        <w:ind w:left="140" w:firstLine="602"/>
        <w:spacing w:line="480" w:lineRule="exact"/>
        <w:rPr>
          <w:rFonts w:hint="eastAsia" w:ascii="宋体" w:hAnsi="宋体" w:cs="宋体"/>
          <w:sz w:val="24"/>
          <w:highlight w:val="none"/>
        </w:rPr>
      </w:pPr>
      <w:r>
        <w:rPr>
          <w:rFonts w:hint="eastAsia" w:ascii="宋体" w:hAnsi="宋体" w:cs="宋体"/>
          <w:sz w:val="24"/>
          <w:highlight w:val="none"/>
        </w:rPr>
        <w:t xml:space="preserve">1、付款条件一中，出具预付款保函后支付的合同款应当与保函金额一致。</w:t>
      </w:r>
      <w:r/>
    </w:p>
    <w:p>
      <w:pPr>
        <w:ind w:left="140" w:firstLine="602"/>
        <w:spacing w:line="480" w:lineRule="exact"/>
        <w:rPr>
          <w:rFonts w:hint="eastAsia" w:ascii="宋体" w:hAnsi="宋体" w:cs="宋体"/>
          <w:sz w:val="24"/>
          <w:highlight w:val="none"/>
        </w:rPr>
      </w:pPr>
      <w:r>
        <w:rPr>
          <w:rFonts w:hint="eastAsia" w:ascii="宋体" w:hAnsi="宋体" w:cs="宋体"/>
          <w:sz w:val="24"/>
          <w:highlight w:val="none"/>
        </w:rPr>
        <w:t xml:space="preserve">2、付款条件二中，预付款比例设定应符合《关于做好政府采购支持企业发展有关事项的通知》(苏财购〔2020〕52号)要求。</w:t>
      </w:r>
      <w:r/>
    </w:p>
    <w:sectPr>
      <w:footerReference w:type="default" r:id="rId13"/>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Futura Bk">
    <w:panose1 w:val="020B0503020202020204"/>
  </w:font>
  <w:font w:name="Book Antiqua">
    <w:panose1 w:val="02040602050305030304"/>
  </w:font>
  <w:font w:name="Garamond">
    <w:panose1 w:val="02020404030301010803"/>
  </w:font>
  <w:font w:name="黑体.獞詞頇.">
    <w:panose1 w:val="02010609060101010101"/>
  </w:font>
  <w:font w:name="?7">
    <w:panose1 w:val="020B0503020202020204"/>
  </w:font>
  <w:font w:name="五">
    <w:panose1 w:val="020B0503020202020204"/>
  </w:font>
  <w:font w:name="汉鼎简中黑">
    <w:panose1 w:val="020B0503020202020204"/>
  </w:font>
  <w:font w:name="华文细黑">
    <w:panose1 w:val="02010600040101010101"/>
  </w:font>
  <w:font w:name="Tahoma">
    <w:panose1 w:val="020B0604030504040204"/>
  </w:font>
  <w:font w:name="GulimChe">
    <w:panose1 w:val="020B0509000000000000"/>
  </w:font>
  <w:font w:name="仿宋体">
    <w:panose1 w:val="02010609060101010101"/>
  </w:font>
  <w:font w:name="楷体_GB2312">
    <w:panose1 w:val="02010609060101010101"/>
  </w:font>
  <w:font w:name="Calibri Light">
    <w:panose1 w:val="020F0302020204030204"/>
  </w:font>
  <w:font w:name="MS Gothic">
    <w:panose1 w:val="020B0609070205080204"/>
  </w:font>
  <w:font w:name="Symbol">
    <w:panose1 w:val="05050102010706020507"/>
  </w:font>
  <w:font w:name="新宋体">
    <w:panose1 w:val="02010609030101010101"/>
  </w:font>
  <w:font w:name="Courier">
    <w:panose1 w:val="02070309020205020404"/>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方正楷体简体">
    <w:panose1 w:val="020B0503020202020204"/>
  </w:font>
  <w:font w:name="Cambria">
    <w:panose1 w:val="02040503050406030204"/>
  </w:font>
  <w:font w:name="方正书宋">
    <w:panose1 w:val="020B0503020202020204"/>
  </w:font>
  <w:font w:name="方正宋黑简体">
    <w:panose1 w:val="020B0503020202020204"/>
  </w:font>
  <w:font w:name="Courier New">
    <w:panose1 w:val="02070309020205020404"/>
  </w:font>
  <w:font w:name="等线 Light">
    <w:panose1 w:val="02010600030101010101"/>
  </w:font>
  <w:font w:name="仿宋">
    <w:panose1 w:val="02010609060101010101"/>
  </w:font>
  <w:font w:name="等线">
    <w:panose1 w:val="02010600030101010101"/>
  </w:font>
  <w:font w:name="微软雅黑">
    <w:panose1 w:val="020B0503020204020204"/>
  </w:font>
  <w:font w:name="Calibri">
    <w:panose1 w:val="020F0502020204030204"/>
  </w:font>
  <w:font w:name="Arial Unicode MS">
    <w:panose1 w:val="020B0604020202020204"/>
  </w:font>
  <w:font w:name="Microsoft YaHei UI">
    <w:panose1 w:val="020B0503020204020204"/>
  </w:font>
  <w:font w:name="Arial">
    <w:panose1 w:val="020B0604020202020204"/>
  </w:font>
  <w:font w:name="Microsoft JhengHei">
    <w:panose1 w:val="020B060403050404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94"/>
      <w:jc w:val="center"/>
    </w:pPr>
    <w:r>
      <w:fldChar w:fldCharType="begin"/>
    </w:r>
    <w:r>
      <w:instrText xml:space="preserve"> PAGE   \* MERGEFORMAT </w:instrText>
    </w:r>
    <w:r>
      <w:fldChar w:fldCharType="separate"/>
    </w:r>
    <w:r>
      <w:rPr>
        <w:lang w:val="zh-CN"/>
      </w:rPr>
      <w:t xml:space="preserve">35</w:t>
    </w:r>
    <w:r>
      <w:fldChar w:fldCharType="end"/>
    </w:r>
    <w:r/>
  </w:p>
  <w:p>
    <w:pPr>
      <w:pStyle w:val="1070"/>
      <w:jc w:val="left"/>
      <w:rPr>
        <w:sz w:val="18"/>
      </w:rPr>
    </w:pPr>
    <w:r>
      <w:rPr>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tabs>
        <w:tab w:val="clear" w:pos="4153" w:leader="none"/>
        <w:tab w:val="center" w:pos="7143" w:leader="none"/>
        <w:tab w:val="clear" w:pos="8306"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285"/>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p>
                          <w:pPr>
                            <w:pStyle w:val="1070"/>
                          </w:pPr>
                          <w:r/>
                          <w:r/>
                        </w:p>
                        <w:p>
                          <w:r/>
                          <w:r/>
                        </w:p>
                      </w:txbxContent>
                    </wps:txbx>
                    <wps:bodyPr wrap="square" upright="1"/>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5"/>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p>
                    <w:pPr>
                      <w:pStyle w:val="1070"/>
                    </w:p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85"/>
                            <w:rPr>
                              <w:rStyle w:val="1266"/>
                            </w:rPr>
                          </w:pPr>
                          <w:r>
                            <w:fldChar w:fldCharType="begin"/>
                          </w:r>
                          <w:r>
                            <w:rPr>
                              <w:rStyle w:val="1266"/>
                            </w:rPr>
                            <w:instrText xml:space="preserve">PAGE  </w:instrText>
                          </w:r>
                          <w:r>
                            <w:fldChar w:fldCharType="separate"/>
                          </w:r>
                          <w:r>
                            <w:rPr>
                              <w:rStyle w:val="1266"/>
                            </w:rPr>
                            <w:t xml:space="preserve">29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85"/>
                      <w:rPr>
                        <w:rStyle w:val="1266"/>
                      </w:rPr>
                    </w:pPr>
                    <w:r>
                      <w:fldChar w:fldCharType="begin"/>
                    </w:r>
                    <w:r>
                      <w:rPr>
                        <w:rStyle w:val="1266"/>
                      </w:rPr>
                      <w:instrText xml:space="preserve">PAGE  </w:instrText>
                    </w:r>
                    <w:r>
                      <w:fldChar w:fldCharType="separate"/>
                    </w:r>
                    <w:r>
                      <w:rPr>
                        <w:rStyle w:val="1266"/>
                      </w:rPr>
                      <w:t xml:space="preserve">29</w:t>
                    </w:r>
                    <w:r>
                      <w:fldChar w:fldCharType="end"/>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jc w:val="right"/>
      <w:tabs>
        <w:tab w:val="clear" w:pos="4153" w:leader="none"/>
        <w:tab w:val="center" w:pos="7143" w:leader="none"/>
        <w:tab w:val="clear" w:pos="8306" w:leader="none"/>
        <w:tab w:val="right" w:pos="14287" w:leader="none"/>
      </w:tabs>
      <w:pBdr>
        <w:bottom w:val="none" w:color="000000"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6"/>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w="6350">
                        <a:noFill/>
                      </a:ln>
                    </wps:spPr>
                    <wps:txbx>
                      <w:txbxContent>
                        <w:p>
                          <w:pPr>
                            <w:pStyle w:val="2293"/>
                          </w:pPr>
                          <w:r/>
                          <w:r/>
                        </w:p>
                        <w:p>
                          <w:r/>
                          <w:r/>
                        </w:p>
                      </w:txbxContent>
                    </wps:txbx>
                    <wps:bodyPr wrap="square" upright="1"/>
                  </wps:wsp>
                </a:graphicData>
              </a:graphic>
            </wp:anchor>
          </w:drawing>
        </mc:Choice>
        <mc:Fallback>
          <w:pict>
            <v:shape id="shape 0" o:spid="_x0000_s0" o:spt="1" type="#_x0000_t1"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2293"/>
                    </w:pPr>
                    <w:r/>
                    <w:r/>
                  </w:p>
                  <w:p>
                    <w:r/>
                    <w:r/>
                  </w:p>
                </w:txbxContent>
              </v:textbox>
            </v:shape>
          </w:pict>
        </mc:Fallback>
      </mc:AlternateContent>
    </w:r>
    <w:r>
      <w:t xml:space="preserve">                                       </w:t>
    </w:r>
    <w:r/>
  </w:p>
  <w:p>
    <w:pPr>
      <w:pStyle w:val="1250"/>
      <w:tabs>
        <w:tab w:val="clear" w:pos="4153" w:leader="none"/>
        <w:tab w:val="center" w:pos="7143" w:leader="none"/>
        <w:tab w:val="clear" w:pos="8306" w:leader="none"/>
        <w:tab w:val="right" w:pos="14287"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872"/>
      <w:isLgl w:val="false"/>
      <w:suff w:val="tab"/>
      <w:lvlText w:val="%1）"/>
      <w:lvlJc w:val="left"/>
      <w:pPr>
        <w:ind w:left="900" w:hanging="420"/>
      </w:pPr>
      <w:rPr>
        <w:rFonts w:hint="default" w:cs="Times New Roman"/>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1">
    <w:multiLevelType w:val="hybridMultilevel"/>
    <w:lvl w:ilvl="0">
      <w:start w:val="1"/>
      <w:numFmt w:val="bullet"/>
      <w:pStyle w:val="1971"/>
      <w:isLgl w:val="false"/>
      <w:suff w:val="tab"/>
      <w:lvlText w:val=""/>
      <w:lvlJc w:val="left"/>
      <w:pPr>
        <w:ind w:left="846" w:hanging="420"/>
      </w:pPr>
      <w:rPr>
        <w:rFonts w:hint="default" w:ascii="Wingdings" w:hAnsi="Wingdings"/>
      </w:rPr>
    </w:lvl>
    <w:lvl w:ilvl="1">
      <w:start w:val="1"/>
      <w:numFmt w:val="bullet"/>
      <w:isLgl w:val="false"/>
      <w:suff w:val="tab"/>
      <w:lvlText w:val=""/>
      <w:lvlJc w:val="left"/>
      <w:pPr>
        <w:ind w:left="1266" w:hanging="420"/>
      </w:pPr>
      <w:rPr>
        <w:rFonts w:hint="default" w:ascii="Wingdings" w:hAnsi="Wingdings"/>
      </w:rPr>
    </w:lvl>
    <w:lvl w:ilvl="2">
      <w:start w:val="1"/>
      <w:numFmt w:val="bullet"/>
      <w:isLgl w:val="false"/>
      <w:suff w:val="tab"/>
      <w:lvlText w:val=""/>
      <w:lvlJc w:val="left"/>
      <w:pPr>
        <w:ind w:left="1686" w:hanging="420"/>
      </w:pPr>
      <w:rPr>
        <w:rFonts w:hint="default" w:ascii="Wingdings" w:hAnsi="Wingdings"/>
      </w:rPr>
    </w:lvl>
    <w:lvl w:ilvl="3">
      <w:start w:val="1"/>
      <w:numFmt w:val="bullet"/>
      <w:isLgl w:val="false"/>
      <w:suff w:val="tab"/>
      <w:lvlText w:val=""/>
      <w:lvlJc w:val="left"/>
      <w:pPr>
        <w:ind w:left="2106" w:hanging="420"/>
      </w:pPr>
      <w:rPr>
        <w:rFonts w:hint="default" w:ascii="Wingdings" w:hAnsi="Wingdings"/>
      </w:rPr>
    </w:lvl>
    <w:lvl w:ilvl="4">
      <w:start w:val="1"/>
      <w:numFmt w:val="bullet"/>
      <w:isLgl w:val="false"/>
      <w:suff w:val="tab"/>
      <w:lvlText w:val=""/>
      <w:lvlJc w:val="left"/>
      <w:pPr>
        <w:ind w:left="2526" w:hanging="420"/>
      </w:pPr>
      <w:rPr>
        <w:rFonts w:hint="default" w:ascii="Wingdings" w:hAnsi="Wingdings"/>
      </w:rPr>
    </w:lvl>
    <w:lvl w:ilvl="5">
      <w:start w:val="1"/>
      <w:numFmt w:val="bullet"/>
      <w:isLgl w:val="false"/>
      <w:suff w:val="tab"/>
      <w:lvlText w:val=""/>
      <w:lvlJc w:val="left"/>
      <w:pPr>
        <w:ind w:left="2946" w:hanging="420"/>
      </w:pPr>
      <w:rPr>
        <w:rFonts w:hint="default" w:ascii="Wingdings" w:hAnsi="Wingdings"/>
      </w:rPr>
    </w:lvl>
    <w:lvl w:ilvl="6">
      <w:start w:val="1"/>
      <w:numFmt w:val="bullet"/>
      <w:isLgl w:val="false"/>
      <w:suff w:val="tab"/>
      <w:lvlText w:val=""/>
      <w:lvlJc w:val="left"/>
      <w:pPr>
        <w:ind w:left="3366" w:hanging="420"/>
      </w:pPr>
      <w:rPr>
        <w:rFonts w:hint="default" w:ascii="Wingdings" w:hAnsi="Wingdings"/>
      </w:rPr>
    </w:lvl>
    <w:lvl w:ilvl="7">
      <w:start w:val="1"/>
      <w:numFmt w:val="bullet"/>
      <w:isLgl w:val="false"/>
      <w:suff w:val="tab"/>
      <w:lvlText w:val=""/>
      <w:lvlJc w:val="left"/>
      <w:pPr>
        <w:ind w:left="3786" w:hanging="420"/>
      </w:pPr>
      <w:rPr>
        <w:rFonts w:hint="default" w:ascii="Wingdings" w:hAnsi="Wingdings"/>
      </w:rPr>
    </w:lvl>
    <w:lvl w:ilvl="8">
      <w:start w:val="1"/>
      <w:numFmt w:val="bullet"/>
      <w:isLgl w:val="false"/>
      <w:suff w:val="tab"/>
      <w:lvlText w:val=""/>
      <w:lvlJc w:val="left"/>
      <w:pPr>
        <w:ind w:left="4206" w:hanging="420"/>
      </w:pPr>
      <w:rPr>
        <w:rFonts w:hint="default" w:ascii="Wingdings" w:hAnsi="Wingdings"/>
      </w:rPr>
    </w:lvl>
  </w:abstractNum>
  <w:abstractNum w:abstractNumId="2">
    <w:multiLevelType w:val="hybridMultilevel"/>
    <w:lvl w:ilvl="0">
      <w:start w:val="1"/>
      <w:numFmt w:val="bullet"/>
      <w:pStyle w:val="1769"/>
      <w:isLgl w:val="false"/>
      <w:suff w:val="tab"/>
      <w:lvlText w:val=""/>
      <w:lvlJc w:val="left"/>
      <w:pPr>
        <w:ind w:left="1260" w:hanging="420"/>
        <w:tabs>
          <w:tab w:val="left" w:pos="1260" w:leader="none"/>
        </w:tabs>
      </w:pPr>
      <w:rPr>
        <w:rFonts w:hint="default" w:ascii="Wingdings" w:hAnsi="Wingdings"/>
      </w:rPr>
    </w:lvl>
    <w:lvl w:ilvl="1">
      <w:start w:val="1"/>
      <w:numFmt w:val="bullet"/>
      <w:isLgl w:val="false"/>
      <w:suff w:val="tab"/>
      <w:lvlText w:val=""/>
      <w:lvlJc w:val="left"/>
      <w:pPr>
        <w:ind w:left="1680" w:hanging="420"/>
        <w:tabs>
          <w:tab w:val="left" w:pos="1680" w:leader="none"/>
        </w:tabs>
      </w:pPr>
      <w:rPr>
        <w:rFonts w:hint="default" w:ascii="Wingdings" w:hAnsi="Wingdings"/>
      </w:rPr>
    </w:lvl>
    <w:lvl w:ilvl="2">
      <w:start w:val="1"/>
      <w:numFmt w:val="bullet"/>
      <w:isLgl w:val="false"/>
      <w:suff w:val="tab"/>
      <w:lvlText w:val=""/>
      <w:lvlJc w:val="left"/>
      <w:pPr>
        <w:ind w:left="2100" w:hanging="420"/>
        <w:tabs>
          <w:tab w:val="left" w:pos="2100" w:leader="none"/>
        </w:tabs>
      </w:pPr>
      <w:rPr>
        <w:rFonts w:hint="default" w:ascii="Wingdings" w:hAnsi="Wingdings"/>
      </w:rPr>
    </w:lvl>
    <w:lvl w:ilvl="3">
      <w:start w:val="1"/>
      <w:numFmt w:val="bullet"/>
      <w:isLgl w:val="false"/>
      <w:suff w:val="tab"/>
      <w:lvlText w:val=""/>
      <w:lvlJc w:val="left"/>
      <w:pPr>
        <w:ind w:left="2520" w:hanging="420"/>
        <w:tabs>
          <w:tab w:val="left" w:pos="2520" w:leader="none"/>
        </w:tabs>
      </w:pPr>
      <w:rPr>
        <w:rFonts w:hint="default" w:ascii="Wingdings" w:hAnsi="Wingdings"/>
      </w:rPr>
    </w:lvl>
    <w:lvl w:ilvl="4">
      <w:start w:val="1"/>
      <w:numFmt w:val="bullet"/>
      <w:isLgl w:val="false"/>
      <w:suff w:val="tab"/>
      <w:lvlText w:val=""/>
      <w:lvlJc w:val="left"/>
      <w:pPr>
        <w:ind w:left="2940" w:hanging="420"/>
        <w:tabs>
          <w:tab w:val="left" w:pos="2940" w:leader="none"/>
        </w:tabs>
      </w:pPr>
      <w:rPr>
        <w:rFonts w:hint="default" w:ascii="Wingdings" w:hAnsi="Wingdings"/>
      </w:rPr>
    </w:lvl>
    <w:lvl w:ilvl="5">
      <w:start w:val="1"/>
      <w:numFmt w:val="bullet"/>
      <w:isLgl w:val="false"/>
      <w:suff w:val="tab"/>
      <w:lvlText w:val=""/>
      <w:lvlJc w:val="left"/>
      <w:pPr>
        <w:ind w:left="3360" w:hanging="420"/>
        <w:tabs>
          <w:tab w:val="left" w:pos="3360" w:leader="none"/>
        </w:tabs>
      </w:pPr>
      <w:rPr>
        <w:rFonts w:hint="default" w:ascii="Wingdings" w:hAnsi="Wingdings"/>
      </w:rPr>
    </w:lvl>
    <w:lvl w:ilvl="6">
      <w:start w:val="1"/>
      <w:numFmt w:val="bullet"/>
      <w:isLgl w:val="false"/>
      <w:suff w:val="tab"/>
      <w:lvlText w:val=""/>
      <w:lvlJc w:val="left"/>
      <w:pPr>
        <w:ind w:left="3780" w:hanging="420"/>
        <w:tabs>
          <w:tab w:val="left" w:pos="3780" w:leader="none"/>
        </w:tabs>
      </w:pPr>
      <w:rPr>
        <w:rFonts w:hint="default" w:ascii="Wingdings" w:hAnsi="Wingdings"/>
      </w:rPr>
    </w:lvl>
    <w:lvl w:ilvl="7">
      <w:start w:val="1"/>
      <w:numFmt w:val="bullet"/>
      <w:isLgl w:val="false"/>
      <w:suff w:val="tab"/>
      <w:lvlText w:val=""/>
      <w:lvlJc w:val="left"/>
      <w:pPr>
        <w:ind w:left="4200" w:hanging="420"/>
        <w:tabs>
          <w:tab w:val="left" w:pos="4200" w:leader="none"/>
        </w:tabs>
      </w:pPr>
      <w:rPr>
        <w:rFonts w:hint="default" w:ascii="Wingdings" w:hAnsi="Wingdings"/>
      </w:rPr>
    </w:lvl>
    <w:lvl w:ilvl="8">
      <w:start w:val="1"/>
      <w:numFmt w:val="bullet"/>
      <w:isLgl w:val="false"/>
      <w:suff w:val="tab"/>
      <w:lvlText w:val=""/>
      <w:lvlJc w:val="left"/>
      <w:pPr>
        <w:ind w:left="4620" w:hanging="420"/>
        <w:tabs>
          <w:tab w:val="left" w:pos="4620" w:leader="none"/>
        </w:tabs>
      </w:pPr>
      <w:rPr>
        <w:rFonts w:hint="default" w:ascii="Wingdings" w:hAnsi="Wingdings"/>
      </w:rPr>
    </w:lvl>
  </w:abstractNum>
  <w:abstractNum w:abstractNumId="3">
    <w:multiLevelType w:val="hybridMultilevel"/>
    <w:lvl w:ilvl="0">
      <w:start w:val="1"/>
      <w:numFmt w:val="bullet"/>
      <w:pStyle w:val="2039"/>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4">
    <w:multiLevelType w:val="hybridMultilevel"/>
    <w:lvl w:ilvl="0">
      <w:start w:val="1"/>
      <w:numFmt w:val="chineseCountingThousand"/>
      <w:pStyle w:val="1937"/>
      <w:isLgl w:val="false"/>
      <w:suff w:val="tab"/>
      <w:lvlText w:val="第%1章."/>
      <w:lvlJc w:val="left"/>
      <w:pPr>
        <w:ind w:left="420" w:hanging="420"/>
        <w:tabs>
          <w:tab w:val="left" w:pos="420" w:leader="none"/>
        </w:tabs>
      </w:pPr>
      <w:rPr>
        <w:rFonts w:cs="Times New Roman"/>
      </w:rPr>
    </w:lvl>
    <w:lvl w:ilvl="1">
      <w:start w:val="1"/>
      <w:numFmt w:val="decimal"/>
      <w:isLgl w:val="false"/>
      <w:suff w:val="tab"/>
      <w:lvlText w:val="%2."/>
      <w:lvlJc w:val="left"/>
      <w:pPr>
        <w:ind w:left="1440" w:hanging="360"/>
        <w:tabs>
          <w:tab w:val="left" w:pos="1440" w:leader="none"/>
        </w:tabs>
      </w:pPr>
      <w:rPr>
        <w:rFonts w:cs="Times New Roman"/>
      </w:rPr>
    </w:lvl>
    <w:lvl w:ilvl="2">
      <w:start w:val="1"/>
      <w:numFmt w:val="decimal"/>
      <w:isLgl w:val="false"/>
      <w:suff w:val="tab"/>
      <w:lvlText w:val="%3."/>
      <w:lvlJc w:val="left"/>
      <w:pPr>
        <w:ind w:left="2160" w:hanging="360"/>
        <w:tabs>
          <w:tab w:val="left" w:pos="2160" w:leader="none"/>
        </w:tabs>
      </w:pPr>
      <w:rPr>
        <w:rFonts w:cs="Times New Roman"/>
      </w:rPr>
    </w:lvl>
    <w:lvl w:ilvl="3">
      <w:start w:val="1"/>
      <w:numFmt w:val="decimal"/>
      <w:isLgl w:val="false"/>
      <w:suff w:val="tab"/>
      <w:lvlText w:val="%4."/>
      <w:lvlJc w:val="left"/>
      <w:pPr>
        <w:ind w:left="2880" w:hanging="360"/>
        <w:tabs>
          <w:tab w:val="left" w:pos="2880" w:leader="none"/>
        </w:tabs>
      </w:pPr>
      <w:rPr>
        <w:rFonts w:cs="Times New Roman"/>
      </w:rPr>
    </w:lvl>
    <w:lvl w:ilvl="4">
      <w:start w:val="1"/>
      <w:numFmt w:val="decimal"/>
      <w:isLgl w:val="false"/>
      <w:suff w:val="tab"/>
      <w:lvlText w:val="%5."/>
      <w:lvlJc w:val="left"/>
      <w:pPr>
        <w:ind w:left="3600" w:hanging="360"/>
        <w:tabs>
          <w:tab w:val="left" w:pos="3600" w:leader="none"/>
        </w:tabs>
      </w:pPr>
      <w:rPr>
        <w:rFonts w:cs="Times New Roman"/>
      </w:rPr>
    </w:lvl>
    <w:lvl w:ilvl="5">
      <w:start w:val="1"/>
      <w:numFmt w:val="decimal"/>
      <w:isLgl w:val="false"/>
      <w:suff w:val="tab"/>
      <w:lvlText w:val="%6."/>
      <w:lvlJc w:val="left"/>
      <w:pPr>
        <w:ind w:left="4320" w:hanging="360"/>
        <w:tabs>
          <w:tab w:val="left" w:pos="4320" w:leader="none"/>
        </w:tabs>
      </w:pPr>
      <w:rPr>
        <w:rFonts w:cs="Times New Roman"/>
      </w:rPr>
    </w:lvl>
    <w:lvl w:ilvl="6">
      <w:start w:val="1"/>
      <w:numFmt w:val="decimal"/>
      <w:isLgl w:val="false"/>
      <w:suff w:val="tab"/>
      <w:lvlText w:val="%7."/>
      <w:lvlJc w:val="left"/>
      <w:pPr>
        <w:ind w:left="5040" w:hanging="360"/>
        <w:tabs>
          <w:tab w:val="left" w:pos="5040" w:leader="none"/>
        </w:tabs>
      </w:pPr>
      <w:rPr>
        <w:rFonts w:cs="Times New Roman"/>
      </w:rPr>
    </w:lvl>
    <w:lvl w:ilvl="7">
      <w:start w:val="1"/>
      <w:numFmt w:val="decimal"/>
      <w:isLgl w:val="false"/>
      <w:suff w:val="tab"/>
      <w:lvlText w:val="%8."/>
      <w:lvlJc w:val="left"/>
      <w:pPr>
        <w:ind w:left="5760" w:hanging="360"/>
        <w:tabs>
          <w:tab w:val="left" w:pos="5760" w:leader="none"/>
        </w:tabs>
      </w:pPr>
      <w:rPr>
        <w:rFonts w:cs="Times New Roman"/>
      </w:rPr>
    </w:lvl>
    <w:lvl w:ilvl="8">
      <w:start w:val="1"/>
      <w:numFmt w:val="decimal"/>
      <w:isLgl w:val="false"/>
      <w:suff w:val="tab"/>
      <w:lvlText w:val="%9."/>
      <w:lvlJc w:val="left"/>
      <w:pPr>
        <w:ind w:left="6480" w:hanging="360"/>
        <w:tabs>
          <w:tab w:val="left" w:pos="6480" w:leader="none"/>
        </w:tabs>
      </w:pPr>
      <w:rPr>
        <w:rFonts w:cs="Times New Roman"/>
      </w:rPr>
    </w:lvl>
  </w:abstractNum>
  <w:abstractNum w:abstractNumId="5">
    <w:multiLevelType w:val="hybridMultilevel"/>
    <w:lvl w:ilvl="0">
      <w:start w:val="1"/>
      <w:numFmt w:val="bullet"/>
      <w:pStyle w:val="1450"/>
      <w:isLgl w:val="false"/>
      <w:suff w:val="tab"/>
      <w:lvlText w:val=""/>
      <w:lvlJc w:val="left"/>
      <w:pPr>
        <w:ind w:left="900" w:hanging="420"/>
        <w:tabs>
          <w:tab w:val="left" w:pos="900" w:leader="none"/>
        </w:tabs>
      </w:pPr>
      <w:rPr>
        <w:rFonts w:hint="default" w:ascii="Wingdings" w:hAnsi="Wingdings"/>
      </w:rPr>
    </w:lvl>
    <w:lvl w:ilvl="1">
      <w:start w:val="1"/>
      <w:numFmt w:val="decimal"/>
      <w:isLgl w:val="false"/>
      <w:suff w:val="tab"/>
      <w:lvlText w:val="%2."/>
      <w:lvlJc w:val="left"/>
      <w:pPr>
        <w:ind w:left="840" w:hanging="420"/>
        <w:tabs>
          <w:tab w:val="left" w:pos="840" w:leader="none"/>
        </w:tabs>
      </w:pPr>
      <w:rPr>
        <w:rFonts w:hint="default" w:cs="Times New Roman"/>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6">
    <w:multiLevelType w:val="hybridMultilevel"/>
    <w:lvl w:ilvl="0">
      <w:start w:val="1"/>
      <w:numFmt w:val="decimal"/>
      <w:pStyle w:val="1762"/>
      <w:isLgl w:val="false"/>
      <w:suff w:val="tab"/>
      <w:lvlText w:val="（%1）"/>
      <w:lvlJc w:val="left"/>
      <w:pPr>
        <w:ind w:left="420" w:hanging="420"/>
      </w:pPr>
      <w:rPr>
        <w:rFonts w:ascii="Times New Roman" w:hAnsi="Times New Roman" w:cs="Times New Roman"/>
        <w:b w:val="0"/>
        <w:bCs w:val="0"/>
        <w:i w:val="0"/>
        <w:iCs w:val="0"/>
        <w:caps w:val="0"/>
        <w:smallCaps w:val="0"/>
        <w:strike w:val="0"/>
        <w:color w:val="000000"/>
        <w:spacing w:val="0"/>
        <w:position w:val="0"/>
        <w:sz w:val="21"/>
        <w:szCs w:val="21"/>
        <w:u w:val="none"/>
        <w:vertAlign w:val="baseline"/>
      </w:rPr>
    </w:lvl>
    <w:lvl w:ilvl="1">
      <w:start w:val="1"/>
      <w:numFmt w:val="decimal"/>
      <w:isLgl w:val="false"/>
      <w:suff w:val="tab"/>
      <w:lvlText w:val="(%2)"/>
      <w:lvlJc w:val="left"/>
      <w:pPr>
        <w:ind w:left="1140" w:hanging="720"/>
      </w:pPr>
      <w:rPr>
        <w:rFonts w:hint="default"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7">
    <w:multiLevelType w:val="hybridMultilevel"/>
    <w:lvl w:ilvl="0">
      <w:start w:val="1"/>
      <w:numFmt w:val="decimal"/>
      <w:pStyle w:val="1624"/>
      <w:isLgl w:val="false"/>
      <w:suff w:val="space"/>
      <w:lvlText w:val="第%1章"/>
      <w:lvlJc w:val="center"/>
      <w:pPr>
        <w:ind w:firstLine="288"/>
      </w:pPr>
      <w:rPr>
        <w:rFonts w:hint="eastAsia" w:cs="Times New Roman"/>
      </w:rPr>
    </w:lvl>
    <w:lvl w:ilvl="1">
      <w:start w:val="1"/>
      <w:numFmt w:val="decimal"/>
      <w:pStyle w:val="1620"/>
      <w:isLgl w:val="false"/>
      <w:suff w:val="space"/>
      <w:lvlText w:val="%1.%2"/>
      <w:lvlJc w:val="left"/>
      <w:pPr/>
      <w:rPr>
        <w:rFonts w:hint="eastAsia" w:ascii="黑体" w:hAnsi="黑体" w:eastAsia="黑体" w:cs="Times New Roman"/>
        <w:sz w:val="30"/>
      </w:rPr>
    </w:lvl>
    <w:lvl w:ilvl="2">
      <w:start w:val="1"/>
      <w:numFmt w:val="decimal"/>
      <w:pStyle w:val="1621"/>
      <w:isLgl w:val="false"/>
      <w:suff w:val="space"/>
      <w:lvlText w:val="%1.%2.%3"/>
      <w:lvlJc w:val="left"/>
      <w:pPr/>
      <w:rPr>
        <w:rFonts w:hint="eastAsia" w:ascii="黑体" w:hAnsi="黑体" w:eastAsia="黑体" w:cs="Times New Roman"/>
        <w:sz w:val="28"/>
      </w:rPr>
    </w:lvl>
    <w:lvl w:ilvl="3">
      <w:start w:val="1"/>
      <w:numFmt w:val="decimal"/>
      <w:pStyle w:val="1622"/>
      <w:isLgl w:val="false"/>
      <w:suff w:val="space"/>
      <w:lvlText w:val="%1.%2.%3.%4"/>
      <w:lvlJc w:val="left"/>
      <w:pPr/>
      <w:rPr>
        <w:rFonts w:hint="eastAsia" w:ascii="黑体" w:hAnsi="黑体" w:eastAsia="黑体" w:cs="Times New Roman"/>
        <w:sz w:val="28"/>
      </w:rPr>
    </w:lvl>
    <w:lvl w:ilvl="4">
      <w:start w:val="1"/>
      <w:numFmt w:val="decimal"/>
      <w:pStyle w:val="1625"/>
      <w:isLgl w:val="false"/>
      <w:suff w:val="space"/>
      <w:lvlText w:val="%1.%2.%3.%4.%5"/>
      <w:lvlJc w:val="left"/>
      <w:pPr/>
      <w:rPr>
        <w:rFonts w:hint="eastAsia" w:cs="Times New Roman"/>
      </w:rPr>
    </w:lvl>
    <w:lvl w:ilvl="5">
      <w:start w:val="1"/>
      <w:numFmt w:val="decimal"/>
      <w:isLgl w:val="false"/>
      <w:suff w:val="tab"/>
      <w:lvlText w:val="%1.%2.%3.%4.%5.%6"/>
      <w:lvlJc w:val="left"/>
      <w:pPr/>
      <w:rPr>
        <w:rFonts w:hint="eastAsia" w:cs="Times New Roman"/>
      </w:rPr>
    </w:lvl>
    <w:lvl w:ilvl="6">
      <w:start w:val="1"/>
      <w:numFmt w:val="decimal"/>
      <w:isLgl w:val="false"/>
      <w:suff w:val="tab"/>
      <w:lvlText w:val="%1.%2.%3.%4.%5.%6.%7"/>
      <w:lvlJc w:val="left"/>
      <w:pPr/>
      <w:rPr>
        <w:rFonts w:hint="eastAsia" w:cs="Times New Roman"/>
      </w:rPr>
    </w:lvl>
    <w:lvl w:ilvl="7">
      <w:start w:val="1"/>
      <w:numFmt w:val="decimal"/>
      <w:isLgl w:val="false"/>
      <w:suff w:val="tab"/>
      <w:lvlText w:val="%1.%2.%3.%4.%5.%6.%7.%8"/>
      <w:lvlJc w:val="left"/>
      <w:pPr/>
      <w:rPr>
        <w:rFonts w:hint="eastAsia" w:cs="Times New Roman"/>
      </w:rPr>
    </w:lvl>
    <w:lvl w:ilvl="8">
      <w:start w:val="1"/>
      <w:numFmt w:val="decimal"/>
      <w:isLgl w:val="false"/>
      <w:suff w:val="tab"/>
      <w:lvlText w:val="%1.%2.%3.%4.%5.%6.%7.%8.%9"/>
      <w:lvlJc w:val="left"/>
      <w:pPr/>
      <w:rPr>
        <w:rFonts w:hint="eastAsia" w:cs="Times New Roman"/>
      </w:rPr>
    </w:lvl>
  </w:abstractNum>
  <w:abstractNum w:abstractNumId="8">
    <w:multiLevelType w:val="hybridMultilevel"/>
    <w:lvl w:ilvl="0">
      <w:start w:val="2"/>
      <w:numFmt w:val="decimal"/>
      <w:isLgl w:val="false"/>
      <w:suff w:val="tab"/>
      <w:lvlText w:val="%1"/>
      <w:lvlJc w:val="left"/>
      <w:pPr>
        <w:ind w:left="425" w:hanging="425"/>
      </w:pPr>
      <w:rPr>
        <w:rFonts w:hint="eastAsia" w:cs="Times New Roman"/>
      </w:rPr>
    </w:lvl>
    <w:lvl w:ilvl="1">
      <w:start w:val="2"/>
      <w:numFmt w:val="decimal"/>
      <w:isLgl/>
      <w:suff w:val="tab"/>
      <w:lvlText w:val="%1.%2"/>
      <w:lvlJc w:val="left"/>
      <w:pPr/>
      <w:rPr>
        <w:rFonts w:hint="eastAsia" w:cs="Times New Roman"/>
      </w:rPr>
    </w:lvl>
    <w:lvl w:ilvl="2">
      <w:start w:val="1"/>
      <w:numFmt w:val="decimal"/>
      <w:pStyle w:val="1685"/>
      <w:isLgl/>
      <w:suff w:val="tab"/>
      <w:lvlText w:val="%1.%2.%3"/>
      <w:lvlJc w:val="left"/>
      <w:pPr>
        <w:tabs>
          <w:tab w:val="left" w:pos="0" w:leader="none"/>
        </w:tabs>
      </w:pPr>
      <w:rPr>
        <w:rFonts w:hint="eastAsia" w:ascii="Times New Roman" w:hAnsi="Times New Roman" w:cs="Times New Roman"/>
        <w:sz w:val="24"/>
      </w:rPr>
    </w:lvl>
    <w:lvl w:ilvl="3">
      <w:start w:val="1"/>
      <w:numFmt w:val="decimal"/>
      <w:isLgl w:val="false"/>
      <w:suff w:val="tab"/>
      <w:lvlText w:val="%1.%2.%3.%4"/>
      <w:lvlJc w:val="left"/>
      <w:pPr>
        <w:ind w:left="1984" w:hanging="708"/>
      </w:pPr>
      <w:rPr>
        <w:rFonts w:hint="eastAsia" w:cs="Times New Roman"/>
      </w:rPr>
    </w:lvl>
    <w:lvl w:ilvl="4">
      <w:start w:val="1"/>
      <w:numFmt w:val="decimal"/>
      <w:isLgl w:val="false"/>
      <w:suff w:val="tab"/>
      <w:lvlText w:val="%1.%2.%3.%4.%5"/>
      <w:lvlJc w:val="left"/>
      <w:pPr>
        <w:ind w:left="2551" w:hanging="850"/>
      </w:pPr>
      <w:rPr>
        <w:rFonts w:hint="eastAsia" w:cs="Times New Roman"/>
      </w:rPr>
    </w:lvl>
    <w:lvl w:ilvl="5">
      <w:start w:val="1"/>
      <w:numFmt w:val="decimal"/>
      <w:isLgl w:val="false"/>
      <w:suff w:val="tab"/>
      <w:lvlText w:val="%1.%2.%3.%4.%5.%6"/>
      <w:lvlJc w:val="left"/>
      <w:pPr>
        <w:ind w:left="3260" w:hanging="1134"/>
      </w:pPr>
      <w:rPr>
        <w:rFonts w:hint="eastAsia" w:cs="Times New Roman"/>
      </w:rPr>
    </w:lvl>
    <w:lvl w:ilvl="6">
      <w:start w:val="1"/>
      <w:numFmt w:val="decimal"/>
      <w:isLgl w:val="false"/>
      <w:suff w:val="tab"/>
      <w:lvlText w:val="%1.%2.%3.%4.%5.%6.%7"/>
      <w:lvlJc w:val="left"/>
      <w:pPr>
        <w:ind w:left="3827" w:hanging="1276"/>
      </w:pPr>
      <w:rPr>
        <w:rFonts w:hint="eastAsia" w:cs="Times New Roman"/>
      </w:rPr>
    </w:lvl>
    <w:lvl w:ilvl="7">
      <w:start w:val="1"/>
      <w:numFmt w:val="decimal"/>
      <w:isLgl w:val="false"/>
      <w:suff w:val="tab"/>
      <w:lvlText w:val="%1.%2.%3.%4.%5.%6.%7.%8"/>
      <w:lvlJc w:val="left"/>
      <w:pPr>
        <w:ind w:left="4394" w:hanging="1418"/>
      </w:pPr>
      <w:rPr>
        <w:rFonts w:hint="eastAsia" w:cs="Times New Roman"/>
      </w:rPr>
    </w:lvl>
    <w:lvl w:ilvl="8">
      <w:start w:val="1"/>
      <w:numFmt w:val="decimal"/>
      <w:isLgl w:val="false"/>
      <w:suff w:val="tab"/>
      <w:lvlText w:val="%1.%2.%3.%4.%5.%6.%7.%8.%9"/>
      <w:lvlJc w:val="left"/>
      <w:pPr>
        <w:ind w:left="5102" w:hanging="1700"/>
      </w:pPr>
      <w:rPr>
        <w:rFonts w:hint="eastAsia" w:cs="Times New Roman"/>
      </w:rPr>
    </w:lvl>
  </w:abstractNum>
  <w:abstractNum w:abstractNumId="9">
    <w:multiLevelType w:val="hybridMultilevel"/>
    <w:lvl w:ilvl="0">
      <w:start w:val="1"/>
      <w:numFmt w:val="decimal"/>
      <w:isLgl w:val="false"/>
      <w:suff w:val="tab"/>
      <w:lvlText w:val="%1."/>
      <w:lvlJc w:val="left"/>
      <w:pPr>
        <w:ind w:left="720" w:hanging="720"/>
        <w:tabs>
          <w:tab w:val="left" w:pos="720" w:leader="none"/>
        </w:tabs>
      </w:pPr>
      <w:rPr>
        <w:rFonts w:hint="eastAsia" w:cs="Times New Roman"/>
      </w:rPr>
    </w:lvl>
    <w:lvl w:ilvl="1">
      <w:start w:val="1"/>
      <w:numFmt w:val="decimal"/>
      <w:isLgl w:val="false"/>
      <w:suff w:val="tab"/>
      <w:lvlText w:val="%2."/>
      <w:lvlJc w:val="left"/>
      <w:pPr>
        <w:ind w:left="1440" w:hanging="720"/>
        <w:tabs>
          <w:tab w:val="left" w:pos="1440" w:leader="none"/>
        </w:tabs>
      </w:pPr>
      <w:rPr>
        <w:rFonts w:hint="eastAsia" w:cs="Times New Roman"/>
      </w:rPr>
    </w:lvl>
    <w:lvl w:ilvl="2">
      <w:start w:val="1"/>
      <w:numFmt w:val="decimal"/>
      <w:isLgl w:val="false"/>
      <w:suff w:val="tab"/>
      <w:lvlText w:val="%3."/>
      <w:lvlJc w:val="left"/>
      <w:pPr>
        <w:ind w:left="2160" w:hanging="720"/>
        <w:tabs>
          <w:tab w:val="left" w:pos="2160" w:leader="none"/>
        </w:tabs>
      </w:pPr>
      <w:rPr>
        <w:rFonts w:hint="eastAsia" w:cs="Times New Roman"/>
      </w:rPr>
    </w:lvl>
    <w:lvl w:ilvl="3">
      <w:start w:val="1"/>
      <w:numFmt w:val="decimal"/>
      <w:isLgl w:val="false"/>
      <w:suff w:val="tab"/>
      <w:lvlText w:val="%4."/>
      <w:lvlJc w:val="left"/>
      <w:pPr>
        <w:ind w:left="2880" w:hanging="720"/>
        <w:tabs>
          <w:tab w:val="left" w:pos="2880" w:leader="none"/>
        </w:tabs>
      </w:pPr>
      <w:rPr>
        <w:rFonts w:hint="eastAsia" w:cs="Times New Roman"/>
      </w:rPr>
    </w:lvl>
    <w:lvl w:ilvl="4">
      <w:start w:val="1"/>
      <w:numFmt w:val="decimal"/>
      <w:isLgl w:val="false"/>
      <w:suff w:val="tab"/>
      <w:lvlText w:val="%5."/>
      <w:lvlJc w:val="left"/>
      <w:pPr>
        <w:ind w:left="3600" w:hanging="720"/>
        <w:tabs>
          <w:tab w:val="left" w:pos="3600" w:leader="none"/>
        </w:tabs>
      </w:pPr>
      <w:rPr>
        <w:rFonts w:hint="eastAsia" w:cs="Times New Roman"/>
      </w:rPr>
    </w:lvl>
    <w:lvl w:ilvl="5">
      <w:start w:val="1"/>
      <w:numFmt w:val="decimal"/>
      <w:isLgl w:val="false"/>
      <w:suff w:val="tab"/>
      <w:lvlText w:val="%6."/>
      <w:lvlJc w:val="left"/>
      <w:pPr>
        <w:ind w:left="4320" w:hanging="720"/>
        <w:tabs>
          <w:tab w:val="left" w:pos="4320" w:leader="none"/>
        </w:tabs>
      </w:pPr>
      <w:rPr>
        <w:rFonts w:hint="eastAsia" w:cs="Times New Roman"/>
      </w:rPr>
    </w:lvl>
    <w:lvl w:ilvl="6">
      <w:start w:val="1"/>
      <w:numFmt w:val="decimal"/>
      <w:pStyle w:val="2209"/>
      <w:isLgl w:val="false"/>
      <w:suff w:val="tab"/>
      <w:lvlText w:val="%7."/>
      <w:lvlJc w:val="left"/>
      <w:pPr>
        <w:tabs>
          <w:tab w:val="left" w:pos="5040" w:leader="none"/>
        </w:tabs>
      </w:pPr>
      <w:rPr>
        <w:rFonts w:hint="eastAsia" w:cs="Times New Roman"/>
      </w:rPr>
    </w:lvl>
    <w:lvl w:ilvl="7">
      <w:start w:val="1"/>
      <w:numFmt w:val="decimal"/>
      <w:isLgl w:val="false"/>
      <w:suff w:val="tab"/>
      <w:lvlText w:val="%8."/>
      <w:lvlJc w:val="left"/>
      <w:pPr>
        <w:ind w:left="5760" w:hanging="720"/>
        <w:tabs>
          <w:tab w:val="left" w:pos="5760" w:leader="none"/>
        </w:tabs>
      </w:pPr>
      <w:rPr>
        <w:rFonts w:hint="eastAsia" w:cs="Times New Roman"/>
      </w:rPr>
    </w:lvl>
    <w:lvl w:ilvl="8">
      <w:start w:val="1"/>
      <w:numFmt w:val="decimal"/>
      <w:isLgl w:val="false"/>
      <w:suff w:val="tab"/>
      <w:lvlText w:val="%9."/>
      <w:lvlJc w:val="left"/>
      <w:pPr>
        <w:ind w:left="6480" w:hanging="720"/>
        <w:tabs>
          <w:tab w:val="left" w:pos="6480" w:leader="none"/>
        </w:tabs>
      </w:pPr>
      <w:rPr>
        <w:rFonts w:hint="eastAsia" w:cs="Times New Roman"/>
      </w:rPr>
    </w:lvl>
  </w:abstractNum>
  <w:abstractNum w:abstractNumId="10">
    <w:multiLevelType w:val="hybridMultilevel"/>
    <w:lvl w:ilvl="0">
      <w:start w:val="1"/>
      <w:numFmt w:val="bullet"/>
      <w:pStyle w:val="1357"/>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951"/>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1680" w:hanging="420"/>
        <w:tabs>
          <w:tab w:val="left" w:pos="1680" w:leader="none"/>
        </w:tabs>
      </w:pPr>
      <w:rPr>
        <w:rFonts w:hint="default" w:ascii="Wingdings" w:hAnsi="Wingdings"/>
      </w:rPr>
    </w:lvl>
    <w:lvl w:ilvl="2">
      <w:start w:val="1"/>
      <w:numFmt w:val="bullet"/>
      <w:isLgl w:val="false"/>
      <w:suff w:val="tab"/>
      <w:lvlText w:val=""/>
      <w:lvlJc w:val="left"/>
      <w:pPr>
        <w:ind w:left="2100" w:hanging="420"/>
        <w:tabs>
          <w:tab w:val="left" w:pos="2100" w:leader="none"/>
        </w:tabs>
      </w:pPr>
      <w:rPr>
        <w:rFonts w:hint="default" w:ascii="Wingdings" w:hAnsi="Wingdings"/>
      </w:rPr>
    </w:lvl>
    <w:lvl w:ilvl="3">
      <w:start w:val="1"/>
      <w:numFmt w:val="bullet"/>
      <w:isLgl w:val="false"/>
      <w:suff w:val="tab"/>
      <w:lvlText w:val=""/>
      <w:lvlJc w:val="left"/>
      <w:pPr>
        <w:ind w:left="2520" w:hanging="420"/>
        <w:tabs>
          <w:tab w:val="left" w:pos="2520" w:leader="none"/>
        </w:tabs>
      </w:pPr>
      <w:rPr>
        <w:rFonts w:hint="default" w:ascii="Wingdings" w:hAnsi="Wingdings"/>
      </w:rPr>
    </w:lvl>
    <w:lvl w:ilvl="4">
      <w:start w:val="1"/>
      <w:numFmt w:val="bullet"/>
      <w:isLgl w:val="false"/>
      <w:suff w:val="tab"/>
      <w:lvlText w:val=""/>
      <w:lvlJc w:val="left"/>
      <w:pPr>
        <w:ind w:left="2940" w:hanging="420"/>
        <w:tabs>
          <w:tab w:val="left" w:pos="2940" w:leader="none"/>
        </w:tabs>
      </w:pPr>
      <w:rPr>
        <w:rFonts w:hint="default" w:ascii="Wingdings" w:hAnsi="Wingdings"/>
      </w:rPr>
    </w:lvl>
    <w:lvl w:ilvl="5">
      <w:start w:val="1"/>
      <w:numFmt w:val="bullet"/>
      <w:isLgl w:val="false"/>
      <w:suff w:val="tab"/>
      <w:lvlText w:val=""/>
      <w:lvlJc w:val="left"/>
      <w:pPr>
        <w:ind w:left="3360" w:hanging="420"/>
        <w:tabs>
          <w:tab w:val="left" w:pos="3360" w:leader="none"/>
        </w:tabs>
      </w:pPr>
      <w:rPr>
        <w:rFonts w:hint="default" w:ascii="Wingdings" w:hAnsi="Wingdings"/>
      </w:rPr>
    </w:lvl>
    <w:lvl w:ilvl="6">
      <w:start w:val="1"/>
      <w:numFmt w:val="bullet"/>
      <w:isLgl w:val="false"/>
      <w:suff w:val="tab"/>
      <w:lvlText w:val=""/>
      <w:lvlJc w:val="left"/>
      <w:pPr>
        <w:ind w:left="3780" w:hanging="420"/>
        <w:tabs>
          <w:tab w:val="left" w:pos="3780" w:leader="none"/>
        </w:tabs>
      </w:pPr>
      <w:rPr>
        <w:rFonts w:hint="default" w:ascii="Wingdings" w:hAnsi="Wingdings"/>
      </w:rPr>
    </w:lvl>
    <w:lvl w:ilvl="7">
      <w:start w:val="1"/>
      <w:numFmt w:val="bullet"/>
      <w:isLgl w:val="false"/>
      <w:suff w:val="tab"/>
      <w:lvlText w:val=""/>
      <w:lvlJc w:val="left"/>
      <w:pPr>
        <w:ind w:left="4200" w:hanging="420"/>
        <w:tabs>
          <w:tab w:val="left" w:pos="4200" w:leader="none"/>
        </w:tabs>
      </w:pPr>
      <w:rPr>
        <w:rFonts w:hint="default" w:ascii="Wingdings" w:hAnsi="Wingdings"/>
      </w:rPr>
    </w:lvl>
    <w:lvl w:ilvl="8">
      <w:start w:val="1"/>
      <w:numFmt w:val="bullet"/>
      <w:isLgl w:val="false"/>
      <w:suff w:val="tab"/>
      <w:lvlText w:val=""/>
      <w:lvlJc w:val="left"/>
      <w:pPr>
        <w:ind w:left="4620" w:hanging="420"/>
        <w:tabs>
          <w:tab w:val="left" w:pos="4620" w:leader="none"/>
        </w:tabs>
      </w:pPr>
      <w:rPr>
        <w:rFonts w:hint="default" w:ascii="Wingdings" w:hAnsi="Wingdings"/>
      </w:rPr>
    </w:lvl>
  </w:abstractNum>
  <w:abstractNum w:abstractNumId="12">
    <w:multiLevelType w:val="hybridMultilevel"/>
    <w:lvl w:ilvl="0">
      <w:start w:val="1"/>
      <w:numFmt w:val="decimal"/>
      <w:pStyle w:val="1935"/>
      <w:isLgl w:val="false"/>
      <w:suff w:val="tab"/>
      <w:lvlText w:val="%1)"/>
      <w:lvlJc w:val="left"/>
      <w:pPr>
        <w:ind w:left="840" w:hanging="420"/>
        <w:tabs>
          <w:tab w:val="left" w:pos="840" w:leader="none"/>
        </w:tabs>
      </w:pPr>
      <w:rPr>
        <w:rFonts w:cs="Times New Roman"/>
      </w:rPr>
    </w:lvl>
    <w:lvl w:ilvl="1">
      <w:start w:val="1"/>
      <w:numFmt w:val="lowerLetter"/>
      <w:isLgl w:val="false"/>
      <w:suff w:val="tab"/>
      <w:lvlText w:val="%2)"/>
      <w:lvlJc w:val="left"/>
      <w:pPr>
        <w:ind w:left="1260" w:hanging="420"/>
        <w:tabs>
          <w:tab w:val="left" w:pos="1260" w:leader="none"/>
        </w:tabs>
      </w:pPr>
      <w:rPr>
        <w:rFonts w:cs="Times New Roman"/>
      </w:rPr>
    </w:lvl>
    <w:lvl w:ilvl="2">
      <w:start w:val="1"/>
      <w:numFmt w:val="lowerRoman"/>
      <w:isLgl w:val="false"/>
      <w:suff w:val="tab"/>
      <w:lvlText w:val="%3."/>
      <w:lvlJc w:val="right"/>
      <w:pPr>
        <w:ind w:left="1680" w:hanging="420"/>
        <w:tabs>
          <w:tab w:val="left" w:pos="1680" w:leader="none"/>
        </w:tabs>
      </w:pPr>
      <w:rPr>
        <w:rFonts w:cs="Times New Roman"/>
      </w:rPr>
    </w:lvl>
    <w:lvl w:ilvl="3">
      <w:start w:val="1"/>
      <w:numFmt w:val="decimal"/>
      <w:isLgl w:val="false"/>
      <w:suff w:val="tab"/>
      <w:lvlText w:val="%4."/>
      <w:lvlJc w:val="left"/>
      <w:pPr>
        <w:ind w:left="2100" w:hanging="420"/>
        <w:tabs>
          <w:tab w:val="left" w:pos="2100" w:leader="none"/>
        </w:tabs>
      </w:pPr>
      <w:rPr>
        <w:rFonts w:cs="Times New Roman"/>
      </w:rPr>
    </w:lvl>
    <w:lvl w:ilvl="4">
      <w:start w:val="1"/>
      <w:numFmt w:val="lowerLetter"/>
      <w:isLgl w:val="false"/>
      <w:suff w:val="tab"/>
      <w:lvlText w:val="%5)"/>
      <w:lvlJc w:val="left"/>
      <w:pPr>
        <w:ind w:left="2520" w:hanging="420"/>
        <w:tabs>
          <w:tab w:val="left" w:pos="2520" w:leader="none"/>
        </w:tabs>
      </w:pPr>
      <w:rPr>
        <w:rFonts w:cs="Times New Roman"/>
      </w:rPr>
    </w:lvl>
    <w:lvl w:ilvl="5">
      <w:start w:val="1"/>
      <w:numFmt w:val="lowerRoman"/>
      <w:isLgl w:val="false"/>
      <w:suff w:val="tab"/>
      <w:lvlText w:val="%6."/>
      <w:lvlJc w:val="right"/>
      <w:pPr>
        <w:ind w:left="2940" w:hanging="420"/>
        <w:tabs>
          <w:tab w:val="left" w:pos="2940" w:leader="none"/>
        </w:tabs>
      </w:pPr>
      <w:rPr>
        <w:rFonts w:cs="Times New Roman"/>
      </w:rPr>
    </w:lvl>
    <w:lvl w:ilvl="6">
      <w:start w:val="1"/>
      <w:numFmt w:val="decimal"/>
      <w:isLgl w:val="false"/>
      <w:suff w:val="tab"/>
      <w:lvlText w:val="%7."/>
      <w:lvlJc w:val="left"/>
      <w:pPr>
        <w:ind w:left="3360" w:hanging="420"/>
        <w:tabs>
          <w:tab w:val="left" w:pos="3360" w:leader="none"/>
        </w:tabs>
      </w:pPr>
      <w:rPr>
        <w:rFonts w:cs="Times New Roman"/>
      </w:rPr>
    </w:lvl>
    <w:lvl w:ilvl="7">
      <w:start w:val="1"/>
      <w:numFmt w:val="lowerLetter"/>
      <w:isLgl w:val="false"/>
      <w:suff w:val="tab"/>
      <w:lvlText w:val="%8)"/>
      <w:lvlJc w:val="left"/>
      <w:pPr>
        <w:ind w:left="3780" w:hanging="420"/>
        <w:tabs>
          <w:tab w:val="left" w:pos="3780" w:leader="none"/>
        </w:tabs>
      </w:pPr>
      <w:rPr>
        <w:rFonts w:cs="Times New Roman"/>
      </w:rPr>
    </w:lvl>
    <w:lvl w:ilvl="8">
      <w:start w:val="1"/>
      <w:numFmt w:val="lowerRoman"/>
      <w:isLgl w:val="false"/>
      <w:suff w:val="tab"/>
      <w:lvlText w:val="%9."/>
      <w:lvlJc w:val="right"/>
      <w:pPr>
        <w:ind w:left="4200" w:hanging="420"/>
        <w:tabs>
          <w:tab w:val="left" w:pos="4200" w:leader="none"/>
        </w:tabs>
      </w:pPr>
      <w:rPr>
        <w:rFonts w:cs="Times New Roman"/>
      </w:rPr>
    </w:lvl>
  </w:abstractNum>
  <w:abstractNum w:abstractNumId="13">
    <w:multiLevelType w:val="hybridMultilevel"/>
    <w:lvl w:ilvl="0">
      <w:start w:val="1"/>
      <w:numFmt w:val="bullet"/>
      <w:pStyle w:val="1750"/>
      <w:isLgl w:val="false"/>
      <w:suff w:val="tab"/>
      <w:lvlText w:val=""/>
      <w:lvlJc w:val="left"/>
      <w:pPr>
        <w:ind w:left="1260" w:hanging="420"/>
        <w:tabs>
          <w:tab w:val="left" w:pos="1260" w:leader="none"/>
        </w:tabs>
      </w:pPr>
      <w:rPr>
        <w:rFonts w:hint="default" w:ascii="Wingdings" w:hAnsi="Wingdings"/>
      </w:rPr>
    </w:lvl>
    <w:lvl w:ilvl="1">
      <w:start w:val="1"/>
      <w:numFmt w:val="bullet"/>
      <w:isLgl w:val="false"/>
      <w:suff w:val="tab"/>
      <w:lvlText w:val=""/>
      <w:lvlJc w:val="left"/>
      <w:pPr>
        <w:ind w:left="1680" w:hanging="420"/>
        <w:tabs>
          <w:tab w:val="left" w:pos="1680" w:leader="none"/>
        </w:tabs>
      </w:pPr>
      <w:rPr>
        <w:rFonts w:hint="default" w:ascii="Wingdings" w:hAnsi="Wingdings"/>
      </w:rPr>
    </w:lvl>
    <w:lvl w:ilvl="2">
      <w:start w:val="1"/>
      <w:numFmt w:val="bullet"/>
      <w:isLgl w:val="false"/>
      <w:suff w:val="tab"/>
      <w:lvlText w:val=""/>
      <w:lvlJc w:val="left"/>
      <w:pPr>
        <w:ind w:left="2100" w:hanging="420"/>
        <w:tabs>
          <w:tab w:val="left" w:pos="2100" w:leader="none"/>
        </w:tabs>
      </w:pPr>
      <w:rPr>
        <w:rFonts w:hint="default" w:ascii="Wingdings" w:hAnsi="Wingdings"/>
      </w:rPr>
    </w:lvl>
    <w:lvl w:ilvl="3">
      <w:start w:val="1"/>
      <w:numFmt w:val="bullet"/>
      <w:isLgl w:val="false"/>
      <w:suff w:val="tab"/>
      <w:lvlText w:val=""/>
      <w:lvlJc w:val="left"/>
      <w:pPr>
        <w:ind w:left="2520" w:hanging="420"/>
        <w:tabs>
          <w:tab w:val="left" w:pos="2520" w:leader="none"/>
        </w:tabs>
      </w:pPr>
      <w:rPr>
        <w:rFonts w:hint="default" w:ascii="Wingdings" w:hAnsi="Wingdings"/>
      </w:rPr>
    </w:lvl>
    <w:lvl w:ilvl="4">
      <w:start w:val="1"/>
      <w:numFmt w:val="bullet"/>
      <w:isLgl w:val="false"/>
      <w:suff w:val="tab"/>
      <w:lvlText w:val=""/>
      <w:lvlJc w:val="left"/>
      <w:pPr>
        <w:ind w:left="2940" w:hanging="420"/>
        <w:tabs>
          <w:tab w:val="left" w:pos="2940" w:leader="none"/>
        </w:tabs>
      </w:pPr>
      <w:rPr>
        <w:rFonts w:hint="default" w:ascii="Wingdings" w:hAnsi="Wingdings"/>
      </w:rPr>
    </w:lvl>
    <w:lvl w:ilvl="5">
      <w:start w:val="1"/>
      <w:numFmt w:val="bullet"/>
      <w:isLgl w:val="false"/>
      <w:suff w:val="tab"/>
      <w:lvlText w:val=""/>
      <w:lvlJc w:val="left"/>
      <w:pPr>
        <w:ind w:left="3360" w:hanging="420"/>
        <w:tabs>
          <w:tab w:val="left" w:pos="3360" w:leader="none"/>
        </w:tabs>
      </w:pPr>
      <w:rPr>
        <w:rFonts w:hint="default" w:ascii="Wingdings" w:hAnsi="Wingdings"/>
      </w:rPr>
    </w:lvl>
    <w:lvl w:ilvl="6">
      <w:start w:val="1"/>
      <w:numFmt w:val="bullet"/>
      <w:isLgl w:val="false"/>
      <w:suff w:val="tab"/>
      <w:lvlText w:val=""/>
      <w:lvlJc w:val="left"/>
      <w:pPr>
        <w:ind w:left="3780" w:hanging="420"/>
        <w:tabs>
          <w:tab w:val="left" w:pos="3780" w:leader="none"/>
        </w:tabs>
      </w:pPr>
      <w:rPr>
        <w:rFonts w:hint="default" w:ascii="Wingdings" w:hAnsi="Wingdings"/>
      </w:rPr>
    </w:lvl>
    <w:lvl w:ilvl="7">
      <w:start w:val="1"/>
      <w:numFmt w:val="bullet"/>
      <w:isLgl w:val="false"/>
      <w:suff w:val="tab"/>
      <w:lvlText w:val=""/>
      <w:lvlJc w:val="left"/>
      <w:pPr>
        <w:ind w:left="4200" w:hanging="420"/>
        <w:tabs>
          <w:tab w:val="left" w:pos="4200" w:leader="none"/>
        </w:tabs>
      </w:pPr>
      <w:rPr>
        <w:rFonts w:hint="default" w:ascii="Wingdings" w:hAnsi="Wingdings"/>
      </w:rPr>
    </w:lvl>
    <w:lvl w:ilvl="8">
      <w:start w:val="1"/>
      <w:numFmt w:val="bullet"/>
      <w:isLgl w:val="false"/>
      <w:suff w:val="tab"/>
      <w:lvlText w:val=""/>
      <w:lvlJc w:val="left"/>
      <w:pPr>
        <w:ind w:left="4620" w:hanging="420"/>
        <w:tabs>
          <w:tab w:val="left" w:pos="4620" w:leader="none"/>
        </w:tabs>
      </w:pPr>
      <w:rPr>
        <w:rFonts w:hint="default" w:ascii="Wingdings" w:hAnsi="Wingdings"/>
      </w:rPr>
    </w:lvl>
  </w:abstractNum>
  <w:abstractNum w:abstractNumId="14">
    <w:multiLevelType w:val="hybridMultilevel"/>
    <w:lvl w:ilvl="0">
      <w:start w:val="1"/>
      <w:numFmt w:val="bullet"/>
      <w:pStyle w:val="963"/>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6">
    <w:multiLevelType w:val="hybridMultilevel"/>
    <w:lvl w:ilvl="0">
      <w:start w:val="1"/>
      <w:numFmt w:val="bullet"/>
      <w:pStyle w:val="1526"/>
      <w:isLgl w:val="false"/>
      <w:suff w:val="tab"/>
      <w:lvlText w:val=""/>
      <w:lvlJc w:val="left"/>
      <w:pPr>
        <w:ind w:left="510" w:hanging="510"/>
        <w:tabs>
          <w:tab w:val="left" w:pos="51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bullet"/>
      <w:pStyle w:val="952"/>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1260" w:hanging="420"/>
        <w:tabs>
          <w:tab w:val="left" w:pos="1260" w:leader="none"/>
        </w:tabs>
      </w:pPr>
      <w:rPr>
        <w:rFonts w:hint="default" w:ascii="Wingdings" w:hAnsi="Wingdings"/>
      </w:rPr>
    </w:lvl>
    <w:lvl w:ilvl="2">
      <w:start w:val="1"/>
      <w:numFmt w:val="bullet"/>
      <w:isLgl w:val="false"/>
      <w:suff w:val="tab"/>
      <w:lvlText w:val=""/>
      <w:lvlJc w:val="left"/>
      <w:pPr>
        <w:ind w:left="1680" w:hanging="420"/>
        <w:tabs>
          <w:tab w:val="left" w:pos="1680" w:leader="none"/>
        </w:tabs>
      </w:pPr>
      <w:rPr>
        <w:rFonts w:hint="default" w:ascii="Wingdings" w:hAnsi="Wingdings"/>
      </w:rPr>
    </w:lvl>
    <w:lvl w:ilvl="3">
      <w:start w:val="1"/>
      <w:numFmt w:val="bullet"/>
      <w:isLgl w:val="false"/>
      <w:suff w:val="tab"/>
      <w:lvlText w:val=""/>
      <w:lvlJc w:val="left"/>
      <w:pPr>
        <w:ind w:left="2100" w:hanging="420"/>
        <w:tabs>
          <w:tab w:val="left" w:pos="2100" w:leader="none"/>
        </w:tabs>
      </w:pPr>
      <w:rPr>
        <w:rFonts w:hint="default" w:ascii="Wingdings" w:hAnsi="Wingdings"/>
      </w:rPr>
    </w:lvl>
    <w:lvl w:ilvl="4">
      <w:start w:val="1"/>
      <w:numFmt w:val="bullet"/>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18">
    <w:multiLevelType w:val="hybridMultilevel"/>
    <w:lvl w:ilvl="0">
      <w:start w:val="1"/>
      <w:numFmt w:val="decimal"/>
      <w:isLgl w:val="false"/>
      <w:suff w:val="tab"/>
      <w:lvlText w:val="%1、"/>
      <w:lvlJc w:val="left"/>
      <w:pPr>
        <w:ind w:left="780" w:hanging="360"/>
        <w:tabs>
          <w:tab w:val="left" w:pos="780" w:leader="none"/>
        </w:tabs>
      </w:pPr>
      <w:rPr>
        <w:rFonts w:hint="default" w:cs="Times New Roman"/>
      </w:rPr>
    </w:lvl>
    <w:lvl w:ilvl="1">
      <w:start w:val="1"/>
      <w:numFmt w:val="decimal"/>
      <w:pStyle w:val="2170"/>
      <w:isLgl w:val="false"/>
      <w:suff w:val="tab"/>
      <w:lvlText w:val="%1.%2"/>
      <w:lvlJc w:val="left"/>
      <w:pPr>
        <w:ind w:left="1560" w:hanging="720"/>
        <w:tabs>
          <w:tab w:val="left" w:pos="1560" w:leader="none"/>
        </w:tabs>
      </w:pPr>
      <w:rPr>
        <w:rFonts w:ascii="Times New Roman" w:hAnsi="Times New Roman" w:eastAsia="Times New Roman" w:cs="Times New Roman"/>
      </w:rPr>
    </w:lvl>
    <w:lvl w:ilvl="2">
      <w:start w:val="1"/>
      <w:numFmt w:val="lowerRoman"/>
      <w:isLgl w:val="false"/>
      <w:suff w:val="tab"/>
      <w:lvlText w:val="%3."/>
      <w:lvlJc w:val="right"/>
      <w:pPr>
        <w:ind w:left="1680" w:hanging="420"/>
        <w:tabs>
          <w:tab w:val="left" w:pos="1680" w:leader="none"/>
        </w:tabs>
      </w:pPr>
      <w:rPr>
        <w:rFonts w:cs="Times New Roman"/>
      </w:rPr>
    </w:lvl>
    <w:lvl w:ilvl="3">
      <w:start w:val="1"/>
      <w:numFmt w:val="decimal"/>
      <w:isLgl w:val="false"/>
      <w:suff w:val="tab"/>
      <w:lvlText w:val="%4."/>
      <w:lvlJc w:val="left"/>
      <w:pPr>
        <w:ind w:left="2100" w:hanging="420"/>
        <w:tabs>
          <w:tab w:val="left" w:pos="2100" w:leader="none"/>
        </w:tabs>
      </w:pPr>
      <w:rPr>
        <w:rFonts w:cs="Times New Roman"/>
      </w:rPr>
    </w:lvl>
    <w:lvl w:ilvl="4">
      <w:start w:val="1"/>
      <w:numFmt w:val="lowerLetter"/>
      <w:isLgl w:val="false"/>
      <w:suff w:val="tab"/>
      <w:lvlText w:val="%5)"/>
      <w:lvlJc w:val="left"/>
      <w:pPr>
        <w:ind w:left="2520" w:hanging="420"/>
        <w:tabs>
          <w:tab w:val="left" w:pos="2520" w:leader="none"/>
        </w:tabs>
      </w:pPr>
      <w:rPr>
        <w:rFonts w:cs="Times New Roman"/>
      </w:rPr>
    </w:lvl>
    <w:lvl w:ilvl="5">
      <w:start w:val="1"/>
      <w:numFmt w:val="lowerRoman"/>
      <w:isLgl w:val="false"/>
      <w:suff w:val="tab"/>
      <w:lvlText w:val="%6."/>
      <w:lvlJc w:val="right"/>
      <w:pPr>
        <w:ind w:left="2940" w:hanging="420"/>
        <w:tabs>
          <w:tab w:val="left" w:pos="2940" w:leader="none"/>
        </w:tabs>
      </w:pPr>
      <w:rPr>
        <w:rFonts w:cs="Times New Roman"/>
      </w:rPr>
    </w:lvl>
    <w:lvl w:ilvl="6">
      <w:start w:val="1"/>
      <w:numFmt w:val="decimal"/>
      <w:isLgl w:val="false"/>
      <w:suff w:val="tab"/>
      <w:lvlText w:val="%7."/>
      <w:lvlJc w:val="left"/>
      <w:pPr>
        <w:ind w:left="3360" w:hanging="420"/>
        <w:tabs>
          <w:tab w:val="left" w:pos="3360" w:leader="none"/>
        </w:tabs>
      </w:pPr>
      <w:rPr>
        <w:rFonts w:cs="Times New Roman"/>
      </w:rPr>
    </w:lvl>
    <w:lvl w:ilvl="7">
      <w:start w:val="1"/>
      <w:numFmt w:val="lowerLetter"/>
      <w:isLgl w:val="false"/>
      <w:suff w:val="tab"/>
      <w:lvlText w:val="%8)"/>
      <w:lvlJc w:val="left"/>
      <w:pPr>
        <w:ind w:left="3780" w:hanging="420"/>
        <w:tabs>
          <w:tab w:val="left" w:pos="3780" w:leader="none"/>
        </w:tabs>
      </w:pPr>
      <w:rPr>
        <w:rFonts w:cs="Times New Roman"/>
      </w:rPr>
    </w:lvl>
    <w:lvl w:ilvl="8">
      <w:start w:val="1"/>
      <w:numFmt w:val="lowerRoman"/>
      <w:isLgl w:val="false"/>
      <w:suff w:val="tab"/>
      <w:lvlText w:val="%9."/>
      <w:lvlJc w:val="right"/>
      <w:pPr>
        <w:ind w:left="4200" w:hanging="420"/>
        <w:tabs>
          <w:tab w:val="left" w:pos="4200" w:leader="none"/>
        </w:tabs>
      </w:pPr>
      <w:rPr>
        <w:rFonts w:cs="Times New Roman"/>
      </w:rPr>
    </w:lvl>
  </w:abstractNum>
  <w:abstractNum w:abstractNumId="19">
    <w:multiLevelType w:val="hybridMultilevel"/>
    <w:lvl w:ilvl="0">
      <w:start w:val="1"/>
      <w:numFmt w:val="bullet"/>
      <w:pStyle w:val="1594"/>
      <w:isLgl w:val="false"/>
      <w:suff w:val="tab"/>
      <w:lvlText w:val=""/>
      <w:lvlJc w:val="left"/>
      <w:pPr>
        <w:ind w:left="1382" w:hanging="420"/>
        <w:tabs>
          <w:tab w:val="left" w:pos="1382"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20">
    <w:multiLevelType w:val="hybridMultilevel"/>
    <w:lvl w:ilvl="0">
      <w:start w:val="1"/>
      <w:numFmt w:val="bullet"/>
      <w:pStyle w:val="1573"/>
      <w:isLgl w:val="false"/>
      <w:suff w:val="tab"/>
      <w:lvlText w:val=""/>
      <w:lvlJc w:val="left"/>
      <w:pPr>
        <w:ind w:left="620" w:hanging="420"/>
      </w:pPr>
      <w:rPr>
        <w:rFonts w:hint="default" w:ascii="Wingdings" w:hAnsi="Wingdings"/>
        <w:sz w:val="15"/>
      </w:rPr>
    </w:lvl>
    <w:lvl w:ilvl="1">
      <w:start w:val="1"/>
      <w:numFmt w:val="bullet"/>
      <w:isLgl w:val="false"/>
      <w:suff w:val="tab"/>
      <w:lvlText w:val=""/>
      <w:lvlJc w:val="left"/>
      <w:pPr>
        <w:ind w:left="1680" w:hanging="420"/>
      </w:pPr>
      <w:rPr>
        <w:rFonts w:hint="default" w:ascii="Wingdings" w:hAnsi="Wingdings"/>
      </w:rPr>
    </w:lvl>
    <w:lvl w:ilvl="2">
      <w:start w:val="1"/>
      <w:numFmt w:val="bullet"/>
      <w:isLgl w:val="false"/>
      <w:suff w:val="tab"/>
      <w:lvlText w:val=""/>
      <w:lvlJc w:val="left"/>
      <w:pPr>
        <w:ind w:left="2100" w:hanging="420"/>
      </w:pPr>
      <w:rPr>
        <w:rFonts w:hint="default" w:ascii="Wingdings" w:hAnsi="Wingdings"/>
      </w:rPr>
    </w:lvl>
    <w:lvl w:ilvl="3">
      <w:start w:val="1"/>
      <w:numFmt w:val="bullet"/>
      <w:isLgl w:val="false"/>
      <w:suff w:val="tab"/>
      <w:lvlText w:val=""/>
      <w:lvlJc w:val="left"/>
      <w:pPr>
        <w:ind w:left="2520" w:hanging="420"/>
      </w:pPr>
      <w:rPr>
        <w:rFonts w:hint="default" w:ascii="Wingdings" w:hAnsi="Wingdings"/>
      </w:rPr>
    </w:lvl>
    <w:lvl w:ilvl="4">
      <w:start w:val="1"/>
      <w:numFmt w:val="bullet"/>
      <w:isLgl w:val="false"/>
      <w:suff w:val="tab"/>
      <w:lvlText w:val=""/>
      <w:lvlJc w:val="left"/>
      <w:pPr>
        <w:ind w:left="2940" w:hanging="420"/>
      </w:pPr>
      <w:rPr>
        <w:rFonts w:hint="default" w:ascii="Wingdings" w:hAnsi="Wingdings"/>
      </w:rPr>
    </w:lvl>
    <w:lvl w:ilvl="5">
      <w:start w:val="1"/>
      <w:numFmt w:val="bullet"/>
      <w:isLgl w:val="false"/>
      <w:suff w:val="tab"/>
      <w:lvlText w:val=""/>
      <w:lvlJc w:val="left"/>
      <w:pPr>
        <w:ind w:left="3360" w:hanging="420"/>
      </w:pPr>
      <w:rPr>
        <w:rFonts w:hint="default" w:ascii="Wingdings" w:hAnsi="Wingdings"/>
      </w:rPr>
    </w:lvl>
    <w:lvl w:ilvl="6">
      <w:start w:val="1"/>
      <w:numFmt w:val="bullet"/>
      <w:isLgl w:val="false"/>
      <w:suff w:val="tab"/>
      <w:lvlText w:val=""/>
      <w:lvlJc w:val="left"/>
      <w:pPr>
        <w:ind w:left="3780" w:hanging="420"/>
      </w:pPr>
      <w:rPr>
        <w:rFonts w:hint="default" w:ascii="Wingdings" w:hAnsi="Wingdings"/>
      </w:rPr>
    </w:lvl>
    <w:lvl w:ilvl="7">
      <w:start w:val="1"/>
      <w:numFmt w:val="bullet"/>
      <w:isLgl w:val="false"/>
      <w:suff w:val="tab"/>
      <w:lvlText w:val=""/>
      <w:lvlJc w:val="left"/>
      <w:pPr>
        <w:ind w:left="4200" w:hanging="420"/>
      </w:pPr>
      <w:rPr>
        <w:rFonts w:hint="default" w:ascii="Wingdings" w:hAnsi="Wingdings"/>
      </w:rPr>
    </w:lvl>
    <w:lvl w:ilvl="8">
      <w:start w:val="1"/>
      <w:numFmt w:val="bullet"/>
      <w:isLgl w:val="false"/>
      <w:suff w:val="tab"/>
      <w:lvlText w:val=""/>
      <w:lvlJc w:val="left"/>
      <w:pPr>
        <w:ind w:left="4620" w:hanging="420"/>
      </w:pPr>
      <w:rPr>
        <w:rFonts w:hint="default" w:ascii="Wingdings" w:hAnsi="Wingdings"/>
      </w:rPr>
    </w:lvl>
  </w:abstractNum>
  <w:abstractNum w:abstractNumId="21">
    <w:multiLevelType w:val="hybridMultilevel"/>
    <w:lvl w:ilvl="0">
      <w:start w:val="1"/>
      <w:numFmt w:val="bullet"/>
      <w:pStyle w:val="1911"/>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22">
    <w:multiLevelType w:val="hybridMultilevel"/>
    <w:lvl w:ilvl="0">
      <w:start w:val="1"/>
      <w:numFmt w:val="bullet"/>
      <w:pStyle w:val="2193"/>
      <w:isLgl w:val="false"/>
      <w:suff w:val="tab"/>
      <w:lvlText w:val=""/>
      <w:lvlJc w:val="left"/>
      <w:pPr>
        <w:ind w:left="420" w:hanging="420"/>
        <w:tabs>
          <w:tab w:val="left" w:pos="420" w:leader="none"/>
        </w:tabs>
      </w:pPr>
      <w:rPr>
        <w:rFonts w:hint="default" w:ascii="Wingdings" w:hAnsi="Wingdings"/>
      </w:rPr>
    </w:lvl>
    <w:lvl w:ilvl="1">
      <w:start w:val="1"/>
      <w:numFmt w:val="bullet"/>
      <w:pStyle w:val="2194"/>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3">
    <w:multiLevelType w:val="hybridMultilevel"/>
    <w:lvl w:ilvl="0">
      <w:start w:val="1"/>
      <w:numFmt w:val="bullet"/>
      <w:pStyle w:val="1553"/>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4">
    <w:multiLevelType w:val="hybridMultilevel"/>
    <w:lvl w:ilvl="0">
      <w:start w:val="1"/>
      <w:numFmt w:val="decimal"/>
      <w:pStyle w:val="1909"/>
      <w:isLgl w:val="false"/>
      <w:suff w:val="tab"/>
      <w:lvlText w:val="%1)"/>
      <w:lvlJc w:val="left"/>
      <w:pPr>
        <w:ind w:left="900" w:hanging="420"/>
      </w:pPr>
      <w:rPr>
        <w:rFonts w:cs="Times New Roman"/>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25">
    <w:multiLevelType w:val="hybridMultilevel"/>
    <w:lvl w:ilvl="0">
      <w:start w:val="1"/>
      <w:numFmt w:val="decimal"/>
      <w:pStyle w:val="950"/>
      <w:isLgl w:val="false"/>
      <w:suff w:val="tab"/>
      <w:lvlText w:val="%1)"/>
      <w:lvlJc w:val="left"/>
      <w:pPr>
        <w:ind w:left="900" w:hanging="420"/>
      </w:pPr>
      <w:rPr>
        <w:rFonts w:cs="Times New Roman"/>
        <w:sz w:val="24"/>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26">
    <w:multiLevelType w:val="hybridMultilevel"/>
    <w:lvl w:ilvl="0">
      <w:start w:val="1"/>
      <w:numFmt w:val="bullet"/>
      <w:pStyle w:val="1444"/>
      <w:isLgl w:val="false"/>
      <w:suff w:val="tab"/>
      <w:lvlText w:val=""/>
      <w:lvlJc w:val="left"/>
      <w:pPr>
        <w:ind w:left="420" w:hanging="420"/>
        <w:tabs>
          <w:tab w:val="left" w:pos="420" w:leader="none"/>
        </w:tabs>
      </w:pPr>
      <w:rPr>
        <w:rFonts w:hint="default" w:ascii="Wingdings" w:hAnsi="Wingdings"/>
      </w:rPr>
    </w:lvl>
    <w:lvl w:ilvl="1">
      <w:start w:val="5"/>
      <w:numFmt w:val="bullet"/>
      <w:isLgl w:val="false"/>
      <w:suff w:val="tab"/>
      <w:lvlText w:val="■"/>
      <w:lvlJc w:val="left"/>
      <w:pPr>
        <w:ind w:left="1140" w:hanging="720"/>
        <w:tabs>
          <w:tab w:val="left" w:pos="1140" w:leader="none"/>
        </w:tabs>
      </w:pPr>
      <w:rPr>
        <w:rFonts w:hint="eastAsia" w:ascii="宋体" w:hAnsi="宋体" w:eastAsia="宋体"/>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7">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bullet"/>
      <w:pStyle w:val="1358"/>
      <w:isLgl w:val="false"/>
      <w:suff w:val="tab"/>
      <w:lvlText w:val=""/>
      <w:lvlJc w:val="left"/>
      <w:pPr>
        <w:ind w:left="840" w:hanging="420"/>
        <w:tabs>
          <w:tab w:val="left" w:pos="840" w:leader="none"/>
        </w:tabs>
      </w:pPr>
      <w:rPr>
        <w:rFonts w:hint="default" w:ascii="Wingdings" w:hAnsi="Wingdings"/>
        <w:sz w:val="21"/>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9">
    <w:multiLevelType w:val="hybridMultilevel"/>
    <w:lvl w:ilvl="0">
      <w:start w:val="1"/>
      <w:numFmt w:val="decimal"/>
      <w:isLgl w:val="false"/>
      <w:suff w:val="tab"/>
      <w:lvlText w:val="（%1）"/>
      <w:lvlJc w:val="left"/>
      <w:pPr>
        <w:ind w:hanging="420"/>
        <w:tabs>
          <w:tab w:val="left" w:pos="0" w:leader="none"/>
        </w:tabs>
      </w:pPr>
      <w:rPr>
        <w:rFonts w:hint="eastAsia" w:cs="Times New Roman"/>
      </w:rPr>
    </w:lvl>
    <w:lvl w:ilvl="1">
      <w:start w:val="1"/>
      <w:numFmt w:val="lowerLetter"/>
      <w:isLgl w:val="false"/>
      <w:suff w:val="tab"/>
      <w:lvlText w:val="%2)"/>
      <w:lvlJc w:val="left"/>
      <w:pPr>
        <w:ind w:left="420" w:hanging="420"/>
        <w:tabs>
          <w:tab w:val="left" w:pos="420" w:leader="none"/>
        </w:tabs>
      </w:pPr>
      <w:rPr>
        <w:rFonts w:cs="Times New Roman"/>
      </w:rPr>
    </w:lvl>
    <w:lvl w:ilvl="2">
      <w:start w:val="1"/>
      <w:numFmt w:val="lowerRoman"/>
      <w:isLgl w:val="false"/>
      <w:suff w:val="tab"/>
      <w:lvlText w:val="%3."/>
      <w:lvlJc w:val="right"/>
      <w:pPr>
        <w:ind w:left="840" w:hanging="420"/>
        <w:tabs>
          <w:tab w:val="left" w:pos="840" w:leader="none"/>
        </w:tabs>
      </w:pPr>
      <w:rPr>
        <w:rFonts w:cs="Times New Roman"/>
      </w:rPr>
    </w:lvl>
    <w:lvl w:ilvl="3">
      <w:start w:val="1"/>
      <w:numFmt w:val="decimal"/>
      <w:pStyle w:val="2158"/>
      <w:isLgl w:val="false"/>
      <w:suff w:val="tab"/>
      <w:lvlText w:val="%4."/>
      <w:lvlJc w:val="left"/>
      <w:pPr>
        <w:ind w:left="1260" w:hanging="420"/>
        <w:tabs>
          <w:tab w:val="left" w:pos="1260" w:leader="none"/>
        </w:tabs>
      </w:pPr>
      <w:rPr>
        <w:rFonts w:cs="Times New Roman"/>
      </w:rPr>
    </w:lvl>
    <w:lvl w:ilvl="4">
      <w:start w:val="1"/>
      <w:numFmt w:val="lowerLetter"/>
      <w:isLgl w:val="false"/>
      <w:suff w:val="tab"/>
      <w:lvlText w:val="%5)"/>
      <w:lvlJc w:val="left"/>
      <w:pPr>
        <w:ind w:left="1680" w:hanging="420"/>
        <w:tabs>
          <w:tab w:val="left" w:pos="1680" w:leader="none"/>
        </w:tabs>
      </w:pPr>
      <w:rPr>
        <w:rFonts w:cs="Times New Roman"/>
      </w:rPr>
    </w:lvl>
    <w:lvl w:ilvl="5">
      <w:start w:val="1"/>
      <w:numFmt w:val="lowerRoman"/>
      <w:isLgl w:val="false"/>
      <w:suff w:val="tab"/>
      <w:lvlText w:val="%6."/>
      <w:lvlJc w:val="right"/>
      <w:pPr>
        <w:ind w:left="2100" w:hanging="420"/>
        <w:tabs>
          <w:tab w:val="left" w:pos="2100" w:leader="none"/>
        </w:tabs>
      </w:pPr>
      <w:rPr>
        <w:rFonts w:cs="Times New Roman"/>
      </w:rPr>
    </w:lvl>
    <w:lvl w:ilvl="6">
      <w:start w:val="1"/>
      <w:numFmt w:val="decimal"/>
      <w:isLgl w:val="false"/>
      <w:suff w:val="tab"/>
      <w:lvlText w:val="%7."/>
      <w:lvlJc w:val="left"/>
      <w:pPr>
        <w:ind w:left="2520" w:hanging="420"/>
        <w:tabs>
          <w:tab w:val="left" w:pos="2520" w:leader="none"/>
        </w:tabs>
      </w:pPr>
      <w:rPr>
        <w:rFonts w:cs="Times New Roman"/>
      </w:rPr>
    </w:lvl>
    <w:lvl w:ilvl="7">
      <w:start w:val="1"/>
      <w:numFmt w:val="lowerLetter"/>
      <w:isLgl w:val="false"/>
      <w:suff w:val="tab"/>
      <w:lvlText w:val="%8)"/>
      <w:lvlJc w:val="left"/>
      <w:pPr>
        <w:ind w:left="2940" w:hanging="420"/>
        <w:tabs>
          <w:tab w:val="left" w:pos="2940" w:leader="none"/>
        </w:tabs>
      </w:pPr>
      <w:rPr>
        <w:rFonts w:cs="Times New Roman"/>
      </w:rPr>
    </w:lvl>
    <w:lvl w:ilvl="8">
      <w:start w:val="1"/>
      <w:numFmt w:val="lowerRoman"/>
      <w:isLgl w:val="false"/>
      <w:suff w:val="tab"/>
      <w:lvlText w:val="%9."/>
      <w:lvlJc w:val="right"/>
      <w:pPr>
        <w:ind w:left="3360" w:hanging="420"/>
        <w:tabs>
          <w:tab w:val="left" w:pos="3360" w:leader="none"/>
        </w:tabs>
      </w:pPr>
      <w:rPr>
        <w:rFonts w:cs="Times New Roman"/>
      </w:rPr>
    </w:lvl>
  </w:abstractNum>
  <w:abstractNum w:abstractNumId="30">
    <w:multiLevelType w:val="hybridMultilevel"/>
    <w:lvl w:ilvl="0">
      <w:start w:val="1"/>
      <w:numFmt w:val="decimal"/>
      <w:pStyle w:val="2159"/>
      <w:isLgl w:val="false"/>
      <w:suff w:val="tab"/>
      <w:lvlText w:val="（%1）"/>
      <w:lvlJc w:val="left"/>
      <w:pPr>
        <w:ind w:hanging="420"/>
        <w:tabs>
          <w:tab w:val="left" w:pos="0" w:leader="none"/>
        </w:tabs>
      </w:pPr>
      <w:rPr>
        <w:rFonts w:hint="eastAsia" w:cs="Times New Roman"/>
      </w:rPr>
    </w:lvl>
    <w:lvl w:ilvl="1">
      <w:start w:val="1"/>
      <w:numFmt w:val="lowerLetter"/>
      <w:isLgl w:val="false"/>
      <w:suff w:val="tab"/>
      <w:lvlText w:val="%2)"/>
      <w:lvlJc w:val="left"/>
      <w:pPr>
        <w:ind w:left="420" w:hanging="420"/>
        <w:tabs>
          <w:tab w:val="left" w:pos="420" w:leader="none"/>
        </w:tabs>
      </w:pPr>
      <w:rPr>
        <w:rFonts w:cs="Times New Roman"/>
      </w:rPr>
    </w:lvl>
    <w:lvl w:ilvl="2">
      <w:start w:val="1"/>
      <w:numFmt w:val="lowerRoman"/>
      <w:isLgl w:val="false"/>
      <w:suff w:val="tab"/>
      <w:lvlText w:val="%3."/>
      <w:lvlJc w:val="right"/>
      <w:pPr>
        <w:ind w:left="840" w:hanging="420"/>
        <w:tabs>
          <w:tab w:val="left" w:pos="840" w:leader="none"/>
        </w:tabs>
      </w:pPr>
      <w:rPr>
        <w:rFonts w:cs="Times New Roman"/>
      </w:rPr>
    </w:lvl>
    <w:lvl w:ilvl="3">
      <w:start w:val="1"/>
      <w:numFmt w:val="decimal"/>
      <w:isLgl w:val="false"/>
      <w:suff w:val="tab"/>
      <w:lvlText w:val="%4."/>
      <w:lvlJc w:val="left"/>
      <w:pPr>
        <w:ind w:left="1260" w:hanging="420"/>
        <w:tabs>
          <w:tab w:val="left" w:pos="1260" w:leader="none"/>
        </w:tabs>
      </w:pPr>
      <w:rPr>
        <w:rFonts w:cs="Times New Roman"/>
      </w:rPr>
    </w:lvl>
    <w:lvl w:ilvl="4">
      <w:start w:val="1"/>
      <w:numFmt w:val="lowerLetter"/>
      <w:isLgl w:val="false"/>
      <w:suff w:val="tab"/>
      <w:lvlText w:val="%5)"/>
      <w:lvlJc w:val="left"/>
      <w:pPr>
        <w:ind w:left="1680" w:hanging="420"/>
        <w:tabs>
          <w:tab w:val="left" w:pos="1680" w:leader="none"/>
        </w:tabs>
      </w:pPr>
      <w:rPr>
        <w:rFonts w:cs="Times New Roman"/>
      </w:rPr>
    </w:lvl>
    <w:lvl w:ilvl="5">
      <w:start w:val="1"/>
      <w:numFmt w:val="lowerRoman"/>
      <w:isLgl w:val="false"/>
      <w:suff w:val="tab"/>
      <w:lvlText w:val="%6."/>
      <w:lvlJc w:val="right"/>
      <w:pPr>
        <w:ind w:left="2100" w:hanging="420"/>
        <w:tabs>
          <w:tab w:val="left" w:pos="2100" w:leader="none"/>
        </w:tabs>
      </w:pPr>
      <w:rPr>
        <w:rFonts w:cs="Times New Roman"/>
      </w:rPr>
    </w:lvl>
    <w:lvl w:ilvl="6">
      <w:start w:val="1"/>
      <w:numFmt w:val="decimal"/>
      <w:isLgl w:val="false"/>
      <w:suff w:val="tab"/>
      <w:lvlText w:val="%7."/>
      <w:lvlJc w:val="left"/>
      <w:pPr>
        <w:ind w:left="2520" w:hanging="420"/>
        <w:tabs>
          <w:tab w:val="left" w:pos="2520" w:leader="none"/>
        </w:tabs>
      </w:pPr>
      <w:rPr>
        <w:rFonts w:cs="Times New Roman"/>
      </w:rPr>
    </w:lvl>
    <w:lvl w:ilvl="7">
      <w:start w:val="1"/>
      <w:numFmt w:val="lowerLetter"/>
      <w:isLgl w:val="false"/>
      <w:suff w:val="tab"/>
      <w:lvlText w:val="%8)"/>
      <w:lvlJc w:val="left"/>
      <w:pPr>
        <w:ind w:left="2940" w:hanging="420"/>
        <w:tabs>
          <w:tab w:val="left" w:pos="2940" w:leader="none"/>
        </w:tabs>
      </w:pPr>
      <w:rPr>
        <w:rFonts w:cs="Times New Roman"/>
      </w:rPr>
    </w:lvl>
    <w:lvl w:ilvl="8">
      <w:start w:val="1"/>
      <w:numFmt w:val="lowerRoman"/>
      <w:isLgl w:val="false"/>
      <w:suff w:val="tab"/>
      <w:lvlText w:val="%9."/>
      <w:lvlJc w:val="right"/>
      <w:pPr>
        <w:ind w:left="3360" w:hanging="420"/>
        <w:tabs>
          <w:tab w:val="left" w:pos="3360" w:leader="none"/>
        </w:tabs>
      </w:pPr>
      <w:rPr>
        <w:rFonts w:cs="Times New Roman"/>
      </w:rPr>
    </w:lvl>
  </w:abstractNum>
  <w:abstractNum w:abstractNumId="31">
    <w:multiLevelType w:val="hybridMultilevel"/>
    <w:lvl w:ilvl="0">
      <w:start w:val="1"/>
      <w:numFmt w:val="decimal"/>
      <w:pStyle w:val="1675"/>
      <w:isLgl w:val="false"/>
      <w:suff w:val="tab"/>
      <w:lvlText w:val="%1"/>
      <w:lvlJc w:val="left"/>
      <w:pPr>
        <w:ind w:left="432" w:hanging="432"/>
        <w:tabs>
          <w:tab w:val="left" w:pos="432" w:leader="none"/>
        </w:tabs>
      </w:pPr>
      <w:rPr>
        <w:rFonts w:hint="default" w:cs="Times New Roman"/>
        <w:b/>
        <w:i w:val="0"/>
        <w:color w:val="auto"/>
        <w:sz w:val="44"/>
        <w:szCs w:val="44"/>
      </w:rPr>
    </w:lvl>
    <w:lvl w:ilvl="1">
      <w:start w:val="1"/>
      <w:numFmt w:val="decimal"/>
      <w:isLgl w:val="false"/>
      <w:suff w:val="tab"/>
      <w:lvlText w:val="%1.%2"/>
      <w:lvlJc w:val="left"/>
      <w:pPr>
        <w:ind w:left="576" w:hanging="576"/>
        <w:tabs>
          <w:tab w:val="left" w:pos="576" w:leader="none"/>
        </w:tabs>
      </w:pPr>
      <w:rPr>
        <w:rFonts w:hint="default" w:cs="Times New Roman"/>
        <w:b/>
        <w:i w:val="0"/>
        <w:color w:val="auto"/>
        <w:sz w:val="32"/>
        <w:szCs w:val="32"/>
      </w:rPr>
    </w:lvl>
    <w:lvl w:ilvl="2">
      <w:start w:val="1"/>
      <w:numFmt w:val="decimal"/>
      <w:isLgl w:val="false"/>
      <w:suff w:val="tab"/>
      <w:lvlText w:val="%1.%2.%3"/>
      <w:lvlJc w:val="left"/>
      <w:pPr>
        <w:ind w:left="720" w:hanging="720"/>
        <w:tabs>
          <w:tab w:val="left" w:pos="720" w:leader="none"/>
        </w:tabs>
      </w:pPr>
      <w:rPr>
        <w:rFonts w:hint="default" w:cs="Times New Roman"/>
        <w:b/>
        <w:i w:val="0"/>
        <w:sz w:val="28"/>
        <w:szCs w:val="28"/>
      </w:rPr>
    </w:lvl>
    <w:lvl w:ilvl="3">
      <w:start w:val="1"/>
      <w:numFmt w:val="decimal"/>
      <w:isLgl w:val="false"/>
      <w:suff w:val="tab"/>
      <w:lvlText w:val="%1.%2.%3.%4"/>
      <w:lvlJc w:val="left"/>
      <w:pPr>
        <w:ind w:left="864" w:hanging="864"/>
        <w:tabs>
          <w:tab w:val="left" w:pos="864" w:leader="none"/>
        </w:tabs>
      </w:pPr>
      <w:rPr>
        <w:rFonts w:hint="default" w:cs="Times New Roman"/>
        <w:color w:val="auto"/>
      </w:rPr>
    </w:lvl>
    <w:lvl w:ilvl="4">
      <w:start w:val="1"/>
      <w:numFmt w:val="decimal"/>
      <w:pStyle w:val="1660"/>
      <w:isLgl w:val="false"/>
      <w:suff w:val="tab"/>
      <w:lvlText w:val="%1.%2.%3.%4.%5"/>
      <w:lvlJc w:val="left"/>
      <w:pPr>
        <w:ind w:left="1008" w:hanging="1008"/>
        <w:tabs>
          <w:tab w:val="left" w:pos="1008" w:leader="none"/>
        </w:tabs>
      </w:pPr>
      <w:rPr>
        <w:rFonts w:hint="default" w:cs="Times New Roman"/>
        <w:b/>
        <w:i w:val="0"/>
        <w:sz w:val="20"/>
      </w:rPr>
    </w:lvl>
    <w:lvl w:ilvl="5">
      <w:start w:val="1"/>
      <w:numFmt w:val="decimal"/>
      <w:isLgl w:val="false"/>
      <w:suff w:val="tab"/>
      <w:lvlText w:val="%6."/>
      <w:lvlJc w:val="left"/>
      <w:pPr>
        <w:ind w:left="1152" w:hanging="1152"/>
        <w:tabs>
          <w:tab w:val="left" w:pos="1152" w:leader="none"/>
        </w:tabs>
      </w:pPr>
      <w:rPr>
        <w:rFonts w:hint="default" w:cs="Times New Roman"/>
        <w:sz w:val="20"/>
      </w:rPr>
    </w:lvl>
    <w:lvl w:ilvl="6">
      <w:start w:val="1"/>
      <w:numFmt w:val="bullet"/>
      <w:isLgl w:val="false"/>
      <w:suff w:val="tab"/>
      <w:lvlText w:val=""/>
      <w:lvlJc w:val="left"/>
      <w:pPr>
        <w:ind w:left="1296" w:hanging="1296"/>
        <w:tabs>
          <w:tab w:val="left" w:pos="1296" w:leader="none"/>
        </w:tabs>
      </w:pPr>
      <w:rPr>
        <w:rFonts w:hint="default" w:ascii="Wingdings" w:hAnsi="Wingdings"/>
      </w:rPr>
    </w:lvl>
    <w:lvl w:ilvl="7">
      <w:start w:val="1"/>
      <w:numFmt w:val="decimal"/>
      <w:isLgl w:val="false"/>
      <w:suff w:val="tab"/>
      <w:lvlText w:val="%1.%2.%3.%4.%5.%6.%7.%8"/>
      <w:lvlJc w:val="left"/>
      <w:pPr>
        <w:ind w:left="1440" w:hanging="1440"/>
        <w:tabs>
          <w:tab w:val="left" w:pos="1440" w:leader="none"/>
        </w:tabs>
      </w:pPr>
      <w:rPr>
        <w:rFonts w:hint="default" w:cs="Times New Roman"/>
      </w:rPr>
    </w:lvl>
    <w:lvl w:ilvl="8">
      <w:start w:val="1"/>
      <w:numFmt w:val="decimal"/>
      <w:isLgl w:val="false"/>
      <w:suff w:val="tab"/>
      <w:lvlText w:val="%1.%2.%3.%4.%5.%6.%7.%8.%9"/>
      <w:lvlJc w:val="left"/>
      <w:pPr>
        <w:ind w:left="1584" w:hanging="1584"/>
        <w:tabs>
          <w:tab w:val="left" w:pos="1584" w:leader="none"/>
        </w:tabs>
      </w:pPr>
      <w:rPr>
        <w:rFonts w:hint="default" w:cs="Times New Roman"/>
      </w:rPr>
    </w:lvl>
  </w:abstractNum>
  <w:abstractNum w:abstractNumId="32">
    <w:multiLevelType w:val="hybridMultilevel"/>
    <w:lvl w:ilvl="0">
      <w:start w:val="1"/>
      <w:numFmt w:val="decimal"/>
      <w:pStyle w:val="2238"/>
      <w:isLgl w:val="false"/>
      <w:suff w:val="nothing"/>
      <w:lvlText w:val="（%1）"/>
      <w:lvlJc w:val="left"/>
      <w:pPr/>
      <w:rPr>
        <w:rFonts w:hint="eastAsia" w:cs="Times New Roman"/>
        <w:b w:val="0"/>
        <w:bCs w:val="0"/>
        <w:i w:val="0"/>
        <w:iCs w:val="0"/>
        <w:caps w:val="0"/>
        <w:smallCaps w:val="0"/>
        <w:strike w:val="0"/>
        <w:color w:val="000000"/>
        <w:spacing w:val="0"/>
        <w:position w:val="0"/>
        <w:u w:val="none"/>
        <w:vertAlign w:val="baseline"/>
      </w:rPr>
    </w:lvl>
    <w:lvl w:ilvl="1">
      <w:start w:val="1"/>
      <w:numFmt w:val="decimal"/>
      <w:isLgl w:val="false"/>
      <w:suff w:val="nothing"/>
      <w:lvlText w:val="%2）"/>
      <w:lvlJc w:val="left"/>
      <w:pPr>
        <w:ind w:left="840"/>
      </w:pPr>
      <w:rPr>
        <w:rFonts w:hint="eastAsia" w:cs="Times New Roman"/>
      </w:rPr>
    </w:lvl>
    <w:lvl w:ilvl="2">
      <w:start w:val="1"/>
      <w:numFmt w:val="lowerRoman"/>
      <w:isLgl w:val="false"/>
      <w:suff w:val="tab"/>
      <w:lvlText w:val="%3."/>
      <w:lvlJc w:val="right"/>
      <w:pPr>
        <w:ind w:left="1260"/>
      </w:pPr>
      <w:rPr>
        <w:rFonts w:hint="eastAsia" w:cs="Times New Roman"/>
      </w:rPr>
    </w:lvl>
    <w:lvl w:ilvl="3">
      <w:start w:val="1"/>
      <w:numFmt w:val="decimal"/>
      <w:isLgl w:val="false"/>
      <w:suff w:val="tab"/>
      <w:lvlText w:val="%4）"/>
      <w:lvlJc w:val="left"/>
      <w:pPr>
        <w:ind w:left="1680"/>
      </w:pPr>
      <w:rPr>
        <w:rFonts w:hint="eastAsia" w:cs="Times New Roman"/>
      </w:rPr>
    </w:lvl>
    <w:lvl w:ilvl="4">
      <w:start w:val="1"/>
      <w:numFmt w:val="lowerLetter"/>
      <w:isLgl w:val="false"/>
      <w:suff w:val="tab"/>
      <w:lvlText w:val="%5)"/>
      <w:lvlJc w:val="left"/>
      <w:pPr>
        <w:ind w:left="2100"/>
      </w:pPr>
      <w:rPr>
        <w:rFonts w:hint="eastAsia" w:cs="Times New Roman"/>
      </w:rPr>
    </w:lvl>
    <w:lvl w:ilvl="5">
      <w:start w:val="1"/>
      <w:numFmt w:val="lowerRoman"/>
      <w:isLgl w:val="false"/>
      <w:suff w:val="tab"/>
      <w:lvlText w:val="%6."/>
      <w:lvlJc w:val="right"/>
      <w:pPr>
        <w:ind w:left="2520"/>
      </w:pPr>
      <w:rPr>
        <w:rFonts w:hint="eastAsia" w:cs="Times New Roman"/>
      </w:rPr>
    </w:lvl>
    <w:lvl w:ilvl="6">
      <w:start w:val="1"/>
      <w:numFmt w:val="decimal"/>
      <w:isLgl w:val="false"/>
      <w:suff w:val="tab"/>
      <w:lvlText w:val="%7."/>
      <w:lvlJc w:val="left"/>
      <w:pPr>
        <w:ind w:left="2940"/>
      </w:pPr>
      <w:rPr>
        <w:rFonts w:hint="eastAsia" w:cs="Times New Roman"/>
      </w:rPr>
    </w:lvl>
    <w:lvl w:ilvl="7">
      <w:start w:val="1"/>
      <w:numFmt w:val="lowerLetter"/>
      <w:isLgl w:val="false"/>
      <w:suff w:val="tab"/>
      <w:lvlText w:val="%8)"/>
      <w:lvlJc w:val="left"/>
      <w:pPr>
        <w:ind w:left="3360"/>
      </w:pPr>
      <w:rPr>
        <w:rFonts w:hint="eastAsia" w:cs="Times New Roman"/>
      </w:rPr>
    </w:lvl>
    <w:lvl w:ilvl="8">
      <w:start w:val="1"/>
      <w:numFmt w:val="lowerRoman"/>
      <w:isLgl w:val="false"/>
      <w:suff w:val="tab"/>
      <w:lvlText w:val="%9."/>
      <w:lvlJc w:val="right"/>
      <w:pPr>
        <w:ind w:left="3780"/>
      </w:pPr>
      <w:rPr>
        <w:rFonts w:hint="eastAsia" w:cs="Times New Roman"/>
      </w:rPr>
    </w:lvl>
  </w:abstractNum>
  <w:abstractNum w:abstractNumId="33">
    <w:multiLevelType w:val="hybridMultilevel"/>
    <w:lvl w:ilvl="0">
      <w:start w:val="1"/>
      <w:numFmt w:val="bullet"/>
      <w:pStyle w:val="2022"/>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34">
    <w:multiLevelType w:val="hybridMultilevel"/>
    <w:lvl w:ilvl="0">
      <w:start w:val="1"/>
      <w:numFmt w:val="decimal"/>
      <w:pStyle w:val="2175"/>
      <w:isLgl w:val="false"/>
      <w:suff w:val="nothing"/>
      <w:lvlText w:val="%1、"/>
      <w:lvlJc w:val="right"/>
      <w:pPr>
        <w:ind w:firstLine="1134"/>
      </w:pPr>
      <w:rPr>
        <w:rFonts w:hint="eastAsia" w:cs="Times New Roman"/>
      </w:rPr>
    </w:lvl>
    <w:lvl w:ilvl="1">
      <w:start w:val="1"/>
      <w:numFmt w:val="lowerLetter"/>
      <w:isLgl w:val="false"/>
      <w:suff w:val="tab"/>
      <w:lvlText w:val="%2)"/>
      <w:lvlJc w:val="left"/>
      <w:pPr>
        <w:ind w:left="840" w:hanging="420"/>
      </w:pPr>
      <w:rPr>
        <w:rFonts w:cs="Times New Roman"/>
      </w:rPr>
    </w:lvl>
    <w:lvl w:ilvl="2">
      <w:start w:val="1"/>
      <w:numFmt w:val="lowerRoman"/>
      <w:pStyle w:val="2178"/>
      <w:isLgl w:val="false"/>
      <w:suff w:val="tab"/>
      <w:lvlText w:val="%3."/>
      <w:lvlJc w:val="right"/>
      <w:pPr>
        <w:ind w:left="1260" w:hanging="420"/>
      </w:pPr>
      <w:rPr>
        <w:rFonts w:cs="Times New Roman"/>
      </w:rPr>
    </w:lvl>
    <w:lvl w:ilvl="3">
      <w:start w:val="1"/>
      <w:numFmt w:val="decimal"/>
      <w:pStyle w:val="2179"/>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35">
    <w:multiLevelType w:val="hybridMultilevel"/>
    <w:lvl w:ilvl="0">
      <w:start w:val="1"/>
      <w:numFmt w:val="chineseCountingThousand"/>
      <w:pStyle w:val="2196"/>
      <w:isLgl w:val="false"/>
      <w:suff w:val="tab"/>
      <w:lvlText w:val="%1、"/>
      <w:lvlJc w:val="left"/>
      <w:pPr>
        <w:ind w:left="425" w:hanging="425"/>
      </w:pPr>
      <w:rPr>
        <w:rFonts w:cs="Times New Roman"/>
        <w:b w:val="0"/>
        <w:i w:val="0"/>
        <w:iCs w:val="0"/>
        <w:caps w:val="0"/>
        <w:smallCaps w:val="0"/>
        <w:strike w:val="0"/>
        <w:color w:val="000000"/>
        <w:spacing w:val="0"/>
        <w:position w:val="0"/>
        <w:u w:val="none"/>
        <w:vertAlign w:val="baseline"/>
      </w:rPr>
    </w:lvl>
    <w:lvl w:ilvl="1">
      <w:start w:val="1"/>
      <w:numFmt w:val="decimal"/>
      <w:pStyle w:val="2197"/>
      <w:isLgl/>
      <w:suff w:val="tab"/>
      <w:lvlText w:val="%1.%2 "/>
      <w:lvlJc w:val="left"/>
      <w:pPr>
        <w:ind w:left="425" w:hanging="425"/>
      </w:pPr>
      <w:rPr>
        <w:rFonts w:hint="eastAsia" w:ascii="宋体" w:hAnsi="宋体" w:eastAsia="宋体" w:cs="Times New Roman"/>
        <w:sz w:val="36"/>
        <w:szCs w:val="36"/>
      </w:rPr>
    </w:lvl>
    <w:lvl w:ilvl="2">
      <w:start w:val="1"/>
      <w:numFmt w:val="decimal"/>
      <w:pStyle w:val="2198"/>
      <w:isLgl/>
      <w:suff w:val="tab"/>
      <w:lvlText w:val="%1.%2.%3 "/>
      <w:lvlJc w:val="left"/>
      <w:pPr>
        <w:ind w:left="425" w:hanging="425"/>
      </w:pPr>
      <w:rPr>
        <w:rFonts w:hint="eastAsia" w:cs="Times New Roman"/>
      </w:rPr>
    </w:lvl>
    <w:lvl w:ilvl="3">
      <w:start w:val="1"/>
      <w:numFmt w:val="decimal"/>
      <w:pStyle w:val="2200"/>
      <w:isLgl/>
      <w:suff w:val="tab"/>
      <w:lvlText w:val="%1.%2.%3.%4 "/>
      <w:lvlJc w:val="left"/>
      <w:pPr>
        <w:ind w:left="425" w:hanging="425"/>
      </w:pPr>
      <w:rPr>
        <w:rFonts w:hint="eastAsia" w:cs="Times New Roman"/>
        <w:b/>
        <w:bCs w:val="0"/>
      </w:rPr>
    </w:lvl>
    <w:lvl w:ilvl="4">
      <w:start w:val="1"/>
      <w:numFmt w:val="decimal"/>
      <w:pStyle w:val="2202"/>
      <w:isLgl/>
      <w:suff w:val="tab"/>
      <w:lvlText w:val="%1.%2.%3.%4.%5 "/>
      <w:lvlJc w:val="left"/>
      <w:pPr>
        <w:ind w:left="425" w:hanging="425"/>
      </w:pPr>
      <w:rPr>
        <w:rFonts w:hint="eastAsia" w:cs="Times New Roman"/>
        <w:color w:val="000000"/>
      </w:rPr>
    </w:lvl>
    <w:lvl w:ilvl="5">
      <w:start w:val="1"/>
      <w:numFmt w:val="decimal"/>
      <w:pStyle w:val="2203"/>
      <w:isLgl/>
      <w:suff w:val="tab"/>
      <w:lvlText w:val="%1.%2.%3.%4.%5.%6"/>
      <w:lvlJc w:val="left"/>
      <w:pPr>
        <w:ind w:left="425" w:hanging="425"/>
      </w:pPr>
      <w:rPr>
        <w:rFonts w:hint="eastAsia" w:cs="Times New Roman"/>
      </w:rPr>
    </w:lvl>
    <w:lvl w:ilvl="6">
      <w:start w:val="1"/>
      <w:numFmt w:val="decimal"/>
      <w:isLgl/>
      <w:suff w:val="tab"/>
      <w:lvlText w:val="%1.%2.%3.%4.%5.%6.%7 "/>
      <w:lvlJc w:val="left"/>
      <w:pPr>
        <w:ind w:left="425" w:hanging="425"/>
      </w:pPr>
      <w:rPr>
        <w:rFonts w:hint="eastAsia" w:cs="Times New Roman"/>
      </w:rPr>
    </w:lvl>
    <w:lvl w:ilvl="7">
      <w:start w:val="1"/>
      <w:numFmt w:val="decimal"/>
      <w:isLgl w:val="false"/>
      <w:suff w:val="tab"/>
      <w:lvlText w:val="%1.%2.%3.%4.%5.%6.%7.%8"/>
      <w:lvlJc w:val="left"/>
      <w:pPr>
        <w:ind w:left="425" w:hanging="425"/>
      </w:pPr>
      <w:rPr>
        <w:rFonts w:hint="eastAsia" w:cs="Times New Roman"/>
      </w:rPr>
    </w:lvl>
    <w:lvl w:ilvl="8">
      <w:start w:val="1"/>
      <w:numFmt w:val="decimal"/>
      <w:isLgl w:val="false"/>
      <w:suff w:val="tab"/>
      <w:lvlText w:val="%1.%2.%3.%4.%5.%6.%7.%8.%9"/>
      <w:lvlJc w:val="left"/>
      <w:pPr>
        <w:ind w:left="425" w:hanging="425"/>
      </w:pPr>
      <w:rPr>
        <w:rFonts w:hint="eastAsia" w:cs="Times New Roman"/>
      </w:rPr>
    </w:lvl>
  </w:abstractNum>
  <w:abstractNum w:abstractNumId="36">
    <w:multiLevelType w:val="hybridMultilevel"/>
    <w:lvl w:ilvl="0">
      <w:start w:val="1"/>
      <w:numFmt w:val="chineseCountingThousand"/>
      <w:pStyle w:val="1906"/>
      <w:isLgl w:val="false"/>
      <w:suff w:val="tab"/>
      <w:lvlText w:val="(%1)"/>
      <w:lvlJc w:val="left"/>
      <w:pPr>
        <w:ind w:left="900" w:hanging="420"/>
      </w:pPr>
      <w:rPr>
        <w:rFonts w:cs="Times New Roman"/>
        <w:b/>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37">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bullet"/>
      <w:pStyle w:val="1554"/>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38">
    <w:multiLevelType w:val="hybridMultilevel"/>
    <w:lvl w:ilvl="0">
      <w:start w:val="1"/>
      <w:numFmt w:val="bullet"/>
      <w:pStyle w:val="1413"/>
      <w:isLgl w:val="false"/>
      <w:suff w:val="tab"/>
      <w:lvlText w:val=""/>
      <w:lvlJc w:val="left"/>
      <w:pPr>
        <w:ind w:left="1052" w:hanging="420"/>
      </w:pPr>
      <w:rPr>
        <w:rFonts w:hint="default" w:ascii="Wingdings" w:hAnsi="Wingdings"/>
      </w:rPr>
    </w:lvl>
    <w:lvl w:ilvl="1">
      <w:start w:val="1"/>
      <w:numFmt w:val="bullet"/>
      <w:pStyle w:val="1414"/>
      <w:isLgl w:val="false"/>
      <w:suff w:val="tab"/>
      <w:lvlText w:val=""/>
      <w:lvlJc w:val="left"/>
      <w:pPr>
        <w:ind w:left="1472" w:hanging="420"/>
      </w:pPr>
      <w:rPr>
        <w:rFonts w:hint="default" w:ascii="Wingdings" w:hAnsi="Wingdings"/>
      </w:rPr>
    </w:lvl>
    <w:lvl w:ilvl="2">
      <w:start w:val="1"/>
      <w:numFmt w:val="bullet"/>
      <w:isLgl w:val="false"/>
      <w:suff w:val="tab"/>
      <w:lvlText w:val=""/>
      <w:lvlJc w:val="left"/>
      <w:pPr>
        <w:ind w:left="1892" w:hanging="420"/>
      </w:pPr>
      <w:rPr>
        <w:rFonts w:hint="default" w:ascii="Wingdings" w:hAnsi="Wingdings"/>
      </w:rPr>
    </w:lvl>
    <w:lvl w:ilvl="3">
      <w:start w:val="1"/>
      <w:numFmt w:val="bullet"/>
      <w:isLgl w:val="false"/>
      <w:suff w:val="tab"/>
      <w:lvlText w:val=""/>
      <w:lvlJc w:val="left"/>
      <w:pPr>
        <w:ind w:left="2312" w:hanging="420"/>
      </w:pPr>
      <w:rPr>
        <w:rFonts w:hint="default" w:ascii="Wingdings" w:hAnsi="Wingdings"/>
      </w:rPr>
    </w:lvl>
    <w:lvl w:ilvl="4">
      <w:start w:val="1"/>
      <w:numFmt w:val="bullet"/>
      <w:isLgl w:val="false"/>
      <w:suff w:val="tab"/>
      <w:lvlText w:val=""/>
      <w:lvlJc w:val="left"/>
      <w:pPr>
        <w:ind w:left="2732" w:hanging="420"/>
      </w:pPr>
      <w:rPr>
        <w:rFonts w:hint="default" w:ascii="Wingdings" w:hAnsi="Wingdings"/>
      </w:rPr>
    </w:lvl>
    <w:lvl w:ilvl="5">
      <w:start w:val="1"/>
      <w:numFmt w:val="bullet"/>
      <w:isLgl w:val="false"/>
      <w:suff w:val="tab"/>
      <w:lvlText w:val=""/>
      <w:lvlJc w:val="left"/>
      <w:pPr>
        <w:ind w:left="3152" w:hanging="420"/>
      </w:pPr>
      <w:rPr>
        <w:rFonts w:hint="default" w:ascii="Wingdings" w:hAnsi="Wingdings"/>
      </w:rPr>
    </w:lvl>
    <w:lvl w:ilvl="6">
      <w:start w:val="1"/>
      <w:numFmt w:val="bullet"/>
      <w:isLgl w:val="false"/>
      <w:suff w:val="tab"/>
      <w:lvlText w:val=""/>
      <w:lvlJc w:val="left"/>
      <w:pPr>
        <w:ind w:left="3572" w:hanging="420"/>
      </w:pPr>
      <w:rPr>
        <w:rFonts w:hint="default" w:ascii="Wingdings" w:hAnsi="Wingdings"/>
      </w:rPr>
    </w:lvl>
    <w:lvl w:ilvl="7">
      <w:start w:val="1"/>
      <w:numFmt w:val="bullet"/>
      <w:isLgl w:val="false"/>
      <w:suff w:val="tab"/>
      <w:lvlText w:val=""/>
      <w:lvlJc w:val="left"/>
      <w:pPr>
        <w:ind w:left="3992" w:hanging="420"/>
      </w:pPr>
      <w:rPr>
        <w:rFonts w:hint="default" w:ascii="Wingdings" w:hAnsi="Wingdings"/>
      </w:rPr>
    </w:lvl>
    <w:lvl w:ilvl="8">
      <w:start w:val="1"/>
      <w:numFmt w:val="bullet"/>
      <w:isLgl w:val="false"/>
      <w:suff w:val="tab"/>
      <w:lvlText w:val=""/>
      <w:lvlJc w:val="left"/>
      <w:pPr>
        <w:ind w:left="4412" w:hanging="420"/>
      </w:pPr>
      <w:rPr>
        <w:rFonts w:hint="default" w:ascii="Wingdings" w:hAnsi="Wingdings"/>
      </w:rPr>
    </w:lvl>
  </w:abstractNum>
  <w:abstractNum w:abstractNumId="39">
    <w:multiLevelType w:val="hybridMultilevel"/>
    <w:lvl w:ilvl="0">
      <w:start w:val="1"/>
      <w:numFmt w:val="decimal"/>
      <w:pStyle w:val="1515"/>
      <w:isLgl w:val="false"/>
      <w:suff w:val="tab"/>
      <w:lvlText w:val="%1."/>
      <w:lvlJc w:val="left"/>
      <w:pPr>
        <w:ind w:left="425" w:hanging="425"/>
        <w:tabs>
          <w:tab w:val="left" w:pos="425"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pStyle w:val="1928"/>
      <w:isLgl w:val="false"/>
      <w:suff w:val="tab"/>
      <w:lvlText w:val="4.3.8.1.%1"/>
      <w:lvlJc w:val="left"/>
      <w:pPr>
        <w:ind w:left="420" w:hanging="420"/>
      </w:pPr>
      <w:rPr>
        <w:rFonts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41">
    <w:multiLevelType w:val="hybridMultilevel"/>
    <w:lvl w:ilvl="0">
      <w:start w:val="1"/>
      <w:numFmt w:val="chineseCountingThousand"/>
      <w:pStyle w:val="2141"/>
      <w:isLgl w:val="false"/>
      <w:suff w:val="space"/>
      <w:lvlText w:val="第%1章"/>
      <w:lvlJc w:val="left"/>
      <w:pPr/>
      <w:rPr>
        <w:rFonts w:hint="eastAsia" w:cs="Times New Roman"/>
      </w:rPr>
    </w:lvl>
    <w:lvl w:ilvl="1">
      <w:start w:val="1"/>
      <w:numFmt w:val="decimal"/>
      <w:pStyle w:val="2142"/>
      <w:isLgl/>
      <w:suff w:val="space"/>
      <w:lvlText w:val="%1.%2"/>
      <w:lvlJc w:val="left"/>
      <w:pPr/>
      <w:rPr>
        <w:rFonts w:hint="eastAsia" w:cs="Times New Roman"/>
      </w:rPr>
    </w:lvl>
    <w:lvl w:ilvl="2">
      <w:start w:val="1"/>
      <w:numFmt w:val="decimal"/>
      <w:pStyle w:val="2143"/>
      <w:isLgl/>
      <w:suff w:val="space"/>
      <w:lvlText w:val="%1.%2.%3"/>
      <w:lvlJc w:val="left"/>
      <w:pPr/>
      <w:rPr>
        <w:rFonts w:hint="eastAsia" w:cs="Times New Roman"/>
      </w:rPr>
    </w:lvl>
    <w:lvl w:ilvl="3">
      <w:start w:val="1"/>
      <w:numFmt w:val="decimal"/>
      <w:pStyle w:val="2144"/>
      <w:isLgl/>
      <w:suff w:val="space"/>
      <w:lvlText w:val="%1.%2.%3.%4"/>
      <w:lvlJc w:val="left"/>
      <w:pPr/>
      <w:rPr>
        <w:rFonts w:hint="eastAsia" w:cs="Times New Roman"/>
      </w:rPr>
    </w:lvl>
    <w:lvl w:ilvl="4">
      <w:start w:val="1"/>
      <w:numFmt w:val="decimal"/>
      <w:pStyle w:val="2145"/>
      <w:isLgl/>
      <w:suff w:val="space"/>
      <w:lvlText w:val="%1.%2.%3.%4.%5"/>
      <w:lvlJc w:val="left"/>
      <w:pPr/>
      <w:rPr>
        <w:rFonts w:hint="eastAsia" w:cs="Times New Roman"/>
      </w:rPr>
    </w:lvl>
    <w:lvl w:ilvl="5">
      <w:start w:val="1"/>
      <w:numFmt w:val="decimal"/>
      <w:pStyle w:val="2146"/>
      <w:isLgl/>
      <w:suff w:val="space"/>
      <w:lvlText w:val="%1.%2.%3.%4.%5.%6"/>
      <w:lvlJc w:val="left"/>
      <w:pPr/>
      <w:rPr>
        <w:rFonts w:hint="eastAsia" w:cs="Times New Roman"/>
      </w:rPr>
    </w:lvl>
    <w:lvl w:ilvl="6">
      <w:start w:val="1"/>
      <w:numFmt w:val="decimal"/>
      <w:pStyle w:val="2147"/>
      <w:isLgl/>
      <w:suff w:val="space"/>
      <w:lvlText w:val="%1.%2.%3.%4.%5.%6.%7"/>
      <w:lvlJc w:val="left"/>
      <w:pPr/>
      <w:rPr>
        <w:rFonts w:hint="eastAsia" w:cs="Times New Roman"/>
      </w:rPr>
    </w:lvl>
    <w:lvl w:ilvl="7">
      <w:start w:val="1"/>
      <w:numFmt w:val="decimal"/>
      <w:isLgl w:val="false"/>
      <w:suff w:val="tab"/>
      <w:lvlText w:val="%1.%2.%3.%4.%5.%6.%7.%8"/>
      <w:lvlJc w:val="left"/>
      <w:pPr/>
      <w:rPr>
        <w:rFonts w:hint="eastAsia" w:cs="Times New Roman"/>
      </w:rPr>
    </w:lvl>
    <w:lvl w:ilvl="8">
      <w:start w:val="1"/>
      <w:numFmt w:val="decimal"/>
      <w:isLgl w:val="false"/>
      <w:suff w:val="tab"/>
      <w:lvlText w:val="%1.%2.%3.%4.%5.%6.%7.%8.%9"/>
      <w:lvlJc w:val="left"/>
      <w:pPr/>
      <w:rPr>
        <w:rFonts w:hint="eastAsia" w:cs="Times New Roman"/>
      </w:rPr>
    </w:lvl>
  </w:abstractNum>
  <w:abstractNum w:abstractNumId="42">
    <w:multiLevelType w:val="hybridMultilevel"/>
    <w:lvl w:ilvl="0">
      <w:start w:val="1"/>
      <w:numFmt w:val="decimal"/>
      <w:isLgl w:val="false"/>
      <w:suff w:val="nothing"/>
      <w:lvlText w:val="%1  "/>
      <w:lvlJc w:val="left"/>
      <w:pPr/>
      <w:rPr>
        <w:rFonts w:hint="default" w:ascii="Arial" w:hAnsi="Arial" w:eastAsia="黑体" w:cs="Times New Roman"/>
        <w:b w:val="0"/>
        <w:i w:val="0"/>
        <w:sz w:val="36"/>
        <w:szCs w:val="36"/>
      </w:rPr>
    </w:lvl>
    <w:lvl w:ilvl="1">
      <w:start w:val="1"/>
      <w:numFmt w:val="decimal"/>
      <w:isLgl w:val="false"/>
      <w:suff w:val="nothing"/>
      <w:lvlText w:val="%1.%2  "/>
      <w:lvlJc w:val="left"/>
      <w:pPr/>
      <w:rPr>
        <w:rFonts w:hint="default" w:ascii="Arial" w:hAnsi="Arial" w:cs="Times New Roman"/>
        <w:b w:val="0"/>
        <w:i w:val="0"/>
        <w:sz w:val="30"/>
        <w:szCs w:val="30"/>
      </w:rPr>
    </w:lvl>
    <w:lvl w:ilvl="2">
      <w:start w:val="1"/>
      <w:numFmt w:val="decimal"/>
      <w:isLgl w:val="false"/>
      <w:suff w:val="nothing"/>
      <w:lvlText w:val="%1.%2.%3  "/>
      <w:lvlJc w:val="left"/>
      <w:pPr/>
      <w:rPr>
        <w:rFonts w:hint="default" w:ascii="Arial" w:hAnsi="Arial" w:cs="Times New Roman"/>
        <w:b w:val="0"/>
        <w:i w:val="0"/>
        <w:sz w:val="24"/>
        <w:szCs w:val="24"/>
      </w:rPr>
    </w:lvl>
    <w:lvl w:ilvl="3">
      <w:start w:val="1"/>
      <w:numFmt w:val="decimal"/>
      <w:isLgl w:val="false"/>
      <w:suff w:val="nothing"/>
      <w:lvlText w:val="%1.%2.%3.%4  "/>
      <w:lvlJc w:val="left"/>
      <w:pPr/>
      <w:rPr>
        <w:rFonts w:hint="default" w:ascii="Arial" w:hAnsi="Arial" w:cs="Times New Roman"/>
        <w:b w:val="0"/>
        <w:i w:val="0"/>
        <w:sz w:val="21"/>
        <w:szCs w:val="21"/>
      </w:rPr>
    </w:lvl>
    <w:lvl w:ilvl="4">
      <w:start w:val="1"/>
      <w:numFmt w:val="decimal"/>
      <w:isLgl w:val="false"/>
      <w:suff w:val="tab"/>
      <w:lvlText w:val="%5."/>
      <w:lvlJc w:val="left"/>
      <w:pPr>
        <w:ind w:left="1134" w:hanging="312"/>
        <w:tabs>
          <w:tab w:val="left" w:pos="1134" w:leader="none"/>
        </w:tabs>
      </w:pPr>
      <w:rPr>
        <w:rFonts w:hint="default" w:ascii="Arial" w:hAnsi="Arial" w:cs="Times New Roman"/>
        <w:b w:val="0"/>
        <w:i w:val="0"/>
        <w:sz w:val="21"/>
        <w:szCs w:val="21"/>
      </w:rPr>
    </w:lvl>
    <w:lvl w:ilvl="5">
      <w:start w:val="1"/>
      <w:numFmt w:val="decimal"/>
      <w:isLgl w:val="false"/>
      <w:suff w:val="tab"/>
      <w:lvlText w:val="%6)"/>
      <w:lvlJc w:val="left"/>
      <w:pPr>
        <w:ind w:left="1134" w:hanging="312"/>
        <w:tabs>
          <w:tab w:val="left" w:pos="1134" w:leader="none"/>
        </w:tabs>
      </w:pPr>
      <w:rPr>
        <w:rFonts w:hint="default" w:ascii="Arial" w:hAnsi="Arial" w:cs="Times New Roman"/>
        <w:b w:val="0"/>
        <w:i w:val="0"/>
        <w:sz w:val="21"/>
        <w:szCs w:val="21"/>
      </w:rPr>
    </w:lvl>
    <w:lvl w:ilvl="6">
      <w:start w:val="1"/>
      <w:numFmt w:val="lowerLetter"/>
      <w:isLgl w:val="false"/>
      <w:suff w:val="tab"/>
      <w:lvlText w:val="%7."/>
      <w:lvlJc w:val="left"/>
      <w:pPr>
        <w:ind w:left="1134" w:hanging="312"/>
        <w:tabs>
          <w:tab w:val="left" w:pos="1134" w:leader="none"/>
        </w:tabs>
      </w:pPr>
      <w:rPr>
        <w:rFonts w:hint="default" w:ascii="Arial" w:hAnsi="Arial" w:cs="Times New Roman"/>
        <w:b w:val="0"/>
        <w:i w:val="0"/>
        <w:sz w:val="21"/>
        <w:szCs w:val="21"/>
      </w:rPr>
    </w:lvl>
    <w:lvl w:ilvl="7">
      <w:start w:val="1"/>
      <w:numFmt w:val="decimal"/>
      <w:lvlRestart w:val="0"/>
      <w:pStyle w:val="2172"/>
      <w:isLgl w:val="false"/>
      <w:suff w:val="space"/>
      <w:lvlText w:val="图%8"/>
      <w:lvlJc w:val="center"/>
      <w:pPr/>
      <w:rPr>
        <w:rFonts w:hint="default" w:ascii="Arial" w:hAnsi="Arial" w:eastAsia="黑体" w:cs="Times New Roman"/>
        <w:b w:val="0"/>
        <w:i w:val="0"/>
        <w:sz w:val="18"/>
        <w:szCs w:val="18"/>
      </w:rPr>
    </w:lvl>
    <w:lvl w:ilvl="8">
      <w:start w:val="1"/>
      <w:numFmt w:val="decimal"/>
      <w:lvlRestart w:val="0"/>
      <w:pStyle w:val="2171"/>
      <w:isLgl w:val="false"/>
      <w:suff w:val="space"/>
      <w:lvlText w:val="表%9"/>
      <w:lvlJc w:val="center"/>
      <w:pPr/>
      <w:rPr>
        <w:rFonts w:hint="default" w:ascii="Arial" w:hAnsi="Arial" w:eastAsia="黑体" w:cs="Times New Roman"/>
        <w:b w:val="0"/>
        <w:i w:val="0"/>
        <w:sz w:val="18"/>
        <w:szCs w:val="18"/>
      </w:rPr>
    </w:lvl>
  </w:abstractNum>
  <w:abstractNum w:abstractNumId="43">
    <w:multiLevelType w:val="hybridMultilevel"/>
    <w:lvl w:ilvl="0">
      <w:start w:val="1"/>
      <w:numFmt w:val="decimal"/>
      <w:pStyle w:val="2257"/>
      <w:isLgl w:val="false"/>
      <w:suff w:val="tab"/>
      <w:lvlText w:val="图%1. "/>
      <w:lvlJc w:val="left"/>
      <w:pPr>
        <w:ind w:left="420" w:hanging="420"/>
        <w:tabs>
          <w:tab w:val="left" w:pos="420" w:leader="none"/>
        </w:tabs>
      </w:pPr>
      <w:rPr>
        <w:rFonts w:hint="eastAsia"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4">
    <w:multiLevelType w:val="hybridMultilevel"/>
    <w:lvl w:ilvl="0">
      <w:start w:val="1"/>
      <w:numFmt w:val="decimal"/>
      <w:pStyle w:val="1765"/>
      <w:isLgl w:val="false"/>
      <w:suff w:val="tab"/>
      <w:lvlText w:val="%1)"/>
      <w:lvlJc w:val="left"/>
      <w:pPr>
        <w:ind w:left="980" w:hanging="420"/>
      </w:pPr>
      <w:rPr>
        <w:rFonts w:ascii="Times New Roman" w:hAnsi="Times New Roman" w:cs="Times New Roman"/>
        <w:b w:val="0"/>
        <w:bCs w:val="0"/>
        <w:i w:val="0"/>
        <w:iCs w:val="0"/>
        <w:caps w:val="0"/>
        <w:smallCaps w:val="0"/>
        <w:strike w:val="0"/>
        <w:color w:val="000000"/>
        <w:spacing w:val="0"/>
        <w:position w:val="0"/>
        <w:sz w:val="21"/>
        <w:szCs w:val="21"/>
        <w:u w:val="none"/>
        <w:vertAlign w:val="baseline"/>
      </w:rPr>
    </w:lvl>
    <w:lvl w:ilvl="1">
      <w:start w:val="1"/>
      <w:numFmt w:val="lowerLetter"/>
      <w:isLgl w:val="false"/>
      <w:suff w:val="tab"/>
      <w:lvlText w:val="%2)"/>
      <w:lvlJc w:val="left"/>
      <w:pPr>
        <w:ind w:left="1400" w:hanging="420"/>
      </w:pPr>
      <w:rPr>
        <w:rFonts w:cs="Times New Roman"/>
      </w:rPr>
    </w:lvl>
    <w:lvl w:ilvl="2">
      <w:start w:val="1"/>
      <w:numFmt w:val="lowerRoman"/>
      <w:isLgl w:val="false"/>
      <w:suff w:val="tab"/>
      <w:lvlText w:val="%3."/>
      <w:lvlJc w:val="right"/>
      <w:pPr>
        <w:ind w:left="1820" w:hanging="420"/>
      </w:pPr>
      <w:rPr>
        <w:rFonts w:cs="Times New Roman"/>
      </w:rPr>
    </w:lvl>
    <w:lvl w:ilvl="3">
      <w:start w:val="1"/>
      <w:numFmt w:val="decimal"/>
      <w:isLgl w:val="false"/>
      <w:suff w:val="tab"/>
      <w:lvlText w:val="%4."/>
      <w:lvlJc w:val="left"/>
      <w:pPr>
        <w:ind w:left="2240" w:hanging="420"/>
      </w:pPr>
      <w:rPr>
        <w:rFonts w:cs="Times New Roman"/>
      </w:rPr>
    </w:lvl>
    <w:lvl w:ilvl="4">
      <w:start w:val="1"/>
      <w:numFmt w:val="lowerLetter"/>
      <w:isLgl w:val="false"/>
      <w:suff w:val="tab"/>
      <w:lvlText w:val="%5)"/>
      <w:lvlJc w:val="left"/>
      <w:pPr>
        <w:ind w:left="2660" w:hanging="420"/>
      </w:pPr>
      <w:rPr>
        <w:rFonts w:cs="Times New Roman"/>
      </w:rPr>
    </w:lvl>
    <w:lvl w:ilvl="5">
      <w:start w:val="1"/>
      <w:numFmt w:val="lowerRoman"/>
      <w:isLgl w:val="false"/>
      <w:suff w:val="tab"/>
      <w:lvlText w:val="%6."/>
      <w:lvlJc w:val="right"/>
      <w:pPr>
        <w:ind w:left="3080" w:hanging="420"/>
      </w:pPr>
      <w:rPr>
        <w:rFonts w:cs="Times New Roman"/>
      </w:rPr>
    </w:lvl>
    <w:lvl w:ilvl="6">
      <w:start w:val="1"/>
      <w:numFmt w:val="decimal"/>
      <w:isLgl w:val="false"/>
      <w:suff w:val="tab"/>
      <w:lvlText w:val="%7."/>
      <w:lvlJc w:val="left"/>
      <w:pPr>
        <w:ind w:left="3500" w:hanging="420"/>
      </w:pPr>
      <w:rPr>
        <w:rFonts w:cs="Times New Roman"/>
      </w:rPr>
    </w:lvl>
    <w:lvl w:ilvl="7">
      <w:start w:val="1"/>
      <w:numFmt w:val="lowerLetter"/>
      <w:isLgl w:val="false"/>
      <w:suff w:val="tab"/>
      <w:lvlText w:val="%8)"/>
      <w:lvlJc w:val="left"/>
      <w:pPr>
        <w:ind w:left="3920" w:hanging="420"/>
      </w:pPr>
      <w:rPr>
        <w:rFonts w:cs="Times New Roman"/>
      </w:rPr>
    </w:lvl>
    <w:lvl w:ilvl="8">
      <w:start w:val="1"/>
      <w:numFmt w:val="lowerRoman"/>
      <w:isLgl w:val="false"/>
      <w:suff w:val="tab"/>
      <w:lvlText w:val="%9."/>
      <w:lvlJc w:val="right"/>
      <w:pPr>
        <w:ind w:left="4340" w:hanging="420"/>
      </w:pPr>
      <w:rPr>
        <w:rFonts w:cs="Times New Roman"/>
      </w:rPr>
    </w:lvl>
  </w:abstractNum>
  <w:abstractNum w:abstractNumId="45">
    <w:multiLevelType w:val="hybridMultilevel"/>
    <w:lvl w:ilvl="0">
      <w:start w:val="1"/>
      <w:numFmt w:val="decimal"/>
      <w:pStyle w:val="2237"/>
      <w:isLgl w:val="false"/>
      <w:suff w:val="tab"/>
      <w:lvlText w:val="%1."/>
      <w:lvlJc w:val="left"/>
      <w:pPr>
        <w:ind w:left="720" w:hanging="720"/>
        <w:tabs>
          <w:tab w:val="left" w:pos="720" w:leader="none"/>
        </w:tabs>
      </w:pPr>
      <w:rPr>
        <w:rFonts w:cs="Times New Roman"/>
      </w:rPr>
    </w:lvl>
    <w:lvl w:ilvl="1">
      <w:start w:val="1"/>
      <w:numFmt w:val="decimal"/>
      <w:isLgl w:val="false"/>
      <w:suff w:val="tab"/>
      <w:lvlText w:val="%2."/>
      <w:lvlJc w:val="left"/>
      <w:pPr>
        <w:ind w:left="1440" w:hanging="720"/>
        <w:tabs>
          <w:tab w:val="left" w:pos="1440" w:leader="none"/>
        </w:tabs>
      </w:pPr>
      <w:rPr>
        <w:rFonts w:cs="Times New Roman"/>
      </w:rPr>
    </w:lvl>
    <w:lvl w:ilvl="2">
      <w:start w:val="1"/>
      <w:numFmt w:val="decimal"/>
      <w:isLgl w:val="false"/>
      <w:suff w:val="tab"/>
      <w:lvlText w:val="%3."/>
      <w:lvlJc w:val="left"/>
      <w:pPr>
        <w:ind w:left="2160" w:hanging="720"/>
        <w:tabs>
          <w:tab w:val="left" w:pos="2160" w:leader="none"/>
        </w:tabs>
      </w:pPr>
      <w:rPr>
        <w:rFonts w:cs="Times New Roman"/>
      </w:rPr>
    </w:lvl>
    <w:lvl w:ilvl="3">
      <w:start w:val="1"/>
      <w:numFmt w:val="decimal"/>
      <w:isLgl w:val="false"/>
      <w:suff w:val="tab"/>
      <w:lvlText w:val="%4."/>
      <w:lvlJc w:val="left"/>
      <w:pPr>
        <w:ind w:left="2880" w:hanging="720"/>
        <w:tabs>
          <w:tab w:val="left" w:pos="2880" w:leader="none"/>
        </w:tabs>
      </w:pPr>
      <w:rPr>
        <w:rFonts w:cs="Times New Roman"/>
      </w:rPr>
    </w:lvl>
    <w:lvl w:ilvl="4">
      <w:start w:val="1"/>
      <w:numFmt w:val="decimal"/>
      <w:isLgl w:val="false"/>
      <w:suff w:val="tab"/>
      <w:lvlText w:val="%5."/>
      <w:lvlJc w:val="left"/>
      <w:pPr>
        <w:ind w:left="3600" w:hanging="720"/>
        <w:tabs>
          <w:tab w:val="left" w:pos="3600" w:leader="none"/>
        </w:tabs>
      </w:pPr>
      <w:rPr>
        <w:rFonts w:cs="Times New Roman"/>
      </w:rPr>
    </w:lvl>
    <w:lvl w:ilvl="5">
      <w:start w:val="1"/>
      <w:numFmt w:val="decimal"/>
      <w:isLgl w:val="false"/>
      <w:suff w:val="tab"/>
      <w:lvlText w:val="%6."/>
      <w:lvlJc w:val="left"/>
      <w:pPr>
        <w:ind w:left="4320" w:hanging="720"/>
        <w:tabs>
          <w:tab w:val="left" w:pos="4320" w:leader="none"/>
        </w:tabs>
      </w:pPr>
      <w:rPr>
        <w:rFonts w:cs="Times New Roman"/>
      </w:rPr>
    </w:lvl>
    <w:lvl w:ilvl="6">
      <w:start w:val="1"/>
      <w:numFmt w:val="decimal"/>
      <w:isLgl w:val="false"/>
      <w:suff w:val="tab"/>
      <w:lvlText w:val="%7."/>
      <w:lvlJc w:val="left"/>
      <w:pPr>
        <w:ind w:left="5040" w:hanging="720"/>
        <w:tabs>
          <w:tab w:val="left" w:pos="5040" w:leader="none"/>
        </w:tabs>
      </w:pPr>
      <w:rPr>
        <w:rFonts w:cs="Times New Roman"/>
      </w:rPr>
    </w:lvl>
    <w:lvl w:ilvl="7">
      <w:start w:val="1"/>
      <w:numFmt w:val="decimal"/>
      <w:isLgl w:val="false"/>
      <w:suff w:val="tab"/>
      <w:lvlText w:val="%8."/>
      <w:lvlJc w:val="left"/>
      <w:pPr>
        <w:ind w:left="5760" w:hanging="720"/>
        <w:tabs>
          <w:tab w:val="left" w:pos="5760" w:leader="none"/>
        </w:tabs>
      </w:pPr>
      <w:rPr>
        <w:rFonts w:cs="Times New Roman"/>
      </w:rPr>
    </w:lvl>
    <w:lvl w:ilvl="8">
      <w:start w:val="1"/>
      <w:numFmt w:val="decimal"/>
      <w:isLgl w:val="false"/>
      <w:suff w:val="tab"/>
      <w:lvlText w:val="%9."/>
      <w:lvlJc w:val="left"/>
      <w:pPr>
        <w:ind w:left="6480" w:hanging="720"/>
        <w:tabs>
          <w:tab w:val="left" w:pos="6480" w:leader="none"/>
        </w:tabs>
      </w:pPr>
      <w:rPr>
        <w:rFonts w:cs="Times New Roman"/>
      </w:rPr>
    </w:lvl>
  </w:abstractNum>
  <w:abstractNum w:abstractNumId="46">
    <w:multiLevelType w:val="hybridMultilevel"/>
    <w:lvl w:ilvl="0">
      <w:start w:val="1"/>
      <w:numFmt w:val="decimal"/>
      <w:pStyle w:val="1683"/>
      <w:isLgl w:val="false"/>
      <w:suff w:val="space"/>
      <w:lvlText w:val="表%1"/>
      <w:lvlJc w:val="left"/>
      <w:pPr>
        <w:ind w:left="2689" w:hanging="420"/>
      </w:pPr>
      <w:rPr>
        <w:rFonts w:hint="eastAsia" w:cs="Times New Roman"/>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47">
    <w:multiLevelType w:val="hybridMultilevel"/>
    <w:lvl w:ilvl="0">
      <w:start w:val="1"/>
      <w:numFmt w:val="bullet"/>
      <w:pStyle w:val="1636"/>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48">
    <w:multiLevelType w:val="hybridMultilevel"/>
    <w:lvl w:ilvl="0">
      <w:start w:val="3"/>
      <w:numFmt w:val="decimal"/>
      <w:pStyle w:val="2135"/>
      <w:isLgl w:val="false"/>
      <w:suff w:val="tab"/>
      <w:lvlText w:val="%1"/>
      <w:lvlJc w:val="left"/>
      <w:pPr>
        <w:ind w:left="425" w:hanging="425"/>
      </w:pPr>
      <w:rPr>
        <w:rFonts w:cs="Times New Roman"/>
      </w:rPr>
    </w:lvl>
    <w:lvl w:ilvl="1">
      <w:start w:val="1"/>
      <w:numFmt w:val="decimal"/>
      <w:isLgl w:val="false"/>
      <w:suff w:val="tab"/>
      <w:lvlText w:val="%1.%2"/>
      <w:lvlJc w:val="left"/>
      <w:pPr>
        <w:ind w:left="992" w:hanging="567"/>
      </w:pPr>
      <w:rPr>
        <w:rFonts w:cs="Times New Roman"/>
      </w:rPr>
    </w:lvl>
    <w:lvl w:ilvl="2">
      <w:start w:val="1"/>
      <w:numFmt w:val="decimal"/>
      <w:isLgl w:val="false"/>
      <w:suff w:val="tab"/>
      <w:lvlText w:val="%1.%2.%3"/>
      <w:lvlJc w:val="left"/>
      <w:pPr>
        <w:ind w:left="1418" w:hanging="567"/>
      </w:pPr>
      <w:rPr>
        <w:rFonts w:cs="Times New Roman"/>
      </w:rPr>
    </w:lvl>
    <w:lvl w:ilvl="3">
      <w:start w:val="1"/>
      <w:numFmt w:val="decimal"/>
      <w:isLgl w:val="false"/>
      <w:suff w:val="tab"/>
      <w:lvlText w:val="%1.%2.%3.%4"/>
      <w:lvlJc w:val="left"/>
      <w:pPr>
        <w:ind w:left="1984" w:hanging="708"/>
      </w:pPr>
      <w:rPr>
        <w:rFonts w:cs="Times New Roman"/>
      </w:rPr>
    </w:lvl>
    <w:lvl w:ilvl="4">
      <w:start w:val="1"/>
      <w:numFmt w:val="decimal"/>
      <w:isLgl w:val="false"/>
      <w:suff w:val="tab"/>
      <w:lvlText w:val="%1.%2.%3.%4.%5"/>
      <w:lvlJc w:val="left"/>
      <w:pPr>
        <w:ind w:left="2551" w:hanging="850"/>
      </w:pPr>
      <w:rPr>
        <w:rFonts w:cs="Times New Roman"/>
      </w:rPr>
    </w:lvl>
    <w:lvl w:ilvl="5">
      <w:start w:val="1"/>
      <w:numFmt w:val="decimal"/>
      <w:isLgl w:val="false"/>
      <w:suff w:val="tab"/>
      <w:lvlText w:val="%1.%2.%3.%4.%5.%6"/>
      <w:lvlJc w:val="left"/>
      <w:pPr>
        <w:ind w:left="3260" w:hanging="1134"/>
      </w:pPr>
      <w:rPr>
        <w:rFonts w:cs="Times New Roman"/>
      </w:rPr>
    </w:lvl>
    <w:lvl w:ilvl="6">
      <w:start w:val="1"/>
      <w:numFmt w:val="decimal"/>
      <w:isLgl w:val="false"/>
      <w:suff w:val="tab"/>
      <w:lvlText w:val="%1.%2.%3.%4.%5.%6.%7"/>
      <w:lvlJc w:val="left"/>
      <w:pPr>
        <w:ind w:left="3827" w:hanging="1276"/>
      </w:pPr>
      <w:rPr>
        <w:rFonts w:cs="Times New Roman"/>
      </w:rPr>
    </w:lvl>
    <w:lvl w:ilvl="7">
      <w:start w:val="1"/>
      <w:numFmt w:val="decimal"/>
      <w:isLgl w:val="false"/>
      <w:suff w:val="tab"/>
      <w:lvlText w:val="%1.%2.%3.%4.%5.%6.%7.%8"/>
      <w:lvlJc w:val="left"/>
      <w:pPr>
        <w:ind w:left="4394" w:hanging="1418"/>
      </w:pPr>
      <w:rPr>
        <w:rFonts w:cs="Times New Roman"/>
      </w:rPr>
    </w:lvl>
    <w:lvl w:ilvl="8">
      <w:start w:val="1"/>
      <w:numFmt w:val="decimal"/>
      <w:isLgl w:val="false"/>
      <w:suff w:val="tab"/>
      <w:lvlText w:val="%1.%2.%3.%4.%5.%6.%7.%8.%9"/>
      <w:lvlJc w:val="left"/>
      <w:pPr>
        <w:ind w:left="5102" w:hanging="1700"/>
      </w:pPr>
      <w:rPr>
        <w:rFonts w:cs="Times New Roman"/>
      </w:rPr>
    </w:lvl>
  </w:abstractNum>
  <w:abstractNum w:abstractNumId="49">
    <w:multiLevelType w:val="hybridMultilevel"/>
    <w:lvl w:ilvl="0">
      <w:start w:val="1"/>
      <w:numFmt w:val="bullet"/>
      <w:pStyle w:val="1530"/>
      <w:isLgl w:val="false"/>
      <w:suff w:val="tab"/>
      <w:lvlText w:val=""/>
      <w:lvlJc w:val="left"/>
      <w:pPr>
        <w:ind w:left="984" w:hanging="360"/>
        <w:tabs>
          <w:tab w:val="left" w:pos="984" w:leader="none"/>
        </w:tabs>
      </w:pPr>
      <w:rPr>
        <w:rFonts w:hint="default" w:ascii="Symbol" w:hAnsi="Symbol"/>
        <w:color w:val="auto"/>
        <w:sz w:val="16"/>
      </w:rPr>
    </w:lvl>
    <w:lvl w:ilvl="1">
      <w:start w:val="1"/>
      <w:numFmt w:val="bullet"/>
      <w:isLgl w:val="false"/>
      <w:suff w:val="tab"/>
      <w:lvlText w:val="o"/>
      <w:lvlJc w:val="left"/>
      <w:pPr>
        <w:ind w:left="1440" w:hanging="360"/>
        <w:tabs>
          <w:tab w:val="left" w:pos="1440" w:leader="none"/>
        </w:tabs>
      </w:pPr>
      <w:rPr>
        <w:rFonts w:hint="default" w:ascii="Courier New" w:hAnsi="Courier New"/>
      </w:rPr>
    </w:lvl>
    <w:lvl w:ilvl="2">
      <w:start w:val="1"/>
      <w:numFmt w:val="bullet"/>
      <w:isLgl w:val="false"/>
      <w:suff w:val="tab"/>
      <w:lvlText w:val=""/>
      <w:lvlJc w:val="left"/>
      <w:pPr>
        <w:ind w:left="2160" w:hanging="360"/>
        <w:tabs>
          <w:tab w:val="left" w:pos="2160" w:leader="none"/>
        </w:tabs>
      </w:pPr>
      <w:rPr>
        <w:rFonts w:hint="default" w:ascii="Wingdings" w:hAnsi="Wingdings"/>
      </w:rPr>
    </w:lvl>
    <w:lvl w:ilvl="3">
      <w:start w:val="1"/>
      <w:numFmt w:val="bullet"/>
      <w:isLgl w:val="false"/>
      <w:suff w:val="tab"/>
      <w:lvlText w:val=""/>
      <w:lvlJc w:val="left"/>
      <w:pPr>
        <w:ind w:left="2880" w:hanging="360"/>
        <w:tabs>
          <w:tab w:val="left" w:pos="2880" w:leader="none"/>
        </w:tabs>
      </w:pPr>
      <w:rPr>
        <w:rFonts w:hint="default" w:ascii="Symbol" w:hAnsi="Symbol"/>
      </w:rPr>
    </w:lvl>
    <w:lvl w:ilvl="4">
      <w:start w:val="1"/>
      <w:numFmt w:val="bullet"/>
      <w:isLgl w:val="false"/>
      <w:suff w:val="tab"/>
      <w:lvlText w:val="o"/>
      <w:lvlJc w:val="left"/>
      <w:pPr>
        <w:ind w:left="3600" w:hanging="360"/>
        <w:tabs>
          <w:tab w:val="left" w:pos="3600" w:leader="none"/>
        </w:tabs>
      </w:pPr>
      <w:rPr>
        <w:rFonts w:hint="default" w:ascii="Courier New" w:hAnsi="Courier New"/>
      </w:rPr>
    </w:lvl>
    <w:lvl w:ilvl="5">
      <w:start w:val="1"/>
      <w:numFmt w:val="bullet"/>
      <w:isLgl w:val="false"/>
      <w:suff w:val="tab"/>
      <w:lvlText w:val=""/>
      <w:lvlJc w:val="left"/>
      <w:pPr>
        <w:ind w:left="4320" w:hanging="360"/>
        <w:tabs>
          <w:tab w:val="left" w:pos="4320" w:leader="none"/>
        </w:tabs>
      </w:pPr>
      <w:rPr>
        <w:rFonts w:hint="default" w:ascii="Wingdings" w:hAnsi="Wingdings"/>
      </w:rPr>
    </w:lvl>
    <w:lvl w:ilvl="6">
      <w:start w:val="1"/>
      <w:numFmt w:val="bullet"/>
      <w:isLgl w:val="false"/>
      <w:suff w:val="tab"/>
      <w:lvlText w:val=""/>
      <w:lvlJc w:val="left"/>
      <w:pPr>
        <w:ind w:left="5040" w:hanging="360"/>
        <w:tabs>
          <w:tab w:val="left" w:pos="5040" w:leader="none"/>
        </w:tabs>
      </w:pPr>
      <w:rPr>
        <w:rFonts w:hint="default" w:ascii="Symbol" w:hAnsi="Symbol"/>
      </w:rPr>
    </w:lvl>
    <w:lvl w:ilvl="7">
      <w:start w:val="1"/>
      <w:numFmt w:val="bullet"/>
      <w:isLgl w:val="false"/>
      <w:suff w:val="tab"/>
      <w:lvlText w:val="o"/>
      <w:lvlJc w:val="left"/>
      <w:pPr>
        <w:ind w:left="5760" w:hanging="360"/>
        <w:tabs>
          <w:tab w:val="left" w:pos="5760" w:leader="none"/>
        </w:tabs>
      </w:pPr>
      <w:rPr>
        <w:rFonts w:hint="default" w:ascii="Courier New" w:hAnsi="Courier New"/>
      </w:rPr>
    </w:lvl>
    <w:lvl w:ilvl="8">
      <w:start w:val="1"/>
      <w:numFmt w:val="bullet"/>
      <w:isLgl w:val="false"/>
      <w:suff w:val="tab"/>
      <w:lvlText w:val=""/>
      <w:lvlJc w:val="left"/>
      <w:pPr>
        <w:ind w:left="6480" w:hanging="360"/>
        <w:tabs>
          <w:tab w:val="left" w:pos="6480" w:leader="none"/>
        </w:tabs>
      </w:pPr>
      <w:rPr>
        <w:rFonts w:hint="default" w:ascii="Wingdings" w:hAnsi="Wingdings"/>
      </w:rPr>
    </w:lvl>
  </w:abstractNum>
  <w:abstractNum w:abstractNumId="50">
    <w:multiLevelType w:val="hybridMultilevel"/>
    <w:lvl w:ilvl="0">
      <w:start w:val="1"/>
      <w:numFmt w:val="decimal"/>
      <w:pStyle w:val="1907"/>
      <w:isLgl w:val="false"/>
      <w:suff w:val="tab"/>
      <w:lvlText w:val="%1、"/>
      <w:lvlJc w:val="left"/>
      <w:pPr>
        <w:ind w:left="900" w:hanging="420"/>
      </w:pPr>
      <w:rPr>
        <w:rFonts w:hint="eastAsia" w:cs="Times New Roman"/>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51">
    <w:multiLevelType w:val="hybridMultilevel"/>
    <w:lvl w:ilvl="0">
      <w:start w:val="1"/>
      <w:numFmt w:val="decimal"/>
      <w:pStyle w:val="1830"/>
      <w:isLgl w:val="false"/>
      <w:suff w:val="nothing"/>
      <w:lvlText w:val="%1"/>
      <w:lvlJc w:val="left"/>
      <w:pPr/>
      <w:rPr>
        <w:rFonts w:hint="eastAsia" w:cs="Times New Roman"/>
      </w:rPr>
    </w:lvl>
    <w:lvl w:ilvl="1">
      <w:start w:val="1"/>
      <w:numFmt w:val="decimal"/>
      <w:isLgl w:val="false"/>
      <w:suff w:val="nothing"/>
      <w:lvlText w:val="%1.%2"/>
      <w:lvlJc w:val="left"/>
      <w:pPr/>
      <w:rPr>
        <w:rFonts w:hint="eastAsia" w:cs="Times New Roman"/>
      </w:rPr>
    </w:lvl>
    <w:lvl w:ilvl="2">
      <w:start w:val="1"/>
      <w:numFmt w:val="none"/>
      <w:isLgl w:val="false"/>
      <w:suff w:val="nothing"/>
      <w:lvlText w:val=""/>
      <w:lvlJc w:val="left"/>
      <w:pPr/>
      <w:rPr>
        <w:rFonts w:hint="eastAsia" w:cs="Times New Roman"/>
      </w:rPr>
    </w:lvl>
    <w:lvl w:ilvl="3">
      <w:start w:val="1"/>
      <w:numFmt w:val="none"/>
      <w:isLgl w:val="false"/>
      <w:suff w:val="nothing"/>
      <w:lvlText w:val=""/>
      <w:lvlJc w:val="left"/>
      <w:pPr/>
      <w:rPr>
        <w:rFonts w:hint="eastAsia" w:cs="Times New Roman"/>
      </w:rPr>
    </w:lvl>
    <w:lvl w:ilvl="4">
      <w:start w:val="1"/>
      <w:numFmt w:val="none"/>
      <w:isLgl w:val="false"/>
      <w:suff w:val="nothing"/>
      <w:lvlText w:val=""/>
      <w:lvlJc w:val="left"/>
      <w:pPr/>
      <w:rPr>
        <w:rFonts w:hint="eastAsia" w:cs="Times New Roman"/>
      </w:rPr>
    </w:lvl>
    <w:lvl w:ilvl="5">
      <w:start w:val="1"/>
      <w:numFmt w:val="none"/>
      <w:isLgl w:val="false"/>
      <w:suff w:val="nothing"/>
      <w:lvlText w:val=""/>
      <w:lvlJc w:val="left"/>
      <w:pPr/>
      <w:rPr>
        <w:rFonts w:hint="eastAsia" w:cs="Times New Roman"/>
      </w:rPr>
    </w:lvl>
    <w:lvl w:ilvl="6">
      <w:start w:val="1"/>
      <w:numFmt w:val="none"/>
      <w:isLgl w:val="false"/>
      <w:suff w:val="nothing"/>
      <w:lvlText w:val=""/>
      <w:lvlJc w:val="left"/>
      <w:pPr/>
      <w:rPr>
        <w:rFonts w:hint="eastAsia" w:cs="Times New Roman"/>
      </w:rPr>
    </w:lvl>
    <w:lvl w:ilvl="7">
      <w:start w:val="1"/>
      <w:numFmt w:val="none"/>
      <w:isLgl w:val="false"/>
      <w:suff w:val="nothing"/>
      <w:lvlText w:val=""/>
      <w:lvlJc w:val="left"/>
      <w:pPr/>
      <w:rPr>
        <w:rFonts w:hint="eastAsia" w:cs="Times New Roman"/>
      </w:rPr>
    </w:lvl>
    <w:lvl w:ilvl="8">
      <w:start w:val="1"/>
      <w:numFmt w:val="none"/>
      <w:isLgl w:val="false"/>
      <w:suff w:val="nothing"/>
      <w:lvlText w:val=""/>
      <w:lvlJc w:val="left"/>
      <w:pPr/>
      <w:rPr>
        <w:rFonts w:hint="eastAsia" w:cs="Times New Roman"/>
      </w:rPr>
    </w:lvl>
  </w:abstractNum>
  <w:abstractNum w:abstractNumId="52">
    <w:multiLevelType w:val="hybridMultilevel"/>
    <w:lvl w:ilvl="0">
      <w:start w:val="1"/>
      <w:numFmt w:val="decimal"/>
      <w:pStyle w:val="956"/>
      <w:isLgl w:val="false"/>
      <w:suff w:val="tab"/>
      <w:lvlText w:val="%1."/>
      <w:lvlJc w:val="left"/>
      <w:pPr>
        <w:ind w:left="360" w:hanging="360"/>
        <w:tabs>
          <w:tab w:val="left" w:pos="36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bullet"/>
      <w:pStyle w:val="1525"/>
      <w:isLgl w:val="false"/>
      <w:suff w:val="tab"/>
      <w:lvlText w:val=""/>
      <w:lvlJc w:val="left"/>
      <w:pPr>
        <w:ind w:left="425" w:hanging="425"/>
        <w:tabs>
          <w:tab w:val="left" w:pos="425"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bullet"/>
      <w:pStyle w:val="1970"/>
      <w:isLgl w:val="false"/>
      <w:suff w:val="tab"/>
      <w:lvlText w:val=""/>
      <w:lvlJc w:val="left"/>
      <w:pPr>
        <w:ind w:left="1021" w:hanging="454"/>
      </w:pPr>
      <w:rPr>
        <w:rFonts w:hint="default" w:ascii="Wingdings" w:hAnsi="Wingdings"/>
      </w:rPr>
    </w:lvl>
    <w:lvl w:ilvl="1">
      <w:start w:val="1"/>
      <w:numFmt w:val="bullet"/>
      <w:isLgl w:val="false"/>
      <w:suff w:val="tab"/>
      <w:lvlText w:val="o"/>
      <w:lvlJc w:val="left"/>
      <w:pPr>
        <w:ind w:left="1894" w:hanging="360"/>
      </w:pPr>
      <w:rPr>
        <w:rFonts w:hint="default" w:ascii="Courier New" w:hAnsi="Courier New"/>
      </w:rPr>
    </w:lvl>
    <w:lvl w:ilvl="2">
      <w:start w:val="1"/>
      <w:numFmt w:val="bullet"/>
      <w:isLgl w:val="false"/>
      <w:suff w:val="tab"/>
      <w:lvlText w:val=""/>
      <w:lvlJc w:val="left"/>
      <w:pPr>
        <w:ind w:left="2614" w:hanging="360"/>
      </w:pPr>
      <w:rPr>
        <w:rFonts w:hint="default" w:ascii="Wingdings" w:hAnsi="Wingdings"/>
      </w:rPr>
    </w:lvl>
    <w:lvl w:ilvl="3">
      <w:start w:val="1"/>
      <w:numFmt w:val="bullet"/>
      <w:isLgl w:val="false"/>
      <w:suff w:val="tab"/>
      <w:lvlText w:val=""/>
      <w:lvlJc w:val="left"/>
      <w:pPr>
        <w:ind w:left="3334" w:hanging="360"/>
      </w:pPr>
      <w:rPr>
        <w:rFonts w:hint="default" w:ascii="Symbol" w:hAnsi="Symbol"/>
      </w:rPr>
    </w:lvl>
    <w:lvl w:ilvl="4">
      <w:start w:val="1"/>
      <w:numFmt w:val="bullet"/>
      <w:isLgl w:val="false"/>
      <w:suff w:val="tab"/>
      <w:lvlText w:val="o"/>
      <w:lvlJc w:val="left"/>
      <w:pPr>
        <w:ind w:left="4054" w:hanging="360"/>
      </w:pPr>
      <w:rPr>
        <w:rFonts w:hint="default" w:ascii="Courier New" w:hAnsi="Courier New"/>
      </w:rPr>
    </w:lvl>
    <w:lvl w:ilvl="5">
      <w:start w:val="1"/>
      <w:numFmt w:val="bullet"/>
      <w:isLgl w:val="false"/>
      <w:suff w:val="tab"/>
      <w:lvlText w:val=""/>
      <w:lvlJc w:val="left"/>
      <w:pPr>
        <w:ind w:left="4774" w:hanging="360"/>
      </w:pPr>
      <w:rPr>
        <w:rFonts w:hint="default" w:ascii="Wingdings" w:hAnsi="Wingdings"/>
      </w:rPr>
    </w:lvl>
    <w:lvl w:ilvl="6">
      <w:start w:val="1"/>
      <w:numFmt w:val="bullet"/>
      <w:isLgl w:val="false"/>
      <w:suff w:val="tab"/>
      <w:lvlText w:val=""/>
      <w:lvlJc w:val="left"/>
      <w:pPr>
        <w:ind w:left="5494" w:hanging="360"/>
      </w:pPr>
      <w:rPr>
        <w:rFonts w:hint="default" w:ascii="Symbol" w:hAnsi="Symbol"/>
      </w:rPr>
    </w:lvl>
    <w:lvl w:ilvl="7">
      <w:start w:val="1"/>
      <w:numFmt w:val="bullet"/>
      <w:isLgl w:val="false"/>
      <w:suff w:val="tab"/>
      <w:lvlText w:val="o"/>
      <w:lvlJc w:val="left"/>
      <w:pPr>
        <w:ind w:left="6214" w:hanging="360"/>
      </w:pPr>
      <w:rPr>
        <w:rFonts w:hint="default" w:ascii="Courier New" w:hAnsi="Courier New"/>
      </w:rPr>
    </w:lvl>
    <w:lvl w:ilvl="8">
      <w:start w:val="1"/>
      <w:numFmt w:val="bullet"/>
      <w:isLgl w:val="false"/>
      <w:suff w:val="tab"/>
      <w:lvlText w:val=""/>
      <w:lvlJc w:val="left"/>
      <w:pPr>
        <w:ind w:left="6934" w:hanging="360"/>
      </w:pPr>
      <w:rPr>
        <w:rFonts w:hint="default" w:ascii="Wingdings" w:hAnsi="Wingdings"/>
      </w:rPr>
    </w:lvl>
  </w:abstractNum>
  <w:abstractNum w:abstractNumId="55">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pStyle w:val="2056"/>
      <w:isLgl w:val="false"/>
      <w:suff w:val="tab"/>
      <w:lvlText w:val=""/>
      <w:lvlJc w:val="left"/>
      <w:pPr>
        <w:ind w:left="840" w:hanging="420"/>
      </w:pPr>
      <w:rPr>
        <w:rFonts w:hint="default" w:ascii="Wingdings" w:hAnsi="Wingdings"/>
      </w:rPr>
    </w:lvl>
    <w:lvl w:ilvl="2">
      <w:start w:val="1"/>
      <w:numFmt w:val="bullet"/>
      <w:pStyle w:val="2118"/>
      <w:isLgl w:val="false"/>
      <w:suff w:val="tab"/>
      <w:lvlText w:val=""/>
      <w:lvlJc w:val="left"/>
      <w:pPr>
        <w:ind w:left="1260" w:hanging="420"/>
      </w:pPr>
      <w:rPr>
        <w:rFonts w:hint="default" w:ascii="Wingdings" w:hAnsi="Wingdings"/>
      </w:rPr>
    </w:lvl>
    <w:lvl w:ilvl="3">
      <w:start w:val="1"/>
      <w:numFmt w:val="bullet"/>
      <w:pStyle w:val="2062"/>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56">
    <w:multiLevelType w:val="hybridMultilevel"/>
    <w:lvl w:ilvl="0">
      <w:start w:val="1"/>
      <w:numFmt w:val="bullet"/>
      <w:pStyle w:val="1640"/>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57">
    <w:multiLevelType w:val="hybridMultilevel"/>
    <w:lvl w:ilvl="0">
      <w:start w:val="1"/>
      <w:numFmt w:val="bullet"/>
      <w:pStyle w:val="1751"/>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58">
    <w:multiLevelType w:val="hybridMultilevel"/>
    <w:lvl w:ilvl="0">
      <w:start w:val="1"/>
      <w:numFmt w:val="chineseCountingThousand"/>
      <w:isLgl w:val="false"/>
      <w:suff w:val="space"/>
      <w:lvlText w:val="%1、"/>
      <w:lvlJc w:val="left"/>
      <w:pPr>
        <w:ind w:left="425" w:hanging="425"/>
      </w:pPr>
      <w:rPr>
        <w:rFonts w:hint="eastAsia" w:cs="Times New Roman"/>
      </w:rPr>
    </w:lvl>
    <w:lvl w:ilvl="1">
      <w:start w:val="1"/>
      <w:numFmt w:val="decimal"/>
      <w:isLgl/>
      <w:suff w:val="space"/>
      <w:lvlText w:val="%1.%2"/>
      <w:lvlJc w:val="left"/>
      <w:pPr>
        <w:ind w:left="567" w:hanging="142"/>
      </w:pPr>
      <w:rPr>
        <w:rFonts w:hint="eastAsia" w:cs="Times New Roman"/>
      </w:rPr>
    </w:lvl>
    <w:lvl w:ilvl="2">
      <w:start w:val="1"/>
      <w:numFmt w:val="decimal"/>
      <w:isLgl/>
      <w:suff w:val="space"/>
      <w:lvlText w:val="%1.%2.%3"/>
      <w:lvlJc w:val="left"/>
      <w:pPr>
        <w:ind w:left="737" w:firstLine="114"/>
      </w:pPr>
      <w:rPr>
        <w:rFonts w:hint="eastAsia" w:cs="Times New Roman"/>
      </w:rPr>
    </w:lvl>
    <w:lvl w:ilvl="3">
      <w:start w:val="1"/>
      <w:numFmt w:val="decimal"/>
      <w:pStyle w:val="2157"/>
      <w:isLgl/>
      <w:suff w:val="space"/>
      <w:lvlText w:val="%1.%2.%3.%4"/>
      <w:lvlJc w:val="left"/>
      <w:pPr>
        <w:ind w:left="964" w:firstLine="312"/>
      </w:pPr>
      <w:rPr>
        <w:rFonts w:hint="eastAsia" w:cs="Times New Roman"/>
      </w:rPr>
    </w:lvl>
    <w:lvl w:ilvl="4">
      <w:start w:val="1"/>
      <w:numFmt w:val="decimal"/>
      <w:isLgl/>
      <w:suff w:val="space"/>
      <w:lvlText w:val="%1.%2.%3.%4.%5"/>
      <w:lvlJc w:val="left"/>
      <w:pPr>
        <w:ind w:left="1134" w:firstLine="567"/>
      </w:pPr>
      <w:rPr>
        <w:rFonts w:hint="eastAsia" w:cs="Times New Roman"/>
      </w:rPr>
    </w:lvl>
    <w:lvl w:ilvl="5">
      <w:start w:val="1"/>
      <w:numFmt w:val="decimal"/>
      <w:isLgl/>
      <w:suff w:val="space"/>
      <w:lvlText w:val="%1.%2.%3.%4.%5.%6"/>
      <w:lvlJc w:val="left"/>
      <w:pPr>
        <w:ind w:left="1304" w:firstLine="822"/>
      </w:pPr>
      <w:rPr>
        <w:rFonts w:hint="eastAsia" w:cs="Times New Roman"/>
      </w:rPr>
    </w:lvl>
    <w:lvl w:ilvl="6">
      <w:start w:val="1"/>
      <w:numFmt w:val="decimal"/>
      <w:isLgl w:val="false"/>
      <w:suff w:val="tab"/>
      <w:lvlText w:val="%1.%2.%3.%4.%5.%6.%7"/>
      <w:lvlJc w:val="left"/>
      <w:pPr>
        <w:ind w:left="3827" w:hanging="1276"/>
      </w:pPr>
      <w:rPr>
        <w:rFonts w:hint="eastAsia" w:cs="Times New Roman"/>
      </w:rPr>
    </w:lvl>
    <w:lvl w:ilvl="7">
      <w:start w:val="1"/>
      <w:numFmt w:val="decimal"/>
      <w:isLgl w:val="false"/>
      <w:suff w:val="tab"/>
      <w:lvlText w:val="%1.%2.%3.%4.%5.%6.%7.%8"/>
      <w:lvlJc w:val="left"/>
      <w:pPr>
        <w:ind w:left="4394" w:hanging="1418"/>
      </w:pPr>
      <w:rPr>
        <w:rFonts w:hint="eastAsia" w:cs="Times New Roman"/>
      </w:rPr>
    </w:lvl>
    <w:lvl w:ilvl="8">
      <w:start w:val="1"/>
      <w:numFmt w:val="decimal"/>
      <w:isLgl w:val="false"/>
      <w:suff w:val="tab"/>
      <w:lvlText w:val="%1.%2.%3.%4.%5.%6.%7.%8.%9"/>
      <w:lvlJc w:val="left"/>
      <w:pPr>
        <w:ind w:left="5102" w:hanging="1700"/>
      </w:pPr>
      <w:rPr>
        <w:rFonts w:hint="eastAsia" w:cs="Times New Roman"/>
      </w:rPr>
    </w:lvl>
  </w:abstractNum>
  <w:abstractNum w:abstractNumId="59">
    <w:multiLevelType w:val="hybridMultilevel"/>
    <w:lvl w:ilvl="0">
      <w:start w:val="1"/>
      <w:numFmt w:val="koreanDigital2"/>
      <w:isLgl w:val="false"/>
      <w:suff w:val="tab"/>
      <w:lvlText w:val="第%1章"/>
      <w:lvlJc w:val="left"/>
      <w:pPr>
        <w:ind w:left="425" w:hanging="425"/>
        <w:tabs>
          <w:tab w:val="left" w:pos="425" w:leader="none"/>
        </w:tabs>
      </w:pPr>
      <w:rPr>
        <w:rFonts w:hint="eastAsia" w:cs="Times New Roman"/>
      </w:rPr>
    </w:lvl>
    <w:lvl w:ilvl="1">
      <w:start w:val="1"/>
      <w:numFmt w:val="decimal"/>
      <w:isLgl/>
      <w:suff w:val="tab"/>
      <w:lvlText w:val="%1.%2"/>
      <w:lvlJc w:val="left"/>
      <w:pPr>
        <w:ind w:left="567" w:hanging="567"/>
        <w:tabs>
          <w:tab w:val="left" w:pos="567" w:leader="none"/>
        </w:tabs>
      </w:pPr>
      <w:rPr>
        <w:rFonts w:hint="eastAsia" w:cs="Times New Roman"/>
      </w:rPr>
    </w:lvl>
    <w:lvl w:ilvl="2">
      <w:start w:val="1"/>
      <w:numFmt w:val="decimal"/>
      <w:isLgl/>
      <w:suff w:val="tab"/>
      <w:lvlText w:val="%1.%2.%3"/>
      <w:lvlJc w:val="left"/>
      <w:pPr>
        <w:ind w:left="709" w:hanging="709"/>
        <w:tabs>
          <w:tab w:val="left" w:pos="709" w:leader="none"/>
        </w:tabs>
      </w:pPr>
      <w:rPr>
        <w:rFonts w:hint="eastAsia" w:cs="Times New Roman"/>
      </w:rPr>
    </w:lvl>
    <w:lvl w:ilvl="3">
      <w:start w:val="1"/>
      <w:numFmt w:val="decimal"/>
      <w:pStyle w:val="1440"/>
      <w:isLgl/>
      <w:suff w:val="tab"/>
      <w:lvlText w:val="%1.%2.%3.%4"/>
      <w:lvlJc w:val="left"/>
      <w:pPr>
        <w:ind w:left="851" w:hanging="851"/>
        <w:tabs>
          <w:tab w:val="left" w:pos="851" w:leader="none"/>
        </w:tabs>
      </w:pPr>
      <w:rPr>
        <w:rFonts w:hint="eastAsia" w:cs="Times New Roman"/>
      </w:rPr>
    </w:lvl>
    <w:lvl w:ilvl="4">
      <w:start w:val="1"/>
      <w:numFmt w:val="decimal"/>
      <w:isLgl/>
      <w:suff w:val="tab"/>
      <w:lvlText w:val="%1.%2.%3.%4.%5"/>
      <w:lvlJc w:val="left"/>
      <w:pPr>
        <w:ind w:left="992" w:hanging="992"/>
        <w:tabs>
          <w:tab w:val="left" w:pos="992" w:leader="none"/>
        </w:tabs>
      </w:pPr>
      <w:rPr>
        <w:rFonts w:hint="eastAsia" w:cs="Times New Roman"/>
      </w:rPr>
    </w:lvl>
    <w:lvl w:ilvl="5">
      <w:start w:val="1"/>
      <w:numFmt w:val="decimal"/>
      <w:isLgl/>
      <w:suff w:val="tab"/>
      <w:lvlText w:val="%1.%2.%3.%4.%5.%6."/>
      <w:lvlJc w:val="left"/>
      <w:pPr>
        <w:ind w:left="1134" w:hanging="1134"/>
        <w:tabs>
          <w:tab w:val="left" w:pos="1134" w:leader="none"/>
        </w:tabs>
      </w:pPr>
      <w:rPr>
        <w:rFonts w:hint="eastAsia" w:cs="Times New Roman"/>
      </w:rPr>
    </w:lvl>
    <w:lvl w:ilvl="6">
      <w:start w:val="1"/>
      <w:numFmt w:val="decimal"/>
      <w:isLgl/>
      <w:suff w:val="tab"/>
      <w:lvlText w:val="%1.%2.%3.%4.%5.%6.%7."/>
      <w:lvlJc w:val="left"/>
      <w:pPr>
        <w:ind w:left="1276" w:hanging="1276"/>
        <w:tabs>
          <w:tab w:val="left" w:pos="1276" w:leader="none"/>
        </w:tabs>
      </w:pPr>
      <w:rPr>
        <w:rFonts w:hint="eastAsia" w:cs="Times New Roman"/>
      </w:rPr>
    </w:lvl>
    <w:lvl w:ilvl="7">
      <w:start w:val="1"/>
      <w:numFmt w:val="decimal"/>
      <w:isLgl/>
      <w:suff w:val="tab"/>
      <w:lvlText w:val="%1.%2.%3.%4.%5.%6.%7.%8."/>
      <w:lvlJc w:val="left"/>
      <w:pPr>
        <w:ind w:left="1418" w:hanging="1418"/>
        <w:tabs>
          <w:tab w:val="left" w:pos="1418" w:leader="none"/>
        </w:tabs>
      </w:pPr>
      <w:rPr>
        <w:rFonts w:hint="eastAsia" w:cs="Times New Roman"/>
      </w:rPr>
    </w:lvl>
    <w:lvl w:ilvl="8">
      <w:start w:val="1"/>
      <w:numFmt w:val="decimal"/>
      <w:isLgl/>
      <w:suff w:val="tab"/>
      <w:lvlText w:val="%1.%2.%3.%4.%5.%6.%7.%8.%9."/>
      <w:lvlJc w:val="left"/>
      <w:pPr>
        <w:ind w:left="1559" w:hanging="1559"/>
        <w:tabs>
          <w:tab w:val="left" w:pos="1559" w:leader="none"/>
        </w:tabs>
      </w:pPr>
      <w:rPr>
        <w:rFonts w:hint="eastAsia" w:cs="Times New Roman"/>
      </w:rPr>
    </w:lvl>
  </w:abstractNum>
  <w:abstractNum w:abstractNumId="60">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pStyle w:val="2059"/>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61">
    <w:multiLevelType w:val="hybridMultilevel"/>
    <w:lvl w:ilvl="0">
      <w:start w:val="1"/>
      <w:numFmt w:val="bullet"/>
      <w:pStyle w:val="1742"/>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62">
    <w:multiLevelType w:val="hybridMultilevel"/>
    <w:lvl w:ilvl="0">
      <w:start w:val="1"/>
      <w:numFmt w:val="bullet"/>
      <w:pStyle w:val="1932"/>
      <w:isLgl w:val="false"/>
      <w:suff w:val="tab"/>
      <w:lvlText w:val=""/>
      <w:lvlJc w:val="left"/>
      <w:pPr>
        <w:ind w:left="900" w:hanging="420"/>
      </w:pPr>
      <w:rPr>
        <w:rFonts w:hint="default" w:ascii="Wingdings" w:hAnsi="Wingdings"/>
        <w:sz w:val="32"/>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63">
    <w:multiLevelType w:val="hybridMultilevel"/>
    <w:lvl w:ilvl="0">
      <w:start w:val="1"/>
      <w:numFmt w:val="decimal"/>
      <w:isLgl w:val="false"/>
      <w:suff w:val="space"/>
      <w:lvlText w:val="第 %1 章"/>
      <w:lvlJc w:val="center"/>
      <w:pPr>
        <w:ind w:firstLine="288"/>
      </w:pPr>
      <w:rPr>
        <w:rFonts w:hint="eastAsia" w:cs="Times New Roman"/>
        <w:b w:val="0"/>
        <w:i w:val="0"/>
        <w:iCs w:val="0"/>
        <w:caps w:val="0"/>
        <w:smallCaps w:val="0"/>
        <w:strike w:val="0"/>
        <w:color w:val="000000"/>
        <w:spacing w:val="0"/>
        <w:position w:val="0"/>
        <w:u w:val="none"/>
        <w:vertAlign w:val="baseline"/>
      </w:rPr>
    </w:lvl>
    <w:lvl w:ilvl="1">
      <w:start w:val="1"/>
      <w:numFmt w:val="decimal"/>
      <w:isLgl/>
      <w:suff w:val="space"/>
      <w:lvlText w:val="%1.%2"/>
      <w:lvlJc w:val="left"/>
      <w:pPr>
        <w:ind w:left="2268" w:hanging="2268"/>
      </w:pPr>
      <w:rPr>
        <w:rFonts w:hint="eastAsia" w:ascii="Arial" w:hAnsi="Arial" w:eastAsia="黑体" w:cs="Times New Roman"/>
        <w:b w:val="0"/>
        <w:bCs w:val="0"/>
        <w:i w:val="0"/>
        <w:iCs w:val="0"/>
        <w:caps w:val="0"/>
        <w:smallCaps w:val="0"/>
        <w:strike w:val="0"/>
        <w:color w:val="auto"/>
        <w:spacing w:val="0"/>
        <w:position w:val="0"/>
        <w:sz w:val="36"/>
        <w:u w:val="none"/>
        <w:vertAlign w:val="baseline"/>
      </w:rPr>
    </w:lvl>
    <w:lvl w:ilvl="2">
      <w:start w:val="1"/>
      <w:numFmt w:val="decimal"/>
      <w:isLgl/>
      <w:suff w:val="space"/>
      <w:lvlText w:val="%1.%2.%3"/>
      <w:lvlJc w:val="left"/>
      <w:pPr>
        <w:ind w:left="2270" w:hanging="2270"/>
      </w:pPr>
      <w:rPr>
        <w:rFonts w:hint="eastAsia" w:cs="Times New Roman"/>
        <w:b w:val="0"/>
        <w:i w:val="0"/>
        <w:iCs w:val="0"/>
        <w:caps w:val="0"/>
        <w:smallCaps w:val="0"/>
        <w:strike w:val="0"/>
        <w:color w:val="000000"/>
        <w:spacing w:val="0"/>
        <w:position w:val="0"/>
        <w:u w:val="none"/>
        <w:vertAlign w:val="baseline"/>
      </w:rPr>
    </w:lvl>
    <w:lvl w:ilvl="3">
      <w:start w:val="1"/>
      <w:numFmt w:val="decimal"/>
      <w:isLgl/>
      <w:suff w:val="space"/>
      <w:lvlText w:val="%1.%2.%3.%4"/>
      <w:lvlJc w:val="left"/>
      <w:pPr>
        <w:ind w:left="2268" w:hanging="2268"/>
      </w:pPr>
      <w:rPr>
        <w:rFonts w:hint="default" w:ascii="Arial" w:hAnsi="Arial" w:eastAsia="黑体" w:cs="Times New Roman"/>
        <w:b w:val="0"/>
        <w:i w:val="0"/>
        <w:sz w:val="30"/>
      </w:rPr>
    </w:lvl>
    <w:lvl w:ilvl="4">
      <w:start w:val="1"/>
      <w:numFmt w:val="decimal"/>
      <w:isLgl/>
      <w:suff w:val="space"/>
      <w:lvlText w:val="%1.%2.%3.%4.%5"/>
      <w:lvlJc w:val="left"/>
      <w:pPr>
        <w:ind w:left="2268" w:hanging="2268"/>
      </w:pPr>
      <w:rPr>
        <w:rFonts w:hint="default" w:ascii="Arial" w:hAnsi="Arial" w:eastAsia="黑体" w:cs="Times New Roman"/>
        <w:b w:val="0"/>
        <w:i w:val="0"/>
        <w:sz w:val="28"/>
      </w:rPr>
    </w:lvl>
    <w:lvl w:ilvl="5">
      <w:start w:val="1"/>
      <w:numFmt w:val="decimal"/>
      <w:isLgl/>
      <w:suff w:val="tab"/>
      <w:lvlText w:val="%1.%2.%3.%4.%5.%6"/>
      <w:lvlJc w:val="left"/>
      <w:pPr>
        <w:ind w:left="2268" w:hanging="2268"/>
        <w:tabs>
          <w:tab w:val="left" w:pos="1992" w:leader="none"/>
        </w:tabs>
      </w:pPr>
      <w:rPr>
        <w:rFonts w:hint="eastAsia" w:cs="Times New Roman"/>
      </w:rPr>
    </w:lvl>
    <w:lvl w:ilvl="6">
      <w:start w:val="1"/>
      <w:numFmt w:val="decimal"/>
      <w:isLgl w:val="false"/>
      <w:suff w:val="tab"/>
      <w:lvlText w:val="%1.%2.%3.%4.%5.%6.%7"/>
      <w:lvlJc w:val="left"/>
      <w:pPr>
        <w:ind w:left="2136" w:hanging="1296"/>
        <w:tabs>
          <w:tab w:val="left" w:pos="2136" w:leader="none"/>
        </w:tabs>
      </w:pPr>
      <w:rPr>
        <w:rFonts w:hint="eastAsia" w:cs="Times New Roman"/>
      </w:rPr>
    </w:lvl>
    <w:lvl w:ilvl="7">
      <w:start w:val="1"/>
      <w:numFmt w:val="decimal"/>
      <w:pStyle w:val="1735"/>
      <w:isLgl w:val="false"/>
      <w:suff w:val="space"/>
      <w:lvlText w:val="%1.%2.%3.%4.%5.%6.%7.%8"/>
      <w:lvlJc w:val="left"/>
      <w:pPr>
        <w:ind w:left="2268" w:hanging="2268"/>
      </w:pPr>
      <w:rPr>
        <w:rFonts w:hint="eastAsia" w:cs="Times New Roman"/>
      </w:rPr>
    </w:lvl>
    <w:lvl w:ilvl="8">
      <w:start w:val="1"/>
      <w:numFmt w:val="decimal"/>
      <w:isLgl w:val="false"/>
      <w:suff w:val="tab"/>
      <w:lvlText w:val="%1.%2.%3.%4.%5.%6.%7.%8.%9"/>
      <w:lvlJc w:val="left"/>
      <w:pPr>
        <w:ind w:left="2424" w:hanging="1584"/>
        <w:tabs>
          <w:tab w:val="left" w:pos="2424" w:leader="none"/>
        </w:tabs>
      </w:pPr>
      <w:rPr>
        <w:rFonts w:hint="eastAsia" w:cs="Times New Roman"/>
      </w:rPr>
    </w:lvl>
  </w:abstractNum>
  <w:abstractNum w:abstractNumId="64">
    <w:multiLevelType w:val="hybridMultilevel"/>
    <w:lvl w:ilvl="0">
      <w:start w:val="1"/>
      <w:numFmt w:val="decimal"/>
      <w:pStyle w:val="1850"/>
      <w:isLgl w:val="false"/>
      <w:suff w:val="tab"/>
      <w:lvlText w:val="%1)"/>
      <w:lvlJc w:val="left"/>
      <w:pPr>
        <w:ind w:left="1260" w:hanging="420"/>
      </w:pPr>
      <w:rPr>
        <w:rFonts w:cs="Times New Roman"/>
      </w:rPr>
    </w:lvl>
    <w:lvl w:ilvl="1">
      <w:start w:val="1"/>
      <w:numFmt w:val="lowerLetter"/>
      <w:isLgl w:val="false"/>
      <w:suff w:val="tab"/>
      <w:lvlText w:val="%2)"/>
      <w:lvlJc w:val="left"/>
      <w:pPr>
        <w:ind w:left="1680" w:hanging="420"/>
      </w:pPr>
      <w:rPr>
        <w:rFonts w:cs="Times New Roman"/>
      </w:rPr>
    </w:lvl>
    <w:lvl w:ilvl="2">
      <w:start w:val="1"/>
      <w:numFmt w:val="lowerRoman"/>
      <w:isLgl w:val="false"/>
      <w:suff w:val="tab"/>
      <w:lvlText w:val="%3."/>
      <w:lvlJc w:val="right"/>
      <w:pPr>
        <w:ind w:left="2100" w:hanging="420"/>
      </w:pPr>
      <w:rPr>
        <w:rFonts w:cs="Times New Roman"/>
      </w:rPr>
    </w:lvl>
    <w:lvl w:ilvl="3">
      <w:start w:val="1"/>
      <w:numFmt w:val="decimal"/>
      <w:isLgl w:val="false"/>
      <w:suff w:val="tab"/>
      <w:lvlText w:val="%4."/>
      <w:lvlJc w:val="left"/>
      <w:pPr>
        <w:ind w:left="2520" w:hanging="420"/>
      </w:pPr>
      <w:rPr>
        <w:rFonts w:cs="Times New Roman"/>
      </w:rPr>
    </w:lvl>
    <w:lvl w:ilvl="4">
      <w:start w:val="1"/>
      <w:numFmt w:val="lowerLetter"/>
      <w:isLgl w:val="false"/>
      <w:suff w:val="tab"/>
      <w:lvlText w:val="%5)"/>
      <w:lvlJc w:val="left"/>
      <w:pPr>
        <w:ind w:left="2940" w:hanging="420"/>
      </w:pPr>
      <w:rPr>
        <w:rFonts w:cs="Times New Roman"/>
      </w:rPr>
    </w:lvl>
    <w:lvl w:ilvl="5">
      <w:start w:val="1"/>
      <w:numFmt w:val="lowerRoman"/>
      <w:isLgl w:val="false"/>
      <w:suff w:val="tab"/>
      <w:lvlText w:val="%6."/>
      <w:lvlJc w:val="right"/>
      <w:pPr>
        <w:ind w:left="3360" w:hanging="420"/>
      </w:pPr>
      <w:rPr>
        <w:rFonts w:cs="Times New Roman"/>
      </w:rPr>
    </w:lvl>
    <w:lvl w:ilvl="6">
      <w:start w:val="1"/>
      <w:numFmt w:val="decimal"/>
      <w:isLgl w:val="false"/>
      <w:suff w:val="tab"/>
      <w:lvlText w:val="%7."/>
      <w:lvlJc w:val="left"/>
      <w:pPr>
        <w:ind w:left="3780" w:hanging="420"/>
      </w:pPr>
      <w:rPr>
        <w:rFonts w:cs="Times New Roman"/>
      </w:rPr>
    </w:lvl>
    <w:lvl w:ilvl="7">
      <w:start w:val="1"/>
      <w:numFmt w:val="lowerLetter"/>
      <w:isLgl w:val="false"/>
      <w:suff w:val="tab"/>
      <w:lvlText w:val="%8)"/>
      <w:lvlJc w:val="left"/>
      <w:pPr>
        <w:ind w:left="4200" w:hanging="420"/>
      </w:pPr>
      <w:rPr>
        <w:rFonts w:cs="Times New Roman"/>
      </w:rPr>
    </w:lvl>
    <w:lvl w:ilvl="8">
      <w:start w:val="1"/>
      <w:numFmt w:val="lowerRoman"/>
      <w:isLgl w:val="false"/>
      <w:suff w:val="tab"/>
      <w:lvlText w:val="%9."/>
      <w:lvlJc w:val="right"/>
      <w:pPr>
        <w:ind w:left="4620" w:hanging="420"/>
      </w:pPr>
      <w:rPr>
        <w:rFonts w:cs="Times New Roman"/>
      </w:rPr>
    </w:lvl>
  </w:abstractNum>
  <w:num w:numId="1">
    <w:abstractNumId w:val="25"/>
  </w:num>
  <w:num w:numId="2">
    <w:abstractNumId w:val="17"/>
  </w:num>
  <w:num w:numId="3">
    <w:abstractNumId w:val="52"/>
  </w:num>
  <w:num w:numId="4">
    <w:abstractNumId w:val="14"/>
  </w:num>
  <w:num w:numId="5">
    <w:abstractNumId w:val="10"/>
  </w:num>
  <w:num w:numId="6">
    <w:abstractNumId w:val="28"/>
  </w:num>
  <w:num w:numId="7">
    <w:abstractNumId w:val="38"/>
  </w:num>
  <w:num w:numId="8">
    <w:abstractNumId w:val="59"/>
  </w:num>
  <w:num w:numId="9">
    <w:abstractNumId w:val="26"/>
  </w:num>
  <w:num w:numId="10">
    <w:abstractNumId w:val="5"/>
  </w:num>
  <w:num w:numId="11">
    <w:abstractNumId w:val="39"/>
  </w:num>
  <w:num w:numId="12">
    <w:abstractNumId w:val="53"/>
  </w:num>
  <w:num w:numId="13">
    <w:abstractNumId w:val="16"/>
  </w:num>
  <w:num w:numId="14">
    <w:abstractNumId w:val="49"/>
  </w:num>
  <w:num w:numId="15">
    <w:abstractNumId w:val="23"/>
  </w:num>
  <w:num w:numId="16">
    <w:abstractNumId w:val="37"/>
  </w:num>
  <w:num w:numId="17">
    <w:abstractNumId w:val="20"/>
  </w:num>
  <w:num w:numId="18">
    <w:abstractNumId w:val="19"/>
  </w:num>
  <w:num w:numId="19">
    <w:abstractNumId w:val="7"/>
  </w:num>
  <w:num w:numId="20">
    <w:abstractNumId w:val="47"/>
  </w:num>
  <w:num w:numId="21">
    <w:abstractNumId w:val="56"/>
  </w:num>
  <w:num w:numId="22">
    <w:abstractNumId w:val="31"/>
  </w:num>
  <w:num w:numId="23">
    <w:abstractNumId w:val="46"/>
  </w:num>
  <w:num w:numId="24">
    <w:abstractNumId w:val="8"/>
  </w:num>
  <w:num w:numId="25">
    <w:abstractNumId w:val="63"/>
  </w:num>
  <w:num w:numId="26">
    <w:abstractNumId w:val="61"/>
  </w:num>
  <w:num w:numId="27">
    <w:abstractNumId w:val="13"/>
  </w:num>
  <w:num w:numId="28">
    <w:abstractNumId w:val="57"/>
  </w:num>
  <w:num w:numId="29">
    <w:abstractNumId w:val="6"/>
  </w:num>
  <w:num w:numId="30">
    <w:abstractNumId w:val="44"/>
  </w:num>
  <w:num w:numId="31">
    <w:abstractNumId w:val="2"/>
  </w:num>
  <w:num w:numId="32">
    <w:abstractNumId w:val="51"/>
  </w:num>
  <w:num w:numId="33">
    <w:abstractNumId w:val="64"/>
  </w:num>
  <w:num w:numId="34">
    <w:abstractNumId w:val="0"/>
  </w:num>
  <w:num w:numId="35">
    <w:abstractNumId w:val="36"/>
  </w:num>
  <w:num w:numId="36">
    <w:abstractNumId w:val="50"/>
  </w:num>
  <w:num w:numId="37">
    <w:abstractNumId w:val="24"/>
  </w:num>
  <w:num w:numId="38">
    <w:abstractNumId w:val="21"/>
  </w:num>
  <w:num w:numId="39">
    <w:abstractNumId w:val="40"/>
  </w:num>
  <w:num w:numId="40">
    <w:abstractNumId w:val="62"/>
  </w:num>
  <w:num w:numId="41">
    <w:abstractNumId w:val="12"/>
  </w:num>
  <w:num w:numId="42">
    <w:abstractNumId w:val="4"/>
  </w:num>
  <w:num w:numId="43">
    <w:abstractNumId w:val="11"/>
  </w:num>
  <w:num w:numId="44">
    <w:abstractNumId w:val="54"/>
  </w:num>
  <w:num w:numId="45">
    <w:abstractNumId w:val="1"/>
  </w:num>
  <w:num w:numId="46">
    <w:abstractNumId w:val="33"/>
  </w:num>
  <w:num w:numId="47">
    <w:abstractNumId w:val="3"/>
  </w:num>
  <w:num w:numId="48">
    <w:abstractNumId w:val="55"/>
  </w:num>
  <w:num w:numId="49">
    <w:abstractNumId w:val="60"/>
  </w:num>
  <w:num w:numId="50">
    <w:abstractNumId w:val="48"/>
  </w:num>
  <w:num w:numId="51">
    <w:abstractNumId w:val="41"/>
  </w:num>
  <w:num w:numId="52">
    <w:abstractNumId w:val="58"/>
  </w:num>
  <w:num w:numId="53">
    <w:abstractNumId w:val="29"/>
  </w:num>
  <w:num w:numId="54">
    <w:abstractNumId w:val="30"/>
  </w:num>
  <w:num w:numId="55">
    <w:abstractNumId w:val="18"/>
  </w:num>
  <w:num w:numId="56">
    <w:abstractNumId w:val="42"/>
  </w:num>
  <w:num w:numId="57">
    <w:abstractNumId w:val="34"/>
  </w:num>
  <w:num w:numId="58">
    <w:abstractNumId w:val="22"/>
  </w:num>
  <w:num w:numId="59">
    <w:abstractNumId w:val="35"/>
  </w:num>
  <w:num w:numId="60">
    <w:abstractNumId w:val="9"/>
  </w:num>
  <w:num w:numId="61">
    <w:abstractNumId w:val="45"/>
  </w:num>
  <w:num w:numId="62">
    <w:abstractNumId w:val="32"/>
  </w:num>
  <w:num w:numId="63">
    <w:abstractNumId w:val="43"/>
  </w:num>
  <w:num w:numId="64">
    <w:abstractNumId w:val="27"/>
  </w:num>
  <w:num w:numId="6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7" w:default="1">
    <w:name w:val="Normal"/>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938">
    <w:name w:val="Heading 1"/>
    <w:basedOn w:val="937"/>
    <w:next w:val="937"/>
    <w:link w:val="1107"/>
    <w:uiPriority w:val="99"/>
    <w:qFormat/>
    <w:pPr>
      <w:keepLines/>
      <w:keepNext/>
      <w:spacing w:before="480" w:after="200"/>
      <w:outlineLvl w:val="0"/>
    </w:pPr>
    <w:rPr>
      <w:rFonts w:ascii="Arial" w:hAnsi="Arial" w:eastAsia="Arial" w:cs="Arial"/>
      <w:sz w:val="40"/>
      <w:szCs w:val="40"/>
    </w:rPr>
  </w:style>
  <w:style w:type="paragraph" w:styleId="939">
    <w:name w:val="Heading 2"/>
    <w:basedOn w:val="937"/>
    <w:next w:val="937"/>
    <w:link w:val="1108"/>
    <w:uiPriority w:val="99"/>
    <w:unhideWhenUsed/>
    <w:qFormat/>
    <w:pPr>
      <w:keepLines/>
      <w:keepNext/>
      <w:spacing w:before="360" w:after="200"/>
      <w:outlineLvl w:val="1"/>
    </w:pPr>
    <w:rPr>
      <w:rFonts w:ascii="Arial" w:hAnsi="Arial" w:eastAsia="Arial" w:cs="Arial"/>
      <w:sz w:val="34"/>
    </w:rPr>
  </w:style>
  <w:style w:type="paragraph" w:styleId="940">
    <w:name w:val="Heading 3"/>
    <w:basedOn w:val="937"/>
    <w:next w:val="937"/>
    <w:link w:val="1109"/>
    <w:uiPriority w:val="99"/>
    <w:unhideWhenUsed/>
    <w:qFormat/>
    <w:pPr>
      <w:keepLines/>
      <w:keepNext/>
      <w:spacing w:before="320" w:after="200"/>
      <w:outlineLvl w:val="2"/>
    </w:pPr>
    <w:rPr>
      <w:rFonts w:ascii="Arial" w:hAnsi="Arial" w:eastAsia="Arial" w:cs="Arial"/>
      <w:sz w:val="30"/>
      <w:szCs w:val="30"/>
    </w:rPr>
  </w:style>
  <w:style w:type="paragraph" w:styleId="941">
    <w:name w:val="Heading 4"/>
    <w:basedOn w:val="937"/>
    <w:next w:val="937"/>
    <w:link w:val="1110"/>
    <w:uiPriority w:val="99"/>
    <w:unhideWhenUsed/>
    <w:qFormat/>
    <w:pPr>
      <w:keepLines/>
      <w:keepNext/>
      <w:spacing w:before="320" w:after="200"/>
      <w:outlineLvl w:val="3"/>
    </w:pPr>
    <w:rPr>
      <w:rFonts w:ascii="Arial" w:hAnsi="Arial" w:eastAsia="Arial" w:cs="Arial"/>
      <w:b/>
      <w:bCs/>
      <w:sz w:val="26"/>
      <w:szCs w:val="26"/>
    </w:rPr>
  </w:style>
  <w:style w:type="paragraph" w:styleId="942">
    <w:name w:val="Heading 5"/>
    <w:basedOn w:val="937"/>
    <w:next w:val="937"/>
    <w:link w:val="1111"/>
    <w:uiPriority w:val="99"/>
    <w:unhideWhenUsed/>
    <w:qFormat/>
    <w:pPr>
      <w:keepLines/>
      <w:keepNext/>
      <w:spacing w:before="320" w:after="200"/>
      <w:outlineLvl w:val="4"/>
    </w:pPr>
    <w:rPr>
      <w:rFonts w:ascii="Arial" w:hAnsi="Arial" w:eastAsia="Arial" w:cs="Arial"/>
      <w:b/>
      <w:bCs/>
      <w:sz w:val="24"/>
    </w:rPr>
  </w:style>
  <w:style w:type="paragraph" w:styleId="943">
    <w:name w:val="Heading 6"/>
    <w:basedOn w:val="937"/>
    <w:next w:val="937"/>
    <w:link w:val="1112"/>
    <w:uiPriority w:val="99"/>
    <w:unhideWhenUsed/>
    <w:qFormat/>
    <w:pPr>
      <w:keepLines/>
      <w:keepNext/>
      <w:spacing w:before="320" w:after="200"/>
      <w:outlineLvl w:val="5"/>
    </w:pPr>
    <w:rPr>
      <w:rFonts w:ascii="Arial" w:hAnsi="Arial" w:eastAsia="Arial" w:cs="Arial"/>
      <w:b/>
      <w:bCs/>
      <w:sz w:val="22"/>
      <w:szCs w:val="22"/>
    </w:rPr>
  </w:style>
  <w:style w:type="paragraph" w:styleId="944">
    <w:name w:val="Heading 7"/>
    <w:basedOn w:val="937"/>
    <w:next w:val="937"/>
    <w:link w:val="1113"/>
    <w:uiPriority w:val="99"/>
    <w:unhideWhenUsed/>
    <w:qFormat/>
    <w:pPr>
      <w:keepLines/>
      <w:keepNext/>
      <w:spacing w:before="320" w:after="200"/>
      <w:outlineLvl w:val="6"/>
    </w:pPr>
    <w:rPr>
      <w:rFonts w:ascii="Arial" w:hAnsi="Arial" w:eastAsia="Arial" w:cs="Arial"/>
      <w:b/>
      <w:bCs/>
      <w:i/>
      <w:iCs/>
      <w:sz w:val="22"/>
      <w:szCs w:val="22"/>
    </w:rPr>
  </w:style>
  <w:style w:type="paragraph" w:styleId="945">
    <w:name w:val="Heading 8"/>
    <w:basedOn w:val="937"/>
    <w:next w:val="937"/>
    <w:link w:val="1114"/>
    <w:uiPriority w:val="99"/>
    <w:unhideWhenUsed/>
    <w:qFormat/>
    <w:pPr>
      <w:keepLines/>
      <w:keepNext/>
      <w:spacing w:before="320" w:after="200"/>
      <w:outlineLvl w:val="7"/>
    </w:pPr>
    <w:rPr>
      <w:rFonts w:ascii="Arial" w:hAnsi="Arial" w:eastAsia="Arial" w:cs="Arial"/>
      <w:i/>
      <w:iCs/>
      <w:sz w:val="22"/>
      <w:szCs w:val="22"/>
    </w:rPr>
  </w:style>
  <w:style w:type="paragraph" w:styleId="946">
    <w:name w:val="Heading 9"/>
    <w:basedOn w:val="937"/>
    <w:next w:val="937"/>
    <w:link w:val="1115"/>
    <w:uiPriority w:val="99"/>
    <w:unhideWhenUsed/>
    <w:qFormat/>
    <w:pPr>
      <w:keepLines/>
      <w:keepNext/>
      <w:spacing w:before="320" w:after="200"/>
      <w:outlineLvl w:val="8"/>
    </w:pPr>
    <w:rPr>
      <w:rFonts w:ascii="Arial" w:hAnsi="Arial" w:eastAsia="Arial" w:cs="Arial"/>
      <w:i/>
      <w:iCs/>
      <w:szCs w:val="21"/>
    </w:rPr>
  </w:style>
  <w:style w:type="character" w:styleId="947" w:default="1">
    <w:name w:val="Default Paragraph Font"/>
    <w:uiPriority w:val="1"/>
    <w:semiHidden/>
    <w:unhideWhenUsed/>
    <w:qFormat/>
  </w:style>
  <w:style w:type="table" w:styleId="948" w:default="1">
    <w:name w:val="Normal Table"/>
    <w:uiPriority w:val="99"/>
    <w:semiHidden/>
    <w:unhideWhenUsed/>
    <w:qFormat/>
    <w:tblPr>
      <w:tblCellMar>
        <w:left w:w="108" w:type="dxa"/>
        <w:top w:w="0" w:type="dxa"/>
        <w:right w:w="108" w:type="dxa"/>
        <w:bottom w:w="0" w:type="dxa"/>
      </w:tblCellMar>
    </w:tblPr>
  </w:style>
  <w:style w:type="paragraph" w:styleId="949">
    <w:name w:val="toc 7"/>
    <w:basedOn w:val="937"/>
    <w:next w:val="937"/>
    <w:uiPriority w:val="99"/>
    <w:unhideWhenUsed/>
    <w:qFormat/>
    <w:pPr>
      <w:ind w:left="1701"/>
      <w:spacing w:after="57"/>
    </w:pPr>
  </w:style>
  <w:style w:type="paragraph" w:styleId="950">
    <w:name w:val="List Number 2"/>
    <w:basedOn w:val="937"/>
    <w:uiPriority w:val="99"/>
    <w:qFormat/>
    <w:pPr>
      <w:numPr>
        <w:ilvl w:val="0"/>
        <w:numId w:val="1"/>
      </w:numPr>
      <w:contextualSpacing/>
      <w:ind w:firstLine="200"/>
      <w:spacing w:line="360" w:lineRule="auto"/>
    </w:pPr>
    <w:rPr>
      <w:sz w:val="24"/>
      <w:szCs w:val="22"/>
    </w:rPr>
  </w:style>
  <w:style w:type="paragraph" w:styleId="951">
    <w:name w:val="index 8"/>
    <w:basedOn w:val="937"/>
    <w:next w:val="937"/>
    <w:uiPriority w:val="99"/>
    <w:semiHidden/>
    <w:qFormat/>
    <w:pPr>
      <w:ind w:left="1400"/>
      <w:spacing w:line="360" w:lineRule="auto"/>
    </w:pPr>
    <w:rPr>
      <w:sz w:val="24"/>
    </w:rPr>
  </w:style>
  <w:style w:type="paragraph" w:styleId="952">
    <w:name w:val="List Number"/>
    <w:basedOn w:val="937"/>
    <w:uiPriority w:val="99"/>
    <w:qFormat/>
    <w:pPr>
      <w:numPr>
        <w:ilvl w:val="0"/>
        <w:numId w:val="2"/>
      </w:numPr>
      <w:ind w:left="0" w:firstLine="0"/>
      <w:spacing w:line="360" w:lineRule="auto"/>
      <w:tabs>
        <w:tab w:val="left" w:pos="360" w:leader="none"/>
        <w:tab w:val="clear" w:pos="840" w:leader="none"/>
      </w:tabs>
    </w:pPr>
    <w:rPr>
      <w:sz w:val="24"/>
      <w:szCs w:val="20"/>
    </w:rPr>
  </w:style>
  <w:style w:type="paragraph" w:styleId="953">
    <w:name w:val="Normal Indent"/>
    <w:basedOn w:val="937"/>
    <w:uiPriority w:val="99"/>
    <w:qFormat/>
    <w:pPr>
      <w:ind w:firstLine="420"/>
      <w:spacing w:line="360" w:lineRule="auto"/>
    </w:pPr>
    <w:rPr>
      <w:sz w:val="20"/>
      <w:szCs w:val="20"/>
    </w:rPr>
  </w:style>
  <w:style w:type="paragraph" w:styleId="954">
    <w:name w:val="Caption"/>
    <w:basedOn w:val="937"/>
    <w:next w:val="937"/>
    <w:link w:val="1372"/>
    <w:uiPriority w:val="99"/>
    <w:unhideWhenUsed/>
    <w:qFormat/>
    <w:pPr>
      <w:spacing w:line="276" w:lineRule="auto"/>
    </w:pPr>
    <w:rPr>
      <w:b/>
      <w:bCs/>
      <w:color w:val="4f81bd" w:themeColor="accent1"/>
      <w:sz w:val="18"/>
      <w:szCs w:val="18"/>
      <w14:textFill>
        <w14:solidFill>
          <w14:schemeClr w14:val="accent1"/>
        </w14:solidFill>
      </w14:textFill>
    </w:rPr>
  </w:style>
  <w:style w:type="paragraph" w:styleId="955">
    <w:name w:val="index 5"/>
    <w:basedOn w:val="937"/>
    <w:next w:val="937"/>
    <w:uiPriority w:val="99"/>
    <w:qFormat/>
    <w:pPr>
      <w:ind w:left="798"/>
      <w:jc w:val="left"/>
    </w:pPr>
    <w:rPr>
      <w:rFonts w:ascii="Calibri" w:hAnsi="Calibri"/>
    </w:rPr>
  </w:style>
  <w:style w:type="paragraph" w:styleId="956">
    <w:name w:val="List Bullet"/>
    <w:basedOn w:val="937"/>
    <w:uiPriority w:val="99"/>
    <w:qFormat/>
    <w:pPr>
      <w:numPr>
        <w:ilvl w:val="0"/>
        <w:numId w:val="3"/>
      </w:numPr>
      <w:contextualSpacing/>
      <w:ind w:hanging="200"/>
      <w:jc w:val="left"/>
      <w:spacing w:line="360" w:lineRule="auto"/>
    </w:pPr>
    <w:rPr>
      <w:sz w:val="24"/>
      <w:szCs w:val="21"/>
    </w:rPr>
  </w:style>
  <w:style w:type="paragraph" w:styleId="957">
    <w:name w:val="Document Map"/>
    <w:basedOn w:val="937"/>
    <w:link w:val="1257"/>
    <w:uiPriority w:val="99"/>
    <w:qFormat/>
    <w:pPr>
      <w:spacing w:line="360" w:lineRule="auto"/>
    </w:pPr>
    <w:rPr>
      <w:rFonts w:ascii="Microsoft YaHei UI" w:eastAsia="Microsoft YaHei UI"/>
      <w:sz w:val="18"/>
      <w:szCs w:val="18"/>
    </w:rPr>
  </w:style>
  <w:style w:type="paragraph" w:styleId="958">
    <w:name w:val="annotation text"/>
    <w:basedOn w:val="937"/>
    <w:uiPriority w:val="99"/>
    <w:unhideWhenUsed/>
    <w:qFormat/>
    <w:pPr>
      <w:jc w:val="left"/>
      <w:spacing w:line="360" w:lineRule="auto"/>
    </w:pPr>
    <w:rPr>
      <w:rFonts w:ascii="等线" w:hAnsi="等线"/>
      <w:sz w:val="24"/>
      <w:szCs w:val="21"/>
    </w:rPr>
  </w:style>
  <w:style w:type="paragraph" w:styleId="959">
    <w:name w:val="index 6"/>
    <w:basedOn w:val="937"/>
    <w:next w:val="937"/>
    <w:uiPriority w:val="99"/>
    <w:semiHidden/>
    <w:qFormat/>
    <w:pPr>
      <w:ind w:left="1000"/>
      <w:spacing w:line="360" w:lineRule="auto"/>
    </w:pPr>
    <w:rPr>
      <w:sz w:val="24"/>
    </w:rPr>
  </w:style>
  <w:style w:type="paragraph" w:styleId="960">
    <w:name w:val="Salutation"/>
    <w:basedOn w:val="937"/>
    <w:next w:val="937"/>
    <w:link w:val="1340"/>
    <w:uiPriority w:val="99"/>
    <w:qFormat/>
    <w:pPr>
      <w:spacing w:line="312" w:lineRule="atLeast"/>
    </w:pPr>
    <w:rPr>
      <w:rFonts w:ascii="宋体"/>
      <w:sz w:val="24"/>
      <w:szCs w:val="21"/>
      <w:lang w:val="zh-CN"/>
    </w:rPr>
  </w:style>
  <w:style w:type="paragraph" w:styleId="961">
    <w:name w:val="Body Text 3"/>
    <w:basedOn w:val="937"/>
    <w:link w:val="1341"/>
    <w:uiPriority w:val="99"/>
    <w:qFormat/>
    <w:pPr>
      <w:spacing w:after="120" w:line="360" w:lineRule="auto"/>
    </w:pPr>
    <w:rPr>
      <w:sz w:val="16"/>
      <w:szCs w:val="16"/>
      <w:lang w:val="zh-CN"/>
    </w:rPr>
  </w:style>
  <w:style w:type="paragraph" w:styleId="962">
    <w:name w:val="Closing"/>
    <w:basedOn w:val="937"/>
    <w:link w:val="1342"/>
    <w:uiPriority w:val="99"/>
    <w:qFormat/>
    <w:pPr>
      <w:ind w:left="100"/>
      <w:spacing w:line="360" w:lineRule="auto"/>
    </w:pPr>
    <w:rPr>
      <w:rFonts w:ascii="宋体"/>
      <w:sz w:val="24"/>
      <w:szCs w:val="21"/>
      <w:lang w:val="zh-CN"/>
    </w:rPr>
  </w:style>
  <w:style w:type="paragraph" w:styleId="963">
    <w:name w:val="List Bullet 3"/>
    <w:basedOn w:val="937"/>
    <w:uiPriority w:val="99"/>
    <w:qFormat/>
    <w:pPr>
      <w:numPr>
        <w:ilvl w:val="0"/>
        <w:numId w:val="4"/>
      </w:numPr>
      <w:ind w:left="400" w:hanging="200"/>
      <w:spacing w:line="360" w:lineRule="auto"/>
      <w:tabs>
        <w:tab w:val="clear" w:pos="360" w:leader="none"/>
        <w:tab w:val="left" w:pos="1200" w:leader="none"/>
      </w:tabs>
    </w:pPr>
    <w:rPr>
      <w:sz w:val="24"/>
    </w:rPr>
  </w:style>
  <w:style w:type="paragraph" w:styleId="964">
    <w:name w:val="Body Text"/>
    <w:basedOn w:val="937"/>
    <w:next w:val="937"/>
    <w:uiPriority w:val="99"/>
    <w:qFormat/>
    <w:pPr>
      <w:spacing w:after="120"/>
    </w:pPr>
  </w:style>
  <w:style w:type="paragraph" w:styleId="965">
    <w:name w:val="Body Text Indent"/>
    <w:basedOn w:val="937"/>
    <w:next w:val="966"/>
    <w:link w:val="1336"/>
    <w:uiPriority w:val="99"/>
    <w:unhideWhenUsed/>
    <w:qFormat/>
    <w:pPr>
      <w:ind w:left="420"/>
      <w:spacing w:after="120"/>
    </w:pPr>
  </w:style>
  <w:style w:type="paragraph" w:styleId="966">
    <w:name w:val="envelope return"/>
    <w:basedOn w:val="937"/>
    <w:uiPriority w:val="99"/>
    <w:qFormat/>
    <w:pPr>
      <w:spacing w:line="360" w:lineRule="auto"/>
    </w:pPr>
    <w:rPr>
      <w:rFonts w:ascii="Arial" w:hAnsi="Arial"/>
      <w:sz w:val="24"/>
    </w:rPr>
  </w:style>
  <w:style w:type="paragraph" w:styleId="967">
    <w:name w:val="List 2"/>
    <w:basedOn w:val="937"/>
    <w:uiPriority w:val="99"/>
    <w:qFormat/>
    <w:pPr>
      <w:ind w:left="100" w:hanging="200"/>
      <w:jc w:val="left"/>
      <w:spacing w:line="360" w:lineRule="auto"/>
      <w:widowControl/>
    </w:pPr>
    <w:rPr>
      <w:rFonts w:ascii="宋体" w:hAnsi="宋体" w:cs="宋体"/>
      <w:sz w:val="24"/>
    </w:rPr>
  </w:style>
  <w:style w:type="paragraph" w:styleId="968">
    <w:name w:val="Block Text"/>
    <w:basedOn w:val="937"/>
    <w:uiPriority w:val="99"/>
    <w:qFormat/>
    <w:pPr>
      <w:ind w:left="1440" w:right="1440"/>
      <w:spacing w:after="120" w:line="360" w:lineRule="auto"/>
    </w:pPr>
    <w:rPr>
      <w:sz w:val="24"/>
    </w:rPr>
  </w:style>
  <w:style w:type="paragraph" w:styleId="969">
    <w:name w:val="List Bullet 2"/>
    <w:basedOn w:val="937"/>
    <w:uiPriority w:val="99"/>
    <w:qFormat/>
    <w:pPr>
      <w:ind w:left="1021" w:hanging="284"/>
      <w:spacing w:line="360" w:lineRule="auto"/>
      <w:tabs>
        <w:tab w:val="left" w:pos="1097" w:leader="none"/>
      </w:tabs>
    </w:pPr>
    <w:rPr>
      <w:sz w:val="24"/>
      <w:szCs w:val="20"/>
    </w:rPr>
  </w:style>
  <w:style w:type="paragraph" w:styleId="970">
    <w:name w:val="index 4"/>
    <w:basedOn w:val="937"/>
    <w:next w:val="937"/>
    <w:uiPriority w:val="99"/>
    <w:semiHidden/>
    <w:qFormat/>
    <w:pPr>
      <w:ind w:left="600"/>
      <w:spacing w:line="360" w:lineRule="auto"/>
    </w:pPr>
    <w:rPr>
      <w:sz w:val="24"/>
    </w:rPr>
  </w:style>
  <w:style w:type="paragraph" w:styleId="971">
    <w:name w:val="toc 5"/>
    <w:basedOn w:val="937"/>
    <w:next w:val="937"/>
    <w:uiPriority w:val="99"/>
    <w:unhideWhenUsed/>
    <w:qFormat/>
    <w:pPr>
      <w:ind w:left="1134"/>
      <w:spacing w:after="57"/>
    </w:pPr>
  </w:style>
  <w:style w:type="paragraph" w:styleId="972">
    <w:name w:val="toc 3"/>
    <w:basedOn w:val="937"/>
    <w:next w:val="937"/>
    <w:uiPriority w:val="99"/>
    <w:unhideWhenUsed/>
    <w:qFormat/>
    <w:pPr>
      <w:ind w:left="567"/>
      <w:spacing w:after="57"/>
    </w:pPr>
  </w:style>
  <w:style w:type="paragraph" w:styleId="973">
    <w:name w:val="Plain Text"/>
    <w:basedOn w:val="937"/>
    <w:uiPriority w:val="99"/>
    <w:qFormat/>
    <w:pPr>
      <w:spacing w:line="360" w:lineRule="auto"/>
    </w:pPr>
    <w:rPr>
      <w:rFonts w:ascii="宋体" w:hAnsi="Courier New"/>
      <w:sz w:val="24"/>
      <w:szCs w:val="20"/>
      <w:lang w:val="zh-CN"/>
    </w:rPr>
  </w:style>
  <w:style w:type="paragraph" w:styleId="974">
    <w:name w:val="toc 8"/>
    <w:basedOn w:val="937"/>
    <w:next w:val="937"/>
    <w:uiPriority w:val="99"/>
    <w:unhideWhenUsed/>
    <w:qFormat/>
    <w:pPr>
      <w:ind w:left="1984"/>
      <w:spacing w:after="57"/>
    </w:pPr>
  </w:style>
  <w:style w:type="paragraph" w:styleId="975">
    <w:name w:val="index 3"/>
    <w:basedOn w:val="937"/>
    <w:next w:val="937"/>
    <w:uiPriority w:val="99"/>
    <w:semiHidden/>
    <w:qFormat/>
    <w:pPr>
      <w:ind w:left="400"/>
      <w:spacing w:line="360" w:lineRule="auto"/>
    </w:pPr>
    <w:rPr>
      <w:sz w:val="24"/>
    </w:rPr>
  </w:style>
  <w:style w:type="paragraph" w:styleId="976">
    <w:name w:val="Date"/>
    <w:basedOn w:val="937"/>
    <w:next w:val="937"/>
    <w:link w:val="1344"/>
    <w:uiPriority w:val="99"/>
    <w:qFormat/>
    <w:pPr>
      <w:ind w:left="100"/>
      <w:spacing w:line="360" w:lineRule="auto"/>
    </w:pPr>
    <w:rPr>
      <w:rFonts w:ascii="等线" w:hAnsi="等线"/>
      <w:sz w:val="24"/>
      <w:szCs w:val="21"/>
    </w:rPr>
  </w:style>
  <w:style w:type="paragraph" w:styleId="977">
    <w:name w:val="Body Text Indent 2"/>
    <w:basedOn w:val="937"/>
    <w:uiPriority w:val="99"/>
    <w:qFormat/>
    <w:pPr>
      <w:ind w:left="540"/>
      <w:spacing w:line="360" w:lineRule="auto"/>
    </w:pPr>
    <w:rPr>
      <w:sz w:val="24"/>
      <w:lang w:val="zh-CN"/>
    </w:rPr>
  </w:style>
  <w:style w:type="paragraph" w:styleId="978">
    <w:name w:val="endnote text"/>
    <w:basedOn w:val="937"/>
    <w:link w:val="1233"/>
    <w:uiPriority w:val="99"/>
    <w:unhideWhenUsed/>
    <w:qFormat/>
    <w:rPr>
      <w:sz w:val="20"/>
    </w:rPr>
  </w:style>
  <w:style w:type="paragraph" w:styleId="979">
    <w:name w:val="Balloon Text"/>
    <w:basedOn w:val="937"/>
    <w:uiPriority w:val="99"/>
    <w:qFormat/>
    <w:pPr>
      <w:spacing w:line="360" w:lineRule="auto"/>
    </w:pPr>
    <w:rPr>
      <w:rFonts w:ascii="Calibri" w:hAnsi="Calibri"/>
      <w:sz w:val="18"/>
      <w:szCs w:val="18"/>
      <w:lang w:val="zh-CN"/>
    </w:rPr>
  </w:style>
  <w:style w:type="paragraph" w:styleId="980">
    <w:name w:val="Footer"/>
    <w:basedOn w:val="937"/>
    <w:link w:val="1125"/>
    <w:uiPriority w:val="99"/>
    <w:unhideWhenUsed/>
    <w:qFormat/>
    <w:pPr>
      <w:tabs>
        <w:tab w:val="center" w:pos="7143" w:leader="none"/>
        <w:tab w:val="right" w:pos="14287" w:leader="none"/>
      </w:tabs>
    </w:pPr>
  </w:style>
  <w:style w:type="paragraph" w:styleId="981">
    <w:name w:val="Header"/>
    <w:basedOn w:val="937"/>
    <w:link w:val="1123"/>
    <w:uiPriority w:val="99"/>
    <w:unhideWhenUsed/>
    <w:qFormat/>
    <w:pPr>
      <w:tabs>
        <w:tab w:val="center" w:pos="7143" w:leader="none"/>
        <w:tab w:val="right" w:pos="14287" w:leader="none"/>
      </w:tabs>
    </w:pPr>
  </w:style>
  <w:style w:type="paragraph" w:styleId="982">
    <w:name w:val="toc 1"/>
    <w:basedOn w:val="937"/>
    <w:next w:val="937"/>
    <w:uiPriority w:val="99"/>
    <w:unhideWhenUsed/>
    <w:qFormat/>
    <w:pPr>
      <w:spacing w:after="57"/>
    </w:pPr>
  </w:style>
  <w:style w:type="paragraph" w:styleId="983">
    <w:name w:val="toc 4"/>
    <w:basedOn w:val="937"/>
    <w:next w:val="937"/>
    <w:uiPriority w:val="99"/>
    <w:unhideWhenUsed/>
    <w:qFormat/>
    <w:pPr>
      <w:ind w:left="850"/>
      <w:spacing w:after="57"/>
    </w:pPr>
  </w:style>
  <w:style w:type="paragraph" w:styleId="984">
    <w:name w:val="index heading"/>
    <w:basedOn w:val="937"/>
    <w:next w:val="985"/>
    <w:uiPriority w:val="99"/>
    <w:semiHidden/>
    <w:qFormat/>
    <w:pPr>
      <w:spacing w:line="360" w:lineRule="auto"/>
    </w:pPr>
    <w:rPr>
      <w:sz w:val="24"/>
    </w:rPr>
  </w:style>
  <w:style w:type="paragraph" w:styleId="985">
    <w:name w:val="index 1"/>
    <w:basedOn w:val="937"/>
    <w:next w:val="937"/>
    <w:uiPriority w:val="99"/>
    <w:unhideWhenUsed/>
    <w:qFormat/>
    <w:pPr>
      <w:spacing w:line="360" w:lineRule="auto"/>
    </w:pPr>
    <w:rPr>
      <w:rFonts w:ascii="等线" w:hAnsi="等线"/>
      <w:sz w:val="24"/>
      <w:szCs w:val="21"/>
    </w:rPr>
  </w:style>
  <w:style w:type="paragraph" w:styleId="986">
    <w:name w:val="Subtitle"/>
    <w:basedOn w:val="937"/>
    <w:next w:val="937"/>
    <w:link w:val="1118"/>
    <w:uiPriority w:val="99"/>
    <w:qFormat/>
    <w:pPr>
      <w:spacing w:before="200" w:after="200"/>
    </w:pPr>
    <w:rPr>
      <w:sz w:val="24"/>
    </w:rPr>
  </w:style>
  <w:style w:type="paragraph" w:styleId="987">
    <w:name w:val="List"/>
    <w:basedOn w:val="937"/>
    <w:link w:val="2011"/>
    <w:uiPriority w:val="99"/>
    <w:qFormat/>
    <w:pPr>
      <w:contextualSpacing/>
      <w:ind w:left="200" w:hanging="200"/>
      <w:spacing w:line="360" w:lineRule="auto"/>
    </w:pPr>
    <w:rPr>
      <w:rFonts w:ascii="Calibri" w:hAnsi="Calibri"/>
      <w:sz w:val="22"/>
      <w:szCs w:val="20"/>
    </w:rPr>
  </w:style>
  <w:style w:type="paragraph" w:styleId="988">
    <w:name w:val="footnote text"/>
    <w:basedOn w:val="937"/>
    <w:next w:val="955"/>
    <w:link w:val="1232"/>
    <w:uiPriority w:val="99"/>
    <w:unhideWhenUsed/>
    <w:qFormat/>
    <w:pPr>
      <w:spacing w:after="40"/>
    </w:pPr>
    <w:rPr>
      <w:sz w:val="18"/>
    </w:rPr>
  </w:style>
  <w:style w:type="paragraph" w:styleId="989">
    <w:name w:val="toc 6"/>
    <w:basedOn w:val="937"/>
    <w:next w:val="937"/>
    <w:uiPriority w:val="99"/>
    <w:unhideWhenUsed/>
    <w:qFormat/>
    <w:pPr>
      <w:ind w:left="1417"/>
      <w:spacing w:after="57"/>
    </w:pPr>
  </w:style>
  <w:style w:type="paragraph" w:styleId="990">
    <w:name w:val="Body Text Indent 3"/>
    <w:basedOn w:val="937"/>
    <w:link w:val="1348"/>
    <w:uiPriority w:val="99"/>
    <w:qFormat/>
    <w:pPr>
      <w:ind w:firstLine="424"/>
      <w:spacing w:line="312" w:lineRule="atLeast"/>
    </w:pPr>
    <w:rPr>
      <w:rFonts w:eastAsia="方正书宋"/>
      <w:spacing w:val="6"/>
      <w:sz w:val="20"/>
      <w:lang w:val="zh-CN"/>
    </w:rPr>
  </w:style>
  <w:style w:type="paragraph" w:styleId="991">
    <w:name w:val="index 7"/>
    <w:basedOn w:val="937"/>
    <w:next w:val="937"/>
    <w:uiPriority w:val="99"/>
    <w:qFormat/>
    <w:pPr>
      <w:ind w:firstLine="480"/>
      <w:spacing w:line="360" w:lineRule="auto"/>
    </w:pPr>
    <w:rPr>
      <w:rFonts w:ascii="Calibri" w:hAnsi="Calibri" w:cs="黑体"/>
      <w:sz w:val="24"/>
      <w:szCs w:val="22"/>
    </w:rPr>
  </w:style>
  <w:style w:type="paragraph" w:styleId="992">
    <w:name w:val="index 9"/>
    <w:basedOn w:val="937"/>
    <w:next w:val="937"/>
    <w:uiPriority w:val="99"/>
    <w:semiHidden/>
    <w:qFormat/>
    <w:pPr>
      <w:ind w:left="1600"/>
      <w:spacing w:line="360" w:lineRule="auto"/>
    </w:pPr>
    <w:rPr>
      <w:sz w:val="24"/>
    </w:rPr>
  </w:style>
  <w:style w:type="paragraph" w:styleId="993">
    <w:name w:val="table of figures"/>
    <w:basedOn w:val="937"/>
    <w:next w:val="937"/>
    <w:uiPriority w:val="99"/>
    <w:unhideWhenUsed/>
    <w:qFormat/>
  </w:style>
  <w:style w:type="paragraph" w:styleId="994">
    <w:name w:val="toc 2"/>
    <w:basedOn w:val="937"/>
    <w:next w:val="937"/>
    <w:uiPriority w:val="99"/>
    <w:unhideWhenUsed/>
    <w:qFormat/>
    <w:pPr>
      <w:ind w:left="283"/>
      <w:spacing w:after="57"/>
    </w:pPr>
  </w:style>
  <w:style w:type="paragraph" w:styleId="995">
    <w:name w:val="toc 9"/>
    <w:basedOn w:val="937"/>
    <w:next w:val="937"/>
    <w:uiPriority w:val="99"/>
    <w:unhideWhenUsed/>
    <w:qFormat/>
    <w:pPr>
      <w:ind w:left="2268"/>
      <w:spacing w:after="57"/>
    </w:pPr>
  </w:style>
  <w:style w:type="paragraph" w:styleId="996">
    <w:name w:val="Body Text 2"/>
    <w:basedOn w:val="937"/>
    <w:link w:val="1349"/>
    <w:uiPriority w:val="99"/>
    <w:qFormat/>
    <w:pPr>
      <w:ind w:firstLine="337"/>
      <w:jc w:val="left"/>
      <w:spacing w:line="360" w:lineRule="auto"/>
    </w:pPr>
    <w:rPr>
      <w:b/>
      <w:bCs/>
      <w:i/>
      <w:iCs/>
      <w:sz w:val="28"/>
      <w:szCs w:val="28"/>
      <w:lang w:val="zh-CN"/>
    </w:rPr>
  </w:style>
  <w:style w:type="paragraph" w:styleId="997">
    <w:name w:val="List Continue 2"/>
    <w:basedOn w:val="937"/>
    <w:uiPriority w:val="99"/>
    <w:qFormat/>
    <w:pPr>
      <w:contextualSpacing/>
      <w:ind w:left="840"/>
      <w:spacing w:after="120" w:line="360" w:lineRule="auto"/>
    </w:pPr>
    <w:rPr>
      <w:sz w:val="24"/>
      <w:szCs w:val="21"/>
    </w:rPr>
  </w:style>
  <w:style w:type="paragraph" w:styleId="998">
    <w:name w:val="HTML Preformatted"/>
    <w:basedOn w:val="937"/>
    <w:link w:val="1350"/>
    <w:uiPriority w:val="99"/>
    <w:qFormat/>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lang w:val="zh-CN"/>
    </w:rPr>
  </w:style>
  <w:style w:type="paragraph" w:styleId="999">
    <w:name w:val="Normal (Web)"/>
    <w:basedOn w:val="937"/>
    <w:link w:val="1746"/>
    <w:uiPriority w:val="99"/>
    <w:qFormat/>
    <w:pPr>
      <w:spacing w:before="100" w:beforeAutospacing="1" w:after="100" w:afterAutospacing="1"/>
    </w:pPr>
    <w:rPr>
      <w:rFonts w:ascii="宋体" w:hAnsi="宋体" w:cs="宋体"/>
      <w:sz w:val="24"/>
    </w:rPr>
  </w:style>
  <w:style w:type="paragraph" w:styleId="1000">
    <w:name w:val="index 2"/>
    <w:basedOn w:val="937"/>
    <w:next w:val="937"/>
    <w:uiPriority w:val="99"/>
    <w:semiHidden/>
    <w:qFormat/>
    <w:pPr>
      <w:ind w:left="200"/>
      <w:spacing w:line="360" w:lineRule="auto"/>
    </w:pPr>
    <w:rPr>
      <w:sz w:val="24"/>
    </w:rPr>
  </w:style>
  <w:style w:type="paragraph" w:styleId="1001">
    <w:name w:val="Title"/>
    <w:basedOn w:val="937"/>
    <w:next w:val="937"/>
    <w:link w:val="1117"/>
    <w:uiPriority w:val="99"/>
    <w:qFormat/>
    <w:pPr>
      <w:contextualSpacing/>
      <w:spacing w:before="300" w:after="200"/>
    </w:pPr>
    <w:rPr>
      <w:sz w:val="48"/>
      <w:szCs w:val="48"/>
    </w:rPr>
  </w:style>
  <w:style w:type="paragraph" w:styleId="1002">
    <w:name w:val="annotation subject"/>
    <w:basedOn w:val="958"/>
    <w:next w:val="958"/>
    <w:uiPriority w:val="99"/>
    <w:qFormat/>
    <w:rPr>
      <w:rFonts w:ascii="Times New Roman" w:hAnsi="Times New Roman"/>
      <w:b/>
      <w:bCs/>
      <w:lang w:val="zh-CN"/>
    </w:rPr>
  </w:style>
  <w:style w:type="paragraph" w:styleId="1003">
    <w:name w:val="Body Text First Indent"/>
    <w:basedOn w:val="964"/>
    <w:uiPriority w:val="99"/>
    <w:qFormat/>
    <w:pPr>
      <w:ind w:firstLine="420"/>
    </w:pPr>
  </w:style>
  <w:style w:type="paragraph" w:styleId="1004">
    <w:name w:val="Body Text First Indent 2"/>
    <w:basedOn w:val="965"/>
    <w:next w:val="987"/>
    <w:uiPriority w:val="99"/>
    <w:qFormat/>
    <w:pPr>
      <w:ind w:firstLine="420"/>
      <w:jc w:val="left"/>
      <w:spacing w:line="360" w:lineRule="auto"/>
    </w:pPr>
    <w:rPr>
      <w:sz w:val="24"/>
      <w:szCs w:val="21"/>
      <w:lang w:val="zh-CN"/>
    </w:rPr>
  </w:style>
  <w:style w:type="table" w:styleId="1005">
    <w:name w:val="Table Grid"/>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6">
    <w:name w:val="Table Theme"/>
    <w:basedOn w:val="948"/>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7">
    <w:name w:val="Table Colorful 1"/>
    <w:basedOn w:val="948"/>
    <w:uiPriority w:val="99"/>
    <w:qFormat/>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Col">
      <w:rPr>
        <w:rFonts w:cs="Times New Roman"/>
        <w:b/>
        <w:bCs/>
        <w:i/>
        <w:iCs/>
      </w:rPr>
      <w:tcPr>
        <w:shd w:val="solid" w:color="000080" w:fill="ffffff"/>
      </w:tcPr>
    </w:tblStylePr>
    <w:tblStylePr w:type="firstRow">
      <w:rPr>
        <w:rFonts w:cs="Times New Roman"/>
        <w:b/>
        <w:bCs/>
        <w:i/>
        <w:iCs/>
      </w:rPr>
      <w:tcPr>
        <w:shd w:val="solid" w:color="000000" w:fill="ffffff"/>
      </w:tcPr>
    </w:tblStylePr>
    <w:tblStylePr w:type="nwCell">
      <w:rPr>
        <w:rFonts w:cs="Times New Roman"/>
      </w:rPr>
      <w:tcPr>
        <w:shd w:val="solid" w:color="000000" w:fill="ffffff"/>
      </w:tcPr>
    </w:tblStylePr>
    <w:tblStylePr w:type="swCell">
      <w:rPr>
        <w:rFonts w:cs="Times New Roman"/>
        <w:b/>
        <w:bCs/>
        <w:i w:val="0"/>
        <w:iCs w:val="0"/>
      </w:rPr>
    </w:tblStylePr>
  </w:style>
  <w:style w:type="table" w:styleId="1008">
    <w:name w:val="Table Colorful 2"/>
    <w:basedOn w:val="948"/>
    <w:uiPriority w:val="99"/>
    <w:qFormat/>
    <w:tblPr>
      <w:tblBorders>
        <w:bottom w:val="single" w:color="000000" w:sz="12" w:space="0"/>
      </w:tblBorders>
    </w:tblPr>
    <w:tcPr>
      <w:shd w:val="pct20" w:color="ffff00" w:fill="ffffff"/>
    </w:tcPr>
    <w:tblStylePr w:type="firstCol">
      <w:rPr>
        <w:rFonts w:cs="Times New Roman"/>
        <w:b/>
        <w:bCs/>
        <w:i/>
        <w:iCs/>
      </w:rPr>
    </w:tblStylePr>
    <w:tblStylePr w:type="firstRow">
      <w:rPr>
        <w:rFonts w:cs="Times New Roman"/>
        <w:b/>
        <w:bCs/>
        <w:i/>
        <w:iCs/>
        <w:color w:val="ffffff"/>
      </w:rPr>
      <w:tcPr>
        <w:shd w:val="solid" w:color="800000" w:fill="ffffff"/>
        <w:tcBorders>
          <w:bottom w:val="single" w:color="000000" w:sz="12" w:space="0"/>
        </w:tcBorders>
      </w:tcPr>
    </w:tblStylePr>
    <w:tblStylePr w:type="lastCol">
      <w:rPr>
        <w:rFonts w:cs="Times New Roman"/>
      </w:rPr>
      <w:tcPr>
        <w:shd w:val="solid" w:color="c0c0c0" w:fill="ffffff"/>
      </w:tcPr>
    </w:tblStylePr>
    <w:tblStylePr w:type="swCell">
      <w:rPr>
        <w:rFonts w:cs="Times New Roman"/>
        <w:b/>
        <w:bCs/>
        <w:i w:val="0"/>
        <w:iCs w:val="0"/>
      </w:rPr>
    </w:tblStylePr>
  </w:style>
  <w:style w:type="table" w:styleId="1009">
    <w:name w:val="Table Elegant"/>
    <w:basedOn w:val="948"/>
    <w:uiPriority w:val="99"/>
    <w:qFormat/>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cs="Times New Roman"/>
        <w:caps/>
        <w:color w:val="auto"/>
      </w:rPr>
    </w:tblStylePr>
  </w:style>
  <w:style w:type="table" w:styleId="1010">
    <w:name w:val="Table Classic 1"/>
    <w:basedOn w:val="948"/>
    <w:uiPriority w:val="99"/>
    <w:qFormat/>
    <w:pPr>
      <w:widowControl w:val="off"/>
    </w:pPr>
    <w:tblPr>
      <w:tblBorders>
        <w:top w:val="single" w:color="000000" w:sz="12" w:space="0"/>
        <w:bottom w:val="single" w:color="000000" w:sz="12" w:space="0"/>
      </w:tblBorders>
    </w:tblPr>
    <w:tblStylePr w:type="firstCol">
      <w:rPr>
        <w:rFonts w:cs="Times New Roman"/>
      </w:rPr>
      <w:tcPr>
        <w:tcBorders>
          <w:right w:val="single" w:color="000000" w:sz="6" w:space="0"/>
        </w:tcBorders>
      </w:tcPr>
    </w:tblStylePr>
    <w:tblStylePr w:type="firstRow">
      <w:rPr>
        <w:rFonts w:cs="Times New Roman"/>
        <w:i/>
        <w:iCs/>
      </w:rPr>
      <w:tcPr>
        <w:tcBorders>
          <w:bottom w:val="single" w:color="000000" w:sz="6" w:space="0"/>
        </w:tcBorders>
      </w:tcPr>
    </w:tblStylePr>
    <w:tblStylePr w:type="lastRow">
      <w:rPr>
        <w:rFonts w:cs="Times New Roman"/>
        <w:color w:val="auto"/>
      </w:rPr>
      <w:tcPr>
        <w:tcBorders>
          <w:top w:val="single" w:color="000000" w:sz="6" w:space="0"/>
        </w:tcBorders>
      </w:tcPr>
    </w:tblStylePr>
    <w:tblStylePr w:type="neCell">
      <w:rPr>
        <w:rFonts w:cs="Times New Roman"/>
        <w:b/>
        <w:bCs/>
        <w:i w:val="0"/>
        <w:iCs w:val="0"/>
      </w:rPr>
    </w:tblStylePr>
    <w:tblStylePr w:type="swCell">
      <w:rPr>
        <w:rFonts w:cs="Times New Roman"/>
        <w:b/>
        <w:bCs/>
      </w:rPr>
    </w:tblStylePr>
  </w:style>
  <w:style w:type="table" w:styleId="1011">
    <w:name w:val="Table Classic 2"/>
    <w:basedOn w:val="948"/>
    <w:uiPriority w:val="99"/>
    <w:qFormat/>
    <w:pPr>
      <w:widowControl w:val="off"/>
    </w:pPr>
    <w:tblPr>
      <w:tblBorders>
        <w:top w:val="single" w:color="000000" w:sz="12" w:space="0"/>
        <w:bottom w:val="single" w:color="000000" w:sz="12" w:space="0"/>
      </w:tblBorders>
    </w:tblPr>
    <w:tblStylePr w:type="firstCol">
      <w:rPr>
        <w:rFonts w:cs="Times New Roman"/>
        <w:b/>
        <w:bCs/>
      </w:rPr>
      <w:tcPr>
        <w:shd w:val="solid" w:color="c0c0c0" w:fill="ffffff"/>
      </w:tcPr>
    </w:tblStylePr>
    <w:tblStylePr w:type="firstRow">
      <w:rPr>
        <w:rFonts w:cs="Times New Roman"/>
        <w:color w:val="ffffff"/>
      </w:rPr>
      <w:tcPr>
        <w:shd w:val="solid" w:color="800080" w:fill="ffffff"/>
        <w:tcBorders>
          <w:bottom w:val="single" w:color="000000" w:sz="6" w:space="0"/>
        </w:tcBorders>
      </w:tcPr>
    </w:tblStylePr>
    <w:tblStylePr w:type="lastRow">
      <w:rPr>
        <w:rFonts w:cs="Times New Roman"/>
      </w:rPr>
      <w:tcPr>
        <w:tcBorders>
          <w:top w:val="single" w:color="000000" w:sz="6" w:space="0"/>
        </w:tcBorders>
      </w:tcPr>
    </w:tblStylePr>
    <w:tblStylePr w:type="nwCell">
      <w:rPr>
        <w:rFonts w:cs="Times New Roman"/>
      </w:rPr>
      <w:tcPr>
        <w:shd w:val="solid" w:color="800080" w:fill="ffffff"/>
      </w:tcPr>
    </w:tblStylePr>
    <w:tblStylePr w:type="neCell">
      <w:rPr>
        <w:rFonts w:cs="Times New Roman"/>
        <w:b/>
        <w:bCs/>
      </w:rPr>
    </w:tblStylePr>
    <w:tblStylePr w:type="swCell">
      <w:rPr>
        <w:rFonts w:cs="Times New Roman"/>
        <w:color w:val="000080"/>
      </w:rPr>
    </w:tblStylePr>
  </w:style>
  <w:style w:type="table" w:styleId="1012">
    <w:name w:val="Table Simple 1"/>
    <w:basedOn w:val="948"/>
    <w:uiPriority w:val="99"/>
    <w:qFormat/>
    <w:pPr>
      <w:ind w:firstLine="420"/>
      <w:jc w:val="both"/>
      <w:spacing w:line="360" w:lineRule="auto"/>
      <w:widowControl w:val="off"/>
    </w:pPr>
    <w:tblPr>
      <w:tblBorders>
        <w:top w:val="single" w:color="008000" w:sz="12" w:space="0"/>
        <w:bottom w:val="single" w:color="008000" w:sz="12" w:space="0"/>
      </w:tblBorders>
    </w:tblPr>
    <w:tblStylePr w:type="firstRow">
      <w:rPr>
        <w:rFonts w:cs="Times New Roman"/>
      </w:rPr>
      <w:tcPr>
        <w:tcBorders>
          <w:bottom w:val="single" w:color="008000" w:sz="6" w:space="0"/>
        </w:tcBorders>
      </w:tcPr>
    </w:tblStylePr>
    <w:tblStylePr w:type="lastRow">
      <w:rPr>
        <w:rFonts w:cs="Times New Roman"/>
      </w:rPr>
      <w:tcPr>
        <w:tcBorders>
          <w:top w:val="single" w:color="008000" w:sz="6" w:space="0"/>
        </w:tcBorders>
      </w:tcPr>
    </w:tblStylePr>
  </w:style>
  <w:style w:type="table" w:styleId="1013">
    <w:name w:val="Table Simple 3"/>
    <w:basedOn w:val="948"/>
    <w:uiPriority w:val="99"/>
    <w:qFormat/>
    <w:pPr>
      <w:widowControl w:val="off"/>
    </w:pPr>
    <w:tblPr>
      <w:tblBorders>
        <w:top w:val="single" w:color="000000" w:sz="12" w:space="0"/>
        <w:left w:val="single" w:color="000000" w:sz="12" w:space="0"/>
        <w:bottom w:val="single" w:color="000000" w:sz="12" w:space="0"/>
        <w:right w:val="single" w:color="000000" w:sz="12" w:space="0"/>
      </w:tblBorders>
    </w:tblPr>
    <w:tblStylePr w:type="firstRow">
      <w:rPr>
        <w:rFonts w:cs="Times New Roman"/>
        <w:b/>
        <w:bCs/>
        <w:color w:val="ffffff"/>
      </w:rPr>
      <w:tcPr>
        <w:shd w:val="solid" w:color="000000" w:fill="ffffff"/>
      </w:tcPr>
    </w:tblStylePr>
  </w:style>
  <w:style w:type="table" w:styleId="1014">
    <w:name w:val="Table 3D effects 1"/>
    <w:basedOn w:val="948"/>
    <w:uiPriority w:val="99"/>
    <w:qFormat/>
    <w:pPr>
      <w:widowControl w:val="off"/>
    </w:pPr>
    <w:tblPr/>
    <w:tcPr>
      <w:shd w:val="solid" w:color="c0c0c0" w:fill="ffffff"/>
    </w:tcPr>
    <w:tblStylePr w:type="firstCol">
      <w:rPr>
        <w:rFonts w:cs="Times New Roman"/>
        <w:b/>
        <w:bCs/>
      </w:rPr>
      <w:tcPr>
        <w:tcBorders>
          <w:right w:val="single" w:color="808080" w:sz="6" w:space="0"/>
        </w:tcBorders>
      </w:tcPr>
    </w:tblStylePr>
    <w:tblStylePr w:type="firstRow">
      <w:rPr>
        <w:rFonts w:cs="Times New Roman"/>
        <w:b/>
        <w:bCs/>
        <w:color w:val="800080"/>
      </w:rPr>
      <w:tcPr>
        <w:tcBorders>
          <w:bottom w:val="single" w:color="808080" w:sz="6" w:space="0"/>
        </w:tcBorders>
      </w:tcPr>
    </w:tblStylePr>
    <w:tblStylePr w:type="lastCol">
      <w:rPr>
        <w:rFonts w:cs="Times New Roman"/>
      </w:rPr>
      <w:tcPr>
        <w:tcBorders>
          <w:left w:val="single" w:color="FFFFFF" w:sz="6" w:space="0"/>
        </w:tcBorders>
      </w:tcPr>
    </w:tblStylePr>
    <w:tblStylePr w:type="lastRow">
      <w:rPr>
        <w:rFonts w:cs="Times New Roman"/>
      </w:rPr>
      <w:tcPr>
        <w:tcBorders>
          <w:top w:val="single" w:color="FFFFFF" w:sz="6" w:space="0"/>
        </w:tcBorders>
      </w:tcPr>
    </w:tblStylePr>
    <w:tblStylePr w:type="nwCell">
      <w:rPr>
        <w:rFonts w:cs="Times New Roman"/>
      </w:rPr>
      <w:tcPr>
        <w:tcBorders>
          <w:bottom w:val="none" w:color="000000" w:sz="4" w:space="0"/>
          <w:right w:val="none" w:color="000000" w:sz="4" w:space="0"/>
        </w:tcBorders>
      </w:tcPr>
    </w:tblStylePr>
    <w:tblStylePr w:type="neCell">
      <w:rPr>
        <w:rFonts w:cs="Times New Roman"/>
      </w:rPr>
      <w:tcPr>
        <w:tcBorders>
          <w:left w:val="none" w:color="000000" w:sz="4" w:space="0"/>
          <w:bottom w:val="none" w:color="000000" w:sz="4" w:space="0"/>
        </w:tcBorders>
      </w:tcPr>
    </w:tblStylePr>
    <w:tblStylePr w:type="swCell">
      <w:rPr>
        <w:rFonts w:cs="Times New Roman"/>
        <w:color w:val="000080"/>
      </w:rPr>
      <w:tcPr>
        <w:tcBorders>
          <w:top w:val="none" w:color="000000" w:sz="4" w:space="0"/>
          <w:right w:val="none" w:color="000000" w:sz="4" w:space="0"/>
        </w:tcBorders>
      </w:tcPr>
    </w:tblStylePr>
    <w:tblStylePr w:type="seCell">
      <w:rPr>
        <w:rFonts w:cs="Times New Roman"/>
      </w:rPr>
      <w:tcPr>
        <w:tcBorders>
          <w:top w:val="none" w:color="000000" w:sz="4" w:space="0"/>
          <w:left w:val="none" w:color="000000" w:sz="4" w:space="0"/>
        </w:tcBorders>
      </w:tcPr>
    </w:tblStylePr>
  </w:style>
  <w:style w:type="table" w:styleId="1015">
    <w:name w:val="Table List 4"/>
    <w:basedOn w:val="948"/>
    <w:uiPriority w:val="99"/>
    <w:qFormat/>
    <w:pPr>
      <w:widowControl w:val="off"/>
    </w:pPr>
    <w:tblPr>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Pr>
    <w:trPr>
      <w:jc w:val="center"/>
    </w:trPr>
    <w:tblStylePr w:type="firstRow">
      <w:rPr>
        <w:rFonts w:cs="Times New Roman"/>
        <w:b/>
        <w:bCs/>
        <w:color w:val="ffffff"/>
      </w:rPr>
      <w:tcPr>
        <w:shd w:val="solid" w:color="808080" w:fill="ffffff"/>
        <w:tcBorders>
          <w:bottom w:val="single" w:color="000000" w:sz="12" w:space="0"/>
        </w:tcBorders>
      </w:tcPr>
    </w:tblStylePr>
  </w:style>
  <w:style w:type="table" w:styleId="1016">
    <w:name w:val="Table Grid 1"/>
    <w:basedOn w:val="948"/>
    <w:uiPriority w:val="9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lastCol">
      <w:rPr>
        <w:rFonts w:cs="Times New Roman"/>
        <w:i/>
        <w:iCs/>
      </w:rPr>
    </w:tblStylePr>
    <w:tblStylePr w:type="lastRow">
      <w:rPr>
        <w:rFonts w:cs="Times New Roman"/>
        <w:i/>
        <w:iCs/>
      </w:rPr>
    </w:tblStylePr>
    <w:tblStylePr w:type="nwCell">
      <w:rPr>
        <w:rFonts w:cs="Times New Roman"/>
      </w:rPr>
    </w:tblStylePr>
  </w:style>
  <w:style w:type="character" w:styleId="1017">
    <w:name w:val="Strong"/>
    <w:basedOn w:val="947"/>
    <w:uiPriority w:val="22"/>
    <w:qFormat/>
    <w:rPr>
      <w:rFonts w:cs="Times New Roman"/>
      <w:b/>
    </w:rPr>
  </w:style>
  <w:style w:type="character" w:styleId="1018">
    <w:name w:val="endnote reference"/>
    <w:uiPriority w:val="99"/>
    <w:unhideWhenUsed/>
    <w:qFormat/>
    <w:rPr>
      <w:vertAlign w:val="superscript"/>
    </w:rPr>
  </w:style>
  <w:style w:type="character" w:styleId="1019">
    <w:name w:val="page number"/>
    <w:basedOn w:val="947"/>
    <w:uiPriority w:val="99"/>
    <w:qFormat/>
    <w:rPr>
      <w:rFonts w:cs="Times New Roman"/>
    </w:rPr>
  </w:style>
  <w:style w:type="character" w:styleId="1020">
    <w:name w:val="FollowedHyperlink"/>
    <w:basedOn w:val="947"/>
    <w:uiPriority w:val="99"/>
    <w:qFormat/>
    <w:rPr>
      <w:rFonts w:cs="Times New Roman"/>
      <w:color w:val="800080"/>
      <w:u w:val="single"/>
    </w:rPr>
  </w:style>
  <w:style w:type="character" w:styleId="1021">
    <w:name w:val="Emphasis"/>
    <w:basedOn w:val="947"/>
    <w:uiPriority w:val="20"/>
    <w:qFormat/>
    <w:rPr>
      <w:rFonts w:cs="Times New Roman"/>
      <w:color w:val="cc0000"/>
    </w:rPr>
  </w:style>
  <w:style w:type="character" w:styleId="1022">
    <w:name w:val="Hyperlink"/>
    <w:uiPriority w:val="99"/>
    <w:unhideWhenUsed/>
    <w:qFormat/>
    <w:rPr>
      <w:color w:val="0000ff" w:themeColor="hyperlink"/>
      <w:u w:val="single"/>
      <w14:textFill>
        <w14:solidFill>
          <w14:schemeClr w14:val="hlink"/>
        </w14:solidFill>
      </w14:textFill>
    </w:rPr>
  </w:style>
  <w:style w:type="character" w:styleId="1023">
    <w:name w:val="HTML Code"/>
    <w:basedOn w:val="947"/>
    <w:uiPriority w:val="99"/>
    <w:qFormat/>
    <w:rPr>
      <w:rFonts w:ascii="Courier" w:hAnsi="Courier" w:eastAsia="宋体" w:cs="Times New Roman"/>
      <w:sz w:val="22"/>
    </w:rPr>
  </w:style>
  <w:style w:type="character" w:styleId="1024">
    <w:name w:val="annotation reference"/>
    <w:basedOn w:val="947"/>
    <w:uiPriority w:val="99"/>
    <w:qFormat/>
    <w:rPr>
      <w:rFonts w:cs="Times New Roman"/>
      <w:sz w:val="21"/>
    </w:rPr>
  </w:style>
  <w:style w:type="character" w:styleId="1025">
    <w:name w:val="footnote reference"/>
    <w:uiPriority w:val="99"/>
    <w:unhideWhenUsed/>
    <w:qFormat/>
    <w:rPr>
      <w:vertAlign w:val="superscript"/>
    </w:rPr>
  </w:style>
  <w:style w:type="table" w:styleId="1026" w:customStyle="1">
    <w:name w:val="Plain Table 1"/>
    <w:basedOn w:val="94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7" w:customStyle="1">
    <w:name w:val="Plain Table 2"/>
    <w:basedOn w:val="948"/>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8" w:customStyle="1">
    <w:name w:val="Plain Table 3"/>
    <w:basedOn w:val="948"/>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9" w:customStyle="1">
    <w:name w:val="Plain Table 4"/>
    <w:basedOn w:val="948"/>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0" w:customStyle="1">
    <w:name w:val="Plain Table 5"/>
    <w:basedOn w:val="948"/>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1" w:customStyle="1">
    <w:name w:val="Grid Table 1 Light"/>
    <w:basedOn w:val="948"/>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2" w:customStyle="1">
    <w:name w:val="Grid Table 2"/>
    <w:basedOn w:val="948"/>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3" w:customStyle="1">
    <w:name w:val="Grid Table 3"/>
    <w:basedOn w:val="94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4" w:customStyle="1">
    <w:name w:val="Grid Table 4"/>
    <w:basedOn w:val="94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5" w:customStyle="1">
    <w:name w:val="Grid Table 5 Dark"/>
    <w:basedOn w:val="94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6" w:customStyle="1">
    <w:name w:val="Grid Table 6 Colorful"/>
    <w:basedOn w:val="94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7" w:customStyle="1">
    <w:name w:val="Grid Table 7 Colorful"/>
    <w:basedOn w:val="948"/>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8" w:customStyle="1">
    <w:name w:val="List Table 1 Light"/>
    <w:basedOn w:val="948"/>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9" w:customStyle="1">
    <w:name w:val="List Table 2"/>
    <w:basedOn w:val="94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0" w:customStyle="1">
    <w:name w:val="List Table 3"/>
    <w:basedOn w:val="94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1" w:customStyle="1">
    <w:name w:val="List Table 4"/>
    <w:basedOn w:val="94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2" w:customStyle="1">
    <w:name w:val="List Table 5 Dark"/>
    <w:basedOn w:val="948"/>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6 Colorful"/>
    <w:basedOn w:val="94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4" w:customStyle="1">
    <w:name w:val="List Table 7 Colorful"/>
    <w:basedOn w:val="948"/>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45" w:customStyle="1">
    <w:name w:val="TOC Heading"/>
    <w:uiPriority w:val="39"/>
    <w:unhideWhenUsed/>
    <w:rPr>
      <w:rFonts w:hint="default" w:ascii="Times New Roman" w:hAnsi="Times New Roman" w:eastAsia="宋体" w:cs="Times New Roman"/>
    </w:rPr>
  </w:style>
  <w:style w:type="table" w:styleId="1046" w:customStyle="1">
    <w:name w:val="无格式表格 11"/>
    <w:basedOn w:val="94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47" w:customStyle="1">
    <w:name w:val="无格式表格 21"/>
    <w:basedOn w:val="94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48" w:customStyle="1">
    <w:name w:val="无格式表格 31"/>
    <w:basedOn w:val="94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9" w:customStyle="1">
    <w:name w:val="无格式表格 41"/>
    <w:basedOn w:val="94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0" w:customStyle="1">
    <w:name w:val="无格式表格 51"/>
    <w:basedOn w:val="94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51" w:customStyle="1">
    <w:name w:val="网格表 1 浅色1"/>
    <w:basedOn w:val="94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52" w:customStyle="1">
    <w:name w:val="网格表 21"/>
    <w:basedOn w:val="94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53" w:customStyle="1">
    <w:name w:val="网格表 31"/>
    <w:basedOn w:val="94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4" w:customStyle="1">
    <w:name w:val="网格表 41"/>
    <w:basedOn w:val="94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5" w:customStyle="1">
    <w:name w:val="网格表 5 深色1"/>
    <w:basedOn w:val="9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56" w:customStyle="1">
    <w:name w:val="网格表 6 彩色1"/>
    <w:basedOn w:val="94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57" w:customStyle="1">
    <w:name w:val="网格表 7 彩色1"/>
    <w:basedOn w:val="94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8" w:customStyle="1">
    <w:name w:val="清单表 1 浅色1"/>
    <w:basedOn w:val="948"/>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9" w:customStyle="1">
    <w:name w:val="清单表 21"/>
    <w:basedOn w:val="94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0" w:customStyle="1">
    <w:name w:val="清单表 31"/>
    <w:basedOn w:val="94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1" w:customStyle="1">
    <w:name w:val="清单表 41"/>
    <w:basedOn w:val="94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2" w:customStyle="1">
    <w:name w:val="清单表 5 深色1"/>
    <w:basedOn w:val="94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3" w:customStyle="1">
    <w:name w:val="清单表 6 彩色1"/>
    <w:basedOn w:val="948"/>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4" w:customStyle="1">
    <w:name w:val="清单表 7 彩色1"/>
    <w:basedOn w:val="948"/>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65" w:customStyle="1">
    <w:name w:val="TOC 标题1"/>
    <w:uiPriority w:val="39"/>
    <w:unhideWhenUsed/>
    <w:qFormat/>
    <w:rPr>
      <w:rFonts w:hint="default" w:ascii="Times New Roman" w:hAnsi="Times New Roman" w:eastAsia="宋体" w:cs="Times New Roman"/>
      <w:lang w:val="en-US" w:eastAsia="zh-CN" w:bidi="ar-SA"/>
    </w:rPr>
  </w:style>
  <w:style w:type="paragraph" w:styleId="1066" w:customStyle="1">
    <w:name w:val="文本块11"/>
    <w:basedOn w:val="1067"/>
    <w:uiPriority w:val="99"/>
    <w:qFormat/>
    <w:pPr>
      <w:ind w:left="420" w:right="33"/>
      <w:jc w:val="left"/>
    </w:pPr>
    <w:rPr>
      <w:szCs w:val="20"/>
    </w:rPr>
  </w:style>
  <w:style w:type="paragraph" w:styleId="1067" w:customStyle="1">
    <w:name w:val="正文12"/>
    <w:next w:val="1066"/>
    <w:uiPriority w:val="0"/>
    <w:qFormat/>
    <w:pPr>
      <w:ind w:firstLine="723"/>
      <w:jc w:val="both"/>
      <w:spacing w:after="160" w:line="360" w:lineRule="auto"/>
      <w:widowControl w:val="off"/>
    </w:pPr>
    <w:rPr>
      <w:rFonts w:hint="default" w:ascii="Times New Roman" w:hAnsi="Times New Roman" w:eastAsia="宋体" w:cs="Times New Roman"/>
      <w:sz w:val="24"/>
      <w:szCs w:val="24"/>
      <w:lang w:val="en-US" w:eastAsia="zh-CN" w:bidi="ar-SA"/>
    </w:rPr>
  </w:style>
  <w:style w:type="paragraph" w:styleId="1068" w:customStyle="1">
    <w:name w:val="脚注文本1"/>
    <w:basedOn w:val="1069"/>
    <w:next w:val="1072"/>
    <w:uiPriority w:val="0"/>
    <w:qFormat/>
    <w:pPr>
      <w:jc w:val="left"/>
    </w:pPr>
    <w:rPr>
      <w:rFonts w:ascii="宋体" w:eastAsia="Times New Roman"/>
      <w:sz w:val="18"/>
      <w:szCs w:val="18"/>
    </w:rPr>
  </w:style>
  <w:style w:type="paragraph" w:styleId="1069" w:customStyle="1">
    <w:name w:val="正文1"/>
    <w:basedOn w:val="1070"/>
    <w:next w:val="1071"/>
    <w:link w:val="2131"/>
    <w:uiPriority w:val="0"/>
    <w:qFormat/>
  </w:style>
  <w:style w:type="paragraph" w:styleId="1070" w:customStyle="1">
    <w:name w:val="正文11"/>
    <w:next w:val="1071"/>
    <w:link w:val="2132"/>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1071" w:customStyle="1">
    <w:name w:val="目录 11"/>
    <w:basedOn w:val="1067"/>
    <w:next w:val="1070"/>
    <w:uiPriority w:val="99"/>
    <w:qFormat/>
  </w:style>
  <w:style w:type="paragraph" w:styleId="1072" w:customStyle="1">
    <w:name w:val="索引 51"/>
    <w:basedOn w:val="1070"/>
    <w:next w:val="1069"/>
    <w:uiPriority w:val="0"/>
    <w:qFormat/>
    <w:pPr>
      <w:ind w:left="798"/>
      <w:jc w:val="left"/>
    </w:pPr>
    <w:rPr>
      <w:rFonts w:ascii="Calibri" w:hAnsi="Calibri"/>
    </w:rPr>
  </w:style>
  <w:style w:type="paragraph" w:styleId="1073" w:customStyle="1">
    <w:name w:val="正文111"/>
    <w:next w:val="1074"/>
    <w:uiPriority w:val="99"/>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1074" w:customStyle="1">
    <w:name w:val="正文首行缩进1"/>
    <w:basedOn w:val="1075"/>
    <w:next w:val="1079"/>
    <w:link w:val="1292"/>
    <w:uiPriority w:val="0"/>
    <w:qFormat/>
    <w:pPr>
      <w:ind w:firstLine="420"/>
    </w:pPr>
    <w:rPr>
      <w:rFonts w:ascii="仿宋_GB2312" w:hAnsi="Times New Roman" w:eastAsia="仿宋_GB2312"/>
      <w:sz w:val="30"/>
      <w:szCs w:val="30"/>
    </w:rPr>
  </w:style>
  <w:style w:type="paragraph" w:styleId="1075" w:customStyle="1">
    <w:name w:val="正文文本11"/>
    <w:basedOn w:val="937"/>
    <w:next w:val="1076"/>
    <w:link w:val="1256"/>
    <w:uiPriority w:val="99"/>
    <w:qFormat/>
    <w:pPr>
      <w:spacing w:after="120"/>
    </w:pPr>
    <w:rPr>
      <w:rFonts w:ascii="Calibri" w:hAnsi="Calibri"/>
    </w:rPr>
  </w:style>
  <w:style w:type="paragraph" w:styleId="1076" w:customStyle="1">
    <w:name w:val="一级条标题"/>
    <w:basedOn w:val="1077"/>
    <w:next w:val="107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77" w:customStyle="1">
    <w:name w:val="章标题"/>
    <w:next w:val="937"/>
    <w:uiPriority w:val="99"/>
    <w:qFormat/>
    <w:pPr>
      <w:ind w:left="810" w:hanging="810"/>
      <w:jc w:val="both"/>
      <w:spacing w:before="50" w:after="50" w:line="278" w:lineRule="auto"/>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78" w:customStyle="1">
    <w:name w:val="段"/>
    <w:basedOn w:val="1069"/>
    <w:next w:val="937"/>
    <w:link w:val="1550"/>
    <w:uiPriority w:val="99"/>
    <w:qFormat/>
    <w:pPr>
      <w:ind w:firstLine="200"/>
      <w:widowControl/>
    </w:pPr>
    <w:rPr>
      <w:rFonts w:hint="eastAsia" w:ascii="宋体"/>
      <w:szCs w:val="20"/>
    </w:rPr>
  </w:style>
  <w:style w:type="paragraph" w:styleId="1079" w:customStyle="1">
    <w:name w:val="正文首行缩进 21"/>
    <w:basedOn w:val="1080"/>
    <w:next w:val="1073"/>
    <w:uiPriority w:val="0"/>
    <w:qFormat/>
    <w:pPr>
      <w:ind w:firstLine="420"/>
    </w:pPr>
  </w:style>
  <w:style w:type="paragraph" w:styleId="1080" w:customStyle="1">
    <w:name w:val="正文文本缩进1"/>
    <w:basedOn w:val="1070"/>
    <w:next w:val="1081"/>
    <w:uiPriority w:val="0"/>
    <w:qFormat/>
    <w:pPr>
      <w:ind w:left="420"/>
      <w:spacing w:after="120"/>
    </w:pPr>
    <w:rPr>
      <w:rFonts w:ascii="Calibri" w:hAnsi="Calibri"/>
    </w:rPr>
  </w:style>
  <w:style w:type="paragraph" w:styleId="1081" w:customStyle="1">
    <w:name w:val="寄信人地址1"/>
    <w:basedOn w:val="1070"/>
    <w:uiPriority w:val="0"/>
    <w:qFormat/>
    <w:rPr>
      <w:rFonts w:ascii="Arial" w:hAnsi="Arial"/>
    </w:rPr>
  </w:style>
  <w:style w:type="paragraph" w:styleId="1082" w:customStyle="1">
    <w:name w:val="文本块1"/>
    <w:basedOn w:val="1069"/>
    <w:uiPriority w:val="99"/>
    <w:qFormat/>
    <w:pPr>
      <w:ind w:left="1440" w:right="1440"/>
      <w:spacing w:after="120"/>
    </w:pPr>
  </w:style>
  <w:style w:type="paragraph" w:styleId="1083">
    <w:name w:val="List Paragraph"/>
    <w:basedOn w:val="937"/>
    <w:uiPriority w:val="34"/>
    <w:qFormat/>
    <w:pPr>
      <w:contextualSpacing/>
      <w:ind w:left="720"/>
    </w:pPr>
  </w:style>
  <w:style w:type="paragraph" w:styleId="1084">
    <w:name w:val="No Spacing"/>
    <w:uiPriority w:val="1"/>
    <w:qFormat/>
    <w:rPr>
      <w:rFonts w:hint="default" w:ascii="Times New Roman" w:hAnsi="Times New Roman" w:eastAsia="宋体" w:cs="Times New Roman"/>
      <w:lang w:val="en-US" w:eastAsia="zh-CN" w:bidi="ar-SA"/>
    </w:rPr>
  </w:style>
  <w:style w:type="paragraph" w:styleId="1085">
    <w:name w:val="Quote"/>
    <w:basedOn w:val="937"/>
    <w:next w:val="937"/>
    <w:uiPriority w:val="29"/>
    <w:qFormat/>
    <w:pPr>
      <w:ind w:left="720" w:right="720"/>
    </w:pPr>
    <w:rPr>
      <w:i/>
    </w:rPr>
  </w:style>
  <w:style w:type="paragraph" w:styleId="1086">
    <w:name w:val="Intense Quote"/>
    <w:basedOn w:val="937"/>
    <w:next w:val="9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87" w:customStyle="1">
    <w:name w:val="TOC 标题112"/>
    <w:uiPriority w:val="39"/>
    <w:unhideWhenUsed/>
    <w:qFormat/>
    <w:pPr>
      <w:spacing w:after="160" w:line="278" w:lineRule="auto"/>
    </w:pPr>
    <w:rPr>
      <w:rFonts w:hint="default" w:ascii="Times New Roman" w:hAnsi="Times New Roman" w:eastAsia="宋体" w:cs="Times New Roman"/>
      <w:lang w:val="en-US" w:eastAsia="zh-CN" w:bidi="ar-SA"/>
    </w:rPr>
  </w:style>
  <w:style w:type="character" w:styleId="1088" w:customStyle="1">
    <w:name w:val="Heading 1 Char"/>
    <w:basedOn w:val="947"/>
    <w:uiPriority w:val="9"/>
    <w:qFormat/>
    <w:rPr>
      <w:rFonts w:ascii="Arial" w:hAnsi="Arial" w:eastAsia="Arial" w:cs="Arial"/>
      <w:sz w:val="40"/>
      <w:szCs w:val="40"/>
    </w:rPr>
  </w:style>
  <w:style w:type="character" w:styleId="1089" w:customStyle="1">
    <w:name w:val="Heading 2 Char"/>
    <w:basedOn w:val="947"/>
    <w:uiPriority w:val="9"/>
    <w:qFormat/>
    <w:rPr>
      <w:rFonts w:ascii="Arial" w:hAnsi="Arial" w:eastAsia="Arial" w:cs="Arial"/>
      <w:sz w:val="34"/>
    </w:rPr>
  </w:style>
  <w:style w:type="character" w:styleId="1090" w:customStyle="1">
    <w:name w:val="Heading 3 Char"/>
    <w:basedOn w:val="947"/>
    <w:uiPriority w:val="9"/>
    <w:qFormat/>
    <w:rPr>
      <w:rFonts w:ascii="Arial" w:hAnsi="Arial" w:eastAsia="Arial" w:cs="Arial"/>
      <w:sz w:val="30"/>
      <w:szCs w:val="30"/>
    </w:rPr>
  </w:style>
  <w:style w:type="character" w:styleId="1091" w:customStyle="1">
    <w:name w:val="Heading 4 Char"/>
    <w:basedOn w:val="947"/>
    <w:uiPriority w:val="9"/>
    <w:qFormat/>
    <w:rPr>
      <w:rFonts w:ascii="Arial" w:hAnsi="Arial" w:eastAsia="Arial" w:cs="Arial"/>
      <w:b/>
      <w:bCs/>
      <w:sz w:val="26"/>
      <w:szCs w:val="26"/>
    </w:rPr>
  </w:style>
  <w:style w:type="character" w:styleId="1092" w:customStyle="1">
    <w:name w:val="Heading 5 Char"/>
    <w:basedOn w:val="947"/>
    <w:uiPriority w:val="9"/>
    <w:qFormat/>
    <w:rPr>
      <w:rFonts w:ascii="Arial" w:hAnsi="Arial" w:eastAsia="Arial" w:cs="Arial"/>
      <w:b/>
      <w:bCs/>
      <w:sz w:val="24"/>
      <w:szCs w:val="24"/>
    </w:rPr>
  </w:style>
  <w:style w:type="character" w:styleId="1093" w:customStyle="1">
    <w:name w:val="Heading 6 Char"/>
    <w:basedOn w:val="947"/>
    <w:uiPriority w:val="9"/>
    <w:qFormat/>
    <w:rPr>
      <w:rFonts w:ascii="Arial" w:hAnsi="Arial" w:eastAsia="Arial" w:cs="Arial"/>
      <w:b/>
      <w:bCs/>
      <w:sz w:val="22"/>
      <w:szCs w:val="22"/>
    </w:rPr>
  </w:style>
  <w:style w:type="character" w:styleId="1094" w:customStyle="1">
    <w:name w:val="Heading 7 Char"/>
    <w:basedOn w:val="947"/>
    <w:uiPriority w:val="9"/>
    <w:qFormat/>
    <w:rPr>
      <w:rFonts w:ascii="Arial" w:hAnsi="Arial" w:eastAsia="Arial" w:cs="Arial"/>
      <w:b/>
      <w:bCs/>
      <w:i/>
      <w:iCs/>
      <w:sz w:val="22"/>
      <w:szCs w:val="22"/>
    </w:rPr>
  </w:style>
  <w:style w:type="character" w:styleId="1095" w:customStyle="1">
    <w:name w:val="Heading 8 Char"/>
    <w:basedOn w:val="947"/>
    <w:uiPriority w:val="9"/>
    <w:qFormat/>
    <w:rPr>
      <w:rFonts w:ascii="Arial" w:hAnsi="Arial" w:eastAsia="Arial" w:cs="Arial"/>
      <w:i/>
      <w:iCs/>
      <w:sz w:val="22"/>
      <w:szCs w:val="22"/>
    </w:rPr>
  </w:style>
  <w:style w:type="character" w:styleId="1096" w:customStyle="1">
    <w:name w:val="Heading 9 Char"/>
    <w:basedOn w:val="947"/>
    <w:uiPriority w:val="9"/>
    <w:qFormat/>
    <w:rPr>
      <w:rFonts w:ascii="Arial" w:hAnsi="Arial" w:eastAsia="Arial" w:cs="Arial"/>
      <w:i/>
      <w:iCs/>
      <w:sz w:val="21"/>
      <w:szCs w:val="21"/>
    </w:rPr>
  </w:style>
  <w:style w:type="character" w:styleId="1097" w:customStyle="1">
    <w:name w:val="Title Char"/>
    <w:basedOn w:val="947"/>
    <w:uiPriority w:val="10"/>
    <w:qFormat/>
    <w:rPr>
      <w:sz w:val="48"/>
      <w:szCs w:val="48"/>
    </w:rPr>
  </w:style>
  <w:style w:type="character" w:styleId="1098" w:customStyle="1">
    <w:name w:val="Subtitle Char"/>
    <w:basedOn w:val="947"/>
    <w:uiPriority w:val="11"/>
    <w:qFormat/>
    <w:rPr>
      <w:sz w:val="24"/>
      <w:szCs w:val="24"/>
    </w:rPr>
  </w:style>
  <w:style w:type="character" w:styleId="1099" w:customStyle="1">
    <w:name w:val="Quote Char"/>
    <w:uiPriority w:val="29"/>
    <w:qFormat/>
    <w:rPr>
      <w:i/>
    </w:rPr>
  </w:style>
  <w:style w:type="character" w:styleId="1100" w:customStyle="1">
    <w:name w:val="Intense Quote Char"/>
    <w:uiPriority w:val="30"/>
    <w:qFormat/>
    <w:rPr>
      <w:i/>
    </w:rPr>
  </w:style>
  <w:style w:type="character" w:styleId="1101" w:customStyle="1">
    <w:name w:val="Header Char"/>
    <w:basedOn w:val="947"/>
    <w:uiPriority w:val="99"/>
    <w:qFormat/>
  </w:style>
  <w:style w:type="character" w:styleId="1102" w:customStyle="1">
    <w:name w:val="Caption Char"/>
    <w:uiPriority w:val="99"/>
    <w:qFormat/>
  </w:style>
  <w:style w:type="character" w:styleId="1103" w:customStyle="1">
    <w:name w:val="Footnote Text Char"/>
    <w:uiPriority w:val="99"/>
    <w:qFormat/>
    <w:rPr>
      <w:sz w:val="18"/>
    </w:rPr>
  </w:style>
  <w:style w:type="character" w:styleId="1104" w:customStyle="1">
    <w:name w:val="Endnote Text Char"/>
    <w:uiPriority w:val="99"/>
    <w:qFormat/>
    <w:rPr>
      <w:sz w:val="20"/>
    </w:rPr>
  </w:style>
  <w:style w:type="paragraph" w:styleId="1105" w:customStyle="1">
    <w:name w:val="TOC 标题111"/>
    <w:uiPriority w:val="39"/>
    <w:unhideWhenUsed/>
    <w:qFormat/>
    <w:pPr>
      <w:spacing w:after="160" w:line="278" w:lineRule="auto"/>
    </w:pPr>
    <w:rPr>
      <w:rFonts w:hint="default" w:ascii="Times New Roman" w:hAnsi="Times New Roman" w:eastAsia="宋体" w:cs="Times New Roman"/>
      <w:lang w:val="en-US" w:eastAsia="zh-CN" w:bidi="ar-SA"/>
    </w:rPr>
  </w:style>
  <w:style w:type="paragraph" w:styleId="1106" w:customStyle="1">
    <w:name w:val="正文49"/>
    <w:uiPriority w:val="0"/>
    <w:qFormat/>
    <w:pPr>
      <w:jc w:val="both"/>
      <w:spacing w:after="160" w:line="278" w:lineRule="auto"/>
      <w:widowControl w:val="off"/>
    </w:pPr>
    <w:rPr>
      <w:rFonts w:hint="default" w:ascii="Calibri" w:hAnsi="Calibri" w:eastAsia="宋体" w:cs="Times New Roman"/>
      <w:sz w:val="21"/>
      <w:szCs w:val="22"/>
      <w:lang w:val="en-US" w:eastAsia="zh-CN" w:bidi="ar-SA"/>
    </w:rPr>
  </w:style>
  <w:style w:type="character" w:styleId="1107" w:customStyle="1">
    <w:name w:val="标题 1 字符1"/>
    <w:link w:val="938"/>
    <w:uiPriority w:val="9"/>
    <w:qFormat/>
    <w:rPr>
      <w:rFonts w:ascii="Arial" w:hAnsi="Arial" w:eastAsia="Arial" w:cs="Arial"/>
      <w:sz w:val="40"/>
      <w:szCs w:val="40"/>
    </w:rPr>
  </w:style>
  <w:style w:type="character" w:styleId="1108" w:customStyle="1">
    <w:name w:val="标题 2 字符1"/>
    <w:link w:val="939"/>
    <w:uiPriority w:val="9"/>
    <w:qFormat/>
    <w:rPr>
      <w:rFonts w:ascii="Arial" w:hAnsi="Arial" w:eastAsia="Arial" w:cs="Arial"/>
      <w:sz w:val="34"/>
    </w:rPr>
  </w:style>
  <w:style w:type="character" w:styleId="1109" w:customStyle="1">
    <w:name w:val="标题 3 字符1"/>
    <w:link w:val="940"/>
    <w:uiPriority w:val="9"/>
    <w:qFormat/>
    <w:rPr>
      <w:rFonts w:ascii="Arial" w:hAnsi="Arial" w:eastAsia="Arial" w:cs="Arial"/>
      <w:sz w:val="30"/>
      <w:szCs w:val="30"/>
    </w:rPr>
  </w:style>
  <w:style w:type="character" w:styleId="1110" w:customStyle="1">
    <w:name w:val="标题 4 字符1"/>
    <w:link w:val="941"/>
    <w:uiPriority w:val="9"/>
    <w:qFormat/>
    <w:rPr>
      <w:rFonts w:ascii="Arial" w:hAnsi="Arial" w:eastAsia="Arial" w:cs="Arial"/>
      <w:b/>
      <w:bCs/>
      <w:sz w:val="26"/>
      <w:szCs w:val="26"/>
    </w:rPr>
  </w:style>
  <w:style w:type="character" w:styleId="1111" w:customStyle="1">
    <w:name w:val="标题 5 字符1"/>
    <w:link w:val="942"/>
    <w:uiPriority w:val="9"/>
    <w:qFormat/>
    <w:rPr>
      <w:rFonts w:ascii="Arial" w:hAnsi="Arial" w:eastAsia="Arial" w:cs="Arial"/>
      <w:b/>
      <w:bCs/>
      <w:sz w:val="24"/>
      <w:szCs w:val="24"/>
    </w:rPr>
  </w:style>
  <w:style w:type="character" w:styleId="1112" w:customStyle="1">
    <w:name w:val="标题 6 字符"/>
    <w:link w:val="943"/>
    <w:uiPriority w:val="99"/>
    <w:qFormat/>
    <w:rPr>
      <w:rFonts w:ascii="Arial" w:hAnsi="Arial" w:eastAsia="Arial" w:cs="Arial"/>
      <w:b/>
      <w:bCs/>
      <w:sz w:val="22"/>
      <w:szCs w:val="22"/>
    </w:rPr>
  </w:style>
  <w:style w:type="character" w:styleId="1113" w:customStyle="1">
    <w:name w:val="标题 7 字符1"/>
    <w:link w:val="944"/>
    <w:uiPriority w:val="9"/>
    <w:qFormat/>
    <w:rPr>
      <w:rFonts w:ascii="Arial" w:hAnsi="Arial" w:eastAsia="Arial" w:cs="Arial"/>
      <w:b/>
      <w:bCs/>
      <w:i/>
      <w:iCs/>
      <w:sz w:val="22"/>
      <w:szCs w:val="22"/>
    </w:rPr>
  </w:style>
  <w:style w:type="character" w:styleId="1114" w:customStyle="1">
    <w:name w:val="标题 8 字符"/>
    <w:link w:val="945"/>
    <w:uiPriority w:val="99"/>
    <w:qFormat/>
    <w:rPr>
      <w:rFonts w:ascii="Arial" w:hAnsi="Arial" w:eastAsia="Arial" w:cs="Arial"/>
      <w:i/>
      <w:iCs/>
      <w:sz w:val="22"/>
      <w:szCs w:val="22"/>
    </w:rPr>
  </w:style>
  <w:style w:type="character" w:styleId="1115" w:customStyle="1">
    <w:name w:val="标题 9 字符"/>
    <w:link w:val="946"/>
    <w:uiPriority w:val="99"/>
    <w:qFormat/>
    <w:rPr>
      <w:rFonts w:ascii="Arial" w:hAnsi="Arial" w:eastAsia="Arial" w:cs="Arial"/>
      <w:i/>
      <w:iCs/>
      <w:sz w:val="21"/>
      <w:szCs w:val="21"/>
    </w:rPr>
  </w:style>
  <w:style w:type="paragraph" w:styleId="1116" w:customStyle="1">
    <w:name w:val="列表段落1"/>
    <w:basedOn w:val="937"/>
    <w:uiPriority w:val="34"/>
    <w:qFormat/>
    <w:pPr>
      <w:contextualSpacing/>
      <w:ind w:left="720"/>
    </w:pPr>
  </w:style>
  <w:style w:type="character" w:styleId="1117" w:customStyle="1">
    <w:name w:val="标题 字符"/>
    <w:link w:val="1001"/>
    <w:uiPriority w:val="99"/>
    <w:qFormat/>
    <w:rPr>
      <w:sz w:val="48"/>
      <w:szCs w:val="48"/>
    </w:rPr>
  </w:style>
  <w:style w:type="character" w:styleId="1118" w:customStyle="1">
    <w:name w:val="副标题 字符"/>
    <w:link w:val="986"/>
    <w:uiPriority w:val="99"/>
    <w:qFormat/>
    <w:rPr>
      <w:sz w:val="24"/>
      <w:szCs w:val="24"/>
    </w:rPr>
  </w:style>
  <w:style w:type="paragraph" w:styleId="1119" w:customStyle="1">
    <w:name w:val="引用1"/>
    <w:basedOn w:val="937"/>
    <w:next w:val="937"/>
    <w:link w:val="1120"/>
    <w:uiPriority w:val="29"/>
    <w:qFormat/>
    <w:pPr>
      <w:ind w:left="720" w:right="720"/>
    </w:pPr>
    <w:rPr>
      <w:i/>
    </w:rPr>
  </w:style>
  <w:style w:type="character" w:styleId="1120" w:customStyle="1">
    <w:name w:val="引用 字符"/>
    <w:link w:val="1119"/>
    <w:uiPriority w:val="99"/>
    <w:qFormat/>
    <w:rPr>
      <w:i/>
    </w:rPr>
  </w:style>
  <w:style w:type="paragraph" w:styleId="1121" w:customStyle="1">
    <w:name w:val="明显引用1"/>
    <w:basedOn w:val="937"/>
    <w:next w:val="937"/>
    <w:link w:val="11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22" w:customStyle="1">
    <w:name w:val="明显引用 字符"/>
    <w:link w:val="1121"/>
    <w:uiPriority w:val="99"/>
    <w:qFormat/>
    <w:rPr>
      <w:i/>
    </w:rPr>
  </w:style>
  <w:style w:type="character" w:styleId="1123" w:customStyle="1">
    <w:name w:val="页眉 字符1"/>
    <w:link w:val="981"/>
    <w:uiPriority w:val="99"/>
    <w:qFormat/>
  </w:style>
  <w:style w:type="character" w:styleId="1124" w:customStyle="1">
    <w:name w:val="Footer Char"/>
    <w:uiPriority w:val="99"/>
    <w:qFormat/>
  </w:style>
  <w:style w:type="character" w:styleId="1125" w:customStyle="1">
    <w:name w:val="页脚 字符1"/>
    <w:link w:val="980"/>
    <w:uiPriority w:val="99"/>
    <w:qFormat/>
  </w:style>
  <w:style w:type="table" w:styleId="112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2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2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2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3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3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3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3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3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3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3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3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3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3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4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4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4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4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5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5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5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5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5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5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5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5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5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5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6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6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6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6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6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6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6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6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6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6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7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7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7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7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7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7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7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7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7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7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8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8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8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8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8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8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8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8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8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8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9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9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9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9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0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0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0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0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0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0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0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0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0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0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1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1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1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1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1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1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1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1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1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1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2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2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2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2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2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2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2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2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2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2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3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3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32" w:customStyle="1">
    <w:name w:val="脚注文本 字符"/>
    <w:link w:val="988"/>
    <w:uiPriority w:val="99"/>
    <w:qFormat/>
    <w:rPr>
      <w:sz w:val="18"/>
    </w:rPr>
  </w:style>
  <w:style w:type="character" w:styleId="1233" w:customStyle="1">
    <w:name w:val="尾注文本 字符"/>
    <w:link w:val="978"/>
    <w:uiPriority w:val="99"/>
    <w:qFormat/>
    <w:rPr>
      <w:sz w:val="20"/>
    </w:rPr>
  </w:style>
  <w:style w:type="paragraph" w:styleId="1234" w:customStyle="1">
    <w:name w:val="TOC 标题11"/>
    <w:uiPriority w:val="99"/>
    <w:unhideWhenUsed/>
    <w:qFormat/>
    <w:pPr>
      <w:spacing w:after="160" w:line="278" w:lineRule="auto"/>
    </w:pPr>
    <w:rPr>
      <w:rFonts w:hint="default" w:ascii="Times New Roman" w:hAnsi="Times New Roman" w:eastAsia="宋体" w:cs="Times New Roman"/>
      <w:lang w:val="en-US" w:eastAsia="zh-CN" w:bidi="ar-SA"/>
    </w:rPr>
  </w:style>
  <w:style w:type="paragraph" w:styleId="1235" w:customStyle="1">
    <w:name w:val="标题 11"/>
    <w:basedOn w:val="937"/>
    <w:next w:val="937"/>
    <w:link w:val="1265"/>
    <w:uiPriority w:val="0"/>
    <w:qFormat/>
    <w:pPr>
      <w:jc w:val="center"/>
      <w:keepLines/>
      <w:keepNext/>
      <w:spacing w:line="578" w:lineRule="auto"/>
      <w:outlineLvl w:val="0"/>
    </w:pPr>
    <w:rPr>
      <w:rFonts w:eastAsia="新宋体"/>
      <w:b/>
      <w:bCs/>
      <w:sz w:val="30"/>
      <w:szCs w:val="44"/>
    </w:rPr>
  </w:style>
  <w:style w:type="paragraph" w:styleId="1236" w:customStyle="1">
    <w:name w:val="标题 21"/>
    <w:basedOn w:val="937"/>
    <w:next w:val="937"/>
    <w:link w:val="1259"/>
    <w:uiPriority w:val="9"/>
    <w:unhideWhenUsed/>
    <w:qFormat/>
    <w:pPr>
      <w:keepLines/>
      <w:keepNext/>
      <w:spacing w:before="260" w:after="260" w:line="416" w:lineRule="auto"/>
      <w:outlineLvl w:val="1"/>
    </w:pPr>
    <w:rPr>
      <w:rFonts w:ascii="Cambria" w:hAnsi="Cambria"/>
      <w:b/>
      <w:bCs/>
      <w:sz w:val="32"/>
      <w:szCs w:val="32"/>
    </w:rPr>
  </w:style>
  <w:style w:type="paragraph" w:styleId="1237" w:customStyle="1">
    <w:name w:val="标题 31"/>
    <w:basedOn w:val="937"/>
    <w:next w:val="937"/>
    <w:link w:val="1264"/>
    <w:uiPriority w:val="0"/>
    <w:qFormat/>
    <w:pPr>
      <w:keepLines/>
      <w:keepNext/>
      <w:spacing w:before="260" w:after="260" w:line="416" w:lineRule="auto"/>
      <w:outlineLvl w:val="2"/>
    </w:pPr>
    <w:rPr>
      <w:b/>
      <w:bCs/>
      <w:sz w:val="32"/>
      <w:szCs w:val="32"/>
    </w:rPr>
  </w:style>
  <w:style w:type="paragraph" w:styleId="1238" w:customStyle="1">
    <w:name w:val="标题 411"/>
    <w:basedOn w:val="937"/>
    <w:next w:val="937"/>
    <w:link w:val="1245"/>
    <w:uiPriority w:val="9"/>
    <w:unhideWhenUsed/>
    <w:qFormat/>
    <w:pPr>
      <w:keepLines/>
      <w:keepNext/>
      <w:spacing w:before="280" w:after="290" w:line="376" w:lineRule="auto"/>
      <w:outlineLvl w:val="3"/>
    </w:pPr>
    <w:rPr>
      <w:rFonts w:ascii="Cambria" w:hAnsi="Cambria"/>
      <w:b/>
      <w:bCs/>
      <w:sz w:val="28"/>
      <w:szCs w:val="28"/>
    </w:rPr>
  </w:style>
  <w:style w:type="paragraph" w:styleId="1239" w:customStyle="1">
    <w:name w:val="标题 51"/>
    <w:basedOn w:val="937"/>
    <w:next w:val="937"/>
    <w:link w:val="1283"/>
    <w:uiPriority w:val="0"/>
    <w:qFormat/>
    <w:pPr>
      <w:keepLines/>
      <w:keepNext/>
      <w:spacing w:before="280" w:after="290" w:line="376" w:lineRule="auto"/>
      <w:outlineLvl w:val="4"/>
    </w:pPr>
    <w:rPr>
      <w:b/>
      <w:bCs/>
      <w:sz w:val="28"/>
      <w:szCs w:val="28"/>
    </w:rPr>
  </w:style>
  <w:style w:type="paragraph" w:styleId="1240" w:customStyle="1">
    <w:name w:val="标题 71"/>
    <w:basedOn w:val="937"/>
    <w:next w:val="937"/>
    <w:link w:val="1297"/>
    <w:uiPriority w:val="9"/>
    <w:unhideWhenUsed/>
    <w:qFormat/>
    <w:pPr>
      <w:keepLines/>
      <w:keepNext/>
      <w:spacing w:before="240" w:after="64" w:line="320" w:lineRule="auto"/>
      <w:outlineLvl w:val="6"/>
    </w:pPr>
    <w:rPr>
      <w:rFonts w:ascii="Calibri" w:hAnsi="Calibri"/>
      <w:b/>
      <w:bCs/>
      <w:sz w:val="24"/>
    </w:rPr>
  </w:style>
  <w:style w:type="character" w:styleId="1241" w:customStyle="1">
    <w:name w:val="默认段落字体1"/>
    <w:uiPriority w:val="0"/>
    <w:semiHidden/>
    <w:qFormat/>
  </w:style>
  <w:style w:type="table" w:styleId="1242" w:customStyle="1">
    <w:name w:val="普通表格1"/>
    <w:uiPriority w:val="0"/>
    <w:semiHidden/>
    <w:qFormat/>
    <w:tblPr>
      <w:tblCellMar>
        <w:left w:w="0" w:type="dxa"/>
        <w:top w:w="0" w:type="dxa"/>
        <w:right w:w="0" w:type="dxa"/>
        <w:bottom w:w="0" w:type="dxa"/>
      </w:tblCellMar>
    </w:tblPr>
  </w:style>
  <w:style w:type="character" w:styleId="1243" w:customStyle="1">
    <w:name w:val="批注文字 字符"/>
    <w:link w:val="1244"/>
    <w:uiPriority w:val="99"/>
    <w:qFormat/>
    <w:rPr>
      <w:sz w:val="21"/>
      <w:szCs w:val="24"/>
    </w:rPr>
  </w:style>
  <w:style w:type="paragraph" w:styleId="1244" w:customStyle="1">
    <w:name w:val="批注文字1"/>
    <w:basedOn w:val="937"/>
    <w:link w:val="1243"/>
    <w:uiPriority w:val="0"/>
    <w:qFormat/>
    <w:pPr>
      <w:jc w:val="left"/>
    </w:pPr>
  </w:style>
  <w:style w:type="character" w:styleId="1245" w:customStyle="1">
    <w:name w:val="标题 4 Char"/>
    <w:link w:val="1238"/>
    <w:uiPriority w:val="99"/>
    <w:qFormat/>
    <w:rPr>
      <w:rFonts w:ascii="Cambria" w:hAnsi="Cambria"/>
      <w:b/>
      <w:bCs/>
      <w:sz w:val="28"/>
      <w:szCs w:val="28"/>
    </w:rPr>
  </w:style>
  <w:style w:type="character" w:styleId="1246" w:customStyle="1">
    <w:name w:val="NormalCharacter1"/>
    <w:uiPriority w:val="0"/>
    <w:semiHidden/>
    <w:qFormat/>
    <w:rPr>
      <w:sz w:val="21"/>
      <w:szCs w:val="24"/>
      <w:lang w:val="en-US" w:eastAsia="zh-CN" w:bidi="ar-SA"/>
    </w:rPr>
  </w:style>
  <w:style w:type="character" w:styleId="1247" w:customStyle="1">
    <w:name w:val="纯文本 Char"/>
    <w:uiPriority w:val="99"/>
    <w:semiHidden/>
    <w:qFormat/>
    <w:rPr>
      <w:rFonts w:ascii="宋体" w:hAnsi="Courier New" w:eastAsia="宋体" w:cs="Courier New"/>
      <w:szCs w:val="21"/>
    </w:rPr>
  </w:style>
  <w:style w:type="character" w:styleId="1248" w:customStyle="1">
    <w:name w:val="NormalCharacter111"/>
    <w:uiPriority w:val="0"/>
    <w:semiHidden/>
    <w:qFormat/>
    <w:rPr>
      <w:sz w:val="28"/>
      <w:lang w:val="en-US" w:eastAsia="zh-CN" w:bidi="ar-SA"/>
    </w:rPr>
  </w:style>
  <w:style w:type="character" w:styleId="1249" w:customStyle="1">
    <w:name w:val="页眉 字符"/>
    <w:link w:val="1250"/>
    <w:uiPriority w:val="99"/>
    <w:qFormat/>
    <w:rPr>
      <w:sz w:val="18"/>
      <w:szCs w:val="18"/>
    </w:rPr>
  </w:style>
  <w:style w:type="paragraph" w:styleId="1250" w:customStyle="1">
    <w:name w:val="页眉1"/>
    <w:basedOn w:val="937"/>
    <w:link w:val="1249"/>
    <w:uiPriority w:val="0"/>
    <w:qFormat/>
    <w:pPr>
      <w:jc w:val="center"/>
      <w:tabs>
        <w:tab w:val="center" w:pos="4153" w:leader="none"/>
        <w:tab w:val="right" w:pos="8306" w:leader="none"/>
      </w:tabs>
      <w:pBdr>
        <w:bottom w:val="single" w:color="000000" w:sz="6" w:space="1"/>
      </w:pBdr>
    </w:pPr>
    <w:rPr>
      <w:sz w:val="18"/>
      <w:szCs w:val="18"/>
    </w:rPr>
  </w:style>
  <w:style w:type="character" w:styleId="1251" w:customStyle="1">
    <w:name w:val="正文文本 Char"/>
    <w:uiPriority w:val="99"/>
    <w:qFormat/>
    <w:rPr>
      <w:sz w:val="21"/>
      <w:szCs w:val="24"/>
    </w:rPr>
  </w:style>
  <w:style w:type="character" w:styleId="1252" w:customStyle="1">
    <w:name w:val="批注框文本 Char"/>
    <w:uiPriority w:val="99"/>
    <w:qFormat/>
    <w:rPr>
      <w:sz w:val="18"/>
      <w:szCs w:val="18"/>
    </w:rPr>
  </w:style>
  <w:style w:type="character" w:styleId="1253" w:customStyle="1">
    <w:name w:val="批注主题 字符"/>
    <w:link w:val="1254"/>
    <w:uiPriority w:val="99"/>
    <w:qFormat/>
    <w:rPr>
      <w:b/>
      <w:bCs/>
      <w:sz w:val="21"/>
      <w:szCs w:val="24"/>
    </w:rPr>
  </w:style>
  <w:style w:type="paragraph" w:styleId="1254" w:customStyle="1">
    <w:name w:val="批注主题1"/>
    <w:basedOn w:val="1244"/>
    <w:next w:val="1244"/>
    <w:link w:val="1253"/>
    <w:uiPriority w:val="0"/>
    <w:qFormat/>
    <w:rPr>
      <w:b/>
      <w:bCs/>
    </w:rPr>
  </w:style>
  <w:style w:type="character" w:styleId="1255" w:customStyle="1">
    <w:name w:val="正文文本首行缩进 字符"/>
    <w:basedOn w:val="1256"/>
    <w:uiPriority w:val="99"/>
    <w:qFormat/>
    <w:rPr>
      <w:rFonts w:ascii="Calibri" w:hAnsi="Calibri"/>
      <w:sz w:val="21"/>
      <w:szCs w:val="24"/>
    </w:rPr>
  </w:style>
  <w:style w:type="character" w:styleId="1256" w:customStyle="1">
    <w:name w:val="正文文本 字符"/>
    <w:link w:val="1075"/>
    <w:uiPriority w:val="99"/>
    <w:qFormat/>
    <w:rPr>
      <w:rFonts w:ascii="Calibri" w:hAnsi="Calibri"/>
      <w:sz w:val="21"/>
      <w:szCs w:val="24"/>
    </w:rPr>
  </w:style>
  <w:style w:type="character" w:styleId="1257" w:customStyle="1">
    <w:name w:val="文档结构图 字符"/>
    <w:link w:val="957"/>
    <w:uiPriority w:val="99"/>
    <w:qFormat/>
    <w:rPr>
      <w:rFonts w:ascii="Microsoft YaHei UI" w:eastAsia="Microsoft YaHei UI"/>
      <w:sz w:val="18"/>
      <w:szCs w:val="18"/>
    </w:rPr>
  </w:style>
  <w:style w:type="character" w:styleId="1258" w:customStyle="1">
    <w:name w:val="页眉 Char"/>
    <w:uiPriority w:val="0"/>
    <w:qFormat/>
    <w:rPr>
      <w:sz w:val="18"/>
      <w:szCs w:val="18"/>
    </w:rPr>
  </w:style>
  <w:style w:type="character" w:styleId="1259" w:customStyle="1">
    <w:name w:val="标题 2 Char"/>
    <w:link w:val="1236"/>
    <w:uiPriority w:val="99"/>
    <w:qFormat/>
    <w:rPr>
      <w:rFonts w:ascii="Cambria" w:hAnsi="Cambria"/>
      <w:b/>
      <w:bCs/>
      <w:sz w:val="32"/>
      <w:szCs w:val="32"/>
    </w:rPr>
  </w:style>
  <w:style w:type="character" w:styleId="1260" w:customStyle="1">
    <w:name w:val="标题 3 Char"/>
    <w:uiPriority w:val="99"/>
    <w:qFormat/>
    <w:rPr>
      <w:rFonts w:ascii="Arial" w:hAnsi="Arial" w:eastAsia="宋体" w:cs="Times New Roman"/>
      <w:b/>
      <w:sz w:val="32"/>
      <w:szCs w:val="20"/>
    </w:rPr>
  </w:style>
  <w:style w:type="character" w:styleId="1261" w:customStyle="1">
    <w:name w:val="要点1"/>
    <w:uiPriority w:val="22"/>
    <w:qFormat/>
    <w:rPr>
      <w:b/>
      <w:bCs/>
    </w:rPr>
  </w:style>
  <w:style w:type="character" w:styleId="1262" w:customStyle="1">
    <w:name w:val="纯文本 Char1"/>
    <w:uiPriority w:val="99"/>
    <w:qFormat/>
    <w:rPr>
      <w:rFonts w:ascii="宋体" w:hAnsi="Courier New" w:eastAsia="宋体" w:cs="Times New Roman"/>
      <w:szCs w:val="20"/>
    </w:rPr>
  </w:style>
  <w:style w:type="character" w:styleId="1263" w:customStyle="1">
    <w:name w:val="超链接1"/>
    <w:uiPriority w:val="99"/>
    <w:unhideWhenUsed/>
    <w:qFormat/>
    <w:rPr>
      <w:color w:val="0000ff"/>
      <w:u w:val="single"/>
    </w:rPr>
  </w:style>
  <w:style w:type="character" w:styleId="1264" w:customStyle="1">
    <w:name w:val="标题 3 字符"/>
    <w:link w:val="1237"/>
    <w:uiPriority w:val="99"/>
    <w:qFormat/>
    <w:rPr>
      <w:b/>
      <w:bCs/>
      <w:sz w:val="32"/>
      <w:szCs w:val="32"/>
    </w:rPr>
  </w:style>
  <w:style w:type="character" w:styleId="1265" w:customStyle="1">
    <w:name w:val="标题 1 字符"/>
    <w:link w:val="1235"/>
    <w:uiPriority w:val="99"/>
    <w:qFormat/>
    <w:rPr>
      <w:rFonts w:eastAsia="新宋体"/>
      <w:b/>
      <w:bCs/>
      <w:sz w:val="30"/>
      <w:szCs w:val="44"/>
    </w:rPr>
  </w:style>
  <w:style w:type="character" w:styleId="1266" w:customStyle="1">
    <w:name w:val="页码1"/>
    <w:uiPriority w:val="0"/>
    <w:qFormat/>
  </w:style>
  <w:style w:type="character" w:styleId="1267" w:customStyle="1">
    <w:name w:val="强调1"/>
    <w:uiPriority w:val="0"/>
    <w:qFormat/>
    <w:rPr>
      <w:i/>
    </w:rPr>
  </w:style>
  <w:style w:type="character" w:styleId="1268" w:customStyle="1">
    <w:name w:val="页脚 Char"/>
    <w:uiPriority w:val="99"/>
    <w:qFormat/>
    <w:rPr>
      <w:sz w:val="18"/>
      <w:szCs w:val="18"/>
    </w:rPr>
  </w:style>
  <w:style w:type="character" w:styleId="1269" w:customStyle="1">
    <w:name w:val="批注引用1"/>
    <w:uiPriority w:val="0"/>
    <w:qFormat/>
    <w:rPr>
      <w:sz w:val="21"/>
      <w:szCs w:val="21"/>
    </w:rPr>
  </w:style>
  <w:style w:type="character" w:styleId="1270" w:customStyle="1">
    <w:name w:val="正文文本缩进 字符"/>
    <w:link w:val="1271"/>
    <w:uiPriority w:val="99"/>
    <w:qFormat/>
    <w:rPr>
      <w:rFonts w:ascii="Calibri" w:hAnsi="Calibri"/>
      <w:sz w:val="21"/>
      <w:szCs w:val="24"/>
    </w:rPr>
  </w:style>
  <w:style w:type="paragraph" w:styleId="1271" w:customStyle="1">
    <w:name w:val="正文文本缩进111"/>
    <w:basedOn w:val="937"/>
    <w:link w:val="1270"/>
    <w:uiPriority w:val="99"/>
    <w:qFormat/>
    <w:pPr>
      <w:ind w:left="420"/>
      <w:spacing w:after="120"/>
    </w:pPr>
    <w:rPr>
      <w:rFonts w:ascii="Calibri" w:hAnsi="Calibri"/>
    </w:rPr>
  </w:style>
  <w:style w:type="character" w:styleId="1272" w:customStyle="1">
    <w:name w:val="日期 Char"/>
    <w:link w:val="1273"/>
    <w:uiPriority w:val="99"/>
    <w:qFormat/>
    <w:rPr>
      <w:rFonts w:eastAsia="仿宋_GB2312"/>
      <w:sz w:val="28"/>
    </w:rPr>
  </w:style>
  <w:style w:type="paragraph" w:styleId="1273" w:customStyle="1">
    <w:name w:val="日期1"/>
    <w:basedOn w:val="937"/>
    <w:next w:val="937"/>
    <w:link w:val="1272"/>
    <w:uiPriority w:val="99"/>
    <w:qFormat/>
    <w:rPr>
      <w:rFonts w:eastAsia="仿宋_GB2312"/>
      <w:sz w:val="28"/>
      <w:szCs w:val="20"/>
    </w:rPr>
  </w:style>
  <w:style w:type="character" w:styleId="1274" w:customStyle="1">
    <w:name w:val="标题 4 字符"/>
    <w:uiPriority w:val="99"/>
    <w:qFormat/>
    <w:rPr>
      <w:rFonts w:ascii="等线 Light" w:hAnsi="等线 Light" w:eastAsia="等线 Light" w:cs="Times New Roman"/>
      <w:b/>
      <w:bCs/>
      <w:sz w:val="28"/>
      <w:szCs w:val="28"/>
    </w:rPr>
  </w:style>
  <w:style w:type="character" w:styleId="1275" w:customStyle="1">
    <w:name w:val="apple-converted-space"/>
    <w:uiPriority w:val="99"/>
    <w:qFormat/>
  </w:style>
  <w:style w:type="character" w:styleId="1276" w:customStyle="1">
    <w:name w:val="正文缩进 字符"/>
    <w:link w:val="1277"/>
    <w:uiPriority w:val="99"/>
    <w:qFormat/>
    <w:rPr>
      <w:sz w:val="21"/>
      <w:szCs w:val="24"/>
      <w:lang w:bidi="ar-SA"/>
    </w:rPr>
  </w:style>
  <w:style w:type="paragraph" w:styleId="1277" w:customStyle="1">
    <w:name w:val="正文缩进11"/>
    <w:basedOn w:val="937"/>
    <w:link w:val="1276"/>
    <w:uiPriority w:val="0"/>
    <w:qFormat/>
    <w:pPr>
      <w:ind w:firstLine="420"/>
    </w:pPr>
  </w:style>
  <w:style w:type="character" w:styleId="1278" w:customStyle="1">
    <w:name w:val="批注框文本 字符"/>
    <w:link w:val="1279"/>
    <w:uiPriority w:val="99"/>
    <w:qFormat/>
    <w:rPr>
      <w:sz w:val="18"/>
      <w:szCs w:val="18"/>
    </w:rPr>
  </w:style>
  <w:style w:type="paragraph" w:styleId="1279" w:customStyle="1">
    <w:name w:val="批注框文本1"/>
    <w:basedOn w:val="937"/>
    <w:link w:val="1278"/>
    <w:uiPriority w:val="0"/>
    <w:qFormat/>
    <w:rPr>
      <w:sz w:val="18"/>
      <w:szCs w:val="18"/>
    </w:rPr>
  </w:style>
  <w:style w:type="character" w:styleId="1280" w:customStyle="1">
    <w:name w:val="标题 2 字符"/>
    <w:uiPriority w:val="99"/>
    <w:qFormat/>
    <w:rPr>
      <w:rFonts w:ascii="等线 Light" w:hAnsi="等线 Light" w:eastAsia="等线 Light" w:cs="Times New Roman"/>
      <w:b/>
      <w:bCs/>
      <w:sz w:val="32"/>
      <w:szCs w:val="32"/>
    </w:rPr>
  </w:style>
  <w:style w:type="character" w:styleId="1281" w:customStyle="1">
    <w:name w:val="正文文本首行缩进 2 字符"/>
    <w:basedOn w:val="1270"/>
    <w:link w:val="1282"/>
    <w:uiPriority w:val="99"/>
    <w:qFormat/>
    <w:rPr>
      <w:rFonts w:ascii="Calibri" w:hAnsi="Calibri"/>
      <w:sz w:val="21"/>
      <w:szCs w:val="24"/>
    </w:rPr>
  </w:style>
  <w:style w:type="paragraph" w:styleId="1282" w:customStyle="1">
    <w:name w:val="正文首行缩进 22"/>
    <w:basedOn w:val="1271"/>
    <w:link w:val="1281"/>
    <w:uiPriority w:val="0"/>
    <w:qFormat/>
    <w:pPr>
      <w:ind w:firstLine="420"/>
    </w:pPr>
    <w:rPr>
      <w:rFonts w:ascii="Times New Roman" w:hAnsi="Times New Roman"/>
    </w:rPr>
  </w:style>
  <w:style w:type="character" w:styleId="1283" w:customStyle="1">
    <w:name w:val="标题 5 字符"/>
    <w:link w:val="1239"/>
    <w:uiPriority w:val="99"/>
    <w:qFormat/>
    <w:rPr>
      <w:b/>
      <w:bCs/>
      <w:sz w:val="28"/>
      <w:szCs w:val="28"/>
    </w:rPr>
  </w:style>
  <w:style w:type="character" w:styleId="1284" w:customStyle="1">
    <w:name w:val="页脚 字符"/>
    <w:link w:val="1285"/>
    <w:uiPriority w:val="99"/>
    <w:qFormat/>
    <w:rPr>
      <w:sz w:val="18"/>
      <w:szCs w:val="18"/>
    </w:rPr>
  </w:style>
  <w:style w:type="paragraph" w:styleId="1285" w:customStyle="1">
    <w:name w:val="页脚1"/>
    <w:basedOn w:val="937"/>
    <w:link w:val="1284"/>
    <w:uiPriority w:val="99"/>
    <w:qFormat/>
    <w:pPr>
      <w:jc w:val="left"/>
      <w:tabs>
        <w:tab w:val="center" w:pos="4153" w:leader="none"/>
        <w:tab w:val="right" w:pos="8306" w:leader="none"/>
      </w:tabs>
    </w:pPr>
    <w:rPr>
      <w:sz w:val="18"/>
      <w:szCs w:val="18"/>
    </w:rPr>
  </w:style>
  <w:style w:type="character" w:styleId="1286" w:customStyle="1">
    <w:name w:val="NormalCharacter11"/>
    <w:uiPriority w:val="0"/>
    <w:semiHidden/>
    <w:qFormat/>
    <w:rPr>
      <w:rFonts w:ascii="Times New Roman" w:hAnsi="Times New Roman"/>
      <w:sz w:val="21"/>
      <w:szCs w:val="24"/>
      <w:lang w:val="en-US" w:eastAsia="zh-CN" w:bidi="ar-SA"/>
    </w:rPr>
  </w:style>
  <w:style w:type="character" w:styleId="1287" w:customStyle="1">
    <w:name w:val="纯文本 字符"/>
    <w:link w:val="1288"/>
    <w:uiPriority w:val="99"/>
    <w:qFormat/>
    <w:rPr>
      <w:rFonts w:ascii="宋体" w:hAnsi="Courier New"/>
      <w:sz w:val="21"/>
    </w:rPr>
  </w:style>
  <w:style w:type="paragraph" w:styleId="1288" w:customStyle="1">
    <w:name w:val="纯文本1"/>
    <w:basedOn w:val="937"/>
    <w:link w:val="1287"/>
    <w:uiPriority w:val="99"/>
    <w:qFormat/>
    <w:rPr>
      <w:rFonts w:ascii="宋体" w:hAnsi="Courier New"/>
      <w:szCs w:val="20"/>
    </w:rPr>
  </w:style>
  <w:style w:type="character" w:styleId="1289" w:customStyle="1">
    <w:name w:val="文档结构图 Char"/>
    <w:link w:val="1290"/>
    <w:uiPriority w:val="99"/>
    <w:qFormat/>
    <w:rPr>
      <w:rFonts w:ascii="宋体" w:hAnsi="Calibri"/>
      <w:sz w:val="18"/>
      <w:szCs w:val="18"/>
    </w:rPr>
  </w:style>
  <w:style w:type="paragraph" w:styleId="1290" w:customStyle="1">
    <w:name w:val="文档结构图1"/>
    <w:basedOn w:val="937"/>
    <w:link w:val="1289"/>
    <w:uiPriority w:val="99"/>
    <w:unhideWhenUsed/>
    <w:qFormat/>
    <w:rPr>
      <w:rFonts w:ascii="宋体" w:hAnsi="Calibri"/>
      <w:sz w:val="18"/>
      <w:szCs w:val="18"/>
    </w:rPr>
  </w:style>
  <w:style w:type="character" w:styleId="1291" w:customStyle="1">
    <w:name w:val="标题 1 Char"/>
    <w:uiPriority w:val="9"/>
    <w:qFormat/>
    <w:rPr>
      <w:b/>
      <w:bCs/>
      <w:sz w:val="44"/>
      <w:szCs w:val="44"/>
    </w:rPr>
  </w:style>
  <w:style w:type="character" w:styleId="1292" w:customStyle="1">
    <w:name w:val="正文首行缩进 字符"/>
    <w:link w:val="1074"/>
    <w:uiPriority w:val="0"/>
    <w:qFormat/>
    <w:rPr>
      <w:rFonts w:ascii="仿宋_GB2312" w:hAnsi="Times New Roman" w:eastAsia="仿宋_GB2312"/>
      <w:sz w:val="30"/>
      <w:szCs w:val="30"/>
    </w:rPr>
  </w:style>
  <w:style w:type="character" w:styleId="1293" w:customStyle="1">
    <w:name w:val="正文文本缩进 2 字符"/>
    <w:link w:val="1294"/>
    <w:uiPriority w:val="99"/>
    <w:qFormat/>
    <w:rPr>
      <w:rFonts w:ascii="仿宋_GB2312" w:eastAsia="仿宋_GB2312"/>
      <w:sz w:val="24"/>
      <w:szCs w:val="24"/>
      <w:lang w:bidi="ar-SA"/>
    </w:rPr>
  </w:style>
  <w:style w:type="paragraph" w:styleId="1294" w:customStyle="1">
    <w:name w:val="正文文本缩进 21"/>
    <w:basedOn w:val="937"/>
    <w:link w:val="1293"/>
    <w:uiPriority w:val="0"/>
    <w:qFormat/>
    <w:pPr>
      <w:ind w:firstLine="475"/>
      <w:spacing w:line="10" w:lineRule="atLeast"/>
    </w:pPr>
    <w:rPr>
      <w:rFonts w:ascii="仿宋_GB2312" w:eastAsia="仿宋_GB2312"/>
      <w:sz w:val="24"/>
    </w:rPr>
  </w:style>
  <w:style w:type="character" w:styleId="1295" w:customStyle="1">
    <w:name w:val="正文首行缩进 2 字符"/>
    <w:link w:val="1296"/>
    <w:uiPriority w:val="99"/>
    <w:qFormat/>
    <w:rPr>
      <w:sz w:val="21"/>
      <w:szCs w:val="24"/>
    </w:rPr>
  </w:style>
  <w:style w:type="paragraph" w:styleId="1296" w:customStyle="1">
    <w:name w:val="_Style 63"/>
    <w:basedOn w:val="1271"/>
    <w:next w:val="937"/>
    <w:link w:val="1295"/>
    <w:uiPriority w:val="99"/>
    <w:unhideWhenUsed/>
    <w:qFormat/>
    <w:pPr>
      <w:ind w:firstLine="420"/>
    </w:pPr>
    <w:rPr>
      <w:rFonts w:ascii="Times New Roman" w:hAnsi="Times New Roman"/>
    </w:rPr>
  </w:style>
  <w:style w:type="character" w:styleId="1297" w:customStyle="1">
    <w:name w:val="标题 7 字符"/>
    <w:link w:val="1240"/>
    <w:uiPriority w:val="99"/>
    <w:qFormat/>
    <w:rPr>
      <w:rFonts w:ascii="Calibri" w:hAnsi="Calibri"/>
      <w:b/>
      <w:bCs/>
      <w:sz w:val="24"/>
      <w:szCs w:val="24"/>
    </w:rPr>
  </w:style>
  <w:style w:type="paragraph" w:styleId="1298" w:customStyle="1">
    <w:name w:val="列出段落1"/>
    <w:basedOn w:val="937"/>
    <w:link w:val="1333"/>
    <w:uiPriority w:val="99"/>
    <w:qFormat/>
    <w:pPr>
      <w:ind w:firstLine="420"/>
    </w:pPr>
    <w:rPr>
      <w:rFonts w:ascii="Calibri" w:hAnsi="Calibri"/>
    </w:rPr>
  </w:style>
  <w:style w:type="paragraph" w:styleId="1299" w:customStyle="1">
    <w:name w:val="标题 41"/>
    <w:basedOn w:val="1069"/>
    <w:next w:val="1070"/>
    <w:uiPriority w:val="0"/>
    <w:qFormat/>
    <w:pPr>
      <w:keepLines/>
      <w:keepNext/>
      <w:spacing w:before="280" w:after="290" w:line="376" w:lineRule="auto"/>
      <w:outlineLvl w:val="3"/>
    </w:pPr>
    <w:rPr>
      <w:rFonts w:ascii="Cambria" w:hAnsi="Cambria"/>
      <w:b/>
      <w:bCs/>
      <w:sz w:val="28"/>
      <w:szCs w:val="28"/>
    </w:rPr>
  </w:style>
  <w:style w:type="paragraph" w:styleId="1300" w:customStyle="1">
    <w:name w:val="BodyText1I"/>
    <w:basedOn w:val="1301"/>
    <w:next w:val="1070"/>
    <w:uiPriority w:val="0"/>
    <w:qFormat/>
    <w:pPr>
      <w:ind w:firstLine="420"/>
    </w:pPr>
  </w:style>
  <w:style w:type="paragraph" w:styleId="1301" w:customStyle="1">
    <w:name w:val="BodyText"/>
    <w:basedOn w:val="1070"/>
    <w:next w:val="1070"/>
    <w:uiPriority w:val="0"/>
    <w:qFormat/>
    <w:pPr>
      <w:spacing w:after="120"/>
    </w:pPr>
  </w:style>
  <w:style w:type="paragraph" w:styleId="1302" w:customStyle="1">
    <w:name w:val="寄信人地址11"/>
    <w:basedOn w:val="937"/>
    <w:uiPriority w:val="0"/>
    <w:qFormat/>
    <w:rPr>
      <w:rFonts w:ascii="Arial" w:hAnsi="Arial"/>
    </w:rPr>
  </w:style>
  <w:style w:type="paragraph" w:styleId="1303" w:customStyle="1">
    <w:name w:val="正文文本111"/>
    <w:basedOn w:val="1067"/>
    <w:next w:val="1067"/>
    <w:uiPriority w:val="0"/>
    <w:qFormat/>
  </w:style>
  <w:style w:type="paragraph" w:styleId="1304" w:customStyle="1">
    <w:name w:val="列表段落11"/>
    <w:basedOn w:val="937"/>
    <w:uiPriority w:val="99"/>
    <w:qFormat/>
    <w:pPr>
      <w:ind w:firstLine="420"/>
    </w:pPr>
  </w:style>
  <w:style w:type="paragraph" w:styleId="1305" w:customStyle="1">
    <w:name w:val="179"/>
    <w:basedOn w:val="937"/>
    <w:uiPriority w:val="0"/>
    <w:qFormat/>
    <w:pPr>
      <w:ind w:firstLine="420"/>
      <w:jc w:val="left"/>
      <w:widowControl/>
    </w:pPr>
    <w:rPr>
      <w:rFonts w:ascii="宋体" w:hAnsi="宋体"/>
      <w:sz w:val="24"/>
    </w:rPr>
  </w:style>
  <w:style w:type="paragraph" w:styleId="1306" w:customStyle="1">
    <w:name w:val="HTML 预设格式1"/>
    <w:basedOn w:val="937"/>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1307" w:customStyle="1">
    <w:name w:val="目录 12"/>
    <w:basedOn w:val="937"/>
    <w:next w:val="937"/>
    <w:uiPriority w:val="39"/>
    <w:qFormat/>
  </w:style>
  <w:style w:type="paragraph" w:styleId="1308" w:customStyle="1">
    <w:name w:val="p0"/>
    <w:basedOn w:val="937"/>
    <w:uiPriority w:val="99"/>
    <w:qFormat/>
    <w:pPr>
      <w:widowControl/>
    </w:pPr>
    <w:rPr>
      <w:szCs w:val="21"/>
    </w:rPr>
  </w:style>
  <w:style w:type="paragraph" w:styleId="1309" w:customStyle="1">
    <w:name w:val="索引 41"/>
    <w:basedOn w:val="937"/>
    <w:next w:val="937"/>
    <w:uiPriority w:val="99"/>
    <w:unhideWhenUsed/>
    <w:qFormat/>
    <w:pPr>
      <w:ind w:left="600"/>
    </w:pPr>
    <w:rPr>
      <w:rFonts w:ascii="Calibri" w:hAnsi="Calibri"/>
      <w:szCs w:val="22"/>
    </w:rPr>
  </w:style>
  <w:style w:type="paragraph" w:styleId="1310" w:customStyle="1">
    <w:name w:val="投标文件正文"/>
    <w:basedOn w:val="937"/>
    <w:uiPriority w:val="0"/>
    <w:qFormat/>
    <w:pPr>
      <w:ind w:firstLine="200"/>
      <w:spacing w:before="40" w:after="40" w:line="400" w:lineRule="exact"/>
    </w:pPr>
    <w:rPr>
      <w:sz w:val="24"/>
    </w:rPr>
  </w:style>
  <w:style w:type="paragraph" w:styleId="1311" w:customStyle="1">
    <w:name w:val="_Style 15"/>
    <w:basedOn w:val="937"/>
    <w:next w:val="1304"/>
    <w:uiPriority w:val="34"/>
    <w:qFormat/>
    <w:pPr>
      <w:ind w:firstLine="420"/>
    </w:pPr>
    <w:rPr>
      <w:rFonts w:ascii="Calibri" w:hAnsi="Calibri"/>
      <w:szCs w:val="22"/>
    </w:rPr>
  </w:style>
  <w:style w:type="paragraph" w:styleId="1312" w:customStyle="1">
    <w:name w:val="脚注文本11"/>
    <w:basedOn w:val="937"/>
    <w:next w:val="1313"/>
    <w:uiPriority w:val="0"/>
    <w:qFormat/>
    <w:pPr>
      <w:jc w:val="left"/>
    </w:pPr>
    <w:rPr>
      <w:rFonts w:ascii="宋体" w:eastAsia="Times New Roman"/>
      <w:sz w:val="18"/>
      <w:szCs w:val="18"/>
    </w:rPr>
  </w:style>
  <w:style w:type="paragraph" w:styleId="1313" w:customStyle="1">
    <w:name w:val="索引 511"/>
    <w:basedOn w:val="937"/>
    <w:next w:val="937"/>
    <w:uiPriority w:val="0"/>
    <w:qFormat/>
    <w:pPr>
      <w:ind w:left="798"/>
      <w:jc w:val="left"/>
    </w:pPr>
    <w:rPr>
      <w:rFonts w:ascii="Calibri" w:hAnsi="Calibri"/>
    </w:rPr>
  </w:style>
  <w:style w:type="paragraph" w:styleId="1314" w:customStyle="1">
    <w:name w:val="one-p"/>
    <w:basedOn w:val="937"/>
    <w:uiPriority w:val="0"/>
    <w:qFormat/>
    <w:pPr>
      <w:jc w:val="left"/>
      <w:spacing w:before="100" w:beforeAutospacing="1" w:after="100" w:afterAutospacing="1"/>
      <w:widowControl/>
    </w:pPr>
    <w:rPr>
      <w:rFonts w:ascii="宋体" w:hAnsi="宋体" w:cs="宋体"/>
      <w:sz w:val="24"/>
    </w:rPr>
  </w:style>
  <w:style w:type="paragraph" w:styleId="1315" w:customStyle="1">
    <w:name w:val="普通(网站)1"/>
    <w:basedOn w:val="937"/>
    <w:uiPriority w:val="99"/>
    <w:qFormat/>
    <w:pPr>
      <w:jc w:val="left"/>
      <w:spacing w:before="100" w:beforeAutospacing="1" w:after="100" w:afterAutospacing="1"/>
      <w:widowControl/>
    </w:pPr>
    <w:rPr>
      <w:rFonts w:ascii="宋体" w:hAnsi="宋体" w:cs="宋体"/>
      <w:sz w:val="24"/>
    </w:rPr>
  </w:style>
  <w:style w:type="paragraph" w:styleId="1316" w:customStyle="1">
    <w:name w:val="正文缩进1"/>
    <w:basedOn w:val="937"/>
    <w:uiPriority w:val="0"/>
    <w:qFormat/>
    <w:pPr>
      <w:ind w:firstLine="420"/>
    </w:pPr>
  </w:style>
  <w:style w:type="paragraph" w:styleId="1317" w:customStyle="1">
    <w:name w:val="UserStyle_1"/>
    <w:basedOn w:val="937"/>
    <w:uiPriority w:val="0"/>
    <w:qFormat/>
    <w:pPr>
      <w:ind w:left="-6" w:hanging="99"/>
      <w:jc w:val="left"/>
    </w:pPr>
    <w:rPr>
      <w:rFonts w:ascii="宋体"/>
      <w:b/>
    </w:rPr>
  </w:style>
  <w:style w:type="paragraph" w:styleId="1318" w:customStyle="1">
    <w:name w:val="无间隔1"/>
    <w:uiPriority w:val="0"/>
    <w:qFormat/>
    <w:pPr>
      <w:spacing w:after="160" w:line="278" w:lineRule="auto"/>
    </w:pPr>
    <w:rPr>
      <w:rFonts w:hint="default" w:ascii="Times New Roman" w:hAnsi="Times New Roman" w:eastAsia="宋体" w:cs="Times New Roman"/>
      <w:lang w:val="en-US" w:eastAsia="zh-CN" w:bidi="ar-SA"/>
    </w:rPr>
  </w:style>
  <w:style w:type="paragraph" w:styleId="1319" w:customStyle="1">
    <w:name w:val="Heading21"/>
    <w:basedOn w:val="937"/>
    <w:next w:val="937"/>
    <w:uiPriority w:val="0"/>
    <w:qFormat/>
    <w:pPr>
      <w:jc w:val="left"/>
      <w:keepLines/>
      <w:keepNext/>
      <w:spacing w:before="260" w:after="260" w:line="416" w:lineRule="auto"/>
    </w:pPr>
    <w:rPr>
      <w:rFonts w:ascii="Calibri Light" w:hAnsi="Calibri Light"/>
      <w:b/>
      <w:bCs/>
      <w:sz w:val="24"/>
      <w:szCs w:val="32"/>
    </w:rPr>
  </w:style>
  <w:style w:type="paragraph" w:styleId="1320" w:customStyle="1">
    <w:name w:val="BodyTextIndent1"/>
    <w:basedOn w:val="937"/>
    <w:uiPriority w:val="0"/>
    <w:qFormat/>
    <w:pPr>
      <w:ind w:left="420"/>
      <w:spacing w:after="120"/>
    </w:pPr>
    <w:rPr>
      <w:sz w:val="28"/>
      <w:szCs w:val="20"/>
    </w:rPr>
  </w:style>
  <w:style w:type="paragraph" w:styleId="1321" w:customStyle="1">
    <w:name w:val="_Style 8"/>
    <w:basedOn w:val="937"/>
    <w:next w:val="1304"/>
    <w:uiPriority w:val="0"/>
    <w:qFormat/>
    <w:pPr>
      <w:ind w:firstLine="420"/>
    </w:pPr>
    <w:rPr>
      <w:rFonts w:ascii="Calibri" w:hAnsi="Calibri"/>
    </w:rPr>
  </w:style>
  <w:style w:type="paragraph" w:styleId="1322" w:customStyle="1">
    <w:name w:val="正文文本缩进11"/>
    <w:basedOn w:val="1073"/>
    <w:uiPriority w:val="99"/>
    <w:qFormat/>
    <w:pPr>
      <w:ind w:firstLine="425"/>
      <w:spacing w:line="360" w:lineRule="auto"/>
    </w:pPr>
  </w:style>
  <w:style w:type="paragraph" w:styleId="1323" w:customStyle="1">
    <w:name w:val="Default"/>
    <w:next w:val="937"/>
    <w:link w:val="1733"/>
    <w:uiPriority w:val="99"/>
    <w:qFormat/>
    <w:pPr>
      <w:spacing w:after="160" w:line="278" w:lineRule="auto"/>
      <w:widowControl w:val="off"/>
    </w:pPr>
    <w:rPr>
      <w:rFonts w:hint="default" w:ascii="宋体" w:hAnsi="Times New Roman" w:eastAsia="宋体" w:cs="宋体"/>
      <w:color w:val="000000"/>
      <w:sz w:val="24"/>
      <w:szCs w:val="24"/>
      <w:lang w:val="en-US" w:eastAsia="zh-CN" w:bidi="ar-SA"/>
    </w:rPr>
  </w:style>
  <w:style w:type="paragraph" w:styleId="1324" w:customStyle="1">
    <w:name w:val="Other|1"/>
    <w:basedOn w:val="937"/>
    <w:uiPriority w:val="0"/>
    <w:qFormat/>
    <w:pPr>
      <w:ind w:firstLine="400"/>
      <w:spacing w:line="418" w:lineRule="auto"/>
    </w:pPr>
    <w:rPr>
      <w:rFonts w:ascii="宋体" w:hAnsi="宋体" w:cs="宋体"/>
      <w:sz w:val="30"/>
      <w:szCs w:val="30"/>
      <w:lang w:val="zh-TW" w:eastAsia="zh-TW" w:bidi="zh-TW"/>
    </w:rPr>
  </w:style>
  <w:style w:type="paragraph" w:styleId="1325" w:customStyle="1">
    <w:name w:val="首行缩进"/>
    <w:basedOn w:val="937"/>
    <w:uiPriority w:val="0"/>
    <w:qFormat/>
    <w:pPr>
      <w:ind w:firstLine="480"/>
    </w:pPr>
    <w:rPr>
      <w:szCs w:val="20"/>
      <w:lang w:val="zh-CN"/>
    </w:rPr>
  </w:style>
  <w:style w:type="paragraph" w:styleId="1326" w:customStyle="1">
    <w:name w:val="正文文本1"/>
    <w:basedOn w:val="1070"/>
    <w:next w:val="1076"/>
    <w:uiPriority w:val="0"/>
    <w:qFormat/>
    <w:pPr>
      <w:spacing w:after="120"/>
    </w:pPr>
    <w:rPr>
      <w:rFonts w:ascii="Calibri" w:hAnsi="Calibri"/>
    </w:rPr>
  </w:style>
  <w:style w:type="paragraph" w:styleId="1327" w:customStyle="1">
    <w:name w:val="UserStyle_0"/>
    <w:uiPriority w:val="0"/>
    <w:qFormat/>
    <w:pPr>
      <w:spacing w:after="160" w:line="278" w:lineRule="auto"/>
    </w:pPr>
    <w:rPr>
      <w:rFonts w:hint="default" w:ascii="Times New Roman" w:hAnsi="Times New Roman" w:eastAsia="宋体" w:cs="Times New Roman"/>
      <w:color w:val="000000"/>
      <w:sz w:val="24"/>
      <w:szCs w:val="24"/>
      <w:lang w:val="en-US" w:eastAsia="zh-CN" w:bidi="ar-SA"/>
    </w:rPr>
  </w:style>
  <w:style w:type="paragraph" w:styleId="1328" w:customStyle="1">
    <w:name w:val="图例"/>
    <w:basedOn w:val="937"/>
    <w:uiPriority w:val="0"/>
    <w:qFormat/>
    <w:pPr>
      <w:jc w:val="center"/>
      <w:spacing w:before="120" w:after="120" w:line="360" w:lineRule="auto"/>
    </w:pPr>
    <w:rPr>
      <w:rFonts w:eastAsia="仿宋_GB2312"/>
      <w:b/>
      <w:sz w:val="24"/>
      <w:szCs w:val="20"/>
    </w:rPr>
  </w:style>
  <w:style w:type="paragraph" w:styleId="1329" w:customStyle="1">
    <w:name w:val="TOC 标题2"/>
    <w:basedOn w:val="1235"/>
    <w:next w:val="937"/>
    <w:uiPriority w:val="39"/>
    <w:unhideWhenUsed/>
    <w:qFormat/>
    <w:pPr>
      <w:jc w:val="left"/>
      <w:spacing w:before="480" w:line="276" w:lineRule="auto"/>
      <w:widowControl/>
      <w:outlineLvl w:val="9"/>
    </w:pPr>
    <w:rPr>
      <w:rFonts w:ascii="Cambria" w:hAnsi="Cambria" w:eastAsia="宋体"/>
      <w:color w:val="365f91"/>
      <w:sz w:val="28"/>
      <w:szCs w:val="28"/>
    </w:rPr>
  </w:style>
  <w:style w:type="table" w:styleId="1330" w:customStyle="1">
    <w:name w:val="网格型11"/>
    <w:basedOn w:val="1242"/>
    <w:uiPriority w:val="99"/>
    <w:qFormat/>
    <w:pPr>
      <w:jc w:val="both"/>
      <w:widowControl w:val="off"/>
    </w:pPr>
    <w:tblPr/>
  </w:style>
  <w:style w:type="table" w:styleId="1331" w:customStyle="1">
    <w:name w:val="网格型1"/>
    <w:basedOn w:val="1242"/>
    <w:uiPriority w:val="99"/>
    <w:qFormat/>
    <w:pPr>
      <w:jc w:val="both"/>
      <w:widowControl w:val="off"/>
    </w:pPr>
    <w:tblPr/>
  </w:style>
  <w:style w:type="paragraph" w:styleId="1332" w:customStyle="1">
    <w:name w:val="Plain Text1"/>
    <w:basedOn w:val="1070"/>
    <w:uiPriority w:val="0"/>
    <w:qFormat/>
    <w:pPr>
      <w:jc w:val="left"/>
    </w:pPr>
    <w:rPr>
      <w:rFonts w:ascii="宋体" w:hAnsi="宋体" w:eastAsia="楷体_GB2312"/>
      <w:sz w:val="26"/>
      <w:szCs w:val="20"/>
    </w:rPr>
  </w:style>
  <w:style w:type="character" w:styleId="1333" w:customStyle="1">
    <w:name w:val="List Paragraph Char"/>
    <w:link w:val="1298"/>
    <w:uiPriority w:val="99"/>
    <w:qFormat/>
    <w:rPr>
      <w:rFonts w:ascii="Calibri" w:hAnsi="Calibri"/>
      <w:sz w:val="21"/>
      <w:szCs w:val="24"/>
    </w:rPr>
  </w:style>
  <w:style w:type="paragraph" w:styleId="1334" w:customStyle="1">
    <w:name w:val="*正文"/>
    <w:basedOn w:val="937"/>
    <w:link w:val="1335"/>
    <w:uiPriority w:val="0"/>
    <w:qFormat/>
    <w:pPr>
      <w:ind w:firstLine="200"/>
      <w:spacing w:line="360" w:lineRule="auto"/>
    </w:pPr>
    <w:rPr>
      <w:rFonts w:ascii="宋体" w:hAnsi="宋体"/>
      <w:sz w:val="24"/>
      <w:szCs w:val="20"/>
      <w:lang w:val="zh-CN"/>
    </w:rPr>
  </w:style>
  <w:style w:type="character" w:styleId="1335" w:customStyle="1">
    <w:name w:val="*正文 Char"/>
    <w:link w:val="1334"/>
    <w:uiPriority w:val="0"/>
    <w:qFormat/>
    <w:rPr>
      <w:rFonts w:ascii="宋体" w:hAnsi="宋体"/>
      <w:sz w:val="24"/>
      <w:lang w:val="zh-CN"/>
    </w:rPr>
  </w:style>
  <w:style w:type="character" w:styleId="1336" w:customStyle="1">
    <w:name w:val="正文文本缩进 字符1"/>
    <w:basedOn w:val="947"/>
    <w:link w:val="965"/>
    <w:uiPriority w:val="99"/>
    <w:semiHidden/>
    <w:qFormat/>
    <w:rPr>
      <w:sz w:val="21"/>
      <w:szCs w:val="24"/>
    </w:rPr>
  </w:style>
  <w:style w:type="character" w:styleId="1337" w:customStyle="1">
    <w:name w:val="批注文字 字符1"/>
    <w:basedOn w:val="947"/>
    <w:uiPriority w:val="99"/>
    <w:semiHidden/>
    <w:qFormat/>
    <w:rPr>
      <w:sz w:val="21"/>
      <w:szCs w:val="24"/>
    </w:rPr>
  </w:style>
  <w:style w:type="character" w:styleId="1338" w:customStyle="1">
    <w:name w:val="批注主题 字符1"/>
    <w:basedOn w:val="1337"/>
    <w:uiPriority w:val="99"/>
    <w:semiHidden/>
    <w:qFormat/>
    <w:rPr>
      <w:b/>
      <w:bCs/>
      <w:sz w:val="21"/>
      <w:szCs w:val="24"/>
    </w:rPr>
  </w:style>
  <w:style w:type="character" w:styleId="1339" w:customStyle="1">
    <w:name w:val="文档结构图 字符1"/>
    <w:basedOn w:val="947"/>
    <w:uiPriority w:val="99"/>
    <w:semiHidden/>
    <w:qFormat/>
    <w:rPr>
      <w:rFonts w:ascii="Microsoft YaHei UI" w:eastAsia="Microsoft YaHei UI"/>
      <w:sz w:val="18"/>
      <w:szCs w:val="18"/>
    </w:rPr>
  </w:style>
  <w:style w:type="character" w:styleId="1340" w:customStyle="1">
    <w:name w:val="称呼 字符"/>
    <w:basedOn w:val="947"/>
    <w:link w:val="960"/>
    <w:uiPriority w:val="99"/>
    <w:qFormat/>
    <w:rPr>
      <w:rFonts w:ascii="宋体"/>
      <w:sz w:val="24"/>
      <w:szCs w:val="21"/>
      <w:lang w:val="zh-CN"/>
    </w:rPr>
  </w:style>
  <w:style w:type="character" w:styleId="1341" w:customStyle="1">
    <w:name w:val="正文文本 3 字符"/>
    <w:basedOn w:val="947"/>
    <w:link w:val="961"/>
    <w:uiPriority w:val="99"/>
    <w:qFormat/>
    <w:rPr>
      <w:sz w:val="16"/>
      <w:szCs w:val="16"/>
      <w:lang w:val="zh-CN"/>
    </w:rPr>
  </w:style>
  <w:style w:type="character" w:styleId="1342" w:customStyle="1">
    <w:name w:val="结束语 字符"/>
    <w:basedOn w:val="947"/>
    <w:link w:val="962"/>
    <w:uiPriority w:val="99"/>
    <w:qFormat/>
    <w:rPr>
      <w:rFonts w:ascii="宋体"/>
      <w:sz w:val="24"/>
      <w:szCs w:val="21"/>
      <w:lang w:val="zh-CN"/>
    </w:rPr>
  </w:style>
  <w:style w:type="character" w:styleId="1343" w:customStyle="1">
    <w:name w:val="纯文本 字符1"/>
    <w:basedOn w:val="947"/>
    <w:uiPriority w:val="99"/>
    <w:semiHidden/>
    <w:qFormat/>
    <w:rPr>
      <w:rFonts w:hAnsi="Courier New" w:cs="Courier New" w:asciiTheme="minorEastAsia" w:eastAsiaTheme="minorEastAsia"/>
      <w:sz w:val="21"/>
      <w:szCs w:val="24"/>
    </w:rPr>
  </w:style>
  <w:style w:type="character" w:styleId="1344" w:customStyle="1">
    <w:name w:val="日期 字符"/>
    <w:basedOn w:val="947"/>
    <w:link w:val="976"/>
    <w:uiPriority w:val="99"/>
    <w:qFormat/>
    <w:rPr>
      <w:rFonts w:ascii="等线" w:hAnsi="等线"/>
      <w:sz w:val="24"/>
      <w:szCs w:val="21"/>
    </w:rPr>
  </w:style>
  <w:style w:type="character" w:styleId="1345" w:customStyle="1">
    <w:name w:val="正文文本缩进 2 字符1"/>
    <w:basedOn w:val="947"/>
    <w:uiPriority w:val="99"/>
    <w:semiHidden/>
    <w:qFormat/>
    <w:rPr>
      <w:sz w:val="21"/>
      <w:szCs w:val="24"/>
    </w:rPr>
  </w:style>
  <w:style w:type="character" w:styleId="1346" w:customStyle="1">
    <w:name w:val="批注框文本 字符1"/>
    <w:basedOn w:val="947"/>
    <w:uiPriority w:val="99"/>
    <w:qFormat/>
    <w:rPr>
      <w:sz w:val="18"/>
      <w:szCs w:val="18"/>
    </w:rPr>
  </w:style>
  <w:style w:type="character" w:styleId="1347" w:customStyle="1">
    <w:name w:val="正文文本首行缩进 2 字符1"/>
    <w:basedOn w:val="1336"/>
    <w:uiPriority w:val="99"/>
    <w:semiHidden/>
    <w:qFormat/>
    <w:rPr>
      <w:sz w:val="21"/>
      <w:szCs w:val="24"/>
    </w:rPr>
  </w:style>
  <w:style w:type="character" w:styleId="1348" w:customStyle="1">
    <w:name w:val="正文文本缩进 3 字符"/>
    <w:basedOn w:val="947"/>
    <w:link w:val="990"/>
    <w:uiPriority w:val="99"/>
    <w:qFormat/>
    <w:rPr>
      <w:rFonts w:eastAsia="方正书宋"/>
      <w:spacing w:val="6"/>
      <w:szCs w:val="24"/>
      <w:lang w:val="zh-CN"/>
    </w:rPr>
  </w:style>
  <w:style w:type="character" w:styleId="1349" w:customStyle="1">
    <w:name w:val="正文文本 2 字符"/>
    <w:basedOn w:val="947"/>
    <w:link w:val="996"/>
    <w:uiPriority w:val="99"/>
    <w:qFormat/>
    <w:rPr>
      <w:b/>
      <w:bCs/>
      <w:i/>
      <w:iCs/>
      <w:sz w:val="28"/>
      <w:szCs w:val="28"/>
      <w:lang w:val="zh-CN"/>
    </w:rPr>
  </w:style>
  <w:style w:type="character" w:styleId="1350" w:customStyle="1">
    <w:name w:val="HTML 预设格式 字符"/>
    <w:basedOn w:val="947"/>
    <w:link w:val="998"/>
    <w:uiPriority w:val="99"/>
    <w:qFormat/>
    <w:rPr>
      <w:rFonts w:ascii="Arial" w:hAnsi="Arial"/>
      <w:sz w:val="24"/>
      <w:szCs w:val="24"/>
      <w:lang w:val="zh-CN"/>
    </w:rPr>
  </w:style>
  <w:style w:type="paragraph" w:styleId="1351" w:customStyle="1">
    <w:name w:val="XDD标书"/>
    <w:link w:val="1353"/>
    <w:uiPriority w:val="99"/>
    <w:qFormat/>
    <w:pPr>
      <w:ind w:firstLine="200"/>
      <w:jc w:val="both"/>
      <w:spacing w:after="160" w:line="360" w:lineRule="auto"/>
    </w:pPr>
    <w:rPr>
      <w:rFonts w:hint="default" w:ascii="宋体" w:hAnsi="宋体" w:eastAsia="宋体" w:cs="Times New Roman"/>
      <w:sz w:val="24"/>
      <w:szCs w:val="21"/>
      <w:lang w:val="en-US" w:eastAsia="zh-CN" w:bidi="ar-SA"/>
    </w:rPr>
  </w:style>
  <w:style w:type="paragraph" w:styleId="1352" w:customStyle="1">
    <w:name w:val="XDD其他"/>
    <w:link w:val="1354"/>
    <w:uiPriority w:val="99"/>
    <w:qFormat/>
    <w:pPr>
      <w:jc w:val="center"/>
      <w:spacing w:after="160" w:line="360" w:lineRule="auto"/>
    </w:pPr>
    <w:rPr>
      <w:rFonts w:hint="default" w:ascii="宋体" w:hAnsi="宋体" w:eastAsia="宋体" w:cs="Times New Roman"/>
      <w:b/>
      <w:sz w:val="21"/>
      <w:szCs w:val="21"/>
      <w:lang w:val="en-US" w:eastAsia="zh-CN" w:bidi="ar-SA"/>
    </w:rPr>
  </w:style>
  <w:style w:type="character" w:styleId="1353" w:customStyle="1">
    <w:name w:val="XDD标书 字符"/>
    <w:basedOn w:val="947"/>
    <w:link w:val="1351"/>
    <w:uiPriority w:val="99"/>
    <w:qFormat/>
    <w:rPr>
      <w:rFonts w:ascii="宋体" w:hAnsi="宋体"/>
      <w:sz w:val="24"/>
      <w:szCs w:val="21"/>
    </w:rPr>
  </w:style>
  <w:style w:type="character" w:styleId="1354" w:customStyle="1">
    <w:name w:val="XDD其他 字符"/>
    <w:basedOn w:val="947"/>
    <w:link w:val="1352"/>
    <w:uiPriority w:val="99"/>
    <w:qFormat/>
    <w:rPr>
      <w:rFonts w:ascii="宋体" w:hAnsi="宋体"/>
      <w:b/>
      <w:sz w:val="21"/>
      <w:szCs w:val="21"/>
    </w:rPr>
  </w:style>
  <w:style w:type="paragraph" w:styleId="1355" w:customStyle="1">
    <w:name w:val="TOC Heading1"/>
    <w:basedOn w:val="938"/>
    <w:next w:val="937"/>
    <w:uiPriority w:val="99"/>
    <w:qFormat/>
    <w:pPr>
      <w:jc w:val="left"/>
      <w:spacing w:before="240" w:after="0" w:line="259" w:lineRule="auto"/>
      <w:widowControl/>
      <w:outlineLvl w:val="9"/>
    </w:pPr>
    <w:rPr>
      <w:rFonts w:ascii="等线 Light" w:hAnsi="等线 Light" w:eastAsia="等线 Light" w:cs="Times New Roman"/>
      <w:color w:val="2f5496"/>
      <w:sz w:val="32"/>
      <w:szCs w:val="32"/>
    </w:rPr>
  </w:style>
  <w:style w:type="paragraph" w:styleId="1356" w:customStyle="1">
    <w:name w:val="Char"/>
    <w:basedOn w:val="937"/>
    <w:uiPriority w:val="99"/>
    <w:qFormat/>
    <w:pPr>
      <w:spacing w:line="360" w:lineRule="auto"/>
    </w:pPr>
    <w:rPr>
      <w:rFonts w:ascii="Tahoma" w:hAnsi="Tahoma"/>
      <w:sz w:val="24"/>
      <w:szCs w:val="20"/>
    </w:rPr>
  </w:style>
  <w:style w:type="paragraph" w:styleId="1357" w:customStyle="1">
    <w:name w:val="标号（加粗）"/>
    <w:basedOn w:val="937"/>
    <w:uiPriority w:val="99"/>
    <w:qFormat/>
    <w:pPr>
      <w:numPr>
        <w:ilvl w:val="0"/>
        <w:numId w:val="5"/>
      </w:numPr>
      <w:ind w:left="0" w:firstLine="0"/>
      <w:spacing w:line="360" w:lineRule="auto"/>
      <w:tabs>
        <w:tab w:val="left" w:pos="360" w:leader="none"/>
        <w:tab w:val="clear" w:pos="1200" w:leader="none"/>
      </w:tabs>
    </w:pPr>
    <w:rPr>
      <w:rFonts w:eastAsia="幼圆"/>
      <w:b/>
      <w:sz w:val="24"/>
      <w:szCs w:val="20"/>
    </w:rPr>
  </w:style>
  <w:style w:type="paragraph" w:styleId="1358" w:customStyle="1">
    <w:name w:val="ALT+4星符"/>
    <w:basedOn w:val="937"/>
    <w:uiPriority w:val="99"/>
    <w:qFormat/>
    <w:pPr>
      <w:numPr>
        <w:ilvl w:val="0"/>
        <w:numId w:val="6"/>
      </w:numPr>
      <w:ind w:left="0" w:firstLine="0"/>
      <w:spacing w:line="360" w:lineRule="auto"/>
      <w:tabs>
        <w:tab w:val="left" w:pos="360" w:leader="none"/>
        <w:tab w:val="clear" w:pos="840" w:leader="none"/>
      </w:tabs>
    </w:pPr>
    <w:rPr>
      <w:sz w:val="24"/>
      <w:szCs w:val="20"/>
    </w:rPr>
  </w:style>
  <w:style w:type="paragraph" w:styleId="1359" w:customStyle="1">
    <w:name w:val="列表 1"/>
    <w:uiPriority w:val="99"/>
    <w:qFormat/>
    <w:pPr>
      <w:ind w:left="840" w:hanging="420"/>
      <w:spacing w:after="160" w:line="278" w:lineRule="auto"/>
      <w:tabs>
        <w:tab w:val="left" w:pos="840" w:leader="none"/>
      </w:tabs>
    </w:pPr>
    <w:rPr>
      <w:rFonts w:hint="default" w:ascii="Times New Roman" w:hAnsi="Times New Roman" w:eastAsia="楷体_GB2312" w:cs="Times New Roman"/>
      <w:sz w:val="24"/>
      <w:lang w:val="en-US" w:eastAsia="zh-CN" w:bidi="ar-SA"/>
    </w:rPr>
  </w:style>
  <w:style w:type="paragraph" w:styleId="1360" w:customStyle="1">
    <w:name w:val="Char2 Char Char Char"/>
    <w:basedOn w:val="937"/>
    <w:uiPriority w:val="99"/>
    <w:qFormat/>
    <w:pPr>
      <w:jc w:val="left"/>
      <w:spacing w:line="360" w:lineRule="auto"/>
    </w:pPr>
    <w:rPr>
      <w:rFonts w:ascii="Tahoma" w:hAnsi="Tahoma"/>
      <w:sz w:val="24"/>
      <w:szCs w:val="20"/>
    </w:rPr>
  </w:style>
  <w:style w:type="character" w:styleId="1361" w:customStyle="1">
    <w:name w:val="Book Title1"/>
    <w:uiPriority w:val="99"/>
    <w:qFormat/>
    <w:rPr>
      <w:b/>
      <w:smallCaps/>
      <w:spacing w:val="5"/>
    </w:rPr>
  </w:style>
  <w:style w:type="paragraph" w:styleId="1362" w:customStyle="1">
    <w:name w:val="样式1"/>
    <w:basedOn w:val="981"/>
    <w:link w:val="1363"/>
    <w:uiPriority w:val="99"/>
    <w:qFormat/>
    <w:pPr>
      <w:jc w:val="center"/>
      <w:spacing w:line="360" w:lineRule="auto"/>
      <w:tabs>
        <w:tab w:val="center" w:pos="4153" w:leader="none"/>
        <w:tab w:val="clear" w:pos="7143" w:leader="none"/>
        <w:tab w:val="right" w:pos="8306" w:leader="none"/>
        <w:tab w:val="clear" w:pos="14287" w:leader="none"/>
      </w:tabs>
    </w:pPr>
    <w:rPr>
      <w:rFonts w:ascii="Calibri" w:hAnsi="Calibri"/>
      <w:sz w:val="18"/>
      <w:szCs w:val="20"/>
      <w:lang w:val="zh-CN"/>
    </w:rPr>
  </w:style>
  <w:style w:type="character" w:styleId="1363" w:customStyle="1">
    <w:name w:val="样式1 Char"/>
    <w:link w:val="1362"/>
    <w:uiPriority w:val="99"/>
    <w:qFormat/>
    <w:rPr>
      <w:rFonts w:ascii="Calibri" w:hAnsi="Calibri"/>
      <w:sz w:val="18"/>
      <w:lang w:val="zh-CN"/>
    </w:rPr>
  </w:style>
  <w:style w:type="paragraph" w:styleId="1364" w:customStyle="1">
    <w:name w:val="默认段落字体 Para Char Char Char Char Char Char Char"/>
    <w:basedOn w:val="937"/>
    <w:uiPriority w:val="99"/>
    <w:qFormat/>
    <w:pPr>
      <w:spacing w:line="360" w:lineRule="auto"/>
    </w:pPr>
    <w:rPr>
      <w:rFonts w:ascii="Tahoma" w:hAnsi="Tahoma"/>
      <w:sz w:val="24"/>
      <w:szCs w:val="20"/>
    </w:rPr>
  </w:style>
  <w:style w:type="paragraph" w:styleId="1365" w:customStyle="1">
    <w:name w:val="！正文"/>
    <w:basedOn w:val="937"/>
    <w:uiPriority w:val="99"/>
    <w:qFormat/>
    <w:pPr>
      <w:ind w:firstLine="200"/>
      <w:spacing w:line="360" w:lineRule="auto"/>
    </w:pPr>
    <w:rPr>
      <w:rFonts w:ascii="Calibri" w:hAnsi="Calibri"/>
      <w:sz w:val="28"/>
      <w:szCs w:val="20"/>
    </w:rPr>
  </w:style>
  <w:style w:type="paragraph" w:styleId="1366" w:customStyle="1">
    <w:name w:val="电力正文"/>
    <w:basedOn w:val="937"/>
    <w:uiPriority w:val="99"/>
    <w:qFormat/>
    <w:pPr>
      <w:ind w:firstLine="420"/>
      <w:spacing w:line="560" w:lineRule="exact"/>
    </w:pPr>
    <w:rPr>
      <w:rFonts w:eastAsia="仿宋_GB2312"/>
      <w:color w:val="000000"/>
      <w:sz w:val="28"/>
      <w:szCs w:val="28"/>
    </w:rPr>
  </w:style>
  <w:style w:type="paragraph" w:styleId="1367" w:customStyle="1">
    <w:name w:val="Char1"/>
    <w:basedOn w:val="937"/>
    <w:uiPriority w:val="99"/>
    <w:qFormat/>
    <w:pPr>
      <w:spacing w:line="360" w:lineRule="auto"/>
    </w:pPr>
    <w:rPr>
      <w:rFonts w:ascii="仿宋_GB2312" w:eastAsia="仿宋_GB2312"/>
      <w:b/>
      <w:sz w:val="32"/>
      <w:szCs w:val="32"/>
    </w:rPr>
  </w:style>
  <w:style w:type="paragraph" w:styleId="1368" w:customStyle="1">
    <w:name w:val="ALT+2点符"/>
    <w:basedOn w:val="937"/>
    <w:uiPriority w:val="99"/>
    <w:qFormat/>
    <w:pPr>
      <w:spacing w:line="360" w:lineRule="auto"/>
      <w:tabs>
        <w:tab w:val="left" w:pos="360" w:leader="none"/>
      </w:tabs>
    </w:pPr>
    <w:rPr>
      <w:sz w:val="24"/>
      <w:lang w:eastAsia="ar-SA"/>
    </w:rPr>
  </w:style>
  <w:style w:type="paragraph" w:styleId="1369" w:customStyle="1">
    <w:name w:val="封面正文"/>
    <w:basedOn w:val="937"/>
    <w:uiPriority w:val="99"/>
    <w:qFormat/>
    <w:pPr>
      <w:ind w:left="420"/>
      <w:jc w:val="left"/>
      <w:spacing w:line="360" w:lineRule="auto"/>
    </w:pPr>
    <w:rPr>
      <w:rFonts w:ascii="Arial" w:hAnsi="Arial" w:cs="宋体"/>
      <w:sz w:val="30"/>
      <w:szCs w:val="30"/>
    </w:rPr>
  </w:style>
  <w:style w:type="character" w:styleId="1370" w:customStyle="1">
    <w:name w:val="apple-style-span"/>
    <w:uiPriority w:val="99"/>
    <w:qFormat/>
  </w:style>
  <w:style w:type="paragraph" w:styleId="1371" w:customStyle="1">
    <w:name w:val="样式 文档正文 Char + (西文) 宋体 (中文) 宋体 小四 黑色"/>
    <w:basedOn w:val="937"/>
    <w:uiPriority w:val="99"/>
    <w:qFormat/>
    <w:pPr>
      <w:ind w:firstLine="567"/>
      <w:spacing w:line="360" w:lineRule="auto"/>
    </w:pPr>
    <w:rPr>
      <w:rFonts w:ascii="宋体" w:hAnsi="宋体"/>
      <w:color w:val="000000"/>
      <w:sz w:val="24"/>
    </w:rPr>
  </w:style>
  <w:style w:type="character" w:styleId="1372" w:customStyle="1">
    <w:name w:val="题注 字符"/>
    <w:link w:val="954"/>
    <w:uiPriority w:val="99"/>
    <w:qFormat/>
    <w:rPr>
      <w:b/>
      <w:bCs/>
      <w:color w:val="4f81bd" w:themeColor="accent1"/>
      <w:sz w:val="18"/>
      <w:szCs w:val="18"/>
      <w14:textFill>
        <w14:solidFill>
          <w14:schemeClr w14:val="accent1"/>
        </w14:solidFill>
      </w14:textFill>
    </w:rPr>
  </w:style>
  <w:style w:type="paragraph" w:styleId="1373" w:customStyle="1">
    <w:name w:val="正文文本缩进2"/>
    <w:basedOn w:val="937"/>
    <w:uiPriority w:val="99"/>
    <w:qFormat/>
    <w:pPr>
      <w:ind w:firstLine="480"/>
      <w:spacing w:line="360" w:lineRule="auto"/>
      <w:tabs>
        <w:tab w:val="left" w:pos="360" w:leader="none"/>
      </w:tabs>
    </w:pPr>
    <w:rPr>
      <w:rFonts w:ascii="宋体" w:hAnsi="宋体"/>
      <w:sz w:val="24"/>
    </w:rPr>
  </w:style>
  <w:style w:type="paragraph" w:styleId="1374" w:customStyle="1">
    <w:name w:val="Char Char Char Char Char Char"/>
    <w:basedOn w:val="937"/>
    <w:uiPriority w:val="99"/>
    <w:qFormat/>
    <w:pPr>
      <w:spacing w:line="360" w:lineRule="auto"/>
    </w:pPr>
    <w:rPr>
      <w:rFonts w:ascii="Tahoma" w:hAnsi="Tahoma"/>
      <w:sz w:val="24"/>
      <w:szCs w:val="20"/>
    </w:rPr>
  </w:style>
  <w:style w:type="paragraph" w:styleId="1375" w:customStyle="1">
    <w:name w:val="普通(Web)1"/>
    <w:basedOn w:val="937"/>
    <w:uiPriority w:val="99"/>
    <w:qFormat/>
    <w:pPr>
      <w:jc w:val="left"/>
      <w:spacing w:line="360" w:lineRule="auto"/>
      <w:widowControl/>
    </w:pPr>
    <w:rPr>
      <w:rFonts w:ascii="宋体" w:hAnsi="宋体" w:cs="宋体"/>
      <w:sz w:val="24"/>
    </w:rPr>
  </w:style>
  <w:style w:type="paragraph" w:styleId="1376" w:customStyle="1">
    <w:name w:val="样式2"/>
    <w:basedOn w:val="937"/>
    <w:link w:val="2012"/>
    <w:uiPriority w:val="99"/>
    <w:qFormat/>
    <w:pPr>
      <w:ind w:firstLine="420"/>
      <w:spacing w:line="360" w:lineRule="auto"/>
    </w:pPr>
    <w:rPr>
      <w:rFonts w:ascii="宋体" w:hAnsi="宋体"/>
      <w:sz w:val="24"/>
      <w:szCs w:val="20"/>
    </w:rPr>
  </w:style>
  <w:style w:type="paragraph" w:styleId="1377" w:customStyle="1">
    <w:name w:val="标号"/>
    <w:basedOn w:val="937"/>
    <w:uiPriority w:val="99"/>
    <w:qFormat/>
    <w:pPr>
      <w:ind w:left="420" w:hanging="136"/>
      <w:spacing w:line="360" w:lineRule="auto"/>
      <w:tabs>
        <w:tab w:val="left" w:pos="644" w:leader="none"/>
      </w:tabs>
    </w:pPr>
    <w:rPr>
      <w:sz w:val="24"/>
      <w:szCs w:val="20"/>
    </w:rPr>
  </w:style>
  <w:style w:type="paragraph" w:styleId="1378" w:customStyle="1">
    <w:name w:val="样式3"/>
    <w:basedOn w:val="937"/>
    <w:uiPriority w:val="99"/>
    <w:qFormat/>
    <w:pPr>
      <w:ind w:firstLine="420"/>
      <w:spacing w:line="360" w:lineRule="auto"/>
    </w:pPr>
    <w:rPr>
      <w:sz w:val="24"/>
      <w:szCs w:val="20"/>
    </w:rPr>
  </w:style>
  <w:style w:type="paragraph" w:styleId="1379" w:customStyle="1">
    <w:name w:val="QB表内文字"/>
    <w:basedOn w:val="937"/>
    <w:link w:val="1380"/>
    <w:uiPriority w:val="99"/>
    <w:qFormat/>
    <w:pPr>
      <w:spacing w:line="360" w:lineRule="auto"/>
    </w:pPr>
    <w:rPr>
      <w:rFonts w:ascii="宋体"/>
      <w:sz w:val="20"/>
      <w:szCs w:val="20"/>
      <w:lang w:val="zh-CN"/>
    </w:rPr>
  </w:style>
  <w:style w:type="character" w:styleId="1380" w:customStyle="1">
    <w:name w:val="QB表内文字 Char"/>
    <w:link w:val="1379"/>
    <w:uiPriority w:val="99"/>
    <w:qFormat/>
    <w:rPr>
      <w:rFonts w:ascii="宋体"/>
      <w:lang w:val="zh-CN"/>
    </w:rPr>
  </w:style>
  <w:style w:type="paragraph" w:styleId="1381" w:customStyle="1">
    <w:name w:val="标题5，章节第五层"/>
    <w:basedOn w:val="937"/>
    <w:next w:val="937"/>
    <w:uiPriority w:val="99"/>
    <w:qFormat/>
    <w:pPr>
      <w:ind w:left="2100" w:hanging="420"/>
      <w:spacing w:before="78" w:line="360" w:lineRule="auto"/>
      <w:tabs>
        <w:tab w:val="left" w:pos="1050" w:leader="none"/>
        <w:tab w:val="left" w:pos="2100" w:leader="none"/>
      </w:tabs>
      <w:outlineLvl w:val="4"/>
    </w:pPr>
    <w:rPr>
      <w:rFonts w:ascii="Arial" w:hAnsi="Arial" w:eastAsia="华文细黑"/>
      <w:sz w:val="30"/>
    </w:rPr>
  </w:style>
  <w:style w:type="paragraph" w:styleId="1382" w:customStyle="1">
    <w:name w:val="Char Char1 Char Char Char Char Char Char Char Char Char Char Char Char Char Char"/>
    <w:basedOn w:val="937"/>
    <w:uiPriority w:val="99"/>
    <w:qFormat/>
    <w:pPr>
      <w:jc w:val="left"/>
      <w:spacing w:line="240" w:lineRule="exact"/>
      <w:widowControl/>
    </w:pPr>
    <w:rPr>
      <w:rFonts w:ascii="Verdana" w:hAnsi="Verdana"/>
      <w:sz w:val="32"/>
      <w:szCs w:val="32"/>
      <w:lang w:eastAsia="en-US"/>
    </w:rPr>
  </w:style>
  <w:style w:type="paragraph" w:styleId="1383" w:customStyle="1">
    <w:name w:val="正文 居中"/>
    <w:basedOn w:val="937"/>
    <w:uiPriority w:val="99"/>
    <w:qFormat/>
    <w:pPr>
      <w:jc w:val="center"/>
      <w:spacing w:line="360" w:lineRule="auto"/>
    </w:pPr>
    <w:rPr>
      <w:sz w:val="24"/>
      <w:szCs w:val="21"/>
    </w:rPr>
  </w:style>
  <w:style w:type="character" w:styleId="1384" w:customStyle="1">
    <w:name w:val="目录"/>
    <w:uiPriority w:val="99"/>
    <w:qFormat/>
    <w:rPr>
      <w:b/>
      <w:sz w:val="33"/>
    </w:rPr>
  </w:style>
  <w:style w:type="paragraph" w:styleId="1385" w:customStyle="1">
    <w:name w:val="样式 标题 2 + 段前: 0.5 行 段后: 0.5 行"/>
    <w:basedOn w:val="939"/>
    <w:uiPriority w:val="99"/>
    <w:qFormat/>
    <w:pPr>
      <w:ind w:left="567" w:hanging="567"/>
      <w:jc w:val="left"/>
      <w:keepLines w:val="0"/>
      <w:keepNext w:val="0"/>
      <w:spacing w:before="240" w:after="240"/>
      <w:tabs>
        <w:tab w:val="left" w:pos="567" w:leader="none"/>
        <w:tab w:val="left" w:pos="1080" w:leader="none"/>
      </w:tabs>
    </w:pPr>
    <w:rPr>
      <w:rFonts w:eastAsia="宋体" w:cs="宋体"/>
      <w:b/>
      <w:bCs/>
      <w:sz w:val="24"/>
      <w:szCs w:val="20"/>
      <w:lang w:val="zh-CN"/>
    </w:rPr>
  </w:style>
  <w:style w:type="paragraph" w:styleId="1386" w:customStyle="1">
    <w:name w:val="1我的正文样式"/>
    <w:basedOn w:val="937"/>
    <w:link w:val="1387"/>
    <w:uiPriority w:val="99"/>
    <w:qFormat/>
    <w:pPr>
      <w:ind w:firstLine="200"/>
      <w:spacing w:line="360" w:lineRule="auto"/>
    </w:pPr>
    <w:rPr>
      <w:sz w:val="24"/>
      <w:szCs w:val="20"/>
      <w:lang w:val="zh-CN"/>
    </w:rPr>
  </w:style>
  <w:style w:type="character" w:styleId="1387" w:customStyle="1">
    <w:name w:val="1我的正文样式 Char"/>
    <w:link w:val="1386"/>
    <w:uiPriority w:val="99"/>
    <w:qFormat/>
    <w:rPr>
      <w:sz w:val="24"/>
      <w:lang w:val="zh-CN"/>
    </w:rPr>
  </w:style>
  <w:style w:type="paragraph" w:styleId="1388" w:customStyle="1">
    <w:name w:val="正文 首行缩进"/>
    <w:basedOn w:val="937"/>
    <w:uiPriority w:val="99"/>
    <w:qFormat/>
    <w:pPr>
      <w:spacing w:line="460" w:lineRule="exact"/>
    </w:pPr>
    <w:rPr>
      <w:rFonts w:ascii="微软雅黑" w:hAnsi="微软雅黑" w:eastAsia="微软雅黑" w:cs="宋体"/>
      <w:b/>
      <w:sz w:val="24"/>
      <w:szCs w:val="28"/>
    </w:rPr>
  </w:style>
  <w:style w:type="paragraph" w:styleId="1389" w:customStyle="1">
    <w:name w:val="6 Char"/>
    <w:basedOn w:val="937"/>
    <w:uiPriority w:val="99"/>
    <w:qFormat/>
    <w:pPr>
      <w:jc w:val="left"/>
      <w:spacing w:line="240" w:lineRule="exact"/>
      <w:widowControl/>
    </w:pPr>
    <w:rPr>
      <w:rFonts w:ascii="Verdana" w:hAnsi="Verdana"/>
      <w:sz w:val="32"/>
      <w:szCs w:val="32"/>
      <w:lang w:eastAsia="en-US"/>
    </w:rPr>
  </w:style>
  <w:style w:type="paragraph" w:styleId="1390" w:customStyle="1">
    <w:name w:val="样式 样式 段后: 7.8 磅 行距: 多倍行距 1.2 字行 + 首行缩进:  2 字符 段前: 3 行"/>
    <w:basedOn w:val="937"/>
    <w:uiPriority w:val="99"/>
    <w:qFormat/>
    <w:pPr>
      <w:ind w:firstLine="200"/>
      <w:spacing w:after="60" w:line="288" w:lineRule="auto"/>
    </w:pPr>
    <w:rPr>
      <w:sz w:val="24"/>
      <w:szCs w:val="20"/>
    </w:rPr>
  </w:style>
  <w:style w:type="paragraph" w:styleId="1391" w:customStyle="1">
    <w:name w:val="正文 加粗"/>
    <w:basedOn w:val="937"/>
    <w:uiPriority w:val="99"/>
    <w:qFormat/>
    <w:pPr>
      <w:jc w:val="left"/>
      <w:spacing w:line="288" w:lineRule="auto"/>
    </w:pPr>
    <w:rPr>
      <w:b/>
      <w:bCs/>
      <w:sz w:val="24"/>
      <w:szCs w:val="21"/>
    </w:rPr>
  </w:style>
  <w:style w:type="paragraph" w:styleId="1392" w:customStyle="1">
    <w:name w:val="Char Char1 Char Char Char Char Char Char Char Char Char Char Char Char Char Char Char Char Char Char Char Char Char Char"/>
    <w:basedOn w:val="937"/>
    <w:uiPriority w:val="99"/>
    <w:qFormat/>
    <w:pPr>
      <w:jc w:val="left"/>
      <w:spacing w:line="240" w:lineRule="exact"/>
      <w:widowControl/>
    </w:pPr>
    <w:rPr>
      <w:rFonts w:ascii="Verdana" w:hAnsi="Verdana"/>
      <w:sz w:val="32"/>
      <w:szCs w:val="32"/>
      <w:lang w:eastAsia="en-US"/>
    </w:rPr>
  </w:style>
  <w:style w:type="paragraph" w:styleId="1393" w:customStyle="1">
    <w:name w:val="Style Heading 4标题 二Heading 14Heading 141Heading 142h41.H4PI..."/>
    <w:basedOn w:val="941"/>
    <w:uiPriority w:val="99"/>
    <w:qFormat/>
    <w:pPr>
      <w:ind w:left="690" w:hanging="147"/>
      <w:jc w:val="left"/>
      <w:spacing w:before="120" w:after="120"/>
      <w:tabs>
        <w:tab w:val="left" w:pos="975" w:leader="none"/>
        <w:tab w:val="left" w:pos="1704" w:leader="none"/>
      </w:tabs>
    </w:pPr>
    <w:rPr>
      <w:rFonts w:eastAsia="黑体" w:cs="宋体"/>
      <w:sz w:val="24"/>
      <w:szCs w:val="20"/>
      <w:lang w:val="zh-CN"/>
    </w:rPr>
  </w:style>
  <w:style w:type="paragraph" w:styleId="1394" w:customStyle="1">
    <w:name w:val="列表项"/>
    <w:basedOn w:val="937"/>
    <w:uiPriority w:val="99"/>
    <w:qFormat/>
    <w:pPr>
      <w:ind w:left="900" w:hanging="420"/>
      <w:jc w:val="left"/>
      <w:spacing w:line="360" w:lineRule="auto"/>
      <w:tabs>
        <w:tab w:val="left" w:pos="900" w:leader="none"/>
      </w:tabs>
    </w:pPr>
    <w:rPr>
      <w:sz w:val="24"/>
    </w:rPr>
  </w:style>
  <w:style w:type="paragraph" w:styleId="1395" w:customStyle="1">
    <w:name w:val="Char Char1 Char Char1"/>
    <w:basedOn w:val="937"/>
    <w:uiPriority w:val="99"/>
    <w:qFormat/>
    <w:pPr>
      <w:jc w:val="left"/>
      <w:spacing w:line="240" w:lineRule="exact"/>
      <w:widowControl/>
    </w:pPr>
    <w:rPr>
      <w:rFonts w:ascii="Verdana" w:hAnsi="Verdana"/>
      <w:sz w:val="32"/>
      <w:szCs w:val="32"/>
      <w:lang w:eastAsia="en-US"/>
    </w:rPr>
  </w:style>
  <w:style w:type="character" w:styleId="1396" w:customStyle="1">
    <w:name w:val="style171"/>
    <w:uiPriority w:val="99"/>
    <w:qFormat/>
    <w:rPr>
      <w:sz w:val="18"/>
    </w:rPr>
  </w:style>
  <w:style w:type="paragraph" w:styleId="1397" w:customStyle="1">
    <w:name w:val="figuredescription"/>
    <w:basedOn w:val="937"/>
    <w:uiPriority w:val="99"/>
    <w:qFormat/>
    <w:pPr>
      <w:jc w:val="left"/>
      <w:spacing w:before="100" w:beforeAutospacing="1" w:after="100" w:afterAutospacing="1" w:line="360" w:lineRule="auto"/>
      <w:widowControl/>
    </w:pPr>
    <w:rPr>
      <w:rFonts w:ascii="宋体" w:hAnsi="宋体" w:cs="宋体"/>
      <w:sz w:val="24"/>
    </w:rPr>
  </w:style>
  <w:style w:type="paragraph" w:styleId="1398" w:customStyle="1">
    <w:name w:val="项目符号文本"/>
    <w:basedOn w:val="937"/>
    <w:uiPriority w:val="99"/>
    <w:qFormat/>
    <w:pPr>
      <w:jc w:val="left"/>
      <w:spacing w:before="48" w:after="48" w:line="360" w:lineRule="auto"/>
    </w:pPr>
    <w:rPr>
      <w:sz w:val="24"/>
      <w:szCs w:val="21"/>
    </w:rPr>
  </w:style>
  <w:style w:type="paragraph" w:styleId="1399" w:customStyle="1">
    <w:name w:val="小五 加粗 居中"/>
    <w:basedOn w:val="937"/>
    <w:uiPriority w:val="99"/>
    <w:qFormat/>
    <w:pPr>
      <w:ind w:right="105"/>
      <w:jc w:val="center"/>
      <w:spacing w:line="288" w:lineRule="auto"/>
    </w:pPr>
    <w:rPr>
      <w:b/>
      <w:bCs/>
      <w:sz w:val="18"/>
      <w:szCs w:val="18"/>
    </w:rPr>
  </w:style>
  <w:style w:type="paragraph" w:styleId="1400" w:customStyle="1">
    <w:name w:val="小五"/>
    <w:basedOn w:val="937"/>
    <w:uiPriority w:val="99"/>
    <w:qFormat/>
    <w:pPr>
      <w:ind w:right="105"/>
      <w:jc w:val="left"/>
      <w:spacing w:line="288" w:lineRule="auto"/>
    </w:pPr>
    <w:rPr>
      <w:sz w:val="18"/>
      <w:szCs w:val="18"/>
    </w:rPr>
  </w:style>
  <w:style w:type="table" w:styleId="1401" w:customStyle="1">
    <w:name w:val="DJJ1"/>
    <w:basedOn w:val="1015"/>
    <w:uiPriority w:val="99"/>
    <w:qFormat/>
    <w:tblPr>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Pr>
    <w:tblStylePr w:type="firstRow">
      <w:rPr>
        <w:rFonts w:cs="Times New Roman"/>
        <w:b/>
        <w:bCs/>
        <w:color w:val="ffffff"/>
      </w:rPr>
      <w:tcPr>
        <w:shd w:val="solid" w:color="808080" w:fill="ffffff"/>
        <w:tcBorders>
          <w:bottom w:val="single" w:color="000000" w:sz="12" w:space="0"/>
        </w:tcBorders>
      </w:tcPr>
    </w:tblStylePr>
  </w:style>
  <w:style w:type="paragraph" w:styleId="1402" w:customStyle="1">
    <w:name w:val="正文一"/>
    <w:basedOn w:val="937"/>
    <w:link w:val="1845"/>
    <w:uiPriority w:val="99"/>
    <w:qFormat/>
    <w:pPr>
      <w:ind w:firstLine="480"/>
      <w:jc w:val="left"/>
      <w:spacing w:line="360" w:lineRule="auto"/>
      <w:widowControl/>
    </w:pPr>
    <w:rPr>
      <w:sz w:val="24"/>
      <w:lang w:bidi="he-IL"/>
    </w:rPr>
  </w:style>
  <w:style w:type="paragraph" w:styleId="1403" w:customStyle="1">
    <w:name w:val="样式 标题 3 + 右侧:  0.42 厘米"/>
    <w:basedOn w:val="940"/>
    <w:uiPriority w:val="99"/>
    <w:qFormat/>
    <w:pPr>
      <w:ind w:left="96" w:right="238" w:hanging="96"/>
      <w:spacing w:before="260" w:after="0" w:line="360" w:lineRule="auto"/>
      <w:tabs>
        <w:tab w:val="left" w:pos="96" w:leader="none"/>
      </w:tabs>
    </w:pPr>
    <w:rPr>
      <w:rFonts w:ascii="Times New Roman" w:hAnsi="Times New Roman" w:eastAsia="宋体" w:cs="宋体"/>
      <w:b/>
      <w:bCs/>
      <w:szCs w:val="20"/>
      <w:lang w:val="zh-CN"/>
    </w:rPr>
  </w:style>
  <w:style w:type="paragraph" w:styleId="1404" w:customStyle="1">
    <w:name w:val="样式 首行缩进:  2 字符 + 首行缩进:  2 字符"/>
    <w:basedOn w:val="937"/>
    <w:uiPriority w:val="99"/>
    <w:qFormat/>
    <w:pPr>
      <w:ind w:firstLine="480"/>
      <w:jc w:val="left"/>
      <w:spacing w:line="360" w:lineRule="auto"/>
      <w:widowControl/>
    </w:pPr>
    <w:rPr>
      <w:rFonts w:ascii="Arial" w:hAnsi="Arial" w:cs="宋体"/>
      <w:sz w:val="24"/>
      <w:szCs w:val="20"/>
    </w:rPr>
  </w:style>
  <w:style w:type="paragraph" w:styleId="1405" w:customStyle="1">
    <w:name w:val="Char Char Char1 Char Char Char Char"/>
    <w:basedOn w:val="937"/>
    <w:uiPriority w:val="99"/>
    <w:qFormat/>
    <w:pPr>
      <w:spacing w:line="360" w:lineRule="auto"/>
    </w:pPr>
    <w:rPr>
      <w:rFonts w:ascii="Tahoma" w:hAnsi="Tahoma"/>
      <w:sz w:val="24"/>
      <w:szCs w:val="20"/>
    </w:rPr>
  </w:style>
  <w:style w:type="paragraph" w:styleId="1406" w:customStyle="1">
    <w:name w:val="Char Char Char1 Char Char Char Char2"/>
    <w:basedOn w:val="937"/>
    <w:uiPriority w:val="99"/>
    <w:qFormat/>
    <w:pPr>
      <w:spacing w:line="360" w:lineRule="auto"/>
    </w:pPr>
    <w:rPr>
      <w:rFonts w:ascii="Tahoma" w:hAnsi="Tahoma"/>
      <w:sz w:val="24"/>
      <w:szCs w:val="20"/>
    </w:rPr>
  </w:style>
  <w:style w:type="paragraph" w:styleId="1407" w:customStyle="1">
    <w:name w:val="正文（Jianjun）"/>
    <w:basedOn w:val="937"/>
    <w:uiPriority w:val="99"/>
    <w:qFormat/>
    <w:pPr>
      <w:ind w:firstLine="200"/>
      <w:jc w:val="left"/>
      <w:spacing w:line="360" w:lineRule="auto"/>
    </w:pPr>
    <w:rPr>
      <w:sz w:val="24"/>
      <w:szCs w:val="21"/>
    </w:rPr>
  </w:style>
  <w:style w:type="paragraph" w:styleId="1408" w:customStyle="1">
    <w:name w:val="Char Char1 Char Char Char Char Char Char Char Char Char Char Char Char Char Char1"/>
    <w:basedOn w:val="937"/>
    <w:uiPriority w:val="99"/>
    <w:qFormat/>
    <w:pPr>
      <w:jc w:val="left"/>
      <w:spacing w:line="240" w:lineRule="exact"/>
      <w:widowControl/>
    </w:pPr>
    <w:rPr>
      <w:rFonts w:ascii="Verdana" w:hAnsi="Verdana"/>
      <w:sz w:val="32"/>
      <w:szCs w:val="32"/>
      <w:lang w:eastAsia="en-US"/>
    </w:rPr>
  </w:style>
  <w:style w:type="paragraph" w:styleId="1409" w:customStyle="1">
    <w:name w:val="Char Char1 Char Char Char Char Char Char Char Char Char Char Char Char"/>
    <w:basedOn w:val="937"/>
    <w:uiPriority w:val="99"/>
    <w:qFormat/>
    <w:pPr>
      <w:jc w:val="left"/>
      <w:spacing w:line="240" w:lineRule="exact"/>
      <w:widowControl/>
    </w:pPr>
    <w:rPr>
      <w:rFonts w:ascii="Verdana" w:hAnsi="Verdana"/>
      <w:sz w:val="32"/>
      <w:szCs w:val="32"/>
      <w:lang w:eastAsia="en-US"/>
    </w:rPr>
  </w:style>
  <w:style w:type="paragraph" w:styleId="1410" w:customStyle="1">
    <w:name w:val="Char Char Char1 Char Char Char Char1"/>
    <w:basedOn w:val="937"/>
    <w:uiPriority w:val="99"/>
    <w:qFormat/>
    <w:pPr>
      <w:spacing w:line="360" w:lineRule="auto"/>
    </w:pPr>
    <w:rPr>
      <w:rFonts w:ascii="Tahoma" w:hAnsi="Tahoma"/>
      <w:sz w:val="24"/>
      <w:szCs w:val="20"/>
    </w:rPr>
  </w:style>
  <w:style w:type="paragraph" w:styleId="1411" w:customStyle="1">
    <w:name w:val="普通正文"/>
    <w:basedOn w:val="937"/>
    <w:link w:val="1412"/>
    <w:uiPriority w:val="99"/>
    <w:qFormat/>
    <w:pPr>
      <w:ind w:firstLine="420"/>
      <w:spacing w:line="300" w:lineRule="auto"/>
    </w:pPr>
    <w:rPr>
      <w:rFonts w:ascii="宋体" w:hAnsi="宋体"/>
      <w:sz w:val="20"/>
      <w:szCs w:val="20"/>
      <w:lang w:val="zh-CN"/>
    </w:rPr>
  </w:style>
  <w:style w:type="character" w:styleId="1412" w:customStyle="1">
    <w:name w:val="普通正文 Char"/>
    <w:link w:val="1411"/>
    <w:uiPriority w:val="99"/>
    <w:qFormat/>
    <w:rPr>
      <w:rFonts w:ascii="宋体" w:hAnsi="宋体"/>
      <w:lang w:val="zh-CN"/>
    </w:rPr>
  </w:style>
  <w:style w:type="paragraph" w:styleId="1413" w:customStyle="1">
    <w:name w:val="样式 标题 1 + 段后: 24 磅 行距: 单倍行距"/>
    <w:basedOn w:val="938"/>
    <w:uiPriority w:val="99"/>
    <w:qFormat/>
    <w:pPr>
      <w:numPr>
        <w:ilvl w:val="0"/>
        <w:numId w:val="7"/>
      </w:numPr>
      <w:spacing w:before="240" w:after="480"/>
    </w:pPr>
    <w:rPr>
      <w:rFonts w:ascii="Times New Roman" w:hAnsi="Times New Roman" w:eastAsia="宋体" w:cs="宋体"/>
      <w:b/>
      <w:bCs/>
      <w:sz w:val="44"/>
      <w:szCs w:val="20"/>
      <w:lang w:val="zh-CN"/>
    </w:rPr>
  </w:style>
  <w:style w:type="paragraph" w:styleId="1414" w:customStyle="1">
    <w:name w:val="样式 标题 2h2Heading 2 HiddenHeading 2 CCBSheading 2第一章 标题 2H2..."/>
    <w:basedOn w:val="939"/>
    <w:uiPriority w:val="99"/>
    <w:qFormat/>
    <w:pPr>
      <w:numPr>
        <w:ilvl w:val="1"/>
        <w:numId w:val="7"/>
      </w:numPr>
      <w:spacing w:before="0" w:after="0" w:line="360" w:lineRule="auto"/>
      <w:tabs>
        <w:tab w:val="left" w:pos="1260" w:leader="none"/>
      </w:tabs>
    </w:pPr>
    <w:rPr>
      <w:rFonts w:eastAsia="汉鼎简中黑" w:cs="宋体"/>
      <w:b/>
      <w:sz w:val="32"/>
      <w:szCs w:val="20"/>
      <w:lang w:val="zh-CN"/>
    </w:rPr>
  </w:style>
  <w:style w:type="paragraph" w:styleId="1415" w:customStyle="1">
    <w:name w:val="样式 标题 4 + 小四 加粗"/>
    <w:basedOn w:val="941"/>
    <w:uiPriority w:val="99"/>
    <w:qFormat/>
    <w:pPr>
      <w:spacing w:before="0" w:after="0" w:line="360" w:lineRule="auto"/>
      <w:tabs>
        <w:tab w:val="left" w:pos="0" w:leader="none"/>
      </w:tabs>
    </w:pPr>
    <w:rPr>
      <w:rFonts w:eastAsia="黑体" w:cs="Times New Roman"/>
      <w:b w:val="0"/>
      <w:sz w:val="24"/>
      <w:szCs w:val="28"/>
      <w:lang w:val="zh-CN"/>
    </w:rPr>
  </w:style>
  <w:style w:type="paragraph" w:styleId="1416" w:customStyle="1">
    <w:name w:val="lh15"/>
    <w:basedOn w:val="937"/>
    <w:uiPriority w:val="99"/>
    <w:qFormat/>
    <w:pPr>
      <w:jc w:val="left"/>
      <w:spacing w:before="100" w:beforeAutospacing="1" w:after="100" w:afterAutospacing="1" w:line="360" w:lineRule="auto"/>
      <w:widowControl/>
    </w:pPr>
    <w:rPr>
      <w:rFonts w:ascii="宋体" w:hAnsi="宋体" w:cs="宋体"/>
      <w:sz w:val="24"/>
    </w:rPr>
  </w:style>
  <w:style w:type="paragraph" w:styleId="1417" w:customStyle="1">
    <w:name w:val="标准段落"/>
    <w:basedOn w:val="937"/>
    <w:link w:val="1418"/>
    <w:uiPriority w:val="99"/>
    <w:qFormat/>
    <w:pPr>
      <w:ind w:firstLine="420"/>
      <w:spacing w:before="60" w:after="60" w:line="300" w:lineRule="auto"/>
    </w:pPr>
    <w:rPr>
      <w:sz w:val="20"/>
      <w:szCs w:val="20"/>
      <w:lang w:val="zh-CN"/>
    </w:rPr>
  </w:style>
  <w:style w:type="character" w:styleId="1418" w:customStyle="1">
    <w:name w:val="标准段落 Char"/>
    <w:link w:val="1417"/>
    <w:uiPriority w:val="99"/>
    <w:qFormat/>
    <w:rPr>
      <w:lang w:val="zh-CN"/>
    </w:rPr>
  </w:style>
  <w:style w:type="paragraph" w:styleId="1419" w:customStyle="1">
    <w:name w:val="方案正文"/>
    <w:basedOn w:val="937"/>
    <w:link w:val="1420"/>
    <w:uiPriority w:val="99"/>
    <w:qFormat/>
    <w:pPr>
      <w:ind w:firstLine="454"/>
      <w:spacing w:line="360" w:lineRule="auto"/>
    </w:pPr>
    <w:rPr>
      <w:sz w:val="24"/>
      <w:szCs w:val="20"/>
      <w:lang w:val="zh-CN"/>
    </w:rPr>
  </w:style>
  <w:style w:type="character" w:styleId="1420" w:customStyle="1">
    <w:name w:val="方案正文 Char"/>
    <w:link w:val="1419"/>
    <w:uiPriority w:val="99"/>
    <w:qFormat/>
    <w:rPr>
      <w:sz w:val="24"/>
      <w:lang w:val="zh-CN"/>
    </w:rPr>
  </w:style>
  <w:style w:type="paragraph" w:styleId="1421" w:customStyle="1">
    <w:name w:val="图注"/>
    <w:basedOn w:val="937"/>
    <w:uiPriority w:val="99"/>
    <w:qFormat/>
    <w:pPr>
      <w:jc w:val="center"/>
      <w:spacing w:before="120" w:after="180" w:line="312" w:lineRule="atLeast"/>
    </w:pPr>
    <w:rPr>
      <w:rFonts w:eastAsia="方正书宋"/>
      <w:spacing w:val="6"/>
      <w:sz w:val="18"/>
      <w:szCs w:val="20"/>
    </w:rPr>
  </w:style>
  <w:style w:type="paragraph" w:styleId="1422" w:customStyle="1">
    <w:name w:val="案例"/>
    <w:basedOn w:val="937"/>
    <w:uiPriority w:val="99"/>
    <w:qFormat/>
    <w:pPr>
      <w:ind w:left="50" w:right="50" w:firstLine="200"/>
      <w:spacing w:line="320" w:lineRule="atLeast"/>
      <w:shd w:val="clear" w:color="auto" w:fill="d9d9d9"/>
      <w:pBdr>
        <w:top w:val="single" w:color="808080" w:sz="8" w:space="1"/>
        <w:left w:val="single" w:color="808080" w:sz="8" w:space="4"/>
        <w:bottom w:val="single" w:color="808080" w:sz="8" w:space="1"/>
        <w:right w:val="single" w:color="808080" w:sz="8" w:space="4"/>
      </w:pBdr>
    </w:pPr>
    <w:rPr>
      <w:rFonts w:eastAsia="方正楷体简体"/>
      <w:spacing w:val="6"/>
      <w:sz w:val="24"/>
    </w:rPr>
  </w:style>
  <w:style w:type="paragraph" w:styleId="1423" w:customStyle="1">
    <w:name w:val="表头"/>
    <w:basedOn w:val="937"/>
    <w:uiPriority w:val="99"/>
    <w:qFormat/>
    <w:pPr>
      <w:jc w:val="center"/>
      <w:spacing w:line="320" w:lineRule="atLeast"/>
    </w:pPr>
    <w:rPr>
      <w:rFonts w:ascii="Arial" w:hAnsi="Arial" w:eastAsia="黑体"/>
      <w:spacing w:val="6"/>
      <w:sz w:val="18"/>
    </w:rPr>
  </w:style>
  <w:style w:type="paragraph" w:styleId="1424" w:customStyle="1">
    <w:name w:val="图"/>
    <w:basedOn w:val="937"/>
    <w:uiPriority w:val="99"/>
    <w:qFormat/>
    <w:pPr>
      <w:jc w:val="center"/>
      <w:spacing w:before="180" w:after="60" w:line="312" w:lineRule="atLeast"/>
    </w:pPr>
    <w:rPr>
      <w:rFonts w:eastAsia="方正书宋"/>
      <w:spacing w:val="6"/>
      <w:sz w:val="20"/>
      <w:lang w:val="zh-CN"/>
    </w:rPr>
  </w:style>
  <w:style w:type="paragraph" w:styleId="1425" w:customStyle="1">
    <w:name w:val="标题5"/>
    <w:basedOn w:val="937"/>
    <w:link w:val="1902"/>
    <w:uiPriority w:val="99"/>
    <w:qFormat/>
    <w:pPr>
      <w:ind w:firstLine="200"/>
      <w:spacing w:line="320" w:lineRule="atLeast"/>
    </w:pPr>
    <w:rPr>
      <w:rFonts w:eastAsia="方正楷体简体"/>
      <w:spacing w:val="6"/>
      <w:sz w:val="24"/>
      <w:szCs w:val="20"/>
    </w:rPr>
  </w:style>
  <w:style w:type="paragraph" w:styleId="1426" w:customStyle="1">
    <w:name w:val="表上"/>
    <w:basedOn w:val="937"/>
    <w:uiPriority w:val="99"/>
    <w:qFormat/>
    <w:pPr>
      <w:jc w:val="center"/>
      <w:spacing w:line="312" w:lineRule="atLeast"/>
    </w:pPr>
    <w:rPr>
      <w:rFonts w:ascii="Arial" w:hAnsi="Arial" w:eastAsia="黑体" w:cs="Arial"/>
      <w:spacing w:val="6"/>
      <w:sz w:val="24"/>
    </w:rPr>
  </w:style>
  <w:style w:type="paragraph" w:styleId="1427" w:customStyle="1">
    <w:name w:val="表字"/>
    <w:basedOn w:val="937"/>
    <w:uiPriority w:val="99"/>
    <w:qFormat/>
    <w:pPr>
      <w:spacing w:line="312" w:lineRule="atLeast"/>
    </w:pPr>
    <w:rPr>
      <w:rFonts w:eastAsia="方正书宋"/>
      <w:spacing w:val="6"/>
      <w:sz w:val="18"/>
    </w:rPr>
  </w:style>
  <w:style w:type="paragraph" w:styleId="1428" w:customStyle="1">
    <w:name w:val="font5"/>
    <w:basedOn w:val="937"/>
    <w:uiPriority w:val="0"/>
    <w:qFormat/>
    <w:pPr>
      <w:jc w:val="left"/>
      <w:spacing w:before="100" w:beforeAutospacing="1" w:after="100" w:afterAutospacing="1" w:line="360" w:lineRule="auto"/>
      <w:widowControl/>
    </w:pPr>
    <w:rPr>
      <w:rFonts w:ascii="宋体" w:hAnsi="宋体"/>
      <w:sz w:val="18"/>
      <w:szCs w:val="18"/>
    </w:rPr>
  </w:style>
  <w:style w:type="paragraph" w:styleId="1429" w:customStyle="1">
    <w:name w:val="Char Char1"/>
    <w:basedOn w:val="937"/>
    <w:uiPriority w:val="99"/>
    <w:qFormat/>
    <w:pPr>
      <w:jc w:val="left"/>
      <w:spacing w:line="240" w:lineRule="exact"/>
      <w:widowControl/>
    </w:pPr>
    <w:rPr>
      <w:rFonts w:ascii="Verdana" w:hAnsi="Verdana"/>
      <w:sz w:val="32"/>
      <w:szCs w:val="32"/>
      <w:lang w:eastAsia="en-US"/>
    </w:rPr>
  </w:style>
  <w:style w:type="paragraph" w:styleId="1430" w:customStyle="1">
    <w:name w:val="00"/>
    <w:basedOn w:val="937"/>
    <w:uiPriority w:val="99"/>
    <w:qFormat/>
    <w:pPr>
      <w:jc w:val="left"/>
      <w:spacing w:before="100" w:beforeAutospacing="1" w:after="100" w:afterAutospacing="1" w:line="360" w:lineRule="auto"/>
      <w:widowControl/>
    </w:pPr>
    <w:rPr>
      <w:rFonts w:ascii="Arial" w:hAnsi="Arial" w:cs="Arial"/>
      <w:sz w:val="18"/>
      <w:szCs w:val="18"/>
    </w:rPr>
  </w:style>
  <w:style w:type="paragraph" w:styleId="1431" w:customStyle="1">
    <w:name w:val="正文(缩进"/>
    <w:basedOn w:val="953"/>
    <w:uiPriority w:val="99"/>
    <w:qFormat/>
    <w:pPr>
      <w:ind w:firstLine="433"/>
      <w:jc w:val="left"/>
      <w:spacing w:line="288" w:lineRule="auto"/>
      <w:widowControl/>
    </w:pPr>
    <w:rPr>
      <w:lang w:val="zh-CN"/>
    </w:rPr>
  </w:style>
  <w:style w:type="character" w:styleId="1432" w:customStyle="1">
    <w:name w:val="txt1"/>
    <w:basedOn w:val="947"/>
    <w:uiPriority w:val="99"/>
    <w:qFormat/>
    <w:rPr>
      <w:rFonts w:cs="Times New Roman"/>
    </w:rPr>
  </w:style>
  <w:style w:type="character" w:styleId="1433" w:customStyle="1">
    <w:name w:val="style131"/>
    <w:uiPriority w:val="99"/>
    <w:qFormat/>
    <w:rPr>
      <w:color w:val="999999"/>
    </w:rPr>
  </w:style>
  <w:style w:type="paragraph" w:styleId="1434" w:customStyle="1">
    <w:name w:val="Char Char Char Char Char"/>
    <w:basedOn w:val="937"/>
    <w:uiPriority w:val="99"/>
    <w:qFormat/>
    <w:pPr>
      <w:ind w:firstLine="200"/>
      <w:spacing w:line="360" w:lineRule="auto"/>
    </w:pPr>
    <w:rPr>
      <w:rFonts w:ascii="Tahoma" w:hAnsi="Tahoma" w:eastAsia="仿宋_GB2312" w:cs="Tahoma"/>
      <w:sz w:val="24"/>
    </w:rPr>
  </w:style>
  <w:style w:type="paragraph" w:styleId="1435" w:customStyle="1">
    <w:name w:val="图片"/>
    <w:basedOn w:val="937"/>
    <w:uiPriority w:val="99"/>
    <w:qFormat/>
    <w:pPr>
      <w:ind w:right="-48" w:firstLine="359"/>
      <w:spacing w:before="120" w:line="360" w:lineRule="auto"/>
      <w:tabs>
        <w:tab w:val="left" w:pos="0" w:leader="none"/>
      </w:tabs>
    </w:pPr>
    <w:rPr>
      <w:rFonts w:ascii="仿宋_GB2312" w:hAnsi="宋体" w:eastAsia="仿宋_GB2312" w:cs="宋体"/>
      <w:bCs/>
      <w:sz w:val="32"/>
      <w:szCs w:val="32"/>
    </w:rPr>
  </w:style>
  <w:style w:type="paragraph" w:styleId="1436" w:customStyle="1">
    <w:name w:val="缩紧正文 Char"/>
    <w:basedOn w:val="937"/>
    <w:uiPriority w:val="99"/>
    <w:qFormat/>
    <w:pPr>
      <w:ind w:firstLine="480"/>
      <w:jc w:val="left"/>
      <w:spacing w:before="120" w:after="120" w:line="400" w:lineRule="exact"/>
      <w:widowControl/>
    </w:pPr>
    <w:rPr>
      <w:rFonts w:ascii="宋体" w:hAnsi="宋体" w:cs="宋体"/>
      <w:sz w:val="24"/>
      <w:szCs w:val="20"/>
    </w:rPr>
  </w:style>
  <w:style w:type="paragraph" w:styleId="1437" w:customStyle="1">
    <w:name w:val="缩紧正文 Char Char Char"/>
    <w:basedOn w:val="937"/>
    <w:link w:val="1438"/>
    <w:uiPriority w:val="99"/>
    <w:qFormat/>
    <w:pPr>
      <w:ind w:firstLine="480"/>
      <w:jc w:val="left"/>
      <w:spacing w:before="120" w:after="120" w:line="400" w:lineRule="exact"/>
      <w:widowControl/>
    </w:pPr>
    <w:rPr>
      <w:rFonts w:ascii="宋体" w:hAnsi="宋体"/>
      <w:sz w:val="24"/>
      <w:szCs w:val="20"/>
      <w:lang w:val="zh-CN"/>
    </w:rPr>
  </w:style>
  <w:style w:type="character" w:styleId="1438" w:customStyle="1">
    <w:name w:val="缩紧正文 Char Char Char Char"/>
    <w:link w:val="1437"/>
    <w:uiPriority w:val="99"/>
    <w:qFormat/>
    <w:rPr>
      <w:rFonts w:ascii="宋体" w:hAnsi="宋体"/>
      <w:sz w:val="24"/>
      <w:lang w:val="zh-CN"/>
    </w:rPr>
  </w:style>
  <w:style w:type="paragraph" w:styleId="1439" w:customStyle="1">
    <w:name w:val="标题 3 + 小三"/>
    <w:basedOn w:val="940"/>
    <w:uiPriority w:val="99"/>
    <w:qFormat/>
    <w:pPr>
      <w:spacing w:before="260" w:after="260" w:line="416" w:lineRule="auto"/>
    </w:pPr>
    <w:rPr>
      <w:rFonts w:ascii="Calibri" w:hAnsi="Calibri" w:eastAsia="宋体" w:cs="Times New Roman"/>
      <w:b/>
      <w:bCs/>
      <w:lang w:val="zh-CN"/>
    </w:rPr>
  </w:style>
  <w:style w:type="paragraph" w:styleId="1440" w:customStyle="1">
    <w:name w:val="标题 4 + 小三 + 四号"/>
    <w:uiPriority w:val="99"/>
    <w:qFormat/>
    <w:pPr>
      <w:numPr>
        <w:ilvl w:val="3"/>
        <w:numId w:val="8"/>
      </w:numPr>
      <w:jc w:val="both"/>
      <w:keepLines/>
      <w:keepNext/>
      <w:spacing w:before="260" w:after="260" w:line="416" w:lineRule="auto"/>
      <w:widowControl w:val="off"/>
      <w:outlineLvl w:val="2"/>
    </w:pPr>
    <w:rPr>
      <w:rFonts w:hint="default" w:ascii="Calibri" w:hAnsi="Calibri" w:eastAsia="宋体" w:cs="Times New Roman"/>
      <w:b/>
      <w:bCs/>
      <w:sz w:val="28"/>
      <w:szCs w:val="28"/>
      <w:lang w:val="zh-CN" w:eastAsia="zh-CN" w:bidi="ar-SA"/>
    </w:rPr>
  </w:style>
  <w:style w:type="paragraph" w:styleId="1441" w:customStyle="1">
    <w:name w:val="Char Char Char Char Char Char2 Char"/>
    <w:basedOn w:val="957"/>
    <w:uiPriority w:val="99"/>
    <w:qFormat/>
    <w:pPr>
      <w:keepNext/>
      <w:shd w:val="clear" w:color="auto" w:fill="000080"/>
    </w:pPr>
    <w:rPr>
      <w:rFonts w:ascii="Tahoma" w:hAnsi="Tahoma"/>
      <w:sz w:val="28"/>
      <w:szCs w:val="24"/>
    </w:rPr>
  </w:style>
  <w:style w:type="paragraph" w:styleId="1442" w:customStyle="1">
    <w:name w:val="Style Heading 3H3h33rd levelHeading 3 - oldl3CTsl3Heading 3...1"/>
    <w:basedOn w:val="940"/>
    <w:uiPriority w:val="99"/>
    <w:qFormat/>
    <w:pPr>
      <w:ind w:left="509" w:hanging="147"/>
      <w:spacing w:before="260" w:after="260" w:line="360" w:lineRule="auto"/>
      <w:tabs>
        <w:tab w:val="left" w:pos="794" w:leader="none"/>
      </w:tabs>
    </w:pPr>
    <w:rPr>
      <w:rFonts w:ascii="宋体" w:hAnsi="宋体" w:eastAsia="宋体" w:cs="Times New Roman"/>
      <w:b/>
      <w:sz w:val="28"/>
      <w:szCs w:val="20"/>
      <w:lang w:val="zh-CN"/>
    </w:rPr>
  </w:style>
  <w:style w:type="paragraph" w:styleId="1443" w:customStyle="1">
    <w:name w:val="标准正文"/>
    <w:basedOn w:val="937"/>
    <w:uiPriority w:val="99"/>
    <w:qFormat/>
    <w:pPr>
      <w:ind w:firstLine="480"/>
      <w:jc w:val="left"/>
      <w:spacing w:line="360" w:lineRule="auto"/>
      <w:widowControl/>
    </w:pPr>
    <w:rPr>
      <w:sz w:val="24"/>
      <w:szCs w:val="20"/>
    </w:rPr>
  </w:style>
  <w:style w:type="paragraph" w:styleId="1444" w:customStyle="1">
    <w:name w:val="段落1"/>
    <w:basedOn w:val="937"/>
    <w:link w:val="1445"/>
    <w:uiPriority w:val="99"/>
    <w:qFormat/>
    <w:pPr>
      <w:numPr>
        <w:ilvl w:val="0"/>
        <w:numId w:val="9"/>
      </w:numPr>
      <w:ind w:left="0" w:firstLine="420"/>
      <w:spacing w:line="360" w:lineRule="auto"/>
    </w:pPr>
    <w:rPr>
      <w:rFonts w:ascii="宋体" w:hAnsi="宋体"/>
      <w:bCs/>
      <w:sz w:val="24"/>
      <w:lang w:val="zh-CN"/>
    </w:rPr>
  </w:style>
  <w:style w:type="character" w:styleId="1445" w:customStyle="1">
    <w:name w:val="段落1 Char"/>
    <w:link w:val="1444"/>
    <w:uiPriority w:val="99"/>
    <w:qFormat/>
    <w:rPr>
      <w:rFonts w:ascii="宋体" w:hAnsi="宋体"/>
      <w:bCs/>
      <w:sz w:val="24"/>
      <w:szCs w:val="24"/>
      <w:lang w:val="zh-CN"/>
    </w:rPr>
  </w:style>
  <w:style w:type="paragraph" w:styleId="1446" w:customStyle="1">
    <w:name w:val="正文首行缩进 2 + 首行缩进:  2 字符"/>
    <w:basedOn w:val="937"/>
    <w:uiPriority w:val="99"/>
    <w:qFormat/>
    <w:pPr>
      <w:ind w:firstLine="480"/>
      <w:jc w:val="left"/>
      <w:spacing w:after="120" w:line="360" w:lineRule="auto"/>
    </w:pPr>
    <w:rPr>
      <w:sz w:val="24"/>
      <w:szCs w:val="20"/>
    </w:rPr>
  </w:style>
  <w:style w:type="paragraph" w:styleId="1447" w:customStyle="1">
    <w:name w:val="缩紧正文 Char Char"/>
    <w:basedOn w:val="937"/>
    <w:uiPriority w:val="99"/>
    <w:qFormat/>
    <w:pPr>
      <w:ind w:firstLine="480"/>
      <w:jc w:val="left"/>
      <w:spacing w:before="120" w:after="120" w:line="400" w:lineRule="exact"/>
      <w:widowControl/>
    </w:pPr>
    <w:rPr>
      <w:rFonts w:ascii="宋体" w:hAnsi="宋体" w:cs="宋体"/>
      <w:sz w:val="24"/>
    </w:rPr>
  </w:style>
  <w:style w:type="character" w:styleId="1448" w:customStyle="1">
    <w:name w:val="列表段落 字符"/>
    <w:uiPriority w:val="99"/>
    <w:qFormat/>
    <w:rPr>
      <w:rFonts w:ascii="等线" w:hAnsi="等线"/>
      <w:sz w:val="24"/>
      <w:szCs w:val="21"/>
    </w:rPr>
  </w:style>
  <w:style w:type="paragraph" w:styleId="1449" w:customStyle="1">
    <w:name w:val="Default Text"/>
    <w:basedOn w:val="937"/>
    <w:uiPriority w:val="99"/>
    <w:qFormat/>
    <w:pPr>
      <w:jc w:val="left"/>
      <w:spacing w:line="360" w:lineRule="auto"/>
      <w:widowControl/>
    </w:pPr>
    <w:rPr>
      <w:sz w:val="24"/>
      <w:szCs w:val="20"/>
    </w:rPr>
  </w:style>
  <w:style w:type="paragraph" w:styleId="1450" w:customStyle="1">
    <w:name w:val="项目符号 加粗 一级 Char Char"/>
    <w:basedOn w:val="937"/>
    <w:link w:val="1480"/>
    <w:uiPriority w:val="99"/>
    <w:qFormat/>
    <w:pPr>
      <w:numPr>
        <w:ilvl w:val="0"/>
        <w:numId w:val="10"/>
      </w:numPr>
      <w:spacing w:before="120" w:after="120" w:line="400" w:lineRule="exact"/>
    </w:pPr>
    <w:rPr>
      <w:rFonts w:ascii="宋体" w:hAnsi="宋体"/>
      <w:b/>
      <w:bCs/>
      <w:sz w:val="24"/>
      <w:lang w:val="zh-CN"/>
    </w:rPr>
  </w:style>
  <w:style w:type="paragraph" w:styleId="1451" w:customStyle="1">
    <w:name w:val="缩紧正文"/>
    <w:basedOn w:val="937"/>
    <w:uiPriority w:val="99"/>
    <w:qFormat/>
    <w:pPr>
      <w:ind w:firstLine="480"/>
      <w:spacing w:before="120" w:after="120" w:line="400" w:lineRule="exact"/>
    </w:pPr>
    <w:rPr>
      <w:rFonts w:ascii="宋体" w:hAnsi="宋体" w:cs="宋体"/>
      <w:sz w:val="24"/>
    </w:rPr>
  </w:style>
  <w:style w:type="paragraph" w:styleId="1452" w:customStyle="1">
    <w:name w:val="项目符号 加粗 一级"/>
    <w:basedOn w:val="937"/>
    <w:uiPriority w:val="99"/>
    <w:qFormat/>
    <w:pPr>
      <w:ind w:left="900" w:hanging="420"/>
      <w:spacing w:before="120" w:after="120" w:line="400" w:lineRule="exact"/>
      <w:tabs>
        <w:tab w:val="left" w:pos="900" w:leader="none"/>
      </w:tabs>
    </w:pPr>
    <w:rPr>
      <w:rFonts w:ascii="宋体" w:hAnsi="宋体" w:cs="宋体"/>
      <w:b/>
      <w:bCs/>
      <w:sz w:val="24"/>
    </w:rPr>
  </w:style>
  <w:style w:type="paragraph" w:styleId="1453" w:customStyle="1">
    <w:name w:val="Char1 Char Char Char"/>
    <w:basedOn w:val="937"/>
    <w:uiPriority w:val="99"/>
    <w:qFormat/>
    <w:pPr>
      <w:spacing w:line="360" w:lineRule="auto"/>
    </w:pPr>
    <w:rPr>
      <w:rFonts w:ascii="Tahoma" w:hAnsi="Tahoma"/>
      <w:sz w:val="24"/>
      <w:szCs w:val="20"/>
    </w:rPr>
  </w:style>
  <w:style w:type="paragraph" w:styleId="1454" w:customStyle="1">
    <w:name w:val="题目封页"/>
    <w:basedOn w:val="937"/>
    <w:next w:val="1455"/>
    <w:uiPriority w:val="99"/>
    <w:qFormat/>
    <w:pPr>
      <w:ind w:left="1080"/>
      <w:jc w:val="left"/>
      <w:keepLines/>
      <w:keepNext/>
      <w:spacing w:before="1800" w:line="240" w:lineRule="atLeast"/>
      <w:widowControl/>
    </w:pPr>
    <w:rPr>
      <w:rFonts w:ascii="Arial" w:hAnsi="Arial"/>
      <w:b/>
      <w:spacing w:val="-48"/>
      <w:sz w:val="72"/>
      <w:szCs w:val="20"/>
    </w:rPr>
  </w:style>
  <w:style w:type="paragraph" w:styleId="1455" w:customStyle="1">
    <w:name w:val="副题目 – 封页"/>
    <w:basedOn w:val="1454"/>
    <w:next w:val="937"/>
    <w:uiPriority w:val="99"/>
    <w:qFormat/>
    <w:pPr>
      <w:ind w:left="1685" w:right="14" w:firstLine="418"/>
      <w:jc w:val="center"/>
      <w:spacing w:before="480" w:line="240" w:lineRule="auto"/>
    </w:pPr>
    <w:rPr>
      <w:rFonts w:ascii="黑体" w:hAnsi="Times New Roman" w:eastAsia="黑体"/>
      <w:bCs/>
      <w:spacing w:val="-20"/>
      <w:sz w:val="48"/>
    </w:rPr>
  </w:style>
  <w:style w:type="paragraph" w:styleId="1456" w:customStyle="1">
    <w:name w:val="正文幼5号"/>
    <w:basedOn w:val="937"/>
    <w:uiPriority w:val="99"/>
    <w:qFormat/>
    <w:pPr>
      <w:spacing w:line="360" w:lineRule="auto"/>
    </w:pPr>
    <w:rPr>
      <w:rFonts w:eastAsia="幼圆"/>
      <w:sz w:val="24"/>
      <w:szCs w:val="20"/>
    </w:rPr>
  </w:style>
  <w:style w:type="paragraph" w:styleId="1457" w:customStyle="1">
    <w:name w:val="公司名"/>
    <w:basedOn w:val="937"/>
    <w:uiPriority w:val="99"/>
    <w:qFormat/>
    <w:pPr>
      <w:ind w:left="1080"/>
      <w:jc w:val="left"/>
      <w:keepLines/>
      <w:keepNext/>
      <w:spacing w:line="220" w:lineRule="atLeast"/>
      <w:widowControl/>
    </w:pPr>
    <w:rPr>
      <w:spacing w:val="-30"/>
      <w:sz w:val="60"/>
      <w:szCs w:val="20"/>
    </w:rPr>
  </w:style>
  <w:style w:type="paragraph" w:styleId="1458" w:customStyle="1">
    <w:name w:val="profile"/>
    <w:basedOn w:val="937"/>
    <w:uiPriority w:val="99"/>
    <w:qFormat/>
    <w:pPr>
      <w:spacing w:before="100" w:beforeAutospacing="1" w:after="100" w:afterAutospacing="1" w:line="384" w:lineRule="auto"/>
      <w:widowControl/>
    </w:pPr>
    <w:rPr>
      <w:rFonts w:ascii="宋体" w:hAnsi="宋体" w:cs="宋体"/>
      <w:sz w:val="24"/>
      <w:szCs w:val="21"/>
    </w:rPr>
  </w:style>
  <w:style w:type="character" w:styleId="1459" w:customStyle="1">
    <w:name w:val="atitle31"/>
    <w:uiPriority w:val="99"/>
    <w:qFormat/>
    <w:rPr>
      <w:rFonts w:ascii="Arial" w:hAnsi="Arial"/>
      <w:b/>
      <w:sz w:val="29"/>
    </w:rPr>
  </w:style>
  <w:style w:type="paragraph" w:styleId="1460" w:customStyle="1">
    <w:name w:val="标准正文 Char Char Char"/>
    <w:basedOn w:val="937"/>
    <w:link w:val="1461"/>
    <w:uiPriority w:val="99"/>
    <w:qFormat/>
    <w:pPr>
      <w:ind w:firstLine="482"/>
      <w:spacing w:before="60" w:after="60" w:line="360" w:lineRule="auto"/>
    </w:pPr>
    <w:rPr>
      <w:sz w:val="24"/>
      <w:szCs w:val="20"/>
      <w:lang w:val="zh-CN"/>
    </w:rPr>
  </w:style>
  <w:style w:type="character" w:styleId="1461" w:customStyle="1">
    <w:name w:val="标准正文 Char Char Char Char"/>
    <w:link w:val="1460"/>
    <w:uiPriority w:val="99"/>
    <w:qFormat/>
    <w:rPr>
      <w:sz w:val="24"/>
      <w:lang w:val="zh-CN"/>
    </w:rPr>
  </w:style>
  <w:style w:type="paragraph" w:styleId="1462" w:customStyle="1">
    <w:name w:val="缺省文本"/>
    <w:basedOn w:val="937"/>
    <w:uiPriority w:val="99"/>
    <w:qFormat/>
    <w:pPr>
      <w:jc w:val="left"/>
      <w:spacing w:line="360" w:lineRule="auto"/>
    </w:pPr>
    <w:rPr>
      <w:sz w:val="24"/>
      <w:szCs w:val="20"/>
    </w:rPr>
  </w:style>
  <w:style w:type="character" w:styleId="1463" w:customStyle="1">
    <w:name w:val="idxtaskdesc"/>
    <w:uiPriority w:val="99"/>
    <w:qFormat/>
    <w:rPr>
      <w:color w:val="000000"/>
      <w:sz w:val="26"/>
      <w:shd w:val="clear" w:color="auto" w:fill="auto"/>
    </w:rPr>
  </w:style>
  <w:style w:type="paragraph" w:styleId="1464" w:customStyle="1">
    <w:name w:val="正文缩进2"/>
    <w:basedOn w:val="937"/>
    <w:uiPriority w:val="99"/>
    <w:qFormat/>
    <w:pPr>
      <w:ind w:firstLine="420"/>
      <w:spacing w:line="360" w:lineRule="auto"/>
      <w:widowControl/>
    </w:pPr>
    <w:rPr>
      <w:rFonts w:ascii="宋体"/>
      <w:sz w:val="24"/>
      <w:szCs w:val="20"/>
    </w:rPr>
  </w:style>
  <w:style w:type="paragraph" w:styleId="1465" w:customStyle="1">
    <w:name w:val="xl32"/>
    <w:basedOn w:val="937"/>
    <w:uiPriority w:val="99"/>
    <w:qFormat/>
    <w:pPr>
      <w:jc w:val="center"/>
      <w:spacing w:before="100" w:beforeAutospacing="1" w:after="100" w:afterAutospacing="1" w:line="360" w:lineRule="auto"/>
      <w:widowControl/>
      <w:pBdr>
        <w:left w:val="single" w:color="auto" w:sz="4" w:space="0"/>
        <w:right w:val="single" w:color="auto" w:sz="4" w:space="0"/>
      </w:pBdr>
    </w:pPr>
    <w:rPr>
      <w:rFonts w:ascii="仿宋_GB2312" w:hAnsi="宋体" w:eastAsia="仿宋_GB2312" w:cs="宋体"/>
      <w:sz w:val="24"/>
    </w:rPr>
  </w:style>
  <w:style w:type="paragraph" w:styleId="1466" w:customStyle="1">
    <w:name w:val="newtext"/>
    <w:basedOn w:val="937"/>
    <w:uiPriority w:val="99"/>
    <w:qFormat/>
    <w:pPr>
      <w:ind w:firstLine="420"/>
      <w:jc w:val="left"/>
      <w:spacing w:before="100" w:beforeAutospacing="1" w:after="100" w:afterAutospacing="1" w:line="300" w:lineRule="atLeast"/>
      <w:widowControl/>
    </w:pPr>
    <w:rPr>
      <w:rFonts w:ascii="宋体" w:hAnsi="宋体" w:cs="宋体"/>
      <w:sz w:val="24"/>
      <w:szCs w:val="21"/>
    </w:rPr>
  </w:style>
  <w:style w:type="character" w:styleId="1467" w:customStyle="1">
    <w:name w:val="textfont1"/>
    <w:uiPriority w:val="99"/>
    <w:qFormat/>
    <w:rPr>
      <w:sz w:val="22"/>
    </w:rPr>
  </w:style>
  <w:style w:type="character" w:styleId="1468" w:customStyle="1">
    <w:name w:val="样式 宋体 小四 首行缩进:  0.85 厘米 Char"/>
    <w:link w:val="1469"/>
    <w:uiPriority w:val="99"/>
    <w:qFormat/>
    <w:rPr>
      <w:rFonts w:ascii="宋体"/>
      <w:sz w:val="24"/>
    </w:rPr>
  </w:style>
  <w:style w:type="paragraph" w:styleId="1469" w:customStyle="1">
    <w:name w:val="样式 宋体 小四 首行缩进:  0.85 厘米"/>
    <w:basedOn w:val="937"/>
    <w:link w:val="1468"/>
    <w:uiPriority w:val="99"/>
    <w:qFormat/>
    <w:pPr>
      <w:ind w:firstLine="482"/>
      <w:spacing w:line="400" w:lineRule="exact"/>
    </w:pPr>
    <w:rPr>
      <w:rFonts w:ascii="宋体"/>
      <w:sz w:val="24"/>
      <w:szCs w:val="20"/>
    </w:rPr>
  </w:style>
  <w:style w:type="paragraph" w:styleId="1470" w:customStyle="1">
    <w:name w:val="È¡ÀÊ¡ÎÄ¡À¾"/>
    <w:basedOn w:val="937"/>
    <w:uiPriority w:val="99"/>
    <w:qFormat/>
    <w:pPr>
      <w:jc w:val="left"/>
      <w:spacing w:line="360" w:lineRule="auto"/>
      <w:widowControl/>
    </w:pPr>
    <w:rPr>
      <w:sz w:val="24"/>
    </w:rPr>
  </w:style>
  <w:style w:type="paragraph" w:styleId="1471" w:customStyle="1">
    <w:name w:val="Normal Indent1"/>
    <w:basedOn w:val="937"/>
    <w:uiPriority w:val="99"/>
    <w:qFormat/>
    <w:pPr>
      <w:ind w:firstLine="420"/>
      <w:spacing w:line="360" w:lineRule="auto"/>
      <w:widowControl/>
    </w:pPr>
    <w:rPr>
      <w:rFonts w:ascii="宋体"/>
      <w:sz w:val="24"/>
      <w:szCs w:val="20"/>
    </w:rPr>
  </w:style>
  <w:style w:type="paragraph" w:styleId="1472" w:customStyle="1">
    <w:name w:val="Normal1"/>
    <w:basedOn w:val="937"/>
    <w:uiPriority w:val="99"/>
    <w:qFormat/>
    <w:pPr>
      <w:spacing w:line="360" w:lineRule="auto"/>
      <w:widowControl/>
    </w:pPr>
    <w:rPr>
      <w:rFonts w:ascii="宋体"/>
      <w:sz w:val="24"/>
      <w:szCs w:val="20"/>
    </w:rPr>
  </w:style>
  <w:style w:type="paragraph" w:styleId="1473" w:customStyle="1">
    <w:name w:val="paragraph1"/>
    <w:basedOn w:val="937"/>
    <w:link w:val="2160"/>
    <w:uiPriority w:val="99"/>
    <w:qFormat/>
    <w:pPr>
      <w:ind w:firstLine="480"/>
      <w:spacing w:line="360" w:lineRule="auto"/>
    </w:pPr>
    <w:rPr>
      <w:rFonts w:ascii="Arial" w:hAnsi="Arial"/>
      <w:sz w:val="24"/>
      <w:szCs w:val="20"/>
    </w:rPr>
  </w:style>
  <w:style w:type="paragraph" w:styleId="1474" w:customStyle="1">
    <w:name w:val="正文2"/>
    <w:basedOn w:val="937"/>
    <w:uiPriority w:val="99"/>
    <w:qFormat/>
    <w:pPr>
      <w:ind w:firstLine="480"/>
      <w:spacing w:line="360" w:lineRule="auto"/>
    </w:pPr>
    <w:rPr>
      <w:sz w:val="24"/>
    </w:rPr>
  </w:style>
  <w:style w:type="paragraph" w:styleId="1475" w:customStyle="1">
    <w:name w:val="正文缩进3"/>
    <w:basedOn w:val="937"/>
    <w:uiPriority w:val="99"/>
    <w:qFormat/>
    <w:pPr>
      <w:ind w:firstLine="480"/>
      <w:spacing w:before="120" w:after="120" w:line="360" w:lineRule="auto"/>
    </w:pPr>
    <w:rPr>
      <w:sz w:val="24"/>
    </w:rPr>
  </w:style>
  <w:style w:type="paragraph" w:styleId="1476" w:customStyle="1">
    <w:name w:val="样式 样式 小四 首行缩进:  0.74 厘米 行距: 1.5 倍行距 + 首行缩进:  2 字符"/>
    <w:basedOn w:val="937"/>
    <w:uiPriority w:val="99"/>
    <w:qFormat/>
    <w:pPr>
      <w:ind w:firstLine="480"/>
      <w:spacing w:before="100" w:beforeAutospacing="1" w:after="100" w:afterAutospacing="1" w:line="360" w:lineRule="auto"/>
    </w:pPr>
    <w:rPr>
      <w:rFonts w:cs="宋体"/>
      <w:sz w:val="24"/>
      <w:szCs w:val="20"/>
    </w:rPr>
  </w:style>
  <w:style w:type="paragraph" w:styleId="1477" w:customStyle="1">
    <w:name w:val="正文+20磅"/>
    <w:basedOn w:val="937"/>
    <w:uiPriority w:val="99"/>
    <w:qFormat/>
    <w:pPr>
      <w:ind w:firstLine="480"/>
      <w:spacing w:before="120" w:after="120" w:line="400" w:lineRule="exact"/>
    </w:pPr>
    <w:rPr>
      <w:sz w:val="24"/>
    </w:rPr>
  </w:style>
  <w:style w:type="paragraph" w:styleId="1478" w:customStyle="1">
    <w:name w:val="段落内容"/>
    <w:basedOn w:val="937"/>
    <w:uiPriority w:val="99"/>
    <w:qFormat/>
    <w:pPr>
      <w:ind w:firstLine="560"/>
      <w:spacing w:line="360" w:lineRule="auto"/>
    </w:pPr>
    <w:rPr>
      <w:sz w:val="28"/>
      <w:szCs w:val="20"/>
    </w:rPr>
  </w:style>
  <w:style w:type="paragraph" w:styleId="1479" w:customStyle="1">
    <w:name w:val="方案正文样式"/>
    <w:basedOn w:val="937"/>
    <w:uiPriority w:val="99"/>
    <w:qFormat/>
    <w:pPr>
      <w:ind w:left="600" w:firstLine="200"/>
      <w:spacing w:before="120" w:after="120" w:line="360" w:lineRule="auto"/>
    </w:pPr>
    <w:rPr>
      <w:rFonts w:ascii="宋体" w:hAnsi="宋体"/>
      <w:color w:val="000000"/>
      <w:spacing w:val="4"/>
      <w:sz w:val="24"/>
      <w:szCs w:val="20"/>
    </w:rPr>
  </w:style>
  <w:style w:type="character" w:styleId="1480" w:customStyle="1">
    <w:name w:val="项目符号 加粗 一级 Char Char Char"/>
    <w:link w:val="1450"/>
    <w:uiPriority w:val="99"/>
    <w:qFormat/>
    <w:rPr>
      <w:rFonts w:ascii="宋体" w:hAnsi="宋体"/>
      <w:b/>
      <w:bCs/>
      <w:sz w:val="24"/>
      <w:szCs w:val="24"/>
      <w:lang w:val="zh-CN"/>
    </w:rPr>
  </w:style>
  <w:style w:type="paragraph" w:styleId="1481" w:customStyle="1">
    <w:name w:val="标书标题1"/>
    <w:basedOn w:val="938"/>
    <w:uiPriority w:val="99"/>
    <w:qFormat/>
    <w:pPr>
      <w:ind w:left="540" w:hanging="540"/>
      <w:jc w:val="left"/>
      <w:keepLines w:val="0"/>
      <w:keepNext w:val="0"/>
      <w:spacing w:before="0" w:after="0" w:line="360" w:lineRule="auto"/>
      <w:tabs>
        <w:tab w:val="left" w:pos="720" w:leader="none"/>
      </w:tabs>
    </w:pPr>
    <w:rPr>
      <w:rFonts w:ascii="宋体" w:hAnsi="宋体" w:eastAsia="宋体" w:cs="Times New Roman"/>
      <w:b/>
      <w:bCs/>
      <w:caps/>
      <w:sz w:val="32"/>
      <w:szCs w:val="24"/>
      <w:lang w:val="zh-CN"/>
    </w:rPr>
  </w:style>
  <w:style w:type="paragraph" w:styleId="1482" w:customStyle="1">
    <w:name w:val="标书标题2"/>
    <w:basedOn w:val="939"/>
    <w:uiPriority w:val="99"/>
    <w:qFormat/>
    <w:pPr>
      <w:ind w:left="432" w:hanging="432"/>
      <w:jc w:val="left"/>
      <w:keepLines w:val="0"/>
      <w:keepNext w:val="0"/>
      <w:spacing w:before="0" w:after="0" w:line="360" w:lineRule="auto"/>
      <w:tabs>
        <w:tab w:val="left" w:pos="432" w:leader="none"/>
      </w:tabs>
    </w:pPr>
    <w:rPr>
      <w:rFonts w:ascii="宋体" w:hAnsi="宋体" w:eastAsia="宋体" w:cs="Times New Roman"/>
      <w:b/>
      <w:sz w:val="30"/>
      <w:lang w:val="zh-CN"/>
    </w:rPr>
  </w:style>
  <w:style w:type="paragraph" w:styleId="1483" w:customStyle="1">
    <w:name w:val="标书标题3"/>
    <w:basedOn w:val="940"/>
    <w:uiPriority w:val="99"/>
    <w:qFormat/>
    <w:pPr>
      <w:ind w:left="504" w:hanging="504"/>
      <w:jc w:val="left"/>
      <w:keepLines w:val="0"/>
      <w:keepNext w:val="0"/>
      <w:spacing w:before="0" w:after="0"/>
      <w:tabs>
        <w:tab w:val="left" w:pos="284" w:leader="none"/>
        <w:tab w:val="left" w:pos="794" w:leader="none"/>
      </w:tabs>
    </w:pPr>
    <w:rPr>
      <w:rFonts w:ascii="宋体" w:hAnsi="宋体" w:eastAsia="宋体" w:cs="Times New Roman"/>
      <w:b/>
      <w:sz w:val="28"/>
      <w:szCs w:val="24"/>
      <w:lang w:val="zh-CN"/>
    </w:rPr>
  </w:style>
  <w:style w:type="paragraph" w:styleId="1484" w:customStyle="1">
    <w:name w:val="标书标题4 Char"/>
    <w:basedOn w:val="941"/>
    <w:link w:val="1485"/>
    <w:uiPriority w:val="99"/>
    <w:qFormat/>
    <w:pPr>
      <w:ind w:left="1704" w:hanging="864"/>
      <w:jc w:val="left"/>
      <w:keepLines w:val="0"/>
      <w:keepNext w:val="0"/>
      <w:spacing w:before="0" w:after="0" w:line="360" w:lineRule="auto"/>
      <w:tabs>
        <w:tab w:val="left" w:pos="975" w:leader="none"/>
        <w:tab w:val="left" w:pos="1704" w:leader="none"/>
      </w:tabs>
    </w:pPr>
    <w:rPr>
      <w:rFonts w:ascii="宋体" w:hAnsi="宋体" w:eastAsia="宋体" w:cs="Times New Roman"/>
      <w:bCs w:val="0"/>
      <w:sz w:val="28"/>
      <w:szCs w:val="20"/>
      <w:lang w:val="en-GB"/>
    </w:rPr>
  </w:style>
  <w:style w:type="character" w:styleId="1485" w:customStyle="1">
    <w:name w:val="标书标题4 Char Char"/>
    <w:link w:val="1484"/>
    <w:uiPriority w:val="99"/>
    <w:qFormat/>
    <w:rPr>
      <w:rFonts w:ascii="宋体" w:hAnsi="宋体"/>
      <w:b/>
      <w:sz w:val="28"/>
      <w:lang w:val="en-GB"/>
    </w:rPr>
  </w:style>
  <w:style w:type="character" w:styleId="1486" w:customStyle="1">
    <w:name w:val="content1"/>
    <w:uiPriority w:val="99"/>
    <w:qFormat/>
    <w:rPr>
      <w:sz w:val="18"/>
    </w:rPr>
  </w:style>
  <w:style w:type="character" w:styleId="1487" w:customStyle="1">
    <w:name w:val="p11b1"/>
    <w:uiPriority w:val="99"/>
    <w:qFormat/>
    <w:rPr>
      <w:color w:val="000000"/>
      <w:sz w:val="20"/>
      <w:u w:val="none"/>
    </w:rPr>
  </w:style>
  <w:style w:type="character" w:styleId="1488" w:customStyle="1">
    <w:name w:val="text1"/>
    <w:uiPriority w:val="99"/>
    <w:qFormat/>
    <w:rPr>
      <w:u w:val="none"/>
    </w:rPr>
  </w:style>
  <w:style w:type="character" w:styleId="1489" w:customStyle="1">
    <w:name w:val="2h Cha"/>
    <w:uiPriority w:val="99"/>
    <w:qFormat/>
    <w:rPr>
      <w:rFonts w:ascii="黑体" w:eastAsia="黑体"/>
      <w:b/>
      <w:sz w:val="28"/>
      <w:lang w:val="en-US" w:eastAsia="zh-CN"/>
    </w:rPr>
  </w:style>
  <w:style w:type="character" w:styleId="1490" w:customStyle="1">
    <w:name w:val="缩紧正文 Char Char Char Char Char"/>
    <w:uiPriority w:val="99"/>
    <w:qFormat/>
    <w:rPr>
      <w:rFonts w:ascii="宋体" w:hAnsi="宋体" w:eastAsia="宋体"/>
      <w:sz w:val="24"/>
      <w:lang w:val="en-US" w:eastAsia="zh-CN"/>
    </w:rPr>
  </w:style>
  <w:style w:type="paragraph" w:styleId="1491" w:customStyle="1">
    <w:name w:val="项目列表"/>
    <w:basedOn w:val="937"/>
    <w:uiPriority w:val="99"/>
    <w:qFormat/>
    <w:pPr>
      <w:spacing w:line="360" w:lineRule="auto"/>
    </w:pPr>
    <w:rPr>
      <w:sz w:val="24"/>
    </w:rPr>
  </w:style>
  <w:style w:type="paragraph" w:styleId="1492" w:customStyle="1">
    <w:name w:val="项目列表，粗体"/>
    <w:basedOn w:val="1491"/>
    <w:uiPriority w:val="99"/>
    <w:qFormat/>
    <w:rPr>
      <w:b/>
    </w:rPr>
  </w:style>
  <w:style w:type="character" w:styleId="1493" w:customStyle="1">
    <w:name w:val="正文非缩进 Char Char Char Cha"/>
    <w:uiPriority w:val="99"/>
    <w:qFormat/>
    <w:rPr>
      <w:rFonts w:eastAsia="宋体"/>
      <w:color w:val="000000"/>
      <w:sz w:val="24"/>
      <w:lang w:val="en-US" w:eastAsia="zh-CN"/>
    </w:rPr>
  </w:style>
  <w:style w:type="character" w:styleId="1494" w:customStyle="1">
    <w:name w:val="项目符号 加粗 一级 Char Char1"/>
    <w:uiPriority w:val="99"/>
    <w:qFormat/>
    <w:rPr>
      <w:rFonts w:ascii="宋体" w:hAnsi="宋体" w:eastAsia="宋体"/>
      <w:b/>
      <w:sz w:val="24"/>
      <w:lang w:val="en-US" w:eastAsia="zh-CN"/>
    </w:rPr>
  </w:style>
  <w:style w:type="paragraph" w:styleId="1495" w:customStyle="1">
    <w:name w:val="样式 标题 3H3h33rd levelHeading 3 - old3h4sect1.2.3l3CTlev..."/>
    <w:basedOn w:val="940"/>
    <w:uiPriority w:val="99"/>
    <w:qFormat/>
    <w:pPr>
      <w:ind w:left="1260" w:hanging="420"/>
      <w:keepLines w:val="0"/>
      <w:spacing w:before="240" w:after="120" w:line="360" w:lineRule="auto"/>
      <w:tabs>
        <w:tab w:val="left" w:pos="794" w:leader="none"/>
        <w:tab w:val="left" w:pos="900" w:leader="none"/>
        <w:tab w:val="left" w:pos="1260" w:leader="none"/>
      </w:tabs>
    </w:pPr>
    <w:rPr>
      <w:rFonts w:ascii="Times New Roman" w:hAnsi="Times New Roman" w:eastAsia="楷体_GB2312" w:cs="Times New Roman"/>
      <w:b/>
      <w:bCs/>
      <w:sz w:val="28"/>
      <w:szCs w:val="21"/>
      <w:lang w:val="zh-CN"/>
    </w:rPr>
  </w:style>
  <w:style w:type="character" w:styleId="1496" w:customStyle="1">
    <w:name w:val="LN Char C"/>
    <w:uiPriority w:val="99"/>
    <w:qFormat/>
    <w:rPr>
      <w:rFonts w:ascii="黑体" w:eastAsia="黑体"/>
      <w:b/>
      <w:sz w:val="36"/>
      <w:lang w:val="en-US" w:eastAsia="zh-CN"/>
    </w:rPr>
  </w:style>
  <w:style w:type="character" w:styleId="1497" w:customStyle="1">
    <w:name w:val="第二层 C"/>
    <w:uiPriority w:val="99"/>
    <w:qFormat/>
    <w:rPr>
      <w:rFonts w:ascii="黑体" w:eastAsia="黑体"/>
      <w:b/>
      <w:sz w:val="32"/>
      <w:lang w:val="zh-CN" w:eastAsia="zh-CN"/>
    </w:rPr>
  </w:style>
  <w:style w:type="paragraph" w:styleId="1498" w:customStyle="1">
    <w:name w:val="标准小四"/>
    <w:basedOn w:val="937"/>
    <w:uiPriority w:val="99"/>
    <w:qFormat/>
    <w:pPr>
      <w:ind w:firstLine="480"/>
      <w:spacing w:line="360" w:lineRule="auto"/>
    </w:pPr>
    <w:rPr>
      <w:rFonts w:ascii="Arial" w:hAnsi="Arial"/>
      <w:sz w:val="24"/>
      <w:szCs w:val="21"/>
    </w:rPr>
  </w:style>
  <w:style w:type="paragraph" w:styleId="1499" w:customStyle="1">
    <w:name w:val="标注》"/>
    <w:basedOn w:val="937"/>
    <w:uiPriority w:val="99"/>
    <w:qFormat/>
    <w:pPr>
      <w:ind w:left="436" w:hanging="360"/>
      <w:spacing w:after="60" w:line="360" w:lineRule="auto"/>
      <w:tabs>
        <w:tab w:val="left" w:pos="436" w:leader="none"/>
      </w:tabs>
    </w:pPr>
    <w:rPr>
      <w:rFonts w:eastAsia="黑体"/>
      <w:b/>
      <w:sz w:val="28"/>
      <w:szCs w:val="20"/>
    </w:rPr>
  </w:style>
  <w:style w:type="character" w:styleId="1500" w:customStyle="1">
    <w:name w:val="- Maj Side Char"/>
    <w:uiPriority w:val="99"/>
    <w:qFormat/>
    <w:rPr>
      <w:rFonts w:ascii="黑体" w:eastAsia="黑体"/>
      <w:b/>
      <w:sz w:val="28"/>
      <w:lang w:val="en-US" w:eastAsia="zh-CN"/>
    </w:rPr>
  </w:style>
  <w:style w:type="character" w:styleId="1501" w:customStyle="1">
    <w:name w:val="12pxword1"/>
    <w:uiPriority w:val="99"/>
    <w:qFormat/>
    <w:rPr>
      <w:rFonts w:ascii="Arial" w:hAnsi="Arial"/>
      <w:sz w:val="18"/>
    </w:rPr>
  </w:style>
  <w:style w:type="character" w:styleId="1502" w:customStyle="1">
    <w:name w:val="H19"/>
    <w:uiPriority w:val="99"/>
    <w:qFormat/>
    <w:rPr>
      <w:rFonts w:ascii="黑体" w:eastAsia="黑体"/>
      <w:b/>
      <w:sz w:val="36"/>
      <w:lang w:val="en-US" w:eastAsia="zh-CN"/>
    </w:rPr>
  </w:style>
  <w:style w:type="character" w:styleId="1503" w:customStyle="1">
    <w:name w:val="标题 22"/>
    <w:uiPriority w:val="99"/>
    <w:qFormat/>
    <w:rPr>
      <w:rFonts w:ascii="黑体" w:eastAsia="黑体"/>
      <w:b/>
      <w:sz w:val="32"/>
      <w:lang w:val="zh-CN" w:eastAsia="zh-CN"/>
    </w:rPr>
  </w:style>
  <w:style w:type="character" w:styleId="1504" w:customStyle="1">
    <w:name w:val="标题 32"/>
    <w:uiPriority w:val="99"/>
    <w:qFormat/>
    <w:rPr>
      <w:rFonts w:ascii="黑体" w:eastAsia="黑体"/>
      <w:b/>
      <w:sz w:val="28"/>
      <w:lang w:val="en-US" w:eastAsia="zh-CN"/>
    </w:rPr>
  </w:style>
  <w:style w:type="character" w:styleId="1505" w:customStyle="1">
    <w:name w:val="标书标题4 Char Char1"/>
    <w:uiPriority w:val="99"/>
    <w:qFormat/>
    <w:rPr>
      <w:rFonts w:ascii="宋体" w:hAnsi="宋体" w:eastAsia="宋体"/>
      <w:b/>
      <w:sz w:val="28"/>
      <w:lang w:val="en-GB" w:eastAsia="zh-CN"/>
    </w:rPr>
  </w:style>
  <w:style w:type="paragraph" w:styleId="1506" w:customStyle="1">
    <w:name w:val="样式 宋体 小四 首行缩进:  0.85 厘米 Char Char"/>
    <w:basedOn w:val="937"/>
    <w:link w:val="1507"/>
    <w:uiPriority w:val="99"/>
    <w:qFormat/>
    <w:pPr>
      <w:ind w:firstLine="482"/>
      <w:spacing w:line="400" w:lineRule="exact"/>
    </w:pPr>
    <w:rPr>
      <w:rFonts w:ascii="宋体" w:hAnsi="宋体"/>
      <w:sz w:val="24"/>
      <w:szCs w:val="20"/>
      <w:lang w:val="zh-CN"/>
    </w:rPr>
  </w:style>
  <w:style w:type="character" w:styleId="1507" w:customStyle="1">
    <w:name w:val="样式 宋体 小四 首行缩进:  0.85 厘米 Char Char Char"/>
    <w:link w:val="1506"/>
    <w:uiPriority w:val="99"/>
    <w:qFormat/>
    <w:rPr>
      <w:rFonts w:ascii="宋体" w:hAnsi="宋体"/>
      <w:sz w:val="24"/>
      <w:lang w:val="zh-CN"/>
    </w:rPr>
  </w:style>
  <w:style w:type="paragraph" w:styleId="1508" w:customStyle="1">
    <w:name w:val="样式 题注 + 小五 加粗 居中"/>
    <w:basedOn w:val="954"/>
    <w:uiPriority w:val="99"/>
    <w:qFormat/>
    <w:pPr>
      <w:jc w:val="center"/>
      <w:spacing w:line="360" w:lineRule="auto"/>
    </w:pPr>
    <w:rPr>
      <w:rFonts w:ascii="Arial" w:hAnsi="Arial" w:eastAsia="黑体" w:cs="宋体"/>
      <w:color w:val="auto"/>
      <w:sz w:val="21"/>
      <w:szCs w:val="20"/>
      <w:lang w:val="zh-CN"/>
    </w:rPr>
  </w:style>
  <w:style w:type="paragraph" w:styleId="1509" w:customStyle="1">
    <w:name w:val="样式 小四 加粗 行距: 1.5 倍行距"/>
    <w:basedOn w:val="937"/>
    <w:uiPriority w:val="99"/>
    <w:qFormat/>
    <w:pPr>
      <w:ind w:left="780" w:hanging="420"/>
      <w:spacing w:line="360" w:lineRule="auto"/>
    </w:pPr>
    <w:rPr>
      <w:rFonts w:cs="宋体"/>
      <w:b/>
      <w:bCs/>
      <w:sz w:val="24"/>
      <w:szCs w:val="20"/>
    </w:rPr>
  </w:style>
  <w:style w:type="paragraph" w:styleId="1510" w:customStyle="1">
    <w:name w:val="neirong2"/>
    <w:basedOn w:val="937"/>
    <w:uiPriority w:val="99"/>
    <w:qFormat/>
    <w:pPr>
      <w:jc w:val="left"/>
      <w:spacing w:before="100" w:beforeAutospacing="1" w:after="100" w:afterAutospacing="1" w:line="300" w:lineRule="atLeast"/>
      <w:widowControl/>
    </w:pPr>
    <w:rPr>
      <w:rFonts w:ascii="宋体" w:hAnsi="宋体" w:cs="宋体"/>
      <w:color w:val="525252"/>
      <w:sz w:val="18"/>
      <w:szCs w:val="18"/>
    </w:rPr>
  </w:style>
  <w:style w:type="paragraph" w:styleId="1511" w:customStyle="1">
    <w:name w:val="项目符号 加粗 一级 Char"/>
    <w:basedOn w:val="937"/>
    <w:uiPriority w:val="99"/>
    <w:qFormat/>
    <w:pPr>
      <w:ind w:left="900" w:hanging="420"/>
      <w:spacing w:before="120" w:after="120" w:line="400" w:lineRule="exact"/>
      <w:tabs>
        <w:tab w:val="left" w:pos="900" w:leader="none"/>
      </w:tabs>
    </w:pPr>
    <w:rPr>
      <w:rFonts w:ascii="宋体" w:hAnsi="宋体" w:cs="宋体"/>
      <w:b/>
      <w:bCs/>
      <w:sz w:val="24"/>
      <w:szCs w:val="20"/>
    </w:rPr>
  </w:style>
  <w:style w:type="character" w:styleId="1512" w:customStyle="1">
    <w:name w:val="正文（首行缩进两字）标题1"/>
    <w:uiPriority w:val="99"/>
    <w:qFormat/>
    <w:rPr>
      <w:rFonts w:eastAsia="宋体"/>
      <w:color w:val="000000"/>
      <w:sz w:val="24"/>
      <w:lang w:val="en-US" w:eastAsia="zh-CN"/>
    </w:rPr>
  </w:style>
  <w:style w:type="character" w:styleId="1513" w:customStyle="1">
    <w:name w:val="atitle"/>
    <w:uiPriority w:val="99"/>
    <w:qFormat/>
  </w:style>
  <w:style w:type="paragraph" w:styleId="1514" w:customStyle="1">
    <w:name w:val="zhaobiao2"/>
    <w:basedOn w:val="937"/>
    <w:uiPriority w:val="99"/>
    <w:qFormat/>
    <w:pPr>
      <w:jc w:val="left"/>
      <w:spacing w:before="240" w:after="60" w:line="360" w:lineRule="auto"/>
      <w:outlineLvl w:val="1"/>
    </w:pPr>
    <w:rPr>
      <w:rFonts w:ascii="Arial" w:hAnsi="Arial" w:cs="Arial"/>
      <w:b/>
      <w:sz w:val="28"/>
      <w:szCs w:val="32"/>
    </w:rPr>
  </w:style>
  <w:style w:type="paragraph" w:styleId="1515" w:customStyle="1">
    <w:name w:val="表格栏头"/>
    <w:basedOn w:val="937"/>
    <w:next w:val="937"/>
    <w:uiPriority w:val="99"/>
    <w:qFormat/>
    <w:pPr>
      <w:numPr>
        <w:ilvl w:val="0"/>
        <w:numId w:val="11"/>
      </w:numPr>
      <w:ind w:left="0" w:firstLine="0"/>
      <w:jc w:val="left"/>
      <w:spacing w:before="60" w:after="60" w:line="360" w:lineRule="auto"/>
      <w:widowControl/>
      <w:tabs>
        <w:tab w:val="clear" w:pos="425" w:leader="none"/>
      </w:tabs>
    </w:pPr>
    <w:rPr>
      <w:rFonts w:ascii="Tahoma" w:hAnsi="Tahoma"/>
      <w:b/>
      <w:sz w:val="24"/>
      <w:szCs w:val="20"/>
    </w:rPr>
  </w:style>
  <w:style w:type="paragraph" w:styleId="1516" w:customStyle="1">
    <w:name w:val="正文缩进2 Char"/>
    <w:basedOn w:val="937"/>
    <w:link w:val="1517"/>
    <w:uiPriority w:val="99"/>
    <w:qFormat/>
    <w:pPr>
      <w:ind w:firstLine="480"/>
      <w:jc w:val="left"/>
      <w:spacing w:line="360" w:lineRule="auto"/>
      <w:widowControl/>
    </w:pPr>
    <w:rPr>
      <w:rFonts w:ascii="Tahoma" w:hAnsi="Tahoma"/>
      <w:sz w:val="24"/>
      <w:szCs w:val="20"/>
      <w:lang w:val="zh-CN"/>
    </w:rPr>
  </w:style>
  <w:style w:type="character" w:styleId="1517" w:customStyle="1">
    <w:name w:val="正文缩进2 Char Char"/>
    <w:link w:val="1516"/>
    <w:uiPriority w:val="99"/>
    <w:qFormat/>
    <w:rPr>
      <w:rFonts w:ascii="Tahoma" w:hAnsi="Tahoma"/>
      <w:sz w:val="24"/>
      <w:lang w:val="zh-CN"/>
    </w:rPr>
  </w:style>
  <w:style w:type="character" w:styleId="1518" w:customStyle="1">
    <w:name w:val="Char Char"/>
    <w:uiPriority w:val="99"/>
    <w:qFormat/>
    <w:rPr>
      <w:rFonts w:eastAsia="宋体"/>
      <w:sz w:val="24"/>
      <w:lang w:val="en-US" w:eastAsia="zh-CN"/>
    </w:rPr>
  </w:style>
  <w:style w:type="paragraph" w:styleId="1519" w:customStyle="1">
    <w:name w:val="text"/>
    <w:basedOn w:val="937"/>
    <w:uiPriority w:val="99"/>
    <w:qFormat/>
    <w:pPr>
      <w:jc w:val="left"/>
      <w:spacing w:before="100" w:beforeAutospacing="1" w:after="100" w:afterAutospacing="1" w:line="480" w:lineRule="atLeast"/>
      <w:widowControl/>
    </w:pPr>
    <w:rPr>
      <w:rFonts w:ascii="宋体" w:hAnsi="宋体" w:cs="宋体"/>
      <w:color w:val="003399"/>
      <w:sz w:val="24"/>
    </w:rPr>
  </w:style>
  <w:style w:type="paragraph" w:styleId="1520" w:customStyle="1">
    <w:name w:val="标准正文 Char"/>
    <w:basedOn w:val="937"/>
    <w:uiPriority w:val="99"/>
    <w:qFormat/>
    <w:pPr>
      <w:ind w:firstLine="482"/>
      <w:spacing w:before="60" w:after="60" w:line="360" w:lineRule="auto"/>
    </w:pPr>
    <w:rPr>
      <w:sz w:val="24"/>
      <w:szCs w:val="20"/>
    </w:rPr>
  </w:style>
  <w:style w:type="character" w:styleId="1521" w:customStyle="1">
    <w:name w:val="l15"/>
    <w:uiPriority w:val="99"/>
    <w:qFormat/>
  </w:style>
  <w:style w:type="paragraph" w:styleId="1522" w:customStyle="1">
    <w:name w:val="小标题1"/>
    <w:basedOn w:val="1323"/>
    <w:next w:val="1323"/>
    <w:uiPriority w:val="99"/>
    <w:qFormat/>
    <w:rPr>
      <w:rFonts w:ascii="楷体_GB2312" w:eastAsia="楷体_GB2312" w:cs="Times New Roman"/>
      <w:color w:val="auto"/>
      <w:sz w:val="22"/>
      <w:szCs w:val="22"/>
    </w:rPr>
  </w:style>
  <w:style w:type="paragraph" w:styleId="1523" w:customStyle="1">
    <w:name w:val="Default Text Char"/>
    <w:basedOn w:val="1323"/>
    <w:next w:val="1323"/>
    <w:uiPriority w:val="99"/>
    <w:qFormat/>
    <w:rPr>
      <w:rFonts w:ascii="楷体_GB2312" w:eastAsia="楷体_GB2312" w:cs="Times New Roman"/>
      <w:color w:val="auto"/>
      <w:sz w:val="22"/>
      <w:szCs w:val="22"/>
    </w:rPr>
  </w:style>
  <w:style w:type="paragraph" w:styleId="1524" w:customStyle="1">
    <w:name w:val="Default Text:1 Char"/>
    <w:basedOn w:val="1323"/>
    <w:next w:val="1323"/>
    <w:uiPriority w:val="99"/>
    <w:qFormat/>
    <w:rPr>
      <w:rFonts w:ascii="楷体_GB2312" w:eastAsia="楷体_GB2312" w:cs="Times New Roman"/>
      <w:color w:val="auto"/>
      <w:sz w:val="22"/>
      <w:szCs w:val="22"/>
    </w:rPr>
  </w:style>
  <w:style w:type="paragraph" w:styleId="1525" w:customStyle="1">
    <w:name w:val="分类缩进正文文字"/>
    <w:basedOn w:val="965"/>
    <w:uiPriority w:val="99"/>
    <w:qFormat/>
    <w:pPr>
      <w:numPr>
        <w:ilvl w:val="0"/>
        <w:numId w:val="12"/>
      </w:numPr>
      <w:ind w:left="510" w:hanging="510"/>
      <w:spacing w:line="360" w:lineRule="auto"/>
      <w:widowControl/>
      <w:tabs>
        <w:tab w:val="clear" w:pos="425" w:leader="none"/>
        <w:tab w:val="left" w:pos="510" w:leader="none"/>
      </w:tabs>
    </w:pPr>
    <w:rPr>
      <w:rFonts w:ascii="Tahoma" w:hAnsi="Tahoma"/>
      <w:sz w:val="24"/>
      <w:szCs w:val="20"/>
      <w:lang w:val="zh-CN"/>
    </w:rPr>
  </w:style>
  <w:style w:type="paragraph" w:styleId="1526" w:customStyle="1">
    <w:name w:val="落款"/>
    <w:basedOn w:val="937"/>
    <w:uiPriority w:val="99"/>
    <w:qFormat/>
    <w:pPr>
      <w:numPr>
        <w:ilvl w:val="0"/>
        <w:numId w:val="13"/>
      </w:numPr>
      <w:ind w:left="0" w:firstLine="0"/>
      <w:jc w:val="center"/>
      <w:spacing w:line="360" w:lineRule="auto"/>
      <w:widowControl/>
      <w:tabs>
        <w:tab w:val="clear" w:pos="510" w:leader="none"/>
      </w:tabs>
    </w:pPr>
    <w:rPr>
      <w:rFonts w:ascii="Tahoma" w:hAnsi="Tahoma"/>
      <w:b/>
      <w:sz w:val="24"/>
      <w:szCs w:val="20"/>
    </w:rPr>
  </w:style>
  <w:style w:type="character" w:styleId="1527" w:customStyle="1">
    <w:name w:val="big1"/>
    <w:uiPriority w:val="99"/>
    <w:qFormat/>
    <w:rPr>
      <w:color w:val="3c62dc"/>
      <w:sz w:val="30"/>
    </w:rPr>
  </w:style>
  <w:style w:type="character" w:styleId="1528" w:customStyle="1">
    <w:name w:val="unnamed1"/>
    <w:uiPriority w:val="99"/>
    <w:qFormat/>
  </w:style>
  <w:style w:type="character" w:styleId="1529" w:customStyle="1">
    <w:name w:val="title1"/>
    <w:uiPriority w:val="99"/>
    <w:qFormat/>
    <w:rPr>
      <w:rFonts w:ascii="宋体" w:hAnsi="宋体" w:eastAsia="宋体"/>
      <w:b/>
      <w:color w:val="666633"/>
      <w:sz w:val="36"/>
    </w:rPr>
  </w:style>
  <w:style w:type="paragraph" w:styleId="1530" w:customStyle="1">
    <w:name w:val="List Bullet1"/>
    <w:basedOn w:val="937"/>
    <w:uiPriority w:val="99"/>
    <w:qFormat/>
    <w:pPr>
      <w:numPr>
        <w:ilvl w:val="0"/>
        <w:numId w:val="14"/>
      </w:numPr>
      <w:ind w:left="981" w:right="57" w:hanging="357"/>
      <w:jc w:val="left"/>
      <w:spacing w:before="120" w:after="120" w:line="288" w:lineRule="auto"/>
      <w:widowControl/>
    </w:pPr>
    <w:rPr>
      <w:sz w:val="24"/>
    </w:rPr>
  </w:style>
  <w:style w:type="paragraph" w:styleId="1531" w:customStyle="1">
    <w:name w:val="Heading4 for inserts"/>
    <w:basedOn w:val="941"/>
    <w:uiPriority w:val="99"/>
    <w:qFormat/>
    <w:pPr>
      <w:jc w:val="center"/>
      <w:keepLines w:val="0"/>
      <w:spacing w:before="240" w:after="60" w:line="288" w:lineRule="auto"/>
      <w:widowControl/>
      <w:tabs>
        <w:tab w:val="left" w:pos="900" w:leader="none"/>
      </w:tabs>
    </w:pPr>
    <w:rPr>
      <w:rFonts w:ascii="?7" w:hAnsi="Times New Roman" w:eastAsia="?7" w:cs="?7"/>
      <w:bCs w:val="0"/>
      <w:sz w:val="24"/>
      <w:szCs w:val="24"/>
      <w:lang w:val="zh-CN"/>
    </w:rPr>
  </w:style>
  <w:style w:type="character" w:styleId="1532" w:customStyle="1">
    <w:name w:val="unnamed11"/>
    <w:uiPriority w:val="99"/>
    <w:qFormat/>
    <w:rPr>
      <w:rFonts w:ascii="宋体" w:hAnsi="宋体" w:eastAsia="宋体"/>
      <w:sz w:val="18"/>
    </w:rPr>
  </w:style>
  <w:style w:type="paragraph" w:styleId="1533" w:customStyle="1">
    <w:name w:val="Section2"/>
    <w:basedOn w:val="1534"/>
    <w:uiPriority w:val="99"/>
    <w:qFormat/>
    <w:pPr>
      <w:ind w:left="436" w:hanging="360"/>
      <w:tabs>
        <w:tab w:val="left" w:pos="436" w:leader="none"/>
      </w:tabs>
    </w:pPr>
    <w:rPr>
      <w:b/>
    </w:rPr>
  </w:style>
  <w:style w:type="paragraph" w:styleId="1534" w:customStyle="1">
    <w:name w:val="body1"/>
    <w:basedOn w:val="937"/>
    <w:uiPriority w:val="99"/>
    <w:qFormat/>
    <w:pPr>
      <w:ind w:left="187" w:firstLine="173"/>
      <w:spacing w:after="120" w:line="360" w:lineRule="auto"/>
      <w:widowControl/>
    </w:pPr>
    <w:rPr>
      <w:rFonts w:ascii="仿宋体" w:eastAsia="仿宋体"/>
      <w:sz w:val="26"/>
      <w:szCs w:val="20"/>
    </w:rPr>
  </w:style>
  <w:style w:type="paragraph" w:styleId="1535" w:customStyle="1">
    <w:name w:val="List1"/>
    <w:basedOn w:val="1536"/>
    <w:uiPriority w:val="99"/>
    <w:qFormat/>
    <w:pPr>
      <w:ind w:left="630" w:hanging="270"/>
      <w:tabs>
        <w:tab w:val="left" w:pos="630" w:leader="none"/>
      </w:tabs>
    </w:pPr>
  </w:style>
  <w:style w:type="paragraph" w:styleId="1536" w:customStyle="1">
    <w:name w:val="Body3"/>
    <w:basedOn w:val="1537"/>
    <w:uiPriority w:val="99"/>
    <w:qFormat/>
  </w:style>
  <w:style w:type="paragraph" w:styleId="1537" w:customStyle="1">
    <w:name w:val="Body2"/>
    <w:basedOn w:val="1534"/>
    <w:uiPriority w:val="99"/>
    <w:qFormat/>
    <w:pPr>
      <w:ind w:left="780"/>
    </w:pPr>
  </w:style>
  <w:style w:type="paragraph" w:styleId="1538" w:customStyle="1">
    <w:name w:val="Normal:1"/>
    <w:basedOn w:val="937"/>
    <w:uiPriority w:val="99"/>
    <w:qFormat/>
    <w:pPr>
      <w:spacing w:line="360" w:lineRule="auto"/>
    </w:pPr>
    <w:rPr>
      <w:sz w:val="24"/>
      <w:szCs w:val="21"/>
    </w:rPr>
  </w:style>
  <w:style w:type="paragraph" w:styleId="1539" w:customStyle="1">
    <w:name w:val="Char Char Char Char Char Char1 Char Char Char Char Char Char Char Char Char Char Char Char1 Char Char Char"/>
    <w:basedOn w:val="937"/>
    <w:uiPriority w:val="99"/>
    <w:qFormat/>
    <w:pPr>
      <w:spacing w:line="360" w:lineRule="auto"/>
    </w:pPr>
    <w:rPr>
      <w:sz w:val="24"/>
      <w:szCs w:val="20"/>
    </w:rPr>
  </w:style>
  <w:style w:type="paragraph" w:styleId="1540" w:customStyle="1">
    <w:name w:val="默认段落字体 Para Char"/>
    <w:basedOn w:val="937"/>
    <w:uiPriority w:val="99"/>
    <w:qFormat/>
    <w:pPr>
      <w:spacing w:line="360" w:lineRule="auto"/>
    </w:pPr>
    <w:rPr>
      <w:sz w:val="24"/>
      <w:szCs w:val="20"/>
    </w:rPr>
  </w:style>
  <w:style w:type="character" w:styleId="1541" w:customStyle="1">
    <w:name w:val="small"/>
    <w:uiPriority w:val="99"/>
    <w:qFormat/>
  </w:style>
  <w:style w:type="paragraph" w:styleId="1542" w:customStyle="1">
    <w:name w:val="z-Top of Form1"/>
    <w:basedOn w:val="937"/>
    <w:next w:val="937"/>
    <w:link w:val="1543"/>
    <w:uiPriority w:val="99"/>
    <w:qFormat/>
    <w:pPr>
      <w:jc w:val="center"/>
      <w:spacing w:line="360" w:lineRule="auto"/>
      <w:widowControl/>
      <w:pBdr>
        <w:bottom w:val="single" w:color="auto" w:sz="6" w:space="1"/>
      </w:pBdr>
    </w:pPr>
    <w:rPr>
      <w:rFonts w:ascii="Arial" w:hAnsi="Arial"/>
      <w:vanish/>
      <w:sz w:val="16"/>
      <w:szCs w:val="16"/>
      <w:lang w:val="zh-CN"/>
    </w:rPr>
  </w:style>
  <w:style w:type="character" w:styleId="1543" w:customStyle="1">
    <w:name w:val="z-窗体顶端 字符"/>
    <w:basedOn w:val="947"/>
    <w:link w:val="1542"/>
    <w:uiPriority w:val="99"/>
    <w:qFormat/>
    <w:rPr>
      <w:rFonts w:ascii="Arial" w:hAnsi="Arial"/>
      <w:vanish/>
      <w:sz w:val="16"/>
      <w:szCs w:val="16"/>
      <w:lang w:val="zh-CN"/>
    </w:rPr>
  </w:style>
  <w:style w:type="paragraph" w:styleId="1544" w:customStyle="1">
    <w:name w:val="z-Bottom of Form1"/>
    <w:basedOn w:val="937"/>
    <w:next w:val="937"/>
    <w:link w:val="1545"/>
    <w:uiPriority w:val="99"/>
    <w:qFormat/>
    <w:pPr>
      <w:jc w:val="center"/>
      <w:spacing w:line="360" w:lineRule="auto"/>
      <w:widowControl/>
      <w:pBdr>
        <w:top w:val="single" w:color="auto" w:sz="6" w:space="1"/>
      </w:pBdr>
    </w:pPr>
    <w:rPr>
      <w:rFonts w:ascii="Arial" w:hAnsi="Arial"/>
      <w:vanish/>
      <w:sz w:val="16"/>
      <w:szCs w:val="16"/>
      <w:lang w:val="zh-CN"/>
    </w:rPr>
  </w:style>
  <w:style w:type="character" w:styleId="1545" w:customStyle="1">
    <w:name w:val="z-窗体底端 字符"/>
    <w:basedOn w:val="947"/>
    <w:link w:val="1544"/>
    <w:uiPriority w:val="99"/>
    <w:qFormat/>
    <w:rPr>
      <w:rFonts w:ascii="Arial" w:hAnsi="Arial"/>
      <w:vanish/>
      <w:sz w:val="16"/>
      <w:szCs w:val="16"/>
      <w:lang w:val="zh-CN"/>
    </w:rPr>
  </w:style>
  <w:style w:type="paragraph" w:styleId="1546" w:customStyle="1">
    <w:name w:val="段落正文"/>
    <w:basedOn w:val="937"/>
    <w:uiPriority w:val="99"/>
    <w:qFormat/>
    <w:pPr>
      <w:ind w:left="100" w:firstLine="200"/>
      <w:spacing w:line="360" w:lineRule="atLeast"/>
    </w:pPr>
    <w:rPr>
      <w:spacing w:val="2"/>
      <w:sz w:val="24"/>
    </w:rPr>
  </w:style>
  <w:style w:type="character" w:styleId="1547" w:customStyle="1">
    <w:name w:val="word1"/>
    <w:uiPriority w:val="99"/>
    <w:qFormat/>
    <w:rPr>
      <w:sz w:val="21"/>
    </w:rPr>
  </w:style>
  <w:style w:type="paragraph" w:styleId="1548" w:customStyle="1">
    <w:name w:val="正文（首行缩进）"/>
    <w:basedOn w:val="937"/>
    <w:uiPriority w:val="99"/>
    <w:qFormat/>
    <w:pPr>
      <w:ind w:firstLine="200"/>
      <w:spacing w:line="360" w:lineRule="auto"/>
    </w:pPr>
    <w:rPr>
      <w:sz w:val="24"/>
    </w:rPr>
  </w:style>
  <w:style w:type="table" w:styleId="1549" w:customStyle="1">
    <w:name w:val="Table Grid1"/>
    <w:uiPriority w:val="99"/>
    <w:qFormat/>
    <w:pPr>
      <w:jc w:val="both"/>
      <w:spacing w:line="400" w:lineRule="exact"/>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550" w:customStyle="1">
    <w:name w:val="段 Char"/>
    <w:link w:val="1078"/>
    <w:uiPriority w:val="99"/>
    <w:qFormat/>
    <w:rPr>
      <w:rFonts w:ascii="宋体"/>
      <w:sz w:val="21"/>
    </w:rPr>
  </w:style>
  <w:style w:type="paragraph" w:styleId="1551" w:customStyle="1">
    <w:name w:val="5 Char Char Char Char"/>
    <w:basedOn w:val="937"/>
    <w:uiPriority w:val="99"/>
    <w:qFormat/>
    <w:pPr>
      <w:spacing w:line="360" w:lineRule="auto"/>
    </w:pPr>
    <w:rPr>
      <w:sz w:val="28"/>
    </w:rPr>
  </w:style>
  <w:style w:type="character" w:styleId="1552" w:customStyle="1">
    <w:name w:val="atitle1"/>
    <w:uiPriority w:val="99"/>
    <w:qFormat/>
    <w:rPr>
      <w:rFonts w:ascii="Arial" w:hAnsi="Arial"/>
      <w:b/>
      <w:sz w:val="38"/>
    </w:rPr>
  </w:style>
  <w:style w:type="paragraph" w:styleId="1553" w:customStyle="1">
    <w:name w:val="小标题"/>
    <w:basedOn w:val="937"/>
    <w:uiPriority w:val="99"/>
    <w:qFormat/>
    <w:pPr>
      <w:numPr>
        <w:ilvl w:val="0"/>
        <w:numId w:val="15"/>
      </w:numPr>
      <w:ind w:left="0" w:firstLine="0"/>
      <w:spacing w:line="360" w:lineRule="auto"/>
      <w:tabs>
        <w:tab w:val="left" w:pos="0" w:leader="none"/>
        <w:tab w:val="clear" w:pos="420" w:leader="none"/>
      </w:tabs>
    </w:pPr>
    <w:rPr>
      <w:b/>
      <w:sz w:val="28"/>
    </w:rPr>
  </w:style>
  <w:style w:type="paragraph" w:styleId="1554" w:customStyle="1">
    <w:name w:val="新华社正文"/>
    <w:basedOn w:val="937"/>
    <w:uiPriority w:val="99"/>
    <w:qFormat/>
    <w:pPr>
      <w:numPr>
        <w:ilvl w:val="1"/>
        <w:numId w:val="16"/>
      </w:numPr>
      <w:jc w:val="left"/>
      <w:spacing w:line="360" w:lineRule="auto"/>
    </w:pPr>
    <w:rPr>
      <w:rFonts w:ascii="Arial" w:hAnsi="Arial"/>
      <w:b/>
      <w:bCs/>
      <w:sz w:val="24"/>
    </w:rPr>
  </w:style>
  <w:style w:type="paragraph" w:styleId="1555" w:customStyle="1">
    <w:name w:val="Char1 Char Char Char2"/>
    <w:basedOn w:val="937"/>
    <w:uiPriority w:val="99"/>
    <w:qFormat/>
    <w:pPr>
      <w:spacing w:before="120" w:after="120" w:line="400" w:lineRule="exact"/>
    </w:pPr>
    <w:rPr>
      <w:rFonts w:ascii="Tahoma" w:hAnsi="Tahoma"/>
      <w:sz w:val="24"/>
      <w:szCs w:val="20"/>
    </w:rPr>
  </w:style>
  <w:style w:type="paragraph" w:styleId="1556" w:customStyle="1">
    <w:name w:val="È¡ÀÊ¡ÎÄ¡À¾:1"/>
    <w:basedOn w:val="937"/>
    <w:uiPriority w:val="99"/>
    <w:qFormat/>
    <w:pPr>
      <w:jc w:val="left"/>
      <w:spacing w:line="360" w:lineRule="auto"/>
      <w:widowControl/>
    </w:pPr>
    <w:rPr>
      <w:sz w:val="24"/>
    </w:rPr>
  </w:style>
  <w:style w:type="paragraph" w:styleId="1557" w:customStyle="1">
    <w:name w:val="Ê¡ÁÐÐËõ½ø"/>
    <w:basedOn w:val="937"/>
    <w:uiPriority w:val="99"/>
    <w:qFormat/>
    <w:pPr>
      <w:ind w:firstLine="720"/>
      <w:jc w:val="left"/>
      <w:spacing w:line="360" w:lineRule="auto"/>
      <w:widowControl/>
    </w:pPr>
    <w:rPr>
      <w:sz w:val="24"/>
    </w:rPr>
  </w:style>
  <w:style w:type="paragraph" w:styleId="1558" w:customStyle="1">
    <w:name w:val="MM Topic 1"/>
    <w:basedOn w:val="938"/>
    <w:uiPriority w:val="99"/>
    <w:qFormat/>
    <w:pPr>
      <w:spacing w:before="340" w:after="330" w:line="578" w:lineRule="auto"/>
    </w:pPr>
    <w:rPr>
      <w:rFonts w:ascii="Times New Roman" w:hAnsi="Times New Roman" w:eastAsia="宋体" w:cs="Times New Roman"/>
      <w:b/>
      <w:bCs/>
      <w:sz w:val="44"/>
      <w:szCs w:val="44"/>
      <w:lang w:val="zh-CN"/>
    </w:rPr>
  </w:style>
  <w:style w:type="paragraph" w:styleId="1559" w:customStyle="1">
    <w:name w:val="MM Topic 2"/>
    <w:basedOn w:val="939"/>
    <w:uiPriority w:val="99"/>
    <w:qFormat/>
    <w:pPr>
      <w:spacing w:before="260" w:after="260" w:line="416" w:lineRule="auto"/>
    </w:pPr>
    <w:rPr>
      <w:rFonts w:eastAsia="黑体" w:cs="Times New Roman"/>
      <w:b/>
      <w:bCs/>
      <w:sz w:val="32"/>
      <w:szCs w:val="32"/>
      <w:lang w:val="zh-CN"/>
    </w:rPr>
  </w:style>
  <w:style w:type="paragraph" w:styleId="1560" w:customStyle="1">
    <w:name w:val="MM Topic 3"/>
    <w:basedOn w:val="940"/>
    <w:uiPriority w:val="99"/>
    <w:qFormat/>
    <w:pPr>
      <w:spacing w:before="260" w:after="260" w:line="416" w:lineRule="auto"/>
    </w:pPr>
    <w:rPr>
      <w:rFonts w:ascii="Times New Roman" w:hAnsi="Times New Roman" w:eastAsia="宋体" w:cs="Times New Roman"/>
      <w:b/>
      <w:bCs/>
      <w:sz w:val="32"/>
      <w:szCs w:val="32"/>
      <w:lang w:val="zh-CN"/>
    </w:rPr>
  </w:style>
  <w:style w:type="paragraph" w:styleId="1561" w:customStyle="1">
    <w:name w:val="Char Char Char Char Char Char1 Char Char Char Char Char Char Char Char Char Char Char Char1 Char Char Char Char"/>
    <w:basedOn w:val="937"/>
    <w:uiPriority w:val="99"/>
    <w:qFormat/>
    <w:pPr>
      <w:spacing w:line="360" w:lineRule="auto"/>
    </w:pPr>
    <w:rPr>
      <w:sz w:val="24"/>
      <w:szCs w:val="20"/>
    </w:rPr>
  </w:style>
  <w:style w:type="paragraph" w:styleId="1562" w:customStyle="1">
    <w:name w:val="样式 标题 2 + 宋体 小四 行距: 1.5 倍行距"/>
    <w:basedOn w:val="939"/>
    <w:uiPriority w:val="99"/>
    <w:qFormat/>
    <w:pPr>
      <w:spacing w:before="260" w:after="260" w:line="360" w:lineRule="auto"/>
    </w:pPr>
    <w:rPr>
      <w:rFonts w:ascii="宋体" w:hAnsi="宋体" w:eastAsia="宋体" w:cs="Times New Roman"/>
      <w:b/>
      <w:bCs/>
      <w:sz w:val="36"/>
      <w:szCs w:val="20"/>
      <w:lang w:val="zh-CN"/>
    </w:rPr>
  </w:style>
  <w:style w:type="paragraph" w:styleId="1563" w:customStyle="1">
    <w:name w:val="Style Heading 1H1Heading 0R1H11h1Level 1 Topic HeadingSectio..."/>
    <w:basedOn w:val="938"/>
    <w:next w:val="953"/>
    <w:uiPriority w:val="99"/>
    <w:qFormat/>
    <w:pPr>
      <w:ind w:left="780" w:hanging="420"/>
      <w:jc w:val="left"/>
      <w:pageBreakBefore/>
      <w:spacing w:before="240" w:after="240"/>
      <w:widowControl/>
    </w:pPr>
    <w:rPr>
      <w:rFonts w:ascii="Tahoma" w:hAnsi="Tahoma" w:eastAsia="黑体" w:cs="Tahoma"/>
      <w:b/>
      <w:bCs/>
      <w:sz w:val="32"/>
      <w:szCs w:val="20"/>
      <w:lang w:val="zh-CN"/>
    </w:rPr>
  </w:style>
  <w:style w:type="paragraph" w:styleId="1564" w:customStyle="1">
    <w:name w:val="Style Heading 4H4Ref Heading 1rh1Heading sqlsect 1.2.3.4h4Fi..."/>
    <w:basedOn w:val="941"/>
    <w:next w:val="953"/>
    <w:uiPriority w:val="99"/>
    <w:qFormat/>
    <w:pPr>
      <w:jc w:val="left"/>
      <w:spacing w:before="120" w:after="120"/>
      <w:widowControl/>
      <w:tabs>
        <w:tab w:val="left" w:pos="0" w:leader="none"/>
      </w:tabs>
    </w:pPr>
    <w:rPr>
      <w:rFonts w:ascii="Tahoma" w:hAnsi="Tahoma" w:eastAsia="黑体" w:cs="Tahoma"/>
      <w:sz w:val="24"/>
      <w:szCs w:val="24"/>
      <w:lang w:val="zh-CN"/>
    </w:rPr>
  </w:style>
  <w:style w:type="character" w:styleId="1565" w:customStyle="1">
    <w:name w:val="Normal Indent Char1 Char"/>
    <w:uiPriority w:val="99"/>
    <w:qFormat/>
    <w:rPr>
      <w:rFonts w:eastAsia="宋体"/>
      <w:sz w:val="21"/>
      <w:lang w:val="en-US" w:eastAsia="zh-CN"/>
    </w:rPr>
  </w:style>
  <w:style w:type="paragraph" w:styleId="1566" w:customStyle="1">
    <w:name w:val="xl27"/>
    <w:basedOn w:val="937"/>
    <w:uiPriority w:val="99"/>
    <w:qFormat/>
    <w:pPr>
      <w:spacing w:before="100" w:beforeAutospacing="1" w:after="100" w:afterAutospacing="1" w:line="360" w:lineRule="auto"/>
      <w:widowControl/>
      <w:pBdr>
        <w:bottom w:val="single" w:color="auto" w:sz="4" w:space="0"/>
        <w:right w:val="single" w:color="000000" w:sz="4" w:space="0"/>
      </w:pBdr>
    </w:pPr>
    <w:rPr>
      <w:rFonts w:ascii="Arial Unicode MS" w:hAnsi="Arial Unicode MS" w:eastAsia="等线" w:cs="Arial Unicode MS"/>
      <w:sz w:val="24"/>
      <w:szCs w:val="21"/>
    </w:rPr>
  </w:style>
  <w:style w:type="paragraph" w:styleId="1567" w:customStyle="1">
    <w:name w:val="CA方案正文"/>
    <w:basedOn w:val="965"/>
    <w:uiPriority w:val="99"/>
    <w:qFormat/>
    <w:pPr>
      <w:ind w:left="0" w:firstLine="435"/>
      <w:jc w:val="left"/>
      <w:spacing w:after="0" w:line="360" w:lineRule="auto"/>
    </w:pPr>
    <w:rPr>
      <w:sz w:val="24"/>
      <w:szCs w:val="20"/>
      <w:lang w:val="zh-CN"/>
    </w:rPr>
  </w:style>
  <w:style w:type="paragraph" w:styleId="1568" w:customStyle="1">
    <w:name w:val="图表文字"/>
    <w:basedOn w:val="937"/>
    <w:uiPriority w:val="99"/>
    <w:qFormat/>
    <w:pPr>
      <w:spacing w:line="360" w:lineRule="auto"/>
      <w:widowControl/>
    </w:pPr>
    <w:rPr>
      <w:sz w:val="24"/>
      <w:szCs w:val="20"/>
      <w:lang w:bidi="he-IL"/>
    </w:rPr>
  </w:style>
  <w:style w:type="paragraph" w:styleId="1569" w:customStyle="1">
    <w:name w:val="正文内容"/>
    <w:basedOn w:val="937"/>
    <w:uiPriority w:val="99"/>
    <w:qFormat/>
    <w:pPr>
      <w:ind w:firstLine="480"/>
      <w:spacing w:line="360" w:lineRule="auto"/>
    </w:pPr>
    <w:rPr>
      <w:sz w:val="24"/>
    </w:rPr>
  </w:style>
  <w:style w:type="paragraph" w:styleId="1570" w:customStyle="1">
    <w:name w:val="文档正文"/>
    <w:basedOn w:val="937"/>
    <w:uiPriority w:val="99"/>
    <w:qFormat/>
    <w:pPr>
      <w:jc w:val="center"/>
      <w:spacing w:line="360" w:lineRule="auto"/>
    </w:pPr>
    <w:rPr>
      <w:rFonts w:ascii="Arial" w:hAnsi="Arial" w:cs="Arial"/>
      <w:bCs/>
      <w:sz w:val="24"/>
    </w:rPr>
  </w:style>
  <w:style w:type="paragraph" w:styleId="1571" w:customStyle="1">
    <w:name w:val="Char Char1 Char Char Char"/>
    <w:basedOn w:val="957"/>
    <w:uiPriority w:val="99"/>
    <w:qFormat/>
    <w:pPr>
      <w:jc w:val="center"/>
      <w:shd w:val="clear" w:color="auto" w:fill="000080"/>
    </w:pPr>
    <w:rPr>
      <w:rFonts w:ascii="Tahoma" w:hAnsi="Tahoma"/>
      <w:sz w:val="24"/>
      <w:szCs w:val="24"/>
    </w:rPr>
  </w:style>
  <w:style w:type="paragraph" w:styleId="1572" w:customStyle="1">
    <w:name w:val="Char Char Char Char Char Char Char Char Char"/>
    <w:basedOn w:val="937"/>
    <w:uiPriority w:val="99"/>
    <w:qFormat/>
    <w:pPr>
      <w:spacing w:line="360" w:lineRule="auto"/>
    </w:pPr>
    <w:rPr>
      <w:rFonts w:ascii="Tahoma" w:hAnsi="Tahoma"/>
      <w:sz w:val="24"/>
      <w:szCs w:val="20"/>
    </w:rPr>
  </w:style>
  <w:style w:type="paragraph" w:styleId="1573" w:customStyle="1">
    <w:name w:val="一级bullet"/>
    <w:basedOn w:val="937"/>
    <w:link w:val="1574"/>
    <w:uiPriority w:val="99"/>
    <w:qFormat/>
    <w:pPr>
      <w:numPr>
        <w:ilvl w:val="0"/>
        <w:numId w:val="17"/>
      </w:numPr>
      <w:spacing w:line="360" w:lineRule="auto"/>
    </w:pPr>
    <w:rPr>
      <w:rFonts w:ascii="Arial" w:hAnsi="Arial"/>
      <w:sz w:val="24"/>
      <w:szCs w:val="20"/>
      <w:lang w:val="zh-CN"/>
    </w:rPr>
  </w:style>
  <w:style w:type="character" w:styleId="1574" w:customStyle="1">
    <w:name w:val="一级bullet Char"/>
    <w:link w:val="1573"/>
    <w:uiPriority w:val="99"/>
    <w:qFormat/>
    <w:rPr>
      <w:rFonts w:ascii="Arial" w:hAnsi="Arial"/>
      <w:sz w:val="24"/>
      <w:lang w:val="zh-CN"/>
    </w:rPr>
  </w:style>
  <w:style w:type="paragraph" w:styleId="1575" w:customStyle="1">
    <w:name w:val="正文首行缩进二字，宋体小四号"/>
    <w:basedOn w:val="937"/>
    <w:uiPriority w:val="99"/>
    <w:qFormat/>
    <w:pPr>
      <w:ind w:firstLine="560"/>
      <w:spacing w:line="300" w:lineRule="auto"/>
      <w:widowControl/>
    </w:pPr>
    <w:rPr>
      <w:sz w:val="24"/>
    </w:rPr>
  </w:style>
  <w:style w:type="paragraph" w:styleId="1576" w:customStyle="1">
    <w:name w:val="样式 标题 3h3H3level_3PIM 3Level 3 HeadHeading 3 - oldsect1.2..."/>
    <w:basedOn w:val="940"/>
    <w:uiPriority w:val="99"/>
    <w:qFormat/>
    <w:pPr>
      <w:ind w:left="720"/>
      <w:jc w:val="left"/>
      <w:keepLines w:val="0"/>
      <w:keepNext w:val="0"/>
      <w:spacing w:before="120" w:after="120"/>
      <w:tabs>
        <w:tab w:val="left" w:pos="720" w:leader="none"/>
        <w:tab w:val="left" w:pos="840" w:leader="none"/>
      </w:tabs>
    </w:pPr>
    <w:rPr>
      <w:rFonts w:ascii="Verdana" w:hAnsi="Verdana" w:eastAsia="微软雅黑" w:cs="Times New Roman"/>
      <w:b/>
      <w:sz w:val="24"/>
      <w:szCs w:val="21"/>
      <w:lang w:val="zh-CN"/>
    </w:rPr>
  </w:style>
  <w:style w:type="paragraph" w:styleId="1577" w:customStyle="1">
    <w:name w:val="p17"/>
    <w:basedOn w:val="937"/>
    <w:uiPriority w:val="99"/>
    <w:qFormat/>
    <w:pPr>
      <w:ind w:firstLine="420"/>
      <w:spacing w:line="360" w:lineRule="auto"/>
      <w:widowControl/>
    </w:pPr>
    <w:rPr>
      <w:sz w:val="24"/>
      <w:szCs w:val="20"/>
    </w:rPr>
  </w:style>
  <w:style w:type="paragraph" w:styleId="1578" w:customStyle="1">
    <w:name w:val="样式 样式 正文首行缩进正文首行缩进 Char + 行距: 1.5 倍行距 + 四号 首行缩进:  2 字符"/>
    <w:basedOn w:val="937"/>
    <w:uiPriority w:val="99"/>
    <w:qFormat/>
    <w:pPr>
      <w:ind w:firstLine="560"/>
      <w:spacing w:before="72" w:after="48" w:line="360" w:lineRule="auto"/>
    </w:pPr>
    <w:rPr>
      <w:rFonts w:cs="宋体"/>
      <w:sz w:val="24"/>
      <w:szCs w:val="20"/>
    </w:rPr>
  </w:style>
  <w:style w:type="paragraph" w:styleId="1579" w:customStyle="1">
    <w:name w:val="表格内容"/>
    <w:basedOn w:val="937"/>
    <w:link w:val="1580"/>
    <w:uiPriority w:val="99"/>
    <w:qFormat/>
    <w:pPr>
      <w:spacing w:line="360" w:lineRule="auto"/>
    </w:pPr>
    <w:rPr>
      <w:sz w:val="20"/>
      <w:szCs w:val="20"/>
      <w:lang w:val="zh-CN"/>
    </w:rPr>
  </w:style>
  <w:style w:type="character" w:styleId="1580" w:customStyle="1">
    <w:name w:val="表格内容 Char"/>
    <w:link w:val="1579"/>
    <w:uiPriority w:val="99"/>
    <w:qFormat/>
    <w:rPr>
      <w:lang w:val="zh-CN"/>
    </w:rPr>
  </w:style>
  <w:style w:type="paragraph" w:styleId="1581" w:customStyle="1">
    <w:name w:val="加黑表格内容"/>
    <w:basedOn w:val="1579"/>
    <w:uiPriority w:val="99"/>
    <w:qFormat/>
    <w:rPr>
      <w:b/>
    </w:rPr>
  </w:style>
  <w:style w:type="paragraph" w:styleId="1582" w:customStyle="1">
    <w:name w:val="样式 首行缩进:  2 字符"/>
    <w:basedOn w:val="937"/>
    <w:link w:val="2005"/>
    <w:uiPriority w:val="99"/>
    <w:qFormat/>
    <w:pPr>
      <w:ind w:right="320"/>
      <w:spacing w:line="360" w:lineRule="auto"/>
    </w:pPr>
    <w:rPr>
      <w:rFonts w:eastAsia="仿宋_GB2312"/>
      <w:sz w:val="32"/>
      <w:szCs w:val="20"/>
    </w:rPr>
  </w:style>
  <w:style w:type="paragraph" w:styleId="1583" w:customStyle="1">
    <w:name w:val="xl26"/>
    <w:basedOn w:val="937"/>
    <w:uiPriority w:val="99"/>
    <w:qFormat/>
    <w:pPr>
      <w:jc w:val="center"/>
      <w:spacing w:before="100" w:beforeAutospacing="1" w:after="100" w:afterAutospacing="1" w:line="360" w:lineRule="auto"/>
      <w:widowControl/>
      <w:pBdr>
        <w:left w:val="single" w:color="auto" w:sz="4" w:space="0"/>
        <w:right w:val="single" w:color="auto" w:sz="4" w:space="0"/>
      </w:pBdr>
    </w:pPr>
    <w:rPr>
      <w:rFonts w:ascii="宋体" w:hAnsi="宋体"/>
      <w:sz w:val="22"/>
      <w:szCs w:val="22"/>
    </w:rPr>
  </w:style>
  <w:style w:type="paragraph" w:styleId="1584" w:customStyle="1">
    <w:name w:val="样式 正文首行缩进 + 仿宋_GB2312 首行缩进:  1 字符 行距: 1.5 倍行距"/>
    <w:basedOn w:val="1003"/>
    <w:uiPriority w:val="99"/>
    <w:qFormat/>
    <w:pPr>
      <w:ind w:firstLine="210"/>
      <w:spacing w:line="360" w:lineRule="auto"/>
    </w:pPr>
    <w:rPr>
      <w:rFonts w:ascii="仿宋_GB2312" w:hAnsi="仿宋_GB2312" w:eastAsia="仿宋_GB2312" w:cs="宋体"/>
      <w:sz w:val="24"/>
      <w:lang w:val="zh-CN"/>
    </w:rPr>
  </w:style>
  <w:style w:type="paragraph" w:styleId="1585" w:customStyle="1">
    <w:name w:val="格式4"/>
    <w:basedOn w:val="937"/>
    <w:uiPriority w:val="99"/>
    <w:qFormat/>
    <w:pPr>
      <w:ind w:left="990" w:hanging="360"/>
      <w:spacing w:line="420" w:lineRule="exact"/>
    </w:pPr>
    <w:rPr>
      <w:rFonts w:ascii="宋体" w:hAnsi="宋体"/>
      <w:color w:val="000000"/>
      <w:sz w:val="24"/>
      <w:szCs w:val="20"/>
    </w:rPr>
  </w:style>
  <w:style w:type="paragraph" w:styleId="1586" w:customStyle="1">
    <w:name w:val="样式 正文缩进正文（首行缩进两字）正文（首行缩进两字） Char表正文正文非缩进正文不缩进特点ALT+Z四号标..."/>
    <w:basedOn w:val="953"/>
    <w:uiPriority w:val="99"/>
    <w:qFormat/>
    <w:pPr>
      <w:ind w:firstLine="200"/>
    </w:pPr>
    <w:rPr>
      <w:rFonts w:cs="宋体"/>
      <w:lang w:val="zh-CN"/>
    </w:rPr>
  </w:style>
  <w:style w:type="paragraph" w:styleId="1587" w:customStyle="1">
    <w:name w:val="丁华标题2"/>
    <w:basedOn w:val="939"/>
    <w:next w:val="937"/>
    <w:uiPriority w:val="99"/>
    <w:qFormat/>
    <w:pPr>
      <w:ind w:left="567" w:hanging="567"/>
      <w:jc w:val="left"/>
      <w:spacing w:before="120" w:after="120" w:line="413" w:lineRule="auto"/>
      <w:tabs>
        <w:tab w:val="left" w:pos="567" w:leader="none"/>
      </w:tabs>
    </w:pPr>
    <w:rPr>
      <w:rFonts w:eastAsia="黑体" w:cs="Times New Roman"/>
      <w:b/>
      <w:bCs/>
      <w:color w:val="000000"/>
      <w:sz w:val="28"/>
      <w:szCs w:val="20"/>
    </w:rPr>
  </w:style>
  <w:style w:type="paragraph" w:styleId="1588" w:customStyle="1">
    <w:name w:val="样式 (西文) 宋体 小四 行距: 多倍行距 1.25 字行 首行缩进:  2 字符"/>
    <w:basedOn w:val="937"/>
    <w:uiPriority w:val="99"/>
    <w:qFormat/>
    <w:pPr>
      <w:ind w:firstLine="200"/>
      <w:spacing w:line="300" w:lineRule="auto"/>
    </w:pPr>
    <w:rPr>
      <w:rFonts w:ascii="宋体" w:hAnsi="宋体"/>
      <w:sz w:val="24"/>
    </w:rPr>
  </w:style>
  <w:style w:type="character" w:styleId="1589" w:customStyle="1">
    <w:name w:val="标准正文格式 Char"/>
    <w:link w:val="1590"/>
    <w:uiPriority w:val="99"/>
    <w:qFormat/>
    <w:rPr>
      <w:rFonts w:eastAsia="仿宋_GB2312"/>
      <w:sz w:val="28"/>
    </w:rPr>
  </w:style>
  <w:style w:type="paragraph" w:styleId="1590" w:customStyle="1">
    <w:name w:val="标准正文格式"/>
    <w:basedOn w:val="937"/>
    <w:link w:val="1589"/>
    <w:uiPriority w:val="99"/>
    <w:qFormat/>
    <w:pPr>
      <w:ind w:firstLine="200"/>
      <w:spacing w:before="60" w:after="120" w:line="360" w:lineRule="auto"/>
      <w:widowControl/>
    </w:pPr>
    <w:rPr>
      <w:rFonts w:eastAsia="仿宋_GB2312"/>
      <w:sz w:val="28"/>
      <w:szCs w:val="20"/>
    </w:rPr>
  </w:style>
  <w:style w:type="paragraph" w:styleId="1591" w:customStyle="1">
    <w:name w:val="正文 首行缩进:  2 字符 Char"/>
    <w:basedOn w:val="937"/>
    <w:link w:val="2240"/>
    <w:uiPriority w:val="99"/>
    <w:qFormat/>
    <w:pPr>
      <w:ind w:firstLine="480"/>
      <w:spacing w:line="360" w:lineRule="auto"/>
    </w:pPr>
    <w:rPr>
      <w:sz w:val="20"/>
      <w:szCs w:val="20"/>
    </w:rPr>
  </w:style>
  <w:style w:type="paragraph" w:styleId="1592" w:customStyle="1">
    <w:name w:val="正文格式"/>
    <w:basedOn w:val="937"/>
    <w:link w:val="1593"/>
    <w:uiPriority w:val="99"/>
    <w:qFormat/>
    <w:pPr>
      <w:ind w:firstLine="425"/>
      <w:spacing w:line="400" w:lineRule="exact"/>
      <w:widowControl/>
    </w:pPr>
    <w:rPr>
      <w:rFonts w:ascii="宋体" w:hAnsi="宋体"/>
      <w:color w:val="000000"/>
      <w:sz w:val="24"/>
      <w:szCs w:val="20"/>
      <w:lang w:val="zh-CN"/>
    </w:rPr>
  </w:style>
  <w:style w:type="character" w:styleId="1593" w:customStyle="1">
    <w:name w:val="正文格式 Char1"/>
    <w:link w:val="1592"/>
    <w:uiPriority w:val="99"/>
    <w:qFormat/>
    <w:rPr>
      <w:rFonts w:ascii="宋体" w:hAnsi="宋体"/>
      <w:color w:val="000000"/>
      <w:sz w:val="24"/>
      <w:lang w:val="zh-CN"/>
    </w:rPr>
  </w:style>
  <w:style w:type="paragraph" w:styleId="1594" w:customStyle="1">
    <w:name w:val="项目符号：二级"/>
    <w:basedOn w:val="1592"/>
    <w:link w:val="1595"/>
    <w:uiPriority w:val="99"/>
    <w:qFormat/>
    <w:pPr>
      <w:numPr>
        <w:ilvl w:val="0"/>
        <w:numId w:val="18"/>
      </w:numPr>
      <w:ind w:left="1260" w:firstLine="0"/>
      <w:tabs>
        <w:tab w:val="left" w:pos="1260" w:leader="none"/>
        <w:tab w:val="clear" w:pos="1382" w:leader="none"/>
      </w:tabs>
    </w:pPr>
    <w:rPr>
      <w:rFonts w:ascii="Arial" w:hAnsi="Arial" w:eastAsia="新宋体"/>
      <w:b/>
      <w:color w:val="auto"/>
    </w:rPr>
  </w:style>
  <w:style w:type="character" w:styleId="1595" w:customStyle="1">
    <w:name w:val="项目符号：二级 Char"/>
    <w:link w:val="1594"/>
    <w:uiPriority w:val="99"/>
    <w:qFormat/>
    <w:rPr>
      <w:rFonts w:ascii="Arial" w:hAnsi="Arial" w:eastAsia="新宋体"/>
      <w:b/>
      <w:sz w:val="24"/>
      <w:lang w:val="zh-CN"/>
    </w:rPr>
  </w:style>
  <w:style w:type="character" w:styleId="1596" w:customStyle="1">
    <w:name w:val="1.正文 Char"/>
    <w:link w:val="1597"/>
    <w:uiPriority w:val="99"/>
    <w:qFormat/>
    <w:rPr>
      <w:sz w:val="24"/>
    </w:rPr>
  </w:style>
  <w:style w:type="paragraph" w:styleId="1597" w:customStyle="1">
    <w:name w:val="1.正文"/>
    <w:basedOn w:val="937"/>
    <w:link w:val="1596"/>
    <w:uiPriority w:val="99"/>
    <w:qFormat/>
    <w:pPr>
      <w:ind w:left="540" w:firstLine="540"/>
      <w:spacing w:line="360" w:lineRule="auto"/>
    </w:pPr>
    <w:rPr>
      <w:sz w:val="24"/>
      <w:szCs w:val="20"/>
    </w:rPr>
  </w:style>
  <w:style w:type="paragraph" w:styleId="1598" w:customStyle="1">
    <w:name w:val="表格文本"/>
    <w:basedOn w:val="937"/>
    <w:link w:val="1599"/>
    <w:uiPriority w:val="99"/>
    <w:qFormat/>
    <w:pPr>
      <w:jc w:val="left"/>
      <w:spacing w:line="360" w:lineRule="auto"/>
      <w:widowControl/>
      <w:tabs>
        <w:tab w:val="decimal" w:pos="0" w:leader="none"/>
      </w:tabs>
    </w:pPr>
    <w:rPr>
      <w:rFonts w:ascii="Arial" w:hAnsi="Arial"/>
      <w:sz w:val="18"/>
      <w:szCs w:val="20"/>
      <w:lang w:val="zh-CN"/>
    </w:rPr>
  </w:style>
  <w:style w:type="character" w:styleId="1599" w:customStyle="1">
    <w:name w:val="表格文本 Char1"/>
    <w:link w:val="1598"/>
    <w:uiPriority w:val="99"/>
    <w:qFormat/>
    <w:rPr>
      <w:rFonts w:ascii="Arial" w:hAnsi="Arial"/>
      <w:sz w:val="18"/>
      <w:lang w:val="zh-CN"/>
    </w:rPr>
  </w:style>
  <w:style w:type="paragraph" w:styleId="1600" w:customStyle="1">
    <w:name w:val="无间隔11"/>
    <w:link w:val="1741"/>
    <w:uiPriority w:val="99"/>
    <w:qFormat/>
    <w:pPr>
      <w:jc w:val="both"/>
      <w:spacing w:after="160" w:line="278" w:lineRule="auto"/>
    </w:pPr>
    <w:rPr>
      <w:rFonts w:hint="default" w:ascii="Times New Roman" w:hAnsi="Times New Roman" w:eastAsia="宋体" w:cs="Times New Roman"/>
      <w:sz w:val="22"/>
      <w:szCs w:val="22"/>
      <w:lang w:val="en-US" w:eastAsia="zh-CN" w:bidi="ar-SA"/>
    </w:rPr>
  </w:style>
  <w:style w:type="character" w:styleId="1601" w:customStyle="1">
    <w:name w:val="样式 正文（首行缩进两字）段1ALT+Z缩进正文非缩进 Char Char正文非缩进 Char正文缩进 Char1... Char"/>
    <w:uiPriority w:val="99"/>
    <w:qFormat/>
    <w:rPr>
      <w:color w:val="000000"/>
    </w:rPr>
  </w:style>
  <w:style w:type="paragraph" w:styleId="1602" w:customStyle="1">
    <w:name w:val="表中文字"/>
    <w:basedOn w:val="937"/>
    <w:next w:val="937"/>
    <w:uiPriority w:val="99"/>
    <w:qFormat/>
    <w:pPr>
      <w:ind w:firstLine="200"/>
      <w:jc w:val="center"/>
      <w:spacing w:line="320" w:lineRule="exact"/>
      <w:widowControl/>
    </w:pPr>
    <w:rPr>
      <w:color w:val="000000"/>
      <w:sz w:val="24"/>
      <w:szCs w:val="20"/>
    </w:rPr>
  </w:style>
  <w:style w:type="paragraph" w:styleId="1603" w:customStyle="1">
    <w:name w:val="xdd 1"/>
    <w:basedOn w:val="938"/>
    <w:link w:val="1605"/>
    <w:uiPriority w:val="99"/>
    <w:qFormat/>
    <w:pPr>
      <w:contextualSpacing/>
      <w:spacing w:before="120" w:after="120" w:line="300" w:lineRule="auto"/>
    </w:pPr>
    <w:rPr>
      <w:rFonts w:ascii="黑体" w:hAnsi="黑体" w:eastAsia="黑体" w:cs="Times New Roman"/>
      <w:bCs/>
      <w:sz w:val="28"/>
      <w:szCs w:val="24"/>
      <w:lang w:val="zh-CN"/>
    </w:rPr>
  </w:style>
  <w:style w:type="paragraph" w:styleId="1604" w:customStyle="1">
    <w:name w:val="xdd 2"/>
    <w:basedOn w:val="939"/>
    <w:link w:val="1607"/>
    <w:uiPriority w:val="99"/>
    <w:qFormat/>
    <w:pPr>
      <w:ind w:left="576" w:hanging="576"/>
      <w:spacing w:before="120" w:after="120"/>
    </w:pPr>
    <w:rPr>
      <w:rFonts w:ascii="黑体" w:hAnsi="黑体" w:eastAsia="黑体" w:cs="Times New Roman"/>
      <w:bCs/>
      <w:sz w:val="28"/>
      <w:lang w:val="zh-CN"/>
    </w:rPr>
  </w:style>
  <w:style w:type="character" w:styleId="1605" w:customStyle="1">
    <w:name w:val="xdd 1 Char"/>
    <w:basedOn w:val="947"/>
    <w:link w:val="1603"/>
    <w:uiPriority w:val="99"/>
    <w:qFormat/>
    <w:rPr>
      <w:rFonts w:ascii="黑体" w:hAnsi="黑体" w:eastAsia="黑体"/>
      <w:bCs/>
      <w:sz w:val="28"/>
      <w:szCs w:val="24"/>
      <w:lang w:val="zh-CN"/>
    </w:rPr>
  </w:style>
  <w:style w:type="paragraph" w:styleId="1606" w:customStyle="1">
    <w:name w:val="wz 1"/>
    <w:basedOn w:val="1603"/>
    <w:link w:val="1609"/>
    <w:uiPriority w:val="99"/>
    <w:qFormat/>
  </w:style>
  <w:style w:type="character" w:styleId="1607" w:customStyle="1">
    <w:name w:val="xdd 2 Char"/>
    <w:basedOn w:val="947"/>
    <w:link w:val="1604"/>
    <w:uiPriority w:val="99"/>
    <w:qFormat/>
    <w:rPr>
      <w:rFonts w:ascii="黑体" w:hAnsi="黑体" w:eastAsia="黑体"/>
      <w:bCs/>
      <w:sz w:val="28"/>
      <w:szCs w:val="24"/>
      <w:lang w:val="zh-CN"/>
    </w:rPr>
  </w:style>
  <w:style w:type="paragraph" w:styleId="1608" w:customStyle="1">
    <w:name w:val="wz 2"/>
    <w:basedOn w:val="939"/>
    <w:link w:val="1610"/>
    <w:uiPriority w:val="99"/>
    <w:qFormat/>
    <w:pPr>
      <w:ind w:left="576" w:hanging="576"/>
      <w:spacing w:before="120" w:after="120"/>
    </w:pPr>
    <w:rPr>
      <w:rFonts w:ascii="黑体" w:hAnsi="黑体" w:eastAsia="黑体" w:cs="Times New Roman"/>
      <w:bCs/>
      <w:sz w:val="28"/>
      <w:szCs w:val="28"/>
      <w:lang w:val="zh-CN"/>
    </w:rPr>
  </w:style>
  <w:style w:type="character" w:styleId="1609" w:customStyle="1">
    <w:name w:val="wz 1 Char"/>
    <w:basedOn w:val="1605"/>
    <w:link w:val="1606"/>
    <w:uiPriority w:val="99"/>
    <w:qFormat/>
    <w:rPr>
      <w:rFonts w:ascii="黑体" w:hAnsi="黑体" w:eastAsia="黑体"/>
      <w:sz w:val="28"/>
      <w:szCs w:val="24"/>
      <w:lang w:val="zh-CN"/>
    </w:rPr>
  </w:style>
  <w:style w:type="character" w:styleId="1610" w:customStyle="1">
    <w:name w:val="wz 2 Char"/>
    <w:basedOn w:val="947"/>
    <w:link w:val="1608"/>
    <w:uiPriority w:val="99"/>
    <w:qFormat/>
    <w:rPr>
      <w:rFonts w:ascii="黑体" w:hAnsi="黑体" w:eastAsia="黑体"/>
      <w:bCs/>
      <w:sz w:val="28"/>
      <w:szCs w:val="28"/>
      <w:lang w:val="zh-CN"/>
    </w:rPr>
  </w:style>
  <w:style w:type="paragraph" w:styleId="1611" w:customStyle="1">
    <w:name w:val="wz 3"/>
    <w:basedOn w:val="1608"/>
    <w:link w:val="1613"/>
    <w:uiPriority w:val="99"/>
    <w:qFormat/>
    <w:pPr>
      <w:outlineLvl w:val="2"/>
    </w:pPr>
  </w:style>
  <w:style w:type="paragraph" w:styleId="1612" w:customStyle="1">
    <w:name w:val="wz 4"/>
    <w:basedOn w:val="1608"/>
    <w:link w:val="1615"/>
    <w:uiPriority w:val="99"/>
    <w:qFormat/>
    <w:pPr>
      <w:outlineLvl w:val="3"/>
    </w:pPr>
  </w:style>
  <w:style w:type="character" w:styleId="1613" w:customStyle="1">
    <w:name w:val="wz 3 Char"/>
    <w:basedOn w:val="1610"/>
    <w:link w:val="1611"/>
    <w:uiPriority w:val="99"/>
    <w:qFormat/>
    <w:rPr>
      <w:rFonts w:ascii="黑体" w:hAnsi="黑体" w:eastAsia="黑体"/>
      <w:sz w:val="28"/>
      <w:szCs w:val="28"/>
      <w:lang w:val="zh-CN"/>
    </w:rPr>
  </w:style>
  <w:style w:type="paragraph" w:styleId="1614" w:customStyle="1">
    <w:name w:val="wz 5"/>
    <w:basedOn w:val="1608"/>
    <w:link w:val="1617"/>
    <w:uiPriority w:val="99"/>
    <w:qFormat/>
    <w:pPr>
      <w:outlineLvl w:val="4"/>
    </w:pPr>
  </w:style>
  <w:style w:type="character" w:styleId="1615" w:customStyle="1">
    <w:name w:val="wz 4 Char"/>
    <w:basedOn w:val="1610"/>
    <w:link w:val="1612"/>
    <w:uiPriority w:val="99"/>
    <w:qFormat/>
    <w:rPr>
      <w:rFonts w:ascii="黑体" w:hAnsi="黑体" w:eastAsia="黑体"/>
      <w:sz w:val="28"/>
      <w:szCs w:val="28"/>
      <w:lang w:val="zh-CN"/>
    </w:rPr>
  </w:style>
  <w:style w:type="paragraph" w:styleId="1616" w:customStyle="1">
    <w:name w:val="wz 6"/>
    <w:basedOn w:val="1608"/>
    <w:link w:val="1618"/>
    <w:uiPriority w:val="99"/>
    <w:qFormat/>
    <w:pPr>
      <w:outlineLvl w:val="5"/>
    </w:pPr>
  </w:style>
  <w:style w:type="character" w:styleId="1617" w:customStyle="1">
    <w:name w:val="wz 5 Char"/>
    <w:basedOn w:val="1610"/>
    <w:link w:val="1614"/>
    <w:uiPriority w:val="99"/>
    <w:qFormat/>
    <w:rPr>
      <w:rFonts w:ascii="黑体" w:hAnsi="黑体" w:eastAsia="黑体"/>
      <w:sz w:val="28"/>
      <w:szCs w:val="28"/>
      <w:lang w:val="zh-CN"/>
    </w:rPr>
  </w:style>
  <w:style w:type="character" w:styleId="1618" w:customStyle="1">
    <w:name w:val="wz 6 Char"/>
    <w:basedOn w:val="1610"/>
    <w:link w:val="1616"/>
    <w:uiPriority w:val="99"/>
    <w:qFormat/>
    <w:rPr>
      <w:rFonts w:ascii="黑体" w:hAnsi="黑体" w:eastAsia="黑体"/>
      <w:sz w:val="28"/>
      <w:szCs w:val="28"/>
      <w:lang w:val="zh-CN"/>
    </w:rPr>
  </w:style>
  <w:style w:type="paragraph" w:styleId="1619" w:customStyle="1">
    <w:name w:val="GP正文(首行缩进)"/>
    <w:basedOn w:val="937"/>
    <w:uiPriority w:val="99"/>
    <w:qFormat/>
    <w:pPr>
      <w:ind w:firstLine="480"/>
      <w:jc w:val="left"/>
      <w:spacing w:line="360" w:lineRule="auto"/>
    </w:pPr>
    <w:rPr>
      <w:rFonts w:hAnsi="宋体"/>
      <w:sz w:val="24"/>
    </w:rPr>
  </w:style>
  <w:style w:type="paragraph" w:styleId="1620" w:customStyle="1">
    <w:name w:val="标准二级标题"/>
    <w:basedOn w:val="937"/>
    <w:uiPriority w:val="99"/>
    <w:qFormat/>
    <w:pPr>
      <w:numPr>
        <w:ilvl w:val="1"/>
        <w:numId w:val="19"/>
      </w:numPr>
      <w:contextualSpacing/>
      <w:jc w:val="left"/>
      <w:keepLines/>
      <w:spacing w:before="120" w:after="120" w:line="360" w:lineRule="auto"/>
      <w:widowControl/>
      <w:outlineLvl w:val="1"/>
    </w:pPr>
    <w:rPr>
      <w:rFonts w:ascii="黑体" w:hAnsi="黑体" w:eastAsia="黑体"/>
      <w:sz w:val="32"/>
      <w:szCs w:val="36"/>
      <w:lang w:eastAsia="en-US"/>
    </w:rPr>
  </w:style>
  <w:style w:type="paragraph" w:styleId="1621" w:customStyle="1">
    <w:name w:val="标准三级标题"/>
    <w:basedOn w:val="937"/>
    <w:uiPriority w:val="99"/>
    <w:qFormat/>
    <w:pPr>
      <w:numPr>
        <w:ilvl w:val="2"/>
        <w:numId w:val="19"/>
      </w:numPr>
      <w:contextualSpacing/>
      <w:jc w:val="left"/>
      <w:keepLines/>
      <w:spacing w:before="120" w:after="120" w:line="360" w:lineRule="auto"/>
      <w:outlineLvl w:val="2"/>
    </w:pPr>
    <w:rPr>
      <w:rFonts w:ascii="黑体" w:hAnsi="黑体" w:eastAsia="黑体"/>
      <w:sz w:val="28"/>
      <w:szCs w:val="36"/>
    </w:rPr>
  </w:style>
  <w:style w:type="paragraph" w:styleId="1622" w:customStyle="1">
    <w:name w:val="标准四级标题"/>
    <w:basedOn w:val="941"/>
    <w:uiPriority w:val="99"/>
    <w:qFormat/>
    <w:pPr>
      <w:numPr>
        <w:ilvl w:val="3"/>
        <w:numId w:val="19"/>
      </w:numPr>
      <w:contextualSpacing/>
      <w:jc w:val="left"/>
      <w:spacing w:before="280" w:after="290" w:line="360" w:lineRule="auto"/>
      <w:tabs>
        <w:tab w:val="left" w:pos="420" w:leader="none"/>
        <w:tab w:val="left" w:pos="2880" w:leader="none"/>
      </w:tabs>
    </w:pPr>
    <w:rPr>
      <w:rFonts w:ascii="黑体" w:hAnsi="宋体" w:eastAsia="黑体" w:cs="Times New Roman"/>
      <w:b w:val="0"/>
      <w:sz w:val="28"/>
      <w:szCs w:val="24"/>
    </w:rPr>
  </w:style>
  <w:style w:type="paragraph" w:styleId="1623" w:customStyle="1">
    <w:name w:val="新标准正文"/>
    <w:basedOn w:val="937"/>
    <w:uiPriority w:val="99"/>
    <w:qFormat/>
    <w:pPr>
      <w:ind w:firstLine="480"/>
      <w:spacing w:line="360" w:lineRule="auto"/>
    </w:pPr>
    <w:rPr>
      <w:rFonts w:hAnsi="宋体"/>
      <w:sz w:val="24"/>
    </w:rPr>
  </w:style>
  <w:style w:type="paragraph" w:styleId="1624" w:customStyle="1">
    <w:name w:val="1级标题"/>
    <w:basedOn w:val="937"/>
    <w:link w:val="1898"/>
    <w:uiPriority w:val="99"/>
    <w:qFormat/>
    <w:pPr>
      <w:numPr>
        <w:ilvl w:val="0"/>
        <w:numId w:val="19"/>
      </w:numPr>
      <w:contextualSpacing/>
      <w:ind w:firstLine="0"/>
      <w:jc w:val="center"/>
      <w:keepLines/>
      <w:pageBreakBefore/>
      <w:spacing w:before="240" w:after="240" w:line="360" w:lineRule="auto"/>
      <w:outlineLvl w:val="0"/>
    </w:pPr>
    <w:rPr>
      <w:rFonts w:ascii="宋体" w:hAnsi="宋体"/>
      <w:b/>
      <w:sz w:val="36"/>
      <w:szCs w:val="36"/>
    </w:rPr>
  </w:style>
  <w:style w:type="paragraph" w:styleId="1625" w:customStyle="1">
    <w:name w:val="标准五级标题"/>
    <w:basedOn w:val="942"/>
    <w:next w:val="1622"/>
    <w:uiPriority w:val="99"/>
    <w:qFormat/>
    <w:pPr>
      <w:numPr>
        <w:ilvl w:val="4"/>
        <w:numId w:val="19"/>
      </w:numPr>
      <w:ind w:left="2100" w:hanging="420"/>
      <w:keepNext w:val="0"/>
      <w:spacing w:before="0" w:after="0" w:line="360" w:lineRule="auto"/>
      <w:tabs>
        <w:tab w:val="left" w:pos="2100" w:leader="none"/>
        <w:tab w:val="left" w:pos="3600" w:leader="none"/>
      </w:tabs>
    </w:pPr>
    <w:rPr>
      <w:rFonts w:ascii="黑体" w:hAnsi="Calibri" w:eastAsia="黑体" w:cs="Times New Roman"/>
      <w:b w:val="0"/>
      <w:sz w:val="28"/>
      <w:szCs w:val="28"/>
    </w:rPr>
  </w:style>
  <w:style w:type="character" w:styleId="1626" w:customStyle="1">
    <w:name w:val="param-name1"/>
    <w:uiPriority w:val="99"/>
    <w:qFormat/>
    <w:rPr>
      <w:b/>
    </w:rPr>
  </w:style>
  <w:style w:type="character" w:styleId="1627" w:customStyle="1">
    <w:name w:val="ol-buy"/>
    <w:uiPriority w:val="99"/>
    <w:qFormat/>
    <w:rPr>
      <w:color w:val="333333"/>
      <w:shd w:val="clear" w:color="auto" w:fill="ffffff"/>
    </w:rPr>
  </w:style>
  <w:style w:type="character" w:styleId="1628" w:customStyle="1">
    <w:name w:val="hover46"/>
    <w:uiPriority w:val="99"/>
    <w:qFormat/>
    <w:rPr>
      <w:color w:val="cc0000"/>
      <w:u w:val="single"/>
    </w:rPr>
  </w:style>
  <w:style w:type="paragraph" w:styleId="1629" w:customStyle="1">
    <w:name w:val="4"/>
    <w:uiPriority w:val="99"/>
    <w:qFormat/>
    <w:pPr>
      <w:jc w:val="both"/>
      <w:spacing w:after="160" w:line="278" w:lineRule="auto"/>
      <w:widowControl w:val="off"/>
    </w:pPr>
    <w:rPr>
      <w:rFonts w:hint="default" w:ascii="Calibri" w:hAnsi="Calibri" w:eastAsia="宋体" w:cs="黑体"/>
      <w:sz w:val="21"/>
      <w:szCs w:val="22"/>
      <w:lang w:val="en-US" w:eastAsia="zh-CN" w:bidi="ar-SA"/>
    </w:rPr>
  </w:style>
  <w:style w:type="character" w:styleId="1630" w:customStyle="1">
    <w:name w:val="hover45"/>
    <w:uiPriority w:val="99"/>
    <w:qFormat/>
    <w:rPr>
      <w:color w:val="ffffff"/>
      <w:shd w:val="clear" w:color="auto" w:fill="297acc"/>
    </w:rPr>
  </w:style>
  <w:style w:type="paragraph" w:styleId="1631" w:customStyle="1">
    <w:name w:val="bt1bt1"/>
    <w:basedOn w:val="938"/>
    <w:uiPriority w:val="99"/>
    <w:qFormat/>
    <w:pPr>
      <w:jc w:val="center"/>
      <w:spacing w:before="340" w:after="330"/>
    </w:pPr>
    <w:rPr>
      <w:rFonts w:ascii="黑体" w:hAnsi="Times New Roman" w:eastAsia="黑体" w:cs="Times New Roman"/>
      <w:bCs/>
      <w:sz w:val="36"/>
      <w:szCs w:val="36"/>
    </w:rPr>
  </w:style>
  <w:style w:type="paragraph" w:styleId="1632" w:customStyle="1">
    <w:name w:val="节"/>
    <w:basedOn w:val="939"/>
    <w:link w:val="1647"/>
    <w:uiPriority w:val="99"/>
    <w:qFormat/>
    <w:pPr>
      <w:ind w:left="576" w:hanging="576"/>
      <w:spacing w:before="260" w:after="260"/>
      <w:tabs>
        <w:tab w:val="left" w:pos="576" w:leader="none"/>
      </w:tabs>
    </w:pPr>
    <w:rPr>
      <w:rFonts w:ascii="黑体" w:eastAsia="黑体" w:cs="Times New Roman"/>
      <w:sz w:val="28"/>
      <w:szCs w:val="20"/>
    </w:rPr>
  </w:style>
  <w:style w:type="character" w:styleId="1633" w:customStyle="1">
    <w:name w:val="活动属性描述文字"/>
    <w:uiPriority w:val="99"/>
    <w:qFormat/>
    <w:rPr>
      <w:color w:val="auto"/>
    </w:rPr>
  </w:style>
  <w:style w:type="character" w:styleId="1634" w:customStyle="1">
    <w:name w:val="标题4 Char Char"/>
    <w:uiPriority w:val="99"/>
    <w:qFormat/>
    <w:rPr>
      <w:rFonts w:ascii="Cambria" w:hAnsi="Cambria" w:eastAsia="宋体"/>
      <w:b/>
      <w:sz w:val="21"/>
      <w:lang w:val="en-US" w:eastAsia="zh-CN"/>
    </w:rPr>
  </w:style>
  <w:style w:type="paragraph" w:styleId="1635" w:customStyle="1">
    <w:name w:val="样式 样式 文档正文 + 首行缩进:  2.25 字符 段后: 0.5 行 + 首行缩进:  2 字符"/>
    <w:uiPriority w:val="99"/>
    <w:qFormat/>
    <w:pPr>
      <w:ind w:firstLine="200"/>
      <w:spacing w:after="120" w:line="360" w:lineRule="auto"/>
    </w:pPr>
    <w:rPr>
      <w:rFonts w:hint="default" w:ascii="宋体" w:hAnsi="宋体" w:eastAsia="宋体" w:cs="Times New Roman"/>
      <w:sz w:val="24"/>
      <w:lang w:val="en-US" w:eastAsia="zh-CN" w:bidi="ar-SA"/>
    </w:rPr>
  </w:style>
  <w:style w:type="paragraph" w:styleId="1636" w:customStyle="1">
    <w:name w:val="样式21"/>
    <w:basedOn w:val="937"/>
    <w:link w:val="1637"/>
    <w:uiPriority w:val="99"/>
    <w:qFormat/>
    <w:pPr>
      <w:numPr>
        <w:ilvl w:val="0"/>
        <w:numId w:val="20"/>
      </w:numPr>
      <w:ind w:left="0" w:firstLine="480"/>
      <w:spacing w:line="360" w:lineRule="auto"/>
    </w:pPr>
    <w:rPr>
      <w:rFonts w:cs="宋体"/>
      <w:color w:val="000000"/>
      <w:sz w:val="24"/>
      <w:szCs w:val="20"/>
    </w:rPr>
  </w:style>
  <w:style w:type="character" w:styleId="1637" w:customStyle="1">
    <w:name w:val="样式21 Char"/>
    <w:basedOn w:val="947"/>
    <w:link w:val="1636"/>
    <w:uiPriority w:val="99"/>
    <w:qFormat/>
    <w:rPr>
      <w:rFonts w:cs="宋体"/>
      <w:color w:val="000000"/>
      <w:sz w:val="24"/>
    </w:rPr>
  </w:style>
  <w:style w:type="paragraph" w:styleId="1638" w:customStyle="1">
    <w:name w:val="样式19"/>
    <w:basedOn w:val="937"/>
    <w:link w:val="1639"/>
    <w:uiPriority w:val="99"/>
    <w:qFormat/>
    <w:pPr>
      <w:ind w:firstLine="480"/>
      <w:spacing w:line="360" w:lineRule="auto"/>
      <w:widowControl/>
      <w:tabs>
        <w:tab w:val="left" w:pos="0" w:leader="none"/>
      </w:tabs>
    </w:pPr>
    <w:rPr>
      <w:rFonts w:ascii="Arial" w:hAnsi="Arial" w:cs="宋体"/>
      <w:color w:val="000000"/>
      <w:sz w:val="24"/>
      <w:lang w:eastAsia="en-US"/>
    </w:rPr>
  </w:style>
  <w:style w:type="character" w:styleId="1639" w:customStyle="1">
    <w:name w:val="样式19 Char"/>
    <w:basedOn w:val="947"/>
    <w:link w:val="1638"/>
    <w:uiPriority w:val="99"/>
    <w:qFormat/>
    <w:rPr>
      <w:rFonts w:ascii="Arial" w:hAnsi="Arial" w:cs="宋体"/>
      <w:color w:val="000000"/>
      <w:sz w:val="24"/>
      <w:szCs w:val="24"/>
      <w:lang w:eastAsia="en-US"/>
    </w:rPr>
  </w:style>
  <w:style w:type="paragraph" w:styleId="1640" w:customStyle="1">
    <w:name w:val="样式22"/>
    <w:basedOn w:val="1298"/>
    <w:link w:val="1641"/>
    <w:uiPriority w:val="99"/>
    <w:qFormat/>
    <w:pPr>
      <w:numPr>
        <w:ilvl w:val="0"/>
        <w:numId w:val="21"/>
      </w:numPr>
      <w:ind w:left="0" w:firstLine="480"/>
      <w:jc w:val="left"/>
      <w:spacing w:line="360" w:lineRule="auto"/>
      <w:widowControl/>
    </w:pPr>
    <w:rPr>
      <w:rFonts w:ascii="等线" w:hAnsi="等线"/>
      <w:sz w:val="24"/>
      <w:lang w:val="zh-CN"/>
    </w:rPr>
  </w:style>
  <w:style w:type="character" w:styleId="1641" w:customStyle="1">
    <w:name w:val="样式22 Char"/>
    <w:basedOn w:val="1448"/>
    <w:link w:val="1640"/>
    <w:uiPriority w:val="99"/>
    <w:qFormat/>
    <w:rPr>
      <w:rFonts w:ascii="等线" w:hAnsi="等线"/>
      <w:sz w:val="24"/>
      <w:szCs w:val="24"/>
      <w:lang w:val="zh-CN"/>
    </w:rPr>
  </w:style>
  <w:style w:type="paragraph" w:styleId="1642" w:customStyle="1">
    <w:name w:val="正文四号"/>
    <w:basedOn w:val="937"/>
    <w:link w:val="1643"/>
    <w:uiPriority w:val="99"/>
    <w:qFormat/>
    <w:pPr>
      <w:ind w:firstLine="200"/>
      <w:spacing w:line="360" w:lineRule="auto"/>
    </w:pPr>
    <w:rPr>
      <w:sz w:val="20"/>
      <w:szCs w:val="20"/>
    </w:rPr>
  </w:style>
  <w:style w:type="character" w:styleId="1643" w:customStyle="1">
    <w:name w:val="正文四号 Char"/>
    <w:link w:val="1642"/>
    <w:uiPriority w:val="99"/>
    <w:qFormat/>
  </w:style>
  <w:style w:type="paragraph" w:styleId="1644" w:customStyle="1">
    <w:name w:val="样式20"/>
    <w:basedOn w:val="937"/>
    <w:link w:val="1645"/>
    <w:uiPriority w:val="99"/>
    <w:qFormat/>
    <w:pPr>
      <w:jc w:val="center"/>
      <w:spacing w:line="360" w:lineRule="auto"/>
      <w:widowControl/>
    </w:pPr>
    <w:rPr>
      <w:sz w:val="24"/>
    </w:rPr>
  </w:style>
  <w:style w:type="character" w:styleId="1645" w:customStyle="1">
    <w:name w:val="样式20 Char"/>
    <w:basedOn w:val="947"/>
    <w:link w:val="1644"/>
    <w:uiPriority w:val="99"/>
    <w:qFormat/>
    <w:rPr>
      <w:sz w:val="24"/>
      <w:szCs w:val="24"/>
    </w:rPr>
  </w:style>
  <w:style w:type="paragraph" w:styleId="1646" w:customStyle="1">
    <w:name w:val="表正文中"/>
    <w:uiPriority w:val="99"/>
    <w:qFormat/>
    <w:pPr>
      <w:jc w:val="center"/>
      <w:spacing w:after="160" w:line="278" w:lineRule="auto"/>
    </w:pPr>
    <w:rPr>
      <w:rFonts w:hint="default" w:ascii="Arial" w:hAnsi="Arial" w:eastAsia="宋体" w:cs="Times New Roman"/>
      <w:sz w:val="18"/>
      <w:szCs w:val="24"/>
      <w:lang w:val="en-US" w:eastAsia="zh-CN" w:bidi="ar-SA"/>
    </w:rPr>
  </w:style>
  <w:style w:type="character" w:styleId="1647" w:customStyle="1">
    <w:name w:val="节 Char"/>
    <w:link w:val="1632"/>
    <w:uiPriority w:val="99"/>
    <w:qFormat/>
    <w:rPr>
      <w:rFonts w:ascii="黑体" w:hAnsi="Arial" w:eastAsia="黑体"/>
      <w:sz w:val="28"/>
    </w:rPr>
  </w:style>
  <w:style w:type="paragraph" w:styleId="1648" w:customStyle="1">
    <w:name w:val="MM Topic 4"/>
    <w:basedOn w:val="941"/>
    <w:uiPriority w:val="99"/>
    <w:qFormat/>
    <w:pPr>
      <w:spacing w:before="120" w:after="120" w:line="360" w:lineRule="auto"/>
    </w:pPr>
    <w:rPr>
      <w:rFonts w:eastAsia="宋体"/>
      <w:b w:val="0"/>
      <w:sz w:val="24"/>
      <w:szCs w:val="24"/>
      <w:lang w:val="zh-CN"/>
    </w:rPr>
  </w:style>
  <w:style w:type="paragraph" w:styleId="1649" w:customStyle="1">
    <w:name w:val="MM Topic 5"/>
    <w:basedOn w:val="942"/>
    <w:uiPriority w:val="99"/>
    <w:qFormat/>
    <w:pPr>
      <w:ind w:left="1260" w:hanging="1260"/>
      <w:spacing w:before="60" w:after="60"/>
      <w:tabs>
        <w:tab w:val="left" w:pos="1260" w:leader="none"/>
      </w:tabs>
    </w:pPr>
    <w:rPr>
      <w:rFonts w:eastAsia="宋体" w:cs="Times New Roman"/>
      <w:szCs w:val="28"/>
      <w:lang w:val="zh-CN"/>
    </w:rPr>
  </w:style>
  <w:style w:type="paragraph" w:styleId="1650" w:customStyle="1">
    <w:name w:val="MM Topic6"/>
    <w:basedOn w:val="943"/>
    <w:uiPriority w:val="99"/>
    <w:qFormat/>
    <w:pPr>
      <w:ind w:left="1080" w:hanging="1080"/>
      <w:spacing w:before="60" w:after="60"/>
      <w:tabs>
        <w:tab w:val="left" w:pos="1440" w:leader="none"/>
      </w:tabs>
    </w:pPr>
    <w:rPr>
      <w:rFonts w:eastAsia="宋体" w:cs="Times New Roman"/>
      <w:sz w:val="24"/>
      <w:szCs w:val="24"/>
      <w:lang w:val="zh-CN"/>
    </w:rPr>
  </w:style>
  <w:style w:type="paragraph" w:styleId="1651" w:customStyle="1">
    <w:name w:val="GMCC 正文"/>
    <w:basedOn w:val="937"/>
    <w:uiPriority w:val="99"/>
    <w:qFormat/>
    <w:pPr>
      <w:ind w:firstLine="200"/>
      <w:spacing w:line="360" w:lineRule="auto"/>
    </w:pPr>
    <w:rPr>
      <w:rFonts w:ascii="Arial" w:hAnsi="Arial"/>
      <w:sz w:val="24"/>
      <w:szCs w:val="20"/>
    </w:rPr>
  </w:style>
  <w:style w:type="paragraph" w:styleId="1652" w:customStyle="1">
    <w:name w:val="图表标题"/>
    <w:basedOn w:val="937"/>
    <w:uiPriority w:val="99"/>
    <w:qFormat/>
    <w:pPr>
      <w:jc w:val="center"/>
      <w:spacing w:before="80" w:after="40" w:line="288" w:lineRule="auto"/>
    </w:pPr>
    <w:rPr>
      <w:spacing w:val="10"/>
      <w:sz w:val="24"/>
      <w:szCs w:val="20"/>
    </w:rPr>
  </w:style>
  <w:style w:type="paragraph" w:styleId="1653" w:customStyle="1">
    <w:name w:val="c_"/>
    <w:uiPriority w:val="99"/>
    <w:qFormat/>
    <w:pPr>
      <w:jc w:val="both"/>
      <w:spacing w:after="160" w:line="278" w:lineRule="auto"/>
      <w:widowControl w:val="off"/>
    </w:pPr>
    <w:rPr>
      <w:rFonts w:hint="default" w:ascii="五" w:hAnsi="Times New Roman" w:eastAsia="五" w:cs="Times New Roman"/>
      <w:sz w:val="24"/>
      <w:lang w:val="en-US" w:eastAsia="zh-CN" w:bidi="ar-SA"/>
    </w:rPr>
  </w:style>
  <w:style w:type="character" w:styleId="1654" w:customStyle="1">
    <w:name w:val="grame"/>
    <w:basedOn w:val="947"/>
    <w:uiPriority w:val="99"/>
    <w:qFormat/>
    <w:rPr>
      <w:rFonts w:cs="Times New Roman"/>
    </w:rPr>
  </w:style>
  <w:style w:type="paragraph" w:styleId="1655" w:customStyle="1">
    <w:name w:val="样式 标题 2 + Times New Roman 四号 非加粗 段前: 5 磅 段后: 0 磅 行距: 固定值 20..."/>
    <w:basedOn w:val="939"/>
    <w:next w:val="1356"/>
    <w:uiPriority w:val="99"/>
    <w:qFormat/>
    <w:pPr>
      <w:spacing w:before="100" w:after="0" w:line="400" w:lineRule="exact"/>
    </w:pPr>
    <w:rPr>
      <w:rFonts w:ascii="Times New Roman" w:hAnsi="Times New Roman" w:eastAsia="黑体" w:cs="宋体"/>
      <w:sz w:val="28"/>
      <w:szCs w:val="20"/>
      <w:lang w:val="zh-CN"/>
    </w:rPr>
  </w:style>
  <w:style w:type="paragraph" w:styleId="1656" w:customStyle="1">
    <w:name w:val="封面黑体内容"/>
    <w:link w:val="1657"/>
    <w:uiPriority w:val="99"/>
    <w:semiHidden/>
    <w:qFormat/>
    <w:pPr>
      <w:spacing w:after="160" w:line="278" w:lineRule="auto"/>
      <w:tabs>
        <w:tab w:val="left" w:pos="2280" w:leader="none"/>
        <w:tab w:val="right" w:pos="4200" w:leader="none"/>
        <w:tab w:val="left" w:pos="4440" w:leader="none"/>
      </w:tabs>
    </w:pPr>
    <w:rPr>
      <w:rFonts w:hint="default" w:ascii="黑体" w:hAnsi="Times New Roman" w:eastAsia="黑体" w:cs="Times New Roman"/>
      <w:sz w:val="22"/>
      <w:szCs w:val="22"/>
      <w:lang w:val="en-US" w:eastAsia="zh-CN" w:bidi="ar-SA"/>
    </w:rPr>
  </w:style>
  <w:style w:type="character" w:styleId="1657" w:customStyle="1">
    <w:name w:val="封面黑体内容 Char"/>
    <w:link w:val="1656"/>
    <w:uiPriority w:val="99"/>
    <w:semiHidden/>
    <w:qFormat/>
    <w:rPr>
      <w:rFonts w:ascii="黑体" w:eastAsia="黑体"/>
      <w:sz w:val="22"/>
      <w:szCs w:val="22"/>
    </w:rPr>
  </w:style>
  <w:style w:type="paragraph" w:styleId="1658" w:customStyle="1">
    <w:name w:val="缺省文本:2"/>
    <w:basedOn w:val="937"/>
    <w:uiPriority w:val="99"/>
    <w:qFormat/>
    <w:pPr>
      <w:jc w:val="left"/>
      <w:spacing w:line="360" w:lineRule="auto"/>
    </w:pPr>
    <w:rPr>
      <w:sz w:val="24"/>
      <w:szCs w:val="21"/>
    </w:rPr>
  </w:style>
  <w:style w:type="paragraph" w:styleId="1659" w:customStyle="1">
    <w:name w:val="题头内容"/>
    <w:basedOn w:val="937"/>
    <w:uiPriority w:val="99"/>
    <w:qFormat/>
    <w:pPr>
      <w:ind w:right="879" w:firstLine="839"/>
      <w:jc w:val="center"/>
      <w:spacing w:before="120" w:after="120" w:line="240" w:lineRule="atLeast"/>
    </w:pPr>
    <w:rPr>
      <w:rFonts w:ascii="黑体" w:hAnsi="Arial" w:eastAsia="黑体"/>
      <w:sz w:val="32"/>
      <w:szCs w:val="20"/>
    </w:rPr>
  </w:style>
  <w:style w:type="paragraph" w:styleId="1660" w:customStyle="1">
    <w:name w:val="Style1"/>
    <w:basedOn w:val="942"/>
    <w:uiPriority w:val="99"/>
    <w:qFormat/>
    <w:pPr>
      <w:numPr>
        <w:ilvl w:val="4"/>
        <w:numId w:val="22"/>
      </w:numPr>
      <w:ind w:left="0" w:firstLine="0"/>
      <w:jc w:val="left"/>
      <w:spacing w:before="280" w:after="290" w:line="376" w:lineRule="auto"/>
      <w:widowControl/>
      <w:tabs>
        <w:tab w:val="left" w:pos="360" w:leader="none"/>
        <w:tab w:val="left" w:pos="432" w:leader="none"/>
      </w:tabs>
    </w:pPr>
    <w:rPr>
      <w:rFonts w:ascii="微软雅黑" w:hAnsi="微软雅黑" w:eastAsia="微软雅黑" w:cs="Times New Roman"/>
      <w:color w:val="000000"/>
      <w:sz w:val="21"/>
      <w:szCs w:val="28"/>
      <w:lang w:val="zh-CN"/>
    </w:rPr>
  </w:style>
  <w:style w:type="paragraph" w:styleId="1661" w:customStyle="1">
    <w:name w:val="Char Char Char1 Char Char"/>
    <w:basedOn w:val="957"/>
    <w:uiPriority w:val="99"/>
    <w:qFormat/>
    <w:pPr>
      <w:shd w:val="clear" w:color="auto" w:fill="000080"/>
    </w:pPr>
    <w:rPr>
      <w:rFonts w:ascii="Tahoma" w:hAnsi="Tahoma"/>
      <w:sz w:val="24"/>
      <w:szCs w:val="24"/>
    </w:rPr>
  </w:style>
  <w:style w:type="character" w:styleId="1662" w:customStyle="1">
    <w:name w:val="DeltaView Insertion"/>
    <w:uiPriority w:val="99"/>
    <w:qFormat/>
  </w:style>
  <w:style w:type="paragraph" w:styleId="1663" w:customStyle="1">
    <w:name w:val="封面中文名称"/>
    <w:basedOn w:val="964"/>
    <w:uiPriority w:val="99"/>
    <w:qFormat/>
    <w:pPr>
      <w:jc w:val="center"/>
    </w:pPr>
    <w:rPr>
      <w:rFonts w:ascii="黑体" w:eastAsia="黑体"/>
      <w:b/>
      <w:spacing w:val="80"/>
      <w:sz w:val="44"/>
    </w:rPr>
  </w:style>
  <w:style w:type="paragraph" w:styleId="1664" w:customStyle="1">
    <w:name w:val="样式 QB正文 + 首行缩进:  2 字符"/>
    <w:basedOn w:val="937"/>
    <w:uiPriority w:val="99"/>
    <w:qFormat/>
    <w:pPr>
      <w:ind w:firstLine="420"/>
      <w:spacing w:line="360" w:lineRule="auto"/>
      <w:widowControl/>
    </w:pPr>
    <w:rPr>
      <w:rFonts w:ascii="宋体" w:cs="宋体"/>
      <w:sz w:val="24"/>
      <w:szCs w:val="20"/>
    </w:rPr>
  </w:style>
  <w:style w:type="paragraph" w:styleId="1665" w:customStyle="1">
    <w:name w:val="列出段落2"/>
    <w:basedOn w:val="937"/>
    <w:uiPriority w:val="99"/>
    <w:qFormat/>
    <w:pPr>
      <w:ind w:firstLine="420"/>
      <w:spacing w:line="360" w:lineRule="auto"/>
    </w:pPr>
    <w:rPr>
      <w:sz w:val="24"/>
    </w:rPr>
  </w:style>
  <w:style w:type="paragraph" w:styleId="1666" w:customStyle="1">
    <w:name w:val="Char1 Char Char Char1"/>
    <w:basedOn w:val="937"/>
    <w:uiPriority w:val="99"/>
    <w:qFormat/>
    <w:pPr>
      <w:spacing w:before="120" w:after="120" w:line="400" w:lineRule="exact"/>
    </w:pPr>
    <w:rPr>
      <w:rFonts w:ascii="Tahoma" w:hAnsi="Tahoma"/>
      <w:sz w:val="24"/>
      <w:szCs w:val="20"/>
    </w:rPr>
  </w:style>
  <w:style w:type="character" w:styleId="1667" w:customStyle="1">
    <w:name w:val="showtag"/>
    <w:uiPriority w:val="99"/>
    <w:qFormat/>
  </w:style>
  <w:style w:type="character" w:styleId="1668" w:customStyle="1">
    <w:name w:val="font31"/>
    <w:basedOn w:val="947"/>
    <w:uiPriority w:val="99"/>
    <w:qFormat/>
    <w:rPr>
      <w:rFonts w:ascii="宋体" w:hAnsi="宋体" w:eastAsia="宋体" w:cs="宋体"/>
      <w:color w:val="000000"/>
      <w:sz w:val="24"/>
      <w:szCs w:val="24"/>
      <w:u w:val="none"/>
    </w:rPr>
  </w:style>
  <w:style w:type="character" w:styleId="1669" w:customStyle="1">
    <w:name w:val="description"/>
    <w:basedOn w:val="947"/>
    <w:uiPriority w:val="99"/>
    <w:qFormat/>
    <w:rPr>
      <w:rFonts w:cs="Times New Roman"/>
    </w:rPr>
  </w:style>
  <w:style w:type="paragraph" w:styleId="1670" w:customStyle="1">
    <w:name w:val="图编号"/>
    <w:basedOn w:val="937"/>
    <w:uiPriority w:val="99"/>
    <w:qFormat/>
    <w:pPr>
      <w:ind w:left="2979" w:hanging="1418"/>
      <w:jc w:val="center"/>
      <w:spacing w:line="360" w:lineRule="auto"/>
    </w:pPr>
    <w:rPr>
      <w:sz w:val="24"/>
      <w:szCs w:val="20"/>
    </w:rPr>
  </w:style>
  <w:style w:type="character" w:styleId="1671" w:customStyle="1">
    <w:name w:val="con"/>
    <w:basedOn w:val="947"/>
    <w:uiPriority w:val="99"/>
    <w:qFormat/>
    <w:rPr>
      <w:rFonts w:cs="Times New Roman"/>
    </w:rPr>
  </w:style>
  <w:style w:type="paragraph" w:styleId="1672" w:customStyle="1">
    <w:name w:val="正文缩进4"/>
    <w:basedOn w:val="937"/>
    <w:uiPriority w:val="99"/>
    <w:qFormat/>
    <w:pPr>
      <w:ind w:firstLine="420"/>
      <w:spacing w:line="360" w:lineRule="auto"/>
      <w:widowControl/>
    </w:pPr>
    <w:rPr>
      <w:rFonts w:ascii="宋体"/>
      <w:sz w:val="24"/>
      <w:szCs w:val="20"/>
    </w:rPr>
  </w:style>
  <w:style w:type="paragraph" w:styleId="1673" w:customStyle="1">
    <w:name w:val="正文3"/>
    <w:basedOn w:val="937"/>
    <w:uiPriority w:val="99"/>
    <w:qFormat/>
    <w:pPr>
      <w:spacing w:line="360" w:lineRule="auto"/>
      <w:widowControl/>
    </w:pPr>
    <w:rPr>
      <w:rFonts w:ascii="宋体"/>
      <w:sz w:val="24"/>
      <w:szCs w:val="20"/>
    </w:rPr>
  </w:style>
  <w:style w:type="paragraph" w:styleId="1674" w:customStyle="1">
    <w:name w:val="样式 (符号) 宋体 首行缩进:  0.85 厘米"/>
    <w:basedOn w:val="937"/>
    <w:uiPriority w:val="99"/>
    <w:qFormat/>
    <w:pPr>
      <w:ind w:firstLine="482"/>
      <w:spacing w:line="360" w:lineRule="auto"/>
    </w:pPr>
    <w:rPr>
      <w:rFonts w:hAnsi="宋体" w:cs="宋体"/>
      <w:sz w:val="24"/>
    </w:rPr>
  </w:style>
  <w:style w:type="paragraph" w:styleId="1675" w:customStyle="1">
    <w:name w:val="项目符号：一级"/>
    <w:basedOn w:val="1592"/>
    <w:next w:val="1592"/>
    <w:uiPriority w:val="99"/>
    <w:qFormat/>
    <w:pPr>
      <w:numPr>
        <w:ilvl w:val="0"/>
        <w:numId w:val="22"/>
      </w:numPr>
      <w:ind w:left="0" w:firstLine="482"/>
      <w:jc w:val="left"/>
      <w:spacing w:line="360" w:lineRule="auto"/>
      <w:tabs>
        <w:tab w:val="left" w:pos="360" w:leader="none"/>
        <w:tab w:val="clear" w:pos="432" w:leader="none"/>
      </w:tabs>
    </w:pPr>
    <w:rPr>
      <w:lang w:val="en-US"/>
    </w:rPr>
  </w:style>
  <w:style w:type="paragraph" w:styleId="1676" w:customStyle="1">
    <w:name w:val="GP正文(无首行缩进)"/>
    <w:basedOn w:val="937"/>
    <w:uiPriority w:val="99"/>
    <w:qFormat/>
    <w:pPr>
      <w:ind w:firstLine="480"/>
      <w:jc w:val="left"/>
      <w:spacing w:line="360" w:lineRule="auto"/>
    </w:pPr>
    <w:rPr>
      <w:rFonts w:hAnsi="宋体"/>
      <w:sz w:val="24"/>
    </w:rPr>
  </w:style>
  <w:style w:type="paragraph" w:styleId="1677" w:customStyle="1">
    <w:name w:val="正文首行"/>
    <w:basedOn w:val="937"/>
    <w:uiPriority w:val="99"/>
    <w:qFormat/>
    <w:pPr>
      <w:ind w:firstLine="200"/>
      <w:spacing w:line="324" w:lineRule="auto"/>
    </w:pPr>
    <w:rPr>
      <w:rFonts w:ascii="Calibri" w:hAnsi="Calibri"/>
      <w:sz w:val="24"/>
      <w:szCs w:val="22"/>
    </w:rPr>
  </w:style>
  <w:style w:type="paragraph" w:styleId="1678" w:customStyle="1">
    <w:name w:val="4级标题"/>
    <w:basedOn w:val="1298"/>
    <w:next w:val="943"/>
    <w:link w:val="1739"/>
    <w:uiPriority w:val="99"/>
    <w:qFormat/>
    <w:pPr>
      <w:contextualSpacing/>
      <w:ind w:firstLine="0"/>
      <w:jc w:val="left"/>
      <w:keepLines/>
      <w:spacing w:line="360" w:lineRule="auto"/>
      <w:outlineLvl w:val="3"/>
    </w:pPr>
    <w:rPr>
      <w:rFonts w:ascii="黑体" w:hAnsi="黑体"/>
      <w:b/>
      <w:sz w:val="24"/>
      <w:szCs w:val="20"/>
      <w:lang w:eastAsia="en-US"/>
    </w:rPr>
  </w:style>
  <w:style w:type="paragraph" w:styleId="1679" w:customStyle="1">
    <w:name w:val="样式 首行缩进:  0 字符"/>
    <w:basedOn w:val="937"/>
    <w:link w:val="2134"/>
    <w:uiPriority w:val="99"/>
    <w:qFormat/>
    <w:pPr>
      <w:ind w:firstLine="200"/>
      <w:spacing w:line="360" w:lineRule="auto"/>
    </w:pPr>
    <w:rPr>
      <w:rFonts w:ascii="Arial" w:hAnsi="Arial"/>
      <w:sz w:val="20"/>
      <w:szCs w:val="20"/>
    </w:rPr>
  </w:style>
  <w:style w:type="paragraph" w:styleId="1680" w:customStyle="1">
    <w:name w:val="括号1"/>
    <w:basedOn w:val="937"/>
    <w:uiPriority w:val="99"/>
    <w:qFormat/>
    <w:pPr>
      <w:spacing w:line="360" w:lineRule="auto"/>
    </w:pPr>
    <w:rPr>
      <w:rFonts w:ascii="Arial" w:hAnsi="Arial" w:cs="宋体"/>
      <w:sz w:val="24"/>
      <w:szCs w:val="20"/>
    </w:rPr>
  </w:style>
  <w:style w:type="paragraph" w:styleId="1681" w:customStyle="1">
    <w:name w:val="编号，小四"/>
    <w:basedOn w:val="937"/>
    <w:link w:val="1682"/>
    <w:uiPriority w:val="99"/>
    <w:qFormat/>
    <w:pPr>
      <w:ind w:left="420"/>
      <w:spacing w:line="360" w:lineRule="auto"/>
    </w:pPr>
    <w:rPr>
      <w:rFonts w:ascii="Verdana" w:hAnsi="Verdana"/>
      <w:sz w:val="20"/>
      <w:szCs w:val="20"/>
      <w:lang w:val="zh-CN"/>
    </w:rPr>
  </w:style>
  <w:style w:type="character" w:styleId="1682" w:customStyle="1">
    <w:name w:val="编号，小四 Char"/>
    <w:link w:val="1681"/>
    <w:uiPriority w:val="99"/>
    <w:qFormat/>
    <w:rPr>
      <w:rFonts w:ascii="Verdana" w:hAnsi="Verdana"/>
      <w:lang w:val="zh-CN"/>
    </w:rPr>
  </w:style>
  <w:style w:type="paragraph" w:styleId="1683" w:customStyle="1">
    <w:name w:val="表1"/>
    <w:basedOn w:val="937"/>
    <w:link w:val="1684"/>
    <w:uiPriority w:val="99"/>
    <w:qFormat/>
    <w:pPr>
      <w:numPr>
        <w:ilvl w:val="0"/>
        <w:numId w:val="23"/>
      </w:numPr>
      <w:ind w:left="0" w:firstLine="0"/>
      <w:jc w:val="center"/>
      <w:spacing w:line="360" w:lineRule="auto"/>
    </w:pPr>
    <w:rPr>
      <w:rFonts w:ascii="Arial" w:hAnsi="Arial"/>
      <w:sz w:val="20"/>
      <w:szCs w:val="20"/>
      <w:lang w:val="zh-CN"/>
    </w:rPr>
  </w:style>
  <w:style w:type="character" w:styleId="1684" w:customStyle="1">
    <w:name w:val="表1 Char"/>
    <w:link w:val="1683"/>
    <w:uiPriority w:val="99"/>
    <w:qFormat/>
    <w:rPr>
      <w:rFonts w:ascii="Arial" w:hAnsi="Arial"/>
      <w:lang w:val="zh-CN"/>
    </w:rPr>
  </w:style>
  <w:style w:type="paragraph" w:styleId="1685" w:customStyle="1">
    <w:name w:val="3级标题"/>
    <w:basedOn w:val="1298"/>
    <w:link w:val="1881"/>
    <w:uiPriority w:val="99"/>
    <w:qFormat/>
    <w:pPr>
      <w:numPr>
        <w:ilvl w:val="2"/>
        <w:numId w:val="24"/>
      </w:numPr>
      <w:contextualSpacing/>
      <w:ind w:left="1740" w:hanging="420"/>
      <w:jc w:val="left"/>
      <w:keepLines/>
      <w:spacing w:before="120" w:after="120" w:line="360" w:lineRule="auto"/>
      <w:tabs>
        <w:tab w:val="clear" w:pos="0" w:leader="none"/>
      </w:tabs>
      <w:outlineLvl w:val="2"/>
    </w:pPr>
    <w:rPr>
      <w:rFonts w:ascii="黑体" w:hAnsi="黑体" w:eastAsia="黑体"/>
      <w:sz w:val="28"/>
      <w:szCs w:val="36"/>
      <w:lang w:val="zh-CN" w:eastAsia="en-US"/>
    </w:rPr>
  </w:style>
  <w:style w:type="paragraph" w:styleId="1686" w:customStyle="1">
    <w:name w:val="xl63"/>
    <w:basedOn w:val="937"/>
    <w:uiPriority w:val="99"/>
    <w:qFormat/>
    <w:pPr>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87" w:customStyle="1">
    <w:name w:val="xl64"/>
    <w:basedOn w:val="937"/>
    <w:uiPriority w:val="99"/>
    <w:qFormat/>
    <w:pPr>
      <w:jc w:val="center"/>
      <w:spacing w:before="100" w:beforeAutospacing="1" w:after="100" w:afterAutospacing="1" w:line="360" w:lineRule="auto"/>
      <w:widowControl/>
    </w:pPr>
    <w:rPr>
      <w:rFonts w:ascii="宋体" w:hAnsi="宋体" w:cs="宋体"/>
      <w:sz w:val="24"/>
    </w:rPr>
  </w:style>
  <w:style w:type="paragraph" w:styleId="1688" w:customStyle="1">
    <w:name w:val="xl65"/>
    <w:basedOn w:val="937"/>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89" w:customStyle="1">
    <w:name w:val="xl66"/>
    <w:basedOn w:val="937"/>
    <w:uiPriority w:val="0"/>
    <w:qFormat/>
    <w:pPr>
      <w:jc w:val="left"/>
      <w:spacing w:before="100" w:beforeAutospacing="1" w:after="100" w:afterAutospacing="1" w:line="360" w:lineRule="auto"/>
      <w:widowControl/>
    </w:pPr>
    <w:rPr>
      <w:rFonts w:ascii="宋体" w:hAnsi="宋体" w:cs="宋体"/>
      <w:sz w:val="24"/>
    </w:rPr>
  </w:style>
  <w:style w:type="paragraph" w:styleId="1690" w:customStyle="1">
    <w:name w:val="xl67"/>
    <w:basedOn w:val="937"/>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91" w:customStyle="1">
    <w:name w:val="xl68"/>
    <w:basedOn w:val="937"/>
    <w:uiPriority w:val="0"/>
    <w:qFormat/>
    <w:pPr>
      <w:jc w:val="center"/>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92" w:customStyle="1">
    <w:name w:val="xl69"/>
    <w:basedOn w:val="937"/>
    <w:uiPriority w:val="0"/>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93" w:customStyle="1">
    <w:name w:val="xl70"/>
    <w:basedOn w:val="937"/>
    <w:uiPriority w:val="0"/>
    <w:qFormat/>
    <w:pPr>
      <w:jc w:val="center"/>
      <w:spacing w:before="100" w:beforeAutospacing="1" w:after="100" w:afterAutospacing="1" w:line="360" w:lineRule="auto"/>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694" w:customStyle="1">
    <w:name w:val="xl71"/>
    <w:basedOn w:val="937"/>
    <w:uiPriority w:val="0"/>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95" w:customStyle="1">
    <w:name w:val="xl72"/>
    <w:basedOn w:val="937"/>
    <w:uiPriority w:val="0"/>
    <w:qFormat/>
    <w:pPr>
      <w:jc w:val="left"/>
      <w:spacing w:before="100" w:beforeAutospacing="1" w:after="100" w:afterAutospacing="1" w:line="360" w:lineRule="auto"/>
      <w:widowControl/>
    </w:pPr>
    <w:rPr>
      <w:rFonts w:ascii="宋体" w:hAnsi="宋体" w:cs="宋体"/>
      <w:sz w:val="24"/>
    </w:rPr>
  </w:style>
  <w:style w:type="paragraph" w:styleId="1696" w:customStyle="1">
    <w:name w:val="xl73"/>
    <w:basedOn w:val="937"/>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pBdr>
    </w:pPr>
    <w:rPr>
      <w:rFonts w:ascii="宋体" w:hAnsi="宋体" w:cs="宋体"/>
      <w:sz w:val="24"/>
    </w:rPr>
  </w:style>
  <w:style w:type="paragraph" w:styleId="1697" w:customStyle="1">
    <w:name w:val="xl74"/>
    <w:basedOn w:val="937"/>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pBdr>
    </w:pPr>
    <w:rPr>
      <w:rFonts w:ascii="宋体" w:hAnsi="宋体" w:cs="宋体"/>
      <w:sz w:val="24"/>
    </w:rPr>
  </w:style>
  <w:style w:type="paragraph" w:styleId="1698" w:customStyle="1">
    <w:name w:val="xl75"/>
    <w:basedOn w:val="937"/>
    <w:uiPriority w:val="0"/>
    <w:qFormat/>
    <w:pPr>
      <w:jc w:val="center"/>
      <w:spacing w:before="100" w:beforeAutospacing="1" w:after="100" w:afterAutospacing="1" w:line="360" w:lineRule="auto"/>
      <w:shd w:val="clear" w:color="000000" w:fill="c0c0c0"/>
      <w:widowControl/>
      <w:pBdr>
        <w:top w:val="single" w:color="auto" w:sz="4" w:space="0"/>
        <w:left w:val="single" w:color="auto" w:sz="4" w:space="0"/>
        <w:bottom w:val="single" w:color="auto" w:sz="4" w:space="0"/>
      </w:pBdr>
    </w:pPr>
    <w:rPr>
      <w:rFonts w:ascii="宋体" w:hAnsi="宋体" w:cs="宋体"/>
      <w:b/>
      <w:bCs/>
      <w:sz w:val="24"/>
    </w:rPr>
  </w:style>
  <w:style w:type="paragraph" w:styleId="1699" w:customStyle="1">
    <w:name w:val="xl76"/>
    <w:basedOn w:val="937"/>
    <w:uiPriority w:val="0"/>
    <w:qFormat/>
    <w:pPr>
      <w:jc w:val="left"/>
      <w:spacing w:before="100" w:beforeAutospacing="1" w:after="100" w:afterAutospacing="1" w:line="360" w:lineRule="auto"/>
      <w:shd w:val="clear" w:color="000000" w:fill="ffff00"/>
      <w:widowControl/>
    </w:pPr>
    <w:rPr>
      <w:rFonts w:ascii="宋体" w:hAnsi="宋体" w:cs="宋体"/>
      <w:sz w:val="24"/>
    </w:rPr>
  </w:style>
  <w:style w:type="paragraph" w:styleId="1700" w:customStyle="1">
    <w:name w:val="xl77"/>
    <w:basedOn w:val="937"/>
    <w:uiPriority w:val="0"/>
    <w:qFormat/>
    <w:pPr>
      <w:jc w:val="center"/>
      <w:spacing w:before="100" w:beforeAutospacing="1" w:after="100" w:afterAutospacing="1" w:line="36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701" w:customStyle="1">
    <w:name w:val="xl78"/>
    <w:basedOn w:val="937"/>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702" w:customStyle="1">
    <w:name w:val="xl79"/>
    <w:basedOn w:val="937"/>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703" w:customStyle="1">
    <w:name w:val="xl80"/>
    <w:basedOn w:val="937"/>
    <w:uiPriority w:val="99"/>
    <w:qFormat/>
    <w:pPr>
      <w:jc w:val="center"/>
      <w:spacing w:before="100" w:beforeAutospacing="1" w:after="100" w:afterAutospacing="1" w:line="360" w:lineRule="auto"/>
      <w:widowControl/>
      <w:pBdr>
        <w:top w:val="single" w:color="auto" w:sz="4" w:space="0"/>
        <w:bottom w:val="single" w:color="auto" w:sz="4" w:space="0"/>
        <w:right w:val="single" w:color="auto" w:sz="4" w:space="0"/>
      </w:pBdr>
    </w:pPr>
    <w:rPr>
      <w:rFonts w:ascii="宋体" w:hAnsi="宋体" w:cs="宋体"/>
      <w:sz w:val="24"/>
    </w:rPr>
  </w:style>
  <w:style w:type="paragraph" w:styleId="1704" w:customStyle="1">
    <w:name w:val="xl81"/>
    <w:basedOn w:val="937"/>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705" w:customStyle="1">
    <w:name w:val="xl82"/>
    <w:basedOn w:val="937"/>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706" w:customStyle="1">
    <w:name w:val="xl83"/>
    <w:basedOn w:val="937"/>
    <w:uiPriority w:val="99"/>
    <w:qFormat/>
    <w:pPr>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707" w:customStyle="1">
    <w:name w:val="xl84"/>
    <w:basedOn w:val="937"/>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708" w:customStyle="1">
    <w:name w:val="xl85"/>
    <w:basedOn w:val="937"/>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709" w:customStyle="1">
    <w:name w:val="xl86"/>
    <w:basedOn w:val="937"/>
    <w:uiPriority w:val="99"/>
    <w:qFormat/>
    <w:pPr>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710" w:customStyle="1">
    <w:name w:val="xl87"/>
    <w:basedOn w:val="937"/>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711" w:customStyle="1">
    <w:name w:val="xl88"/>
    <w:basedOn w:val="937"/>
    <w:uiPriority w:val="99"/>
    <w:qFormat/>
    <w:pPr>
      <w:jc w:val="center"/>
      <w:spacing w:before="100" w:beforeAutospacing="1" w:after="100" w:afterAutospacing="1" w:line="360" w:lineRule="auto"/>
      <w:shd w:val="clear" w:color="000000" w:fill="c0c0c0"/>
      <w:widowControl/>
      <w:pBdr>
        <w:top w:val="single" w:color="auto" w:sz="4" w:space="0"/>
        <w:left w:val="single" w:color="auto" w:sz="4" w:space="0"/>
        <w:right w:val="single" w:color="auto" w:sz="4" w:space="0"/>
      </w:pBdr>
    </w:pPr>
    <w:rPr>
      <w:rFonts w:ascii="宋体" w:hAnsi="宋体" w:cs="宋体"/>
      <w:b/>
      <w:bCs/>
      <w:sz w:val="24"/>
    </w:rPr>
  </w:style>
  <w:style w:type="paragraph" w:styleId="1712" w:customStyle="1">
    <w:name w:val="xl89"/>
    <w:basedOn w:val="937"/>
    <w:uiPriority w:val="99"/>
    <w:qFormat/>
    <w:pPr>
      <w:jc w:val="center"/>
      <w:spacing w:before="100" w:beforeAutospacing="1" w:after="100" w:afterAutospacing="1" w:line="360" w:lineRule="auto"/>
      <w:shd w:val="clear" w:color="000000" w:fill="c0c0c0"/>
      <w:widowControl/>
      <w:pBdr>
        <w:left w:val="single" w:color="auto" w:sz="4" w:space="0"/>
        <w:bottom w:val="single" w:color="auto" w:sz="4" w:space="0"/>
        <w:right w:val="single" w:color="auto" w:sz="4" w:space="0"/>
      </w:pBdr>
    </w:pPr>
    <w:rPr>
      <w:rFonts w:ascii="宋体" w:hAnsi="宋体" w:cs="宋体"/>
      <w:b/>
      <w:bCs/>
      <w:sz w:val="24"/>
    </w:rPr>
  </w:style>
  <w:style w:type="paragraph" w:styleId="1713" w:customStyle="1">
    <w:name w:val="xl90"/>
    <w:basedOn w:val="937"/>
    <w:uiPriority w:val="99"/>
    <w:qFormat/>
    <w:pPr>
      <w:jc w:val="center"/>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714" w:customStyle="1">
    <w:name w:val="xl91"/>
    <w:basedOn w:val="937"/>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715" w:customStyle="1">
    <w:name w:val="xl92"/>
    <w:basedOn w:val="937"/>
    <w:uiPriority w:val="99"/>
    <w:qFormat/>
    <w:pPr>
      <w:jc w:val="center"/>
      <w:spacing w:before="100" w:beforeAutospacing="1" w:after="100" w:afterAutospacing="1" w:line="360" w:lineRule="auto"/>
      <w:shd w:val="clear" w:color="000000" w:fill="c0c0c0"/>
      <w:widowControl/>
      <w:pBdr>
        <w:top w:val="single" w:color="auto" w:sz="4" w:space="0"/>
        <w:bottom w:val="single" w:color="auto" w:sz="4" w:space="0"/>
        <w:right w:val="single" w:color="auto" w:sz="4" w:space="0"/>
      </w:pBdr>
    </w:pPr>
    <w:rPr>
      <w:rFonts w:ascii="宋体" w:hAnsi="宋体" w:cs="宋体"/>
      <w:b/>
      <w:bCs/>
      <w:sz w:val="24"/>
    </w:rPr>
  </w:style>
  <w:style w:type="paragraph" w:styleId="1716" w:customStyle="1">
    <w:name w:val="xl93"/>
    <w:basedOn w:val="937"/>
    <w:uiPriority w:val="99"/>
    <w:qFormat/>
    <w:pPr>
      <w:jc w:val="left"/>
      <w:spacing w:before="100" w:beforeAutospacing="1" w:after="100" w:afterAutospacing="1" w:line="360" w:lineRule="auto"/>
      <w:widowControl/>
      <w:pBdr>
        <w:top w:val="single" w:color="auto" w:sz="4" w:space="0"/>
        <w:left w:val="single" w:color="auto" w:sz="4" w:space="0"/>
        <w:right w:val="single" w:color="auto" w:sz="4" w:space="0"/>
      </w:pBdr>
    </w:pPr>
    <w:rPr>
      <w:rFonts w:ascii="宋体" w:hAnsi="宋体" w:cs="宋体"/>
      <w:sz w:val="24"/>
    </w:rPr>
  </w:style>
  <w:style w:type="paragraph" w:styleId="1717" w:customStyle="1">
    <w:name w:val="xl94"/>
    <w:basedOn w:val="937"/>
    <w:uiPriority w:val="99"/>
    <w:qFormat/>
    <w:pPr>
      <w:jc w:val="left"/>
      <w:spacing w:before="100" w:beforeAutospacing="1" w:after="100" w:afterAutospacing="1" w:line="360" w:lineRule="auto"/>
      <w:widowControl/>
      <w:pBdr>
        <w:left w:val="single" w:color="auto" w:sz="4" w:space="0"/>
        <w:bottom w:val="single" w:color="auto" w:sz="4" w:space="0"/>
        <w:right w:val="single" w:color="auto" w:sz="4" w:space="0"/>
      </w:pBdr>
    </w:pPr>
    <w:rPr>
      <w:rFonts w:ascii="宋体" w:hAnsi="宋体" w:cs="宋体"/>
      <w:sz w:val="24"/>
    </w:rPr>
  </w:style>
  <w:style w:type="paragraph" w:styleId="1718" w:customStyle="1">
    <w:name w:val="xl95"/>
    <w:basedOn w:val="937"/>
    <w:uiPriority w:val="99"/>
    <w:qFormat/>
    <w:pPr>
      <w:jc w:val="center"/>
      <w:spacing w:before="100" w:beforeAutospacing="1" w:after="100" w:afterAutospacing="1" w:line="360" w:lineRule="auto"/>
      <w:widowControl/>
      <w:pBdr>
        <w:top w:val="single" w:color="auto" w:sz="4" w:space="0"/>
        <w:left w:val="single" w:color="auto" w:sz="4" w:space="0"/>
        <w:right w:val="single" w:color="auto" w:sz="4" w:space="0"/>
      </w:pBdr>
    </w:pPr>
    <w:rPr>
      <w:rFonts w:ascii="宋体" w:hAnsi="宋体" w:cs="宋体"/>
      <w:sz w:val="24"/>
    </w:rPr>
  </w:style>
  <w:style w:type="paragraph" w:styleId="1719" w:customStyle="1">
    <w:name w:val="xl96"/>
    <w:basedOn w:val="937"/>
    <w:uiPriority w:val="99"/>
    <w:qFormat/>
    <w:pPr>
      <w:jc w:val="center"/>
      <w:spacing w:before="100" w:beforeAutospacing="1" w:after="100" w:afterAutospacing="1" w:line="360" w:lineRule="auto"/>
      <w:widowControl/>
      <w:pBdr>
        <w:left w:val="single" w:color="auto" w:sz="4" w:space="0"/>
        <w:right w:val="single" w:color="auto" w:sz="4" w:space="0"/>
      </w:pBdr>
    </w:pPr>
    <w:rPr>
      <w:rFonts w:ascii="宋体" w:hAnsi="宋体" w:cs="宋体"/>
      <w:sz w:val="24"/>
    </w:rPr>
  </w:style>
  <w:style w:type="paragraph" w:styleId="1720" w:customStyle="1">
    <w:name w:val="xl97"/>
    <w:basedOn w:val="937"/>
    <w:uiPriority w:val="99"/>
    <w:qFormat/>
    <w:pPr>
      <w:jc w:val="center"/>
      <w:spacing w:before="100" w:beforeAutospacing="1" w:after="100" w:afterAutospacing="1" w:line="360" w:lineRule="auto"/>
      <w:widowControl/>
      <w:pBdr>
        <w:left w:val="single" w:color="auto" w:sz="4" w:space="0"/>
        <w:bottom w:val="single" w:color="auto" w:sz="4" w:space="0"/>
        <w:right w:val="single" w:color="auto" w:sz="4" w:space="0"/>
      </w:pBdr>
    </w:pPr>
    <w:rPr>
      <w:rFonts w:ascii="宋体" w:hAnsi="宋体" w:cs="宋体"/>
      <w:sz w:val="24"/>
    </w:rPr>
  </w:style>
  <w:style w:type="paragraph" w:styleId="1721" w:customStyle="1">
    <w:name w:val="xl98"/>
    <w:basedOn w:val="937"/>
    <w:uiPriority w:val="99"/>
    <w:qFormat/>
    <w:pPr>
      <w:jc w:val="center"/>
      <w:spacing w:before="100" w:beforeAutospacing="1" w:after="100" w:afterAutospacing="1" w:line="360" w:lineRule="auto"/>
      <w:shd w:val="clear" w:color="000000" w:fill="ffff00"/>
      <w:widowControl/>
      <w:pBdr>
        <w:top w:val="single" w:color="auto" w:sz="4" w:space="0"/>
        <w:left w:val="single" w:color="auto" w:sz="4" w:space="0"/>
        <w:right w:val="single" w:color="auto" w:sz="4" w:space="0"/>
      </w:pBdr>
    </w:pPr>
    <w:rPr>
      <w:rFonts w:ascii="宋体" w:hAnsi="宋体" w:cs="宋体"/>
      <w:sz w:val="24"/>
    </w:rPr>
  </w:style>
  <w:style w:type="paragraph" w:styleId="1722" w:customStyle="1">
    <w:name w:val="xl99"/>
    <w:basedOn w:val="937"/>
    <w:uiPriority w:val="99"/>
    <w:qFormat/>
    <w:pPr>
      <w:jc w:val="center"/>
      <w:spacing w:before="100" w:beforeAutospacing="1" w:after="100" w:afterAutospacing="1" w:line="360" w:lineRule="auto"/>
      <w:shd w:val="clear" w:color="000000" w:fill="ffff00"/>
      <w:widowControl/>
      <w:pBdr>
        <w:left w:val="single" w:color="auto" w:sz="4" w:space="0"/>
        <w:right w:val="single" w:color="auto" w:sz="4" w:space="0"/>
      </w:pBdr>
    </w:pPr>
    <w:rPr>
      <w:rFonts w:ascii="宋体" w:hAnsi="宋体" w:cs="宋体"/>
      <w:sz w:val="24"/>
    </w:rPr>
  </w:style>
  <w:style w:type="paragraph" w:styleId="1723" w:customStyle="1">
    <w:name w:val="xl100"/>
    <w:basedOn w:val="937"/>
    <w:uiPriority w:val="99"/>
    <w:qFormat/>
    <w:pPr>
      <w:jc w:val="center"/>
      <w:spacing w:before="100" w:beforeAutospacing="1" w:after="100" w:afterAutospacing="1" w:line="360" w:lineRule="auto"/>
      <w:shd w:val="clear" w:color="000000" w:fill="ffff00"/>
      <w:widowControl/>
      <w:pBdr>
        <w:left w:val="single" w:color="auto" w:sz="4" w:space="0"/>
        <w:bottom w:val="single" w:color="auto" w:sz="4" w:space="0"/>
        <w:right w:val="single" w:color="auto" w:sz="4" w:space="0"/>
      </w:pBdr>
    </w:pPr>
    <w:rPr>
      <w:rFonts w:ascii="宋体" w:hAnsi="宋体" w:cs="宋体"/>
      <w:sz w:val="24"/>
    </w:rPr>
  </w:style>
  <w:style w:type="paragraph" w:styleId="1724" w:customStyle="1">
    <w:name w:val="xl101"/>
    <w:basedOn w:val="937"/>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pBdr>
    </w:pPr>
    <w:rPr>
      <w:rFonts w:ascii="宋体" w:hAnsi="宋体" w:cs="宋体"/>
      <w:sz w:val="24"/>
    </w:rPr>
  </w:style>
  <w:style w:type="paragraph" w:styleId="1725" w:customStyle="1">
    <w:name w:val="xl102"/>
    <w:basedOn w:val="937"/>
    <w:uiPriority w:val="99"/>
    <w:qFormat/>
    <w:pPr>
      <w:jc w:val="center"/>
      <w:spacing w:before="100" w:beforeAutospacing="1" w:after="100" w:afterAutospacing="1" w:line="360" w:lineRule="auto"/>
      <w:shd w:val="clear" w:color="000000" w:fill="ffff00"/>
      <w:widowControl/>
      <w:pBdr>
        <w:top w:val="single" w:color="auto" w:sz="4" w:space="0"/>
        <w:left w:val="single" w:color="auto" w:sz="4" w:space="0"/>
        <w:right w:val="single" w:color="auto" w:sz="4" w:space="0"/>
      </w:pBdr>
    </w:pPr>
    <w:rPr>
      <w:rFonts w:ascii="宋体" w:hAnsi="宋体" w:cs="宋体"/>
      <w:sz w:val="24"/>
    </w:rPr>
  </w:style>
  <w:style w:type="paragraph" w:styleId="1726" w:customStyle="1">
    <w:name w:val="xl103"/>
    <w:basedOn w:val="937"/>
    <w:uiPriority w:val="99"/>
    <w:qFormat/>
    <w:pPr>
      <w:jc w:val="center"/>
      <w:spacing w:before="100" w:beforeAutospacing="1" w:after="100" w:afterAutospacing="1" w:line="360" w:lineRule="auto"/>
      <w:shd w:val="clear" w:color="000000" w:fill="ffff00"/>
      <w:widowControl/>
      <w:pBdr>
        <w:left w:val="single" w:color="auto" w:sz="4" w:space="0"/>
        <w:right w:val="single" w:color="auto" w:sz="4" w:space="0"/>
      </w:pBdr>
    </w:pPr>
    <w:rPr>
      <w:rFonts w:ascii="宋体" w:hAnsi="宋体" w:cs="宋体"/>
      <w:sz w:val="24"/>
    </w:rPr>
  </w:style>
  <w:style w:type="paragraph" w:styleId="1727" w:customStyle="1">
    <w:name w:val="xl104"/>
    <w:basedOn w:val="937"/>
    <w:uiPriority w:val="99"/>
    <w:qFormat/>
    <w:pPr>
      <w:jc w:val="center"/>
      <w:spacing w:before="100" w:beforeAutospacing="1" w:after="100" w:afterAutospacing="1" w:line="360" w:lineRule="auto"/>
      <w:shd w:val="clear" w:color="000000" w:fill="ffff00"/>
      <w:widowControl/>
      <w:pBdr>
        <w:left w:val="single" w:color="auto" w:sz="4" w:space="0"/>
        <w:bottom w:val="single" w:color="auto" w:sz="4" w:space="0"/>
        <w:right w:val="single" w:color="auto" w:sz="4" w:space="0"/>
      </w:pBdr>
    </w:pPr>
    <w:rPr>
      <w:rFonts w:ascii="宋体" w:hAnsi="宋体" w:cs="宋体"/>
      <w:sz w:val="24"/>
    </w:rPr>
  </w:style>
  <w:style w:type="paragraph" w:styleId="1728" w:customStyle="1">
    <w:name w:val="xl105"/>
    <w:basedOn w:val="937"/>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pBdr>
    </w:pPr>
    <w:rPr>
      <w:rFonts w:ascii="宋体" w:hAnsi="宋体" w:cs="宋体"/>
      <w:sz w:val="24"/>
    </w:rPr>
  </w:style>
  <w:style w:type="paragraph" w:styleId="1729" w:customStyle="1">
    <w:name w:val="xl106"/>
    <w:basedOn w:val="937"/>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right w:val="single" w:color="auto" w:sz="4" w:space="0"/>
      </w:pBdr>
    </w:pPr>
    <w:rPr>
      <w:rFonts w:ascii="宋体" w:hAnsi="宋体" w:cs="宋体"/>
      <w:sz w:val="24"/>
    </w:rPr>
  </w:style>
  <w:style w:type="paragraph" w:styleId="1730" w:customStyle="1">
    <w:name w:val="xl107"/>
    <w:basedOn w:val="937"/>
    <w:uiPriority w:val="99"/>
    <w:qFormat/>
    <w:pPr>
      <w:jc w:val="left"/>
      <w:spacing w:before="100" w:beforeAutospacing="1" w:after="100" w:afterAutospacing="1" w:line="360" w:lineRule="auto"/>
      <w:shd w:val="clear" w:color="000000" w:fill="ffff00"/>
      <w:widowControl/>
      <w:pBdr>
        <w:left w:val="single" w:color="auto" w:sz="4" w:space="0"/>
        <w:bottom w:val="single" w:color="auto" w:sz="4" w:space="0"/>
        <w:right w:val="single" w:color="auto" w:sz="4" w:space="0"/>
      </w:pBdr>
    </w:pPr>
    <w:rPr>
      <w:rFonts w:ascii="宋体" w:hAnsi="宋体" w:cs="宋体"/>
      <w:sz w:val="24"/>
    </w:rPr>
  </w:style>
  <w:style w:type="paragraph" w:styleId="1731" w:customStyle="1">
    <w:name w:val="默认段落字体 Para Char Char Char Char Char Char Char Char Char Char"/>
    <w:basedOn w:val="937"/>
    <w:uiPriority w:val="99"/>
    <w:qFormat/>
    <w:pPr>
      <w:spacing w:line="360" w:lineRule="auto"/>
    </w:pPr>
    <w:rPr>
      <w:rFonts w:ascii="Tahoma" w:hAnsi="Tahoma"/>
      <w:sz w:val="24"/>
      <w:szCs w:val="20"/>
    </w:rPr>
  </w:style>
  <w:style w:type="paragraph" w:styleId="1732" w:customStyle="1">
    <w:name w:val="xl42"/>
    <w:basedOn w:val="937"/>
    <w:uiPriority w:val="99"/>
    <w:qFormat/>
    <w:pPr>
      <w:jc w:val="center"/>
      <w:spacing w:before="100" w:beforeAutospacing="1" w:after="100" w:afterAutospacing="1" w:line="360" w:lineRule="auto"/>
      <w:widowControl/>
    </w:pPr>
    <w:rPr>
      <w:rFonts w:ascii="宋体" w:hAnsi="宋体" w:cs="黑体"/>
      <w:sz w:val="24"/>
      <w:szCs w:val="22"/>
    </w:rPr>
  </w:style>
  <w:style w:type="character" w:styleId="1733" w:customStyle="1">
    <w:name w:val="Default Char"/>
    <w:link w:val="1323"/>
    <w:uiPriority w:val="99"/>
    <w:qFormat/>
    <w:rPr>
      <w:rFonts w:ascii="宋体" w:cs="宋体"/>
      <w:color w:val="000000"/>
      <w:sz w:val="24"/>
      <w:szCs w:val="24"/>
    </w:rPr>
  </w:style>
  <w:style w:type="paragraph" w:styleId="1734" w:customStyle="1">
    <w:name w:val="样式 标题 7 +"/>
    <w:basedOn w:val="944"/>
    <w:uiPriority w:val="99"/>
    <w:qFormat/>
    <w:pPr>
      <w:jc w:val="center"/>
      <w:spacing w:before="120" w:after="64" w:line="360" w:lineRule="auto"/>
    </w:pPr>
    <w:rPr>
      <w:rFonts w:eastAsia="宋体" w:cs="宋体"/>
      <w:i w:val="0"/>
      <w:iCs w:val="0"/>
      <w:sz w:val="24"/>
      <w:szCs w:val="24"/>
      <w:lang w:val="zh-CN" w:eastAsia="en-US"/>
    </w:rPr>
  </w:style>
  <w:style w:type="paragraph" w:styleId="1735" w:customStyle="1">
    <w:name w:val="标题8"/>
    <w:basedOn w:val="945"/>
    <w:next w:val="937"/>
    <w:uiPriority w:val="99"/>
    <w:qFormat/>
    <w:pPr>
      <w:numPr>
        <w:ilvl w:val="7"/>
        <w:numId w:val="25"/>
      </w:numPr>
      <w:ind w:left="4394" w:hanging="1418"/>
      <w:jc w:val="left"/>
      <w:spacing w:before="240" w:after="64" w:line="360" w:lineRule="auto"/>
      <w:tabs>
        <w:tab w:val="left" w:pos="3840" w:leader="none"/>
      </w:tabs>
    </w:pPr>
    <w:rPr>
      <w:rFonts w:eastAsia="黑体" w:cs="Times New Roman"/>
      <w:i w:val="0"/>
      <w:iCs w:val="0"/>
      <w:sz w:val="21"/>
      <w:szCs w:val="20"/>
      <w:lang w:val="zh-CN"/>
    </w:rPr>
  </w:style>
  <w:style w:type="paragraph" w:styleId="1736" w:customStyle="1">
    <w:name w:val="样式 正文文本缩进 2 + Century Gothic 四号 行距: 多倍行距 1.75 字行"/>
    <w:basedOn w:val="937"/>
    <w:uiPriority w:val="99"/>
    <w:qFormat/>
    <w:pPr>
      <w:ind w:firstLine="480"/>
      <w:spacing w:line="360" w:lineRule="auto"/>
    </w:pPr>
    <w:rPr>
      <w:rFonts w:ascii="Century Gothic" w:eastAsia="仿宋_GB2312" w:cs="宋体"/>
      <w:sz w:val="24"/>
      <w:szCs w:val="20"/>
    </w:rPr>
  </w:style>
  <w:style w:type="paragraph" w:styleId="1737" w:customStyle="1">
    <w:name w:val="样式 小四 行距: 1.5 倍行距 首行缩进:  2 字符"/>
    <w:basedOn w:val="937"/>
    <w:uiPriority w:val="99"/>
    <w:qFormat/>
    <w:pPr>
      <w:ind w:firstLine="480"/>
      <w:spacing w:line="360" w:lineRule="auto"/>
    </w:pPr>
    <w:rPr>
      <w:rFonts w:cs="宋体"/>
      <w:sz w:val="24"/>
      <w:szCs w:val="20"/>
    </w:rPr>
  </w:style>
  <w:style w:type="paragraph" w:styleId="1738" w:customStyle="1">
    <w:name w:val="样式 标题9 +"/>
    <w:basedOn w:val="937"/>
    <w:uiPriority w:val="99"/>
    <w:qFormat/>
    <w:pPr>
      <w:ind w:left="5623" w:hanging="420"/>
      <w:keepLines/>
      <w:keepNext/>
      <w:spacing w:before="240" w:after="64" w:line="320" w:lineRule="auto"/>
      <w:outlineLvl w:val="8"/>
    </w:pPr>
    <w:rPr>
      <w:rFonts w:ascii="Cambria" w:hAnsi="Cambria" w:eastAsia="黑体"/>
      <w:sz w:val="24"/>
      <w:szCs w:val="21"/>
      <w:lang w:eastAsia="en-US"/>
    </w:rPr>
  </w:style>
  <w:style w:type="character" w:styleId="1739" w:customStyle="1">
    <w:name w:val="4级标题 Char"/>
    <w:link w:val="1678"/>
    <w:uiPriority w:val="99"/>
    <w:qFormat/>
    <w:rPr>
      <w:rFonts w:ascii="黑体" w:hAnsi="黑体"/>
      <w:b/>
      <w:sz w:val="24"/>
      <w:lang w:eastAsia="en-US"/>
    </w:rPr>
  </w:style>
  <w:style w:type="paragraph" w:styleId="1740" w:customStyle="1">
    <w:name w:val="样式 首行缩进:  0.74 厘米"/>
    <w:basedOn w:val="937"/>
    <w:uiPriority w:val="99"/>
    <w:qFormat/>
    <w:pPr>
      <w:ind w:firstLine="200"/>
      <w:spacing w:line="360" w:lineRule="auto"/>
    </w:pPr>
    <w:rPr>
      <w:rFonts w:eastAsia="仿宋" w:cs="宋体"/>
      <w:sz w:val="24"/>
      <w:szCs w:val="20"/>
    </w:rPr>
  </w:style>
  <w:style w:type="character" w:styleId="1741" w:customStyle="1">
    <w:name w:val="无间隔 字符"/>
    <w:link w:val="1600"/>
    <w:uiPriority w:val="99"/>
    <w:qFormat/>
    <w:rPr>
      <w:sz w:val="22"/>
      <w:szCs w:val="22"/>
    </w:rPr>
  </w:style>
  <w:style w:type="paragraph" w:styleId="1742" w:customStyle="1">
    <w:name w:val="图1"/>
    <w:basedOn w:val="954"/>
    <w:link w:val="1743"/>
    <w:uiPriority w:val="99"/>
    <w:qFormat/>
    <w:pPr>
      <w:numPr>
        <w:ilvl w:val="0"/>
        <w:numId w:val="26"/>
      </w:numPr>
      <w:ind w:left="0" w:firstLine="0"/>
      <w:jc w:val="center"/>
      <w:spacing w:line="360" w:lineRule="auto"/>
    </w:pPr>
    <w:rPr>
      <w:rFonts w:ascii="Arial" w:hAnsi="Arial"/>
      <w:b w:val="0"/>
      <w:bCs w:val="0"/>
      <w:color w:val="auto"/>
      <w:sz w:val="20"/>
      <w:szCs w:val="24"/>
      <w:lang w:val="zh-CN"/>
    </w:rPr>
  </w:style>
  <w:style w:type="character" w:styleId="1743" w:customStyle="1">
    <w:name w:val="图1 Char"/>
    <w:link w:val="1742"/>
    <w:uiPriority w:val="99"/>
    <w:qFormat/>
    <w:rPr>
      <w:rFonts w:ascii="Arial" w:hAnsi="Arial"/>
      <w:szCs w:val="24"/>
      <w:lang w:val="zh-CN"/>
    </w:rPr>
  </w:style>
  <w:style w:type="paragraph" w:styleId="1744" w:customStyle="1">
    <w:name w:val="文字"/>
    <w:basedOn w:val="937"/>
    <w:link w:val="1745"/>
    <w:uiPriority w:val="99"/>
    <w:qFormat/>
    <w:pPr>
      <w:ind w:right="-210" w:firstLine="556"/>
      <w:spacing w:line="312" w:lineRule="auto"/>
      <w:tabs>
        <w:tab w:val="left" w:pos="8520" w:leader="none"/>
      </w:tabs>
    </w:pPr>
    <w:rPr>
      <w:rFonts w:ascii="楷体_GB2312" w:eastAsia="楷体_GB2312"/>
      <w:sz w:val="20"/>
      <w:szCs w:val="20"/>
      <w:lang w:val="zh-CN"/>
    </w:rPr>
  </w:style>
  <w:style w:type="character" w:styleId="1745" w:customStyle="1">
    <w:name w:val="文字 Char"/>
    <w:link w:val="1744"/>
    <w:uiPriority w:val="99"/>
    <w:qFormat/>
    <w:rPr>
      <w:rFonts w:ascii="楷体_GB2312" w:eastAsia="楷体_GB2312"/>
      <w:lang w:val="zh-CN"/>
    </w:rPr>
  </w:style>
  <w:style w:type="character" w:styleId="1746" w:customStyle="1">
    <w:name w:val="普通(网站) 字符"/>
    <w:link w:val="999"/>
    <w:uiPriority w:val="99"/>
    <w:qFormat/>
    <w:rPr>
      <w:rFonts w:ascii="宋体" w:hAnsi="宋体" w:cs="宋体"/>
      <w:sz w:val="24"/>
      <w:szCs w:val="24"/>
    </w:rPr>
  </w:style>
  <w:style w:type="character" w:styleId="1747" w:customStyle="1">
    <w:name w:val="4号正文 Char"/>
    <w:link w:val="1748"/>
    <w:uiPriority w:val="99"/>
    <w:qFormat/>
    <w:rPr>
      <w:rFonts w:ascii="Arial" w:hAnsi="Arial"/>
      <w:spacing w:val="6"/>
      <w:sz w:val="28"/>
    </w:rPr>
  </w:style>
  <w:style w:type="paragraph" w:styleId="1748" w:customStyle="1">
    <w:name w:val="4号正文"/>
    <w:basedOn w:val="953"/>
    <w:link w:val="1747"/>
    <w:uiPriority w:val="99"/>
    <w:qFormat/>
    <w:pPr>
      <w:ind w:firstLine="200"/>
      <w:widowControl/>
    </w:pPr>
    <w:rPr>
      <w:rFonts w:ascii="Arial" w:hAnsi="Arial"/>
      <w:spacing w:val="6"/>
      <w:sz w:val="28"/>
    </w:rPr>
  </w:style>
  <w:style w:type="paragraph" w:styleId="1749" w:customStyle="1">
    <w:name w:val="标题4，四级标题"/>
    <w:basedOn w:val="937"/>
    <w:next w:val="937"/>
    <w:uiPriority w:val="99"/>
    <w:qFormat/>
    <w:pPr>
      <w:jc w:val="left"/>
      <w:keepLines/>
      <w:keepNext/>
      <w:spacing w:line="360" w:lineRule="auto"/>
      <w:widowControl/>
      <w:outlineLvl w:val="3"/>
    </w:pPr>
    <w:rPr>
      <w:rFonts w:ascii="Arial" w:hAnsi="Arial"/>
      <w:b/>
      <w:sz w:val="24"/>
    </w:rPr>
  </w:style>
  <w:style w:type="paragraph" w:styleId="1750" w:customStyle="1">
    <w:name w:val="符号1"/>
    <w:basedOn w:val="937"/>
    <w:uiPriority w:val="99"/>
    <w:qFormat/>
    <w:pPr>
      <w:numPr>
        <w:ilvl w:val="0"/>
        <w:numId w:val="27"/>
      </w:numPr>
      <w:ind w:firstLine="0"/>
      <w:spacing w:line="360" w:lineRule="auto"/>
    </w:pPr>
    <w:rPr>
      <w:rFonts w:ascii="宋体" w:hAnsi="宋体"/>
      <w:bCs/>
      <w:sz w:val="24"/>
    </w:rPr>
  </w:style>
  <w:style w:type="paragraph" w:styleId="1751" w:customStyle="1">
    <w:name w:val="编号1"/>
    <w:basedOn w:val="937"/>
    <w:uiPriority w:val="99"/>
    <w:qFormat/>
    <w:pPr>
      <w:numPr>
        <w:ilvl w:val="0"/>
        <w:numId w:val="28"/>
      </w:numPr>
      <w:ind w:firstLine="0"/>
      <w:spacing w:line="360" w:lineRule="auto"/>
    </w:pPr>
    <w:rPr>
      <w:rFonts w:ascii="宋体" w:hAnsi="宋体"/>
      <w:sz w:val="24"/>
    </w:rPr>
  </w:style>
  <w:style w:type="paragraph" w:styleId="1752" w:customStyle="1">
    <w:name w:val="四级标题"/>
    <w:basedOn w:val="941"/>
    <w:link w:val="1753"/>
    <w:uiPriority w:val="99"/>
    <w:qFormat/>
    <w:pPr>
      <w:ind w:left="2240" w:hanging="420"/>
      <w:spacing w:before="120" w:after="120" w:line="376" w:lineRule="auto"/>
      <w:tabs>
        <w:tab w:val="left" w:pos="1704" w:leader="none"/>
        <w:tab w:val="left" w:pos="2240" w:leader="none"/>
      </w:tabs>
    </w:pPr>
    <w:rPr>
      <w:rFonts w:ascii="Cambria" w:hAnsi="Cambria" w:eastAsia="宋体" w:cs="Times New Roman"/>
      <w:bCs w:val="0"/>
      <w:sz w:val="28"/>
      <w:szCs w:val="20"/>
      <w:lang w:val="zh-CN"/>
    </w:rPr>
  </w:style>
  <w:style w:type="character" w:styleId="1753" w:customStyle="1">
    <w:name w:val="四级标题 Char"/>
    <w:link w:val="1752"/>
    <w:uiPriority w:val="99"/>
    <w:qFormat/>
    <w:rPr>
      <w:rFonts w:ascii="Cambria" w:hAnsi="Cambria"/>
      <w:b/>
      <w:sz w:val="28"/>
      <w:lang w:val="zh-CN"/>
    </w:rPr>
  </w:style>
  <w:style w:type="paragraph" w:styleId="1754" w:customStyle="1">
    <w:name w:val="表格标题文字"/>
    <w:basedOn w:val="937"/>
    <w:next w:val="937"/>
    <w:uiPriority w:val="99"/>
    <w:qFormat/>
    <w:pPr>
      <w:ind w:firstLine="420"/>
      <w:jc w:val="left"/>
      <w:spacing w:line="220" w:lineRule="exact"/>
    </w:pPr>
    <w:rPr>
      <w:rFonts w:ascii="Arial" w:hAnsi="Arial" w:eastAsia="华文细黑"/>
      <w:color w:val="007ca8"/>
      <w:sz w:val="13"/>
      <w:szCs w:val="13"/>
    </w:rPr>
  </w:style>
  <w:style w:type="paragraph" w:styleId="1755" w:customStyle="1">
    <w:name w:val="表格非标题文字"/>
    <w:basedOn w:val="937"/>
    <w:link w:val="1756"/>
    <w:uiPriority w:val="99"/>
    <w:qFormat/>
    <w:pPr>
      <w:ind w:firstLine="420"/>
      <w:jc w:val="left"/>
      <w:spacing w:line="220" w:lineRule="exact"/>
    </w:pPr>
    <w:rPr>
      <w:rFonts w:ascii="Arial" w:hAnsi="Arial" w:eastAsia="华文细黑"/>
      <w:color w:val="505050"/>
      <w:sz w:val="13"/>
      <w:szCs w:val="20"/>
      <w:lang w:val="zh-CN"/>
    </w:rPr>
  </w:style>
  <w:style w:type="character" w:styleId="1756" w:customStyle="1">
    <w:name w:val="表格非标题文字 Char"/>
    <w:link w:val="1755"/>
    <w:uiPriority w:val="99"/>
    <w:qFormat/>
    <w:rPr>
      <w:rFonts w:ascii="Arial" w:hAnsi="Arial" w:eastAsia="华文细黑"/>
      <w:color w:val="505050"/>
      <w:sz w:val="13"/>
      <w:lang w:val="zh-CN"/>
    </w:rPr>
  </w:style>
  <w:style w:type="paragraph" w:styleId="1757" w:customStyle="1">
    <w:name w:val="有符号正文"/>
    <w:basedOn w:val="937"/>
    <w:uiPriority w:val="99"/>
    <w:qFormat/>
    <w:pPr>
      <w:ind w:firstLine="200"/>
      <w:spacing w:line="400" w:lineRule="exact"/>
    </w:pPr>
    <w:rPr>
      <w:rFonts w:ascii="Arial" w:hAnsi="Arial"/>
      <w:sz w:val="24"/>
    </w:rPr>
  </w:style>
  <w:style w:type="paragraph" w:styleId="1758" w:customStyle="1">
    <w:name w:val="标题1"/>
    <w:basedOn w:val="938"/>
    <w:link w:val="1759"/>
    <w:uiPriority w:val="99"/>
    <w:qFormat/>
    <w:pPr>
      <w:spacing w:before="240" w:after="240" w:line="578" w:lineRule="auto"/>
    </w:pPr>
    <w:rPr>
      <w:rFonts w:ascii="宋体" w:hAnsi="宋体" w:eastAsia="宋体" w:cs="Times New Roman"/>
      <w:b/>
      <w:sz w:val="44"/>
      <w:szCs w:val="20"/>
      <w:lang w:val="zh-CN"/>
    </w:rPr>
  </w:style>
  <w:style w:type="character" w:styleId="1759" w:customStyle="1">
    <w:name w:val="标题1 Char"/>
    <w:link w:val="1758"/>
    <w:uiPriority w:val="99"/>
    <w:qFormat/>
    <w:rPr>
      <w:rFonts w:ascii="宋体" w:hAnsi="宋体"/>
      <w:b/>
      <w:sz w:val="44"/>
      <w:lang w:val="zh-CN"/>
    </w:rPr>
  </w:style>
  <w:style w:type="paragraph" w:styleId="1760" w:customStyle="1">
    <w:name w:val="表格文字"/>
    <w:basedOn w:val="937"/>
    <w:uiPriority w:val="99"/>
    <w:qFormat/>
    <w:pPr>
      <w:spacing w:line="360" w:lineRule="auto"/>
    </w:pPr>
    <w:rPr>
      <w:spacing w:val="10"/>
      <w:sz w:val="24"/>
      <w:szCs w:val="20"/>
    </w:rPr>
  </w:style>
  <w:style w:type="paragraph" w:styleId="1761" w:customStyle="1">
    <w:name w:val="正文-1"/>
    <w:basedOn w:val="937"/>
    <w:uiPriority w:val="99"/>
    <w:qFormat/>
    <w:pPr>
      <w:ind w:firstLine="560"/>
      <w:spacing w:line="360" w:lineRule="auto"/>
    </w:pPr>
    <w:rPr>
      <w:rFonts w:ascii="仿宋_GB2312" w:hAnsi="仿宋_GB2312" w:eastAsia="仿宋_GB2312" w:cs="宋体"/>
      <w:sz w:val="28"/>
      <w:szCs w:val="20"/>
    </w:rPr>
  </w:style>
  <w:style w:type="paragraph" w:styleId="1762" w:customStyle="1">
    <w:name w:val="1级数字列表"/>
    <w:basedOn w:val="937"/>
    <w:uiPriority w:val="99"/>
    <w:qFormat/>
    <w:pPr>
      <w:numPr>
        <w:ilvl w:val="0"/>
        <w:numId w:val="29"/>
      </w:numPr>
      <w:spacing w:line="360" w:lineRule="auto"/>
    </w:pPr>
    <w:rPr>
      <w:rFonts w:ascii="仿宋_GB2312" w:hAnsi="宋体" w:eastAsia="仿宋_GB2312" w:cs="宋体"/>
      <w:sz w:val="28"/>
      <w:szCs w:val="20"/>
    </w:rPr>
  </w:style>
  <w:style w:type="character" w:styleId="1763" w:customStyle="1">
    <w:name w:val="(1)数字列表 Char"/>
    <w:link w:val="1764"/>
    <w:uiPriority w:val="99"/>
    <w:qFormat/>
    <w:rPr>
      <w:rFonts w:ascii="仿宋_GB2312" w:eastAsia="仿宋_GB2312"/>
      <w:sz w:val="28"/>
    </w:rPr>
  </w:style>
  <w:style w:type="paragraph" w:styleId="1764" w:customStyle="1">
    <w:name w:val="(1)数字列表"/>
    <w:basedOn w:val="937"/>
    <w:link w:val="1763"/>
    <w:uiPriority w:val="99"/>
    <w:qFormat/>
    <w:pPr>
      <w:spacing w:line="360" w:lineRule="auto"/>
    </w:pPr>
    <w:rPr>
      <w:rFonts w:ascii="仿宋_GB2312" w:eastAsia="仿宋_GB2312"/>
      <w:sz w:val="28"/>
      <w:szCs w:val="20"/>
    </w:rPr>
  </w:style>
  <w:style w:type="paragraph" w:styleId="1765" w:customStyle="1">
    <w:name w:val="2级数字列表"/>
    <w:basedOn w:val="1298"/>
    <w:link w:val="1766"/>
    <w:uiPriority w:val="99"/>
    <w:qFormat/>
    <w:pPr>
      <w:numPr>
        <w:ilvl w:val="0"/>
        <w:numId w:val="30"/>
      </w:numPr>
      <w:ind w:firstLine="0"/>
      <w:spacing w:line="360" w:lineRule="auto"/>
      <w:widowControl/>
    </w:pPr>
    <w:rPr>
      <w:rFonts w:ascii="仿宋_GB2312" w:hAnsi="宋体" w:eastAsia="仿宋_GB2312"/>
      <w:sz w:val="28"/>
      <w:szCs w:val="28"/>
      <w:lang w:val="zh-CN"/>
    </w:rPr>
  </w:style>
  <w:style w:type="character" w:styleId="1766" w:customStyle="1">
    <w:name w:val="2级数字列表 Char"/>
    <w:link w:val="1765"/>
    <w:uiPriority w:val="99"/>
    <w:qFormat/>
    <w:rPr>
      <w:rFonts w:ascii="仿宋_GB2312" w:hAnsi="宋体" w:eastAsia="仿宋_GB2312"/>
      <w:sz w:val="28"/>
      <w:szCs w:val="28"/>
      <w:lang w:val="zh-CN"/>
    </w:rPr>
  </w:style>
  <w:style w:type="paragraph" w:styleId="1767" w:customStyle="1">
    <w:name w:val="我的正文"/>
    <w:basedOn w:val="937"/>
    <w:uiPriority w:val="99"/>
    <w:qFormat/>
    <w:pPr>
      <w:ind w:firstLine="560"/>
      <w:spacing w:line="360" w:lineRule="auto"/>
    </w:pPr>
    <w:rPr>
      <w:rFonts w:ascii="仿宋_GB2312" w:eastAsia="仿宋_GB2312"/>
      <w:sz w:val="28"/>
      <w:szCs w:val="20"/>
    </w:rPr>
  </w:style>
  <w:style w:type="paragraph" w:styleId="1768" w:customStyle="1">
    <w:name w:val="图片居中"/>
    <w:basedOn w:val="937"/>
    <w:uiPriority w:val="99"/>
    <w:qFormat/>
    <w:pPr>
      <w:jc w:val="center"/>
      <w:spacing w:line="360" w:lineRule="auto"/>
    </w:pPr>
    <w:rPr>
      <w:rFonts w:cs="宋体"/>
      <w:sz w:val="24"/>
      <w:szCs w:val="20"/>
    </w:rPr>
  </w:style>
  <w:style w:type="paragraph" w:styleId="1769" w:customStyle="1">
    <w:name w:val="序列1"/>
    <w:basedOn w:val="937"/>
    <w:uiPriority w:val="99"/>
    <w:qFormat/>
    <w:pPr>
      <w:numPr>
        <w:ilvl w:val="0"/>
        <w:numId w:val="31"/>
      </w:numPr>
      <w:ind w:firstLine="200"/>
      <w:spacing w:line="440" w:lineRule="atLeast"/>
      <w:tabs>
        <w:tab w:val="left" w:pos="960" w:leader="none"/>
      </w:tabs>
    </w:pPr>
    <w:rPr>
      <w:rFonts w:eastAsia="楷体_GB2312"/>
      <w:sz w:val="24"/>
    </w:rPr>
  </w:style>
  <w:style w:type="character" w:styleId="1770" w:customStyle="1">
    <w:name w:val="c-gap-right2"/>
    <w:basedOn w:val="947"/>
    <w:uiPriority w:val="99"/>
    <w:qFormat/>
    <w:rPr>
      <w:rFonts w:cs="Times New Roman"/>
    </w:rPr>
  </w:style>
  <w:style w:type="paragraph" w:styleId="1771" w:customStyle="1">
    <w:name w:val="Char Char17"/>
    <w:basedOn w:val="937"/>
    <w:uiPriority w:val="99"/>
    <w:qFormat/>
    <w:pPr>
      <w:spacing w:line="360" w:lineRule="auto"/>
    </w:pPr>
    <w:rPr>
      <w:rFonts w:ascii="Arial" w:hAnsi="Arial"/>
      <w:sz w:val="24"/>
      <w:szCs w:val="28"/>
    </w:rPr>
  </w:style>
  <w:style w:type="character" w:styleId="1772" w:customStyle="1">
    <w:name w:val="正文首行缩进 Char1"/>
    <w:uiPriority w:val="99"/>
    <w:semiHidden/>
    <w:qFormat/>
    <w:rPr>
      <w:rFonts w:ascii="Times New Roman" w:hAnsi="Times New Roman" w:eastAsia="宋体"/>
      <w:sz w:val="24"/>
    </w:rPr>
  </w:style>
  <w:style w:type="paragraph" w:styleId="1773" w:customStyle="1">
    <w:name w:val="xl112"/>
    <w:basedOn w:val="937"/>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774" w:customStyle="1">
    <w:name w:val="Table Text"/>
    <w:link w:val="1775"/>
    <w:uiPriority w:val="99"/>
    <w:qFormat/>
    <w:pPr>
      <w:spacing w:before="80" w:after="80" w:line="278" w:lineRule="auto"/>
    </w:pPr>
    <w:rPr>
      <w:rFonts w:hint="default" w:ascii="Arial" w:hAnsi="Arial" w:eastAsia="宋体" w:cs="Times New Roman"/>
      <w:sz w:val="22"/>
      <w:szCs w:val="22"/>
      <w:lang w:val="en-US" w:eastAsia="zh-CN" w:bidi="ar-SA"/>
    </w:rPr>
  </w:style>
  <w:style w:type="character" w:styleId="1775" w:customStyle="1">
    <w:name w:val="Table Text Char"/>
    <w:link w:val="1774"/>
    <w:uiPriority w:val="99"/>
    <w:qFormat/>
    <w:rPr>
      <w:rFonts w:ascii="Arial" w:hAnsi="Arial"/>
      <w:sz w:val="22"/>
      <w:szCs w:val="22"/>
    </w:rPr>
  </w:style>
  <w:style w:type="paragraph" w:styleId="1776" w:customStyle="1">
    <w:name w:val="Table colheads"/>
    <w:basedOn w:val="937"/>
    <w:next w:val="937"/>
    <w:uiPriority w:val="99"/>
    <w:qFormat/>
    <w:pPr>
      <w:jc w:val="left"/>
      <w:spacing w:line="360" w:lineRule="auto"/>
      <w:widowControl/>
    </w:pPr>
    <w:rPr>
      <w:rFonts w:ascii="Arial" w:hAnsi="Arial"/>
      <w:b/>
      <w:sz w:val="24"/>
      <w:szCs w:val="20"/>
    </w:rPr>
  </w:style>
  <w:style w:type="paragraph" w:styleId="1777" w:customStyle="1">
    <w:name w:val="topmenu"/>
    <w:basedOn w:val="937"/>
    <w:uiPriority w:val="99"/>
    <w:qFormat/>
    <w:pPr>
      <w:jc w:val="left"/>
      <w:spacing w:before="100" w:beforeAutospacing="1" w:after="100" w:afterAutospacing="1" w:line="360" w:lineRule="auto"/>
      <w:widowControl/>
    </w:pPr>
    <w:rPr>
      <w:rFonts w:ascii="宋体" w:hAnsi="宋体" w:cs="宋体"/>
      <w:color w:val="dededc"/>
      <w:sz w:val="24"/>
    </w:rPr>
  </w:style>
  <w:style w:type="paragraph" w:styleId="1778" w:customStyle="1">
    <w:name w:val="topmenu_hover"/>
    <w:basedOn w:val="937"/>
    <w:uiPriority w:val="99"/>
    <w:qFormat/>
    <w:pPr>
      <w:jc w:val="left"/>
      <w:spacing w:before="100" w:beforeAutospacing="1" w:after="100" w:afterAutospacing="1" w:line="360" w:lineRule="auto"/>
      <w:widowControl/>
    </w:pPr>
    <w:rPr>
      <w:rFonts w:ascii="宋体" w:hAnsi="宋体" w:cs="宋体"/>
      <w:color w:val="ffffff"/>
      <w:sz w:val="24"/>
    </w:rPr>
  </w:style>
  <w:style w:type="paragraph" w:styleId="1779" w:customStyle="1">
    <w:name w:val="topmenu_select"/>
    <w:basedOn w:val="937"/>
    <w:uiPriority w:val="99"/>
    <w:qFormat/>
    <w:pPr>
      <w:jc w:val="left"/>
      <w:spacing w:before="100" w:beforeAutospacing="1" w:after="100" w:afterAutospacing="1" w:line="360" w:lineRule="auto"/>
      <w:shd w:val="clear" w:color="auto" w:fill="4cb211"/>
      <w:widowControl/>
    </w:pPr>
    <w:rPr>
      <w:rFonts w:ascii="宋体" w:hAnsi="宋体" w:cs="宋体"/>
      <w:color w:val="ffffff"/>
      <w:sz w:val="24"/>
    </w:rPr>
  </w:style>
  <w:style w:type="paragraph" w:styleId="1780" w:customStyle="1">
    <w:name w:val="toptxt1"/>
    <w:basedOn w:val="937"/>
    <w:uiPriority w:val="99"/>
    <w:qFormat/>
    <w:pPr>
      <w:jc w:val="left"/>
      <w:spacing w:before="100" w:beforeAutospacing="1" w:after="100" w:afterAutospacing="1" w:line="360" w:lineRule="auto"/>
      <w:widowControl/>
    </w:pPr>
    <w:rPr>
      <w:rFonts w:ascii="宋体" w:hAnsi="宋体" w:cs="宋体"/>
      <w:b/>
      <w:bCs/>
      <w:sz w:val="18"/>
      <w:szCs w:val="18"/>
    </w:rPr>
  </w:style>
  <w:style w:type="paragraph" w:styleId="1781" w:customStyle="1">
    <w:name w:val="toptxt2"/>
    <w:basedOn w:val="937"/>
    <w:uiPriority w:val="99"/>
    <w:qFormat/>
    <w:pPr>
      <w:jc w:val="left"/>
      <w:spacing w:before="100" w:beforeAutospacing="1" w:after="100" w:afterAutospacing="1" w:line="360" w:lineRule="auto"/>
      <w:widowControl/>
    </w:pPr>
    <w:rPr>
      <w:rFonts w:ascii="宋体" w:hAnsi="宋体" w:cs="宋体"/>
      <w:b/>
      <w:bCs/>
      <w:sz w:val="15"/>
      <w:szCs w:val="15"/>
    </w:rPr>
  </w:style>
  <w:style w:type="paragraph" w:styleId="1782" w:customStyle="1">
    <w:name w:val="leftmenu1"/>
    <w:basedOn w:val="937"/>
    <w:uiPriority w:val="99"/>
    <w:qFormat/>
    <w:pPr>
      <w:jc w:val="left"/>
      <w:spacing w:before="100" w:beforeAutospacing="1" w:after="100" w:afterAutospacing="1" w:line="420" w:lineRule="atLeast"/>
      <w:shd w:val="clear" w:color="auto" w:fill="f2f2f2"/>
      <w:widowControl/>
      <w:pBdr>
        <w:top w:val="single" w:color="F2F2F2" w:sz="6" w:space="0"/>
        <w:bottom w:val="single" w:color="E5E5E5" w:sz="6" w:space="0"/>
      </w:pBdr>
    </w:pPr>
    <w:rPr>
      <w:rFonts w:ascii="宋体" w:hAnsi="宋体" w:cs="宋体"/>
      <w:b/>
      <w:bCs/>
      <w:sz w:val="24"/>
      <w:szCs w:val="21"/>
    </w:rPr>
  </w:style>
  <w:style w:type="paragraph" w:styleId="1783" w:customStyle="1">
    <w:name w:val="leftmenu1_hover"/>
    <w:basedOn w:val="937"/>
    <w:uiPriority w:val="99"/>
    <w:qFormat/>
    <w:pPr>
      <w:jc w:val="left"/>
      <w:spacing w:before="100" w:beforeAutospacing="1" w:after="100" w:afterAutospacing="1" w:line="360" w:lineRule="auto"/>
      <w:shd w:val="clear" w:color="auto" w:fill="4cb211"/>
      <w:widowControl/>
    </w:pPr>
    <w:rPr>
      <w:rFonts w:ascii="宋体" w:hAnsi="宋体" w:cs="宋体"/>
      <w:color w:val="ffffff"/>
      <w:sz w:val="24"/>
    </w:rPr>
  </w:style>
  <w:style w:type="paragraph" w:styleId="1784" w:customStyle="1">
    <w:name w:val="leftmenu1_click"/>
    <w:basedOn w:val="937"/>
    <w:uiPriority w:val="99"/>
    <w:qFormat/>
    <w:pPr>
      <w:jc w:val="left"/>
      <w:spacing w:before="100" w:beforeAutospacing="1" w:after="100" w:afterAutospacing="1" w:line="360" w:lineRule="auto"/>
      <w:shd w:val="clear" w:color="auto" w:fill="ffffff"/>
      <w:widowControl/>
      <w:pBdr>
        <w:top w:val="single" w:color="E5E5E5" w:sz="6" w:space="0"/>
      </w:pBdr>
    </w:pPr>
    <w:rPr>
      <w:rFonts w:ascii="宋体" w:hAnsi="宋体" w:cs="宋体"/>
      <w:color w:val="000000"/>
      <w:sz w:val="24"/>
    </w:rPr>
  </w:style>
  <w:style w:type="paragraph" w:styleId="1785" w:customStyle="1">
    <w:name w:val="leftmenu2"/>
    <w:basedOn w:val="937"/>
    <w:uiPriority w:val="99"/>
    <w:qFormat/>
    <w:pPr>
      <w:jc w:val="left"/>
      <w:spacing w:before="100" w:beforeAutospacing="1" w:after="100" w:afterAutospacing="1" w:line="420" w:lineRule="atLeast"/>
      <w:widowControl/>
      <w:pBdr>
        <w:bottom w:val="single" w:color="E5E5E5" w:sz="6" w:space="0"/>
      </w:pBdr>
    </w:pPr>
    <w:rPr>
      <w:rFonts w:ascii="宋体" w:hAnsi="宋体" w:cs="宋体"/>
      <w:sz w:val="18"/>
      <w:szCs w:val="18"/>
    </w:rPr>
  </w:style>
  <w:style w:type="paragraph" w:styleId="1786" w:customStyle="1">
    <w:name w:val="leftmenu2_hover"/>
    <w:basedOn w:val="937"/>
    <w:uiPriority w:val="99"/>
    <w:qFormat/>
    <w:pPr>
      <w:jc w:val="left"/>
      <w:spacing w:before="100" w:beforeAutospacing="1" w:after="100" w:afterAutospacing="1" w:line="360" w:lineRule="auto"/>
      <w:shd w:val="clear" w:color="auto" w:fill="4cb211"/>
      <w:widowControl/>
    </w:pPr>
    <w:rPr>
      <w:rFonts w:ascii="宋体" w:hAnsi="宋体" w:cs="宋体"/>
      <w:color w:val="ffffff"/>
      <w:sz w:val="24"/>
    </w:rPr>
  </w:style>
  <w:style w:type="paragraph" w:styleId="1787" w:customStyle="1">
    <w:name w:val="leftmenu2_click"/>
    <w:basedOn w:val="937"/>
    <w:uiPriority w:val="99"/>
    <w:qFormat/>
    <w:pPr>
      <w:jc w:val="left"/>
      <w:spacing w:before="100" w:beforeAutospacing="1" w:after="100" w:afterAutospacing="1" w:line="360" w:lineRule="auto"/>
      <w:shd w:val="clear" w:color="auto" w:fill="ffffff"/>
      <w:widowControl/>
    </w:pPr>
    <w:rPr>
      <w:rFonts w:ascii="宋体" w:hAnsi="宋体" w:cs="宋体"/>
      <w:color w:val="000000"/>
      <w:sz w:val="24"/>
    </w:rPr>
  </w:style>
  <w:style w:type="paragraph" w:styleId="1788" w:customStyle="1">
    <w:name w:val="leftgap"/>
    <w:basedOn w:val="937"/>
    <w:uiPriority w:val="99"/>
    <w:qFormat/>
    <w:pPr>
      <w:jc w:val="left"/>
      <w:spacing w:before="100" w:beforeAutospacing="1" w:after="100" w:afterAutospacing="1" w:line="360" w:lineRule="auto"/>
      <w:widowControl/>
      <w:pBdr>
        <w:bottom w:val="single" w:color="E5E5E5" w:sz="2" w:space="0"/>
      </w:pBdr>
    </w:pPr>
    <w:rPr>
      <w:rFonts w:ascii="宋体" w:hAnsi="宋体" w:cs="宋体"/>
      <w:sz w:val="24"/>
    </w:rPr>
  </w:style>
  <w:style w:type="paragraph" w:styleId="1789" w:customStyle="1">
    <w:name w:val="leftgap2"/>
    <w:basedOn w:val="937"/>
    <w:uiPriority w:val="99"/>
    <w:qFormat/>
    <w:pPr>
      <w:jc w:val="left"/>
      <w:spacing w:before="100" w:beforeAutospacing="1" w:after="100" w:afterAutospacing="1" w:line="360" w:lineRule="auto"/>
      <w:widowControl/>
      <w:pBdr>
        <w:bottom w:val="single" w:color="E5E5E5" w:sz="2" w:space="0"/>
      </w:pBdr>
    </w:pPr>
    <w:rPr>
      <w:rFonts w:ascii="宋体" w:hAnsi="宋体" w:cs="宋体"/>
      <w:sz w:val="24"/>
    </w:rPr>
  </w:style>
  <w:style w:type="paragraph" w:styleId="1790" w:customStyle="1">
    <w:name w:val="btnpull"/>
    <w:basedOn w:val="937"/>
    <w:uiPriority w:val="99"/>
    <w:qFormat/>
    <w:pPr>
      <w:jc w:val="left"/>
      <w:spacing w:before="100" w:beforeAutospacing="1" w:after="100" w:afterAutospacing="1" w:line="360" w:lineRule="auto"/>
      <w:widowControl/>
    </w:pPr>
    <w:rPr>
      <w:rFonts w:ascii="宋体" w:hAnsi="宋体" w:cs="宋体"/>
      <w:sz w:val="24"/>
    </w:rPr>
  </w:style>
  <w:style w:type="paragraph" w:styleId="1791" w:customStyle="1">
    <w:name w:val="datatable"/>
    <w:basedOn w:val="937"/>
    <w:uiPriority w:val="99"/>
    <w:qFormat/>
    <w:pPr>
      <w:jc w:val="left"/>
      <w:spacing w:line="360" w:lineRule="auto"/>
      <w:widowControl/>
    </w:pPr>
    <w:rPr>
      <w:rFonts w:ascii="宋体" w:hAnsi="宋体" w:cs="宋体"/>
      <w:sz w:val="24"/>
    </w:rPr>
  </w:style>
  <w:style w:type="paragraph" w:styleId="1792" w:customStyle="1">
    <w:name w:val="listtable"/>
    <w:basedOn w:val="937"/>
    <w:uiPriority w:val="99"/>
    <w:qFormat/>
    <w:pPr>
      <w:jc w:val="left"/>
      <w:spacing w:line="360" w:lineRule="auto"/>
      <w:widowControl/>
    </w:pPr>
    <w:rPr>
      <w:rFonts w:ascii="宋体" w:hAnsi="宋体" w:cs="宋体"/>
      <w:sz w:val="24"/>
    </w:rPr>
  </w:style>
  <w:style w:type="paragraph" w:styleId="1793" w:customStyle="1">
    <w:name w:val="righttable"/>
    <w:basedOn w:val="937"/>
    <w:uiPriority w:val="99"/>
    <w:qFormat/>
    <w:pPr>
      <w:jc w:val="left"/>
      <w:spacing w:line="360" w:lineRule="auto"/>
      <w:widowControl/>
    </w:pPr>
    <w:rPr>
      <w:rFonts w:ascii="宋体" w:hAnsi="宋体" w:cs="宋体"/>
      <w:sz w:val="24"/>
    </w:rPr>
  </w:style>
  <w:style w:type="paragraph" w:styleId="1794" w:customStyle="1">
    <w:name w:val="weibo"/>
    <w:basedOn w:val="937"/>
    <w:uiPriority w:val="99"/>
    <w:qFormat/>
    <w:pPr>
      <w:jc w:val="center"/>
      <w:spacing w:before="100" w:beforeAutospacing="1" w:after="100" w:afterAutospacing="1" w:line="360" w:lineRule="auto"/>
      <w:widowControl/>
    </w:pPr>
    <w:rPr>
      <w:rFonts w:ascii="宋体" w:hAnsi="宋体" w:cs="宋体"/>
      <w:color w:val="bcbcbc"/>
      <w:sz w:val="18"/>
      <w:szCs w:val="18"/>
    </w:rPr>
  </w:style>
  <w:style w:type="paragraph" w:styleId="1795" w:customStyle="1">
    <w:name w:val="msg"/>
    <w:basedOn w:val="937"/>
    <w:uiPriority w:val="99"/>
    <w:qFormat/>
    <w:pPr>
      <w:jc w:val="left"/>
      <w:spacing w:before="100" w:beforeAutospacing="1" w:after="100" w:afterAutospacing="1" w:line="360" w:lineRule="auto"/>
      <w:widowControl/>
    </w:pPr>
    <w:rPr>
      <w:rFonts w:ascii="宋体" w:hAnsi="宋体" w:cs="宋体"/>
      <w:sz w:val="24"/>
    </w:rPr>
  </w:style>
  <w:style w:type="paragraph" w:styleId="1796" w:customStyle="1">
    <w:name w:val="msg_hover"/>
    <w:basedOn w:val="937"/>
    <w:uiPriority w:val="99"/>
    <w:qFormat/>
    <w:pPr>
      <w:jc w:val="left"/>
      <w:spacing w:before="100" w:beforeAutospacing="1" w:after="100" w:afterAutospacing="1" w:line="360" w:lineRule="auto"/>
      <w:widowControl/>
    </w:pPr>
    <w:rPr>
      <w:rFonts w:ascii="宋体" w:hAnsi="宋体" w:cs="宋体"/>
      <w:color w:val="3d3d3d"/>
      <w:sz w:val="24"/>
    </w:rPr>
  </w:style>
  <w:style w:type="paragraph" w:styleId="1797" w:customStyle="1">
    <w:name w:val="sina"/>
    <w:basedOn w:val="937"/>
    <w:uiPriority w:val="99"/>
    <w:qFormat/>
    <w:pPr>
      <w:jc w:val="left"/>
      <w:spacing w:before="100" w:beforeAutospacing="1" w:after="100" w:afterAutospacing="1" w:line="360" w:lineRule="auto"/>
      <w:widowControl/>
    </w:pPr>
    <w:rPr>
      <w:rFonts w:ascii="宋体" w:hAnsi="宋体" w:cs="宋体"/>
      <w:sz w:val="24"/>
    </w:rPr>
  </w:style>
  <w:style w:type="paragraph" w:styleId="1798" w:customStyle="1">
    <w:name w:val="sina_hover"/>
    <w:basedOn w:val="937"/>
    <w:uiPriority w:val="99"/>
    <w:qFormat/>
    <w:pPr>
      <w:jc w:val="left"/>
      <w:spacing w:before="100" w:beforeAutospacing="1" w:after="100" w:afterAutospacing="1" w:line="360" w:lineRule="auto"/>
      <w:widowControl/>
    </w:pPr>
    <w:rPr>
      <w:rFonts w:ascii="宋体" w:hAnsi="宋体" w:cs="宋体"/>
      <w:color w:val="3d3d3d"/>
      <w:sz w:val="24"/>
    </w:rPr>
  </w:style>
  <w:style w:type="paragraph" w:styleId="1799" w:customStyle="1">
    <w:name w:val="tencent"/>
    <w:basedOn w:val="937"/>
    <w:uiPriority w:val="99"/>
    <w:qFormat/>
    <w:pPr>
      <w:jc w:val="left"/>
      <w:spacing w:before="100" w:beforeAutospacing="1" w:after="100" w:afterAutospacing="1" w:line="360" w:lineRule="auto"/>
      <w:widowControl/>
    </w:pPr>
    <w:rPr>
      <w:rFonts w:ascii="宋体" w:hAnsi="宋体" w:cs="宋体"/>
      <w:sz w:val="24"/>
    </w:rPr>
  </w:style>
  <w:style w:type="paragraph" w:styleId="1800" w:customStyle="1">
    <w:name w:val="tencent_hover"/>
    <w:basedOn w:val="937"/>
    <w:uiPriority w:val="99"/>
    <w:qFormat/>
    <w:pPr>
      <w:jc w:val="left"/>
      <w:spacing w:before="100" w:beforeAutospacing="1" w:after="100" w:afterAutospacing="1" w:line="360" w:lineRule="auto"/>
      <w:widowControl/>
    </w:pPr>
    <w:rPr>
      <w:rFonts w:ascii="宋体" w:hAnsi="宋体" w:cs="宋体"/>
      <w:color w:val="3d3d3d"/>
      <w:sz w:val="24"/>
    </w:rPr>
  </w:style>
  <w:style w:type="paragraph" w:styleId="1801" w:customStyle="1">
    <w:name w:val="icon"/>
    <w:basedOn w:val="937"/>
    <w:uiPriority w:val="99"/>
    <w:qFormat/>
    <w:pPr>
      <w:jc w:val="left"/>
      <w:spacing w:before="100" w:beforeAutospacing="1" w:after="100" w:afterAutospacing="1" w:line="360" w:lineRule="auto"/>
      <w:widowControl/>
    </w:pPr>
    <w:rPr>
      <w:rFonts w:ascii="宋体" w:hAnsi="宋体" w:cs="宋体"/>
      <w:vanish/>
      <w:sz w:val="24"/>
    </w:rPr>
  </w:style>
  <w:style w:type="paragraph" w:styleId="1802" w:customStyle="1">
    <w:name w:val="icon2"/>
    <w:basedOn w:val="937"/>
    <w:uiPriority w:val="99"/>
    <w:qFormat/>
    <w:pPr>
      <w:jc w:val="left"/>
      <w:spacing w:before="100" w:beforeAutospacing="1" w:after="100" w:afterAutospacing="1" w:line="360" w:lineRule="auto"/>
      <w:widowControl/>
    </w:pPr>
    <w:rPr>
      <w:rFonts w:ascii="宋体" w:hAnsi="宋体" w:cs="宋体"/>
      <w:vanish/>
      <w:sz w:val="24"/>
    </w:rPr>
  </w:style>
  <w:style w:type="paragraph" w:styleId="1803" w:customStyle="1">
    <w:name w:val="bannerpic"/>
    <w:basedOn w:val="937"/>
    <w:uiPriority w:val="99"/>
    <w:qFormat/>
    <w:pPr>
      <w:jc w:val="left"/>
      <w:spacing w:before="100" w:beforeAutospacing="1" w:after="100" w:afterAutospacing="1" w:line="360" w:lineRule="auto"/>
      <w:widowControl/>
    </w:pPr>
    <w:rPr>
      <w:rFonts w:ascii="宋体" w:hAnsi="宋体" w:cs="宋体"/>
      <w:sz w:val="24"/>
    </w:rPr>
  </w:style>
  <w:style w:type="paragraph" w:styleId="1804" w:customStyle="1">
    <w:name w:val="bannerpicbg"/>
    <w:basedOn w:val="937"/>
    <w:uiPriority w:val="99"/>
    <w:qFormat/>
    <w:pPr>
      <w:jc w:val="left"/>
      <w:spacing w:before="100" w:beforeAutospacing="1" w:after="100" w:afterAutospacing="1" w:line="300" w:lineRule="atLeast"/>
      <w:widowControl/>
    </w:pPr>
    <w:rPr>
      <w:rFonts w:ascii="??" w:hAnsi="??" w:cs="宋体"/>
      <w:b/>
      <w:bCs/>
      <w:color w:val="ffffff"/>
      <w:sz w:val="27"/>
      <w:szCs w:val="27"/>
    </w:rPr>
  </w:style>
  <w:style w:type="paragraph" w:styleId="1805" w:customStyle="1">
    <w:name w:val="bannerpicbgtitle"/>
    <w:basedOn w:val="937"/>
    <w:uiPriority w:val="99"/>
    <w:qFormat/>
    <w:pPr>
      <w:jc w:val="left"/>
      <w:spacing w:before="375" w:after="100" w:afterAutospacing="1" w:line="450" w:lineRule="atLeast"/>
      <w:widowControl/>
    </w:pPr>
    <w:rPr>
      <w:rFonts w:ascii="宋体" w:hAnsi="宋体" w:cs="宋体"/>
      <w:b/>
      <w:bCs/>
      <w:color w:val="ffffff"/>
      <w:sz w:val="24"/>
    </w:rPr>
  </w:style>
  <w:style w:type="paragraph" w:styleId="1806" w:customStyle="1">
    <w:name w:val="bannerpicbgicon"/>
    <w:basedOn w:val="937"/>
    <w:uiPriority w:val="99"/>
    <w:qFormat/>
    <w:pPr>
      <w:jc w:val="left"/>
      <w:spacing w:before="100" w:beforeAutospacing="1" w:after="100" w:afterAutospacing="1" w:line="270" w:lineRule="atLeast"/>
      <w:widowControl/>
    </w:pPr>
    <w:rPr>
      <w:rFonts w:ascii="??" w:hAnsi="??" w:cs="宋体"/>
      <w:color w:val="00ff33"/>
      <w:sz w:val="18"/>
      <w:szCs w:val="18"/>
    </w:rPr>
  </w:style>
  <w:style w:type="paragraph" w:styleId="1807" w:customStyle="1">
    <w:name w:val="bannerspace"/>
    <w:basedOn w:val="937"/>
    <w:uiPriority w:val="99"/>
    <w:qFormat/>
    <w:pPr>
      <w:jc w:val="left"/>
      <w:spacing w:before="100" w:beforeAutospacing="1" w:after="100" w:afterAutospacing="1" w:line="360" w:lineRule="auto"/>
      <w:widowControl/>
    </w:pPr>
    <w:rPr>
      <w:rFonts w:ascii="宋体" w:hAnsi="宋体" w:cs="宋体"/>
      <w:sz w:val="24"/>
    </w:rPr>
  </w:style>
  <w:style w:type="paragraph" w:styleId="1808" w:customStyle="1">
    <w:name w:val="toptitle"/>
    <w:basedOn w:val="937"/>
    <w:uiPriority w:val="99"/>
    <w:qFormat/>
    <w:pPr>
      <w:jc w:val="left"/>
      <w:spacing w:before="100" w:beforeAutospacing="1" w:after="100" w:afterAutospacing="1" w:line="360" w:lineRule="auto"/>
      <w:widowControl/>
    </w:pPr>
    <w:rPr>
      <w:rFonts w:ascii="??" w:hAnsi="??" w:cs="宋体"/>
      <w:b/>
      <w:bCs/>
      <w:color w:val="000000"/>
      <w:sz w:val="24"/>
      <w:szCs w:val="21"/>
    </w:rPr>
  </w:style>
  <w:style w:type="paragraph" w:styleId="1809" w:customStyle="1">
    <w:name w:val="topline"/>
    <w:basedOn w:val="937"/>
    <w:uiPriority w:val="99"/>
    <w:qFormat/>
    <w:pPr>
      <w:jc w:val="left"/>
      <w:spacing w:before="100" w:beforeAutospacing="1" w:after="100" w:afterAutospacing="1" w:line="360" w:lineRule="auto"/>
      <w:widowControl/>
    </w:pPr>
    <w:rPr>
      <w:rFonts w:ascii="宋体" w:hAnsi="宋体" w:cs="宋体"/>
      <w:sz w:val="24"/>
    </w:rPr>
  </w:style>
  <w:style w:type="paragraph" w:styleId="1810" w:customStyle="1">
    <w:name w:val="centerspecialto"/>
    <w:basedOn w:val="937"/>
    <w:uiPriority w:val="99"/>
    <w:qFormat/>
    <w:pPr>
      <w:jc w:val="left"/>
      <w:spacing w:before="100" w:beforeAutospacing="1" w:after="100" w:afterAutospacing="1" w:line="360" w:lineRule="auto"/>
      <w:widowControl/>
    </w:pPr>
    <w:rPr>
      <w:rFonts w:ascii="宋体" w:hAnsi="宋体" w:cs="宋体"/>
      <w:sz w:val="24"/>
    </w:rPr>
  </w:style>
  <w:style w:type="paragraph" w:styleId="1811" w:customStyle="1">
    <w:name w:val="centerspecialtotitle"/>
    <w:basedOn w:val="937"/>
    <w:uiPriority w:val="99"/>
    <w:qFormat/>
    <w:pPr>
      <w:jc w:val="left"/>
      <w:spacing w:before="100" w:beforeAutospacing="1" w:after="100" w:afterAutospacing="1" w:line="270" w:lineRule="atLeast"/>
      <w:widowControl/>
    </w:pPr>
    <w:rPr>
      <w:rFonts w:ascii="??" w:hAnsi="??" w:cs="宋体"/>
      <w:b/>
      <w:bCs/>
      <w:color w:val="444444"/>
      <w:sz w:val="18"/>
      <w:szCs w:val="18"/>
    </w:rPr>
  </w:style>
  <w:style w:type="paragraph" w:styleId="1812" w:customStyle="1">
    <w:name w:val="centerspecialtocontent"/>
    <w:basedOn w:val="937"/>
    <w:uiPriority w:val="99"/>
    <w:qFormat/>
    <w:pPr>
      <w:jc w:val="left"/>
      <w:spacing w:before="100" w:beforeAutospacing="1" w:after="100" w:afterAutospacing="1" w:line="270" w:lineRule="atLeast"/>
      <w:widowControl/>
    </w:pPr>
    <w:rPr>
      <w:rFonts w:ascii="??" w:hAnsi="??" w:cs="宋体"/>
      <w:color w:val="444444"/>
      <w:sz w:val="18"/>
      <w:szCs w:val="18"/>
    </w:rPr>
  </w:style>
  <w:style w:type="paragraph" w:styleId="1813" w:customStyle="1">
    <w:name w:val="centerspecialtospace"/>
    <w:basedOn w:val="937"/>
    <w:uiPriority w:val="99"/>
    <w:qFormat/>
    <w:pPr>
      <w:jc w:val="left"/>
      <w:spacing w:before="100" w:beforeAutospacing="1" w:after="100" w:afterAutospacing="1" w:line="360" w:lineRule="auto"/>
      <w:widowControl/>
    </w:pPr>
    <w:rPr>
      <w:rFonts w:ascii="宋体" w:hAnsi="宋体" w:cs="宋体"/>
      <w:sz w:val="24"/>
    </w:rPr>
  </w:style>
  <w:style w:type="paragraph" w:styleId="1814" w:customStyle="1">
    <w:name w:val="style01"/>
    <w:basedOn w:val="937"/>
    <w:uiPriority w:val="99"/>
    <w:qFormat/>
    <w:pPr>
      <w:jc w:val="left"/>
      <w:spacing w:before="100" w:beforeAutospacing="1" w:after="100" w:afterAutospacing="1" w:line="315" w:lineRule="atLeast"/>
      <w:widowControl/>
    </w:pPr>
    <w:rPr>
      <w:rFonts w:ascii="??" w:hAnsi="??" w:cs="宋体"/>
      <w:color w:val="000000"/>
      <w:sz w:val="18"/>
      <w:szCs w:val="18"/>
    </w:rPr>
  </w:style>
  <w:style w:type="paragraph" w:styleId="1815" w:customStyle="1">
    <w:name w:val="style02"/>
    <w:basedOn w:val="937"/>
    <w:uiPriority w:val="99"/>
    <w:qFormat/>
    <w:pPr>
      <w:jc w:val="left"/>
      <w:spacing w:before="100" w:beforeAutospacing="1" w:after="100" w:afterAutospacing="1" w:line="270" w:lineRule="atLeast"/>
      <w:widowControl/>
    </w:pPr>
    <w:rPr>
      <w:rFonts w:ascii="??" w:hAnsi="??" w:cs="宋体"/>
      <w:b/>
      <w:bCs/>
      <w:color w:val="333333"/>
      <w:sz w:val="18"/>
      <w:szCs w:val="18"/>
    </w:rPr>
  </w:style>
  <w:style w:type="paragraph" w:styleId="1816" w:customStyle="1">
    <w:name w:val="style03"/>
    <w:basedOn w:val="937"/>
    <w:uiPriority w:val="99"/>
    <w:qFormat/>
    <w:pPr>
      <w:jc w:val="left"/>
      <w:spacing w:before="100" w:beforeAutospacing="1" w:after="100" w:afterAutospacing="1" w:line="270" w:lineRule="atLeast"/>
      <w:widowControl/>
    </w:pPr>
    <w:rPr>
      <w:rFonts w:ascii="??" w:hAnsi="??" w:cs="宋体"/>
      <w:color w:val="999999"/>
      <w:sz w:val="18"/>
      <w:szCs w:val="18"/>
    </w:rPr>
  </w:style>
  <w:style w:type="paragraph" w:styleId="1817" w:customStyle="1">
    <w:name w:val="msginput"/>
    <w:basedOn w:val="937"/>
    <w:uiPriority w:val="99"/>
    <w:qFormat/>
    <w:pPr>
      <w:ind w:left="225"/>
      <w:jc w:val="left"/>
      <w:spacing w:after="100" w:afterAutospacing="1" w:line="360" w:lineRule="auto"/>
      <w:widowControl/>
    </w:pPr>
    <w:rPr>
      <w:rFonts w:ascii="Arial" w:hAnsi="Arial" w:cs="Arial"/>
      <w:color w:val="999999"/>
      <w:sz w:val="18"/>
      <w:szCs w:val="18"/>
    </w:rPr>
  </w:style>
  <w:style w:type="paragraph" w:styleId="1818" w:customStyle="1">
    <w:name w:val="msgtitle"/>
    <w:basedOn w:val="937"/>
    <w:uiPriority w:val="99"/>
    <w:qFormat/>
    <w:pPr>
      <w:jc w:val="right"/>
      <w:spacing w:before="100" w:beforeAutospacing="1" w:after="100" w:afterAutospacing="1" w:line="405" w:lineRule="atLeast"/>
      <w:widowControl/>
    </w:pPr>
    <w:rPr>
      <w:rFonts w:ascii="??" w:hAnsi="??" w:cs="宋体"/>
      <w:color w:val="666666"/>
      <w:sz w:val="18"/>
      <w:szCs w:val="18"/>
    </w:rPr>
  </w:style>
  <w:style w:type="paragraph" w:styleId="1819" w:customStyle="1">
    <w:name w:val="msg_focus"/>
    <w:basedOn w:val="937"/>
    <w:uiPriority w:val="99"/>
    <w:qFormat/>
    <w:pPr>
      <w:jc w:val="left"/>
      <w:spacing w:before="100" w:beforeAutospacing="1" w:after="100" w:afterAutospacing="1" w:line="360" w:lineRule="auto"/>
      <w:widowControl/>
    </w:pPr>
    <w:rPr>
      <w:rFonts w:ascii="宋体" w:hAnsi="宋体" w:cs="宋体"/>
      <w:color w:val="333333"/>
      <w:sz w:val="24"/>
    </w:rPr>
  </w:style>
  <w:style w:type="paragraph" w:styleId="1820" w:customStyle="1">
    <w:name w:val="msg_blur"/>
    <w:basedOn w:val="937"/>
    <w:uiPriority w:val="99"/>
    <w:qFormat/>
    <w:pPr>
      <w:jc w:val="left"/>
      <w:spacing w:before="100" w:beforeAutospacing="1" w:after="100" w:afterAutospacing="1" w:line="360" w:lineRule="auto"/>
      <w:widowControl/>
    </w:pPr>
    <w:rPr>
      <w:rFonts w:ascii="宋体" w:hAnsi="宋体" w:cs="宋体"/>
      <w:color w:val="999999"/>
      <w:sz w:val="24"/>
    </w:rPr>
  </w:style>
  <w:style w:type="paragraph" w:styleId="1821" w:customStyle="1">
    <w:name w:val="msgarea"/>
    <w:basedOn w:val="937"/>
    <w:uiPriority w:val="99"/>
    <w:qFormat/>
    <w:pPr>
      <w:ind w:left="225"/>
      <w:jc w:val="left"/>
      <w:spacing w:before="100" w:beforeAutospacing="1" w:after="45" w:line="360" w:lineRule="auto"/>
      <w:widowControl/>
    </w:pPr>
    <w:rPr>
      <w:rFonts w:ascii="Arial" w:hAnsi="Arial" w:cs="Arial"/>
      <w:color w:val="999999"/>
      <w:sz w:val="18"/>
      <w:szCs w:val="18"/>
    </w:rPr>
  </w:style>
  <w:style w:type="paragraph" w:styleId="1822" w:customStyle="1">
    <w:name w:val="leftmenu0"/>
    <w:basedOn w:val="937"/>
    <w:uiPriority w:val="99"/>
    <w:qFormat/>
    <w:pPr>
      <w:jc w:val="left"/>
      <w:spacing w:before="100" w:beforeAutospacing="1" w:after="100" w:afterAutospacing="1" w:line="360" w:lineRule="auto"/>
      <w:widowControl/>
    </w:pPr>
    <w:rPr>
      <w:rFonts w:ascii="宋体" w:hAnsi="宋体" w:cs="宋体"/>
      <w:sz w:val="24"/>
    </w:rPr>
  </w:style>
  <w:style w:type="paragraph" w:styleId="1823" w:customStyle="1">
    <w:name w:val="ha1"/>
    <w:basedOn w:val="937"/>
    <w:uiPriority w:val="99"/>
    <w:qFormat/>
    <w:pPr>
      <w:jc w:val="left"/>
      <w:spacing w:before="100" w:beforeAutospacing="1" w:after="100" w:afterAutospacing="1" w:line="360" w:lineRule="auto"/>
      <w:widowControl/>
    </w:pPr>
    <w:rPr>
      <w:rFonts w:ascii="宋体" w:hAnsi="宋体" w:cs="宋体"/>
      <w:sz w:val="24"/>
    </w:rPr>
  </w:style>
  <w:style w:type="character" w:styleId="1824" w:customStyle="1">
    <w:name w:val="zz"/>
    <w:uiPriority w:val="99"/>
    <w:qFormat/>
  </w:style>
  <w:style w:type="paragraph" w:styleId="1825" w:customStyle="1">
    <w:name w:val="修订1"/>
    <w:hidden/>
    <w:uiPriority w:val="99"/>
    <w:qFormat/>
    <w:pPr>
      <w:spacing w:after="160" w:line="278" w:lineRule="auto"/>
    </w:pPr>
    <w:rPr>
      <w:rFonts w:hint="default" w:ascii="Times New Roman" w:hAnsi="Times New Roman" w:eastAsia="宋体" w:cs="Times New Roman"/>
      <w:sz w:val="21"/>
      <w:szCs w:val="24"/>
      <w:lang w:val="en-US" w:eastAsia="zh-CN" w:bidi="ar-SA"/>
    </w:rPr>
  </w:style>
  <w:style w:type="character" w:styleId="1826" w:customStyle="1">
    <w:name w:val="标准文本 Char"/>
    <w:link w:val="1827"/>
    <w:uiPriority w:val="99"/>
    <w:qFormat/>
    <w:rPr>
      <w:sz w:val="24"/>
    </w:rPr>
  </w:style>
  <w:style w:type="paragraph" w:styleId="1827" w:customStyle="1">
    <w:name w:val="标准文本"/>
    <w:basedOn w:val="937"/>
    <w:link w:val="1826"/>
    <w:uiPriority w:val="99"/>
    <w:qFormat/>
    <w:pPr>
      <w:ind w:firstLine="480"/>
      <w:spacing w:line="360" w:lineRule="auto"/>
    </w:pPr>
    <w:rPr>
      <w:sz w:val="24"/>
      <w:szCs w:val="20"/>
    </w:rPr>
  </w:style>
  <w:style w:type="paragraph" w:styleId="1828" w:customStyle="1">
    <w:name w:val="表内容"/>
    <w:uiPriority w:val="99"/>
    <w:qFormat/>
    <w:pPr>
      <w:spacing w:after="160" w:line="278" w:lineRule="auto"/>
    </w:pPr>
    <w:rPr>
      <w:rFonts w:hint="default" w:ascii="宋体" w:hAnsi="Times New Roman" w:eastAsia="宋体" w:cs="Times New Roman"/>
      <w:sz w:val="24"/>
      <w:szCs w:val="24"/>
      <w:lang w:val="en-US" w:eastAsia="zh-CN" w:bidi="ar-SA"/>
    </w:rPr>
  </w:style>
  <w:style w:type="character" w:styleId="1829" w:customStyle="1">
    <w:name w:val="表格文字-示例"/>
    <w:uiPriority w:val="99"/>
    <w:qFormat/>
    <w:rPr>
      <w:color w:val="0000ff"/>
    </w:rPr>
  </w:style>
  <w:style w:type="paragraph" w:styleId="1830" w:customStyle="1">
    <w:name w:val="标题2"/>
    <w:basedOn w:val="937"/>
    <w:link w:val="1899"/>
    <w:uiPriority w:val="99"/>
    <w:qFormat/>
    <w:pPr>
      <w:numPr>
        <w:ilvl w:val="0"/>
        <w:numId w:val="32"/>
      </w:numPr>
      <w:spacing w:line="360" w:lineRule="auto"/>
    </w:pPr>
    <w:rPr>
      <w:sz w:val="24"/>
    </w:rPr>
  </w:style>
  <w:style w:type="paragraph" w:styleId="1831" w:customStyle="1">
    <w:name w:val="正文段落"/>
    <w:basedOn w:val="937"/>
    <w:uiPriority w:val="99"/>
    <w:qFormat/>
    <w:pPr>
      <w:ind w:firstLine="200"/>
      <w:spacing w:before="100" w:beforeAutospacing="1" w:after="100" w:afterAutospacing="1" w:line="360" w:lineRule="auto"/>
    </w:pPr>
    <w:rPr>
      <w:sz w:val="24"/>
    </w:rPr>
  </w:style>
  <w:style w:type="paragraph" w:styleId="1832" w:customStyle="1">
    <w:name w:val="标准文件_标准正文"/>
    <w:basedOn w:val="937"/>
    <w:link w:val="1834"/>
    <w:uiPriority w:val="99"/>
    <w:qFormat/>
    <w:pPr>
      <w:ind w:firstLine="200"/>
      <w:jc w:val="left"/>
      <w:spacing w:line="300" w:lineRule="auto"/>
      <w:widowControl/>
    </w:pPr>
    <w:rPr>
      <w:color w:val="000000"/>
      <w:spacing w:val="2"/>
      <w:sz w:val="20"/>
      <w:szCs w:val="20"/>
    </w:rPr>
  </w:style>
  <w:style w:type="paragraph" w:styleId="1833" w:customStyle="1">
    <w:name w:val="样式 段后: 0.5 行 左  0.75 字符"/>
    <w:basedOn w:val="937"/>
    <w:uiPriority w:val="99"/>
    <w:qFormat/>
    <w:pPr>
      <w:ind w:firstLine="480"/>
      <w:spacing w:line="360" w:lineRule="auto"/>
    </w:pPr>
    <w:rPr>
      <w:rFonts w:hAnsi="Calibri" w:cs="Arial"/>
      <w:sz w:val="24"/>
      <w:szCs w:val="22"/>
    </w:rPr>
  </w:style>
  <w:style w:type="character" w:styleId="1834" w:customStyle="1">
    <w:name w:val="标准文件_标准正文 Char"/>
    <w:link w:val="1832"/>
    <w:uiPriority w:val="99"/>
    <w:qFormat/>
    <w:rPr>
      <w:color w:val="000000"/>
      <w:spacing w:val="2"/>
    </w:rPr>
  </w:style>
  <w:style w:type="paragraph" w:styleId="1835" w:customStyle="1">
    <w:name w:val="框图"/>
    <w:uiPriority w:val="99"/>
    <w:qFormat/>
    <w:pPr>
      <w:jc w:val="center"/>
      <w:spacing w:after="160" w:line="278" w:lineRule="auto"/>
    </w:pPr>
    <w:rPr>
      <w:rFonts w:hint="default" w:ascii="仿宋_GB2312" w:hAnsi="MS Gothic" w:eastAsia="仿宋_GB2312" w:cs="Times New Roman"/>
      <w:sz w:val="21"/>
      <w:szCs w:val="21"/>
      <w:lang w:val="en-US" w:eastAsia="zh-CN" w:bidi="ar-SA"/>
    </w:rPr>
  </w:style>
  <w:style w:type="paragraph" w:styleId="1836" w:customStyle="1">
    <w:name w:val="2级标题"/>
    <w:basedOn w:val="1298"/>
    <w:link w:val="1837"/>
    <w:uiPriority w:val="99"/>
    <w:qFormat/>
    <w:pPr>
      <w:contextualSpacing/>
      <w:ind w:firstLine="0"/>
      <w:jc w:val="left"/>
      <w:keepLines/>
      <w:spacing w:before="240" w:after="120" w:line="360" w:lineRule="auto"/>
      <w:outlineLvl w:val="1"/>
    </w:pPr>
    <w:rPr>
      <w:rFonts w:ascii="黑体" w:hAnsi="黑体" w:eastAsia="黑体"/>
      <w:sz w:val="36"/>
      <w:szCs w:val="20"/>
      <w:lang w:eastAsia="en-US"/>
    </w:rPr>
  </w:style>
  <w:style w:type="character" w:styleId="1837" w:customStyle="1">
    <w:name w:val="2级标题 Char"/>
    <w:link w:val="1836"/>
    <w:uiPriority w:val="99"/>
    <w:qFormat/>
    <w:rPr>
      <w:rFonts w:ascii="黑体" w:hAnsi="黑体" w:eastAsia="黑体"/>
      <w:sz w:val="36"/>
      <w:lang w:eastAsia="en-US"/>
    </w:rPr>
  </w:style>
  <w:style w:type="paragraph" w:styleId="1838" w:customStyle="1">
    <w:name w:val="标题7"/>
    <w:basedOn w:val="944"/>
    <w:next w:val="937"/>
    <w:uiPriority w:val="99"/>
    <w:qFormat/>
    <w:pPr>
      <w:ind w:left="2940" w:hanging="420"/>
      <w:jc w:val="left"/>
      <w:spacing w:before="240" w:after="64" w:line="360" w:lineRule="auto"/>
    </w:pPr>
    <w:rPr>
      <w:rFonts w:eastAsia="黑体" w:cs="宋体"/>
      <w:i w:val="0"/>
      <w:iCs w:val="0"/>
      <w:sz w:val="24"/>
      <w:szCs w:val="20"/>
    </w:rPr>
  </w:style>
  <w:style w:type="paragraph" w:styleId="1839" w:customStyle="1">
    <w:name w:val="文档正文 Char"/>
    <w:basedOn w:val="937"/>
    <w:link w:val="1840"/>
    <w:uiPriority w:val="99"/>
    <w:qFormat/>
    <w:pPr>
      <w:ind w:firstLine="567"/>
      <w:spacing w:line="360" w:lineRule="auto"/>
    </w:pPr>
    <w:rPr>
      <w:sz w:val="24"/>
      <w:szCs w:val="20"/>
    </w:rPr>
  </w:style>
  <w:style w:type="character" w:styleId="1840" w:customStyle="1">
    <w:name w:val="文档正文 Char Char"/>
    <w:link w:val="1839"/>
    <w:uiPriority w:val="99"/>
    <w:qFormat/>
    <w:rPr>
      <w:sz w:val="24"/>
    </w:rPr>
  </w:style>
  <w:style w:type="paragraph" w:styleId="1841" w:customStyle="1">
    <w:name w:val="标准一级标题"/>
    <w:basedOn w:val="937"/>
    <w:uiPriority w:val="99"/>
    <w:qFormat/>
    <w:pPr>
      <w:contextualSpacing/>
      <w:ind w:left="420" w:hanging="420"/>
      <w:jc w:val="center"/>
      <w:keepLines/>
      <w:pageBreakBefore/>
      <w:spacing w:before="240" w:after="240" w:line="360" w:lineRule="auto"/>
      <w:outlineLvl w:val="0"/>
    </w:pPr>
    <w:rPr>
      <w:rFonts w:ascii="黑体" w:hAnsi="黑体" w:eastAsia="黑体"/>
      <w:sz w:val="36"/>
      <w:szCs w:val="36"/>
      <w:lang w:eastAsia="en-US"/>
    </w:rPr>
  </w:style>
  <w:style w:type="character" w:styleId="1842" w:customStyle="1">
    <w:name w:val="加粗项目符号"/>
    <w:uiPriority w:val="99"/>
    <w:qFormat/>
    <w:rPr>
      <w:b/>
    </w:rPr>
  </w:style>
  <w:style w:type="character" w:styleId="1843" w:customStyle="1">
    <w:name w:val="正文文本2 Char Char"/>
    <w:uiPriority w:val="99"/>
    <w:qFormat/>
    <w:rPr>
      <w:rFonts w:ascii="宋体" w:hAnsi="宋体" w:eastAsia="宋体"/>
      <w:sz w:val="24"/>
    </w:rPr>
  </w:style>
  <w:style w:type="paragraph" w:styleId="1844" w:customStyle="1">
    <w:name w:val="正文-段落"/>
    <w:uiPriority w:val="99"/>
    <w:qFormat/>
    <w:pPr>
      <w:ind w:firstLine="200"/>
      <w:spacing w:after="160" w:line="360" w:lineRule="auto"/>
    </w:pPr>
    <w:rPr>
      <w:rFonts w:hint="default" w:ascii="Times New Roman" w:hAnsi="Times New Roman" w:eastAsia="宋体" w:cs="宋体"/>
      <w:sz w:val="24"/>
      <w:szCs w:val="24"/>
      <w:lang w:val="en-GB" w:eastAsia="zh-CN" w:bidi="ar-SA"/>
    </w:rPr>
  </w:style>
  <w:style w:type="character" w:styleId="1845" w:customStyle="1">
    <w:name w:val="正文一 Char"/>
    <w:basedOn w:val="947"/>
    <w:link w:val="1402"/>
    <w:uiPriority w:val="99"/>
    <w:qFormat/>
    <w:rPr>
      <w:sz w:val="24"/>
      <w:szCs w:val="24"/>
      <w:lang w:bidi="he-IL"/>
    </w:rPr>
  </w:style>
  <w:style w:type="paragraph" w:styleId="1846" w:customStyle="1">
    <w:name w:val="标题二"/>
    <w:basedOn w:val="937"/>
    <w:link w:val="1847"/>
    <w:uiPriority w:val="99"/>
    <w:qFormat/>
    <w:pPr>
      <w:spacing w:line="360" w:lineRule="auto"/>
      <w:outlineLvl w:val="1"/>
    </w:pPr>
    <w:rPr>
      <w:rFonts w:ascii="微软雅黑" w:hAnsi="微软雅黑" w:eastAsia="微软雅黑"/>
      <w:sz w:val="32"/>
      <w:szCs w:val="32"/>
    </w:rPr>
  </w:style>
  <w:style w:type="character" w:styleId="1847" w:customStyle="1">
    <w:name w:val="标题二 Char"/>
    <w:basedOn w:val="947"/>
    <w:link w:val="1846"/>
    <w:uiPriority w:val="99"/>
    <w:qFormat/>
    <w:rPr>
      <w:rFonts w:ascii="微软雅黑" w:hAnsi="微软雅黑" w:eastAsia="微软雅黑"/>
      <w:sz w:val="32"/>
      <w:szCs w:val="32"/>
    </w:rPr>
  </w:style>
  <w:style w:type="paragraph" w:styleId="1848" w:customStyle="1">
    <w:name w:val="标题三"/>
    <w:basedOn w:val="1846"/>
    <w:link w:val="1849"/>
    <w:uiPriority w:val="99"/>
    <w:qFormat/>
    <w:pPr>
      <w:outlineLvl w:val="2"/>
    </w:pPr>
  </w:style>
  <w:style w:type="character" w:styleId="1849" w:customStyle="1">
    <w:name w:val="标题三 Char"/>
    <w:basedOn w:val="1847"/>
    <w:link w:val="1848"/>
    <w:uiPriority w:val="99"/>
    <w:qFormat/>
    <w:rPr>
      <w:rFonts w:ascii="微软雅黑" w:hAnsi="微软雅黑" w:eastAsia="微软雅黑"/>
      <w:sz w:val="32"/>
      <w:szCs w:val="32"/>
    </w:rPr>
  </w:style>
  <w:style w:type="paragraph" w:styleId="1850" w:customStyle="1">
    <w:name w:val="编号1）"/>
    <w:uiPriority w:val="99"/>
    <w:qFormat/>
    <w:pPr>
      <w:numPr>
        <w:ilvl w:val="0"/>
        <w:numId w:val="33"/>
      </w:numPr>
      <w:spacing w:after="160" w:line="360" w:lineRule="auto"/>
      <w:tabs>
        <w:tab w:val="left" w:pos="240" w:leader="none"/>
      </w:tabs>
    </w:pPr>
    <w:rPr>
      <w:rFonts w:hint="default" w:ascii="Calibri" w:hAnsi="Calibri" w:eastAsia="宋体" w:cs="Times New Roman"/>
      <w:sz w:val="24"/>
      <w:szCs w:val="22"/>
      <w:lang w:val="en-US" w:eastAsia="zh-CN" w:bidi="ar-SA"/>
    </w:rPr>
  </w:style>
  <w:style w:type="paragraph" w:styleId="1851" w:customStyle="1">
    <w:name w:val="默认段落字体 Para Char Char Char Char"/>
    <w:basedOn w:val="937"/>
    <w:uiPriority w:val="99"/>
    <w:qFormat/>
    <w:pPr>
      <w:spacing w:line="360" w:lineRule="auto"/>
    </w:pPr>
    <w:rPr>
      <w:sz w:val="24"/>
    </w:rPr>
  </w:style>
  <w:style w:type="paragraph" w:styleId="1852" w:customStyle="1">
    <w:name w:val="正文道行缩进2"/>
    <w:basedOn w:val="937"/>
    <w:next w:val="1004"/>
    <w:link w:val="1853"/>
    <w:uiPriority w:val="99"/>
    <w:qFormat/>
    <w:pPr>
      <w:ind w:firstLine="200"/>
      <w:spacing w:line="360" w:lineRule="auto"/>
    </w:pPr>
    <w:rPr>
      <w:rFonts w:ascii="Calibri" w:hAnsi="Calibri"/>
      <w:sz w:val="22"/>
      <w:szCs w:val="20"/>
    </w:rPr>
  </w:style>
  <w:style w:type="character" w:styleId="1853" w:customStyle="1">
    <w:name w:val="正文道行缩进2 Char"/>
    <w:link w:val="1852"/>
    <w:uiPriority w:val="99"/>
    <w:qFormat/>
    <w:rPr>
      <w:rFonts w:ascii="Calibri" w:hAnsi="Calibri"/>
      <w:sz w:val="22"/>
    </w:rPr>
  </w:style>
  <w:style w:type="character" w:styleId="1854" w:customStyle="1">
    <w:name w:val="Default Char Char"/>
    <w:uiPriority w:val="99"/>
    <w:qFormat/>
    <w:rPr>
      <w:rFonts w:ascii="黑体.獞詞頇." w:hAnsi="Calibri" w:eastAsia="黑体.獞詞頇."/>
      <w:color w:val="000000"/>
      <w:sz w:val="24"/>
    </w:rPr>
  </w:style>
  <w:style w:type="character" w:styleId="1855" w:customStyle="1">
    <w:name w:val="Char Char12"/>
    <w:basedOn w:val="947"/>
    <w:uiPriority w:val="99"/>
    <w:semiHidden/>
    <w:qFormat/>
    <w:rPr>
      <w:rFonts w:ascii="Arial" w:hAnsi="Arial" w:eastAsia="宋体" w:cs="宋体"/>
      <w:sz w:val="20"/>
      <w:szCs w:val="20"/>
    </w:rPr>
  </w:style>
  <w:style w:type="character" w:styleId="1856" w:customStyle="1">
    <w:name w:val="Char Char11"/>
    <w:basedOn w:val="1855"/>
    <w:uiPriority w:val="99"/>
    <w:qFormat/>
    <w:rPr>
      <w:rFonts w:ascii="Arial" w:hAnsi="Arial" w:eastAsia="宋体" w:cs="宋体"/>
      <w:sz w:val="20"/>
      <w:szCs w:val="20"/>
    </w:rPr>
  </w:style>
  <w:style w:type="paragraph" w:styleId="1857" w:customStyle="1">
    <w:name w:val="正文黑体"/>
    <w:basedOn w:val="1679"/>
    <w:uiPriority w:val="99"/>
    <w:qFormat/>
    <w:pPr>
      <w:ind w:firstLine="480"/>
    </w:pPr>
    <w:rPr>
      <w:rFonts w:ascii="黑体" w:hAnsi="黑体" w:eastAsia="黑体"/>
    </w:rPr>
  </w:style>
  <w:style w:type="paragraph" w:styleId="1858" w:customStyle="1">
    <w:name w:val="样式 标题 8 + 左"/>
    <w:basedOn w:val="945"/>
    <w:uiPriority w:val="99"/>
    <w:qFormat/>
    <w:pPr>
      <w:jc w:val="left"/>
      <w:spacing w:before="240" w:after="64" w:line="319" w:lineRule="auto"/>
    </w:pPr>
    <w:rPr>
      <w:rFonts w:ascii="Cambria" w:hAnsi="Cambria" w:eastAsia="宋体" w:cs="宋体"/>
      <w:i w:val="0"/>
      <w:iCs w:val="0"/>
      <w:sz w:val="24"/>
      <w:szCs w:val="20"/>
      <w:lang w:eastAsia="en-US"/>
    </w:rPr>
  </w:style>
  <w:style w:type="character" w:styleId="1859" w:customStyle="1">
    <w:name w:val="页眉 Char1"/>
    <w:basedOn w:val="947"/>
    <w:uiPriority w:val="99"/>
    <w:semiHidden/>
    <w:qFormat/>
    <w:rPr>
      <w:rFonts w:ascii="Arial" w:hAnsi="Arial" w:eastAsia="宋体" w:cs="宋体"/>
      <w:sz w:val="18"/>
      <w:szCs w:val="18"/>
    </w:rPr>
  </w:style>
  <w:style w:type="paragraph" w:styleId="1860" w:customStyle="1">
    <w:name w:val="标题9"/>
    <w:basedOn w:val="946"/>
    <w:next w:val="937"/>
    <w:uiPriority w:val="99"/>
    <w:qFormat/>
    <w:pPr>
      <w:spacing w:before="240" w:after="64" w:line="320" w:lineRule="auto"/>
    </w:pPr>
    <w:rPr>
      <w:rFonts w:ascii="Cambria" w:hAnsi="Cambria" w:eastAsia="宋体" w:cs="Times New Roman"/>
      <w:i w:val="0"/>
      <w:iCs w:val="0"/>
      <w:sz w:val="24"/>
      <w:lang w:eastAsia="en-US"/>
    </w:rPr>
  </w:style>
  <w:style w:type="paragraph" w:styleId="1861" w:customStyle="1">
    <w:name w:val="Revision1"/>
    <w:uiPriority w:val="99"/>
    <w:qFormat/>
    <w:pPr>
      <w:spacing w:after="160" w:line="278" w:lineRule="auto"/>
    </w:pPr>
    <w:rPr>
      <w:rFonts w:hint="default" w:ascii="Arial" w:hAnsi="Arial" w:eastAsia="宋体" w:cs="宋体"/>
      <w:sz w:val="24"/>
      <w:lang w:val="en-US" w:eastAsia="zh-CN" w:bidi="ar-SA"/>
    </w:rPr>
  </w:style>
  <w:style w:type="character" w:styleId="1862" w:customStyle="1">
    <w:name w:val="页脚 Char1"/>
    <w:basedOn w:val="947"/>
    <w:uiPriority w:val="99"/>
    <w:semiHidden/>
    <w:qFormat/>
    <w:rPr>
      <w:rFonts w:ascii="Arial" w:hAnsi="Arial" w:eastAsia="宋体" w:cs="宋体"/>
      <w:sz w:val="18"/>
      <w:szCs w:val="18"/>
    </w:rPr>
  </w:style>
  <w:style w:type="paragraph" w:styleId="1863" w:customStyle="1">
    <w:name w:val="样式 标题8 + 段前: 0.5 行 段后: 0.5 行"/>
    <w:basedOn w:val="1735"/>
    <w:next w:val="937"/>
    <w:uiPriority w:val="99"/>
    <w:qFormat/>
    <w:pPr>
      <w:numPr>
        <w:ilvl w:val="0"/>
        <w:numId w:val="0"/>
      </w:numPr>
    </w:pPr>
    <w:rPr>
      <w:rFonts w:cs="宋体"/>
      <w:lang w:val="en-US"/>
    </w:rPr>
  </w:style>
  <w:style w:type="paragraph" w:styleId="1864" w:customStyle="1">
    <w:name w:val="样式 标题 8 +"/>
    <w:basedOn w:val="945"/>
    <w:uiPriority w:val="99"/>
    <w:qFormat/>
    <w:pPr>
      <w:jc w:val="left"/>
      <w:spacing w:before="240" w:after="64" w:line="319" w:lineRule="auto"/>
    </w:pPr>
    <w:rPr>
      <w:rFonts w:ascii="Cambria" w:hAnsi="Cambria" w:eastAsia="宋体" w:cs="Times New Roman"/>
      <w:i w:val="0"/>
      <w:iCs w:val="0"/>
      <w:sz w:val="24"/>
      <w:szCs w:val="24"/>
      <w:lang w:eastAsia="en-US"/>
    </w:rPr>
  </w:style>
  <w:style w:type="paragraph" w:styleId="1865" w:customStyle="1">
    <w:name w:val="样式 标题 9 +"/>
    <w:basedOn w:val="1860"/>
    <w:uiPriority w:val="99"/>
    <w:qFormat/>
  </w:style>
  <w:style w:type="paragraph" w:styleId="1866" w:customStyle="1">
    <w:name w:val="样式 标题6 + 左"/>
    <w:basedOn w:val="945"/>
    <w:uiPriority w:val="99"/>
    <w:qFormat/>
    <w:pPr>
      <w:ind w:left="2552" w:firstLine="200"/>
      <w:jc w:val="left"/>
      <w:spacing w:before="0" w:after="64" w:line="319" w:lineRule="auto"/>
      <w:tabs>
        <w:tab w:val="left" w:pos="1440" w:leader="none"/>
      </w:tabs>
      <w:outlineLvl w:val="5"/>
    </w:pPr>
    <w:rPr>
      <w:rFonts w:eastAsia="黑体" w:cs="Times New Roman"/>
      <w:b/>
      <w:bCs/>
      <w:i w:val="0"/>
      <w:iCs w:val="0"/>
      <w:sz w:val="24"/>
      <w:szCs w:val="20"/>
    </w:rPr>
  </w:style>
  <w:style w:type="paragraph" w:styleId="1867" w:customStyle="1">
    <w:name w:val="编号，四号"/>
    <w:basedOn w:val="937"/>
    <w:uiPriority w:val="99"/>
    <w:qFormat/>
    <w:pPr>
      <w:ind w:left="840"/>
      <w:spacing w:line="360" w:lineRule="auto"/>
    </w:pPr>
    <w:rPr>
      <w:rFonts w:eastAsia="仿宋_GB2312" w:cs="宋体"/>
      <w:sz w:val="28"/>
      <w:szCs w:val="20"/>
    </w:rPr>
  </w:style>
  <w:style w:type="paragraph" w:styleId="1868" w:customStyle="1">
    <w:name w:val="表格表头"/>
    <w:basedOn w:val="937"/>
    <w:uiPriority w:val="99"/>
    <w:qFormat/>
    <w:pPr>
      <w:jc w:val="center"/>
      <w:spacing w:line="360" w:lineRule="auto"/>
      <w:outlineLvl w:val="0"/>
    </w:pPr>
    <w:rPr>
      <w:rFonts w:ascii="宋体" w:hAnsi="宋体" w:eastAsia="黑体" w:cs="宋体"/>
      <w:sz w:val="24"/>
      <w:szCs w:val="21"/>
    </w:rPr>
  </w:style>
  <w:style w:type="paragraph" w:styleId="1869" w:customStyle="1">
    <w:name w:val="CM51"/>
    <w:basedOn w:val="1323"/>
    <w:next w:val="1323"/>
    <w:uiPriority w:val="99"/>
    <w:qFormat/>
    <w:pPr>
      <w:spacing w:after="103"/>
    </w:pPr>
    <w:rPr>
      <w:rFonts w:ascii="黑体" w:hAnsi="Calibri" w:eastAsia="黑体" w:cs="Times New Roman"/>
      <w:color w:val="auto"/>
      <w:sz w:val="22"/>
      <w:szCs w:val="22"/>
    </w:rPr>
  </w:style>
  <w:style w:type="paragraph" w:styleId="1870" w:customStyle="1">
    <w:name w:val="表格正文"/>
    <w:basedOn w:val="937"/>
    <w:uiPriority w:val="99"/>
    <w:qFormat/>
    <w:pPr>
      <w:jc w:val="left"/>
      <w:spacing w:line="360" w:lineRule="auto"/>
    </w:pPr>
    <w:rPr>
      <w:rFonts w:ascii="Arial" w:hAnsi="Arial" w:cs="宋体"/>
      <w:sz w:val="24"/>
      <w:szCs w:val="20"/>
    </w:rPr>
  </w:style>
  <w:style w:type="paragraph" w:styleId="1871" w:customStyle="1">
    <w:name w:val="无间隔2"/>
    <w:uiPriority w:val="99"/>
    <w:qFormat/>
    <w:pPr>
      <w:jc w:val="both"/>
      <w:spacing w:after="160" w:line="278" w:lineRule="auto"/>
      <w:widowControl w:val="off"/>
    </w:pPr>
    <w:rPr>
      <w:rFonts w:hint="default" w:ascii="Times New Roman" w:hAnsi="Times New Roman" w:eastAsia="宋体" w:cs="Times New Roman"/>
      <w:sz w:val="24"/>
      <w:szCs w:val="21"/>
      <w:lang w:val="en-US" w:eastAsia="zh-CN" w:bidi="ar-SA"/>
    </w:rPr>
  </w:style>
  <w:style w:type="paragraph" w:styleId="1872" w:customStyle="1">
    <w:name w:val="1）样式"/>
    <w:basedOn w:val="937"/>
    <w:link w:val="1873"/>
    <w:uiPriority w:val="99"/>
    <w:qFormat/>
    <w:pPr>
      <w:numPr>
        <w:ilvl w:val="0"/>
        <w:numId w:val="34"/>
      </w:numPr>
      <w:ind w:firstLine="0"/>
      <w:spacing w:line="360" w:lineRule="auto"/>
    </w:pPr>
    <w:rPr>
      <w:rFonts w:ascii="Calibri" w:hAnsi="Calibri"/>
      <w:sz w:val="24"/>
    </w:rPr>
  </w:style>
  <w:style w:type="character" w:styleId="1873" w:customStyle="1">
    <w:name w:val="1）样式 Char"/>
    <w:link w:val="1872"/>
    <w:uiPriority w:val="99"/>
    <w:qFormat/>
    <w:rPr>
      <w:rFonts w:ascii="Calibri" w:hAnsi="Calibri"/>
      <w:sz w:val="24"/>
      <w:szCs w:val="24"/>
    </w:rPr>
  </w:style>
  <w:style w:type="paragraph" w:styleId="1874" w:customStyle="1">
    <w:name w:val="内容文本"/>
    <w:basedOn w:val="1298"/>
    <w:link w:val="1875"/>
    <w:uiPriority w:val="99"/>
    <w:qFormat/>
    <w:pPr>
      <w:contextualSpacing/>
      <w:ind w:firstLine="200"/>
      <w:jc w:val="left"/>
      <w:spacing w:line="360" w:lineRule="auto"/>
    </w:pPr>
    <w:rPr>
      <w:rFonts w:ascii="宋体" w:hAnsi="宋体"/>
      <w:sz w:val="24"/>
      <w:szCs w:val="20"/>
      <w:lang w:eastAsia="en-US"/>
    </w:rPr>
  </w:style>
  <w:style w:type="character" w:styleId="1875" w:customStyle="1">
    <w:name w:val="内容文本 Char"/>
    <w:link w:val="1874"/>
    <w:uiPriority w:val="99"/>
    <w:qFormat/>
    <w:rPr>
      <w:rFonts w:ascii="宋体" w:hAnsi="宋体"/>
      <w:sz w:val="24"/>
      <w:lang w:eastAsia="en-US"/>
    </w:rPr>
  </w:style>
  <w:style w:type="paragraph" w:styleId="1876" w:customStyle="1">
    <w:name w:val="正文（首行缩进2字符）"/>
    <w:basedOn w:val="937"/>
    <w:uiPriority w:val="99"/>
    <w:qFormat/>
    <w:pPr>
      <w:ind w:firstLine="480"/>
      <w:spacing w:line="360" w:lineRule="auto"/>
    </w:pPr>
    <w:rPr>
      <w:sz w:val="24"/>
    </w:rPr>
  </w:style>
  <w:style w:type="character" w:styleId="1877" w:customStyle="1">
    <w:name w:val="html_txt1"/>
    <w:uiPriority w:val="99"/>
    <w:qFormat/>
    <w:rPr>
      <w:color w:val="000000"/>
    </w:rPr>
  </w:style>
  <w:style w:type="character" w:styleId="1878" w:customStyle="1">
    <w:name w:val="def正文 Char"/>
    <w:uiPriority w:val="99"/>
    <w:qFormat/>
    <w:rPr>
      <w:rFonts w:ascii="黑体" w:hAnsi="黑体" w:eastAsia="黑体"/>
      <w:sz w:val="24"/>
    </w:rPr>
  </w:style>
  <w:style w:type="paragraph" w:styleId="1879" w:customStyle="1">
    <w:name w:val="正文小四"/>
    <w:basedOn w:val="937"/>
    <w:uiPriority w:val="99"/>
    <w:qFormat/>
    <w:pPr>
      <w:ind w:firstLine="360"/>
      <w:jc w:val="left"/>
      <w:spacing w:line="360" w:lineRule="auto"/>
    </w:pPr>
    <w:rPr>
      <w:sz w:val="18"/>
      <w:szCs w:val="18"/>
    </w:rPr>
  </w:style>
  <w:style w:type="paragraph" w:styleId="1880" w:customStyle="1">
    <w:name w:val="列表项目符号-其他2"/>
    <w:basedOn w:val="950"/>
    <w:uiPriority w:val="99"/>
    <w:qFormat/>
    <w:pPr>
      <w:numPr>
        <w:ilvl w:val="0"/>
        <w:numId w:val="0"/>
      </w:numPr>
      <w:contextualSpacing w:val="0"/>
      <w:ind w:firstLine="288"/>
      <w:spacing w:line="312" w:lineRule="auto"/>
      <w:tabs>
        <w:tab w:val="left" w:pos="420" w:leader="none"/>
        <w:tab w:val="left" w:pos="900" w:leader="none"/>
        <w:tab w:val="left" w:pos="1260" w:leader="none"/>
      </w:tabs>
    </w:pPr>
    <w:rPr>
      <w:sz w:val="21"/>
      <w:szCs w:val="24"/>
    </w:rPr>
  </w:style>
  <w:style w:type="character" w:styleId="1881" w:customStyle="1">
    <w:name w:val="3级标题 Char"/>
    <w:link w:val="1685"/>
    <w:uiPriority w:val="99"/>
    <w:qFormat/>
    <w:rPr>
      <w:rFonts w:ascii="黑体" w:hAnsi="黑体" w:eastAsia="黑体"/>
      <w:sz w:val="28"/>
      <w:szCs w:val="36"/>
      <w:lang w:val="zh-CN" w:eastAsia="en-US"/>
    </w:rPr>
  </w:style>
  <w:style w:type="paragraph" w:styleId="1882" w:customStyle="1">
    <w:name w:val="二级标题"/>
    <w:basedOn w:val="1298"/>
    <w:link w:val="1883"/>
    <w:uiPriority w:val="99"/>
    <w:qFormat/>
    <w:pPr>
      <w:contextualSpacing/>
      <w:ind w:left="720" w:firstLine="0"/>
      <w:keepLines/>
      <w:spacing w:line="360" w:lineRule="auto"/>
      <w:outlineLvl w:val="1"/>
    </w:pPr>
    <w:rPr>
      <w:rFonts w:ascii="黑体" w:hAnsi="黑体" w:eastAsia="黑体"/>
      <w:sz w:val="30"/>
      <w:szCs w:val="20"/>
    </w:rPr>
  </w:style>
  <w:style w:type="character" w:styleId="1883" w:customStyle="1">
    <w:name w:val="二级标题 Char"/>
    <w:link w:val="1882"/>
    <w:uiPriority w:val="99"/>
    <w:qFormat/>
    <w:rPr>
      <w:rFonts w:ascii="黑体" w:hAnsi="黑体" w:eastAsia="黑体"/>
      <w:sz w:val="30"/>
    </w:rPr>
  </w:style>
  <w:style w:type="paragraph" w:styleId="1884" w:customStyle="1">
    <w:name w:val="一"/>
    <w:basedOn w:val="938"/>
    <w:link w:val="1885"/>
    <w:uiPriority w:val="99"/>
    <w:qFormat/>
    <w:pPr>
      <w:contextualSpacing/>
      <w:jc w:val="center"/>
      <w:keepNext w:val="0"/>
      <w:pageBreakBefore/>
      <w:spacing w:before="0" w:after="240" w:line="360" w:lineRule="auto"/>
    </w:pPr>
    <w:rPr>
      <w:rFonts w:ascii="黑体" w:hAnsi="黑体" w:eastAsia="黑体" w:cs="Times New Roman"/>
      <w:sz w:val="36"/>
      <w:szCs w:val="20"/>
    </w:rPr>
  </w:style>
  <w:style w:type="character" w:styleId="1885" w:customStyle="1">
    <w:name w:val="一 Char"/>
    <w:link w:val="1884"/>
    <w:uiPriority w:val="99"/>
    <w:qFormat/>
    <w:rPr>
      <w:rFonts w:ascii="黑体" w:hAnsi="黑体" w:eastAsia="黑体"/>
      <w:sz w:val="36"/>
    </w:rPr>
  </w:style>
  <w:style w:type="paragraph" w:styleId="1886" w:customStyle="1">
    <w:name w:val="三"/>
    <w:basedOn w:val="946"/>
    <w:link w:val="1887"/>
    <w:uiPriority w:val="99"/>
    <w:qFormat/>
    <w:pPr>
      <w:contextualSpacing/>
      <w:keepLines w:val="0"/>
      <w:keepNext w:val="0"/>
      <w:spacing w:before="240" w:after="120" w:line="360" w:lineRule="auto"/>
      <w:outlineLvl w:val="2"/>
    </w:pPr>
    <w:rPr>
      <w:rFonts w:ascii="黑体" w:hAnsi="黑体" w:eastAsia="黑体" w:cs="Times New Roman"/>
      <w:i w:val="0"/>
      <w:iCs w:val="0"/>
      <w:sz w:val="28"/>
      <w:szCs w:val="20"/>
      <w:lang w:eastAsia="en-US"/>
    </w:rPr>
  </w:style>
  <w:style w:type="character" w:styleId="1887" w:customStyle="1">
    <w:name w:val="三 Char"/>
    <w:link w:val="1886"/>
    <w:uiPriority w:val="99"/>
    <w:qFormat/>
    <w:rPr>
      <w:rFonts w:ascii="黑体" w:hAnsi="黑体" w:eastAsia="黑体"/>
      <w:sz w:val="28"/>
      <w:lang w:eastAsia="en-US"/>
    </w:rPr>
  </w:style>
  <w:style w:type="paragraph" w:styleId="1888" w:customStyle="1">
    <w:name w:val="四"/>
    <w:basedOn w:val="1752"/>
    <w:link w:val="1889"/>
    <w:uiPriority w:val="99"/>
    <w:qFormat/>
    <w:pPr>
      <w:contextualSpacing/>
      <w:ind w:left="1984" w:hanging="1984"/>
      <w:keepNext w:val="0"/>
      <w:spacing w:line="360" w:lineRule="auto"/>
      <w:tabs>
        <w:tab w:val="clear" w:pos="2240" w:leader="none"/>
      </w:tabs>
    </w:pPr>
    <w:rPr>
      <w:rFonts w:ascii="黑体" w:hAnsi="黑体" w:eastAsia="黑体"/>
      <w:b w:val="0"/>
      <w:sz w:val="24"/>
      <w:lang w:val="en-US"/>
    </w:rPr>
  </w:style>
  <w:style w:type="character" w:styleId="1889" w:customStyle="1">
    <w:name w:val="四 Char"/>
    <w:link w:val="1888"/>
    <w:uiPriority w:val="99"/>
    <w:qFormat/>
    <w:rPr>
      <w:rFonts w:ascii="黑体" w:hAnsi="黑体" w:eastAsia="黑体"/>
      <w:sz w:val="24"/>
    </w:rPr>
  </w:style>
  <w:style w:type="paragraph" w:styleId="1890" w:customStyle="1">
    <w:name w:val="一一"/>
    <w:basedOn w:val="938"/>
    <w:link w:val="1891"/>
    <w:uiPriority w:val="99"/>
    <w:qFormat/>
    <w:pPr>
      <w:contextualSpacing/>
      <w:jc w:val="center"/>
      <w:keepNext w:val="0"/>
      <w:pageBreakBefore/>
      <w:spacing w:before="0" w:after="240" w:line="360" w:lineRule="auto"/>
    </w:pPr>
    <w:rPr>
      <w:rFonts w:ascii="黑体" w:hAnsi="黑体" w:eastAsia="黑体" w:cs="Times New Roman"/>
      <w:sz w:val="36"/>
      <w:szCs w:val="20"/>
    </w:rPr>
  </w:style>
  <w:style w:type="character" w:styleId="1891" w:customStyle="1">
    <w:name w:val="一一 Char"/>
    <w:link w:val="1890"/>
    <w:uiPriority w:val="99"/>
    <w:qFormat/>
    <w:rPr>
      <w:rFonts w:ascii="黑体" w:hAnsi="黑体" w:eastAsia="黑体"/>
      <w:sz w:val="36"/>
    </w:rPr>
  </w:style>
  <w:style w:type="paragraph" w:styleId="1892" w:customStyle="1">
    <w:name w:val="引用11"/>
    <w:basedOn w:val="937"/>
    <w:next w:val="937"/>
    <w:uiPriority w:val="99"/>
    <w:qFormat/>
    <w:pPr>
      <w:spacing w:line="360" w:lineRule="auto"/>
    </w:pPr>
    <w:rPr>
      <w:i/>
      <w:iCs/>
      <w:color w:val="000000"/>
      <w:sz w:val="24"/>
      <w:szCs w:val="21"/>
    </w:rPr>
  </w:style>
  <w:style w:type="paragraph" w:styleId="1893" w:customStyle="1">
    <w:name w:val="明显引用11"/>
    <w:basedOn w:val="937"/>
    <w:next w:val="937"/>
    <w:uiPriority w:val="99"/>
    <w:qFormat/>
    <w:pPr>
      <w:ind w:left="936" w:right="936"/>
      <w:spacing w:before="200" w:after="280" w:line="360" w:lineRule="auto"/>
      <w:pBdr>
        <w:bottom w:val="single" w:color="4F81BD" w:sz="4" w:space="4"/>
      </w:pBdr>
    </w:pPr>
    <w:rPr>
      <w:b/>
      <w:bCs/>
      <w:i/>
      <w:iCs/>
      <w:color w:val="4f81bd"/>
      <w:sz w:val="24"/>
      <w:szCs w:val="21"/>
    </w:rPr>
  </w:style>
  <w:style w:type="character" w:styleId="1894" w:customStyle="1">
    <w:name w:val="Subtle Emphasis1"/>
    <w:uiPriority w:val="99"/>
    <w:qFormat/>
    <w:rPr>
      <w:i/>
      <w:color w:val="808080"/>
    </w:rPr>
  </w:style>
  <w:style w:type="character" w:styleId="1895" w:customStyle="1">
    <w:name w:val="Intense Emphasis1"/>
    <w:uiPriority w:val="99"/>
    <w:qFormat/>
    <w:rPr>
      <w:b/>
      <w:i/>
      <w:color w:val="4f81bd"/>
    </w:rPr>
  </w:style>
  <w:style w:type="character" w:styleId="1896" w:customStyle="1">
    <w:name w:val="Subtle Reference1"/>
    <w:uiPriority w:val="99"/>
    <w:qFormat/>
    <w:rPr>
      <w:smallCaps/>
      <w:color w:val="c0504d"/>
      <w:u w:val="single"/>
    </w:rPr>
  </w:style>
  <w:style w:type="character" w:styleId="1897" w:customStyle="1">
    <w:name w:val="Intense Reference1"/>
    <w:uiPriority w:val="99"/>
    <w:qFormat/>
    <w:rPr>
      <w:b/>
      <w:smallCaps/>
      <w:color w:val="c0504d"/>
      <w:spacing w:val="5"/>
      <w:u w:val="single"/>
    </w:rPr>
  </w:style>
  <w:style w:type="character" w:styleId="1898" w:customStyle="1">
    <w:name w:val="1级标题 Char"/>
    <w:link w:val="1624"/>
    <w:uiPriority w:val="99"/>
    <w:qFormat/>
    <w:rPr>
      <w:rFonts w:ascii="宋体" w:hAnsi="宋体"/>
      <w:b/>
      <w:sz w:val="36"/>
      <w:szCs w:val="36"/>
    </w:rPr>
  </w:style>
  <w:style w:type="character" w:styleId="1899" w:customStyle="1">
    <w:name w:val="标题2 Char"/>
    <w:link w:val="1830"/>
    <w:uiPriority w:val="99"/>
    <w:qFormat/>
    <w:rPr>
      <w:sz w:val="24"/>
      <w:szCs w:val="24"/>
    </w:rPr>
  </w:style>
  <w:style w:type="paragraph" w:styleId="1900" w:customStyle="1">
    <w:name w:val="标题3"/>
    <w:basedOn w:val="937"/>
    <w:link w:val="1901"/>
    <w:uiPriority w:val="99"/>
    <w:qFormat/>
    <w:pPr>
      <w:ind w:left="709" w:hanging="709"/>
      <w:spacing w:line="360" w:lineRule="auto"/>
      <w:outlineLvl w:val="2"/>
    </w:pPr>
    <w:rPr>
      <w:rFonts w:ascii="Calibri" w:hAnsi="Calibri"/>
      <w:sz w:val="28"/>
      <w:szCs w:val="20"/>
    </w:rPr>
  </w:style>
  <w:style w:type="character" w:styleId="1901" w:customStyle="1">
    <w:name w:val="标题3 Char"/>
    <w:link w:val="1900"/>
    <w:uiPriority w:val="99"/>
    <w:qFormat/>
    <w:rPr>
      <w:rFonts w:ascii="Calibri" w:hAnsi="Calibri"/>
      <w:sz w:val="28"/>
    </w:rPr>
  </w:style>
  <w:style w:type="character" w:styleId="1902" w:customStyle="1">
    <w:name w:val="标题5 Char"/>
    <w:link w:val="1425"/>
    <w:uiPriority w:val="99"/>
    <w:qFormat/>
    <w:rPr>
      <w:rFonts w:eastAsia="方正楷体简体"/>
      <w:spacing w:val="6"/>
      <w:sz w:val="24"/>
    </w:rPr>
  </w:style>
  <w:style w:type="paragraph" w:styleId="1903" w:customStyle="1">
    <w:name w:val="规范正文"/>
    <w:basedOn w:val="937"/>
    <w:uiPriority w:val="99"/>
    <w:qFormat/>
    <w:pPr>
      <w:ind w:left="359"/>
      <w:spacing w:line="360" w:lineRule="auto"/>
    </w:pPr>
    <w:rPr>
      <w:sz w:val="24"/>
    </w:rPr>
  </w:style>
  <w:style w:type="paragraph" w:styleId="1904" w:customStyle="1">
    <w:name w:val="图表批注"/>
    <w:basedOn w:val="1874"/>
    <w:link w:val="1905"/>
    <w:uiPriority w:val="99"/>
    <w:qFormat/>
    <w:pPr>
      <w:ind w:firstLine="0"/>
      <w:jc w:val="center"/>
    </w:pPr>
  </w:style>
  <w:style w:type="character" w:styleId="1905" w:customStyle="1">
    <w:name w:val="图表批注 Char"/>
    <w:link w:val="1904"/>
    <w:uiPriority w:val="99"/>
    <w:qFormat/>
    <w:rPr>
      <w:rFonts w:ascii="宋体" w:hAnsi="宋体"/>
      <w:sz w:val="24"/>
      <w:lang w:eastAsia="en-US"/>
    </w:rPr>
  </w:style>
  <w:style w:type="paragraph" w:styleId="1906" w:customStyle="1">
    <w:name w:val="突出编号项"/>
    <w:basedOn w:val="1874"/>
    <w:link w:val="1908"/>
    <w:uiPriority w:val="99"/>
    <w:qFormat/>
    <w:pPr>
      <w:numPr>
        <w:ilvl w:val="0"/>
        <w:numId w:val="35"/>
      </w:numPr>
      <w:ind w:firstLine="0"/>
    </w:pPr>
    <w:rPr>
      <w:b/>
    </w:rPr>
  </w:style>
  <w:style w:type="paragraph" w:styleId="1907" w:customStyle="1">
    <w:name w:val="一般编号项"/>
    <w:basedOn w:val="1874"/>
    <w:link w:val="1910"/>
    <w:uiPriority w:val="99"/>
    <w:qFormat/>
    <w:pPr>
      <w:numPr>
        <w:ilvl w:val="0"/>
        <w:numId w:val="36"/>
      </w:numPr>
      <w:ind w:firstLine="0"/>
    </w:pPr>
  </w:style>
  <w:style w:type="character" w:styleId="1908" w:customStyle="1">
    <w:name w:val="突出编号项 Char"/>
    <w:link w:val="1906"/>
    <w:uiPriority w:val="99"/>
    <w:qFormat/>
    <w:rPr>
      <w:rFonts w:ascii="宋体" w:hAnsi="宋体"/>
      <w:b/>
      <w:sz w:val="24"/>
      <w:lang w:eastAsia="en-US"/>
    </w:rPr>
  </w:style>
  <w:style w:type="paragraph" w:styleId="1909" w:customStyle="1">
    <w:name w:val="细小编号项"/>
    <w:basedOn w:val="1874"/>
    <w:link w:val="1912"/>
    <w:uiPriority w:val="99"/>
    <w:qFormat/>
    <w:pPr>
      <w:numPr>
        <w:ilvl w:val="0"/>
        <w:numId w:val="37"/>
      </w:numPr>
      <w:ind w:firstLine="0"/>
    </w:pPr>
  </w:style>
  <w:style w:type="character" w:styleId="1910" w:customStyle="1">
    <w:name w:val="一般编号项 Char"/>
    <w:link w:val="1907"/>
    <w:uiPriority w:val="99"/>
    <w:qFormat/>
    <w:rPr>
      <w:rFonts w:ascii="宋体" w:hAnsi="宋体"/>
      <w:sz w:val="24"/>
      <w:lang w:eastAsia="en-US"/>
    </w:rPr>
  </w:style>
  <w:style w:type="paragraph" w:styleId="1911" w:customStyle="1">
    <w:name w:val="并列项"/>
    <w:basedOn w:val="1874"/>
    <w:link w:val="1914"/>
    <w:uiPriority w:val="99"/>
    <w:qFormat/>
    <w:pPr>
      <w:numPr>
        <w:ilvl w:val="0"/>
        <w:numId w:val="38"/>
      </w:numPr>
      <w:ind w:firstLine="0"/>
    </w:pPr>
  </w:style>
  <w:style w:type="character" w:styleId="1912" w:customStyle="1">
    <w:name w:val="细小编号项 Char"/>
    <w:link w:val="1909"/>
    <w:uiPriority w:val="99"/>
    <w:qFormat/>
    <w:rPr>
      <w:rFonts w:ascii="宋体" w:hAnsi="宋体"/>
      <w:sz w:val="24"/>
      <w:lang w:eastAsia="en-US"/>
    </w:rPr>
  </w:style>
  <w:style w:type="paragraph" w:styleId="1913" w:customStyle="1">
    <w:name w:val="图片格式"/>
    <w:basedOn w:val="1874"/>
    <w:link w:val="1915"/>
    <w:uiPriority w:val="99"/>
    <w:qFormat/>
    <w:pPr>
      <w:ind w:firstLine="0"/>
      <w:jc w:val="center"/>
    </w:pPr>
  </w:style>
  <w:style w:type="character" w:styleId="1914" w:customStyle="1">
    <w:name w:val="并列项 Char"/>
    <w:link w:val="1911"/>
    <w:uiPriority w:val="99"/>
    <w:qFormat/>
    <w:rPr>
      <w:rFonts w:ascii="宋体" w:hAnsi="宋体"/>
      <w:sz w:val="24"/>
      <w:lang w:eastAsia="en-US"/>
    </w:rPr>
  </w:style>
  <w:style w:type="character" w:styleId="1915" w:customStyle="1">
    <w:name w:val="图片格式 Char"/>
    <w:link w:val="1913"/>
    <w:uiPriority w:val="99"/>
    <w:qFormat/>
    <w:rPr>
      <w:rFonts w:ascii="宋体" w:hAnsi="宋体"/>
      <w:sz w:val="24"/>
      <w:lang w:eastAsia="en-US"/>
    </w:rPr>
  </w:style>
  <w:style w:type="paragraph" w:styleId="1916" w:customStyle="1">
    <w:name w:val="Body Text First Indent1"/>
    <w:basedOn w:val="937"/>
    <w:uiPriority w:val="99"/>
    <w:qFormat/>
    <w:pPr>
      <w:ind w:firstLine="200"/>
      <w:spacing w:line="360" w:lineRule="auto"/>
    </w:pPr>
    <w:rPr>
      <w:color w:val="000000"/>
      <w:sz w:val="24"/>
    </w:rPr>
  </w:style>
  <w:style w:type="paragraph" w:styleId="1917" w:customStyle="1">
    <w:name w:val="Char Char Char Char"/>
    <w:basedOn w:val="937"/>
    <w:uiPriority w:val="99"/>
    <w:qFormat/>
    <w:pPr>
      <w:jc w:val="left"/>
      <w:spacing w:line="240" w:lineRule="exact"/>
      <w:widowControl/>
    </w:pPr>
    <w:rPr>
      <w:rFonts w:ascii="Verdana" w:hAnsi="Verdana" w:eastAsia="仿宋_GB2312"/>
      <w:sz w:val="24"/>
      <w:szCs w:val="20"/>
      <w:lang w:eastAsia="en-US"/>
    </w:rPr>
  </w:style>
  <w:style w:type="character" w:styleId="1918" w:customStyle="1">
    <w:name w:val="info4"/>
    <w:uiPriority w:val="99"/>
    <w:qFormat/>
  </w:style>
  <w:style w:type="character" w:styleId="1919" w:customStyle="1">
    <w:name w:val="标题 1 Char1"/>
    <w:uiPriority w:val="99"/>
    <w:qFormat/>
    <w:rPr>
      <w:b/>
      <w:sz w:val="44"/>
    </w:rPr>
  </w:style>
  <w:style w:type="character" w:styleId="1920" w:customStyle="1">
    <w:name w:val="标题 2 Char1"/>
    <w:uiPriority w:val="99"/>
    <w:semiHidden/>
    <w:qFormat/>
    <w:rPr>
      <w:rFonts w:ascii="Cambria" w:hAnsi="Cambria" w:eastAsia="宋体"/>
      <w:b/>
      <w:sz w:val="32"/>
    </w:rPr>
  </w:style>
  <w:style w:type="paragraph" w:styleId="1921" w:customStyle="1">
    <w:name w:val="样式 正文首行缩进 + 首行缩进:  1 字符"/>
    <w:basedOn w:val="1003"/>
    <w:uiPriority w:val="99"/>
    <w:qFormat/>
    <w:pPr>
      <w:ind w:firstLine="200"/>
      <w:jc w:val="center"/>
      <w:spacing w:after="40"/>
      <w:widowControl/>
    </w:pPr>
    <w:rPr>
      <w:rFonts w:cs="宋体"/>
      <w:b/>
      <w:sz w:val="24"/>
      <w:szCs w:val="20"/>
    </w:rPr>
  </w:style>
  <w:style w:type="paragraph" w:styleId="1922" w:customStyle="1">
    <w:name w:val="InfoBlue"/>
    <w:basedOn w:val="937"/>
    <w:next w:val="964"/>
    <w:uiPriority w:val="99"/>
    <w:qFormat/>
    <w:pPr>
      <w:ind w:left="720"/>
      <w:jc w:val="left"/>
      <w:spacing w:after="120" w:line="240" w:lineRule="atLeast"/>
      <w:widowControl/>
    </w:pPr>
    <w:rPr>
      <w:i/>
      <w:color w:val="0000ff"/>
      <w:sz w:val="20"/>
      <w:szCs w:val="20"/>
      <w:lang w:eastAsia="en-US"/>
    </w:rPr>
  </w:style>
  <w:style w:type="paragraph" w:styleId="1923" w:customStyle="1">
    <w:name w:val="标题6-1"/>
    <w:basedOn w:val="1001"/>
    <w:uiPriority w:val="99"/>
    <w:qFormat/>
    <w:pPr>
      <w:contextualSpacing w:val="0"/>
      <w:ind w:left="1134" w:hanging="1134"/>
      <w:spacing w:before="240" w:after="60" w:line="360" w:lineRule="auto"/>
      <w:outlineLvl w:val="3"/>
    </w:pPr>
    <w:rPr>
      <w:sz w:val="24"/>
      <w:szCs w:val="24"/>
    </w:rPr>
  </w:style>
  <w:style w:type="paragraph" w:styleId="1924" w:customStyle="1">
    <w:name w:val="p18"/>
    <w:basedOn w:val="937"/>
    <w:uiPriority w:val="99"/>
    <w:qFormat/>
    <w:pPr>
      <w:ind w:firstLine="420"/>
      <w:jc w:val="left"/>
      <w:spacing w:line="360" w:lineRule="auto"/>
      <w:widowControl/>
    </w:pPr>
    <w:rPr>
      <w:sz w:val="24"/>
      <w:szCs w:val="21"/>
    </w:rPr>
  </w:style>
  <w:style w:type="character" w:styleId="1925" w:customStyle="1">
    <w:name w:val="标题5-1 Char"/>
    <w:link w:val="1926"/>
    <w:uiPriority w:val="99"/>
    <w:qFormat/>
    <w:rPr>
      <w:rFonts w:ascii="Calibri" w:hAnsi="Calibri"/>
    </w:rPr>
  </w:style>
  <w:style w:type="paragraph" w:styleId="1926" w:customStyle="1">
    <w:name w:val="标题5-1"/>
    <w:basedOn w:val="1001"/>
    <w:link w:val="1925"/>
    <w:uiPriority w:val="99"/>
    <w:qFormat/>
    <w:pPr>
      <w:contextualSpacing w:val="0"/>
      <w:ind w:left="992" w:hanging="992"/>
      <w:spacing w:before="240" w:after="60" w:line="360" w:lineRule="auto"/>
      <w:outlineLvl w:val="3"/>
    </w:pPr>
    <w:rPr>
      <w:rFonts w:ascii="Calibri" w:hAnsi="Calibri"/>
      <w:sz w:val="20"/>
      <w:szCs w:val="20"/>
    </w:rPr>
  </w:style>
  <w:style w:type="character" w:styleId="1927" w:customStyle="1">
    <w:name w:val="标题5-2 Char"/>
    <w:link w:val="1928"/>
    <w:uiPriority w:val="99"/>
    <w:qFormat/>
    <w:rPr>
      <w:sz w:val="24"/>
      <w:szCs w:val="24"/>
    </w:rPr>
  </w:style>
  <w:style w:type="paragraph" w:styleId="1928" w:customStyle="1">
    <w:name w:val="标题5-2"/>
    <w:basedOn w:val="1926"/>
    <w:next w:val="1443"/>
    <w:link w:val="1927"/>
    <w:uiPriority w:val="99"/>
    <w:qFormat/>
    <w:pPr>
      <w:numPr>
        <w:ilvl w:val="0"/>
        <w:numId w:val="39"/>
      </w:numPr>
      <w:ind w:firstLine="0"/>
      <w:outlineLvl w:val="4"/>
    </w:pPr>
    <w:rPr>
      <w:rFonts w:ascii="Times New Roman" w:hAnsi="Times New Roman"/>
      <w:sz w:val="24"/>
      <w:szCs w:val="24"/>
    </w:rPr>
  </w:style>
  <w:style w:type="character" w:styleId="1929" w:customStyle="1">
    <w:name w:val="heading 3 + Indent: Left 0.25 in Char2"/>
    <w:uiPriority w:val="99"/>
    <w:semiHidden/>
    <w:qFormat/>
    <w:rPr>
      <w:b/>
      <w:sz w:val="32"/>
    </w:rPr>
  </w:style>
  <w:style w:type="paragraph" w:styleId="1930" w:customStyle="1">
    <w:name w:val="列出段落3"/>
    <w:basedOn w:val="937"/>
    <w:uiPriority w:val="99"/>
    <w:qFormat/>
    <w:pPr>
      <w:ind w:firstLine="420"/>
      <w:spacing w:line="360" w:lineRule="auto"/>
    </w:pPr>
    <w:rPr>
      <w:sz w:val="24"/>
    </w:rPr>
  </w:style>
  <w:style w:type="paragraph" w:styleId="1931" w:customStyle="1">
    <w:name w:val="reader-word-layer"/>
    <w:basedOn w:val="937"/>
    <w:uiPriority w:val="99"/>
    <w:qFormat/>
    <w:pPr>
      <w:jc w:val="left"/>
      <w:spacing w:before="100" w:beforeAutospacing="1" w:after="100" w:afterAutospacing="1" w:line="360" w:lineRule="auto"/>
      <w:widowControl/>
    </w:pPr>
    <w:rPr>
      <w:rFonts w:ascii="宋体" w:hAnsi="宋体" w:cs="宋体"/>
      <w:sz w:val="24"/>
    </w:rPr>
  </w:style>
  <w:style w:type="paragraph" w:styleId="1932" w:customStyle="1">
    <w:name w:val="符号 箭头"/>
    <w:basedOn w:val="937"/>
    <w:uiPriority w:val="99"/>
    <w:qFormat/>
    <w:pPr>
      <w:numPr>
        <w:ilvl w:val="0"/>
        <w:numId w:val="40"/>
      </w:numPr>
      <w:ind w:firstLine="0"/>
      <w:spacing w:line="360" w:lineRule="auto"/>
    </w:pPr>
    <w:rPr>
      <w:rFonts w:ascii="Arial" w:hAnsi="Arial" w:cs="宋体"/>
      <w:sz w:val="24"/>
      <w:szCs w:val="20"/>
    </w:rPr>
  </w:style>
  <w:style w:type="paragraph" w:styleId="1933" w:customStyle="1">
    <w:name w:val="方案文档"/>
    <w:basedOn w:val="937"/>
    <w:uiPriority w:val="99"/>
    <w:qFormat/>
    <w:pPr>
      <w:ind w:firstLine="225"/>
      <w:spacing w:before="120" w:after="120" w:line="360" w:lineRule="auto"/>
    </w:pPr>
    <w:rPr>
      <w:rFonts w:ascii="Arial" w:hAnsi="Arial"/>
      <w:sz w:val="24"/>
      <w:szCs w:val="20"/>
    </w:rPr>
  </w:style>
  <w:style w:type="paragraph" w:styleId="1934" w:customStyle="1">
    <w:name w:val="样式 样式 列表列表 Char1列表 Char Char + 五号 + Arial"/>
    <w:basedOn w:val="937"/>
    <w:uiPriority w:val="99"/>
    <w:qFormat/>
    <w:pPr>
      <w:ind w:left="420" w:hanging="420"/>
      <w:jc w:val="left"/>
      <w:spacing w:before="100" w:beforeAutospacing="1" w:after="100" w:afterAutospacing="1" w:line="360" w:lineRule="auto"/>
      <w:widowControl/>
      <w:tabs>
        <w:tab w:val="left" w:pos="420" w:leader="none"/>
      </w:tabs>
    </w:pPr>
    <w:rPr>
      <w:rFonts w:ascii="Arial" w:hAnsi="Arial" w:cs="Arial"/>
      <w:sz w:val="24"/>
    </w:rPr>
  </w:style>
  <w:style w:type="paragraph" w:styleId="1935" w:customStyle="1">
    <w:name w:val="列表项目符号-其他"/>
    <w:basedOn w:val="953"/>
    <w:uiPriority w:val="99"/>
    <w:qFormat/>
    <w:pPr>
      <w:numPr>
        <w:ilvl w:val="0"/>
        <w:numId w:val="41"/>
      </w:numPr>
      <w:ind w:firstLine="0"/>
      <w:jc w:val="left"/>
      <w:spacing w:line="312" w:lineRule="auto"/>
    </w:pPr>
    <w:rPr>
      <w:rFonts w:ascii="Arial" w:hAnsi="Arial"/>
      <w:b/>
      <w:szCs w:val="24"/>
    </w:rPr>
  </w:style>
  <w:style w:type="paragraph" w:styleId="1936" w:customStyle="1">
    <w:name w:val="E"/>
    <w:basedOn w:val="937"/>
    <w:uiPriority w:val="99"/>
    <w:qFormat/>
    <w:pPr>
      <w:ind w:firstLine="200"/>
      <w:spacing w:line="360" w:lineRule="auto"/>
    </w:pPr>
    <w:rPr>
      <w:color w:val="000000"/>
      <w:sz w:val="24"/>
      <w:szCs w:val="20"/>
    </w:rPr>
  </w:style>
  <w:style w:type="paragraph" w:styleId="1937" w:customStyle="1">
    <w:name w:val="默认段落字体 Para Char Char Char Char Char Char Char Char"/>
    <w:basedOn w:val="937"/>
    <w:uiPriority w:val="99"/>
    <w:qFormat/>
    <w:pPr>
      <w:numPr>
        <w:ilvl w:val="0"/>
        <w:numId w:val="42"/>
      </w:numPr>
      <w:spacing w:line="360" w:lineRule="auto"/>
    </w:pPr>
    <w:rPr>
      <w:rFonts w:ascii="Tahoma" w:hAnsi="Tahoma"/>
      <w:sz w:val="24"/>
      <w:szCs w:val="20"/>
    </w:rPr>
  </w:style>
  <w:style w:type="paragraph" w:styleId="1938" w:customStyle="1">
    <w:name w:val="正文段"/>
    <w:basedOn w:val="937"/>
    <w:uiPriority w:val="99"/>
    <w:qFormat/>
    <w:pPr>
      <w:ind w:firstLine="454"/>
      <w:spacing w:after="240" w:line="360" w:lineRule="atLeast"/>
      <w:widowControl/>
    </w:pPr>
    <w:rPr>
      <w:rFonts w:ascii="宋体"/>
      <w:sz w:val="24"/>
      <w:szCs w:val="20"/>
    </w:rPr>
  </w:style>
  <w:style w:type="character" w:styleId="1939" w:customStyle="1">
    <w:name w:val="正文文本 2 Char2"/>
    <w:link w:val="1940"/>
    <w:uiPriority w:val="99"/>
    <w:qFormat/>
    <w:rPr>
      <w:rFonts w:ascii="Calibri" w:hAnsi="Calibri"/>
    </w:rPr>
  </w:style>
  <w:style w:type="paragraph" w:styleId="1940" w:customStyle="1">
    <w:name w:val="正文文本 21"/>
    <w:basedOn w:val="937"/>
    <w:link w:val="1939"/>
    <w:uiPriority w:val="99"/>
    <w:qFormat/>
    <w:pPr>
      <w:ind w:left="420" w:hanging="420"/>
      <w:spacing w:before="280" w:after="120" w:line="480" w:lineRule="auto"/>
    </w:pPr>
    <w:rPr>
      <w:rFonts w:ascii="Calibri" w:hAnsi="Calibri"/>
      <w:sz w:val="20"/>
      <w:szCs w:val="20"/>
    </w:rPr>
  </w:style>
  <w:style w:type="paragraph" w:styleId="1941" w:customStyle="1">
    <w:name w:val="基本正文"/>
    <w:basedOn w:val="937"/>
    <w:link w:val="1942"/>
    <w:uiPriority w:val="99"/>
    <w:qFormat/>
    <w:pPr>
      <w:ind w:firstLine="420"/>
      <w:spacing w:line="360" w:lineRule="auto"/>
    </w:pPr>
    <w:rPr>
      <w:rFonts w:ascii="宋体" w:hAnsi="宋体" w:cs="宋体"/>
      <w:color w:val="000000"/>
      <w:sz w:val="24"/>
      <w:szCs w:val="20"/>
    </w:rPr>
  </w:style>
  <w:style w:type="character" w:styleId="1942" w:customStyle="1">
    <w:name w:val="基本正文 Char"/>
    <w:basedOn w:val="947"/>
    <w:link w:val="1941"/>
    <w:uiPriority w:val="99"/>
    <w:qFormat/>
    <w:rPr>
      <w:rFonts w:ascii="宋体" w:hAnsi="宋体" w:cs="宋体"/>
      <w:color w:val="000000"/>
      <w:sz w:val="24"/>
    </w:rPr>
  </w:style>
  <w:style w:type="paragraph" w:styleId="1943" w:customStyle="1">
    <w:name w:val="加粗标题 Char Char"/>
    <w:basedOn w:val="937"/>
    <w:uiPriority w:val="99"/>
    <w:qFormat/>
    <w:pPr>
      <w:spacing w:line="440" w:lineRule="exact"/>
    </w:pPr>
    <w:rPr>
      <w:rFonts w:ascii="宋体" w:hAnsi="宋体" w:cs="宋体"/>
      <w:b/>
      <w:bCs/>
      <w:sz w:val="24"/>
      <w:szCs w:val="20"/>
    </w:rPr>
  </w:style>
  <w:style w:type="character" w:styleId="1944" w:customStyle="1">
    <w:name w:val="大标题２ Char"/>
    <w:link w:val="1945"/>
    <w:uiPriority w:val="99"/>
    <w:qFormat/>
    <w:rPr>
      <w:sz w:val="24"/>
    </w:rPr>
  </w:style>
  <w:style w:type="paragraph" w:styleId="1945" w:customStyle="1">
    <w:name w:val="大标题２"/>
    <w:basedOn w:val="937"/>
    <w:link w:val="1944"/>
    <w:uiPriority w:val="99"/>
    <w:qFormat/>
    <w:pPr>
      <w:spacing w:line="360" w:lineRule="auto"/>
    </w:pPr>
    <w:rPr>
      <w:sz w:val="24"/>
      <w:szCs w:val="20"/>
    </w:rPr>
  </w:style>
  <w:style w:type="paragraph" w:styleId="1946" w:customStyle="1">
    <w:name w:val="迈普_正文"/>
    <w:link w:val="1947"/>
    <w:uiPriority w:val="99"/>
    <w:qFormat/>
    <w:pPr>
      <w:ind w:firstLine="200"/>
      <w:spacing w:after="160" w:line="360" w:lineRule="auto"/>
    </w:pPr>
    <w:rPr>
      <w:rFonts w:hint="default" w:ascii="Times New Roman" w:hAnsi="Times New Roman" w:eastAsia="宋体" w:cs="Times New Roman"/>
      <w:sz w:val="24"/>
      <w:szCs w:val="22"/>
      <w:lang w:val="en-US" w:eastAsia="zh-CN" w:bidi="ar-SA"/>
    </w:rPr>
  </w:style>
  <w:style w:type="character" w:styleId="1947" w:customStyle="1">
    <w:name w:val="迈普_正文 Char"/>
    <w:basedOn w:val="947"/>
    <w:link w:val="1946"/>
    <w:uiPriority w:val="99"/>
    <w:qFormat/>
    <w:rPr>
      <w:sz w:val="24"/>
      <w:szCs w:val="22"/>
    </w:rPr>
  </w:style>
  <w:style w:type="paragraph" w:styleId="1948" w:customStyle="1">
    <w:name w:val="正文标准"/>
    <w:basedOn w:val="937"/>
    <w:link w:val="1949"/>
    <w:uiPriority w:val="99"/>
    <w:qFormat/>
    <w:pPr>
      <w:ind w:firstLine="200"/>
      <w:spacing w:line="360" w:lineRule="auto"/>
    </w:pPr>
    <w:rPr>
      <w:sz w:val="24"/>
      <w:szCs w:val="21"/>
    </w:rPr>
  </w:style>
  <w:style w:type="character" w:styleId="1949" w:customStyle="1">
    <w:name w:val="正文标准 Char"/>
    <w:basedOn w:val="947"/>
    <w:link w:val="1948"/>
    <w:uiPriority w:val="99"/>
    <w:qFormat/>
    <w:rPr>
      <w:sz w:val="24"/>
      <w:szCs w:val="21"/>
    </w:rPr>
  </w:style>
  <w:style w:type="paragraph" w:styleId="1950" w:customStyle="1">
    <w:name w:val="表格内文字"/>
    <w:uiPriority w:val="99"/>
    <w:qFormat/>
    <w:pPr>
      <w:ind w:firstLine="36"/>
      <w:spacing w:after="160" w:line="278" w:lineRule="auto"/>
    </w:pPr>
    <w:rPr>
      <w:rFonts w:hint="default" w:ascii="Times New Roman" w:hAnsi="Times New Roman" w:eastAsia="宋体" w:cs="Times New Roman"/>
      <w:bCs/>
      <w:sz w:val="18"/>
      <w:lang w:val="en-US" w:eastAsia="zh-CN" w:bidi="ar-SA"/>
    </w:rPr>
  </w:style>
  <w:style w:type="paragraph" w:styleId="1951" w:customStyle="1">
    <w:name w:val="小功能"/>
    <w:basedOn w:val="937"/>
    <w:uiPriority w:val="99"/>
    <w:qFormat/>
    <w:pPr>
      <w:numPr>
        <w:ilvl w:val="0"/>
        <w:numId w:val="43"/>
      </w:numPr>
      <w:spacing w:line="360" w:lineRule="auto"/>
    </w:pPr>
    <w:rPr>
      <w:sz w:val="24"/>
    </w:rPr>
  </w:style>
  <w:style w:type="paragraph" w:styleId="1952" w:customStyle="1">
    <w:name w:val="表格头"/>
    <w:uiPriority w:val="99"/>
    <w:qFormat/>
    <w:pPr>
      <w:ind w:left="48" w:firstLine="48"/>
      <w:jc w:val="both"/>
      <w:spacing w:before="156" w:after="160" w:line="278" w:lineRule="auto"/>
      <w:widowControl w:val="off"/>
    </w:pPr>
    <w:rPr>
      <w:rFonts w:hint="default" w:ascii="宋体" w:hAnsi="宋体" w:eastAsia="宋体" w:cs="Times New Roman"/>
      <w:sz w:val="24"/>
      <w:szCs w:val="24"/>
      <w:lang w:val="en-US" w:eastAsia="zh-CN" w:bidi="ar-SA"/>
    </w:rPr>
  </w:style>
  <w:style w:type="paragraph" w:styleId="1953" w:customStyle="1">
    <w:name w:val="样式 标题 3 + 首行缩进:  2 字符"/>
    <w:basedOn w:val="940"/>
    <w:uiPriority w:val="99"/>
    <w:qFormat/>
    <w:pPr>
      <w:spacing w:before="200" w:line="415" w:lineRule="auto"/>
    </w:pPr>
    <w:rPr>
      <w:rFonts w:ascii="Times New Roman" w:hAnsi="Times New Roman" w:eastAsia="宋体" w:cs="宋体"/>
      <w:sz w:val="28"/>
      <w:szCs w:val="20"/>
    </w:rPr>
  </w:style>
  <w:style w:type="paragraph" w:styleId="1954" w:customStyle="1">
    <w:name w:val="标题 A4"/>
    <w:basedOn w:val="937"/>
    <w:next w:val="937"/>
    <w:uiPriority w:val="99"/>
    <w:qFormat/>
    <w:pPr>
      <w:spacing w:line="360" w:lineRule="auto"/>
      <w:outlineLvl w:val="3"/>
    </w:pPr>
    <w:rPr>
      <w:rFonts w:ascii="仿宋" w:hAnsi="仿宋" w:eastAsia="微软雅黑"/>
      <w:b/>
      <w:sz w:val="28"/>
    </w:rPr>
  </w:style>
  <w:style w:type="paragraph" w:styleId="1955" w:customStyle="1">
    <w:name w:val="font6"/>
    <w:basedOn w:val="937"/>
    <w:uiPriority w:val="0"/>
    <w:qFormat/>
    <w:pPr>
      <w:jc w:val="left"/>
      <w:spacing w:before="100" w:beforeAutospacing="1" w:after="100" w:afterAutospacing="1" w:line="360" w:lineRule="auto"/>
      <w:widowControl/>
    </w:pPr>
    <w:rPr>
      <w:rFonts w:ascii="宋体" w:hAnsi="宋体" w:cs="宋体"/>
      <w:sz w:val="18"/>
      <w:szCs w:val="18"/>
    </w:rPr>
  </w:style>
  <w:style w:type="paragraph" w:styleId="1956" w:customStyle="1">
    <w:name w:val="font7"/>
    <w:basedOn w:val="937"/>
    <w:uiPriority w:val="99"/>
    <w:qFormat/>
    <w:pPr>
      <w:jc w:val="left"/>
      <w:spacing w:before="100" w:beforeAutospacing="1" w:after="100" w:afterAutospacing="1" w:line="360" w:lineRule="auto"/>
      <w:widowControl/>
    </w:pPr>
    <w:rPr>
      <w:rFonts w:ascii="微软雅黑" w:hAnsi="微软雅黑" w:eastAsia="微软雅黑" w:cs="宋体"/>
      <w:sz w:val="20"/>
      <w:szCs w:val="20"/>
    </w:rPr>
  </w:style>
  <w:style w:type="paragraph" w:styleId="1957" w:customStyle="1">
    <w:name w:val="font8"/>
    <w:basedOn w:val="937"/>
    <w:uiPriority w:val="99"/>
    <w:qFormat/>
    <w:pPr>
      <w:jc w:val="left"/>
      <w:spacing w:before="100" w:beforeAutospacing="1" w:after="100" w:afterAutospacing="1" w:line="360" w:lineRule="auto"/>
      <w:widowControl/>
    </w:pPr>
    <w:rPr>
      <w:rFonts w:ascii="宋体" w:hAnsi="宋体" w:cs="宋体"/>
      <w:sz w:val="18"/>
      <w:szCs w:val="18"/>
    </w:rPr>
  </w:style>
  <w:style w:type="paragraph" w:styleId="1958" w:customStyle="1">
    <w:name w:val="font9"/>
    <w:basedOn w:val="937"/>
    <w:uiPriority w:val="99"/>
    <w:qFormat/>
    <w:pPr>
      <w:jc w:val="left"/>
      <w:spacing w:before="100" w:beforeAutospacing="1" w:after="100" w:afterAutospacing="1" w:line="360" w:lineRule="auto"/>
      <w:widowControl/>
    </w:pPr>
    <w:rPr>
      <w:rFonts w:ascii="宋体" w:hAnsi="宋体" w:cs="宋体"/>
      <w:sz w:val="19"/>
      <w:szCs w:val="19"/>
    </w:rPr>
  </w:style>
  <w:style w:type="paragraph" w:styleId="1959" w:customStyle="1">
    <w:name w:val="font10"/>
    <w:basedOn w:val="937"/>
    <w:uiPriority w:val="99"/>
    <w:qFormat/>
    <w:pPr>
      <w:jc w:val="left"/>
      <w:spacing w:before="100" w:beforeAutospacing="1" w:after="100" w:afterAutospacing="1" w:line="360" w:lineRule="auto"/>
      <w:widowControl/>
    </w:pPr>
    <w:rPr>
      <w:rFonts w:ascii="Arial" w:hAnsi="Arial" w:cs="Arial"/>
      <w:sz w:val="19"/>
      <w:szCs w:val="19"/>
    </w:rPr>
  </w:style>
  <w:style w:type="paragraph" w:styleId="1960" w:customStyle="1">
    <w:name w:val="font11"/>
    <w:basedOn w:val="937"/>
    <w:uiPriority w:val="99"/>
    <w:qFormat/>
    <w:pPr>
      <w:jc w:val="left"/>
      <w:spacing w:before="100" w:beforeAutospacing="1" w:after="100" w:afterAutospacing="1" w:line="360" w:lineRule="auto"/>
      <w:widowControl/>
    </w:pPr>
    <w:rPr>
      <w:rFonts w:ascii="微软雅黑" w:hAnsi="微软雅黑" w:eastAsia="微软雅黑" w:cs="宋体"/>
      <w:sz w:val="20"/>
      <w:szCs w:val="20"/>
    </w:rPr>
  </w:style>
  <w:style w:type="paragraph" w:styleId="1961" w:customStyle="1">
    <w:name w:val="广州移动七期正文"/>
    <w:basedOn w:val="937"/>
    <w:uiPriority w:val="99"/>
    <w:qFormat/>
    <w:pPr>
      <w:jc w:val="center"/>
      <w:spacing w:line="360" w:lineRule="auto"/>
    </w:pPr>
    <w:rPr>
      <w:rFonts w:ascii="宋体" w:hAnsi="宋体" w:cs="宋体"/>
      <w:sz w:val="24"/>
    </w:rPr>
  </w:style>
  <w:style w:type="paragraph" w:styleId="1962" w:customStyle="1">
    <w:name w:val="移动五期"/>
    <w:basedOn w:val="937"/>
    <w:uiPriority w:val="99"/>
    <w:qFormat/>
    <w:pPr>
      <w:ind w:firstLine="567"/>
      <w:spacing w:line="360" w:lineRule="auto"/>
    </w:pPr>
    <w:rPr>
      <w:sz w:val="24"/>
      <w:szCs w:val="20"/>
    </w:rPr>
  </w:style>
  <w:style w:type="paragraph" w:styleId="1963" w:customStyle="1">
    <w:name w:val="表编号"/>
    <w:basedOn w:val="937"/>
    <w:uiPriority w:val="99"/>
    <w:qFormat/>
    <w:pPr>
      <w:ind w:left="1418" w:hanging="1418"/>
      <w:jc w:val="center"/>
      <w:spacing w:line="360" w:lineRule="auto"/>
    </w:pPr>
    <w:rPr>
      <w:sz w:val="24"/>
      <w:szCs w:val="20"/>
    </w:rPr>
  </w:style>
  <w:style w:type="paragraph" w:styleId="1964" w:customStyle="1">
    <w:name w:val="my表头"/>
    <w:basedOn w:val="937"/>
    <w:uiPriority w:val="99"/>
    <w:qFormat/>
    <w:pPr>
      <w:jc w:val="center"/>
      <w:spacing w:line="360" w:lineRule="auto"/>
    </w:pPr>
    <w:rPr>
      <w:rFonts w:eastAsia="楷体_GB2312"/>
      <w:b/>
      <w:spacing w:val="20"/>
      <w:sz w:val="24"/>
    </w:rPr>
  </w:style>
  <w:style w:type="character" w:styleId="1965" w:customStyle="1">
    <w:name w:val="表文 Char"/>
    <w:basedOn w:val="947"/>
    <w:link w:val="1966"/>
    <w:uiPriority w:val="99"/>
    <w:qFormat/>
  </w:style>
  <w:style w:type="paragraph" w:styleId="1966" w:customStyle="1">
    <w:name w:val="表文"/>
    <w:basedOn w:val="953"/>
    <w:link w:val="1965"/>
    <w:uiPriority w:val="99"/>
    <w:qFormat/>
    <w:pPr>
      <w:ind w:firstLine="0"/>
      <w:jc w:val="center"/>
      <w:spacing w:line="280" w:lineRule="atLeast"/>
    </w:pPr>
  </w:style>
  <w:style w:type="character" w:styleId="1967" w:customStyle="1">
    <w:name w:val="表文左 Char"/>
    <w:basedOn w:val="947"/>
    <w:link w:val="1968"/>
    <w:uiPriority w:val="99"/>
    <w:qFormat/>
    <w:rPr>
      <w:rFonts w:ascii="黑体" w:hAnsi="黑体" w:cs="黑体"/>
      <w:bCs/>
      <w:sz w:val="24"/>
      <w:szCs w:val="24"/>
    </w:rPr>
  </w:style>
  <w:style w:type="paragraph" w:styleId="1968" w:customStyle="1">
    <w:name w:val="表文左"/>
    <w:basedOn w:val="937"/>
    <w:link w:val="1967"/>
    <w:uiPriority w:val="99"/>
    <w:qFormat/>
    <w:pPr>
      <w:jc w:val="left"/>
      <w:spacing w:line="280" w:lineRule="atLeast"/>
    </w:pPr>
    <w:rPr>
      <w:rFonts w:ascii="黑体" w:hAnsi="黑体" w:cs="黑体"/>
      <w:bCs/>
      <w:sz w:val="24"/>
    </w:rPr>
  </w:style>
  <w:style w:type="character" w:styleId="1969" w:customStyle="1">
    <w:name w:val="bigtext21"/>
    <w:basedOn w:val="947"/>
    <w:uiPriority w:val="99"/>
    <w:qFormat/>
    <w:rPr>
      <w:rFonts w:ascii="Arial" w:hAnsi="Arial" w:cs="Arial"/>
      <w:color w:val="0066cc"/>
      <w:sz w:val="18"/>
      <w:szCs w:val="18"/>
    </w:rPr>
  </w:style>
  <w:style w:type="paragraph" w:styleId="1970" w:customStyle="1">
    <w:name w:val="列举2"/>
    <w:basedOn w:val="937"/>
    <w:uiPriority w:val="99"/>
    <w:qFormat/>
    <w:pPr>
      <w:numPr>
        <w:ilvl w:val="0"/>
        <w:numId w:val="44"/>
      </w:numPr>
      <w:ind w:firstLine="200"/>
      <w:jc w:val="left"/>
      <w:spacing w:before="120" w:after="120" w:line="360" w:lineRule="auto"/>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sz w:val="22"/>
      <w:szCs w:val="22"/>
    </w:rPr>
  </w:style>
  <w:style w:type="paragraph" w:styleId="1971" w:customStyle="1">
    <w:name w:val="列举项"/>
    <w:basedOn w:val="937"/>
    <w:uiPriority w:val="99"/>
    <w:qFormat/>
    <w:pPr>
      <w:numPr>
        <w:ilvl w:val="0"/>
        <w:numId w:val="45"/>
      </w:numPr>
      <w:contextualSpacing/>
      <w:ind w:firstLine="200"/>
      <w:jc w:val="left"/>
      <w:spacing w:after="200" w:line="276" w:lineRule="auto"/>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cs="Arial"/>
      <w:b/>
      <w:sz w:val="22"/>
      <w:szCs w:val="22"/>
    </w:rPr>
  </w:style>
  <w:style w:type="paragraph" w:styleId="1972" w:customStyle="1">
    <w:name w:val="列举分"/>
    <w:basedOn w:val="937"/>
    <w:uiPriority w:val="99"/>
    <w:qFormat/>
    <w:pPr>
      <w:ind w:left="1495" w:hanging="360"/>
      <w:jc w:val="left"/>
      <w:spacing w:before="120" w:after="120" w:line="360" w:lineRule="auto"/>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sz w:val="22"/>
      <w:szCs w:val="22"/>
      <w:lang w:val="zh-CN"/>
    </w:rPr>
  </w:style>
  <w:style w:type="table" w:styleId="1973" w:customStyle="1">
    <w:name w:val="网格型2"/>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74" w:customStyle="1">
    <w:name w:val="简明型 31"/>
    <w:uiPriority w:val="99"/>
    <w:qFormat/>
    <w:pPr>
      <w:widowControl w:val="off"/>
    </w:pPr>
    <w:tblPr>
      <w:tblBorders>
        <w:top w:val="single" w:color="000000" w:sz="12" w:space="0"/>
        <w:left w:val="single" w:color="000000" w:sz="12" w:space="0"/>
        <w:bottom w:val="single" w:color="000000" w:sz="12" w:space="0"/>
        <w:right w:val="single" w:color="000000" w:sz="12" w:space="0"/>
      </w:tblBorders>
      <w:tblCellMar>
        <w:left w:w="108" w:type="dxa"/>
        <w:top w:w="0" w:type="dxa"/>
        <w:right w:w="108" w:type="dxa"/>
        <w:bottom w:w="0" w:type="dxa"/>
      </w:tblCellMar>
    </w:tblPr>
  </w:style>
  <w:style w:type="table" w:styleId="1975" w:customStyle="1">
    <w:name w:val="列表型 41"/>
    <w:uiPriority w:val="99"/>
    <w:qFormat/>
    <w:pPr>
      <w:widowControl w:val="off"/>
    </w:pPr>
    <w:tblPr>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left w:w="108" w:type="dxa"/>
        <w:top w:w="0" w:type="dxa"/>
        <w:right w:w="108" w:type="dxa"/>
        <w:bottom w:w="0" w:type="dxa"/>
      </w:tblCellMar>
    </w:tblPr>
    <w:trPr>
      <w:jc w:val="center"/>
    </w:trPr>
  </w:style>
  <w:style w:type="table" w:styleId="1976" w:customStyle="1">
    <w:name w:val="古典型 21"/>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977" w:customStyle="1">
    <w:name w:val="古典型 11"/>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978" w:customStyle="1">
    <w:name w:val="立体型 11"/>
    <w:uiPriority w:val="99"/>
    <w:qFormat/>
    <w:pPr>
      <w:widowControl w:val="off"/>
    </w:pPr>
    <w:tblPr>
      <w:tblCellMar>
        <w:left w:w="108" w:type="dxa"/>
        <w:top w:w="0" w:type="dxa"/>
        <w:right w:w="108" w:type="dxa"/>
        <w:bottom w:w="0" w:type="dxa"/>
      </w:tblCellMar>
    </w:tblPr>
    <w:tcPr>
      <w:shd w:val="solid" w:color="c0c0c0" w:fill="ffffff"/>
    </w:tcPr>
  </w:style>
  <w:style w:type="table" w:styleId="1979" w:customStyle="1">
    <w:name w:val="DJJ11"/>
    <w:basedOn w:val="1015"/>
    <w:uiPriority w:val="99"/>
    <w:qFormat/>
    <w:tblPr>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Pr>
    <w:tblStylePr w:type="firstRow">
      <w:rPr>
        <w:rFonts w:cs="Times New Roman"/>
        <w:b/>
        <w:bCs/>
        <w:color w:val="ffffff"/>
      </w:rPr>
      <w:tcPr>
        <w:shd w:val="solid" w:color="808080" w:fill="ffffff"/>
        <w:tcBorders>
          <w:bottom w:val="single" w:color="000000" w:sz="12" w:space="0"/>
        </w:tcBorders>
      </w:tcPr>
    </w:tblStylePr>
  </w:style>
  <w:style w:type="table" w:styleId="1980" w:customStyle="1">
    <w:name w:val="表格主题1"/>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81" w:customStyle="1">
    <w:name w:val="网格型 11"/>
    <w:uiPriority w:val="9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table" w:styleId="1982" w:customStyle="1">
    <w:name w:val="简明型 11"/>
    <w:uiPriority w:val="99"/>
    <w:qFormat/>
    <w:pPr>
      <w:ind w:firstLine="420"/>
      <w:jc w:val="both"/>
      <w:spacing w:line="360" w:lineRule="auto"/>
      <w:widowControl w:val="off"/>
    </w:pPr>
    <w:tblPr>
      <w:tblBorders>
        <w:top w:val="single" w:color="008000" w:sz="12" w:space="0"/>
        <w:bottom w:val="single" w:color="008000" w:sz="12" w:space="0"/>
      </w:tblBorders>
      <w:tblCellMar>
        <w:left w:w="108" w:type="dxa"/>
        <w:top w:w="0" w:type="dxa"/>
        <w:right w:w="108" w:type="dxa"/>
        <w:bottom w:w="0" w:type="dxa"/>
      </w:tblCellMar>
    </w:tblPr>
  </w:style>
  <w:style w:type="table" w:styleId="1983" w:customStyle="1">
    <w:name w:val="Table Grid11"/>
    <w:uiPriority w:val="99"/>
    <w:qFormat/>
    <w:pPr>
      <w:jc w:val="both"/>
      <w:spacing w:line="400" w:lineRule="exact"/>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84" w:customStyle="1">
    <w:name w:val="彩色型 11"/>
    <w:uiPriority w:val="99"/>
    <w:qFormat/>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CellMar>
        <w:left w:w="108" w:type="dxa"/>
        <w:top w:w="0" w:type="dxa"/>
        <w:right w:w="108" w:type="dxa"/>
        <w:bottom w:w="0" w:type="dxa"/>
      </w:tblCellMar>
    </w:tblPr>
    <w:tcPr>
      <w:shd w:val="solid" w:color="008080" w:fill="ffffff"/>
    </w:tcPr>
  </w:style>
  <w:style w:type="table" w:styleId="1985" w:customStyle="1">
    <w:name w:val="彩色型 21"/>
    <w:uiPriority w:val="99"/>
    <w:qFormat/>
    <w:tblPr>
      <w:tblBorders>
        <w:bottom w:val="single" w:color="000000" w:sz="12" w:space="0"/>
      </w:tblBorders>
      <w:tblCellMar>
        <w:left w:w="108" w:type="dxa"/>
        <w:top w:w="0" w:type="dxa"/>
        <w:right w:w="108" w:type="dxa"/>
        <w:bottom w:w="0" w:type="dxa"/>
      </w:tblCellMar>
    </w:tblPr>
    <w:tcPr>
      <w:shd w:val="pct20" w:color="ffff00" w:fill="ffffff"/>
    </w:tcPr>
  </w:style>
  <w:style w:type="table" w:styleId="1986" w:customStyle="1">
    <w:name w:val="典雅型1"/>
    <w:uiPriority w:val="99"/>
    <w:qFormat/>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table" w:styleId="1987" w:customStyle="1">
    <w:name w:val="网格型3"/>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88" w:customStyle="1">
    <w:name w:val="简明型 32"/>
    <w:uiPriority w:val="99"/>
    <w:qFormat/>
    <w:pPr>
      <w:widowControl w:val="off"/>
    </w:pPr>
    <w:tblPr>
      <w:tblBorders>
        <w:top w:val="single" w:color="000000" w:sz="12" w:space="0"/>
        <w:left w:val="single" w:color="000000" w:sz="12" w:space="0"/>
        <w:bottom w:val="single" w:color="000000" w:sz="12" w:space="0"/>
        <w:right w:val="single" w:color="000000" w:sz="12" w:space="0"/>
      </w:tblBorders>
      <w:tblCellMar>
        <w:left w:w="108" w:type="dxa"/>
        <w:top w:w="0" w:type="dxa"/>
        <w:right w:w="108" w:type="dxa"/>
        <w:bottom w:w="0" w:type="dxa"/>
      </w:tblCellMar>
    </w:tblPr>
  </w:style>
  <w:style w:type="table" w:styleId="1989" w:customStyle="1">
    <w:name w:val="列表型 42"/>
    <w:uiPriority w:val="99"/>
    <w:qFormat/>
    <w:pPr>
      <w:widowControl w:val="off"/>
    </w:pPr>
    <w:tblPr>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left w:w="108" w:type="dxa"/>
        <w:top w:w="0" w:type="dxa"/>
        <w:right w:w="108" w:type="dxa"/>
        <w:bottom w:w="0" w:type="dxa"/>
      </w:tblCellMar>
    </w:tblPr>
    <w:trPr>
      <w:jc w:val="center"/>
    </w:trPr>
  </w:style>
  <w:style w:type="table" w:styleId="1990" w:customStyle="1">
    <w:name w:val="古典型 22"/>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991" w:customStyle="1">
    <w:name w:val="古典型 12"/>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992" w:customStyle="1">
    <w:name w:val="立体型 12"/>
    <w:uiPriority w:val="99"/>
    <w:qFormat/>
    <w:pPr>
      <w:widowControl w:val="off"/>
    </w:pPr>
    <w:tblPr>
      <w:tblCellMar>
        <w:left w:w="108" w:type="dxa"/>
        <w:top w:w="0" w:type="dxa"/>
        <w:right w:w="108" w:type="dxa"/>
        <w:bottom w:w="0" w:type="dxa"/>
      </w:tblCellMar>
    </w:tblPr>
    <w:tcPr>
      <w:shd w:val="solid" w:color="c0c0c0" w:fill="ffffff"/>
    </w:tcPr>
  </w:style>
  <w:style w:type="table" w:styleId="1993" w:customStyle="1">
    <w:name w:val="DJJ12"/>
    <w:basedOn w:val="1015"/>
    <w:uiPriority w:val="99"/>
    <w:qFormat/>
    <w:tblPr>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Pr>
    <w:tblStylePr w:type="firstRow">
      <w:rPr>
        <w:rFonts w:cs="Times New Roman"/>
        <w:b/>
        <w:bCs/>
        <w:color w:val="ffffff"/>
      </w:rPr>
      <w:tcPr>
        <w:shd w:val="solid" w:color="808080" w:fill="ffffff"/>
        <w:tcBorders>
          <w:bottom w:val="single" w:color="000000" w:sz="12" w:space="0"/>
        </w:tcBorders>
      </w:tcPr>
    </w:tblStylePr>
  </w:style>
  <w:style w:type="table" w:styleId="1994" w:customStyle="1">
    <w:name w:val="表格主题2"/>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95" w:customStyle="1">
    <w:name w:val="网格型 12"/>
    <w:uiPriority w:val="9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table" w:styleId="1996" w:customStyle="1">
    <w:name w:val="简明型 12"/>
    <w:uiPriority w:val="99"/>
    <w:qFormat/>
    <w:pPr>
      <w:ind w:firstLine="420"/>
      <w:jc w:val="both"/>
      <w:spacing w:line="360" w:lineRule="auto"/>
      <w:widowControl w:val="off"/>
    </w:pPr>
    <w:tblPr>
      <w:tblBorders>
        <w:top w:val="single" w:color="008000" w:sz="12" w:space="0"/>
        <w:bottom w:val="single" w:color="008000" w:sz="12" w:space="0"/>
      </w:tblBorders>
      <w:tblCellMar>
        <w:left w:w="108" w:type="dxa"/>
        <w:top w:w="0" w:type="dxa"/>
        <w:right w:w="108" w:type="dxa"/>
        <w:bottom w:w="0" w:type="dxa"/>
      </w:tblCellMar>
    </w:tblPr>
  </w:style>
  <w:style w:type="table" w:styleId="1997" w:customStyle="1">
    <w:name w:val="Table Grid12"/>
    <w:uiPriority w:val="99"/>
    <w:qFormat/>
    <w:pPr>
      <w:jc w:val="both"/>
      <w:spacing w:line="400" w:lineRule="exact"/>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98" w:customStyle="1">
    <w:name w:val="彩色型 12"/>
    <w:uiPriority w:val="99"/>
    <w:qFormat/>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CellMar>
        <w:left w:w="108" w:type="dxa"/>
        <w:top w:w="0" w:type="dxa"/>
        <w:right w:w="108" w:type="dxa"/>
        <w:bottom w:w="0" w:type="dxa"/>
      </w:tblCellMar>
    </w:tblPr>
    <w:tcPr>
      <w:shd w:val="solid" w:color="008080" w:fill="ffffff"/>
    </w:tcPr>
  </w:style>
  <w:style w:type="table" w:styleId="1999" w:customStyle="1">
    <w:name w:val="彩色型 22"/>
    <w:uiPriority w:val="99"/>
    <w:qFormat/>
    <w:tblPr>
      <w:tblBorders>
        <w:bottom w:val="single" w:color="000000" w:sz="12" w:space="0"/>
      </w:tblBorders>
      <w:tblCellMar>
        <w:left w:w="108" w:type="dxa"/>
        <w:top w:w="0" w:type="dxa"/>
        <w:right w:w="108" w:type="dxa"/>
        <w:bottom w:w="0" w:type="dxa"/>
      </w:tblCellMar>
    </w:tblPr>
    <w:tcPr>
      <w:shd w:val="pct20" w:color="ffff00" w:fill="ffffff"/>
    </w:tcPr>
  </w:style>
  <w:style w:type="table" w:styleId="2000" w:customStyle="1">
    <w:name w:val="典雅型2"/>
    <w:uiPriority w:val="99"/>
    <w:qFormat/>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character" w:styleId="2001" w:customStyle="1">
    <w:name w:val="font61"/>
    <w:uiPriority w:val="99"/>
    <w:qFormat/>
    <w:rPr>
      <w:rFonts w:ascii="宋体" w:hAnsi="宋体" w:eastAsia="宋体"/>
      <w:color w:val="000000"/>
      <w:sz w:val="20"/>
      <w:u w:val="none"/>
    </w:rPr>
  </w:style>
  <w:style w:type="character" w:styleId="2002" w:customStyle="1">
    <w:name w:val="正文文本缩进 2 Char1"/>
    <w:basedOn w:val="947"/>
    <w:uiPriority w:val="99"/>
    <w:semiHidden/>
    <w:qFormat/>
    <w:rPr>
      <w:rFonts w:cs="Times New Roman"/>
    </w:rPr>
  </w:style>
  <w:style w:type="character" w:styleId="2003" w:customStyle="1">
    <w:name w:val="font112"/>
    <w:uiPriority w:val="99"/>
    <w:qFormat/>
    <w:rPr>
      <w:rFonts w:ascii="宋体" w:hAnsi="宋体" w:eastAsia="宋体"/>
      <w:color w:val="000000"/>
      <w:sz w:val="20"/>
      <w:u w:val="none"/>
    </w:rPr>
  </w:style>
  <w:style w:type="character" w:styleId="2004" w:customStyle="1">
    <w:name w:val="font01"/>
    <w:uiPriority w:val="99"/>
    <w:qFormat/>
    <w:rPr>
      <w:rFonts w:ascii="宋体" w:hAnsi="宋体" w:eastAsia="宋体"/>
      <w:color w:val="000000"/>
      <w:sz w:val="20"/>
      <w:u w:val="none"/>
    </w:rPr>
  </w:style>
  <w:style w:type="character" w:styleId="2005" w:customStyle="1">
    <w:name w:val="样式 首行缩进:  2 字符 Char"/>
    <w:link w:val="1582"/>
    <w:uiPriority w:val="99"/>
    <w:qFormat/>
    <w:rPr>
      <w:rFonts w:eastAsia="仿宋_GB2312"/>
      <w:sz w:val="32"/>
    </w:rPr>
  </w:style>
  <w:style w:type="character" w:styleId="2006" w:customStyle="1">
    <w:name w:val="明显引用 Char1"/>
    <w:uiPriority w:val="99"/>
    <w:qFormat/>
    <w:rPr>
      <w:b/>
      <w:i/>
      <w:color w:val="4f81bd"/>
    </w:rPr>
  </w:style>
  <w:style w:type="character" w:styleId="2007" w:customStyle="1">
    <w:name w:val="纯文本 Char New"/>
    <w:uiPriority w:val="99"/>
    <w:qFormat/>
    <w:rPr>
      <w:rFonts w:ascii="宋体" w:hAnsi="Courier New"/>
      <w:sz w:val="24"/>
    </w:rPr>
  </w:style>
  <w:style w:type="character" w:styleId="2008" w:customStyle="1">
    <w:name w:val="中科正文小四 Char"/>
    <w:link w:val="2009"/>
    <w:uiPriority w:val="99"/>
    <w:qFormat/>
    <w:rPr>
      <w:rFonts w:ascii="宋体"/>
      <w:spacing w:val="10"/>
      <w:sz w:val="24"/>
    </w:rPr>
  </w:style>
  <w:style w:type="paragraph" w:styleId="2009" w:customStyle="1">
    <w:name w:val="中科正文小四"/>
    <w:basedOn w:val="937"/>
    <w:link w:val="2008"/>
    <w:uiPriority w:val="99"/>
    <w:qFormat/>
    <w:pPr>
      <w:ind w:firstLine="200"/>
      <w:spacing w:line="360" w:lineRule="auto"/>
    </w:pPr>
    <w:rPr>
      <w:rFonts w:ascii="宋体"/>
      <w:spacing w:val="10"/>
      <w:sz w:val="24"/>
      <w:szCs w:val="20"/>
    </w:rPr>
  </w:style>
  <w:style w:type="character" w:styleId="2010" w:customStyle="1">
    <w:name w:val="font91"/>
    <w:uiPriority w:val="99"/>
    <w:qFormat/>
    <w:rPr>
      <w:rFonts w:ascii="宋体" w:hAnsi="宋体" w:eastAsia="宋体"/>
      <w:color w:val="000000"/>
      <w:sz w:val="20"/>
      <w:u w:val="none"/>
    </w:rPr>
  </w:style>
  <w:style w:type="character" w:styleId="2011" w:customStyle="1">
    <w:name w:val="列表 字符"/>
    <w:link w:val="987"/>
    <w:uiPriority w:val="99"/>
    <w:qFormat/>
    <w:rPr>
      <w:rFonts w:ascii="Calibri" w:hAnsi="Calibri"/>
      <w:sz w:val="22"/>
    </w:rPr>
  </w:style>
  <w:style w:type="character" w:styleId="2012" w:customStyle="1">
    <w:name w:val="样式2 Char Char"/>
    <w:link w:val="1376"/>
    <w:uiPriority w:val="99"/>
    <w:qFormat/>
    <w:rPr>
      <w:rFonts w:ascii="宋体" w:hAnsi="宋体"/>
      <w:sz w:val="24"/>
    </w:rPr>
  </w:style>
  <w:style w:type="character" w:styleId="2013" w:customStyle="1">
    <w:name w:val="font121"/>
    <w:uiPriority w:val="99"/>
    <w:qFormat/>
    <w:rPr>
      <w:rFonts w:ascii="宋体" w:hAnsi="宋体" w:eastAsia="宋体"/>
      <w:color w:val="000000"/>
      <w:sz w:val="24"/>
      <w:u w:val="none"/>
    </w:rPr>
  </w:style>
  <w:style w:type="character" w:styleId="2014" w:customStyle="1">
    <w:name w:val="正文文本缩进 Char1"/>
    <w:basedOn w:val="947"/>
    <w:uiPriority w:val="99"/>
    <w:semiHidden/>
    <w:qFormat/>
    <w:rPr>
      <w:rFonts w:cs="Times New Roman"/>
    </w:rPr>
  </w:style>
  <w:style w:type="character" w:styleId="2015" w:customStyle="1">
    <w:name w:val="正文文本缩进 3 Char1"/>
    <w:uiPriority w:val="99"/>
    <w:semiHidden/>
    <w:qFormat/>
    <w:rPr>
      <w:sz w:val="16"/>
    </w:rPr>
  </w:style>
  <w:style w:type="character" w:styleId="2016" w:customStyle="1">
    <w:name w:val="表外项目符号二级 Char"/>
    <w:link w:val="2017"/>
    <w:uiPriority w:val="99"/>
    <w:qFormat/>
    <w:rPr>
      <w:rFonts w:ascii="Arial" w:hAnsi="Arial"/>
      <w:color w:val="000000"/>
      <w:sz w:val="24"/>
    </w:rPr>
  </w:style>
  <w:style w:type="paragraph" w:styleId="2017" w:customStyle="1">
    <w:name w:val="表外项目符号二级"/>
    <w:basedOn w:val="937"/>
    <w:link w:val="2016"/>
    <w:uiPriority w:val="99"/>
    <w:qFormat/>
    <w:pPr>
      <w:spacing w:line="300" w:lineRule="exact"/>
    </w:pPr>
    <w:rPr>
      <w:rFonts w:ascii="Arial" w:hAnsi="Arial"/>
      <w:color w:val="000000"/>
      <w:sz w:val="24"/>
      <w:szCs w:val="20"/>
    </w:rPr>
  </w:style>
  <w:style w:type="character" w:styleId="2018" w:customStyle="1">
    <w:name w:val="font41"/>
    <w:uiPriority w:val="99"/>
    <w:qFormat/>
    <w:rPr>
      <w:rFonts w:ascii="宋体" w:hAnsi="宋体" w:eastAsia="宋体"/>
      <w:color w:val="000000"/>
      <w:sz w:val="20"/>
      <w:u w:val="none"/>
    </w:rPr>
  </w:style>
  <w:style w:type="character" w:styleId="2019" w:customStyle="1">
    <w:name w:val="font101"/>
    <w:uiPriority w:val="99"/>
    <w:qFormat/>
    <w:rPr>
      <w:rFonts w:ascii="宋体" w:hAnsi="宋体" w:eastAsia="宋体"/>
      <w:color w:val="000000"/>
      <w:sz w:val="24"/>
      <w:u w:val="none"/>
    </w:rPr>
  </w:style>
  <w:style w:type="character" w:styleId="2020" w:customStyle="1">
    <w:name w:val="font71"/>
    <w:uiPriority w:val="99"/>
    <w:qFormat/>
    <w:rPr>
      <w:rFonts w:ascii="宋体" w:hAnsi="宋体" w:eastAsia="宋体"/>
      <w:color w:val="000000"/>
      <w:sz w:val="24"/>
      <w:u w:val="none"/>
    </w:rPr>
  </w:style>
  <w:style w:type="character" w:styleId="2021" w:customStyle="1">
    <w:name w:val="中科1 Char"/>
    <w:link w:val="2022"/>
    <w:uiPriority w:val="99"/>
    <w:qFormat/>
    <w:rPr>
      <w:spacing w:val="10"/>
      <w:sz w:val="24"/>
      <w:szCs w:val="24"/>
    </w:rPr>
  </w:style>
  <w:style w:type="paragraph" w:styleId="2022" w:customStyle="1">
    <w:name w:val="中科1"/>
    <w:basedOn w:val="937"/>
    <w:link w:val="2021"/>
    <w:uiPriority w:val="99"/>
    <w:qFormat/>
    <w:pPr>
      <w:numPr>
        <w:ilvl w:val="0"/>
        <w:numId w:val="46"/>
      </w:numPr>
      <w:ind w:firstLine="0"/>
      <w:spacing w:line="360" w:lineRule="auto"/>
    </w:pPr>
    <w:rPr>
      <w:spacing w:val="10"/>
      <w:sz w:val="24"/>
    </w:rPr>
  </w:style>
  <w:style w:type="character" w:styleId="2023" w:customStyle="1">
    <w:name w:val="日期 Char1"/>
    <w:basedOn w:val="947"/>
    <w:uiPriority w:val="99"/>
    <w:semiHidden/>
    <w:qFormat/>
    <w:rPr>
      <w:rFonts w:cs="Times New Roman"/>
    </w:rPr>
  </w:style>
  <w:style w:type="character" w:styleId="2024" w:customStyle="1">
    <w:name w:val="font16"/>
    <w:uiPriority w:val="99"/>
    <w:qFormat/>
    <w:rPr>
      <w:rFonts w:ascii="Arial" w:hAnsi="Arial"/>
      <w:color w:val="000000"/>
      <w:sz w:val="22"/>
      <w:u w:val="none"/>
    </w:rPr>
  </w:style>
  <w:style w:type="character" w:styleId="2025" w:customStyle="1">
    <w:name w:val="正文格式 Char"/>
    <w:uiPriority w:val="99"/>
    <w:qFormat/>
    <w:rPr>
      <w:sz w:val="24"/>
    </w:rPr>
  </w:style>
  <w:style w:type="character" w:styleId="2026" w:customStyle="1">
    <w:name w:val="正文缩进 Char Char Char Char Char Char Char Char Char Char Char Char Char Char Char Char Char Char"/>
    <w:uiPriority w:val="99"/>
    <w:qFormat/>
    <w:rPr>
      <w:sz w:val="24"/>
    </w:rPr>
  </w:style>
  <w:style w:type="character" w:styleId="2027" w:customStyle="1">
    <w:name w:val="文档结构图 Char1"/>
    <w:uiPriority w:val="99"/>
    <w:semiHidden/>
    <w:qFormat/>
    <w:rPr>
      <w:rFonts w:ascii="宋体"/>
      <w:sz w:val="18"/>
    </w:rPr>
  </w:style>
  <w:style w:type="character" w:styleId="2028" w:customStyle="1">
    <w:name w:val="中等深浅网格 2字符"/>
    <w:link w:val="2029"/>
    <w:uiPriority w:val="99"/>
    <w:qFormat/>
    <w:rPr>
      <w:rFonts w:ascii="Calibri" w:hAnsi="Calibri"/>
      <w:sz w:val="22"/>
    </w:rPr>
  </w:style>
  <w:style w:type="paragraph" w:styleId="2029" w:customStyle="1">
    <w:name w:val="中等深浅网格 21"/>
    <w:link w:val="2028"/>
    <w:uiPriority w:val="99"/>
    <w:qFormat/>
    <w:pPr>
      <w:jc w:val="both"/>
      <w:spacing w:after="160" w:line="278" w:lineRule="auto"/>
      <w:widowControl w:val="off"/>
    </w:pPr>
    <w:rPr>
      <w:rFonts w:hint="default" w:ascii="Calibri" w:hAnsi="Calibri" w:eastAsia="宋体" w:cs="Times New Roman"/>
      <w:sz w:val="22"/>
      <w:lang w:val="en-US" w:eastAsia="zh-CN" w:bidi="ar-SA"/>
    </w:rPr>
  </w:style>
  <w:style w:type="character" w:styleId="2030" w:customStyle="1">
    <w:name w:val="font21"/>
    <w:uiPriority w:val="99"/>
    <w:qFormat/>
    <w:rPr>
      <w:rFonts w:ascii="宋体" w:hAnsi="宋体" w:eastAsia="宋体"/>
      <w:b/>
      <w:color w:val="000000"/>
      <w:sz w:val="21"/>
      <w:u w:val="none"/>
    </w:rPr>
  </w:style>
  <w:style w:type="character" w:styleId="2031" w:customStyle="1">
    <w:name w:val="首行缩进 Char"/>
    <w:uiPriority w:val="99"/>
    <w:qFormat/>
    <w:rPr>
      <w:rFonts w:ascii="Calibri" w:hAnsi="Calibri"/>
      <w:sz w:val="22"/>
      <w:lang w:val="zh-CN"/>
    </w:rPr>
  </w:style>
  <w:style w:type="character" w:styleId="2032" w:customStyle="1">
    <w:name w:val="font131"/>
    <w:uiPriority w:val="99"/>
    <w:qFormat/>
    <w:rPr>
      <w:rFonts w:ascii="宋体" w:hAnsi="宋体" w:eastAsia="宋体"/>
      <w:color w:val="000000"/>
      <w:sz w:val="22"/>
      <w:u w:val="none"/>
    </w:rPr>
  </w:style>
  <w:style w:type="paragraph" w:styleId="2033" w:customStyle="1">
    <w:name w:val="et11"/>
    <w:basedOn w:val="937"/>
    <w:uiPriority w:val="99"/>
    <w:qFormat/>
    <w:pPr>
      <w:jc w:val="center"/>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2034" w:customStyle="1">
    <w:name w:val="et63"/>
    <w:basedOn w:val="937"/>
    <w:uiPriority w:val="99"/>
    <w:qFormat/>
    <w:pPr>
      <w:jc w:val="center"/>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b/>
      <w:bCs/>
      <w:color w:val="000000"/>
      <w:sz w:val="24"/>
    </w:rPr>
  </w:style>
  <w:style w:type="paragraph" w:styleId="2035" w:customStyle="1">
    <w:name w:val="et40"/>
    <w:basedOn w:val="937"/>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36" w:customStyle="1">
    <w:name w:val="font15"/>
    <w:basedOn w:val="937"/>
    <w:uiPriority w:val="99"/>
    <w:qFormat/>
    <w:pPr>
      <w:jc w:val="left"/>
      <w:spacing w:before="100" w:beforeAutospacing="1" w:after="100" w:afterAutospacing="1" w:line="360" w:lineRule="auto"/>
      <w:widowControl/>
    </w:pPr>
    <w:rPr>
      <w:rFonts w:ascii="宋体" w:hAnsi="宋体" w:cs="宋体"/>
      <w:color w:val="000000"/>
      <w:sz w:val="24"/>
    </w:rPr>
  </w:style>
  <w:style w:type="paragraph" w:styleId="2037" w:customStyle="1">
    <w:name w:val="et35"/>
    <w:basedOn w:val="937"/>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38" w:customStyle="1">
    <w:name w:val="et5"/>
    <w:basedOn w:val="937"/>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2d463f"/>
      <w:sz w:val="24"/>
    </w:rPr>
  </w:style>
  <w:style w:type="paragraph" w:styleId="2039" w:customStyle="1">
    <w:name w:val="BulletDiamond"/>
    <w:basedOn w:val="937"/>
    <w:uiPriority w:val="99"/>
    <w:qFormat/>
    <w:pPr>
      <w:numPr>
        <w:ilvl w:val="0"/>
        <w:numId w:val="47"/>
      </w:numPr>
      <w:ind w:left="720" w:right="360" w:firstLine="0"/>
      <w:jc w:val="left"/>
      <w:spacing w:before="60" w:after="60" w:line="360" w:lineRule="auto"/>
      <w:widowControl/>
      <w:tabs>
        <w:tab w:val="left" w:pos="780" w:leader="none"/>
        <w:tab w:val="left" w:pos="1080" w:leader="none"/>
      </w:tabs>
    </w:pPr>
    <w:rPr>
      <w:rFonts w:ascii="Garamond" w:hAnsi="Garamond"/>
      <w:sz w:val="24"/>
      <w:szCs w:val="20"/>
      <w:lang w:eastAsia="en-US"/>
    </w:rPr>
  </w:style>
  <w:style w:type="paragraph" w:styleId="2040" w:customStyle="1">
    <w:name w:val="et38"/>
    <w:basedOn w:val="937"/>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41" w:customStyle="1">
    <w:name w:val="et15"/>
    <w:basedOn w:val="937"/>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22493d"/>
      <w:sz w:val="24"/>
    </w:rPr>
  </w:style>
  <w:style w:type="paragraph" w:styleId="2042" w:customStyle="1">
    <w:name w:val="font1"/>
    <w:basedOn w:val="937"/>
    <w:uiPriority w:val="99"/>
    <w:qFormat/>
    <w:pPr>
      <w:jc w:val="left"/>
      <w:spacing w:before="100" w:beforeAutospacing="1" w:after="100" w:afterAutospacing="1" w:line="360" w:lineRule="auto"/>
      <w:widowControl/>
    </w:pPr>
    <w:rPr>
      <w:rFonts w:ascii="Arial" w:hAnsi="Arial" w:cs="Arial"/>
      <w:color w:val="000000"/>
      <w:sz w:val="22"/>
      <w:szCs w:val="22"/>
    </w:rPr>
  </w:style>
  <w:style w:type="paragraph" w:styleId="2043" w:customStyle="1">
    <w:name w:val="font2"/>
    <w:basedOn w:val="937"/>
    <w:uiPriority w:val="99"/>
    <w:qFormat/>
    <w:pPr>
      <w:jc w:val="left"/>
      <w:spacing w:before="100" w:beforeAutospacing="1" w:after="100" w:afterAutospacing="1" w:line="360" w:lineRule="auto"/>
      <w:widowControl/>
    </w:pPr>
    <w:rPr>
      <w:rFonts w:ascii="宋体" w:hAnsi="宋体" w:cs="宋体"/>
      <w:color w:val="000000"/>
      <w:sz w:val="24"/>
    </w:rPr>
  </w:style>
  <w:style w:type="paragraph" w:styleId="2044" w:customStyle="1">
    <w:name w:val="et27"/>
    <w:basedOn w:val="937"/>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45" w:customStyle="1">
    <w:name w:val="et2"/>
    <w:basedOn w:val="937"/>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2046" w:customStyle="1">
    <w:name w:val="et8"/>
    <w:basedOn w:val="937"/>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47" w:customStyle="1">
    <w:name w:val="et61"/>
    <w:basedOn w:val="937"/>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2048" w:customStyle="1">
    <w:name w:val="et43"/>
    <w:basedOn w:val="937"/>
    <w:uiPriority w:val="99"/>
    <w:qFormat/>
    <w:pPr>
      <w:jc w:val="left"/>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2049" w:customStyle="1">
    <w:name w:val="et19"/>
    <w:basedOn w:val="937"/>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b/>
      <w:bCs/>
      <w:color w:val="000000"/>
      <w:sz w:val="24"/>
    </w:rPr>
  </w:style>
  <w:style w:type="paragraph" w:styleId="2050" w:customStyle="1">
    <w:name w:val="font14"/>
    <w:basedOn w:val="937"/>
    <w:uiPriority w:val="99"/>
    <w:qFormat/>
    <w:pPr>
      <w:jc w:val="left"/>
      <w:spacing w:before="100" w:beforeAutospacing="1" w:after="100" w:afterAutospacing="1" w:line="360" w:lineRule="auto"/>
      <w:widowControl/>
    </w:pPr>
    <w:rPr>
      <w:rFonts w:ascii="宋体" w:hAnsi="宋体" w:cs="宋体"/>
      <w:color w:val="000000"/>
      <w:sz w:val="24"/>
    </w:rPr>
  </w:style>
  <w:style w:type="paragraph" w:styleId="2051" w:customStyle="1">
    <w:name w:val="正文4"/>
    <w:uiPriority w:val="99"/>
    <w:qFormat/>
    <w:pPr>
      <w:jc w:val="both"/>
      <w:spacing w:after="160" w:line="278" w:lineRule="auto"/>
    </w:pPr>
    <w:rPr>
      <w:rFonts w:hint="default" w:ascii="Calibri" w:hAnsi="Calibri" w:eastAsia="宋体" w:cs="Calibri"/>
      <w:sz w:val="21"/>
      <w:szCs w:val="21"/>
      <w:lang w:val="en-US" w:eastAsia="zh-CN" w:bidi="ar-SA"/>
    </w:rPr>
  </w:style>
  <w:style w:type="paragraph" w:styleId="2052" w:customStyle="1">
    <w:name w:val="et16"/>
    <w:basedOn w:val="937"/>
    <w:uiPriority w:val="99"/>
    <w:qFormat/>
    <w:pP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53" w:customStyle="1">
    <w:name w:val="font3"/>
    <w:basedOn w:val="937"/>
    <w:uiPriority w:val="99"/>
    <w:qFormat/>
    <w:pPr>
      <w:jc w:val="left"/>
      <w:spacing w:before="100" w:beforeAutospacing="1" w:after="100" w:afterAutospacing="1" w:line="360" w:lineRule="auto"/>
      <w:widowControl/>
    </w:pPr>
    <w:rPr>
      <w:rFonts w:ascii="宋体" w:hAnsi="宋体" w:cs="宋体"/>
      <w:color w:val="000000"/>
      <w:sz w:val="24"/>
    </w:rPr>
  </w:style>
  <w:style w:type="paragraph" w:styleId="2054" w:customStyle="1">
    <w:name w:val="et25"/>
    <w:basedOn w:val="937"/>
    <w:uiPriority w:val="99"/>
    <w:qFormat/>
    <w:pPr>
      <w:jc w:val="center"/>
      <w:spacing w:before="100" w:beforeAutospacing="1" w:after="100" w:afterAutospacing="1" w:line="360" w:lineRule="auto"/>
      <w:widowControl/>
      <w:pBdr>
        <w:top w:val="single" w:color="000000" w:sz="4" w:space="0"/>
        <w:bottom w:val="single" w:color="000000" w:sz="4" w:space="0"/>
      </w:pBdr>
    </w:pPr>
    <w:rPr>
      <w:rFonts w:ascii="宋体" w:hAnsi="宋体" w:cs="宋体"/>
      <w:color w:val="000000"/>
      <w:sz w:val="24"/>
    </w:rPr>
  </w:style>
  <w:style w:type="paragraph" w:styleId="2055" w:customStyle="1">
    <w:name w:val=".."/>
    <w:basedOn w:val="1323"/>
    <w:next w:val="1323"/>
    <w:uiPriority w:val="99"/>
    <w:qFormat/>
    <w:rPr>
      <w:rFonts w:ascii="Arial Unicode MS" w:hAnsi="Calibri" w:eastAsia="Times New Roman" w:cs="Arial Unicode MS"/>
      <w:color w:val="auto"/>
      <w:sz w:val="22"/>
      <w:szCs w:val="22"/>
    </w:rPr>
  </w:style>
  <w:style w:type="paragraph" w:styleId="2056" w:customStyle="1">
    <w:name w:val="标题 2（网御星云）"/>
    <w:basedOn w:val="939"/>
    <w:next w:val="2057"/>
    <w:uiPriority w:val="99"/>
    <w:qFormat/>
    <w:pPr>
      <w:numPr>
        <w:ilvl w:val="1"/>
        <w:numId w:val="48"/>
      </w:numPr>
      <w:jc w:val="left"/>
      <w:spacing w:before="260" w:after="260" w:line="415" w:lineRule="auto"/>
      <w:tabs>
        <w:tab w:val="left" w:pos="1308" w:leader="none"/>
        <w:tab w:val="left" w:pos="1680" w:leader="none"/>
      </w:tabs>
    </w:pPr>
    <w:rPr>
      <w:rFonts w:eastAsia="黑体" w:cs="Times New Roman"/>
      <w:b/>
      <w:sz w:val="36"/>
      <w:szCs w:val="32"/>
    </w:rPr>
  </w:style>
  <w:style w:type="paragraph" w:styleId="2057" w:customStyle="1">
    <w:name w:val="正文（网御星云）"/>
    <w:uiPriority w:val="99"/>
    <w:qFormat/>
    <w:pPr>
      <w:ind w:firstLine="600"/>
      <w:keepLines/>
      <w:keepNext/>
      <w:spacing w:after="160" w:line="300" w:lineRule="auto"/>
    </w:pPr>
    <w:rPr>
      <w:rFonts w:hint="default" w:ascii="仿宋" w:hAnsi="仿宋" w:eastAsia="宋体" w:cs="Times New Roman"/>
      <w:sz w:val="24"/>
      <w:szCs w:val="30"/>
      <w:lang w:val="en-US" w:eastAsia="zh-CN" w:bidi="ar-SA"/>
    </w:rPr>
  </w:style>
  <w:style w:type="paragraph" w:styleId="2058" w:customStyle="1">
    <w:name w:val="et32"/>
    <w:basedOn w:val="937"/>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59" w:customStyle="1">
    <w:name w:val="样式 1级标题 + 小四"/>
    <w:basedOn w:val="1624"/>
    <w:uiPriority w:val="99"/>
    <w:qFormat/>
    <w:pPr>
      <w:numPr>
        <w:ilvl w:val="3"/>
        <w:numId w:val="49"/>
      </w:numPr>
      <w:ind w:left="3334" w:firstLine="288"/>
      <w:spacing w:before="0" w:after="100"/>
      <w:tabs>
        <w:tab w:val="left" w:pos="360" w:leader="none"/>
        <w:tab w:val="left" w:pos="2148" w:leader="none"/>
      </w:tabs>
    </w:pPr>
    <w:rPr>
      <w:rFonts w:ascii="微软雅黑" w:hAnsi="微软雅黑" w:eastAsia="仿宋_GB2312"/>
      <w:bCs/>
      <w:sz w:val="44"/>
      <w:szCs w:val="44"/>
      <w:lang w:eastAsia="en-US"/>
    </w:rPr>
  </w:style>
  <w:style w:type="paragraph" w:styleId="2060" w:customStyle="1">
    <w:name w:val="正文文字缩进"/>
    <w:uiPriority w:val="99"/>
    <w:qFormat/>
    <w:pPr>
      <w:ind w:firstLine="555"/>
      <w:spacing w:after="160" w:line="351" w:lineRule="atLeast"/>
    </w:pPr>
    <w:rPr>
      <w:rFonts w:hint="default" w:ascii="Times New Roman" w:hAnsi="Times New Roman" w:eastAsia="宋体" w:cs="Times New Roman"/>
      <w:color w:val="000000"/>
      <w:sz w:val="28"/>
      <w:lang w:val="en-US" w:eastAsia="zh-CN" w:bidi="ar-SA"/>
    </w:rPr>
  </w:style>
  <w:style w:type="paragraph" w:styleId="2061" w:customStyle="1">
    <w:name w:val="et33"/>
    <w:basedOn w:val="937"/>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62" w:customStyle="1">
    <w:name w:val="标题 4（网御星云）"/>
    <w:basedOn w:val="941"/>
    <w:next w:val="2057"/>
    <w:uiPriority w:val="99"/>
    <w:qFormat/>
    <w:pPr>
      <w:numPr>
        <w:ilvl w:val="3"/>
        <w:numId w:val="48"/>
      </w:numPr>
      <w:jc w:val="left"/>
      <w:spacing w:before="280" w:after="156" w:line="376" w:lineRule="auto"/>
      <w:widowControl/>
      <w:tabs>
        <w:tab w:val="left" w:pos="2148" w:leader="none"/>
        <w:tab w:val="left" w:pos="2520" w:leader="none"/>
      </w:tabs>
    </w:pPr>
    <w:rPr>
      <w:rFonts w:eastAsia="黑体" w:cs="Times New Roman"/>
      <w:bCs w:val="0"/>
      <w:sz w:val="28"/>
      <w:szCs w:val="28"/>
    </w:rPr>
  </w:style>
  <w:style w:type="paragraph" w:styleId="2063" w:customStyle="1">
    <w:name w:val="Style 11 pt Justified First line:  0.74 cm Line spacing:  1.5 li..."/>
    <w:basedOn w:val="937"/>
    <w:uiPriority w:val="99"/>
    <w:qFormat/>
    <w:pPr>
      <w:ind w:firstLine="420"/>
      <w:jc w:val="left"/>
      <w:spacing w:before="120" w:after="120" w:line="360" w:lineRule="auto"/>
      <w:widowControl/>
    </w:pPr>
    <w:rPr>
      <w:rFonts w:ascii="Arial" w:hAnsi="Arial"/>
      <w:sz w:val="24"/>
      <w:lang w:val="en-GB"/>
    </w:rPr>
  </w:style>
  <w:style w:type="paragraph" w:styleId="2064" w:customStyle="1">
    <w:name w:val="et45"/>
    <w:basedOn w:val="937"/>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2065" w:customStyle="1">
    <w:name w:val="et34"/>
    <w:basedOn w:val="937"/>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66" w:customStyle="1">
    <w:name w:val="et3"/>
    <w:basedOn w:val="937"/>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2067" w:customStyle="1">
    <w:name w:val="font13"/>
    <w:basedOn w:val="937"/>
    <w:uiPriority w:val="99"/>
    <w:qFormat/>
    <w:pPr>
      <w:jc w:val="left"/>
      <w:spacing w:before="100" w:beforeAutospacing="1" w:after="100" w:afterAutospacing="1" w:line="360" w:lineRule="auto"/>
      <w:widowControl/>
    </w:pPr>
    <w:rPr>
      <w:rFonts w:ascii="宋体" w:hAnsi="宋体" w:cs="宋体"/>
      <w:color w:val="000000"/>
      <w:sz w:val="22"/>
      <w:szCs w:val="22"/>
    </w:rPr>
  </w:style>
  <w:style w:type="paragraph" w:styleId="2068" w:customStyle="1">
    <w:name w:val="et30"/>
    <w:basedOn w:val="937"/>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2069" w:customStyle="1">
    <w:name w:val="et24"/>
    <w:basedOn w:val="937"/>
    <w:uiPriority w:val="99"/>
    <w:qFormat/>
    <w:pPr>
      <w:jc w:val="left"/>
      <w:spacing w:before="100" w:beforeAutospacing="1" w:after="100" w:afterAutospacing="1" w:line="360" w:lineRule="auto"/>
      <w:widowControl/>
      <w:pBdr>
        <w:top w:val="single" w:color="000000" w:sz="4" w:space="0"/>
        <w:bottom w:val="single" w:color="000000" w:sz="4" w:space="0"/>
      </w:pBdr>
    </w:pPr>
    <w:rPr>
      <w:rFonts w:ascii="宋体" w:hAnsi="宋体" w:cs="宋体"/>
      <w:color w:val="000000"/>
      <w:sz w:val="24"/>
    </w:rPr>
  </w:style>
  <w:style w:type="paragraph" w:styleId="2070" w:customStyle="1">
    <w:name w:val="et50"/>
    <w:basedOn w:val="937"/>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071" w:customStyle="1">
    <w:name w:val="et49"/>
    <w:basedOn w:val="937"/>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2072" w:customStyle="1">
    <w:name w:val="et46"/>
    <w:basedOn w:val="937"/>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2073" w:customStyle="1">
    <w:name w:val="表格标题行"/>
    <w:basedOn w:val="937"/>
    <w:uiPriority w:val="99"/>
    <w:qFormat/>
    <w:pPr>
      <w:jc w:val="center"/>
      <w:spacing w:line="360" w:lineRule="auto"/>
    </w:pPr>
    <w:rPr>
      <w:rFonts w:cs="宋体"/>
      <w:b/>
      <w:bCs/>
      <w:sz w:val="24"/>
      <w:szCs w:val="20"/>
    </w:rPr>
  </w:style>
  <w:style w:type="paragraph" w:styleId="2074" w:customStyle="1">
    <w:name w:val="et4"/>
    <w:basedOn w:val="937"/>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2075" w:customStyle="1">
    <w:name w:val="图框"/>
    <w:basedOn w:val="937"/>
    <w:uiPriority w:val="99"/>
    <w:qFormat/>
    <w:pPr>
      <w:jc w:val="center"/>
      <w:spacing w:line="160" w:lineRule="exact"/>
    </w:pPr>
    <w:rPr>
      <w:sz w:val="18"/>
      <w:szCs w:val="18"/>
    </w:rPr>
  </w:style>
  <w:style w:type="paragraph" w:styleId="2076" w:customStyle="1">
    <w:name w:val="et42"/>
    <w:basedOn w:val="937"/>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77" w:customStyle="1">
    <w:name w:val="Item List in Table"/>
    <w:basedOn w:val="937"/>
    <w:uiPriority w:val="99"/>
    <w:qFormat/>
    <w:pPr>
      <w:ind w:left="1701"/>
      <w:jc w:val="left"/>
      <w:spacing w:before="80" w:after="80" w:line="360" w:lineRule="auto"/>
      <w:widowControl/>
      <w:tabs>
        <w:tab w:val="left" w:pos="284" w:leader="none"/>
        <w:tab w:val="left" w:pos="360" w:leader="none"/>
      </w:tabs>
    </w:pPr>
    <w:rPr>
      <w:rFonts w:cs="Arial"/>
      <w:sz w:val="24"/>
      <w:szCs w:val="21"/>
    </w:rPr>
  </w:style>
  <w:style w:type="paragraph" w:styleId="2078" w:customStyle="1">
    <w:name w:val="et52"/>
    <w:basedOn w:val="937"/>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079" w:customStyle="1">
    <w:name w:val="et28"/>
    <w:basedOn w:val="937"/>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80" w:customStyle="1">
    <w:name w:val="et9"/>
    <w:basedOn w:val="937"/>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b/>
      <w:bCs/>
      <w:color w:val="000000"/>
      <w:sz w:val="24"/>
    </w:rPr>
  </w:style>
  <w:style w:type="paragraph" w:styleId="2081" w:customStyle="1">
    <w:name w:val="et51"/>
    <w:basedOn w:val="937"/>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082" w:customStyle="1">
    <w:name w:val="et41"/>
    <w:basedOn w:val="937"/>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2083" w:customStyle="1">
    <w:name w:val="样式 标题 4条 2点标题H444th levelRef Heading 1rh1Heading sqlsec..."/>
    <w:basedOn w:val="941"/>
    <w:uiPriority w:val="99"/>
    <w:qFormat/>
    <w:pPr>
      <w:ind w:left="864" w:hanging="864"/>
      <w:spacing w:before="280" w:after="290" w:line="376" w:lineRule="atLeast"/>
      <w:tabs>
        <w:tab w:val="left" w:pos="864" w:leader="none"/>
      </w:tabs>
    </w:pPr>
    <w:rPr>
      <w:rFonts w:ascii="仿宋_GB2312" w:hAnsi="仿宋_GB2312" w:eastAsia="仿宋_GB2312" w:cs="Times New Roman"/>
      <w:sz w:val="30"/>
      <w:szCs w:val="20"/>
    </w:rPr>
  </w:style>
  <w:style w:type="paragraph" w:styleId="2084" w:customStyle="1">
    <w:name w:val="Item Step"/>
    <w:basedOn w:val="937"/>
    <w:uiPriority w:val="99"/>
    <w:qFormat/>
    <w:pPr>
      <w:ind w:left="840" w:hanging="420"/>
      <w:jc w:val="left"/>
      <w:spacing w:line="360" w:lineRule="auto"/>
      <w:widowControl/>
      <w:tabs>
        <w:tab w:val="left" w:pos="840" w:leader="none"/>
      </w:tabs>
    </w:pPr>
    <w:rPr>
      <w:sz w:val="24"/>
    </w:rPr>
  </w:style>
  <w:style w:type="paragraph" w:styleId="2085" w:customStyle="1">
    <w:name w:val="et7"/>
    <w:basedOn w:val="937"/>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86" w:customStyle="1">
    <w:name w:val="et21"/>
    <w:basedOn w:val="937"/>
    <w:uiPriority w:val="99"/>
    <w:qFormat/>
    <w:pPr>
      <w:jc w:val="center"/>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2087" w:customStyle="1">
    <w:name w:val="et17"/>
    <w:basedOn w:val="937"/>
    <w:uiPriority w:val="99"/>
    <w:qFormat/>
    <w:pPr>
      <w:jc w:val="left"/>
      <w:spacing w:before="100" w:beforeAutospacing="1" w:after="100" w:afterAutospacing="1" w:line="360" w:lineRule="auto"/>
      <w:widowControl/>
    </w:pPr>
    <w:rPr>
      <w:rFonts w:ascii="宋体" w:hAnsi="宋体" w:cs="宋体"/>
      <w:color w:val="000000"/>
      <w:sz w:val="24"/>
    </w:rPr>
  </w:style>
  <w:style w:type="paragraph" w:styleId="2088" w:customStyle="1">
    <w:name w:val="et20"/>
    <w:basedOn w:val="937"/>
    <w:uiPriority w:val="99"/>
    <w:qFormat/>
    <w:pPr>
      <w:jc w:val="left"/>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2089" w:customStyle="1">
    <w:name w:val="段落正文 Char Char"/>
    <w:basedOn w:val="937"/>
    <w:uiPriority w:val="99"/>
    <w:qFormat/>
    <w:pPr>
      <w:ind w:firstLine="461"/>
      <w:spacing w:line="360" w:lineRule="auto"/>
    </w:pPr>
    <w:rPr>
      <w:rFonts w:ascii="宋体" w:hAnsi="宋体"/>
      <w:sz w:val="24"/>
      <w:szCs w:val="20"/>
    </w:rPr>
  </w:style>
  <w:style w:type="paragraph" w:styleId="2090" w:customStyle="1">
    <w:name w:val="文章正文"/>
    <w:basedOn w:val="937"/>
    <w:uiPriority w:val="99"/>
    <w:qFormat/>
    <w:pPr>
      <w:ind w:left="828"/>
      <w:jc w:val="left"/>
      <w:spacing w:before="105" w:after="105" w:line="360" w:lineRule="auto"/>
      <w:tabs>
        <w:tab w:val="left" w:pos="0" w:leader="none"/>
      </w:tabs>
    </w:pPr>
    <w:rPr>
      <w:sz w:val="24"/>
      <w:szCs w:val="21"/>
    </w:rPr>
  </w:style>
  <w:style w:type="paragraph" w:styleId="2091" w:customStyle="1">
    <w:name w:val="内容正文"/>
    <w:basedOn w:val="937"/>
    <w:uiPriority w:val="99"/>
    <w:qFormat/>
    <w:pPr>
      <w:ind w:firstLine="200"/>
      <w:spacing w:line="540" w:lineRule="exact"/>
      <w:widowControl/>
    </w:pPr>
    <w:rPr>
      <w:rFonts w:eastAsia="楷体_GB2312"/>
      <w:sz w:val="32"/>
      <w:szCs w:val="32"/>
    </w:rPr>
  </w:style>
  <w:style w:type="paragraph" w:styleId="2092" w:customStyle="1">
    <w:name w:val="et48"/>
    <w:basedOn w:val="937"/>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2093" w:customStyle="1">
    <w:name w:val="et14"/>
    <w:basedOn w:val="937"/>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563b53"/>
      <w:sz w:val="24"/>
    </w:rPr>
  </w:style>
  <w:style w:type="paragraph" w:styleId="2094" w:customStyle="1">
    <w:name w:val="et13"/>
    <w:basedOn w:val="937"/>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5" w:customStyle="1">
    <w:name w:val="et36"/>
    <w:basedOn w:val="937"/>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96" w:customStyle="1">
    <w:name w:val="et6"/>
    <w:basedOn w:val="937"/>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97" w:customStyle="1">
    <w:name w:val="font0"/>
    <w:basedOn w:val="937"/>
    <w:uiPriority w:val="99"/>
    <w:qFormat/>
    <w:pPr>
      <w:jc w:val="left"/>
      <w:spacing w:before="100" w:beforeAutospacing="1" w:after="100" w:afterAutospacing="1" w:line="360" w:lineRule="auto"/>
      <w:widowControl/>
    </w:pPr>
    <w:rPr>
      <w:rFonts w:ascii="宋体" w:hAnsi="宋体" w:cs="宋体"/>
      <w:color w:val="000000"/>
      <w:sz w:val="24"/>
    </w:rPr>
  </w:style>
  <w:style w:type="paragraph" w:styleId="2098" w:customStyle="1">
    <w:name w:val="EHL四级项目"/>
    <w:basedOn w:val="937"/>
    <w:uiPriority w:val="99"/>
    <w:qFormat/>
    <w:pPr>
      <w:spacing w:line="360" w:lineRule="auto"/>
    </w:pPr>
    <w:rPr>
      <w:sz w:val="24"/>
    </w:rPr>
  </w:style>
  <w:style w:type="paragraph" w:styleId="2099" w:customStyle="1">
    <w:name w:val="et12"/>
    <w:basedOn w:val="937"/>
    <w:uiPriority w:val="99"/>
    <w:qFormat/>
    <w:pPr>
      <w:jc w:val="left"/>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b/>
      <w:bCs/>
      <w:color w:val="000000"/>
      <w:sz w:val="24"/>
    </w:rPr>
  </w:style>
  <w:style w:type="paragraph" w:styleId="2100" w:customStyle="1">
    <w:name w:val="Style First line:  0.33&quot;"/>
    <w:basedOn w:val="937"/>
    <w:uiPriority w:val="99"/>
    <w:qFormat/>
    <w:pPr>
      <w:ind w:firstLine="480"/>
      <w:jc w:val="left"/>
      <w:spacing w:line="360" w:lineRule="auto"/>
      <w:widowControl/>
    </w:pPr>
    <w:rPr>
      <w:sz w:val="24"/>
      <w:szCs w:val="20"/>
    </w:rPr>
  </w:style>
  <w:style w:type="paragraph" w:styleId="2101" w:customStyle="1">
    <w:name w:val="et22"/>
    <w:basedOn w:val="937"/>
    <w:uiPriority w:val="99"/>
    <w:qFormat/>
    <w:pPr>
      <w:jc w:val="left"/>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b/>
      <w:bCs/>
      <w:color w:val="000000"/>
      <w:sz w:val="24"/>
    </w:rPr>
  </w:style>
  <w:style w:type="paragraph" w:styleId="2102" w:customStyle="1">
    <w:name w:val="Table Heading"/>
    <w:basedOn w:val="937"/>
    <w:uiPriority w:val="99"/>
    <w:qFormat/>
    <w:pPr>
      <w:jc w:val="left"/>
      <w:keepNext/>
      <w:spacing w:before="80" w:after="80" w:line="360" w:lineRule="auto"/>
    </w:pPr>
    <w:rPr>
      <w:rFonts w:ascii="Book Antiqua" w:hAnsi="Book Antiqua" w:eastAsia="黑体" w:cs="Book Antiqua"/>
      <w:bCs/>
      <w:sz w:val="24"/>
      <w:szCs w:val="21"/>
    </w:rPr>
  </w:style>
  <w:style w:type="paragraph" w:styleId="2103" w:customStyle="1">
    <w:name w:val="et29"/>
    <w:basedOn w:val="937"/>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2104" w:customStyle="1">
    <w:name w:val="et39"/>
    <w:basedOn w:val="937"/>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105" w:customStyle="1">
    <w:name w:val="et62"/>
    <w:basedOn w:val="937"/>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2106" w:customStyle="1">
    <w:name w:val="Text"/>
    <w:basedOn w:val="937"/>
    <w:uiPriority w:val="99"/>
    <w:qFormat/>
    <w:pPr>
      <w:ind w:right="-506" w:firstLine="200"/>
      <w:jc w:val="left"/>
      <w:spacing w:before="156" w:after="156" w:line="360" w:lineRule="auto"/>
      <w:tabs>
        <w:tab w:val="left" w:pos="0" w:leader="none"/>
      </w:tabs>
    </w:pPr>
    <w:rPr>
      <w:rFonts w:ascii="宋体" w:hAnsi="宋体"/>
      <w:color w:val="000000"/>
      <w:sz w:val="24"/>
    </w:rPr>
  </w:style>
  <w:style w:type="paragraph" w:styleId="2107" w:customStyle="1">
    <w:name w:val="Char Char Char"/>
    <w:basedOn w:val="937"/>
    <w:uiPriority w:val="99"/>
    <w:qFormat/>
    <w:pPr>
      <w:ind w:firstLine="200"/>
      <w:spacing w:line="360" w:lineRule="auto"/>
    </w:pPr>
    <w:rPr>
      <w:rFonts w:ascii="Tahoma" w:hAnsi="Tahoma" w:eastAsia="仿宋_GB2312" w:cs="Tahoma"/>
      <w:sz w:val="24"/>
    </w:rPr>
  </w:style>
  <w:style w:type="paragraph" w:styleId="2108" w:customStyle="1">
    <w:name w:val="样式 样式 段落1 + (中文) 宋体 小四 文字 1 两端对齐 左  0 字符 首行缩进:  2 字符 + 首行缩进:  2 ..."/>
    <w:basedOn w:val="937"/>
    <w:uiPriority w:val="99"/>
    <w:qFormat/>
    <w:pPr>
      <w:ind w:firstLine="480"/>
      <w:spacing w:line="360" w:lineRule="auto"/>
      <w:tabs>
        <w:tab w:val="left" w:pos="993" w:leader="none"/>
      </w:tabs>
    </w:pPr>
    <w:rPr>
      <w:rFonts w:cs="宋体"/>
      <w:color w:val="000000"/>
      <w:sz w:val="24"/>
      <w:szCs w:val="20"/>
    </w:rPr>
  </w:style>
  <w:style w:type="paragraph" w:styleId="2109" w:customStyle="1">
    <w:name w:val="et18"/>
    <w:basedOn w:val="937"/>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24343a"/>
      <w:sz w:val="24"/>
    </w:rPr>
  </w:style>
  <w:style w:type="paragraph" w:styleId="2110" w:customStyle="1">
    <w:name w:val="et53"/>
    <w:basedOn w:val="937"/>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111" w:customStyle="1">
    <w:name w:val="项目3"/>
    <w:basedOn w:val="937"/>
    <w:uiPriority w:val="99"/>
    <w:qFormat/>
    <w:pPr>
      <w:ind w:left="360"/>
      <w:spacing w:line="360" w:lineRule="auto"/>
      <w:tabs>
        <w:tab w:val="left" w:pos="360" w:leader="none"/>
        <w:tab w:val="left" w:pos="704" w:leader="none"/>
      </w:tabs>
    </w:pPr>
    <w:rPr>
      <w:b/>
      <w:sz w:val="24"/>
    </w:rPr>
  </w:style>
  <w:style w:type="paragraph" w:styleId="2112" w:customStyle="1">
    <w:name w:val="et23"/>
    <w:basedOn w:val="937"/>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2113" w:customStyle="1">
    <w:name w:val="et64"/>
    <w:basedOn w:val="937"/>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2114" w:customStyle="1">
    <w:name w:val="et31"/>
    <w:basedOn w:val="937"/>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115" w:customStyle="1">
    <w:name w:val="et26"/>
    <w:basedOn w:val="937"/>
    <w:uiPriority w:val="99"/>
    <w:qFormat/>
    <w:pPr>
      <w:jc w:val="center"/>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2116" w:customStyle="1">
    <w:name w:val="et10"/>
    <w:basedOn w:val="937"/>
    <w:uiPriority w:val="99"/>
    <w:qFormat/>
    <w:pPr>
      <w:jc w:val="left"/>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2117" w:customStyle="1">
    <w:name w:val="段落正文 Char"/>
    <w:basedOn w:val="937"/>
    <w:uiPriority w:val="99"/>
    <w:qFormat/>
    <w:pPr>
      <w:ind w:firstLine="461"/>
      <w:spacing w:line="360" w:lineRule="auto"/>
    </w:pPr>
    <w:rPr>
      <w:rFonts w:ascii="宋体" w:hAnsi="宋体"/>
      <w:sz w:val="24"/>
    </w:rPr>
  </w:style>
  <w:style w:type="paragraph" w:styleId="2118" w:customStyle="1">
    <w:name w:val="标题 3（网御星云）"/>
    <w:basedOn w:val="940"/>
    <w:next w:val="2057"/>
    <w:uiPriority w:val="99"/>
    <w:qFormat/>
    <w:pPr>
      <w:numPr>
        <w:ilvl w:val="2"/>
        <w:numId w:val="48"/>
      </w:numPr>
      <w:ind w:left="0" w:right="100" w:firstLine="0"/>
      <w:jc w:val="left"/>
      <w:spacing w:before="260" w:after="260" w:line="360" w:lineRule="auto"/>
      <w:tabs>
        <w:tab w:val="left" w:pos="960" w:leader="none"/>
        <w:tab w:val="left" w:pos="1728" w:leader="none"/>
        <w:tab w:val="left" w:pos="2100" w:leader="none"/>
      </w:tabs>
    </w:pPr>
    <w:rPr>
      <w:rFonts w:eastAsia="黑体" w:cs="Times New Roman"/>
      <w:b/>
      <w:sz w:val="32"/>
    </w:rPr>
  </w:style>
  <w:style w:type="paragraph" w:styleId="2119" w:customStyle="1">
    <w:name w:val="et37"/>
    <w:basedOn w:val="937"/>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120" w:customStyle="1">
    <w:name w:val="et47"/>
    <w:basedOn w:val="937"/>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Arial" w:hAnsi="Arial" w:cs="Arial"/>
      <w:color w:val="000000"/>
      <w:sz w:val="22"/>
      <w:szCs w:val="22"/>
    </w:rPr>
  </w:style>
  <w:style w:type="paragraph" w:styleId="2121" w:customStyle="1">
    <w:name w:val="样式 标题 4 + 右侧:  1 字符"/>
    <w:basedOn w:val="941"/>
    <w:uiPriority w:val="99"/>
    <w:qFormat/>
    <w:pPr>
      <w:spacing w:before="280" w:after="290"/>
    </w:pPr>
    <w:rPr>
      <w:rFonts w:eastAsia="黑体" w:cs="宋体"/>
      <w:sz w:val="28"/>
      <w:szCs w:val="20"/>
    </w:rPr>
  </w:style>
  <w:style w:type="paragraph" w:styleId="2122" w:customStyle="1">
    <w:name w:val="font4"/>
    <w:basedOn w:val="937"/>
    <w:uiPriority w:val="99"/>
    <w:qFormat/>
    <w:pPr>
      <w:jc w:val="left"/>
      <w:spacing w:before="100" w:beforeAutospacing="1" w:after="100" w:afterAutospacing="1" w:line="360" w:lineRule="auto"/>
      <w:widowControl/>
    </w:pPr>
    <w:rPr>
      <w:rFonts w:ascii="宋体" w:hAnsi="宋体" w:cs="宋体"/>
      <w:b/>
      <w:bCs/>
      <w:color w:val="000000"/>
      <w:sz w:val="24"/>
    </w:rPr>
  </w:style>
  <w:style w:type="paragraph" w:styleId="2123" w:customStyle="1">
    <w:name w:val="font12"/>
    <w:basedOn w:val="937"/>
    <w:uiPriority w:val="99"/>
    <w:qFormat/>
    <w:pPr>
      <w:jc w:val="left"/>
      <w:spacing w:before="100" w:beforeAutospacing="1" w:after="100" w:afterAutospacing="1" w:line="360" w:lineRule="auto"/>
      <w:widowControl/>
    </w:pPr>
    <w:rPr>
      <w:rFonts w:ascii="宋体" w:hAnsi="宋体" w:cs="宋体"/>
      <w:color w:val="000000"/>
      <w:sz w:val="24"/>
    </w:rPr>
  </w:style>
  <w:style w:type="table" w:styleId="2124" w:customStyle="1">
    <w:name w:val="Table Normal1"/>
    <w:uiPriority w:val="99"/>
    <w:qFormat/>
    <w:tblPr>
      <w:tblCellMar>
        <w:left w:w="0" w:type="dxa"/>
        <w:top w:w="0" w:type="dxa"/>
        <w:right w:w="0" w:type="dxa"/>
        <w:bottom w:w="0" w:type="dxa"/>
      </w:tblCellMar>
    </w:tblPr>
  </w:style>
  <w:style w:type="paragraph" w:styleId="2125" w:customStyle="1">
    <w:name w:val="Table Paragraph"/>
    <w:basedOn w:val="937"/>
    <w:uiPriority w:val="99"/>
    <w:qFormat/>
    <w:pPr>
      <w:jc w:val="left"/>
      <w:spacing w:line="360" w:lineRule="auto"/>
    </w:pPr>
    <w:rPr>
      <w:rFonts w:ascii="宋体" w:hAnsi="宋体" w:cs="宋体"/>
      <w:sz w:val="22"/>
      <w:szCs w:val="22"/>
    </w:rPr>
  </w:style>
  <w:style w:type="character" w:styleId="2126" w:customStyle="1">
    <w:name w:val="NormalCharacter"/>
    <w:uiPriority w:val="99"/>
    <w:qFormat/>
  </w:style>
  <w:style w:type="paragraph" w:styleId="2127" w:customStyle="1">
    <w:name w:val="XDD8"/>
    <w:basedOn w:val="937"/>
    <w:uiPriority w:val="99"/>
    <w:qFormat/>
    <w:pPr>
      <w:ind w:left="1440"/>
      <w:spacing w:line="360" w:lineRule="auto"/>
    </w:pPr>
    <w:rPr>
      <w:rFonts w:ascii="等线" w:hAnsi="等线" w:eastAsia="等线"/>
      <w:sz w:val="24"/>
      <w:szCs w:val="22"/>
    </w:rPr>
  </w:style>
  <w:style w:type="paragraph" w:styleId="2128" w:customStyle="1">
    <w:name w:val="XDD9"/>
    <w:basedOn w:val="937"/>
    <w:uiPriority w:val="99"/>
    <w:qFormat/>
    <w:pPr>
      <w:ind w:left="1584"/>
      <w:spacing w:line="360" w:lineRule="auto"/>
    </w:pPr>
    <w:rPr>
      <w:rFonts w:ascii="等线" w:hAnsi="等线" w:eastAsia="等线"/>
      <w:sz w:val="24"/>
      <w:szCs w:val="22"/>
    </w:rPr>
  </w:style>
  <w:style w:type="paragraph" w:styleId="2129" w:customStyle="1">
    <w:name w:val="A新标准正文"/>
    <w:basedOn w:val="937"/>
    <w:uiPriority w:val="99"/>
    <w:qFormat/>
    <w:pPr>
      <w:ind w:firstLine="200"/>
      <w:spacing w:line="360" w:lineRule="auto"/>
    </w:pPr>
    <w:rPr>
      <w:rFonts w:hAnsi="宋体"/>
      <w:sz w:val="24"/>
    </w:rPr>
  </w:style>
  <w:style w:type="character" w:styleId="2130" w:customStyle="1">
    <w:name w:val="fontstyle01"/>
    <w:uiPriority w:val="99"/>
    <w:qFormat/>
    <w:rPr>
      <w:rFonts w:ascii="宋体" w:hAnsi="宋体" w:eastAsia="宋体"/>
      <w:color w:val="000000"/>
      <w:sz w:val="24"/>
    </w:rPr>
  </w:style>
  <w:style w:type="character" w:styleId="2131" w:customStyle="1">
    <w:name w:val="正文1 Char"/>
    <w:basedOn w:val="947"/>
    <w:link w:val="1069"/>
    <w:uiPriority w:val="99"/>
    <w:qFormat/>
    <w:rPr>
      <w:sz w:val="21"/>
      <w:szCs w:val="24"/>
    </w:rPr>
  </w:style>
  <w:style w:type="character" w:styleId="2132" w:customStyle="1">
    <w:name w:val="UserStyle_41"/>
    <w:link w:val="1070"/>
    <w:uiPriority w:val="0"/>
    <w:qFormat/>
    <w:rPr>
      <w:sz w:val="21"/>
      <w:szCs w:val="24"/>
    </w:rPr>
  </w:style>
  <w:style w:type="paragraph" w:styleId="2133" w:customStyle="1">
    <w:name w:val="标题 211"/>
    <w:basedOn w:val="1070"/>
    <w:next w:val="1070"/>
    <w:uiPriority w:val="99"/>
    <w:qFormat/>
    <w:pPr>
      <w:keepLines/>
      <w:keepNext/>
      <w:spacing w:before="260" w:after="260" w:line="416" w:lineRule="auto"/>
      <w:widowControl/>
      <w:outlineLvl w:val="1"/>
    </w:pPr>
    <w:rPr>
      <w:rFonts w:ascii="Calibri Light" w:hAnsi="Calibri Light"/>
      <w:b/>
      <w:sz w:val="32"/>
      <w:szCs w:val="20"/>
    </w:rPr>
  </w:style>
  <w:style w:type="character" w:styleId="2134" w:customStyle="1">
    <w:name w:val="样式 首行缩进:  0 字符 Char"/>
    <w:link w:val="1679"/>
    <w:uiPriority w:val="99"/>
    <w:qFormat/>
    <w:rPr>
      <w:rFonts w:ascii="Arial" w:hAnsi="Arial"/>
    </w:rPr>
  </w:style>
  <w:style w:type="paragraph" w:styleId="2135" w:customStyle="1">
    <w:name w:val="样式111111"/>
    <w:basedOn w:val="938"/>
    <w:next w:val="982"/>
    <w:uiPriority w:val="99"/>
    <w:qFormat/>
    <w:pPr>
      <w:numPr>
        <w:ilvl w:val="0"/>
        <w:numId w:val="50"/>
      </w:numPr>
      <w:jc w:val="left"/>
      <w:spacing w:before="200" w:line="360" w:lineRule="auto"/>
      <w:widowControl/>
      <w:tabs>
        <w:tab w:val="left" w:pos="0" w:leader="none"/>
      </w:tabs>
    </w:pPr>
    <w:rPr>
      <w:rFonts w:ascii="等线" w:hAnsi="等线" w:eastAsia="宋体" w:cs="Times New Roman"/>
      <w:b/>
      <w:bCs/>
      <w:sz w:val="28"/>
      <w:szCs w:val="44"/>
    </w:rPr>
  </w:style>
  <w:style w:type="paragraph" w:styleId="2136" w:customStyle="1">
    <w:name w:val="WZ标书"/>
    <w:link w:val="2137"/>
    <w:uiPriority w:val="99"/>
    <w:qFormat/>
    <w:pPr>
      <w:ind w:firstLine="200"/>
      <w:jc w:val="both"/>
      <w:spacing w:after="160" w:line="360" w:lineRule="auto"/>
    </w:pPr>
    <w:rPr>
      <w:rFonts w:hint="default" w:ascii="宋体" w:hAnsi="宋体" w:eastAsia="宋体" w:cs="Times New Roman"/>
      <w:sz w:val="24"/>
      <w:szCs w:val="21"/>
      <w:lang w:val="en-US" w:eastAsia="zh-CN" w:bidi="ar-SA"/>
    </w:rPr>
  </w:style>
  <w:style w:type="character" w:styleId="2137" w:customStyle="1">
    <w:name w:val="WZ标书 字符"/>
    <w:basedOn w:val="947"/>
    <w:link w:val="2136"/>
    <w:uiPriority w:val="99"/>
    <w:qFormat/>
    <w:rPr>
      <w:rFonts w:ascii="宋体" w:hAnsi="宋体"/>
      <w:sz w:val="24"/>
      <w:szCs w:val="21"/>
    </w:rPr>
  </w:style>
  <w:style w:type="paragraph" w:styleId="2138" w:customStyle="1">
    <w:name w:val="0"/>
    <w:basedOn w:val="937"/>
    <w:uiPriority w:val="99"/>
    <w:qFormat/>
    <w:pPr>
      <w:ind w:firstLine="420"/>
      <w:spacing w:line="300" w:lineRule="auto"/>
      <w:widowControl/>
    </w:pPr>
    <w:rPr>
      <w:rFonts w:ascii="Arial" w:hAnsi="Arial" w:eastAsia="微软雅黑" w:cs="Arial"/>
      <w:szCs w:val="21"/>
    </w:rPr>
  </w:style>
  <w:style w:type="paragraph" w:styleId="2139" w:customStyle="1">
    <w:name w:val="ZCF正文"/>
    <w:basedOn w:val="937"/>
    <w:link w:val="2140"/>
    <w:uiPriority w:val="99"/>
    <w:qFormat/>
    <w:pPr>
      <w:ind w:firstLine="200"/>
      <w:spacing w:line="360" w:lineRule="auto"/>
      <w:widowControl/>
    </w:pPr>
    <w:rPr>
      <w:rFonts w:ascii="宋体" w:hAnsi="等线"/>
      <w:sz w:val="24"/>
      <w:szCs w:val="20"/>
    </w:rPr>
  </w:style>
  <w:style w:type="character" w:styleId="2140" w:customStyle="1">
    <w:name w:val="ZCF正文 Char"/>
    <w:link w:val="2139"/>
    <w:uiPriority w:val="99"/>
    <w:qFormat/>
    <w:rPr>
      <w:rFonts w:ascii="宋体" w:hAnsi="等线"/>
      <w:sz w:val="24"/>
    </w:rPr>
  </w:style>
  <w:style w:type="paragraph" w:styleId="2141" w:customStyle="1">
    <w:name w:val="标题1_ZCF"/>
    <w:basedOn w:val="938"/>
    <w:next w:val="2139"/>
    <w:uiPriority w:val="99"/>
    <w:qFormat/>
    <w:pPr>
      <w:numPr>
        <w:ilvl w:val="0"/>
        <w:numId w:val="51"/>
      </w:numPr>
      <w:jc w:val="left"/>
      <w:spacing w:before="240" w:after="240" w:line="360" w:lineRule="auto"/>
    </w:pPr>
    <w:rPr>
      <w:rFonts w:ascii="等线" w:hAnsi="等线" w:eastAsia="等线" w:cs="Times New Roman"/>
      <w:b/>
      <w:bCs/>
      <w:sz w:val="32"/>
      <w:szCs w:val="44"/>
    </w:rPr>
  </w:style>
  <w:style w:type="paragraph" w:styleId="2142" w:customStyle="1">
    <w:name w:val="标题2_ZCF"/>
    <w:basedOn w:val="939"/>
    <w:next w:val="2139"/>
    <w:uiPriority w:val="99"/>
    <w:qFormat/>
    <w:pPr>
      <w:numPr>
        <w:ilvl w:val="1"/>
        <w:numId w:val="51"/>
      </w:numPr>
      <w:spacing w:before="0" w:after="240" w:line="360" w:lineRule="auto"/>
    </w:pPr>
    <w:rPr>
      <w:rFonts w:ascii="等线 Light" w:hAnsi="等线 Light" w:eastAsia="等线 Light" w:cs="Times New Roman"/>
      <w:b/>
      <w:bCs/>
      <w:sz w:val="30"/>
      <w:szCs w:val="32"/>
    </w:rPr>
  </w:style>
  <w:style w:type="paragraph" w:styleId="2143" w:customStyle="1">
    <w:name w:val="标题3_ZCF"/>
    <w:basedOn w:val="940"/>
    <w:next w:val="2139"/>
    <w:uiPriority w:val="99"/>
    <w:qFormat/>
    <w:pPr>
      <w:numPr>
        <w:ilvl w:val="2"/>
        <w:numId w:val="51"/>
      </w:numPr>
      <w:spacing w:before="0" w:after="120"/>
    </w:pPr>
    <w:rPr>
      <w:rFonts w:ascii="等线" w:hAnsi="等线" w:eastAsia="等线 Light" w:cs="Times New Roman"/>
      <w:b/>
      <w:bCs/>
      <w:sz w:val="28"/>
      <w:szCs w:val="32"/>
    </w:rPr>
  </w:style>
  <w:style w:type="paragraph" w:styleId="2144" w:customStyle="1">
    <w:name w:val="标题4_ZCF"/>
    <w:basedOn w:val="941"/>
    <w:next w:val="2139"/>
    <w:uiPriority w:val="99"/>
    <w:qFormat/>
    <w:pPr>
      <w:numPr>
        <w:ilvl w:val="3"/>
        <w:numId w:val="51"/>
      </w:numPr>
      <w:spacing w:before="0" w:after="120"/>
    </w:pPr>
    <w:rPr>
      <w:rFonts w:ascii="等线 Light" w:hAnsi="等线 Light" w:eastAsia="等线 Light" w:cs="Times New Roman"/>
      <w:sz w:val="24"/>
      <w:szCs w:val="28"/>
    </w:rPr>
  </w:style>
  <w:style w:type="paragraph" w:styleId="2145" w:customStyle="1">
    <w:name w:val="标题5_ZCF"/>
    <w:basedOn w:val="942"/>
    <w:next w:val="2139"/>
    <w:uiPriority w:val="99"/>
    <w:qFormat/>
    <w:pPr>
      <w:numPr>
        <w:ilvl w:val="4"/>
        <w:numId w:val="51"/>
      </w:numPr>
      <w:spacing w:before="0" w:after="60"/>
    </w:pPr>
    <w:rPr>
      <w:rFonts w:ascii="等线" w:hAnsi="等线" w:eastAsia="等线" w:cs="Times New Roman"/>
      <w:sz w:val="21"/>
      <w:szCs w:val="28"/>
    </w:rPr>
  </w:style>
  <w:style w:type="paragraph" w:styleId="2146" w:customStyle="1">
    <w:name w:val="标题6_ZCF"/>
    <w:basedOn w:val="943"/>
    <w:next w:val="2139"/>
    <w:uiPriority w:val="99"/>
    <w:qFormat/>
    <w:pPr>
      <w:numPr>
        <w:ilvl w:val="5"/>
        <w:numId w:val="51"/>
      </w:numPr>
      <w:spacing w:before="0" w:after="60"/>
    </w:pPr>
    <w:rPr>
      <w:rFonts w:ascii="等线 Light" w:hAnsi="等线 Light" w:eastAsia="等线 Light" w:cs="Times New Roman"/>
      <w:sz w:val="21"/>
      <w:szCs w:val="24"/>
    </w:rPr>
  </w:style>
  <w:style w:type="paragraph" w:styleId="2147" w:customStyle="1">
    <w:name w:val="标题7_ZCF"/>
    <w:basedOn w:val="944"/>
    <w:next w:val="2139"/>
    <w:uiPriority w:val="99"/>
    <w:qFormat/>
    <w:pPr>
      <w:numPr>
        <w:ilvl w:val="6"/>
        <w:numId w:val="51"/>
      </w:numPr>
      <w:spacing w:before="0" w:after="64"/>
    </w:pPr>
    <w:rPr>
      <w:rFonts w:ascii="等线" w:hAnsi="等线" w:eastAsia="等线" w:cs="Times New Roman"/>
      <w:i w:val="0"/>
      <w:iCs w:val="0"/>
      <w:sz w:val="21"/>
      <w:szCs w:val="24"/>
    </w:rPr>
  </w:style>
  <w:style w:type="paragraph" w:styleId="2148" w:customStyle="1">
    <w:name w:val="表格标题"/>
    <w:basedOn w:val="937"/>
    <w:uiPriority w:val="99"/>
    <w:qFormat/>
    <w:pPr>
      <w:jc w:val="center"/>
      <w:spacing w:line="240" w:lineRule="atLeast"/>
    </w:pPr>
    <w:rPr>
      <w:rFonts w:ascii="Arial" w:hAnsi="Arial" w:eastAsia="微软雅黑"/>
      <w:b/>
      <w:sz w:val="19"/>
      <w:szCs w:val="21"/>
    </w:rPr>
  </w:style>
  <w:style w:type="paragraph" w:styleId="2149" w:customStyle="1">
    <w:name w:val="表格内容居中"/>
    <w:basedOn w:val="1579"/>
    <w:uiPriority w:val="99"/>
    <w:qFormat/>
    <w:pPr>
      <w:jc w:val="center"/>
      <w:spacing w:line="240" w:lineRule="atLeast"/>
    </w:pPr>
    <w:rPr>
      <w:rFonts w:ascii="Arial" w:hAnsi="Arial" w:eastAsia="微软雅黑"/>
      <w:sz w:val="19"/>
      <w:lang w:val="en-US"/>
    </w:rPr>
  </w:style>
  <w:style w:type="character" w:styleId="2150" w:customStyle="1">
    <w:name w:val="QB正文 Char"/>
    <w:link w:val="2151"/>
    <w:uiPriority w:val="99"/>
    <w:qFormat/>
    <w:rPr>
      <w:rFonts w:ascii="宋体"/>
    </w:rPr>
  </w:style>
  <w:style w:type="paragraph" w:styleId="2151" w:customStyle="1">
    <w:name w:val="QB正文"/>
    <w:basedOn w:val="937"/>
    <w:link w:val="2150"/>
    <w:uiPriority w:val="99"/>
    <w:qFormat/>
    <w:pPr>
      <w:ind w:firstLine="200"/>
      <w:widowControl/>
    </w:pPr>
    <w:rPr>
      <w:rFonts w:ascii="宋体"/>
      <w:sz w:val="20"/>
      <w:szCs w:val="20"/>
    </w:rPr>
  </w:style>
  <w:style w:type="paragraph" w:styleId="2152" w:customStyle="1">
    <w:name w:val="正文文本缩进 31"/>
    <w:basedOn w:val="937"/>
    <w:uiPriority w:val="99"/>
    <w:qFormat/>
    <w:pPr>
      <w:ind w:firstLine="570"/>
      <w:spacing w:line="360" w:lineRule="auto"/>
    </w:pPr>
    <w:rPr>
      <w:rFonts w:ascii="仿宋_GB2312" w:eastAsia="仿宋_GB2312"/>
      <w:sz w:val="28"/>
      <w:szCs w:val="20"/>
    </w:rPr>
  </w:style>
  <w:style w:type="paragraph" w:styleId="2153" w:customStyle="1">
    <w:name w:val="字母编号列项（一级）"/>
    <w:uiPriority w:val="99"/>
    <w:qFormat/>
    <w:pPr>
      <w:ind w:left="420" w:hanging="420"/>
      <w:jc w:val="both"/>
      <w:spacing w:after="160" w:line="278" w:lineRule="auto"/>
      <w:tabs>
        <w:tab w:val="left" w:pos="840" w:leader="none"/>
      </w:tabs>
    </w:pPr>
    <w:rPr>
      <w:rFonts w:hint="default" w:ascii="宋体" w:hAnsi="Calibri" w:eastAsia="宋体" w:cs="Calibri"/>
      <w:sz w:val="21"/>
      <w:szCs w:val="22"/>
      <w:lang w:val="en-US" w:eastAsia="zh-CN" w:bidi="ar-SA"/>
    </w:rPr>
  </w:style>
  <w:style w:type="paragraph" w:styleId="2154" w:customStyle="1">
    <w:name w:val="正常"/>
    <w:uiPriority w:val="99"/>
    <w:qFormat/>
    <w:pPr>
      <w:jc w:val="both"/>
      <w:spacing w:after="160" w:line="360" w:lineRule="auto"/>
      <w:widowControl w:val="off"/>
    </w:pPr>
    <w:rPr>
      <w:rFonts w:hint="default" w:ascii="Times New Roman" w:hAnsi="Times New Roman" w:eastAsia="宋体" w:cs="Times New Roman"/>
      <w:sz w:val="24"/>
      <w:szCs w:val="24"/>
      <w:lang w:val="en-US" w:eastAsia="zh-CN" w:bidi="ar-SA"/>
    </w:rPr>
  </w:style>
  <w:style w:type="paragraph" w:styleId="2155" w:customStyle="1">
    <w:name w:val="普华科研命名"/>
    <w:basedOn w:val="937"/>
    <w:uiPriority w:val="99"/>
    <w:qFormat/>
    <w:pPr>
      <w:ind w:firstLine="560"/>
      <w:spacing w:before="120" w:after="120" w:line="360" w:lineRule="auto"/>
    </w:pPr>
    <w:rPr>
      <w:rFonts w:ascii="仿宋_GB2312" w:hAnsi="仿宋_GB2312" w:eastAsia="仿宋_GB2312"/>
      <w:bCs/>
      <w:sz w:val="24"/>
      <w:szCs w:val="28"/>
    </w:rPr>
  </w:style>
  <w:style w:type="character" w:styleId="2156" w:customStyle="1">
    <w:name w:val="未处理的提及1"/>
    <w:basedOn w:val="947"/>
    <w:uiPriority w:val="99"/>
    <w:semiHidden/>
    <w:qFormat/>
    <w:rPr>
      <w:rFonts w:cs="Times New Roman"/>
      <w:color w:val="605e5c"/>
      <w:shd w:val="clear" w:color="auto" w:fill="e1dfdd"/>
    </w:rPr>
  </w:style>
  <w:style w:type="paragraph" w:styleId="2157" w:customStyle="1">
    <w:name w:val="ap4"/>
    <w:basedOn w:val="941"/>
    <w:uiPriority w:val="99"/>
    <w:qFormat/>
    <w:pPr>
      <w:numPr>
        <w:ilvl w:val="3"/>
        <w:numId w:val="52"/>
      </w:numPr>
      <w:ind w:firstLine="100"/>
      <w:jc w:val="left"/>
      <w:spacing w:before="0" w:after="0"/>
      <w:widowControl/>
    </w:pPr>
    <w:rPr>
      <w:rFonts w:ascii="Times New Roman" w:hAnsi="Times New Roman" w:eastAsia="宋体" w:cs="Times New Roman"/>
      <w:bCs w:val="0"/>
      <w:sz w:val="28"/>
      <w:szCs w:val="24"/>
    </w:rPr>
  </w:style>
  <w:style w:type="paragraph" w:styleId="2158" w:customStyle="1">
    <w:name w:val="样式 标题 4 + 非加粗"/>
    <w:basedOn w:val="941"/>
    <w:uiPriority w:val="99"/>
    <w:qFormat/>
    <w:pPr>
      <w:numPr>
        <w:ilvl w:val="3"/>
        <w:numId w:val="53"/>
      </w:numPr>
      <w:ind w:firstLine="0"/>
      <w:spacing w:before="280" w:after="290" w:line="376" w:lineRule="auto"/>
      <w:tabs>
        <w:tab w:val="left" w:pos="0" w:leader="none"/>
        <w:tab w:val="left" w:pos="864" w:leader="none"/>
      </w:tabs>
    </w:pPr>
    <w:rPr>
      <w:rFonts w:ascii="Times New Roman" w:hAnsi="Times New Roman" w:eastAsia="黑体" w:cs="Times New Roman"/>
      <w:b w:val="0"/>
      <w:bCs w:val="0"/>
      <w:sz w:val="24"/>
      <w:szCs w:val="28"/>
    </w:rPr>
  </w:style>
  <w:style w:type="paragraph" w:styleId="2159" w:customStyle="1">
    <w:name w:val="Level 3"/>
    <w:basedOn w:val="937"/>
    <w:uiPriority w:val="99"/>
    <w:qFormat/>
    <w:pPr>
      <w:numPr>
        <w:ilvl w:val="0"/>
        <w:numId w:val="54"/>
      </w:numPr>
      <w:ind w:firstLine="0"/>
      <w:tabs>
        <w:tab w:val="left" w:pos="1600" w:leader="none"/>
      </w:tabs>
    </w:pPr>
    <w:rPr>
      <w:rFonts w:ascii="Arial" w:hAnsi="Arial" w:eastAsia="GulimChe" w:cs="Arial"/>
      <w:b/>
      <w:bCs/>
      <w:sz w:val="28"/>
      <w:szCs w:val="20"/>
      <w:lang w:eastAsia="ko-KR"/>
    </w:rPr>
  </w:style>
  <w:style w:type="character" w:styleId="2160" w:customStyle="1">
    <w:name w:val="paragraph1 Char"/>
    <w:link w:val="1473"/>
    <w:uiPriority w:val="99"/>
    <w:qFormat/>
    <w:rPr>
      <w:rFonts w:ascii="Arial" w:hAnsi="Arial"/>
      <w:sz w:val="24"/>
    </w:rPr>
  </w:style>
  <w:style w:type="paragraph" w:styleId="2161" w:customStyle="1">
    <w:name w:val="正文样式2"/>
    <w:basedOn w:val="937"/>
    <w:uiPriority w:val="99"/>
    <w:qFormat/>
    <w:pPr>
      <w:ind w:firstLine="420"/>
      <w:spacing w:before="156" w:after="156" w:line="360" w:lineRule="auto"/>
    </w:pPr>
    <w:rPr>
      <w:rFonts w:eastAsia="楷体_GB2312"/>
      <w:szCs w:val="21"/>
    </w:rPr>
  </w:style>
  <w:style w:type="paragraph" w:styleId="2162" w:customStyle="1">
    <w:name w:val="标书"/>
    <w:link w:val="2163"/>
    <w:uiPriority w:val="99"/>
    <w:qFormat/>
    <w:pPr>
      <w:ind w:firstLine="200"/>
      <w:jc w:val="both"/>
      <w:spacing w:after="160" w:line="360" w:lineRule="auto"/>
    </w:pPr>
    <w:rPr>
      <w:rFonts w:hint="default" w:ascii="仿宋" w:hAnsi="仿宋" w:eastAsia="仿宋" w:cs="Times New Roman"/>
      <w:sz w:val="24"/>
      <w:szCs w:val="21"/>
      <w:lang w:val="en-US" w:eastAsia="zh-CN" w:bidi="ar-SA"/>
    </w:rPr>
  </w:style>
  <w:style w:type="character" w:styleId="2163" w:customStyle="1">
    <w:name w:val="标书 字符"/>
    <w:basedOn w:val="947"/>
    <w:link w:val="2162"/>
    <w:uiPriority w:val="99"/>
    <w:qFormat/>
    <w:rPr>
      <w:rFonts w:ascii="仿宋" w:hAnsi="仿宋" w:eastAsia="仿宋"/>
      <w:sz w:val="24"/>
      <w:szCs w:val="21"/>
    </w:rPr>
  </w:style>
  <w:style w:type="paragraph" w:styleId="2164" w:customStyle="1">
    <w:name w:val="标题4（新）"/>
    <w:basedOn w:val="937"/>
    <w:uiPriority w:val="99"/>
    <w:qFormat/>
    <w:pPr>
      <w:ind w:left="1247" w:hanging="1247"/>
      <w:spacing w:line="360" w:lineRule="auto"/>
      <w:tabs>
        <w:tab w:val="left" w:pos="1247" w:leader="none"/>
      </w:tabs>
    </w:pPr>
    <w:rPr>
      <w:rFonts w:ascii="宋体" w:hAnsi="宋体"/>
      <w:b/>
      <w:sz w:val="20"/>
      <w:szCs w:val="21"/>
    </w:rPr>
  </w:style>
  <w:style w:type="paragraph" w:styleId="2165" w:customStyle="1">
    <w:name w:val="样式"/>
    <w:uiPriority w:val="99"/>
    <w:qFormat/>
    <w:pPr>
      <w:spacing w:after="160" w:line="278" w:lineRule="auto"/>
      <w:widowControl w:val="off"/>
    </w:pPr>
    <w:rPr>
      <w:rFonts w:hint="default" w:ascii="宋体" w:hAnsi="宋体" w:eastAsia="宋体" w:cs="宋体"/>
      <w:sz w:val="24"/>
      <w:szCs w:val="24"/>
      <w:lang w:val="en-US" w:eastAsia="zh-CN" w:bidi="he-IL"/>
    </w:rPr>
  </w:style>
  <w:style w:type="character" w:styleId="2166" w:customStyle="1">
    <w:name w:val="正文1 Char1"/>
    <w:uiPriority w:val="99"/>
    <w:qFormat/>
    <w:rPr>
      <w:rFonts w:ascii="Times New Roman" w:hAnsi="Times New Roman" w:eastAsia="仿宋"/>
      <w:sz w:val="24"/>
      <w:lang w:val="sq-AL"/>
    </w:rPr>
  </w:style>
  <w:style w:type="paragraph" w:styleId="2167" w:customStyle="1">
    <w:name w:val="_Style 2"/>
    <w:basedOn w:val="937"/>
    <w:uiPriority w:val="99"/>
    <w:qFormat/>
    <w:pPr>
      <w:ind w:firstLine="420"/>
    </w:pPr>
    <w:rPr>
      <w:sz w:val="20"/>
      <w:szCs w:val="20"/>
    </w:rPr>
  </w:style>
  <w:style w:type="paragraph" w:styleId="2168" w:customStyle="1">
    <w:name w:val="_Style 51"/>
    <w:basedOn w:val="937"/>
    <w:next w:val="1298"/>
    <w:uiPriority w:val="99"/>
    <w:qFormat/>
    <w:pPr>
      <w:ind w:firstLine="420"/>
    </w:pPr>
    <w:rPr>
      <w:sz w:val="20"/>
    </w:rPr>
  </w:style>
  <w:style w:type="character" w:styleId="2169" w:customStyle="1">
    <w:name w:val="Body Char"/>
    <w:uiPriority w:val="99"/>
    <w:qFormat/>
    <w:rPr>
      <w:rFonts w:ascii="Arial" w:hAnsi="Arial" w:eastAsia="宋体"/>
      <w:sz w:val="21"/>
      <w:lang w:eastAsia="en-US"/>
    </w:rPr>
  </w:style>
  <w:style w:type="paragraph" w:styleId="2170" w:customStyle="1">
    <w:name w:val="xl28"/>
    <w:basedOn w:val="937"/>
    <w:uiPriority w:val="99"/>
    <w:qFormat/>
    <w:pPr>
      <w:numPr>
        <w:ilvl w:val="1"/>
        <w:numId w:val="55"/>
      </w:numPr>
      <w:ind w:left="0" w:firstLine="0"/>
      <w:jc w:val="center"/>
      <w:spacing w:before="100" w:beforeAutospacing="1" w:after="100" w:afterAutospacing="1"/>
      <w:widowControl/>
      <w:tabs>
        <w:tab w:val="clear" w:pos="1560" w:leader="none"/>
      </w:tabs>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171" w:customStyle="1">
    <w:name w:val="表格题注"/>
    <w:next w:val="937"/>
    <w:uiPriority w:val="99"/>
    <w:qFormat/>
    <w:pPr>
      <w:numPr>
        <w:ilvl w:val="8"/>
        <w:numId w:val="56"/>
      </w:numPr>
      <w:ind w:left="425" w:hanging="425"/>
      <w:jc w:val="center"/>
      <w:keepLines/>
      <w:spacing w:after="200" w:line="276" w:lineRule="auto"/>
    </w:pPr>
    <w:rPr>
      <w:rFonts w:hint="default" w:ascii="Arial" w:hAnsi="Arial" w:eastAsia="宋体" w:cs="Times New Roman"/>
      <w:sz w:val="18"/>
      <w:szCs w:val="18"/>
      <w:lang w:val="en-US" w:eastAsia="zh-CN" w:bidi="ar-SA"/>
    </w:rPr>
  </w:style>
  <w:style w:type="paragraph" w:styleId="2172" w:customStyle="1">
    <w:name w:val="插图题注"/>
    <w:next w:val="937"/>
    <w:uiPriority w:val="99"/>
    <w:qFormat/>
    <w:pPr>
      <w:numPr>
        <w:ilvl w:val="7"/>
        <w:numId w:val="56"/>
      </w:numPr>
      <w:ind w:left="425" w:hanging="425"/>
      <w:jc w:val="center"/>
      <w:spacing w:after="160" w:line="276" w:lineRule="auto"/>
    </w:pPr>
    <w:rPr>
      <w:rFonts w:hint="default" w:ascii="Arial" w:hAnsi="Arial" w:eastAsia="宋体" w:cs="Times New Roman"/>
      <w:sz w:val="18"/>
      <w:szCs w:val="18"/>
      <w:lang w:val="en-US" w:eastAsia="zh-CN" w:bidi="ar-SA"/>
    </w:rPr>
  </w:style>
  <w:style w:type="paragraph" w:styleId="2173" w:customStyle="1">
    <w:name w:val="_Style 68"/>
    <w:basedOn w:val="937"/>
    <w:next w:val="1298"/>
    <w:uiPriority w:val="99"/>
    <w:qFormat/>
    <w:pPr>
      <w:ind w:firstLine="420"/>
    </w:pPr>
    <w:rPr>
      <w:sz w:val="20"/>
    </w:rPr>
  </w:style>
  <w:style w:type="paragraph" w:styleId="2174" w:customStyle="1">
    <w:name w:val="zw"/>
    <w:basedOn w:val="1004"/>
    <w:uiPriority w:val="99"/>
    <w:qFormat/>
    <w:pPr>
      <w:ind w:left="0" w:firstLine="200"/>
      <w:jc w:val="both"/>
      <w:spacing w:after="0"/>
    </w:pPr>
    <w:rPr>
      <w:rFonts w:ascii="方正宋黑简体" w:hAnsi="方正宋黑简体"/>
      <w:sz w:val="20"/>
      <w:szCs w:val="24"/>
    </w:rPr>
  </w:style>
  <w:style w:type="paragraph" w:styleId="2175" w:customStyle="1">
    <w:name w:val="音视-一级标题"/>
    <w:basedOn w:val="938"/>
    <w:next w:val="937"/>
    <w:uiPriority w:val="99"/>
    <w:qFormat/>
    <w:pPr>
      <w:numPr>
        <w:ilvl w:val="0"/>
        <w:numId w:val="57"/>
      </w:numPr>
      <w:jc w:val="left"/>
      <w:spacing w:before="340" w:after="330" w:line="360" w:lineRule="auto"/>
    </w:pPr>
    <w:rPr>
      <w:rFonts w:ascii="Times New Roman" w:hAnsi="Times New Roman" w:eastAsia="宋体" w:cs="Times New Roman"/>
      <w:b/>
      <w:sz w:val="30"/>
      <w:szCs w:val="24"/>
    </w:rPr>
  </w:style>
  <w:style w:type="paragraph" w:styleId="2176" w:customStyle="1">
    <w:name w:val="音视-二级标题"/>
    <w:basedOn w:val="2175"/>
    <w:next w:val="937"/>
    <w:link w:val="2177"/>
    <w:uiPriority w:val="99"/>
    <w:qFormat/>
    <w:pPr>
      <w:outlineLvl w:val="1"/>
    </w:pPr>
    <w:rPr>
      <w:sz w:val="28"/>
    </w:rPr>
  </w:style>
  <w:style w:type="character" w:styleId="2177" w:customStyle="1">
    <w:name w:val="音视-二级标题 字符"/>
    <w:basedOn w:val="947"/>
    <w:link w:val="2176"/>
    <w:uiPriority w:val="99"/>
    <w:qFormat/>
    <w:rPr>
      <w:b/>
      <w:sz w:val="28"/>
      <w:szCs w:val="24"/>
    </w:rPr>
  </w:style>
  <w:style w:type="paragraph" w:styleId="2178" w:customStyle="1">
    <w:name w:val="音视-三级标题"/>
    <w:basedOn w:val="2175"/>
    <w:next w:val="937"/>
    <w:link w:val="2180"/>
    <w:uiPriority w:val="99"/>
    <w:qFormat/>
    <w:pPr>
      <w:numPr>
        <w:ilvl w:val="2"/>
      </w:numPr>
      <w:outlineLvl w:val="2"/>
    </w:pPr>
    <w:rPr>
      <w:sz w:val="24"/>
    </w:rPr>
  </w:style>
  <w:style w:type="paragraph" w:styleId="2179" w:customStyle="1">
    <w:name w:val="音视-四级标题"/>
    <w:basedOn w:val="2178"/>
    <w:next w:val="937"/>
    <w:uiPriority w:val="99"/>
    <w:qFormat/>
    <w:pPr>
      <w:numPr>
        <w:ilvl w:val="3"/>
      </w:numPr>
      <w:ind w:left="1260" w:firstLine="312"/>
      <w:tabs>
        <w:tab w:val="left" w:pos="360" w:leader="none"/>
      </w:tabs>
      <w:outlineLvl w:val="3"/>
    </w:pPr>
  </w:style>
  <w:style w:type="character" w:styleId="2180" w:customStyle="1">
    <w:name w:val="音视-三级标题 字符"/>
    <w:basedOn w:val="947"/>
    <w:link w:val="2178"/>
    <w:uiPriority w:val="99"/>
    <w:qFormat/>
    <w:rPr>
      <w:b/>
      <w:sz w:val="24"/>
      <w:szCs w:val="24"/>
    </w:rPr>
  </w:style>
  <w:style w:type="paragraph" w:styleId="2181" w:customStyle="1">
    <w:name w:val="WPSOffice手动目录 2"/>
    <w:uiPriority w:val="99"/>
    <w:qFormat/>
    <w:pPr>
      <w:ind w:left="200"/>
      <w:spacing w:after="160" w:line="278" w:lineRule="auto"/>
    </w:pPr>
    <w:rPr>
      <w:rFonts w:hint="default" w:ascii="Times New Roman" w:hAnsi="Times New Roman" w:eastAsia="宋体" w:cs="Times New Roman"/>
      <w:lang w:val="en-US" w:eastAsia="zh-CN" w:bidi="ar-SA"/>
    </w:rPr>
  </w:style>
  <w:style w:type="paragraph" w:styleId="2182" w:customStyle="1">
    <w:name w:val="WPSOffice手动目录 1"/>
    <w:uiPriority w:val="99"/>
    <w:qFormat/>
    <w:pPr>
      <w:spacing w:after="160" w:line="278" w:lineRule="auto"/>
    </w:pPr>
    <w:rPr>
      <w:rFonts w:hint="default" w:ascii="Times New Roman" w:hAnsi="Times New Roman" w:eastAsia="宋体" w:cs="Times New Roman"/>
      <w:lang w:val="en-US" w:eastAsia="zh-CN" w:bidi="ar-SA"/>
    </w:rPr>
  </w:style>
  <w:style w:type="paragraph" w:styleId="2183" w:customStyle="1">
    <w:name w:val="WPSOffice手动目录 3"/>
    <w:uiPriority w:val="99"/>
    <w:qFormat/>
    <w:pPr>
      <w:ind w:left="400"/>
      <w:spacing w:after="160" w:line="278" w:lineRule="auto"/>
    </w:pPr>
    <w:rPr>
      <w:rFonts w:hint="default" w:ascii="Times New Roman" w:hAnsi="Times New Roman" w:eastAsia="宋体" w:cs="Times New Roman"/>
      <w:lang w:val="en-US" w:eastAsia="zh-CN" w:bidi="ar-SA"/>
    </w:rPr>
  </w:style>
  <w:style w:type="paragraph" w:styleId="2184" w:customStyle="1">
    <w:name w:val="其它"/>
    <w:link w:val="2185"/>
    <w:uiPriority w:val="99"/>
    <w:qFormat/>
    <w:pPr>
      <w:jc w:val="center"/>
      <w:spacing w:after="160" w:line="360" w:lineRule="auto"/>
    </w:pPr>
    <w:rPr>
      <w:rFonts w:hint="default" w:ascii="宋体" w:hAnsi="宋体" w:eastAsia="仿宋" w:cs="Times New Roman"/>
      <w:b/>
      <w:sz w:val="21"/>
      <w:szCs w:val="21"/>
      <w:lang w:val="en-US" w:eastAsia="zh-CN" w:bidi="ar-SA"/>
    </w:rPr>
  </w:style>
  <w:style w:type="character" w:styleId="2185" w:customStyle="1">
    <w:name w:val="其它 字符"/>
    <w:basedOn w:val="947"/>
    <w:link w:val="2184"/>
    <w:uiPriority w:val="99"/>
    <w:qFormat/>
    <w:rPr>
      <w:rFonts w:ascii="宋体" w:hAnsi="宋体" w:eastAsia="仿宋"/>
      <w:b/>
      <w:sz w:val="21"/>
      <w:szCs w:val="21"/>
    </w:rPr>
  </w:style>
  <w:style w:type="paragraph" w:styleId="2186" w:customStyle="1">
    <w:name w:val="彩色列表 - 着色 11"/>
    <w:basedOn w:val="937"/>
    <w:uiPriority w:val="99"/>
    <w:qFormat/>
    <w:pPr>
      <w:ind w:firstLine="420"/>
    </w:pPr>
    <w:rPr>
      <w:rFonts w:ascii="宋体" w:hAnsi="宋体" w:cs="宋体"/>
      <w:sz w:val="25"/>
      <w:szCs w:val="22"/>
    </w:rPr>
  </w:style>
  <w:style w:type="character" w:styleId="2187" w:customStyle="1">
    <w:name w:val="暗色格線 2 字元"/>
    <w:uiPriority w:val="99"/>
    <w:qFormat/>
    <w:rPr>
      <w:rFonts w:ascii="Calibri" w:hAnsi="Calibri"/>
      <w:sz w:val="22"/>
    </w:rPr>
  </w:style>
  <w:style w:type="paragraph" w:styleId="2188" w:customStyle="1">
    <w:name w:val="样式 仿宋_GB2312 行距: 1.5 倍行距"/>
    <w:basedOn w:val="937"/>
    <w:uiPriority w:val="99"/>
    <w:qFormat/>
    <w:pPr>
      <w:ind w:firstLine="560"/>
      <w:spacing w:line="520" w:lineRule="exact"/>
    </w:pPr>
    <w:rPr>
      <w:rFonts w:eastAsia="仿宋_GB2312" w:cs="宋体"/>
      <w:sz w:val="28"/>
      <w:szCs w:val="20"/>
    </w:rPr>
  </w:style>
  <w:style w:type="paragraph" w:styleId="2189" w:customStyle="1">
    <w:name w:val="_正文段落"/>
    <w:basedOn w:val="937"/>
    <w:link w:val="2190"/>
    <w:uiPriority w:val="99"/>
    <w:qFormat/>
    <w:pPr>
      <w:ind w:firstLine="200"/>
      <w:spacing w:line="360" w:lineRule="auto"/>
    </w:pPr>
    <w:rPr>
      <w:rFonts w:ascii="宋体" w:hAnsi="宋体"/>
      <w:sz w:val="24"/>
      <w:szCs w:val="20"/>
    </w:rPr>
  </w:style>
  <w:style w:type="character" w:styleId="2190" w:customStyle="1">
    <w:name w:val="_正文段落 Char"/>
    <w:link w:val="2189"/>
    <w:uiPriority w:val="99"/>
    <w:qFormat/>
    <w:rPr>
      <w:rFonts w:ascii="宋体" w:hAnsi="宋体"/>
      <w:sz w:val="24"/>
    </w:rPr>
  </w:style>
  <w:style w:type="paragraph" w:styleId="2191" w:customStyle="1">
    <w:name w:val="样式 样式 宋体 小四 段前: 7.8 磅 段后: 7.8 磅 行距: 1.5 倍行距 + 小二 首行缩进:  2 字符"/>
    <w:basedOn w:val="937"/>
    <w:uiPriority w:val="99"/>
    <w:qFormat/>
    <w:pPr>
      <w:ind w:firstLine="720"/>
      <w:spacing w:line="360" w:lineRule="auto"/>
    </w:pPr>
    <w:rPr>
      <w:rFonts w:ascii="宋体" w:hAnsi="宋体" w:cs="宋体"/>
      <w:sz w:val="24"/>
      <w:szCs w:val="20"/>
    </w:rPr>
  </w:style>
  <w:style w:type="paragraph" w:styleId="2192" w:customStyle="1">
    <w:name w:val="样式 宋体 小四 行距: 1.5 倍行距"/>
    <w:basedOn w:val="937"/>
    <w:uiPriority w:val="99"/>
    <w:qFormat/>
    <w:pPr>
      <w:ind w:firstLine="480"/>
      <w:spacing w:line="360" w:lineRule="auto"/>
    </w:pPr>
    <w:rPr>
      <w:rFonts w:ascii="宋体" w:hAnsi="宋体" w:cs="宋体"/>
      <w:sz w:val="24"/>
    </w:rPr>
  </w:style>
  <w:style w:type="paragraph" w:styleId="2193" w:customStyle="1">
    <w:name w:val="小标题 Char Char"/>
    <w:basedOn w:val="937"/>
    <w:next w:val="937"/>
    <w:uiPriority w:val="99"/>
    <w:qFormat/>
    <w:pPr>
      <w:numPr>
        <w:ilvl w:val="0"/>
        <w:numId w:val="58"/>
      </w:numPr>
      <w:spacing w:line="360" w:lineRule="auto"/>
    </w:pPr>
    <w:rPr>
      <w:rFonts w:ascii="Arial" w:hAnsi="Arial" w:eastAsia="黑体" w:cs="宋体"/>
      <w:b/>
      <w:sz w:val="28"/>
    </w:rPr>
  </w:style>
  <w:style w:type="paragraph" w:styleId="2194" w:customStyle="1">
    <w:name w:val="项目排列 Char Char Char"/>
    <w:basedOn w:val="937"/>
    <w:uiPriority w:val="99"/>
    <w:qFormat/>
    <w:pPr>
      <w:numPr>
        <w:ilvl w:val="1"/>
        <w:numId w:val="58"/>
      </w:numPr>
      <w:spacing w:line="300" w:lineRule="auto"/>
    </w:pPr>
    <w:rPr>
      <w:rFonts w:cs="宋体"/>
      <w:sz w:val="24"/>
    </w:rPr>
  </w:style>
  <w:style w:type="paragraph" w:styleId="2195" w:customStyle="1">
    <w:name w:val="标书正文"/>
    <w:basedOn w:val="937"/>
    <w:uiPriority w:val="99"/>
    <w:qFormat/>
    <w:pPr>
      <w:ind w:firstLine="482"/>
      <w:jc w:val="left"/>
      <w:spacing w:line="360" w:lineRule="auto"/>
    </w:pPr>
    <w:rPr>
      <w:rFonts w:ascii="宋体" w:hAnsi="宋体"/>
      <w:bCs/>
      <w:sz w:val="24"/>
      <w:szCs w:val="22"/>
    </w:rPr>
  </w:style>
  <w:style w:type="paragraph" w:styleId="2196" w:customStyle="1">
    <w:name w:val="标书一级"/>
    <w:basedOn w:val="938"/>
    <w:next w:val="2195"/>
    <w:link w:val="2205"/>
    <w:uiPriority w:val="99"/>
    <w:qFormat/>
    <w:pPr>
      <w:numPr>
        <w:ilvl w:val="0"/>
        <w:numId w:val="59"/>
      </w:numPr>
      <w:jc w:val="left"/>
      <w:spacing w:before="340" w:after="330" w:line="360" w:lineRule="auto"/>
    </w:pPr>
    <w:rPr>
      <w:rFonts w:ascii="Times New Roman" w:hAnsi="Times New Roman" w:eastAsia="黑体" w:cs="Times New Roman"/>
      <w:b/>
      <w:bCs/>
      <w:sz w:val="36"/>
      <w:szCs w:val="44"/>
    </w:rPr>
  </w:style>
  <w:style w:type="paragraph" w:styleId="2197" w:customStyle="1">
    <w:name w:val="标书二级"/>
    <w:basedOn w:val="939"/>
    <w:next w:val="2195"/>
    <w:link w:val="2206"/>
    <w:uiPriority w:val="99"/>
    <w:qFormat/>
    <w:pPr>
      <w:numPr>
        <w:ilvl w:val="1"/>
        <w:numId w:val="59"/>
      </w:numPr>
      <w:jc w:val="left"/>
      <w:spacing w:before="260" w:after="260" w:line="415" w:lineRule="auto"/>
      <w:tabs>
        <w:tab w:val="left" w:pos="420" w:leader="none"/>
      </w:tabs>
    </w:pPr>
    <w:rPr>
      <w:rFonts w:ascii="宋体" w:hAnsi="等线 Light" w:eastAsia="黑体" w:cs="Times New Roman"/>
      <w:b/>
      <w:bCs/>
      <w:sz w:val="36"/>
      <w:szCs w:val="32"/>
    </w:rPr>
  </w:style>
  <w:style w:type="paragraph" w:styleId="2198" w:customStyle="1">
    <w:name w:val="标书三级"/>
    <w:basedOn w:val="940"/>
    <w:next w:val="2195"/>
    <w:link w:val="2199"/>
    <w:uiPriority w:val="99"/>
    <w:qFormat/>
    <w:pPr>
      <w:numPr>
        <w:ilvl w:val="2"/>
        <w:numId w:val="59"/>
      </w:numPr>
      <w:jc w:val="left"/>
      <w:spacing w:before="260" w:after="260" w:line="360" w:lineRule="auto"/>
      <w:tabs>
        <w:tab w:val="left" w:pos="840" w:leader="none"/>
      </w:tabs>
    </w:pPr>
    <w:rPr>
      <w:rFonts w:ascii="宋体" w:hAnsi="Calibri" w:eastAsia="黑体" w:cs="Times New Roman"/>
      <w:b/>
      <w:bCs/>
      <w:sz w:val="32"/>
      <w:szCs w:val="32"/>
    </w:rPr>
  </w:style>
  <w:style w:type="character" w:styleId="2199" w:customStyle="1">
    <w:name w:val="标书三级 字符"/>
    <w:basedOn w:val="947"/>
    <w:link w:val="2198"/>
    <w:uiPriority w:val="99"/>
    <w:qFormat/>
    <w:rPr>
      <w:rFonts w:ascii="宋体" w:hAnsi="Calibri" w:eastAsia="黑体"/>
      <w:b/>
      <w:bCs/>
      <w:sz w:val="32"/>
      <w:szCs w:val="32"/>
    </w:rPr>
  </w:style>
  <w:style w:type="paragraph" w:styleId="2200" w:customStyle="1">
    <w:name w:val="标书四级"/>
    <w:basedOn w:val="941"/>
    <w:next w:val="2195"/>
    <w:link w:val="2201"/>
    <w:uiPriority w:val="99"/>
    <w:qFormat/>
    <w:pPr>
      <w:numPr>
        <w:ilvl w:val="3"/>
        <w:numId w:val="59"/>
      </w:numPr>
      <w:jc w:val="left"/>
      <w:spacing w:before="280" w:after="290" w:line="360" w:lineRule="auto"/>
      <w:tabs>
        <w:tab w:val="left" w:pos="1260" w:leader="none"/>
      </w:tabs>
    </w:pPr>
    <w:rPr>
      <w:rFonts w:ascii="宋体" w:hAnsi="等线 Light" w:eastAsia="黑体" w:cs="Times New Roman"/>
      <w:b w:val="0"/>
      <w:sz w:val="32"/>
      <w:szCs w:val="28"/>
    </w:rPr>
  </w:style>
  <w:style w:type="character" w:styleId="2201" w:customStyle="1">
    <w:name w:val="标书四级 字符"/>
    <w:basedOn w:val="947"/>
    <w:link w:val="2200"/>
    <w:uiPriority w:val="99"/>
    <w:qFormat/>
    <w:rPr>
      <w:rFonts w:ascii="宋体" w:hAnsi="等线 Light" w:eastAsia="黑体"/>
      <w:bCs/>
      <w:sz w:val="32"/>
      <w:szCs w:val="28"/>
    </w:rPr>
  </w:style>
  <w:style w:type="paragraph" w:styleId="2202" w:customStyle="1">
    <w:name w:val="标书五级"/>
    <w:basedOn w:val="942"/>
    <w:next w:val="2195"/>
    <w:link w:val="2207"/>
    <w:uiPriority w:val="99"/>
    <w:qFormat/>
    <w:pPr>
      <w:numPr>
        <w:ilvl w:val="4"/>
        <w:numId w:val="59"/>
      </w:numPr>
      <w:jc w:val="left"/>
      <w:spacing w:before="280" w:after="290" w:line="360" w:lineRule="auto"/>
      <w:tabs>
        <w:tab w:val="left" w:pos="1680" w:leader="none"/>
      </w:tabs>
    </w:pPr>
    <w:rPr>
      <w:rFonts w:ascii="宋体" w:hAnsi="Calibri" w:eastAsia="黑体" w:cs="Times New Roman"/>
      <w:sz w:val="28"/>
      <w:szCs w:val="28"/>
    </w:rPr>
  </w:style>
  <w:style w:type="paragraph" w:styleId="2203" w:customStyle="1">
    <w:name w:val="标书六级"/>
    <w:basedOn w:val="943"/>
    <w:next w:val="2195"/>
    <w:link w:val="2208"/>
    <w:uiPriority w:val="99"/>
    <w:qFormat/>
    <w:pPr>
      <w:numPr>
        <w:ilvl w:val="5"/>
        <w:numId w:val="59"/>
      </w:numPr>
      <w:jc w:val="left"/>
      <w:spacing w:before="240" w:after="64" w:line="319" w:lineRule="auto"/>
      <w:tabs>
        <w:tab w:val="left" w:pos="2100" w:leader="none"/>
      </w:tabs>
    </w:pPr>
    <w:rPr>
      <w:rFonts w:ascii="宋体" w:hAnsi="等线 Light" w:eastAsia="黑体" w:cs="Times New Roman"/>
      <w:sz w:val="28"/>
      <w:szCs w:val="28"/>
    </w:rPr>
  </w:style>
  <w:style w:type="paragraph" w:styleId="2204" w:customStyle="1">
    <w:name w:val="标书表格"/>
    <w:basedOn w:val="2195"/>
    <w:uiPriority w:val="99"/>
    <w:qFormat/>
    <w:pPr>
      <w:ind w:firstLine="0"/>
      <w:jc w:val="center"/>
      <w:spacing w:line="240" w:lineRule="auto"/>
    </w:pPr>
    <w:rPr>
      <w:rFonts w:cs="宋体"/>
      <w:bCs w:val="0"/>
      <w:sz w:val="21"/>
    </w:rPr>
  </w:style>
  <w:style w:type="character" w:styleId="2205" w:customStyle="1">
    <w:name w:val="标书一级 字符"/>
    <w:basedOn w:val="947"/>
    <w:link w:val="2196"/>
    <w:uiPriority w:val="99"/>
    <w:qFormat/>
    <w:rPr>
      <w:rFonts w:eastAsia="黑体"/>
      <w:b/>
      <w:bCs/>
      <w:sz w:val="36"/>
      <w:szCs w:val="44"/>
    </w:rPr>
  </w:style>
  <w:style w:type="character" w:styleId="2206" w:customStyle="1">
    <w:name w:val="标书二级 字符"/>
    <w:basedOn w:val="947"/>
    <w:link w:val="2197"/>
    <w:uiPriority w:val="99"/>
    <w:qFormat/>
    <w:rPr>
      <w:rFonts w:ascii="宋体" w:hAnsi="等线 Light" w:eastAsia="黑体"/>
      <w:b/>
      <w:bCs/>
      <w:sz w:val="36"/>
      <w:szCs w:val="32"/>
    </w:rPr>
  </w:style>
  <w:style w:type="character" w:styleId="2207" w:customStyle="1">
    <w:name w:val="标书五级 字符"/>
    <w:basedOn w:val="947"/>
    <w:link w:val="2202"/>
    <w:uiPriority w:val="99"/>
    <w:qFormat/>
    <w:rPr>
      <w:rFonts w:ascii="宋体" w:hAnsi="Calibri" w:eastAsia="黑体"/>
      <w:b/>
      <w:bCs/>
      <w:sz w:val="28"/>
      <w:szCs w:val="28"/>
    </w:rPr>
  </w:style>
  <w:style w:type="character" w:styleId="2208" w:customStyle="1">
    <w:name w:val="标书六级 字符"/>
    <w:basedOn w:val="2207"/>
    <w:link w:val="2203"/>
    <w:uiPriority w:val="99"/>
    <w:qFormat/>
    <w:rPr>
      <w:rFonts w:ascii="宋体" w:hAnsi="等线 Light" w:eastAsia="黑体"/>
      <w:sz w:val="28"/>
      <w:szCs w:val="28"/>
    </w:rPr>
  </w:style>
  <w:style w:type="paragraph" w:styleId="2209" w:customStyle="1">
    <w:name w:val="标书七级"/>
    <w:basedOn w:val="944"/>
    <w:next w:val="2195"/>
    <w:link w:val="2210"/>
    <w:uiPriority w:val="99"/>
    <w:qFormat/>
    <w:pPr>
      <w:numPr>
        <w:ilvl w:val="6"/>
        <w:numId w:val="60"/>
      </w:numPr>
      <w:spacing w:before="0" w:after="0" w:line="360" w:lineRule="auto"/>
      <w:tabs>
        <w:tab w:val="left" w:pos="720" w:leader="none"/>
        <w:tab w:val="left" w:pos="3360" w:leader="none"/>
      </w:tabs>
    </w:pPr>
    <w:rPr>
      <w:rFonts w:ascii="宋体" w:hAnsi="Calibri" w:eastAsia="黑体" w:cs="Times New Roman"/>
      <w:i w:val="0"/>
      <w:iCs w:val="0"/>
      <w:sz w:val="24"/>
    </w:rPr>
  </w:style>
  <w:style w:type="character" w:styleId="2210" w:customStyle="1">
    <w:name w:val="标书七级 字符"/>
    <w:basedOn w:val="947"/>
    <w:link w:val="2209"/>
    <w:uiPriority w:val="99"/>
    <w:qFormat/>
    <w:rPr>
      <w:rFonts w:ascii="宋体" w:hAnsi="Calibri" w:eastAsia="黑体"/>
      <w:b/>
      <w:bCs/>
      <w:sz w:val="24"/>
      <w:szCs w:val="22"/>
    </w:rPr>
  </w:style>
  <w:style w:type="paragraph" w:styleId="2211" w:customStyle="1">
    <w:name w:val="标准"/>
    <w:basedOn w:val="937"/>
    <w:uiPriority w:val="99"/>
    <w:qFormat/>
    <w:pPr>
      <w:ind w:firstLine="200"/>
      <w:spacing w:line="360" w:lineRule="auto"/>
    </w:pPr>
    <w:rPr>
      <w:rFonts w:ascii="Calibri" w:hAnsi="Calibri" w:cs="宋体"/>
      <w:szCs w:val="20"/>
    </w:rPr>
  </w:style>
  <w:style w:type="paragraph" w:styleId="2212" w:customStyle="1">
    <w:name w:val="标书表格附注"/>
    <w:basedOn w:val="2195"/>
    <w:uiPriority w:val="99"/>
    <w:qFormat/>
    <w:pPr>
      <w:ind w:firstLine="422"/>
    </w:pPr>
    <w:rPr>
      <w:rFonts w:cs="宋体"/>
      <w:bCs w:val="0"/>
    </w:rPr>
  </w:style>
  <w:style w:type="character" w:styleId="2213" w:customStyle="1">
    <w:name w:val="未处理的提及11"/>
    <w:basedOn w:val="947"/>
    <w:uiPriority w:val="99"/>
    <w:semiHidden/>
    <w:qFormat/>
    <w:rPr>
      <w:rFonts w:cs="Times New Roman"/>
      <w:color w:val="605e5c"/>
      <w:shd w:val="clear" w:color="auto" w:fill="e1dfdd"/>
    </w:rPr>
  </w:style>
  <w:style w:type="paragraph" w:styleId="2214" w:customStyle="1">
    <w:name w:val="YD正文"/>
    <w:basedOn w:val="937"/>
    <w:link w:val="2215"/>
    <w:uiPriority w:val="99"/>
    <w:qFormat/>
    <w:pPr>
      <w:ind w:firstLine="482"/>
      <w:spacing w:line="360" w:lineRule="auto"/>
    </w:pPr>
    <w:rPr>
      <w:rFonts w:ascii="宋体" w:hAnsi="宋体" w:cs="Arial"/>
      <w:bCs/>
      <w:color w:val="000000"/>
      <w:sz w:val="24"/>
    </w:rPr>
  </w:style>
  <w:style w:type="character" w:styleId="2215" w:customStyle="1">
    <w:name w:val="YD正文 字符"/>
    <w:basedOn w:val="947"/>
    <w:link w:val="2214"/>
    <w:uiPriority w:val="99"/>
    <w:qFormat/>
    <w:rPr>
      <w:rFonts w:ascii="宋体" w:hAnsi="宋体" w:cs="Arial"/>
      <w:bCs/>
      <w:color w:val="000000"/>
      <w:sz w:val="24"/>
      <w:szCs w:val="24"/>
    </w:rPr>
  </w:style>
  <w:style w:type="paragraph" w:styleId="2216" w:customStyle="1">
    <w:name w:val="中等深浅列表 2 - 着色 21"/>
    <w:hidden/>
    <w:uiPriority w:val="99"/>
    <w:qFormat/>
    <w:pPr>
      <w:spacing w:after="160" w:line="278" w:lineRule="auto"/>
    </w:pPr>
    <w:rPr>
      <w:rFonts w:hint="default" w:ascii="Calibri" w:hAnsi="Calibri" w:eastAsia="宋体" w:cs="Times New Roman"/>
      <w:sz w:val="21"/>
      <w:szCs w:val="22"/>
      <w:lang w:val="en-US" w:eastAsia="zh-CN" w:bidi="ar-SA"/>
    </w:rPr>
  </w:style>
  <w:style w:type="paragraph" w:styleId="2217" w:customStyle="1">
    <w:name w:val="中等深浅列表 2 - 着色 211"/>
    <w:hidden/>
    <w:uiPriority w:val="99"/>
    <w:qFormat/>
    <w:pPr>
      <w:spacing w:after="160" w:line="278" w:lineRule="auto"/>
    </w:pPr>
    <w:rPr>
      <w:rFonts w:hint="default" w:ascii="Calibri" w:hAnsi="Calibri" w:eastAsia="宋体" w:cs="Times New Roman"/>
      <w:sz w:val="21"/>
      <w:szCs w:val="22"/>
      <w:lang w:val="en-US" w:eastAsia="zh-CN" w:bidi="ar-SA"/>
    </w:rPr>
  </w:style>
  <w:style w:type="paragraph" w:styleId="2218" w:customStyle="1">
    <w:name w:val="修订3"/>
    <w:hidden/>
    <w:uiPriority w:val="99"/>
    <w:qFormat/>
    <w:pPr>
      <w:spacing w:after="160" w:line="278" w:lineRule="auto"/>
    </w:pPr>
    <w:rPr>
      <w:rFonts w:hint="default" w:ascii="Calibri" w:hAnsi="Calibri" w:eastAsia="仿宋" w:cs="Times New Roman"/>
      <w:sz w:val="28"/>
      <w:lang w:val="en-US" w:eastAsia="zh-CN" w:bidi="ar-SA"/>
    </w:rPr>
  </w:style>
  <w:style w:type="paragraph" w:styleId="2219" w:customStyle="1">
    <w:name w:val="彩色底纹 - 着色 11"/>
    <w:hidden/>
    <w:uiPriority w:val="99"/>
    <w:qFormat/>
    <w:pPr>
      <w:spacing w:after="160" w:line="278" w:lineRule="auto"/>
    </w:pPr>
    <w:rPr>
      <w:rFonts w:hint="default" w:ascii="Times New Roman" w:hAnsi="Times New Roman" w:eastAsia="宋体" w:cs="Times New Roman"/>
      <w:sz w:val="21"/>
      <w:lang w:val="en-US" w:eastAsia="zh-CN" w:bidi="ar-SA"/>
    </w:rPr>
  </w:style>
  <w:style w:type="paragraph" w:styleId="2220" w:customStyle="1">
    <w:name w:val="修订111"/>
    <w:hidden/>
    <w:uiPriority w:val="99"/>
    <w:qFormat/>
    <w:pPr>
      <w:spacing w:after="160" w:line="278" w:lineRule="auto"/>
    </w:pPr>
    <w:rPr>
      <w:rFonts w:hint="default" w:ascii="Times New Roman" w:hAnsi="Times New Roman" w:eastAsia="仿宋_GB2312" w:cs="Times New Roman"/>
      <w:sz w:val="28"/>
      <w:szCs w:val="24"/>
      <w:lang w:val="en-US" w:eastAsia="zh-CN" w:bidi="ar-SA"/>
    </w:rPr>
  </w:style>
  <w:style w:type="paragraph" w:styleId="2221" w:customStyle="1">
    <w:name w:val="修订11"/>
    <w:hidden/>
    <w:uiPriority w:val="99"/>
    <w:qFormat/>
    <w:pPr>
      <w:spacing w:after="160" w:line="278" w:lineRule="auto"/>
    </w:pPr>
    <w:rPr>
      <w:rFonts w:hint="default" w:ascii="Times New Roman" w:hAnsi="Times New Roman" w:eastAsia="宋体" w:cs="Times New Roman"/>
      <w:sz w:val="24"/>
      <w:szCs w:val="22"/>
      <w:lang w:val="en-US" w:eastAsia="zh-CN" w:bidi="ar-SA"/>
    </w:rPr>
  </w:style>
  <w:style w:type="paragraph" w:styleId="2222" w:customStyle="1">
    <w:name w:val="修订2"/>
    <w:hidden/>
    <w:uiPriority w:val="99"/>
    <w:qFormat/>
    <w:pPr>
      <w:spacing w:after="160" w:line="278" w:lineRule="auto"/>
    </w:pPr>
    <w:rPr>
      <w:rFonts w:hint="default" w:ascii="等线" w:hAnsi="等线" w:eastAsia="等线" w:cs="Times New Roman"/>
      <w:sz w:val="21"/>
      <w:szCs w:val="22"/>
      <w:lang w:val="en-US" w:eastAsia="zh-CN" w:bidi="ar-SA"/>
    </w:rPr>
  </w:style>
  <w:style w:type="paragraph" w:styleId="2223" w:customStyle="1">
    <w:name w:val="修订6"/>
    <w:hidden/>
    <w:uiPriority w:val="99"/>
    <w:semiHidden/>
    <w:qFormat/>
    <w:pPr>
      <w:spacing w:after="160" w:line="278" w:lineRule="auto"/>
    </w:pPr>
    <w:rPr>
      <w:rFonts w:hint="default" w:ascii="Times New Roman" w:hAnsi="Times New Roman" w:eastAsia="宋体" w:cs="Times New Roman"/>
      <w:sz w:val="21"/>
      <w:szCs w:val="24"/>
      <w:lang w:val="en-US" w:eastAsia="zh-CN" w:bidi="ar-SA"/>
    </w:rPr>
  </w:style>
  <w:style w:type="paragraph" w:styleId="2224" w:customStyle="1">
    <w:name w:val="正文XY"/>
    <w:basedOn w:val="937"/>
    <w:link w:val="2225"/>
    <w:uiPriority w:val="99"/>
    <w:qFormat/>
    <w:pPr>
      <w:ind w:firstLine="200"/>
      <w:spacing w:line="360" w:lineRule="auto"/>
    </w:pPr>
    <w:rPr>
      <w:rFonts w:ascii="等线" w:hAnsi="等线"/>
      <w:sz w:val="24"/>
      <w:szCs w:val="21"/>
    </w:rPr>
  </w:style>
  <w:style w:type="character" w:styleId="2225" w:customStyle="1">
    <w:name w:val="正文XY 字符"/>
    <w:basedOn w:val="947"/>
    <w:link w:val="2224"/>
    <w:uiPriority w:val="99"/>
    <w:qFormat/>
    <w:rPr>
      <w:rFonts w:ascii="等线" w:hAnsi="等线"/>
      <w:sz w:val="24"/>
      <w:szCs w:val="21"/>
    </w:rPr>
  </w:style>
  <w:style w:type="paragraph" w:styleId="2226" w:customStyle="1">
    <w:name w:val="QYL8"/>
    <w:basedOn w:val="945"/>
    <w:link w:val="2229"/>
    <w:uiPriority w:val="99"/>
    <w:qFormat/>
    <w:pPr>
      <w:ind w:left="1440" w:hanging="1440"/>
      <w:spacing w:before="0" w:after="0" w:line="360" w:lineRule="auto"/>
    </w:pPr>
    <w:rPr>
      <w:rFonts w:ascii="宋体" w:hAnsi="宋体" w:eastAsia="宋体" w:cs="Times New Roman"/>
      <w:b/>
      <w:bCs/>
      <w:i w:val="0"/>
      <w:iCs w:val="0"/>
      <w:sz w:val="24"/>
      <w:szCs w:val="24"/>
    </w:rPr>
  </w:style>
  <w:style w:type="paragraph" w:styleId="2227" w:customStyle="1">
    <w:name w:val="QYL9"/>
    <w:basedOn w:val="946"/>
    <w:link w:val="2230"/>
    <w:uiPriority w:val="99"/>
    <w:qFormat/>
    <w:pPr>
      <w:spacing w:before="0" w:after="0" w:line="360" w:lineRule="auto"/>
    </w:pPr>
    <w:rPr>
      <w:rFonts w:ascii="宋体" w:hAnsi="宋体" w:eastAsia="宋体" w:cs="Times New Roman"/>
      <w:b/>
      <w:bCs/>
      <w:i w:val="0"/>
      <w:iCs w:val="0"/>
      <w:sz w:val="24"/>
      <w:szCs w:val="24"/>
    </w:rPr>
  </w:style>
  <w:style w:type="paragraph" w:styleId="2228" w:customStyle="1">
    <w:name w:val="自定义正文"/>
    <w:basedOn w:val="937"/>
    <w:uiPriority w:val="99"/>
    <w:qFormat/>
    <w:pPr>
      <w:ind w:firstLine="200"/>
      <w:spacing w:line="360" w:lineRule="auto"/>
    </w:pPr>
    <w:rPr>
      <w:sz w:val="28"/>
      <w:szCs w:val="20"/>
    </w:rPr>
  </w:style>
  <w:style w:type="character" w:styleId="2229" w:customStyle="1">
    <w:name w:val="QYL8 Char"/>
    <w:basedOn w:val="947"/>
    <w:link w:val="2226"/>
    <w:uiPriority w:val="99"/>
    <w:qFormat/>
    <w:rPr>
      <w:rFonts w:ascii="宋体" w:hAnsi="宋体"/>
      <w:b/>
      <w:bCs/>
      <w:sz w:val="24"/>
      <w:szCs w:val="24"/>
    </w:rPr>
  </w:style>
  <w:style w:type="character" w:styleId="2230" w:customStyle="1">
    <w:name w:val="QYL9 Char"/>
    <w:basedOn w:val="947"/>
    <w:link w:val="2227"/>
    <w:uiPriority w:val="99"/>
    <w:qFormat/>
    <w:rPr>
      <w:rFonts w:ascii="宋体" w:hAnsi="宋体"/>
      <w:b/>
      <w:bCs/>
      <w:sz w:val="24"/>
      <w:szCs w:val="24"/>
    </w:rPr>
  </w:style>
  <w:style w:type="paragraph" w:styleId="2231" w:customStyle="1">
    <w:name w:val="tb-粗体"/>
    <w:link w:val="2232"/>
    <w:uiPriority w:val="99"/>
    <w:qFormat/>
    <w:pPr>
      <w:ind w:firstLine="200"/>
      <w:spacing w:after="160" w:line="360" w:lineRule="auto"/>
    </w:pPr>
    <w:rPr>
      <w:rFonts w:hint="default" w:ascii="宋体" w:hAnsi="宋体" w:eastAsia="宋体" w:cs="Times New Roman"/>
      <w:b/>
      <w:sz w:val="24"/>
      <w:szCs w:val="22"/>
      <w:lang w:val="en-US" w:eastAsia="zh-CN" w:bidi="ar-SA"/>
    </w:rPr>
  </w:style>
  <w:style w:type="character" w:styleId="2232" w:customStyle="1">
    <w:name w:val="tb-粗体 Char"/>
    <w:basedOn w:val="947"/>
    <w:link w:val="2231"/>
    <w:uiPriority w:val="99"/>
    <w:qFormat/>
    <w:rPr>
      <w:rFonts w:ascii="宋体" w:hAnsi="宋体"/>
      <w:b/>
      <w:sz w:val="24"/>
      <w:szCs w:val="22"/>
    </w:rPr>
  </w:style>
  <w:style w:type="table" w:styleId="2233" w:customStyle="1">
    <w:name w:val="Table Normal3"/>
    <w:uiPriority w:val="99"/>
    <w:semiHidden/>
    <w:qFormat/>
    <w:pPr>
      <w:widowControl w:val="off"/>
    </w:pPr>
    <w:rPr>
      <w:sz w:val="22"/>
      <w:lang w:eastAsia="en-US"/>
    </w:rPr>
    <w:tblPr>
      <w:tblCellMar>
        <w:left w:w="0" w:type="dxa"/>
        <w:top w:w="0" w:type="dxa"/>
        <w:right w:w="0" w:type="dxa"/>
        <w:bottom w:w="0" w:type="dxa"/>
      </w:tblCellMar>
    </w:tblPr>
  </w:style>
  <w:style w:type="paragraph" w:styleId="2234" w:customStyle="1">
    <w:name w:val="@@正文"/>
    <w:uiPriority w:val="99"/>
    <w:qFormat/>
    <w:pPr>
      <w:ind w:firstLine="200"/>
      <w:spacing w:after="160" w:line="360" w:lineRule="auto"/>
    </w:pPr>
    <w:rPr>
      <w:rFonts w:hint="default" w:ascii="Calibri" w:hAnsi="Calibri" w:eastAsia="仿宋_GB2312" w:cs="Times New Roman"/>
      <w:sz w:val="28"/>
      <w:szCs w:val="22"/>
      <w:lang w:val="en-US" w:eastAsia="zh-CN" w:bidi="ar-SA"/>
    </w:rPr>
  </w:style>
  <w:style w:type="paragraph" w:styleId="2235" w:customStyle="1">
    <w:name w:val="表格(五号)"/>
    <w:basedOn w:val="937"/>
    <w:uiPriority w:val="99"/>
    <w:qFormat/>
    <w:pPr>
      <w:ind w:left="11"/>
      <w:jc w:val="center"/>
      <w:spacing w:before="60" w:after="60"/>
    </w:pPr>
    <w:rPr>
      <w:szCs w:val="20"/>
    </w:rPr>
  </w:style>
  <w:style w:type="character" w:styleId="2236" w:customStyle="1">
    <w:name w:val="zhdalignleft"/>
    <w:basedOn w:val="947"/>
    <w:uiPriority w:val="99"/>
    <w:qFormat/>
    <w:rPr>
      <w:rFonts w:cs="Times New Roman"/>
    </w:rPr>
  </w:style>
  <w:style w:type="paragraph" w:styleId="2237" w:customStyle="1">
    <w:name w:val="6级标题"/>
    <w:basedOn w:val="937"/>
    <w:uiPriority w:val="99"/>
    <w:qFormat/>
    <w:pPr>
      <w:numPr>
        <w:ilvl w:val="0"/>
        <w:numId w:val="61"/>
      </w:numPr>
      <w:contextualSpacing/>
      <w:ind w:left="520"/>
      <w:jc w:val="left"/>
      <w:spacing w:line="360" w:lineRule="auto"/>
      <w:outlineLvl w:val="3"/>
    </w:pPr>
    <w:rPr>
      <w:rFonts w:ascii="Microsoft JhengHei" w:hAnsi="Microsoft JhengHei" w:eastAsia="Microsoft JhengHei" w:cs="Microsoft JhengHei"/>
      <w:b/>
      <w:spacing w:val="2"/>
      <w:sz w:val="24"/>
      <w:lang w:eastAsia="en-US"/>
    </w:rPr>
  </w:style>
  <w:style w:type="paragraph" w:styleId="2238" w:customStyle="1">
    <w:name w:val="正文（1）"/>
    <w:basedOn w:val="937"/>
    <w:link w:val="2239"/>
    <w:uiPriority w:val="99"/>
    <w:qFormat/>
    <w:pPr>
      <w:numPr>
        <w:ilvl w:val="0"/>
        <w:numId w:val="62"/>
      </w:numPr>
      <w:spacing w:line="360" w:lineRule="auto"/>
    </w:pPr>
    <w:rPr>
      <w:rFonts w:eastAsia="仿宋"/>
      <w:sz w:val="24"/>
      <w:szCs w:val="20"/>
    </w:rPr>
  </w:style>
  <w:style w:type="character" w:styleId="2239" w:customStyle="1">
    <w:name w:val="正文（1） Char"/>
    <w:link w:val="2238"/>
    <w:uiPriority w:val="99"/>
    <w:qFormat/>
    <w:rPr>
      <w:rFonts w:eastAsia="仿宋"/>
      <w:sz w:val="24"/>
    </w:rPr>
  </w:style>
  <w:style w:type="character" w:styleId="2240" w:customStyle="1">
    <w:name w:val="正文 首行缩进:  2 字符 Char Char Char"/>
    <w:link w:val="1591"/>
    <w:uiPriority w:val="99"/>
    <w:qFormat/>
  </w:style>
  <w:style w:type="character" w:styleId="2241" w:customStyle="1">
    <w:name w:val="格式正文 Char"/>
    <w:link w:val="2242"/>
    <w:uiPriority w:val="99"/>
    <w:qFormat/>
    <w:rPr>
      <w:sz w:val="24"/>
    </w:rPr>
  </w:style>
  <w:style w:type="paragraph" w:styleId="2242" w:customStyle="1">
    <w:name w:val="格式正文"/>
    <w:basedOn w:val="937"/>
    <w:link w:val="2241"/>
    <w:uiPriority w:val="99"/>
    <w:qFormat/>
    <w:pPr>
      <w:ind w:firstLine="482"/>
      <w:spacing w:line="360" w:lineRule="auto"/>
    </w:pPr>
    <w:rPr>
      <w:sz w:val="24"/>
      <w:szCs w:val="20"/>
    </w:rPr>
  </w:style>
  <w:style w:type="character" w:styleId="2243" w:customStyle="1">
    <w:name w:val="!BECC正文 Char"/>
    <w:link w:val="2244"/>
    <w:uiPriority w:val="99"/>
    <w:qFormat/>
    <w:rPr>
      <w:sz w:val="24"/>
    </w:rPr>
  </w:style>
  <w:style w:type="paragraph" w:styleId="2244" w:customStyle="1">
    <w:name w:val="!BECC正文"/>
    <w:basedOn w:val="937"/>
    <w:link w:val="2243"/>
    <w:uiPriority w:val="99"/>
    <w:qFormat/>
    <w:pPr>
      <w:ind w:firstLine="480"/>
      <w:spacing w:line="360" w:lineRule="auto"/>
      <w:tabs>
        <w:tab w:val="left" w:pos="0" w:leader="none"/>
      </w:tabs>
    </w:pPr>
    <w:rPr>
      <w:sz w:val="24"/>
      <w:szCs w:val="20"/>
    </w:rPr>
  </w:style>
  <w:style w:type="character" w:styleId="2245" w:customStyle="1">
    <w:name w:val="标题 7 Char"/>
    <w:uiPriority w:val="99"/>
    <w:qFormat/>
    <w:rPr>
      <w:sz w:val="24"/>
      <w:lang w:eastAsia="en-US"/>
    </w:rPr>
  </w:style>
  <w:style w:type="character" w:styleId="2246" w:customStyle="1">
    <w:name w:val="标题 8 Char"/>
    <w:uiPriority w:val="99"/>
    <w:qFormat/>
    <w:rPr>
      <w:rFonts w:ascii="Cambria" w:hAnsi="Cambria"/>
      <w:sz w:val="24"/>
      <w:lang w:eastAsia="en-US"/>
    </w:rPr>
  </w:style>
  <w:style w:type="character" w:styleId="2247" w:customStyle="1">
    <w:name w:val="标题 9 Char"/>
    <w:uiPriority w:val="99"/>
    <w:qFormat/>
    <w:rPr>
      <w:rFonts w:ascii="Cambria" w:hAnsi="Cambria"/>
      <w:sz w:val="21"/>
      <w:lang w:eastAsia="en-US"/>
    </w:rPr>
  </w:style>
  <w:style w:type="character" w:styleId="2248" w:customStyle="1">
    <w:name w:val="题注 Char2"/>
    <w:uiPriority w:val="99"/>
    <w:qFormat/>
    <w:rPr>
      <w:rFonts w:ascii="Arial Unicode MS" w:hAnsi="Arial Unicode MS" w:eastAsia="仿宋"/>
      <w:sz w:val="21"/>
      <w:lang w:val="en-US" w:eastAsia="en-US"/>
    </w:rPr>
  </w:style>
  <w:style w:type="character" w:styleId="2249" w:customStyle="1">
    <w:name w:val="题注 Char3"/>
    <w:uiPriority w:val="99"/>
    <w:qFormat/>
    <w:rPr>
      <w:rFonts w:ascii="Arial" w:hAnsi="Arial" w:eastAsia="黑体"/>
    </w:rPr>
  </w:style>
  <w:style w:type="character" w:styleId="2250" w:customStyle="1">
    <w:name w:val="指南正文仿宋 Char Char"/>
    <w:link w:val="2251"/>
    <w:uiPriority w:val="99"/>
    <w:qFormat/>
    <w:rPr>
      <w:rFonts w:ascii="黑体" w:hAnsi="黑体" w:eastAsia="黑体"/>
      <w:sz w:val="32"/>
      <w:lang w:eastAsia="en-US"/>
    </w:rPr>
  </w:style>
  <w:style w:type="paragraph" w:styleId="2251" w:customStyle="1">
    <w:name w:val="指南正文仿宋"/>
    <w:basedOn w:val="937"/>
    <w:link w:val="2250"/>
    <w:uiPriority w:val="99"/>
    <w:qFormat/>
    <w:pPr>
      <w:ind w:firstLine="640"/>
      <w:spacing w:line="560" w:lineRule="exact"/>
    </w:pPr>
    <w:rPr>
      <w:rFonts w:ascii="黑体" w:hAnsi="黑体" w:eastAsia="黑体"/>
      <w:sz w:val="32"/>
      <w:szCs w:val="20"/>
      <w:lang w:eastAsia="en-US"/>
    </w:rPr>
  </w:style>
  <w:style w:type="paragraph" w:styleId="2252" w:customStyle="1">
    <w:name w:val="一级标题"/>
    <w:basedOn w:val="937"/>
    <w:uiPriority w:val="99"/>
    <w:qFormat/>
    <w:pPr>
      <w:jc w:val="center"/>
      <w:tabs>
        <w:tab w:val="left" w:pos="360" w:leader="none"/>
        <w:tab w:val="left" w:pos="777" w:leader="none"/>
      </w:tabs>
      <w:outlineLvl w:val="0"/>
    </w:pPr>
    <w:rPr>
      <w:rFonts w:ascii="黑体" w:hAnsi="黑体" w:eastAsia="黑体" w:cs="宋体"/>
      <w:sz w:val="36"/>
      <w:szCs w:val="36"/>
    </w:rPr>
  </w:style>
  <w:style w:type="character" w:styleId="2253" w:customStyle="1">
    <w:name w:val="三级标题1 Char"/>
    <w:link w:val="2254"/>
    <w:uiPriority w:val="99"/>
    <w:qFormat/>
    <w:rPr>
      <w:rFonts w:ascii="等线" w:hAnsi="等线" w:eastAsia="等线"/>
      <w:sz w:val="28"/>
      <w:lang w:eastAsia="en-US"/>
    </w:rPr>
  </w:style>
  <w:style w:type="paragraph" w:styleId="2254" w:customStyle="1">
    <w:name w:val="三级标题1"/>
    <w:basedOn w:val="937"/>
    <w:link w:val="2253"/>
    <w:uiPriority w:val="99"/>
    <w:qFormat/>
    <w:pPr>
      <w:outlineLvl w:val="2"/>
    </w:pPr>
    <w:rPr>
      <w:rFonts w:ascii="等线" w:hAnsi="等线" w:eastAsia="等线"/>
      <w:sz w:val="28"/>
      <w:szCs w:val="20"/>
      <w:lang w:eastAsia="en-US"/>
    </w:rPr>
  </w:style>
  <w:style w:type="paragraph" w:styleId="2255" w:customStyle="1">
    <w:name w:val="样式 样式 Verdana 小四号 首行缩进:  2 字符 + 首行缩进:  2 字符"/>
    <w:basedOn w:val="937"/>
    <w:uiPriority w:val="99"/>
    <w:qFormat/>
    <w:pPr>
      <w:ind w:firstLine="480"/>
      <w:spacing w:line="360" w:lineRule="auto"/>
    </w:pPr>
    <w:rPr>
      <w:rFonts w:cs="宋体"/>
      <w:sz w:val="24"/>
      <w:szCs w:val="20"/>
    </w:rPr>
  </w:style>
  <w:style w:type="paragraph" w:styleId="2256" w:customStyle="1">
    <w:name w:val="Table_Heading_Center"/>
    <w:basedOn w:val="937"/>
    <w:uiPriority w:val="99"/>
    <w:qFormat/>
    <w:pPr>
      <w:jc w:val="center"/>
      <w:keepLines/>
      <w:keepNext/>
      <w:spacing w:before="40" w:after="40"/>
      <w:widowControl/>
    </w:pPr>
    <w:rPr>
      <w:rFonts w:ascii="Arial" w:hAnsi="Arial"/>
      <w:b/>
      <w:sz w:val="20"/>
      <w:szCs w:val="20"/>
    </w:rPr>
  </w:style>
  <w:style w:type="paragraph" w:styleId="2257" w:customStyle="1">
    <w:name w:val="样式 图目录 + 五号1"/>
    <w:basedOn w:val="937"/>
    <w:uiPriority w:val="99"/>
    <w:qFormat/>
    <w:pPr>
      <w:numPr>
        <w:ilvl w:val="0"/>
        <w:numId w:val="63"/>
      </w:numPr>
      <w:jc w:val="center"/>
      <w:spacing w:after="120" w:line="264" w:lineRule="auto"/>
      <w:widowControl/>
    </w:pPr>
    <w:rPr>
      <w:rFonts w:ascii="Futura Bk" w:hAnsi="Futura Bk" w:cs="Arial"/>
      <w:sz w:val="24"/>
      <w:lang w:val="en-GB"/>
    </w:rPr>
  </w:style>
  <w:style w:type="paragraph" w:styleId="2258" w:customStyle="1">
    <w:name w:val="Char1 Char Char Char Char Char Char"/>
    <w:basedOn w:val="957"/>
    <w:uiPriority w:val="99"/>
    <w:qFormat/>
    <w:pPr>
      <w:spacing w:line="240" w:lineRule="auto"/>
      <w:shd w:val="clear" w:color="auto" w:fill="000080"/>
    </w:pPr>
    <w:rPr>
      <w:rFonts w:ascii="Tahoma" w:hAnsi="Tahoma"/>
      <w:sz w:val="24"/>
      <w:szCs w:val="24"/>
    </w:rPr>
  </w:style>
  <w:style w:type="paragraph" w:styleId="2259" w:customStyle="1">
    <w:name w:val="5级标题"/>
    <w:basedOn w:val="1678"/>
    <w:uiPriority w:val="99"/>
    <w:qFormat/>
    <w:pPr>
      <w:ind w:left="2520" w:hanging="420"/>
      <w:keepLines w:val="0"/>
    </w:pPr>
  </w:style>
  <w:style w:type="paragraph" w:styleId="2260" w:customStyle="1">
    <w:name w:val="msonormal"/>
    <w:basedOn w:val="937"/>
    <w:uiPriority w:val="0"/>
    <w:qFormat/>
    <w:pPr>
      <w:jc w:val="left"/>
      <w:spacing w:before="100" w:beforeAutospacing="1" w:after="100" w:afterAutospacing="1"/>
      <w:widowControl/>
    </w:pPr>
    <w:rPr>
      <w:rFonts w:ascii="宋体" w:hAnsi="宋体" w:cs="宋体"/>
      <w:sz w:val="24"/>
    </w:rPr>
  </w:style>
  <w:style w:type="table" w:styleId="2261" w:customStyle="1">
    <w:name w:val="网格型12"/>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2" w:customStyle="1">
    <w:name w:val="Table Normal31"/>
    <w:uiPriority w:val="99"/>
    <w:semiHidden/>
    <w:qFormat/>
    <w:pPr>
      <w:widowControl w:val="off"/>
    </w:pPr>
    <w:rPr>
      <w:sz w:val="22"/>
      <w:lang w:eastAsia="en-US"/>
    </w:rPr>
    <w:tblPr>
      <w:tblCellMar>
        <w:left w:w="0" w:type="dxa"/>
        <w:top w:w="0" w:type="dxa"/>
        <w:right w:w="0" w:type="dxa"/>
        <w:bottom w:w="0" w:type="dxa"/>
      </w:tblCellMar>
    </w:tblPr>
  </w:style>
  <w:style w:type="table" w:styleId="2263" w:customStyle="1">
    <w:name w:val="网格型1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2264" w:customStyle="1">
    <w:name w:val="Table Normal32"/>
    <w:uiPriority w:val="99"/>
    <w:semiHidden/>
    <w:qFormat/>
    <w:pPr>
      <w:widowControl w:val="off"/>
    </w:pPr>
    <w:rPr>
      <w:sz w:val="22"/>
      <w:lang w:eastAsia="en-US"/>
    </w:rPr>
    <w:tblPr>
      <w:tblCellMar>
        <w:left w:w="0" w:type="dxa"/>
        <w:top w:w="0" w:type="dxa"/>
        <w:right w:w="0" w:type="dxa"/>
        <w:bottom w:w="0" w:type="dxa"/>
      </w:tblCellMar>
    </w:tblPr>
  </w:style>
  <w:style w:type="table" w:styleId="2265" w:customStyle="1">
    <w:name w:val="网格型111"/>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6" w:customStyle="1">
    <w:name w:val="网格型121"/>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7" w:customStyle="1">
    <w:name w:val="Table Normal311"/>
    <w:uiPriority w:val="99"/>
    <w:semiHidden/>
    <w:qFormat/>
    <w:pPr>
      <w:widowControl w:val="off"/>
    </w:pPr>
    <w:rPr>
      <w:sz w:val="22"/>
      <w:lang w:eastAsia="en-US"/>
    </w:rPr>
    <w:tblPr>
      <w:tblCellMar>
        <w:left w:w="0" w:type="dxa"/>
        <w:top w:w="0" w:type="dxa"/>
        <w:right w:w="0" w:type="dxa"/>
        <w:bottom w:w="0" w:type="dxa"/>
      </w:tblCellMar>
    </w:tblPr>
  </w:style>
  <w:style w:type="table" w:styleId="2268" w:customStyle="1">
    <w:name w:val="网格型21"/>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9" w:customStyle="1">
    <w:name w:val="网格型31"/>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270" w:customStyle="1">
    <w:name w:val="标题 5 Char"/>
    <w:uiPriority w:val="99"/>
    <w:semiHidden/>
    <w:qFormat/>
    <w:rPr>
      <w:b/>
      <w:sz w:val="28"/>
    </w:rPr>
  </w:style>
  <w:style w:type="table" w:styleId="2271" w:customStyle="1">
    <w:name w:val="网格型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2" w:customStyle="1">
    <w:name w:val="网格型5"/>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3" w:customStyle="1">
    <w:name w:val="网格型14"/>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274" w:customStyle="1">
    <w:name w:val="正文缩进 Char2"/>
    <w:uiPriority w:val="99"/>
    <w:qFormat/>
    <w:rPr>
      <w:rFonts w:ascii="Times New Roman" w:hAnsi="Times New Roman" w:eastAsia="宋体"/>
      <w:sz w:val="20"/>
    </w:rPr>
  </w:style>
  <w:style w:type="paragraph" w:styleId="2275" w:customStyle="1">
    <w:name w:val="投标正文加黑显示"/>
    <w:basedOn w:val="2276"/>
    <w:next w:val="2276"/>
    <w:uiPriority w:val="99"/>
    <w:qFormat/>
    <w:pPr>
      <w:ind w:firstLine="422"/>
      <w:tabs>
        <w:tab w:val="left" w:pos="2360" w:leader="none"/>
      </w:tabs>
    </w:pPr>
    <w:rPr>
      <w:b/>
      <w:bCs/>
      <w:szCs w:val="21"/>
      <w:u w:val="single"/>
    </w:rPr>
  </w:style>
  <w:style w:type="paragraph" w:styleId="2276" w:customStyle="1">
    <w:name w:val="投标正文"/>
    <w:uiPriority w:val="99"/>
    <w:qFormat/>
    <w:pPr>
      <w:ind w:firstLine="420"/>
      <w:spacing w:after="160" w:line="360" w:lineRule="auto"/>
      <w:widowControl w:val="off"/>
      <w:tabs>
        <w:tab w:val="left" w:pos="2360" w:leader="none"/>
      </w:tabs>
    </w:pPr>
    <w:rPr>
      <w:rFonts w:hint="default" w:ascii="Times New Roman" w:hAnsi="Times New Roman" w:eastAsia="宋体" w:cs="宋体"/>
      <w:sz w:val="24"/>
      <w:lang w:val="en-US" w:eastAsia="zh-CN" w:bidi="ar-SA"/>
    </w:rPr>
  </w:style>
  <w:style w:type="table" w:styleId="2277" w:customStyle="1">
    <w:name w:val="网格型112"/>
    <w:uiPriority w:val="9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8" w:customStyle="1">
    <w:name w:val="Table"/>
    <w:uiPriority w:val="99"/>
    <w:qFormat/>
    <w:rPr>
      <w:rFonts w:ascii="Calibri" w:hAnsi="Calibri"/>
    </w:rPr>
    <w:tblPr>
      <w:tblCellMar>
        <w:left w:w="108" w:type="dxa"/>
        <w:top w:w="0" w:type="dxa"/>
        <w:right w:w="108" w:type="dxa"/>
        <w:bottom w:w="0" w:type="dxa"/>
      </w:tblCellMar>
    </w:tblPr>
  </w:style>
  <w:style w:type="table" w:styleId="2279" w:customStyle="1">
    <w:name w:val="Table Normal11"/>
    <w:uiPriority w:val="99"/>
    <w:qFormat/>
    <w:pPr>
      <w:widowControl w:val="off"/>
    </w:pPr>
    <w:rPr>
      <w:rFonts w:ascii="Calibri" w:hAnsi="Calibri"/>
      <w:sz w:val="22"/>
      <w:lang w:eastAsia="en-US"/>
    </w:rPr>
    <w:tblPr>
      <w:tblCellMar>
        <w:left w:w="0" w:type="dxa"/>
        <w:top w:w="0" w:type="dxa"/>
        <w:right w:w="0" w:type="dxa"/>
        <w:bottom w:w="0" w:type="dxa"/>
      </w:tblCellMar>
    </w:tblPr>
  </w:style>
  <w:style w:type="paragraph" w:styleId="2280" w:customStyle="1">
    <w:name w:val="正文-仿宋"/>
    <w:basedOn w:val="937"/>
    <w:link w:val="2281"/>
    <w:uiPriority w:val="99"/>
    <w:qFormat/>
    <w:pPr>
      <w:ind w:firstLine="480"/>
      <w:jc w:val="left"/>
      <w:spacing w:line="360" w:lineRule="auto"/>
    </w:pPr>
    <w:rPr>
      <w:rFonts w:ascii="仿宋" w:hAnsi="仿宋" w:eastAsia="仿宋" w:cs="仿宋"/>
      <w:color w:val="000000"/>
      <w:sz w:val="24"/>
      <w:shd w:val="clear" w:color="auto" w:fill="ffffff"/>
    </w:rPr>
  </w:style>
  <w:style w:type="character" w:styleId="2281" w:customStyle="1">
    <w:name w:val="正文-仿宋 字符"/>
    <w:basedOn w:val="947"/>
    <w:link w:val="2280"/>
    <w:uiPriority w:val="99"/>
    <w:qFormat/>
    <w:rPr>
      <w:rFonts w:ascii="仿宋" w:hAnsi="仿宋" w:eastAsia="仿宋" w:cs="仿宋"/>
      <w:color w:val="000000"/>
      <w:sz w:val="24"/>
      <w:szCs w:val="24"/>
    </w:rPr>
  </w:style>
  <w:style w:type="paragraph" w:styleId="2282" w:customStyle="1">
    <w:name w:val="_paragraph_lzhxo_2"/>
    <w:basedOn w:val="937"/>
    <w:uiPriority w:val="0"/>
    <w:qFormat/>
    <w:pPr>
      <w:jc w:val="left"/>
      <w:spacing w:before="100" w:beforeAutospacing="1" w:after="100" w:afterAutospacing="1"/>
      <w:widowControl/>
    </w:pPr>
    <w:rPr>
      <w:rFonts w:ascii="宋体" w:hAnsi="宋体" w:cs="宋体"/>
      <w:sz w:val="24"/>
    </w:rPr>
  </w:style>
  <w:style w:type="paragraph" w:styleId="2283" w:customStyle="1">
    <w:name w:val="_paragraph_4sbbx_1"/>
    <w:basedOn w:val="937"/>
    <w:uiPriority w:val="0"/>
    <w:qFormat/>
    <w:pPr>
      <w:jc w:val="left"/>
      <w:spacing w:before="100" w:beforeAutospacing="1" w:after="100" w:afterAutospacing="1"/>
      <w:widowControl/>
    </w:pPr>
    <w:rPr>
      <w:rFonts w:ascii="宋体" w:hAnsi="宋体" w:cs="宋体"/>
      <w:sz w:val="24"/>
    </w:rPr>
  </w:style>
  <w:style w:type="character" w:styleId="2284" w:customStyle="1">
    <w:name w:val="ql-font-fangsong"/>
    <w:basedOn w:val="947"/>
    <w:uiPriority w:val="0"/>
    <w:qFormat/>
  </w:style>
  <w:style w:type="paragraph" w:styleId="2285" w:customStyle="1">
    <w:name w:val="修订4"/>
    <w:hidden/>
    <w:uiPriority w:val="99"/>
    <w:unhideWhenUsed/>
    <w:qFormat/>
    <w:pPr>
      <w:spacing w:after="160" w:line="278" w:lineRule="auto"/>
    </w:pPr>
    <w:rPr>
      <w:rFonts w:hint="default" w:ascii="Times New Roman" w:hAnsi="Times New Roman" w:eastAsia="宋体" w:cs="Times New Roman"/>
      <w:sz w:val="21"/>
      <w:szCs w:val="24"/>
      <w:lang w:val="en-US" w:eastAsia="zh-CN" w:bidi="ar-SA"/>
    </w:rPr>
  </w:style>
  <w:style w:type="paragraph" w:styleId="2286" w:customStyle="1">
    <w:name w:val="StGen0"/>
    <w:basedOn w:val="937"/>
    <w:next w:val="937"/>
    <w:uiPriority w:val="0"/>
    <w:qFormat/>
    <w:pPr>
      <w:spacing w:after="57"/>
    </w:pPr>
  </w:style>
  <w:style w:type="character" w:styleId="2287" w:customStyle="1">
    <w:name w:val="font81"/>
    <w:basedOn w:val="947"/>
    <w:uiPriority w:val="0"/>
    <w:qFormat/>
    <w:rPr>
      <w:rFonts w:ascii="楷体_GB2312" w:eastAsia="楷体_GB2312" w:cs="楷体_GB2312"/>
      <w:color w:val="000000"/>
      <w:sz w:val="26"/>
      <w:szCs w:val="26"/>
      <w:u w:val="none"/>
    </w:rPr>
  </w:style>
  <w:style w:type="table" w:styleId="2288" w:customStyle="1">
    <w:name w:val="Table Normal"/>
    <w:uiPriority w:val="0"/>
    <w:unhideWhenUsed/>
    <w:qFormat/>
    <w:tblPr>
      <w:tblCellMar>
        <w:left w:w="0" w:type="dxa"/>
        <w:top w:w="0" w:type="dxa"/>
        <w:right w:w="0" w:type="dxa"/>
        <w:bottom w:w="0" w:type="dxa"/>
      </w:tblCellMar>
    </w:tblPr>
  </w:style>
  <w:style w:type="paragraph" w:styleId="2289" w:customStyle="1">
    <w:name w:val="_Style 13"/>
    <w:uiPriority w:val="0"/>
    <w:qFormat/>
    <w:pPr>
      <w:spacing w:before="120" w:after="120" w:line="288" w:lineRule="auto"/>
    </w:pPr>
    <w:rPr>
      <w:rFonts w:hint="default" w:ascii="Arial" w:hAnsi="Arial" w:eastAsia="等线" w:cs="Arial"/>
      <w:sz w:val="22"/>
      <w:szCs w:val="22"/>
      <w:lang w:val="en-US" w:eastAsia="zh-CN" w:bidi="ar-SA"/>
    </w:rPr>
  </w:style>
  <w:style w:type="character" w:styleId="2290" w:customStyle="1">
    <w:name w:val="15"/>
    <w:basedOn w:val="947"/>
    <w:uiPriority w:val="0"/>
    <w:qFormat/>
    <w:rPr>
      <w:sz w:val="21"/>
      <w:szCs w:val="24"/>
    </w:rPr>
  </w:style>
  <w:style w:type="paragraph" w:styleId="2291" w:customStyle="1">
    <w:name w:val="修订5"/>
    <w:hidden/>
    <w:uiPriority w:val="99"/>
    <w:unhideWhenUsed/>
    <w:qFormat/>
    <w:rPr>
      <w:rFonts w:hint="default" w:ascii="Times New Roman" w:hAnsi="Times New Roman" w:eastAsia="宋体" w:cs="Times New Roman"/>
      <w:sz w:val="21"/>
      <w:szCs w:val="24"/>
      <w:lang w:val="en-US" w:eastAsia="zh-CN" w:bidi="ar-SA"/>
    </w:rPr>
  </w:style>
  <w:style w:type="paragraph" w:styleId="2292" w:customStyle="1">
    <w:name w:val="_HT_正文"/>
    <w:basedOn w:val="1070"/>
    <w:uiPriority w:val="0"/>
    <w:qFormat/>
    <w:pPr>
      <w:ind w:firstLine="200"/>
      <w:spacing w:line="360" w:lineRule="auto"/>
    </w:pPr>
    <w:rPr>
      <w:sz w:val="24"/>
    </w:rPr>
  </w:style>
  <w:style w:type="paragraph" w:styleId="2293" w:customStyle="1">
    <w:name w:val="Header1"/>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2294" w:customStyle="1">
    <w:name w:val="页脚11"/>
    <w:basedOn w:val="937"/>
    <w:uiPriority w:val="99"/>
    <w:unhideWhenUsed/>
    <w:qFormat/>
    <w:pPr>
      <w:jc w:val="left"/>
      <w:spacing w:after="0" w:line="240" w:lineRule="auto"/>
      <w:tabs>
        <w:tab w:val="center" w:pos="7143" w:leader="none"/>
        <w:tab w:val="right" w:pos="14287" w:leader="none"/>
      </w:tabs>
    </w:pPr>
    <w:rPr>
      <w:lang w:eastAsia="en-US"/>
    </w:rPr>
  </w:style>
  <w:style w:type="numbering" w:styleId="22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image" Target="media/image1.jp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c6b45588-971e-47a6-a640-82428849f263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30ADDE19</paraID>
      <start>0</start>
      <end>3</end>
      <status>unmodified</status>
      <modifiedWord/>
      <trackRevisions>false</trackRevisions>
    </reviewItem>
    <reviewItem>
      <errorID>bc9b581a-b43a-4d80-95b5-97aff7fd89a9</errorID>
      <errorWord>(</errorWord>
      <group>L1_Format</group>
      <groupName>格式问题</groupName>
      <ability>L2_HalfPunc</ability>
      <abilityName>全半角检查</abilityName>
      <candidateList>
        <item>（</item>
      </candidateList>
      <explain>文本全半角错误。</explain>
      <paraID>192E2E84</paraID>
      <start>0</start>
      <end>1</end>
      <status>unmodified</status>
      <modifiedWord/>
      <trackRevisions>false</trackRevisions>
    </reviewItem>
    <reviewItem>
      <errorID>6d38d2de-330f-483b-9f0f-f2b4076f7183</errorID>
      <errorWord>)</errorWord>
      <group>L1_Format</group>
      <groupName>格式问题</groupName>
      <ability>L2_HalfPunc</ability>
      <abilityName>全半角检查</abilityName>
      <candidateList>
        <item>）</item>
      </candidateList>
      <explain>文本全半角错误。</explain>
      <paraID>192E2E84</paraID>
      <start>2</start>
      <end>3</end>
      <status>unmodified</status>
      <modifiedWord/>
      <trackRevisions>false</trackRevisions>
    </reviewItem>
    <reviewItem>
      <errorID>9e3ad711-a6ac-4d7e-8019-5a912293948f</errorID>
      <errorWord>-</errorWord>
      <group>L1_Format</group>
      <groupName>格式问题</groupName>
      <ability>L2_HalfPunc</ability>
      <abilityName>全半角检查</abilityName>
      <candidateList>
        <item>－</item>
      </candidateList>
      <explain>文本全半角错误。</explain>
      <paraID>645128D9</paraID>
      <start>14</start>
      <end>15</end>
      <status>unmodified</status>
      <modifiedWord/>
      <trackRevisions>false</trackRevisions>
    </reviewItem>
    <reviewItem>
      <errorID>fb3ca105-8192-4763-8101-6a80f5cd21a4</errorID>
      <errorWord>-</errorWord>
      <group>L1_Format</group>
      <groupName>格式问题</groupName>
      <ability>L2_HalfPunc</ability>
      <abilityName>全半角检查</abilityName>
      <candidateList>
        <item>－</item>
      </candidateList>
      <explain>文本全半角错误。</explain>
      <paraID>645128D9</paraID>
      <start>15</start>
      <end>16</end>
      <status>unmodified</status>
      <modifiedWord/>
      <trackRevisions>false</trackRevisions>
    </reviewItem>
    <reviewItem>
      <errorID>fb070af0-bf91-4331-b181-504b6acfde46</errorID>
      <errorWord>-</errorWord>
      <group>L1_Format</group>
      <groupName>格式问题</groupName>
      <ability>L2_HalfPunc</ability>
      <abilityName>全半角检查</abilityName>
      <candidateList>
        <item>－</item>
      </candidateList>
      <explain>文本全半角错误。</explain>
      <paraID>645128D9</paraID>
      <start>41</start>
      <end>42</end>
      <status>unmodified</status>
      <modifiedWord/>
      <trackRevisions>false</trackRevisions>
    </reviewItem>
    <reviewItem>
      <errorID>df8e20ae-e9a0-4039-a98c-108bb9cc16e8</errorID>
      <errorWord>-</errorWord>
      <group>L1_Format</group>
      <groupName>格式问题</groupName>
      <ability>L2_HalfPunc</ability>
      <abilityName>全半角检查</abilityName>
      <candidateList>
        <item>－</item>
      </candidateList>
      <explain>文本全半角错误。</explain>
      <paraID>645128D9</paraID>
      <start>42</start>
      <end>43</end>
      <status>unmodified</status>
      <modifiedWord/>
      <trackRevisions>false</trackRevisions>
    </reviewItem>
    <reviewItem>
      <errorID>36b98d11-4fcc-4088-bf9a-a9af7a6e3fcf</errorID>
      <errorWord>“.</errorWord>
      <group>L1_Punc</group>
      <groupName>标点问题</groupName>
      <ability>L2_Punc</ability>
      <abilityName>标点符号检查</abilityName>
      <candidateList>
        <item>“</item>
      </candidateList>
      <explain/>
      <paraID>645128D9</paraID>
      <start>54</start>
      <end>56</end>
      <status>unmodified</status>
      <modifiedWord/>
      <trackRevisions>false</trackRevisions>
    </reviewItem>
    <reviewItem>
      <errorID>d94ee532-7f7a-44ba-a150-b9809bf1ec76</errorID>
      <errorWord>“.</errorWord>
      <group>L1_Punc</group>
      <groupName>标点问题</groupName>
      <ability>L2_Punc</ability>
      <abilityName>标点符号检查</abilityName>
      <candidateList>
        <item>“</item>
      </candidateList>
      <explain/>
      <paraID>645128D9</paraID>
      <start>69</start>
      <end>71</end>
      <status>unmodified</status>
      <modifiedWord/>
      <trackRevisions>false</trackRevisions>
    </reviewItem>
    <reviewItem>
      <errorID>97c622db-8c41-4a07-a603-a912d7e0eb0c</errorID>
      <errorWord>-</errorWord>
      <group>L1_Format</group>
      <groupName>格式问题</groupName>
      <ability>L2_HalfPunc</ability>
      <abilityName>全半角检查</abilityName>
      <candidateList>
        <item>－</item>
      </candidateList>
      <explain>文本全半角错误。</explain>
      <paraID>645128D9</paraID>
      <start>92</start>
      <end>93</end>
      <status>unmodified</status>
      <modifiedWord/>
      <trackRevisions>false</trackRevisions>
    </reviewItem>
    <reviewItem>
      <errorID>8843fcd4-4b14-4051-85a0-89f599526817</errorID>
      <errorWord>-</errorWord>
      <group>L1_Format</group>
      <groupName>格式问题</groupName>
      <ability>L2_HalfPunc</ability>
      <abilityName>全半角检查</abilityName>
      <candidateList>
        <item>－</item>
      </candidateList>
      <explain>文本全半角错误。</explain>
      <paraID>645128D9</paraID>
      <start>93</start>
      <end>94</end>
      <status>unmodified</status>
      <modifiedWord/>
      <trackRevisions>false</trackRevisions>
    </reviewItem>
    <reviewItem>
      <errorID>482a1b5a-a46b-40fb-8b71-fd8993f39295</errorID>
      <errorWord>-</errorWord>
      <group>L1_Format</group>
      <groupName>格式问题</groupName>
      <ability>L2_HalfPunc</ability>
      <abilityName>全半角检查</abilityName>
      <candidateList>
        <item>－</item>
      </candidateList>
      <explain>文本全半角错误。</explain>
      <paraID>645128D9</paraID>
      <start>100</start>
      <end>101</end>
      <status>unmodified</status>
      <modifiedWord/>
      <trackRevisions>false</trackRevisions>
    </reviewItem>
    <reviewItem>
      <errorID>70d897f2-f65f-41b4-b9c8-b7314762f583</errorID>
      <errorWord>-</errorWord>
      <group>L1_Format</group>
      <groupName>格式问题</groupName>
      <ability>L2_HalfPunc</ability>
      <abilityName>全半角检查</abilityName>
      <candidateList>
        <item>－</item>
      </candidateList>
      <explain>文本全半角错误。</explain>
      <paraID>645128D9</paraID>
      <start>101</start>
      <end>102</end>
      <status>unmodified</status>
      <modifiedWord/>
      <trackRevisions>false</trackRevisions>
    </reviewItem>
    <reviewItem>
      <errorID>0d84ad74-9822-4a95-9844-0a635aa0aea6</errorID>
      <errorWord>/；</errorWord>
      <group>L1_Punc</group>
      <groupName>标点问题</groupName>
      <ability>L2_Punc</ability>
      <abilityName>标点符号检查</abilityName>
      <candidateList>
        <item>/</item>
      </candidateList>
      <explain/>
      <paraID>1898F55C</paraID>
      <start>59</start>
      <end>61</end>
      <status>unmodified</status>
      <modifiedWord/>
      <trackRevisions>false</trackRevisions>
    </reviewItem>
    <reviewItem>
      <errorID>38830670-8ac1-4ed1-8240-2cc5be6c53e8</errorID>
      <errorWord>-</errorWord>
      <group>L1_Format</group>
      <groupName>格式问题</groupName>
      <ability>L2_HalfPunc</ability>
      <abilityName>全半角检查</abilityName>
      <candidateList>
        <item>－</item>
      </candidateList>
      <explain>文本全半角错误。</explain>
      <paraID>6C6BB87D</paraID>
      <start>90</start>
      <end>91</end>
      <status>unmodified</status>
      <modifiedWord/>
      <trackRevisions>false</trackRevisions>
    </reviewItem>
    <reviewItem>
      <errorID>68da357f-23c9-4cde-a831-1be3de382800</errorID>
      <errorWord>-</errorWord>
      <group>L1_Format</group>
      <groupName>格式问题</groupName>
      <ability>L2_HalfPunc</ability>
      <abilityName>全半角检查</abilityName>
      <candidateList>
        <item>－</item>
      </candidateList>
      <explain>文本全半角错误。</explain>
      <paraID>6C6BB87D</paraID>
      <start>95</start>
      <end>96</end>
      <status>unmodified</status>
      <modifiedWord/>
      <trackRevisions>false</trackRevisions>
    </reviewItem>
    <reviewItem>
      <errorID>3588a503-1d26-4c11-935b-a7e82195edc3</errorID>
      <errorWord>“.</errorWord>
      <group>L1_Punc</group>
      <groupName>标点问题</groupName>
      <ability>L2_Punc</ability>
      <abilityName>标点符号检查</abilityName>
      <candidateList>
        <item>“</item>
      </candidateList>
      <explain/>
      <paraID>7B9184B3</paraID>
      <start>12</start>
      <end>14</end>
      <status>unmodified</status>
      <modifiedWord/>
      <trackRevisions>false</trackRevisions>
    </reviewItem>
    <reviewItem>
      <errorID>f80d536f-62d6-439e-904a-4002fe54dadf</errorID>
      <errorWord>-</errorWord>
      <group>L1_Format</group>
      <groupName>格式问题</groupName>
      <ability>L2_HalfPunc</ability>
      <abilityName>全半角检查</abilityName>
      <candidateList>
        <item>－</item>
      </candidateList>
      <explain>文本全半角错误。</explain>
      <paraID>7B9184B3</paraID>
      <start>48</start>
      <end>49</end>
      <status>unmodified</status>
      <modifiedWord/>
      <trackRevisions>false</trackRevisions>
    </reviewItem>
    <reviewItem>
      <errorID>436093d5-1a2c-4019-8bdb-70b6619e8477</errorID>
      <errorWord>-</errorWord>
      <group>L1_Format</group>
      <groupName>格式问题</groupName>
      <ability>L2_HalfPunc</ability>
      <abilityName>全半角检查</abilityName>
      <candidateList>
        <item>－</item>
      </candidateList>
      <explain>文本全半角错误。</explain>
      <paraID>7B9184B3</paraID>
      <start>49</start>
      <end>50</end>
      <status>unmodified</status>
      <modifiedWord/>
      <trackRevisions>false</trackRevisions>
    </reviewItem>
    <reviewItem>
      <errorID>8adc3339-10c5-4d0f-8897-bb9aa93fb649</errorID>
      <errorWord>-</errorWord>
      <group>L1_Format</group>
      <groupName>格式问题</groupName>
      <ability>L2_HalfPunc</ability>
      <abilityName>全半角检查</abilityName>
      <candidateList>
        <item>－</item>
      </candidateList>
      <explain>文本全半角错误。</explain>
      <paraID>7B9184B3</paraID>
      <start>55</start>
      <end>56</end>
      <status>unmodified</status>
      <modifiedWord/>
      <trackRevisions>false</trackRevisions>
    </reviewItem>
    <reviewItem>
      <errorID>dfb0541c-4937-4d27-a5c5-1e90d9c92400</errorID>
      <errorWord>-</errorWord>
      <group>L1_Format</group>
      <groupName>格式问题</groupName>
      <ability>L2_HalfPunc</ability>
      <abilityName>全半角检查</abilityName>
      <candidateList>
        <item>－</item>
      </candidateList>
      <explain>文本全半角错误。</explain>
      <paraID>7B9184B3</paraID>
      <start>56</start>
      <end>57</end>
      <status>unmodified</status>
      <modifiedWord/>
      <trackRevisions>false</trackRevisions>
    </reviewItem>
    <reviewItem>
      <errorID>72e8fcb8-8f5f-4a08-92e6-864c1708ecfb</errorID>
      <errorWord>-</errorWord>
      <group>L1_Format</group>
      <groupName>格式问题</groupName>
      <ability>L2_HalfPunc</ability>
      <abilityName>全半角检查</abilityName>
      <candidateList>
        <item>－</item>
      </candidateList>
      <explain>文本全半角错误。</explain>
      <paraID>7B9184B3</paraID>
      <start>102</start>
      <end>103</end>
      <status>unmodified</status>
      <modifiedWord/>
      <trackRevisions>false</trackRevisions>
    </reviewItem>
    <reviewItem>
      <errorID>502eed23-8d94-4dd1-934c-59b5ceba9347</errorID>
      <errorWord>-</errorWord>
      <group>L1_Format</group>
      <groupName>格式问题</groupName>
      <ability>L2_HalfPunc</ability>
      <abilityName>全半角检查</abilityName>
      <candidateList>
        <item>－</item>
      </candidateList>
      <explain>文本全半角错误。</explain>
      <paraID>7B9184B3</paraID>
      <start>107</start>
      <end>108</end>
      <status>unmodified</status>
      <modifiedWord/>
      <trackRevisions>false</trackRevisions>
    </reviewItem>
    <reviewItem>
      <errorID>5c943aa7-2d0b-48a4-aa76-1ecb418e23da</errorID>
      <errorWord>-</errorWord>
      <group>L1_Format</group>
      <groupName>格式问题</groupName>
      <ability>L2_HalfPunc</ability>
      <abilityName>全半角检查</abilityName>
      <candidateList>
        <item>－</item>
      </candidateList>
      <explain>文本全半角错误。</explain>
      <paraID>7B9184B3</paraID>
      <start>108</start>
      <end>109</end>
      <status>unmodified</status>
      <modifiedWord/>
      <trackRevisions>false</trackRevisions>
    </reviewItem>
    <reviewItem>
      <errorID>1f93e9a1-b051-4a33-bdb7-8ebcac2acbd5</errorID>
      <errorWord>-</errorWord>
      <group>L1_Format</group>
      <groupName>格式问题</groupName>
      <ability>L2_HalfPunc</ability>
      <abilityName>全半角检查</abilityName>
      <candidateList>
        <item>－</item>
      </candidateList>
      <explain>文本全半角错误。</explain>
      <paraID>7B9184B3</paraID>
      <start>113</start>
      <end>114</end>
      <status>unmodified</status>
      <modifiedWord/>
      <trackRevisions>false</trackRevisions>
    </reviewItem>
    <reviewItem>
      <errorID>2e5ed865-9980-4c0c-9cb4-251c42813253</errorID>
      <errorWord>-</errorWord>
      <group>L1_Format</group>
      <groupName>格式问题</groupName>
      <ability>L2_HalfPunc</ability>
      <abilityName>全半角检查</abilityName>
      <candidateList>
        <item>－</item>
      </candidateList>
      <explain>文本全半角错误。</explain>
      <paraID>7B9184B3</paraID>
      <start>114</start>
      <end>115</end>
      <status>unmodified</status>
      <modifiedWord/>
      <trackRevisions>false</trackRevisions>
    </reviewItem>
    <reviewItem>
      <errorID>2f81a4ac-2dd0-4083-9775-4919abc83069</errorID>
      <errorWord>：</errorWord>
      <group>L1_Format</group>
      <groupName>格式问题</groupName>
      <ability>L2_HalfPunc</ability>
      <abilityName>全半角检查</abilityName>
      <candidateList>
        <item>:</item>
      </candidateList>
      <explain>文本全半角错误。</explain>
      <paraID>55F0FC55</paraID>
      <start>26</start>
      <end>27</end>
      <status>unmodified</status>
      <modifiedWord/>
      <trackRevisions>false</trackRevisions>
    </reviewItem>
    <reviewItem>
      <errorID>4aaf3d88-5eff-489f-87bc-a99d507802a0</errorID>
      <errorWord>：</errorWord>
      <group>L1_Format</group>
      <groupName>格式问题</groupName>
      <ability>L2_HalfPunc</ability>
      <abilityName>全半角检查</abilityName>
      <candidateList>
        <item>:</item>
      </candidateList>
      <explain>文本全半角错误。</explain>
      <paraID>190D3740</paraID>
      <start>24</start>
      <end>25</end>
      <status>unmodified</status>
      <modifiedWord/>
      <trackRevisions>false</trackRevisions>
    </reviewItem>
    <reviewItem>
      <errorID>11b46859-1e1f-4dc9-8afa-a43cab316cd5</errorID>
      <errorWord>/）</errorWord>
      <group>L1_Punc</group>
      <groupName>标点问题</groupName>
      <ability>L2_Punc</ability>
      <abilityName>标点符号检查</abilityName>
      <candidateList>
        <item>）</item>
      </candidateList>
      <explain/>
      <paraID>2B0D5B15</paraID>
      <start>42</start>
      <end>44</end>
      <status>unmodified</status>
      <modifiedWord/>
      <trackRevisions>false</trackRevisions>
    </reviewItem>
    <reviewItem>
      <errorID>c2c91369-872a-46b6-b7fe-d6d035f92a8b</errorID>
      <errorWord>-</errorWord>
      <group>L1_Format</group>
      <groupName>格式问题</groupName>
      <ability>L2_HalfPunc</ability>
      <abilityName>全半角检查</abilityName>
      <candidateList>
        <item>－</item>
      </candidateList>
      <explain>文本全半角错误。</explain>
      <paraID>2B0D5B15</paraID>
      <start>100</start>
      <end>101</end>
      <status>unmodified</status>
      <modifiedWord/>
      <trackRevisions>false</trackRevisions>
    </reviewItem>
    <reviewItem>
      <errorID>56d57448-e16d-4a90-b989-60cf295910a6</errorID>
      <errorWord>-</errorWord>
      <group>L1_Format</group>
      <groupName>格式问题</groupName>
      <ability>L2_HalfPunc</ability>
      <abilityName>全半角检查</abilityName>
      <candidateList>
        <item>－</item>
      </candidateList>
      <explain>文本全半角错误。</explain>
      <paraID>2B0D5B15</paraID>
      <start>106</start>
      <end>107</end>
      <status>unmodified</status>
      <modifiedWord/>
      <trackRevisions>false</trackRevisions>
    </reviewItem>
    <reviewItem>
      <errorID>7ef0dd8f-716a-4af8-a16e-36128ee17804</errorID>
      <errorWord>(</errorWord>
      <group>L1_Format</group>
      <groupName>格式问题</groupName>
      <ability>L2_HalfPunc</ability>
      <abilityName>全半角检查</abilityName>
      <candidateList>
        <item>（</item>
      </candidateList>
      <explain>文本全半角错误。</explain>
      <paraID>5B1919BC</paraID>
      <start>24</start>
      <end>25</end>
      <status>unmodified</status>
      <modifiedWord/>
      <trackRevisions>false</trackRevisions>
    </reviewItem>
    <reviewItem>
      <errorID>b2dcdc61-0990-487f-b1fb-1b0a9abcd6bb</errorID>
      <errorWord>,</errorWord>
      <group>L1_Format</group>
      <groupName>格式问题</groupName>
      <ability>L2_HalfPunc</ability>
      <abilityName>全半角检查</abilityName>
      <candidateList>
        <item>，</item>
      </candidateList>
      <explain>文本全半角错误。</explain>
      <paraID>5B1919BC</paraID>
      <start>36</start>
      <end>37</end>
      <status>unmodified</status>
      <modifiedWord/>
      <trackRevisions>false</trackRevisions>
    </reviewItem>
    <reviewItem>
      <errorID>6885f24f-3688-4884-b111-d9984382cb26</errorID>
      <errorWord>)</errorWord>
      <group>L1_Format</group>
      <groupName>格式问题</groupName>
      <ability>L2_HalfPunc</ability>
      <abilityName>全半角检查</abilityName>
      <candidateList>
        <item>）</item>
      </candidateList>
      <explain>文本全半角错误。</explain>
      <paraID>5B1919BC</paraID>
      <start>49</start>
      <end>50</end>
      <status>unmodified</status>
      <modifiedWord/>
      <trackRevisions>false</trackRevisions>
    </reviewItem>
    <reviewItem>
      <errorID>9357fb4a-7c3d-4196-bcb0-0edfae2e7ea4</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140F9E58</paraID>
      <start>16</start>
      <end>19</end>
      <status>unmodified</status>
      <modifiedWord/>
      <trackRevisions>false</trackRevisions>
    </reviewItem>
    <reviewItem>
      <errorID>7f608b93-7aa5-40b2-bf56-fc3b9120adea</errorID>
      <errorWord>登陆</errorWord>
      <group>L1_Word</group>
      <groupName>字词问题</groupName>
      <ability>L2_Typo</ability>
      <abilityName>字词错误</abilityName>
      <candidateList>
        <item>登录</item>
      </candidateList>
      <explain>存在发音相同字词的误用。</explain>
      <paraID>58591A65</paraID>
      <start>42</start>
      <end>44</end>
      <status>unmodified</status>
      <modifiedWord/>
      <trackRevisions>false</trackRevisions>
    </reviewItem>
    <reviewItem>
      <errorID>5d1c2dc1-662b-4d74-9e83-e184a4d63247</errorID>
      <errorWord>法律、法规</errorWord>
      <group>L1_Word</group>
      <groupName>字词问题</groupName>
      <ability>L2_Typo</ability>
      <abilityName>字词错误</abilityName>
      <candidateList>
        <item>法律法规</item>
      </candidateList>
      <explain/>
      <paraID> 29E8FEF</paraID>
      <start>3</start>
      <end>8</end>
      <status>unmodified</status>
      <modifiedWord/>
      <trackRevisions>false</trackRevisions>
    </reviewItem>
    <reviewItem>
      <errorID>3962b27e-4bfd-44ce-98ca-b69eeb0ddc98</errorID>
      <errorWord>,</errorWord>
      <group>L1_Format</group>
      <groupName>格式问题</groupName>
      <ability>L2_HalfPunc</ability>
      <abilityName>全半角检查</abilityName>
      <candidateList>
        <item>，</item>
      </candidateList>
      <explain>文本全半角错误。</explain>
      <paraID> FBB9737</paraID>
      <start>120</start>
      <end>121</end>
      <status>unmodified</status>
      <modifiedWord/>
      <trackRevisions>false</trackRevisions>
    </reviewItem>
    <reviewItem>
      <errorID>e5e7091e-2689-4db8-9b17-333faea688a3</errorID>
      <errorWord>（2025）17号</errorWord>
      <group>L1_Knowledge</group>
      <groupName>知识性问题</groupName>
      <ability>L2_Knowledge</ability>
      <abilityName>其他知识</abilityName>
      <candidateList>
        <item>〔2025〕17号</item>
      </candidateList>
      <explain>发文字号格式错误</explain>
      <paraID>6FC810E8</paraID>
      <start>5</start>
      <end>14</end>
      <status>unmodified</status>
      <modifiedWord/>
      <trackRevisions>false</trackRevisions>
    </reviewItem>
    <reviewItem>
      <errorID>beed42af-24da-4a75-91ec-36d905c76cd6</errorID>
      <errorWord>(</errorWord>
      <group>L1_Format</group>
      <groupName>格式问题</groupName>
      <ability>L2_HalfPunc</ability>
      <abilityName>全半角检查</abilityName>
      <candidateList>
        <item>（</item>
      </candidateList>
      <explain>文本全半角错误。</explain>
      <paraID>6FC810E8</paraID>
      <start>16</start>
      <end>17</end>
      <status>unmodified</status>
      <modifiedWord/>
      <trackRevisions>false</trackRevisions>
    </reviewItem>
    <reviewItem>
      <errorID>e022f3e5-3aa9-476c-82aa-cc5f1d461f64</errorID>
      <errorWord>)</errorWord>
      <group>L1_Format</group>
      <groupName>格式问题</groupName>
      <ability>L2_HalfPunc</ability>
      <abilityName>全半角检查</abilityName>
      <candidateList>
        <item>）</item>
      </candidateList>
      <explain>文本全半角错误。</explain>
      <paraID>6FC810E8</paraID>
      <start>18</start>
      <end>19</end>
      <status>unmodified</status>
      <modifiedWord/>
      <trackRevisions>false</trackRevisions>
    </reviewItem>
    <reviewItem>
      <errorID>c0c08197-8922-458b-badc-9daf0b07017b</errorID>
      <errorWord>(</errorWord>
      <group>L1_Format</group>
      <groupName>格式问题</groupName>
      <ability>L2_HalfPunc</ability>
      <abilityName>全半角检查</abilityName>
      <candidateList>
        <item>（</item>
      </candidateList>
      <explain>文本全半角错误。</explain>
      <paraID>6FC810E8</paraID>
      <start>49</start>
      <end>50</end>
      <status>unmodified</status>
      <modifiedWord/>
      <trackRevisions>false</trackRevisions>
    </reviewItem>
    <reviewItem>
      <errorID>240f9b79-c26e-4bdd-95fb-dbb50b9083db</errorID>
      <errorWord>)</errorWord>
      <group>L1_Format</group>
      <groupName>格式问题</groupName>
      <ability>L2_HalfPunc</ability>
      <abilityName>全半角检查</abilityName>
      <candidateList>
        <item>）</item>
      </candidateList>
      <explain>文本全半角错误。</explain>
      <paraID>6FC810E8</paraID>
      <start>52</start>
      <end>53</end>
      <status>unmodified</status>
      <modifiedWord/>
      <trackRevisions>false</trackRevisions>
    </reviewItem>
    <reviewItem>
      <errorID>4150d459-ba93-4a7a-9f99-b6d1dc176f14</errorID>
      <errorWord>:</errorWord>
      <group>L1_Format</group>
      <groupName>格式问题</groupName>
      <ability>L2_HalfPunc</ability>
      <abilityName>全半角检查</abilityName>
      <candidateList>
        <item>：</item>
      </candidateList>
      <explain>文本全半角错误。</explain>
      <paraID>6FC810E8</paraID>
      <start>57</start>
      <end>58</end>
      <status>unmodified</status>
      <modifiedWord/>
      <trackRevisions>false</trackRevisions>
    </reviewItem>
    <reviewItem>
      <errorID>6501021a-9e1a-454e-b5bf-58c4d731c198</errorID>
      <errorWord>(</errorWord>
      <group>L1_Format</group>
      <groupName>格式问题</groupName>
      <ability>L2_HalfPunc</ability>
      <abilityName>全半角检查</abilityName>
      <candidateList>
        <item>（</item>
      </candidateList>
      <explain>文本全半角错误。</explain>
      <paraID>693D77EF</paraID>
      <start>4</start>
      <end>5</end>
      <status>unmodified</status>
      <modifiedWord/>
      <trackRevisions>false</trackRevisions>
    </reviewItem>
    <reviewItem>
      <errorID>7ffb2b63-2292-4fd7-a48c-cc13553f9e2d</errorID>
      <errorWord>)</errorWord>
      <group>L1_Format</group>
      <groupName>格式问题</groupName>
      <ability>L2_HalfPunc</ability>
      <abilityName>全半角检查</abilityName>
      <candidateList>
        <item>）</item>
      </candidateList>
      <explain>文本全半角错误。</explain>
      <paraID>693D77EF</paraID>
      <start>7</start>
      <end>8</end>
      <status>unmodified</status>
      <modifiedWord/>
      <trackRevisions>false</trackRevisions>
    </reviewItem>
    <reviewItem>
      <errorID>1df43116-e8af-46fa-8e93-2bb517531322</errorID>
      <errorWord>(</errorWord>
      <group>L1_Format</group>
      <groupName>格式问题</groupName>
      <ability>L2_HalfPunc</ability>
      <abilityName>全半角检查</abilityName>
      <candidateList>
        <item>（</item>
      </candidateList>
      <explain>文本全半角错误。</explain>
      <paraID>693D77EF</paraID>
      <start>26</start>
      <end>27</end>
      <status>unmodified</status>
      <modifiedWord/>
      <trackRevisions>false</trackRevisions>
    </reviewItem>
    <reviewItem>
      <errorID>4c429f89-a66c-4ff2-a50d-e6e194a96bd3</errorID>
      <errorWord>)</errorWord>
      <group>L1_Format</group>
      <groupName>格式问题</groupName>
      <ability>L2_HalfPunc</ability>
      <abilityName>全半角检查</abilityName>
      <candidateList>
        <item>）</item>
      </candidateList>
      <explain>文本全半角错误。</explain>
      <paraID>693D77EF</paraID>
      <start>29</start>
      <end>30</end>
      <status>unmodified</status>
      <modifiedWord/>
      <trackRevisions>false</trackRevisions>
    </reviewItem>
    <reviewItem>
      <errorID>df3d981f-ba70-43e2-9c9f-448e8840b225</errorID>
      <errorWord>&lt;</errorWord>
      <group>L1_Format</group>
      <groupName>格式问题</groupName>
      <ability>L2_HalfPunc</ability>
      <abilityName>全半角检查</abilityName>
      <candidateList>
        <item>〈</item>
      </candidateList>
      <explain>文本全半角错误。</explain>
      <paraID>693D77EF</paraID>
      <start>32</start>
      <end>33</end>
      <status>unmodified</status>
      <modifiedWord/>
      <trackRevisions>false</trackRevisions>
    </reviewItem>
    <reviewItem>
      <errorID>2654b456-7f62-4451-87f1-fe356ee5b6d7</errorID>
      <errorWord>(</errorWord>
      <group>L1_Format</group>
      <groupName>格式问题</groupName>
      <ability>L2_HalfPunc</ability>
      <abilityName>全半角检查</abilityName>
      <candidateList>
        <item>（</item>
      </candidateList>
      <explain>文本全半角错误。</explain>
      <paraID>762EFC24</paraID>
      <start>4</start>
      <end>5</end>
      <status>unmodified</status>
      <modifiedWord/>
      <trackRevisions>false</trackRevisions>
    </reviewItem>
    <reviewItem>
      <errorID>2438c5c5-26c5-46b6-b176-443f2942bff2</errorID>
      <errorWord>)</errorWord>
      <group>L1_Format</group>
      <groupName>格式问题</groupName>
      <ability>L2_HalfPunc</ability>
      <abilityName>全半角检查</abilityName>
      <candidateList>
        <item>）</item>
      </candidateList>
      <explain>文本全半角错误。</explain>
      <paraID>762EFC24</paraID>
      <start>7</start>
      <end>8</end>
      <status>unmodified</status>
      <modifiedWord/>
      <trackRevisions>false</trackRevisions>
    </reviewItem>
    <reviewItem>
      <errorID>242bb6b5-526b-427f-87b2-8a01c080048b</errorID>
      <errorWord>(</errorWord>
      <group>L1_Format</group>
      <groupName>格式问题</groupName>
      <ability>L2_HalfPunc</ability>
      <abilityName>全半角检查</abilityName>
      <candidateList>
        <item>（</item>
      </candidateList>
      <explain>文本全半角错误。</explain>
      <paraID>762EFC24</paraID>
      <start>28</start>
      <end>29</end>
      <status>unmodified</status>
      <modifiedWord/>
      <trackRevisions>false</trackRevisions>
    </reviewItem>
    <reviewItem>
      <errorID>af282f3c-40b3-417e-9fb1-a5dc52c495ad</errorID>
      <errorWord>)</errorWord>
      <group>L1_Format</group>
      <groupName>格式问题</groupName>
      <ability>L2_HalfPunc</ability>
      <abilityName>全半角检查</abilityName>
      <candidateList>
        <item>）</item>
      </candidateList>
      <explain>文本全半角错误。</explain>
      <paraID>762EFC24</paraID>
      <start>31</start>
      <end>32</end>
      <status>unmodified</status>
      <modifiedWord/>
      <trackRevisions>false</trackRevisions>
    </reviewItem>
    <reviewItem>
      <errorID>b25f32b6-1a71-4806-aec6-d02c6e3405a1</errorID>
      <errorWord>&lt;</errorWord>
      <group>L1_Format</group>
      <groupName>格式问题</groupName>
      <ability>L2_HalfPunc</ability>
      <abilityName>全半角检查</abilityName>
      <candidateList>
        <item>〈</item>
      </candidateList>
      <explain>文本全半角错误。</explain>
      <paraID>762EFC24</paraID>
      <start>34</start>
      <end>35</end>
      <status>unmodified</status>
      <modifiedWord/>
      <trackRevisions>false</trackRevisions>
    </reviewItem>
    <reviewItem>
      <errorID>0d3c213d-e6ed-407e-8860-68bcc0cc4c0f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268F78B3</paraID>
      <start>0</start>
      <end>3</end>
      <status>unmodified</status>
      <modifiedWord/>
      <trackRevisions>false</trackRevisions>
    </reviewItem>
    <reviewItem>
      <errorID>58380899-104e-43f3-94a6-2e85e4db1d6c</errorID>
      <errorWord>(</errorWord>
      <group>L1_Format</group>
      <groupName>格式问题</groupName>
      <ability>L2_HalfPunc</ability>
      <abilityName>全半角检查</abilityName>
      <candidateList>
        <item>（</item>
      </candidateList>
      <explain>文本全半角错误。</explain>
      <paraID>268F78B3</paraID>
      <start>11</start>
      <end>12</end>
      <status>unmodified</status>
      <modifiedWord/>
      <trackRevisions>false</trackRevisions>
    </reviewItem>
    <reviewItem>
      <errorID>d040084f-4b50-4703-ae01-563c391cb3d0</errorID>
      <errorWord>)</errorWord>
      <group>L1_Format</group>
      <groupName>格式问题</groupName>
      <ability>L2_HalfPunc</ability>
      <abilityName>全半角检查</abilityName>
      <candidateList>
        <item>）</item>
      </candidateList>
      <explain>文本全半角错误。</explain>
      <paraID>268F78B3</paraID>
      <start>14</start>
      <end>15</end>
      <status>unmodified</status>
      <modifiedWord/>
      <trackRevisions>false</trackRevisions>
    </reviewItem>
    <reviewItem>
      <errorID>8c257419-7b15-4ff9-8d15-4aba5c149efd</errorID>
      <errorWord>(</errorWord>
      <group>L1_Format</group>
      <groupName>格式问题</groupName>
      <ability>L2_HalfPunc</ability>
      <abilityName>全半角检查</abilityName>
      <candidateList>
        <item>（</item>
      </candidateList>
      <explain>文本全半角错误。</explain>
      <paraID>268F78B3</paraID>
      <start>78</start>
      <end>79</end>
      <status>unmodified</status>
      <modifiedWord/>
      <trackRevisions>false</trackRevisions>
    </reviewItem>
    <reviewItem>
      <errorID>fc142814-cd8a-4871-a9c1-646f32dbe7b6</errorID>
      <errorWord>)</errorWord>
      <group>L1_Format</group>
      <groupName>格式问题</groupName>
      <ability>L2_HalfPunc</ability>
      <abilityName>全半角检查</abilityName>
      <candidateList>
        <item>）</item>
      </candidateList>
      <explain>文本全半角错误。</explain>
      <paraID>268F78B3</paraID>
      <start>81</start>
      <end>82</end>
      <status>unmodified</status>
      <modifiedWord/>
      <trackRevisions>false</trackRevisions>
    </reviewItem>
    <reviewItem>
      <errorID>337f9223-a8be-4b75-b059-1ace132057a7</errorID>
      <errorWord>(</errorWord>
      <group>L1_Format</group>
      <groupName>格式问题</groupName>
      <ability>L2_HalfPunc</ability>
      <abilityName>全半角检查</abilityName>
      <candidateList>
        <item>（</item>
      </candidateList>
      <explain>文本全半角错误。</explain>
      <paraID>268F78B3</paraID>
      <start>147</start>
      <end>148</end>
      <status>unmodified</status>
      <modifiedWord/>
      <trackRevisions>false</trackRevisions>
    </reviewItem>
    <reviewItem>
      <errorID>6e9ebbef-bfe5-4070-a190-b4b38e609ee4</errorID>
      <errorWord>)</errorWord>
      <group>L1_Format</group>
      <groupName>格式问题</groupName>
      <ability>L2_HalfPunc</ability>
      <abilityName>全半角检查</abilityName>
      <candidateList>
        <item>）</item>
      </candidateList>
      <explain>文本全半角错误。</explain>
      <paraID>268F78B3</paraID>
      <start>150</start>
      <end>151</end>
      <status>unmodified</status>
      <modifiedWord/>
      <trackRevisions>false</trackRevisions>
    </reviewItem>
    <reviewItem>
      <errorID>c27addce-e287-4d2f-9e47-28c2f8257503</errorID>
      <errorWord>,</errorWord>
      <group>L1_Format</group>
      <groupName>格式问题</groupName>
      <ability>L2_HalfPunc</ability>
      <abilityName>全半角检查</abilityName>
      <candidateList>
        <item>，</item>
      </candidateList>
      <explain>文本全半角错误。</explain>
      <paraID>268F78B3</paraID>
      <start>166</start>
      <end>167</end>
      <status>unmodified</status>
      <modifiedWord/>
      <trackRevisions>false</trackRevisions>
    </reviewItem>
    <reviewItem>
      <errorID>4546f7db-91a8-4a5a-b667-806211b0cba5</errorID>
      <errorWord>(</errorWord>
      <group>L1_Format</group>
      <groupName>格式问题</groupName>
      <ability>L2_HalfPunc</ability>
      <abilityName>全半角检查</abilityName>
      <candidateList>
        <item>（</item>
      </candidateList>
      <explain>文本全半角错误。</explain>
      <paraID>268F78B3</paraID>
      <start>208</start>
      <end>209</end>
      <status>unmodified</status>
      <modifiedWord/>
      <trackRevisions>false</trackRevisions>
    </reviewItem>
    <reviewItem>
      <errorID>90115d26-6de8-49d5-94e8-18a760b5f598</errorID>
      <errorWord>)</errorWord>
      <group>L1_Format</group>
      <groupName>格式问题</groupName>
      <ability>L2_HalfPunc</ability>
      <abilityName>全半角检查</abilityName>
      <candidateList>
        <item>）</item>
      </candidateList>
      <explain>文本全半角错误。</explain>
      <paraID>268F78B3</paraID>
      <start>211</start>
      <end>212</end>
      <status>unmodified</status>
      <modifiedWord/>
      <trackRevisions>false</trackRevisions>
    </reviewItem>
    <reviewItem>
      <errorID>af1dcbc5-f889-4ca6-a6e7-cae89c8181ff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6E10EF35</paraID>
      <start>22</start>
      <end>25</end>
      <status>unmodified</status>
      <modifiedWord/>
      <trackRevisions>false</trackRevisions>
    </reviewItem>
    <reviewItem>
      <errorID>b25a14cb-0910-40e7-bdea-cbc7c44b8517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6E10EF35</paraID>
      <start>41</start>
      <end>44</end>
      <status>unmodified</status>
      <modifiedWord/>
      <trackRevisions>false</trackRevisions>
    </reviewItem>
    <reviewItem>
      <errorID>04549508-6d31-48b1-a2f2-fb0e67e19dc8</errorID>
      <errorWord>（2025）17号</errorWord>
      <group>L1_Knowledge</group>
      <groupName>知识性问题</groupName>
      <ability>L2_Knowledge</ability>
      <abilityName>其他知识</abilityName>
      <candidateList>
        <item>〔2025〕17号</item>
      </candidateList>
      <explain>发文字号格式错误</explain>
      <paraID>6E10EF35</paraID>
      <start>90</start>
      <end>99</end>
      <status>unmodified</status>
      <modifiedWord/>
      <trackRevisions>false</trackRevisions>
    </reviewItem>
    <reviewItem>
      <errorID>e6a25692-c976-48e6-96b0-27ccc6950358</errorID>
      <errorWord>签</errorWord>
      <group>L1_Word</group>
      <groupName>字词问题</groupName>
      <ability>L2_Typo</ability>
      <abilityName>字词错误</abilityName>
      <candidateList>
        <item>签订</item>
      </candidateList>
      <explain>〈动〉订立条约或合同并签字：两国～了贸易议定书和支付协定。</explain>
      <paraID>7D6CDD7D</paraID>
      <start>12</start>
      <end>13</end>
      <status>unmodified</status>
      <modifiedWord/>
      <trackRevisions>false</trackRevisions>
    </reviewItem>
    <reviewItem>
      <errorID>f51b3766-0a72-4871-b5d4-11afc1bc041c</errorID>
      <errorWord>或</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7D6CDD7D</paraID>
      <start>17</start>
      <end>18</end>
      <status>unmodified</status>
      <modifiedWord/>
      <trackRevisions>false</trackRevisions>
    </reviewItem>
    <reviewItem>
      <errorID>326710fd-fb7f-4e6f-9222-251a53faf428</errorID>
      <errorWord>(</errorWord>
      <group>L1_Format</group>
      <groupName>格式问题</groupName>
      <ability>L2_HalfPunc</ability>
      <abilityName>全半角检查</abilityName>
      <candidateList>
        <item>（</item>
      </candidateList>
      <explain>文本全半角错误。</explain>
      <paraID>7D6CDD7D</paraID>
      <start>60</start>
      <end>61</end>
      <status>unmodified</status>
      <modifiedWord/>
      <trackRevisions>false</trackRevisions>
    </reviewItem>
    <reviewItem>
      <errorID>332e262f-61ea-4252-b1cf-2e60e8dae504</errorID>
      <errorWord>)</errorWord>
      <group>L1_Format</group>
      <groupName>格式问题</groupName>
      <ability>L2_HalfPunc</ability>
      <abilityName>全半角检查</abilityName>
      <candidateList>
        <item>）</item>
      </candidateList>
      <explain>文本全半角错误。</explain>
      <paraID>7D6CDD7D</paraID>
      <start>63</start>
      <end>64</end>
      <status>unmodified</status>
      <modifiedWord/>
      <trackRevisions>false</trackRevisions>
    </reviewItem>
    <reviewItem>
      <errorID>bb8db755-eda2-42e2-8c24-bf5d18a19247</errorID>
      <errorWord>(</errorWord>
      <group>L1_Format</group>
      <groupName>格式问题</groupName>
      <ability>L2_HalfPunc</ability>
      <abilityName>全半角检查</abilityName>
      <candidateList>
        <item>（</item>
      </candidateList>
      <explain>文本全半角错误。</explain>
      <paraID>7D6CDD7D</paraID>
      <start>85</start>
      <end>86</end>
      <status>unmodified</status>
      <modifiedWord/>
      <trackRevisions>false</trackRevisions>
    </reviewItem>
    <reviewItem>
      <errorID>f4872904-5d8d-461f-8884-d243912490dc</errorID>
      <errorWord>)</errorWord>
      <group>L1_Format</group>
      <groupName>格式问题</groupName>
      <ability>L2_HalfPunc</ability>
      <abilityName>全半角检查</abilityName>
      <candidateList>
        <item>）</item>
      </candidateList>
      <explain>文本全半角错误。</explain>
      <paraID>7D6CDD7D</paraID>
      <start>88</start>
      <end>89</end>
      <status>unmodified</status>
      <modifiedWord/>
      <trackRevisions>false</trackRevisions>
    </reviewItem>
    <reviewItem>
      <errorID>be650b45-1966-4573-bc80-5d2d573e441a</errorID>
      <errorWord>/）</errorWord>
      <group>L1_Punc</group>
      <groupName>标点问题</groupName>
      <ability>L2_Punc</ability>
      <abilityName>标点符号检查</abilityName>
      <candidateList>
        <item>）</item>
      </candidateList>
      <explain/>
      <paraID>391C1477</paraID>
      <start>116</start>
      <end>118</end>
      <status>unmodified</status>
      <modifiedWord/>
      <trackRevisions>false</trackRevisions>
    </reviewItem>
    <reviewItem>
      <errorID>97d13a24-3e72-4c88-a584-ae150ad59107</errorID>
      <errorWord>(</errorWord>
      <group>L1_Format</group>
      <groupName>格式问题</groupName>
      <ability>L2_HalfPunc</ability>
      <abilityName>全半角检查</abilityName>
      <candidateList>
        <item>（</item>
      </candidateList>
      <explain>文本全半角错误。</explain>
      <paraID>384BA69F</paraID>
      <start>0</start>
      <end>1</end>
      <status>unmodified</status>
      <modifiedWord/>
      <trackRevisions>false</trackRevisions>
    </reviewItem>
    <reviewItem>
      <errorID>c9683535-70c1-49af-bf7f-082ccc4f0fc4</errorID>
      <errorWord>)</errorWord>
      <group>L1_Format</group>
      <groupName>格式问题</groupName>
      <ability>L2_HalfPunc</ability>
      <abilityName>全半角检查</abilityName>
      <candidateList>
        <item>）</item>
      </candidateList>
      <explain>文本全半角错误。</explain>
      <paraID>384BA69F</paraID>
      <start>2</start>
      <end>3</end>
      <status>unmodified</status>
      <modifiedWord/>
      <trackRevisions>false</trackRevisions>
    </reviewItem>
    <reviewItem>
      <errorID>5dbd7a98-ace8-4088-b478-7369e8d6a3d1</errorID>
      <errorWord>(</errorWord>
      <group>L1_Format</group>
      <groupName>格式问题</groupName>
      <ability>L2_HalfPunc</ability>
      <abilityName>全半角检查</abilityName>
      <candidateList>
        <item>（</item>
      </candidateList>
      <explain>文本全半角错误。</explain>
      <paraID>7FF57259</paraID>
      <start>0</start>
      <end>1</end>
      <status>unmodified</status>
      <modifiedWord/>
      <trackRevisions>false</trackRevisions>
    </reviewItem>
    <reviewItem>
      <errorID>393b3548-6935-4e68-8115-afa02d5afea1</errorID>
      <errorWord>)</errorWord>
      <group>L1_Format</group>
      <groupName>格式问题</groupName>
      <ability>L2_HalfPunc</ability>
      <abilityName>全半角检查</abilityName>
      <candidateList>
        <item>）</item>
      </candidateList>
      <explain>文本全半角错误。</explain>
      <paraID>7FF57259</paraID>
      <start>2</start>
      <end>3</end>
      <status>unmodified</status>
      <modifiedWord/>
      <trackRevisions>false</trackRevisions>
    </reviewItem>
    <reviewItem>
      <errorID>7946034d-21b4-4574-9b1b-841a10c4a629</errorID>
      <errorWord>(</errorWord>
      <group>L1_Format</group>
      <groupName>格式问题</groupName>
      <ability>L2_HalfPunc</ability>
      <abilityName>全半角检查</abilityName>
      <candidateList>
        <item>（</item>
      </candidateList>
      <explain>文本全半角错误。</explain>
      <paraID>5C560633</paraID>
      <start>0</start>
      <end>1</end>
      <status>unmodified</status>
      <modifiedWord/>
      <trackRevisions>false</trackRevisions>
    </reviewItem>
    <reviewItem>
      <errorID>14cf0449-b410-436b-a5dc-f4ae75cbddd6</errorID>
      <errorWord>)</errorWord>
      <group>L1_Format</group>
      <groupName>格式问题</groupName>
      <ability>L2_HalfPunc</ability>
      <abilityName>全半角检查</abilityName>
      <candidateList>
        <item>）</item>
      </candidateList>
      <explain>文本全半角错误。</explain>
      <paraID>5C560633</paraID>
      <start>2</start>
      <end>3</end>
      <status>unmodified</status>
      <modifiedWord/>
      <trackRevisions>false</trackRevisions>
    </reviewItem>
    <reviewItem>
      <errorID>a1dc846d-35ab-4bd8-9903-234a4bf28b2f</errorID>
      <errorWord>(</errorWord>
      <group>L1_Format</group>
      <groupName>格式问题</groupName>
      <ability>L2_HalfPunc</ability>
      <abilityName>全半角检查</abilityName>
      <candidateList>
        <item>（</item>
      </candidateList>
      <explain>文本全半角错误。</explain>
      <paraID>5E138777</paraID>
      <start>0</start>
      <end>1</end>
      <status>unmodified</status>
      <modifiedWord/>
      <trackRevisions>false</trackRevisions>
    </reviewItem>
    <reviewItem>
      <errorID>94eb1838-24a0-4d06-9db7-36b47b0e209b</errorID>
      <errorWord>)</errorWord>
      <group>L1_Format</group>
      <groupName>格式问题</groupName>
      <ability>L2_HalfPunc</ability>
      <abilityName>全半角检查</abilityName>
      <candidateList>
        <item>）</item>
      </candidateList>
      <explain>文本全半角错误。</explain>
      <paraID>5E138777</paraID>
      <start>2</start>
      <end>3</end>
      <status>unmodified</status>
      <modifiedWord/>
      <trackRevisions>false</trackRevisions>
    </reviewItem>
    <reviewItem>
      <errorID>75208fab-62dd-49cf-896c-660ddea53ff0</errorID>
      <errorWord>(</errorWord>
      <group>L1_Format</group>
      <groupName>格式问题</groupName>
      <ability>L2_HalfPunc</ability>
      <abilityName>全半角检查</abilityName>
      <candidateList>
        <item>（</item>
      </candidateList>
      <explain>文本全半角错误。</explain>
      <paraID>1111ADC5</paraID>
      <start>0</start>
      <end>1</end>
      <status>unmodified</status>
      <modifiedWord/>
      <trackRevisions>false</trackRevisions>
    </reviewItem>
    <reviewItem>
      <errorID>f6e210ea-4744-4777-856b-cb2a20f66ab3</errorID>
      <errorWord>)</errorWord>
      <group>L1_Format</group>
      <groupName>格式问题</groupName>
      <ability>L2_HalfPunc</ability>
      <abilityName>全半角检查</abilityName>
      <candidateList>
        <item>）</item>
      </candidateList>
      <explain>文本全半角错误。</explain>
      <paraID>1111ADC5</paraID>
      <start>2</start>
      <end>3</end>
      <status>unmodified</status>
      <modifiedWord/>
      <trackRevisions>false</trackRevisions>
    </reviewItem>
    <reviewItem>
      <errorID>eb582ca2-61fb-4cfd-a3c5-02cfcf2812a9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47428E74</paraID>
      <start>0</start>
      <end>3</end>
      <status>unmodified</status>
      <modifiedWord/>
      <trackRevisions>false</trackRevisions>
    </reviewItem>
    <reviewItem>
      <errorID>eb72f625-cd7e-4d19-b70c-f67a11906c2a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5F5FDA25</paraID>
      <start>0</start>
      <end>3</end>
      <status>unmodified</status>
      <modifiedWord/>
      <trackRevisions>false</trackRevisions>
    </reviewItem>
    <reviewItem>
      <errorID>3fee11b2-095d-45a7-8a3d-13d932b0a295</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2AF9DED5</paraID>
      <start>0</start>
      <end>3</end>
      <status>unmodified</status>
      <modifiedWord/>
      <trackRevisions>false</trackRevisions>
    </reviewItem>
    <reviewItem>
      <errorID>57bc2a9b-558c-4e1f-83c3-e116858e9f08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4EE654E4</paraID>
      <start>0</start>
      <end>3</end>
      <status>unmodified</status>
      <modifiedWord/>
      <trackRevisions>false</trackRevisions>
    </reviewItem>
    <reviewItem>
      <errorID>9621fa99-9301-4fc6-ab5e-1973f30a6f63</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75537B8D</paraID>
      <start>0</start>
      <end>3</end>
      <status>unmodified</status>
      <modifiedWord/>
      <trackRevisions>false</trackRevisions>
    </reviewItem>
    <reviewItem>
      <errorID>3b784251-8537-45d1-87a9-3d75e1999b78</errorID>
      <errorWord>(</errorWord>
      <group>L1_Format</group>
      <groupName>格式问题</groupName>
      <ability>L2_HalfPunc</ability>
      <abilityName>全半角检查</abilityName>
      <candidateList>
        <item>（</item>
      </candidateList>
      <explain>文本全半角错误。</explain>
      <paraID>4B5D8B53</paraID>
      <start>0</start>
      <end>1</end>
      <status>unmodified</status>
      <modifiedWord/>
      <trackRevisions>false</trackRevisions>
    </reviewItem>
    <reviewItem>
      <errorID>ff6194a2-0b37-4fa1-be4f-43e2536d0b8c</errorID>
      <errorWord>)</errorWord>
      <group>L1_Format</group>
      <groupName>格式问题</groupName>
      <ability>L2_HalfPunc</ability>
      <abilityName>全半角检查</abilityName>
      <candidateList>
        <item>）</item>
      </candidateList>
      <explain>文本全半角错误。</explain>
      <paraID>4B5D8B53</paraID>
      <start>2</start>
      <end>3</end>
      <status>unmodified</status>
      <modifiedWord/>
      <trackRevisions>false</trackRevisions>
    </reviewItem>
    <reviewItem>
      <errorID>d7a801df-787b-4d77-80d4-a77239575d87</errorID>
      <errorWord>(</errorWord>
      <group>L1_Format</group>
      <groupName>格式问题</groupName>
      <ability>L2_HalfPunc</ability>
      <abilityName>全半角检查</abilityName>
      <candidateList>
        <item>（</item>
      </candidateList>
      <explain>文本全半角错误。</explain>
      <paraID>4B757DF9</paraID>
      <start>0</start>
      <end>1</end>
      <status>unmodified</status>
      <modifiedWord/>
      <trackRevisions>false</trackRevisions>
    </reviewItem>
    <reviewItem>
      <errorID>1d1c292f-1302-42a8-bf62-f9c66552b662</errorID>
      <errorWord>)</errorWord>
      <group>L1_Format</group>
      <groupName>格式问题</groupName>
      <ability>L2_HalfPunc</ability>
      <abilityName>全半角检查</abilityName>
      <candidateList>
        <item>）</item>
      </candidateList>
      <explain>文本全半角错误。</explain>
      <paraID>4B757DF9</paraID>
      <start>2</start>
      <end>3</end>
      <status>unmodified</status>
      <modifiedWord/>
      <trackRevisions>false</trackRevisions>
    </reviewItem>
    <reviewItem>
      <errorID>a571ecdf-75ed-4952-9450-c70975c72898</errorID>
      <errorWord>“.</errorWord>
      <group>L1_Punc</group>
      <groupName>标点问题</groupName>
      <ability>L2_Punc</ability>
      <abilityName>标点符号检查</abilityName>
      <candidateList>
        <item>“</item>
      </candidateList>
      <explain/>
      <paraID>756E9790</paraID>
      <start>178</start>
      <end>180</end>
      <status>unmodified</status>
      <modifiedWord/>
      <trackRevisions>false</trackRevisions>
    </reviewItem>
    <reviewItem>
      <errorID>e196ab91-3812-4e4a-b01b-a3dfa9b4b9a0</errorID>
      <errorWord>(</errorWord>
      <group>L1_Format</group>
      <groupName>格式问题</groupName>
      <ability>L2_HalfPunc</ability>
      <abilityName>全半角检查</abilityName>
      <candidateList>
        <item>（</item>
      </candidateList>
      <explain>文本全半角错误。</explain>
      <paraID>1BC6E364</paraID>
      <start>0</start>
      <end>1</end>
      <status>unmodified</status>
      <modifiedWord/>
      <trackRevisions>false</trackRevisions>
    </reviewItem>
    <reviewItem>
      <errorID>fd6b5421-0f98-48ba-b025-17a39d56397a</errorID>
      <errorWord>)</errorWord>
      <group>L1_Format</group>
      <groupName>格式问题</groupName>
      <ability>L2_HalfPunc</ability>
      <abilityName>全半角检查</abilityName>
      <candidateList>
        <item>）</item>
      </candidateList>
      <explain>文本全半角错误。</explain>
      <paraID>1BC6E364</paraID>
      <start>2</start>
      <end>3</end>
      <status>unmodified</status>
      <modifiedWord/>
      <trackRevisions>false</trackRevisions>
    </reviewItem>
    <reviewItem>
      <errorID>239c9b36-1861-459b-b347-63bbbf186a42</errorID>
      <errorWord>(</errorWord>
      <group>L1_Format</group>
      <groupName>格式问题</groupName>
      <ability>L2_HalfPunc</ability>
      <abilityName>全半角检查</abilityName>
      <candidateList>
        <item>（</item>
      </candidateList>
      <explain>文本全半角错误。</explain>
      <paraID>549F583C</paraID>
      <start>0</start>
      <end>1</end>
      <status>unmodified</status>
      <modifiedWord/>
      <trackRevisions>false</trackRevisions>
    </reviewItem>
    <reviewItem>
      <errorID>8579c785-1333-411f-99bc-5d5899e3985c</errorID>
      <errorWord>)</errorWord>
      <group>L1_Format</group>
      <groupName>格式问题</groupName>
      <ability>L2_HalfPunc</ability>
      <abilityName>全半角检查</abilityName>
      <candidateList>
        <item>）</item>
      </candidateList>
      <explain>文本全半角错误。</explain>
      <paraID>549F583C</paraID>
      <start>2</start>
      <end>3</end>
      <status>unmodified</status>
      <modifiedWord/>
      <trackRevisions>false</trackRevisions>
    </reviewItem>
    <reviewItem>
      <errorID>0f33fb58-ecf6-4d2d-83c9-961affaa27a9</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1C8EDAE3</paraID>
      <start>0</start>
      <end>4</end>
      <status>unmodified</status>
      <modifiedWord/>
      <trackRevisions>false</trackRevisions>
    </reviewItem>
    <reviewItem>
      <errorID>ab5c8465-c6ec-4fac-a4e4-a32cf8d48daf</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795242C0</paraID>
      <start>0</start>
      <end>4</end>
      <status>unmodified</status>
      <modifiedWord/>
      <trackRevisions>false</trackRevisions>
    </reviewItem>
    <reviewItem>
      <errorID>1d6cc28b-6a9d-4e72-9dbe-42f290503eeb</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63D7BD41</paraID>
      <start>0</start>
      <end>4</end>
      <status>unmodified</status>
      <modifiedWord/>
      <trackRevisions>false</trackRevisions>
    </reviewItem>
    <reviewItem>
      <errorID>60979c31-1b0b-4a21-8a2c-c67d5a498ec7</errorID>
      <errorWord>,</errorWord>
      <group>L1_Format</group>
      <groupName>格式问题</groupName>
      <ability>L2_HalfPunc</ability>
      <abilityName>全半角检查</abilityName>
      <candidateList>
        <item>，</item>
      </candidateList>
      <explain>文本全半角错误。</explain>
      <paraID>7270EC1D</paraID>
      <start>68</start>
      <end>69</end>
      <status>unmodified</status>
      <modifiedWord/>
      <trackRevisions>false</trackRevisions>
    </reviewItem>
    <reviewItem>
      <errorID>fe6e6784-5046-4a1b-9594-afaa4eeb8660</errorID>
      <errorWord>)</errorWord>
      <group>L1_Format</group>
      <groupName>格式问题</groupName>
      <ability>L2_HalfPunc</ability>
      <abilityName>全半角检查</abilityName>
      <candidateList>
        <item>）</item>
      </candidateList>
      <explain>文本全半角错误。</explain>
      <paraID>7270EC1D</paraID>
      <start>94</start>
      <end>95</end>
      <status>unmodified</status>
      <modifiedWord/>
      <trackRevisions>false</trackRevisions>
    </reviewItem>
    <reviewItem>
      <errorID>6d661833-fa76-4db8-8e7b-b99ecda604ca</errorID>
      <errorWord>,</errorWord>
      <group>L1_Format</group>
      <groupName>格式问题</groupName>
      <ability>L2_HalfPunc</ability>
      <abilityName>全半角检查</abilityName>
      <candidateList>
        <item>，</item>
      </candidateList>
      <explain>文本全半角错误。</explain>
      <paraID>711EF9FC</paraID>
      <start>101</start>
      <end>102</end>
      <status>unmodified</status>
      <modifiedWord/>
      <trackRevisions>false</trackRevisions>
    </reviewItem>
    <reviewItem>
      <errorID>576cc1b2-f2d9-4bf7-a735-db571c1b2a75</errorID>
      <errorWord>(</errorWord>
      <group>L1_Format</group>
      <groupName>格式问题</groupName>
      <ability>L2_HalfPunc</ability>
      <abilityName>全半角检查</abilityName>
      <candidateList>
        <item>（</item>
      </candidateList>
      <explain>文本全半角错误。</explain>
      <paraID> AE7268F</paraID>
      <start>20</start>
      <end>21</end>
      <status>unmodified</status>
      <modifiedWord/>
      <trackRevisions>false</trackRevisions>
    </reviewItem>
    <reviewItem>
      <errorID>443eaa7a-9775-4d90-b633-3354bd480f3c</errorID>
      <errorWord>)</errorWord>
      <group>L1_Format</group>
      <groupName>格式问题</groupName>
      <ability>L2_HalfPunc</ability>
      <abilityName>全半角检查</abilityName>
      <candidateList>
        <item>）</item>
      </candidateList>
      <explain>文本全半角错误。</explain>
      <paraID> AE7268F</paraID>
      <start>22</start>
      <end>23</end>
      <status>unmodified</status>
      <modifiedWord/>
      <trackRevisions>false</trackRevisions>
    </reviewItem>
    <reviewItem>
      <errorID>4a84022a-60f4-4f67-a3f0-71dec7a8c8fc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19CB6510</paraID>
      <start>0</start>
      <end>3</end>
      <status>unmodified</status>
      <modifiedWord/>
      <trackRevisions>false</trackRevisions>
    </reviewItem>
    <reviewItem>
      <errorID>8ea1f1da-ccde-4451-ae26-6be2e9c1040c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737117C3</paraID>
      <start>0</start>
      <end>2</end>
      <status>unmodified</status>
      <modifiedWord/>
      <trackRevisions>false</trackRevisions>
    </reviewItem>
    <reviewItem>
      <errorID>070f427a-25b4-4496-80d8-38d6f5990671</errorID>
      <errorWord>（</errorWord>
      <group>L1_Punc</group>
      <groupName>标点问题</groupName>
      <ability>L2_Punc</ability>
      <abilityName>标点符号检查</abilityName>
      <candidateList>
        <item/>
      </candidateList>
      <explain>同一形式括号套用。</explain>
      <paraID>737117C3</paraID>
      <start>48</start>
      <end>49</end>
      <status>unmodified</status>
      <modifiedWord/>
      <trackRevisions>false</trackRevisions>
    </reviewItem>
    <reviewItem>
      <errorID>43218efb-ac30-48ab-bd3d-b21525acb60a</errorID>
      <errorWord>(</errorWord>
      <group>L1_Punc</group>
      <groupName>标点问题</groupName>
      <ability>L2_Punc</ability>
      <abilityName>标点符号检查</abilityName>
      <candidateList/>
      <explain>同一形式括号套用。</explain>
      <paraID>737117C3</paraID>
      <start>52</start>
      <end>53</end>
      <status>unmodified</status>
      <modifiedWord/>
      <trackRevisions>false</trackRevisions>
    </reviewItem>
    <reviewItem>
      <errorID>b3b73219-56e8-4c07-a305-7f8d93f42e12</errorID>
      <errorWord>)</errorWord>
      <group>L1_Punc</group>
      <groupName>标点问题</groupName>
      <ability>L2_Punc</ability>
      <abilityName>标点符号检查</abilityName>
      <candidateList/>
      <explain>同一形式括号套用。</explain>
      <paraID>737117C3</paraID>
      <start>59</start>
      <end>60</end>
      <status>unmodified</status>
      <modifiedWord/>
      <trackRevisions>false</trackRevisions>
    </reviewItem>
    <reviewItem>
      <errorID>eb26dd35-17e3-4acb-9f3e-1fc998a117ee</errorID>
      <errorWord>）</errorWord>
      <group>L1_Punc</group>
      <groupName>标点问题</groupName>
      <ability>L2_Punc</ability>
      <abilityName>标点符号检查</abilityName>
      <candidateList/>
      <explain>同一形式括号套用。</explain>
      <paraID>737117C3</paraID>
      <start>65</start>
      <end>66</end>
      <status>unmodified</status>
      <modifiedWord/>
      <trackRevisions>false</trackRevisions>
    </reviewItem>
    <reviewItem>
      <errorID>9f3f10a1-7a68-450b-ba23-5fd7311f8107</errorID>
      <errorWord>[2011]300号</errorWord>
      <group>L1_Knowledge</group>
      <groupName>知识性问题</groupName>
      <ability>L2_Knowledge</ability>
      <abilityName>其他知识</abilityName>
      <candidateList>
        <item>〔2011〕300号</item>
      </candidateList>
      <explain>发文字号格式错误</explain>
      <paraID>737117C3</paraID>
      <start>121</start>
      <end>131</end>
      <status>unmodified</status>
      <modifiedWord/>
      <trackRevisions>false</trackRevisions>
    </reviewItem>
    <reviewItem>
      <errorID>2a80aba6-c28e-401c-9761-5d1adf19e8a1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54A99816</paraID>
      <start>0</start>
      <end>2</end>
      <status>unmodified</status>
      <modifiedWord/>
      <trackRevisions>false</trackRevisions>
    </reviewItem>
    <reviewItem>
      <errorID>0a4fd686-20b5-4604-9c4b-d47fc5798bce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7EF04820</paraID>
      <start>0</start>
      <end>2</end>
      <status>unmodified</status>
      <modifiedWord/>
      <trackRevisions>false</trackRevisions>
    </reviewItem>
    <reviewItem>
      <errorID>ac0afaa8-0321-4980-80ce-b10dd3d9c4e1</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5053D763</paraID>
      <start>0</start>
      <end>4</end>
      <status>unmodified</status>
      <modifiedWord/>
      <trackRevisions>false</trackRevisions>
    </reviewItem>
    <reviewItem>
      <errorID>31f493a3-f32a-4aa2-bb15-69d88eb0de14</errorID>
      <errorWord>(</errorWord>
      <group>L1_Format</group>
      <groupName>格式问题</groupName>
      <ability>L2_HalfPunc</ability>
      <abilityName>全半角检查</abilityName>
      <candidateList>
        <item>（</item>
      </candidateList>
      <explain>文本全半角错误。</explain>
      <paraID>6B4EB714</paraID>
      <start>16</start>
      <end>17</end>
      <status>unmodified</status>
      <modifiedWord/>
      <trackRevisions>false</trackRevisions>
    </reviewItem>
    <reviewItem>
      <errorID>87bb1f4a-aac9-46f4-b1a3-27ffdadd40db</errorID>
      <errorWord>)</errorWord>
      <group>L1_Format</group>
      <groupName>格式问题</groupName>
      <ability>L2_HalfPunc</ability>
      <abilityName>全半角检查</abilityName>
      <candidateList>
        <item>）</item>
      </candidateList>
      <explain>文本全半角错误。</explain>
      <paraID>6B4EB714</paraID>
      <start>19</start>
      <end>20</end>
      <status>unmodified</status>
      <modifiedWord/>
      <trackRevisions>false</trackRevisions>
    </reviewItem>
    <reviewItem>
      <errorID>6302a5aa-031f-46f2-ae6b-c37f2bd16392</errorID>
      <errorWord>(</errorWord>
      <group>L1_Format</group>
      <groupName>格式问题</groupName>
      <ability>L2_HalfPunc</ability>
      <abilityName>全半角检查</abilityName>
      <candidateList>
        <item>（</item>
      </candidateList>
      <explain>文本全半角错误。</explain>
      <paraID>6B4EB714</paraID>
      <start>22</start>
      <end>23</end>
      <status>unmodified</status>
      <modifiedWord/>
      <trackRevisions>false</trackRevisions>
    </reviewItem>
    <reviewItem>
      <errorID>5fff2cba-bba3-4147-94c7-fd203c6c1ebe</errorID>
      <errorWord>)</errorWord>
      <group>L1_Format</group>
      <groupName>格式问题</groupName>
      <ability>L2_HalfPunc</ability>
      <abilityName>全半角检查</abilityName>
      <candidateList>
        <item>）</item>
      </candidateList>
      <explain>文本全半角错误。</explain>
      <paraID>6B4EB714</paraID>
      <start>25</start>
      <end>26</end>
      <status>unmodified</status>
      <modifiedWord/>
      <trackRevisions>false</trackRevisions>
    </reviewItem>
    <reviewItem>
      <errorID>b71f8b4d-4377-44af-8a9b-9a1a89dae5e3</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344FBAC2</paraID>
      <start>0</start>
      <end>4</end>
      <status>unmodified</status>
      <modifiedWord/>
      <trackRevisions>false</trackRevisions>
    </reviewItem>
    <reviewItem>
      <errorID>a2cb8852-9ac1-4929-8338-b7a93f3c3a07</errorID>
      <errorWord>及或</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71BC7C24</paraID>
      <start>29</start>
      <end>31</end>
      <status>unmodified</status>
      <modifiedWord/>
      <trackRevisions>false</trackRevisions>
    </reviewItem>
    <reviewItem>
      <errorID>adb17527-3181-45d2-bd54-435e5d296b91</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218A88B8</paraID>
      <start>0</start>
      <end>4</end>
      <status>unmodified</status>
      <modifiedWord/>
      <trackRevisions>false</trackRevisions>
    </reviewItem>
    <reviewItem>
      <errorID>c5b0126d-9391-441f-81b0-eda24cd795ba</errorID>
      <errorWord>(十六)</errorWord>
      <group>L1_Format</group>
      <groupName>格式问题</groupName>
      <ability>L2_Ordinal</ability>
      <abilityName>序号格式</abilityName>
      <candidateList>
        <item>（十六）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51651DE8</paraID>
      <start>0</start>
      <end>4</end>
      <status>unmodified</status>
      <modifiedWord/>
      <trackRevisions>false</trackRevisions>
    </reviewItem>
    <reviewItem>
      <errorID>97b2b3ac-e04c-4a32-bfd7-6aa5eb212c4a</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C229FA4</paraID>
      <start>0</start>
      <end>4</end>
      <status>unmodified</status>
      <modifiedWord/>
      <trackRevisions>false</trackRevisions>
    </reviewItem>
    <reviewItem>
      <errorID>66e3ab64-499c-435e-8e08-03f60862b91b</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2A8E8A15</paraID>
      <start>0</start>
      <end>4</end>
      <status>unmodified</status>
      <modifiedWord/>
      <trackRevisions>false</trackRevisions>
    </reviewItem>
    <reviewItem>
      <errorID>2e8723db-61ce-464c-9fe7-c6a5c2abec2d</errorID>
      <errorWord>：</errorWord>
      <group>L1_Format</group>
      <groupName>格式问题</groupName>
      <ability>L2_HalfPunc</ability>
      <abilityName>全半角检查</abilityName>
      <candidateList>
        <item>:</item>
      </candidateList>
      <explain>文本全半角错误。</explain>
      <paraID>66E90010</paraID>
      <start>25</start>
      <end>26</end>
      <status>unmodified</status>
      <modifiedWord/>
      <trackRevisions>false</trackRevisions>
    </reviewItem>
    <reviewItem>
      <errorID>bdad458f-66bf-4b35-8366-5c20db394e5d</errorID>
      <errorWord>登陆</errorWord>
      <group>L1_Word</group>
      <groupName>字词问题</groupName>
      <ability>L2_Typo</ability>
      <abilityName>字词错误</abilityName>
      <candidateList>
        <item>登录</item>
      </candidateList>
      <explain>存在发音相同字词的误用。</explain>
      <paraID>4A365805</paraID>
      <start>43</start>
      <end>45</end>
      <status>unmodified</status>
      <modifiedWord/>
      <trackRevisions>false</trackRevisions>
    </reviewItem>
    <reviewItem>
      <errorID>b3ff930a-8bae-46a9-8ce4-463480f209bb</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60B2579A</paraID>
      <start>0</start>
      <end>5</end>
      <status>unmodified</status>
      <modifiedWord/>
      <trackRevisions>false</trackRevisions>
    </reviewItem>
    <reviewItem>
      <errorID>d56a2f74-74e5-43aa-9735-8933bb94497b</errorID>
      <errorWord>：</errorWord>
      <group>L1_Format</group>
      <groupName>格式问题</groupName>
      <ability>L2_HalfPunc</ability>
      <abilityName>全半角检查</abilityName>
      <candidateList>
        <item>:</item>
      </candidateList>
      <explain>文本全半角错误。</explain>
      <paraID>4B7C3AA2</paraID>
      <start>20</start>
      <end>21</end>
      <status>unmodified</status>
      <modifiedWord/>
      <trackRevisions>false</trackRevisions>
    </reviewItem>
    <reviewItem>
      <errorID>b70f8d9d-12e8-4ad4-8b66-9523d592aa0f</errorID>
      <errorWord>/）</errorWord>
      <group>L1_Punc</group>
      <groupName>标点问题</groupName>
      <ability>L2_Punc</ability>
      <abilityName>标点符号检查</abilityName>
      <candidateList>
        <item>）</item>
      </candidateList>
      <explain/>
      <paraID>77E22354</paraID>
      <start>41</start>
      <end>43</end>
      <status>unmodified</status>
      <modifiedWord/>
      <trackRevisions>false</trackRevisions>
    </reviewItem>
    <reviewItem>
      <errorID>6b11aa5b-a214-426c-a40f-4f444c25f066</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6E873B55</paraID>
      <start>0</start>
      <end>5</end>
      <status>unmodified</status>
      <modifiedWord/>
      <trackRevisions>false</trackRevisions>
    </reviewItem>
    <reviewItem>
      <errorID>ae20ff97-5196-46c3-81de-c88d6082c48a</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35123392</paraID>
      <start>0</start>
      <end>5</end>
      <status>unmodified</status>
      <modifiedWord/>
      <trackRevisions>false</trackRevisions>
    </reviewItem>
    <reviewItem>
      <errorID>98a5910e-3542-42fb-b571-be07a8c04378</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2A802F3B</paraID>
      <start>0</start>
      <end>5</end>
      <status>unmodified</status>
      <modifiedWord/>
      <trackRevisions>false</trackRevisions>
    </reviewItem>
    <reviewItem>
      <errorID>7c345430-fb09-4364-a195-e9a9d6c3f210</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12A0AD59</paraID>
      <start>0</start>
      <end>5</end>
      <status>unmodified</status>
      <modifiedWord/>
      <trackRevisions>false</trackRevisions>
    </reviewItem>
    <reviewItem>
      <errorID>f79c5a34-932b-4b4f-b96b-fb2364ce42f6</errorID>
      <errorWord>（</errorWord>
      <group>L1_Format</group>
      <groupName>格式问题</groupName>
      <ability>L2_HalfPunc</ability>
      <abilityName>全半角检查</abilityName>
      <candidateList>
        <item>(</item>
      </candidateList>
      <explain>文本全半角错误。</explain>
      <paraID>4FAD1870</paraID>
      <start>0</start>
      <end>1</end>
      <status>unmodified</status>
      <modifiedWord/>
      <trackRevisions>false</trackRevisions>
    </reviewItem>
    <reviewItem>
      <errorID>2f9fffca-bb52-42a4-b80a-bfe595fd4a04</errorID>
      <errorWord>）</errorWord>
      <group>L1_Format</group>
      <groupName>格式问题</groupName>
      <ability>L2_HalfPunc</ability>
      <abilityName>全半角检查</abilityName>
      <candidateList>
        <item>)</item>
      </candidateList>
      <explain>文本全半角错误。</explain>
      <paraID>4FAD1870</paraID>
      <start>2</start>
      <end>3</end>
      <status>unmodified</status>
      <modifiedWord/>
      <trackRevisions>false</trackRevisions>
    </reviewItem>
    <reviewItem>
      <errorID>57aee159-6028-4d71-b067-bf8df5d2e18f</errorID>
      <errorWord>,</errorWord>
      <group>L1_Format</group>
      <groupName>格式问题</groupName>
      <ability>L2_HalfPunc</ability>
      <abilityName>全半角检查</abilityName>
      <candidateList>
        <item>，</item>
      </candidateList>
      <explain>文本全半角错误。</explain>
      <paraID>620C964F</paraID>
      <start>39</start>
      <end>40</end>
      <status>unmodified</status>
      <modifiedWord/>
      <trackRevisions>false</trackRevisions>
    </reviewItem>
    <reviewItem>
      <errorID>8e7fd79b-290a-4c36-8112-96330f2211e5</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5985CA34</paraID>
      <start>0</start>
      <end>5</end>
      <status>unmodified</status>
      <modifiedWord/>
      <trackRevisions>false</trackRevisions>
    </reviewItem>
    <reviewItem>
      <errorID>212fd04a-31b5-4281-ab3a-024efdb472f3</errorID>
      <errorWord>(四十一)</errorWord>
      <group>L1_Format</group>
      <groupName>格式问题</groupName>
      <ability>L2_Ordinal</ability>
      <abilityName>序号格式</abilityName>
      <candidateList>
        <item>（四十一）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578BCFE2</paraID>
      <start>0</start>
      <end>5</end>
      <status>unmodified</status>
      <modifiedWord/>
      <trackRevisions>false</trackRevisions>
    </reviewItem>
    <reviewItem>
      <errorID>5e736269-91d3-4ad5-ab37-2d8e880401b8</errorID>
      <errorWord>50-400万</errorWord>
      <group>L1_Knowledge</group>
      <groupName>知识性问题</groupName>
      <ability>L2_Knowledge</ability>
      <abilityName>其他知识</abilityName>
      <candidateList>
        <item>50万-400万</item>
      </candidateList>
      <explain>“50-400万”中的单位“万”仅出现在后一个数字上，容易引起歧义；根据《现代汉语标点符号数字用法规范手册》，数字表示范围两边需要使用统一的格式。</explain>
      <paraID>3EF61070</paraID>
      <start>0</start>
      <end>7</end>
      <status>unmodified</status>
      <modifiedWord/>
      <trackRevisions>false</trackRevisions>
    </reviewItem>
    <reviewItem>
      <errorID>3c69aaa4-317e-4ee5-8c73-07097ea557e2</errorID>
      <errorWord>万</errorWord>
      <group>L1_Word</group>
      <groupName>字词问题</groupName>
      <ability>L2_Typo</ability>
      <abilityName>字词错误</abilityName>
      <candidateList>
        <item>万元</item>
      </candidateList>
      <explain/>
      <paraID>3EF61070</paraID>
      <start>13</start>
      <end>14</end>
      <status>unmodified</status>
      <modifiedWord/>
      <trackRevisions>false</trackRevisions>
    </reviewItem>
    <reviewItem>
      <errorID>4469a47e-221a-4def-853d-ba759a9addbe</errorID>
      <errorWord>400-1000万</errorWord>
      <group>L1_Knowledge</group>
      <groupName>知识性问题</groupName>
      <ability>L2_Knowledge</ability>
      <abilityName>其他知识</abilityName>
      <candidateList>
        <item>400万-1000万</item>
      </candidateList>
      <explain>“400-1000万”中的单位“万”仅出现在后一个数字上，容易引起歧义；根据《现代汉语标点符号数字用法规范手册》，数字表示范围两边需要使用统一的格式。</explain>
      <paraID> FE5EAD5</paraID>
      <start>0</start>
      <end>9</end>
      <status>unmodified</status>
      <modifiedWord/>
      <trackRevisions>false</trackRevisions>
    </reviewItem>
    <reviewItem>
      <errorID>93cb7baa-c77e-4f95-9717-4ab7fc6ed0fd</errorID>
      <errorWord>万</errorWord>
      <group>L1_Word</group>
      <groupName>字词问题</groupName>
      <ability>L2_Typo</ability>
      <abilityName>字词错误</abilityName>
      <candidateList>
        <item>万元</item>
      </candidateList>
      <explain/>
      <paraID> FE5EAD5</paraID>
      <start>16</start>
      <end>17</end>
      <status>unmodified</status>
      <modifiedWord/>
      <trackRevisions>false</trackRevisions>
    </reviewItem>
    <reviewItem>
      <errorID>fcb211b9-b22b-4e79-b3a0-500d852a58a7</errorID>
      <errorWord>1000-5000万</errorWord>
      <group>L1_Knowledge</group>
      <groupName>知识性问题</groupName>
      <ability>L2_Knowledge</ability>
      <abilityName>其他知识</abilityName>
      <candidateList>
        <item>1000万-5000万</item>
      </candidateList>
      <explain>“1000-5000万”中的单位“万”仅出现在后一个数字上，容易引起歧义；根据《现代汉语标点符号数字用法规范手册》，数字表示范围两边需要使用统一的格式。</explain>
      <paraID>555DCECF</paraID>
      <start>0</start>
      <end>10</end>
      <status>unmodified</status>
      <modifiedWord/>
      <trackRevisions>false</trackRevisions>
    </reviewItem>
    <reviewItem>
      <errorID>84e7f586-3a15-418f-8b2b-447ea87ffcfb</errorID>
      <errorWord>5000-1亿</errorWord>
      <group>L1_Knowledge</group>
      <groupName>知识性问题</groupName>
      <ability>L2_Knowledge</ability>
      <abilityName>其他知识</abilityName>
      <candidateList>
        <item>5000亿-1亿</item>
      </candidateList>
      <explain>“5000-1亿”中的单位“亿”仅出现在后一个数字上，容易引起歧义；根据《现代汉语标点符号数字用法规范手册》，数字表示范围两边需要使用统一的格式。</explain>
      <paraID>7E9A5606</paraID>
      <start>0</start>
      <end>7</end>
      <status>unmodified</status>
      <modifiedWord/>
      <trackRevisions>false</trackRevisions>
    </reviewItem>
    <reviewItem>
      <errorID>099c593f-21b2-474b-8d54-148886f74633</errorID>
      <errorWord>1-10亿</errorWord>
      <group>L1_Knowledge</group>
      <groupName>知识性问题</groupName>
      <ability>L2_Knowledge</ability>
      <abilityName>其他知识</abilityName>
      <candidateList>
        <item>1亿-10亿</item>
      </candidateList>
      <explain>“1-10亿”中的单位“亿”仅出现在后一个数字上，容易引起歧义；根据《现代汉语标点符号数字用法规范手册》，数字表示范围两边需要使用统一的格式。</explain>
      <paraID>35DABE20</paraID>
      <start>0</start>
      <end>5</end>
      <status>unmodified</status>
      <modifiedWord/>
      <trackRevisions>false</trackRevisions>
    </reviewItem>
    <reviewItem>
      <errorID>b375becc-1c1e-4f4a-a050-e1757fc44db7</errorID>
      <errorWord>10-50亿</errorWord>
      <group>L1_Knowledge</group>
      <groupName>知识性问题</groupName>
      <ability>L2_Knowledge</ability>
      <abilityName>其他知识</abilityName>
      <candidateList>
        <item>10亿-50亿</item>
      </candidateList>
      <explain>“10-50亿”中的单位“亿”仅出现在后一个数字上，容易引起歧义；根据《现代汉语标点符号数字用法规范手册》，数字表示范围两边需要使用统一的格式。</explain>
      <paraID>6FB33313</paraID>
      <start>0</start>
      <end>6</end>
      <status>unmodified</status>
      <modifiedWord/>
      <trackRevisions>false</trackRevisions>
    </reviewItem>
    <reviewItem>
      <errorID>000ca884-7d9c-4255-8162-616a29fe71cf</errorID>
      <errorWord>(</errorWord>
      <group>L1_Format</group>
      <groupName>格式问题</groupName>
      <ability>L2_HalfPunc</ability>
      <abilityName>全半角检查</abilityName>
      <candidateList>
        <item>（</item>
      </candidateList>
      <explain>文本全半角错误。</explain>
      <paraID>1BF5EB74</paraID>
      <start>29</start>
      <end>30</end>
      <status>unmodified</status>
      <modifiedWord/>
      <trackRevisions>false</trackRevisions>
    </reviewItem>
    <reviewItem>
      <errorID>3165893a-8c14-42e3-a03f-fb934b669f19</errorID>
      <errorWord>)</errorWord>
      <group>L1_Format</group>
      <groupName>格式问题</groupName>
      <ability>L2_HalfPunc</ability>
      <abilityName>全半角检查</abilityName>
      <candidateList>
        <item>）</item>
      </candidateList>
      <explain>文本全半角错误。</explain>
      <paraID>1BF5EB74</paraID>
      <start>32</start>
      <end>33</end>
      <status>unmodified</status>
      <modifiedWord/>
      <trackRevisions>false</trackRevisions>
    </reviewItem>
    <reviewItem>
      <errorID>06646f75-fbf6-4afe-8430-05c33e4f6251</errorID>
      <errorWord>-</errorWord>
      <group>L1_Knowledge</group>
      <groupName>知识性问题</groupName>
      <ability>L2_Knowledge</ability>
      <abilityName>其他知识</abilityName>
      <candidateList>
        <item>～</item>
      </candidateList>
      <explain>连接号使用不恰当</explain>
      <paraID>5B91AB4A</paraID>
      <start>145</start>
      <end>146</end>
      <status>unmodified</status>
      <modifiedWord/>
      <trackRevisions>false</trackRevisions>
    </reviewItem>
    <reviewItem>
      <errorID>065d319c-44e3-46cd-98d4-cd45eada80c6</errorID>
      <errorWord>（</errorWord>
      <group>L1_Punc</group>
      <groupName>标点问题</groupName>
      <ability>L2_Punc</ability>
      <abilityName>标点符号检查</abilityName>
      <candidateList/>
      <explain/>
      <paraID>4D6BB416</paraID>
      <start>23</start>
      <end>24</end>
      <status>unmodified</status>
      <modifiedWord/>
      <trackRevisions>false</trackRevisions>
    </reviewItem>
    <reviewItem>
      <errorID>bda48627-2542-4403-90d9-35f914875828</errorID>
      <errorWord>、对</errorWord>
      <group>L1_Word</group>
      <groupName>字词问题</groupName>
      <ability>L2_Typo</ability>
      <abilityName>字词错误</abilityName>
      <candidateList>
        <item>、</item>
      </candidateList>
      <explain/>
      <paraID>161C7920</paraID>
      <start>54</start>
      <end>56</end>
      <status>unmodified</status>
      <modifiedWord/>
      <trackRevisions>false</trackRevisions>
    </reviewItem>
    <reviewItem>
      <errorID>9163e6a5-9157-41cd-a748-b3757475dcf9</errorID>
      <errorWord>)</errorWord>
      <group>L1_Format</group>
      <groupName>格式问题</groupName>
      <ability>L2_HalfPunc</ability>
      <abilityName>全半角检查</abilityName>
      <candidateList>
        <item>）</item>
      </candidateList>
      <explain>文本全半角错误。</explain>
      <paraID>1D433E67</paraID>
      <start>6</start>
      <end>7</end>
      <status>unmodified</status>
      <modifiedWord/>
      <trackRevisions>false</trackRevisions>
    </reviewItem>
    <reviewItem>
      <errorID>73dd26fd-d690-4daf-9c49-7e1a7b3b3dde</errorID>
      <errorWord>(</errorWord>
      <group>L1_Format</group>
      <groupName>格式问题</groupName>
      <ability>L2_HalfPunc</ability>
      <abilityName>全半角检查</abilityName>
      <candidateList>
        <item>（</item>
      </candidateList>
      <explain>文本全半角错误。</explain>
      <paraID>5D5F8FBF</paraID>
      <start>3</start>
      <end>4</end>
      <status>unmodified</status>
      <modifiedWord/>
      <trackRevisions>false</trackRevisions>
    </reviewItem>
    <reviewItem>
      <errorID>486caf02-727c-4b3d-87d4-2b7439e3875a</errorID>
      <errorWord>)</errorWord>
      <group>L1_Format</group>
      <groupName>格式问题</groupName>
      <ability>L2_HalfPunc</ability>
      <abilityName>全半角检查</abilityName>
      <candidateList>
        <item>）</item>
      </candidateList>
      <explain>文本全半角错误。</explain>
      <paraID>5D5F8FBF</paraID>
      <start>6</start>
      <end>7</end>
      <status>unmodified</status>
      <modifiedWord/>
      <trackRevisions>false</trackRevisions>
    </reviewItem>
    <reviewItem>
      <errorID>a86ddae0-675d-456c-9372-3b38b7e1228b</errorID>
      <errorWord>的对</errorWord>
      <group>L1_Word</group>
      <groupName>字词问题</groupName>
      <ability>L2_Typo</ability>
      <abilityName>字词错误</abilityName>
      <candidateList>
        <item>的</item>
      </candidateList>
      <explain>置于形容词、名词后，用于修饰事物的形态。</explain>
      <paraID> 39967F5</paraID>
      <start>12</start>
      <end>14</end>
      <status>unmodified</status>
      <modifiedWord/>
      <trackRevisions>false</trackRevisions>
    </reviewItem>
    <reviewItem>
      <errorID>82457c6d-8626-46c9-b860-c751ffcfa490</errorID>
      <errorWord>(</errorWord>
      <group>L1_Format</group>
      <groupName>格式问题</groupName>
      <ability>L2_HalfPunc</ability>
      <abilityName>全半角检查</abilityName>
      <candidateList>
        <item>（</item>
      </candidateList>
      <explain>文本全半角错误。</explain>
      <paraID>793251AB</paraID>
      <start>0</start>
      <end>1</end>
      <status>unmodified</status>
      <modifiedWord/>
      <trackRevisions>false</trackRevisions>
    </reviewItem>
    <reviewItem>
      <errorID>11ad30ed-cdc5-4e07-81f8-34f844bdc874</errorID>
      <errorWord>)</errorWord>
      <group>L1_Format</group>
      <groupName>格式问题</groupName>
      <ability>L2_HalfPunc</ability>
      <abilityName>全半角检查</abilityName>
      <candidateList>
        <item>）</item>
      </candidateList>
      <explain>文本全半角错误。</explain>
      <paraID>793251AB</paraID>
      <start>4</start>
      <end>5</end>
      <status>unmodified</status>
      <modifiedWord/>
      <trackRevisions>false</trackRevisions>
    </reviewItem>
    <reviewItem>
      <errorID>e7fe2501-e3b4-4bf8-b622-8d37aee77dfb</errorID>
      <errorWord>(</errorWord>
      <group>L1_Format</group>
      <groupName>格式问题</groupName>
      <ability>L2_HalfPunc</ability>
      <abilityName>全半角检查</abilityName>
      <candidateList>
        <item>（</item>
      </candidateList>
      <explain>文本全半角错误。</explain>
      <paraID>595C7FDD</paraID>
      <start>0</start>
      <end>1</end>
      <status>unmodified</status>
      <modifiedWord/>
      <trackRevisions>false</trackRevisions>
    </reviewItem>
    <reviewItem>
      <errorID>1765eaad-ee3f-4920-a1f9-e6503fb49b60</errorID>
      <errorWord>)</errorWord>
      <group>L1_Format</group>
      <groupName>格式问题</groupName>
      <ability>L2_HalfPunc</ability>
      <abilityName>全半角检查</abilityName>
      <candidateList>
        <item>）</item>
      </candidateList>
      <explain>文本全半角错误。</explain>
      <paraID>595C7FDD</paraID>
      <start>4</start>
      <end>5</end>
      <status>unmodified</status>
      <modifiedWord/>
      <trackRevisions>false</trackRevisions>
    </reviewItem>
    <reviewItem>
      <errorID>bccecdf3-d024-49c0-a02e-ed108f72b540</errorID>
      <errorWord>(</errorWord>
      <group>L1_Format</group>
      <groupName>格式问题</groupName>
      <ability>L2_HalfPunc</ability>
      <abilityName>全半角检查</abilityName>
      <candidateList>
        <item>（</item>
      </candidateList>
      <explain>文本全半角错误。</explain>
      <paraID> EE8F47D</paraID>
      <start>43</start>
      <end>44</end>
      <status>unmodified</status>
      <modifiedWord/>
      <trackRevisions>false</trackRevisions>
    </reviewItem>
    <reviewItem>
      <errorID>03e0ca90-6f98-41bc-a0d0-3c293466ccdd</errorID>
      <errorWord>)</errorWord>
      <group>L1_Format</group>
      <groupName>格式问题</groupName>
      <ability>L2_HalfPunc</ability>
      <abilityName>全半角检查</abilityName>
      <candidateList>
        <item>）</item>
      </candidateList>
      <explain>文本全半角错误。</explain>
      <paraID> EE8F47D</paraID>
      <start>97</start>
      <end>98</end>
      <status>unmodified</status>
      <modifiedWord/>
      <trackRevisions>false</trackRevisions>
    </reviewItem>
    <reviewItem>
      <errorID>aba3889b-8c8a-4002-ac95-0eddb1e65743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1295D372</paraID>
      <start>0</start>
      <end>2</end>
      <status>unmodified</status>
      <modifiedWord/>
      <trackRevisions>false</trackRevisions>
    </reviewItem>
    <reviewItem>
      <errorID>1f1c851f-7681-492b-9a7e-920a6f5fb6d7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4BC12C2C</paraID>
      <start>20</start>
      <end>23</end>
      <status>unmodified</status>
      <modifiedWord/>
      <trackRevisions>false</trackRevisions>
    </reviewItem>
    <reviewItem>
      <errorID>45d9ab97-1055-4f7a-aa3d-98a2096fcb5c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4BC12C2C</paraID>
      <start>33</start>
      <end>36</end>
      <status>unmodified</status>
      <modifiedWord/>
      <trackRevisions>false</trackRevisions>
    </reviewItem>
    <reviewItem>
      <errorID>3769bc32-470e-424f-ad56-f65720118244</errorID>
      <errorWord>法律、法规</errorWord>
      <group>L1_Word</group>
      <groupName>字词问题</groupName>
      <ability>L2_Typo</ability>
      <abilityName>字词错误</abilityName>
      <candidateList>
        <item>法律法规</item>
      </candidateList>
      <explain/>
      <paraID>4BC12C2C</paraID>
      <start>55</start>
      <end>60</end>
      <status>unmodified</status>
      <modifiedWord/>
      <trackRevisions>false</trackRevisions>
    </reviewItem>
    <reviewItem>
      <errorID>f624105d-943f-4d23-90ee-817d7c089689</errorID>
      <errorWord>值班执勤</errorWord>
      <group>L1_Word</group>
      <groupName>字词问题</groupName>
      <ability>L2_Typo</ability>
      <abilityName>字词错误</abilityName>
      <candidateList>
        <item>值班值勤</item>
      </candidateList>
      <explain/>
      <paraID>2605466C</paraID>
      <start>52</start>
      <end>56</end>
      <status>unmodified</status>
      <modifiedWord/>
      <trackRevisions>false</trackRevisions>
    </reviewItem>
    <reviewItem>
      <errorID>7b97499e-6833-45cb-bb71-a9660069b321</errorID>
      <errorWord>（</errorWord>
      <group>L1_Punc</group>
      <groupName>标点问题</groupName>
      <ability>L2_Punc</ability>
      <abilityName>标点符号检查</abilityName>
      <candidateList/>
      <explain/>
      <paraID>622EB018</paraID>
      <start>10</start>
      <end>11</end>
      <status>ignored</status>
      <modifiedWord/>
      <trackRevisions>false</trackRevisions>
    </reviewItem>
    <reviewItem>
      <errorID>b6b2d644-10c8-43a2-938d-81f6b7629f5d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3E1101EE</paraID>
      <start>0</start>
      <end>3</end>
      <status>unmodified</status>
      <modifiedWord/>
      <trackRevisions>false</trackRevisions>
    </reviewItem>
    <reviewItem>
      <errorID>7e8e4d3b-d2c4-4cfa-9fca-f70b51bb940f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2D83E8CC</paraID>
      <start>0</start>
      <end>3</end>
      <status>unmodified</status>
      <modifiedWord/>
      <trackRevisions>false</trackRevisions>
    </reviewItem>
    <reviewItem>
      <errorID>0fb5f082-8af2-48e8-82b8-d94a928a0cfb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4417FC11</paraID>
      <start>0</start>
      <end>3</end>
      <status>unmodified</status>
      <modifiedWord/>
      <trackRevisions>false</trackRevisions>
    </reviewItem>
    <reviewItem>
      <errorID>2be8c3b1-e485-47cf-ad68-59ad7d30917c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1EB5D0DD</paraID>
      <start>0</start>
      <end>3</end>
      <status>unmodified</status>
      <modifiedWord/>
      <trackRevisions>false</trackRevisions>
    </reviewItem>
    <reviewItem>
      <errorID>246bb221-df13-4455-a266-4d989af6b4c1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401A667B</paraID>
      <start>0</start>
      <end>3</end>
      <status>unmodified</status>
      <modifiedWord/>
      <trackRevisions>false</trackRevisions>
    </reviewItem>
    <reviewItem>
      <errorID>7888abac-61bf-44b3-ad5b-6fbe5238e6ea</errorID>
      <errorWord>需</errorWord>
      <group>L1_Word</group>
      <groupName>字词问题</groupName>
      <ability>L2_Typo</ability>
      <abilityName>字词错误</abilityName>
      <candidateList>
        <item>须</item>
      </candidateList>
      <explain>存在发音相同字词的误用。</explain>
      <paraID>401A667B</paraID>
      <start>10</start>
      <end>11</end>
      <status>unmodified</status>
      <modifiedWord/>
      <trackRevisions>false</trackRevisions>
    </reviewItem>
    <reviewItem>
      <errorID>4d2be4c5-6c5d-4bd3-b2cd-48a4b94177fc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16A89426</paraID>
      <start>0</start>
      <end>3</end>
      <status>unmodified</status>
      <modifiedWord/>
      <trackRevisions>false</trackRevisions>
    </reviewItem>
    <reviewItem>
      <errorID>2462056c-15fd-4d73-88f5-87850fa8e1ad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68C42AD7</paraID>
      <start>0</start>
      <end>3</end>
      <status>unmodified</status>
      <modifiedWord/>
      <trackRevisions>false</trackRevisions>
    </reviewItem>
    <reviewItem>
      <errorID>6d983c0d-7314-4c5d-bf30-21ed855e248f</errorID>
      <errorWord>法律、法规</errorWord>
      <group>L1_Word</group>
      <groupName>字词问题</groupName>
      <ability>L2_Typo</ability>
      <abilityName>字词错误</abilityName>
      <candidateList>
        <item>法律法规</item>
      </candidateList>
      <explain/>
      <paraID>68C42AD7</paraID>
      <start>6</start>
      <end>11</end>
      <status>unmodified</status>
      <modifiedWord/>
      <trackRevisions>false</trackRevisions>
    </reviewItem>
    <reviewItem>
      <errorID>305ecd11-1b7f-4612-ac4a-8d996990f721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291EC648</paraID>
      <start>0</start>
      <end>3</end>
      <status>unmodified</status>
      <modifiedWord/>
      <trackRevisions>false</trackRevisions>
    </reviewItem>
    <reviewItem>
      <errorID>47cb601b-bdba-45ef-88c2-0af45d354a7e</errorID>
      <errorWord>法律、法规</errorWord>
      <group>L1_Word</group>
      <groupName>字词问题</groupName>
      <ability>L2_Typo</ability>
      <abilityName>字词错误</abilityName>
      <candidateList>
        <item>法律法规</item>
      </candidateList>
      <explain/>
      <paraID>291EC648</paraID>
      <start>109</start>
      <end>114</end>
      <status>unmodified</status>
      <modifiedWord/>
      <trackRevisions>false</trackRevisions>
    </reviewItem>
    <reviewItem>
      <errorID>aacd0f98-45d4-4948-98a0-bbfbec61e4d4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188D0086</paraID>
      <start>0</start>
      <end>3</end>
      <status>unmodified</status>
      <modifiedWord/>
      <trackRevisions>false</trackRevisions>
    </reviewItem>
    <reviewItem>
      <errorID>5b823766-68ee-4c7e-8471-4f5746c55c4a</errorID>
      <errorWord>每月度</errorWord>
      <group>L1_Word</group>
      <groupName>字词问题</groupName>
      <ability>L2_Typo</ability>
      <abilityName>字词错误</abilityName>
      <candidateList>
        <item>每月</item>
      </candidateList>
      <explain/>
      <paraID>594304B7</paraID>
      <start>2</start>
      <end>5</end>
      <status>unmodified</status>
      <modifiedWord/>
      <trackRevisions>false</trackRevisions>
    </reviewItem>
    <reviewItem>
      <errorID>ea62b806-e0fe-4884-a20b-6d0ee1c0eafb</errorID>
      <errorWord>百分之十</errorWord>
      <group>L1_Knowledge</group>
      <groupName>知识性问题</groupName>
      <ability>L2_Knowledge</ability>
      <abilityName>其他知识</abilityName>
      <candidateList>
        <item>10%</item>
      </candidateList>
      <explain/>
      <paraID>7142856F</paraID>
      <start>36</start>
      <end>40</end>
      <status>unmodified</status>
      <modifiedWord/>
      <trackRevisions>false</trackRevisions>
    </reviewItem>
    <reviewItem>
      <errorID>d1bfbee8-5bf8-45da-903d-6674382c6719</errorID>
      <errorWord>(</errorWord>
      <group>L1_Format</group>
      <groupName>格式问题</groupName>
      <ability>L2_HalfPunc</ability>
      <abilityName>全半角检查</abilityName>
      <candidateList>
        <item>（</item>
      </candidateList>
      <explain>文本全半角错误。</explain>
      <paraID>7142856F</paraID>
      <start>40</start>
      <end>41</end>
      <status>unmodified</status>
      <modifiedWord/>
      <trackRevisions>false</trackRevisions>
    </reviewItem>
    <reviewItem>
      <errorID>38b3d705-f04f-4c19-9d34-f12720f097e4</errorID>
      <errorWord>)</errorWord>
      <group>L1_Format</group>
      <groupName>格式问题</groupName>
      <ability>L2_HalfPunc</ability>
      <abilityName>全半角检查</abilityName>
      <candidateList>
        <item>）</item>
      </candidateList>
      <explain>文本全半角错误。</explain>
      <paraID>7142856F</paraID>
      <start>44</start>
      <end>45</end>
      <status>unmodified</status>
      <modifiedWord/>
      <trackRevisions>false</trackRevisions>
    </reviewItem>
    <reviewItem>
      <errorID>5558b82e-bab3-4a56-983d-13898245dbd9</errorID>
      <errorWord>，</errorWord>
      <group>L1_Word</group>
      <groupName>字词问题</groupName>
      <ability>L2_Typo</ability>
      <abilityName>字词错误</abilityName>
      <candidateList>
        <item>，由</item>
      </candidateList>
      <explain/>
      <paraID>7142856F</paraID>
      <start>76</start>
      <end>77</end>
      <status>unmodified</status>
      <modifiedWord/>
      <trackRevisions>false</trackRevisions>
    </reviewItem>
    <reviewItem>
      <errorID>69f2039d-81e7-4e45-a4fb-e7f3153fef8e</errorID>
      <errorWord>百分之十</errorWord>
      <group>L1_Knowledge</group>
      <groupName>知识性问题</groupName>
      <ability>L2_Knowledge</ability>
      <abilityName>其他知识</abilityName>
      <candidateList>
        <item>10%</item>
      </candidateList>
      <explain/>
      <paraID>372D6D63</paraID>
      <start>23</start>
      <end>27</end>
      <status>unmodified</status>
      <modifiedWord/>
      <trackRevisions>false</trackRevisions>
    </reviewItem>
    <reviewItem>
      <errorID>3ad8b623-28e5-411a-8013-a3cf00b36939</errorID>
      <errorWord>)</errorWord>
      <group>L1_Format</group>
      <groupName>格式问题</groupName>
      <ability>L2_HalfPunc</ability>
      <abilityName>全半角检查</abilityName>
      <candidateList>
        <item>）</item>
      </candidateList>
      <explain>文本全半角错误。</explain>
      <paraID>372D6D63</paraID>
      <start>31</start>
      <end>32</end>
      <status>unmodified</status>
      <modifiedWord/>
      <trackRevisions>false</trackRevisions>
    </reviewItem>
    <reviewItem>
      <errorID>5a1bcbe3-fca0-4fad-89c3-17bac62f40ae</errorID>
      <errorWord>:</errorWord>
      <group>L1_Format</group>
      <groupName>格式问题</groupName>
      <ability>L2_HalfPunc</ability>
      <abilityName>全半角检查</abilityName>
      <candidateList>
        <item>：</item>
      </candidateList>
      <explain>文本全半角错误。</explain>
      <paraID>372D6D63</paraID>
      <start>144</start>
      <end>145</end>
      <status>unmodified</status>
      <modifiedWord/>
      <trackRevisions>false</trackRevisions>
    </reviewItem>
    <reviewItem>
      <errorID>7fb49c92-af2e-46de-9051-20059e5244fa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762723BB</paraID>
      <start>43</start>
      <end>44</end>
      <status>unmodified</status>
      <modifiedWord/>
      <trackRevisions>false</trackRevisions>
    </reviewItem>
    <reviewItem>
      <errorID>a47f3821-4d76-4614-b9fb-b1192a67c3cf</errorID>
      <errorWord>-</errorWord>
      <group>L1_Format</group>
      <groupName>格式问题</groupName>
      <ability>L2_HalfPunc</ability>
      <abilityName>全半角检查</abilityName>
      <candidateList>
        <item>－</item>
      </candidateList>
      <explain>文本全半角错误。</explain>
      <paraID>762723BB</paraID>
      <start>84</start>
      <end>85</end>
      <status>unmodified</status>
      <modifiedWord/>
      <trackRevisions>false</trackRevisions>
    </reviewItem>
    <reviewItem>
      <errorID>c3dad401-e97c-4b3a-abd5-d86d03272013</errorID>
      <errorWord>-</errorWord>
      <group>L1_Format</group>
      <groupName>格式问题</groupName>
      <ability>L2_HalfPunc</ability>
      <abilityName>全半角检查</abilityName>
      <candidateList>
        <item>－</item>
      </candidateList>
      <explain>文本全半角错误。</explain>
      <paraID>762723BB</paraID>
      <start>89</start>
      <end>90</end>
      <status>unmodified</status>
      <modifiedWord/>
      <trackRevisions>false</trackRevisions>
    </reviewItem>
    <reviewItem>
      <errorID>52e55c9c-868c-48f0-8cf7-710059c13c7e</errorID>
      <errorWord>”</errorWord>
      <group>L1_Punc</group>
      <groupName>标点问题</groupName>
      <ability>L2_Punc</ability>
      <abilityName>标点符号检查</abilityName>
      <candidateList/>
      <explain/>
      <paraID>762723BB</paraID>
      <start>101</start>
      <end>102</end>
      <status>unmodified</status>
      <modifiedWord/>
      <trackRevisions>false</trackRevisions>
    </reviewItem>
    <reviewItem>
      <errorID>196f8e6b-e762-425d-8828-97026d9c5f9d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3F7FB306</paraID>
      <start>0</start>
      <end>3</end>
      <status>unmodified</status>
      <modifiedWord/>
      <trackRevisions>false</trackRevisions>
    </reviewItem>
    <reviewItem>
      <errorID>3be289d3-977d-4c35-ac10-27477f2e2fe7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2103BF74</paraID>
      <start>0</start>
      <end>3</end>
      <status>unmodified</status>
      <modifiedWord/>
      <trackRevisions>false</trackRevisions>
    </reviewItem>
    <reviewItem>
      <errorID>bb873d67-e65e-42ad-902e-f2dce7dc05c9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27D4898D</paraID>
      <start>0</start>
      <end>3</end>
      <status>unmodified</status>
      <modifiedWord/>
      <trackRevisions>false</trackRevisions>
    </reviewItem>
    <reviewItem>
      <errorID>89a296b8-3afd-4e10-8705-76f28203b053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1FADB9D8</paraID>
      <start>0</start>
      <end>3</end>
      <status>unmodified</status>
      <modifiedWord/>
      <trackRevisions>false</trackRevisions>
    </reviewItem>
    <reviewItem>
      <errorID>a5113b22-5e3e-4663-8a12-7324d1ad1ceb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66BF6237</paraID>
      <start>0</start>
      <end>3</end>
      <status>unmodified</status>
      <modifiedWord/>
      <trackRevisions>false</trackRevisions>
    </reviewItem>
    <reviewItem>
      <errorID>a1814d95-d1f4-4d38-9f2e-4973f49bf33c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2E107B16</paraID>
      <start>0</start>
      <end>3</end>
      <status>unmodified</status>
      <modifiedWord/>
      <trackRevisions>false</trackRevisions>
    </reviewItem>
    <reviewItem>
      <errorID>86d8f9f6-cf9a-4c13-a002-6a68ddffb41d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6BFAD295</paraID>
      <start>0</start>
      <end>3</end>
      <status>unmodified</status>
      <modifiedWord/>
      <trackRevisions>false</trackRevisions>
    </reviewItem>
    <reviewItem>
      <errorID>39e7cd61-cc67-45f1-8496-abe02e7b6bd0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43D54D02</paraID>
      <start>0</start>
      <end>3</end>
      <status>unmodified</status>
      <modifiedWord/>
      <trackRevisions>false</trackRevisions>
    </reviewItem>
    <reviewItem>
      <errorID>f6b6f3ae-0ff9-4b72-b254-f1e1f937c251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68F824CF</paraID>
      <start>0</start>
      <end>3</end>
      <status>unmodified</status>
      <modifiedWord/>
      <trackRevisions>false</trackRevisions>
    </reviewItem>
    <reviewItem>
      <errorID>16f571f9-17b4-4be5-b375-d0a3e4f161e3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79635711</paraID>
      <start>0</start>
      <end>3</end>
      <status>unmodified</status>
      <modifiedWord/>
      <trackRevisions>false</trackRevisions>
    </reviewItem>
    <reviewItem>
      <errorID>2d232c1a-ae1f-4dbe-bd59-729bf7552561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53C9B582</paraID>
      <start>0</start>
      <end>3</end>
      <status>unmodified</status>
      <modifiedWord/>
      <trackRevisions>false</trackRevisions>
    </reviewItem>
    <reviewItem>
      <errorID>d0a37608-72b9-4c81-89bf-6d0ebcdac3ab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7C452BDE</paraID>
      <start>0</start>
      <end>3</end>
      <status>unmodified</status>
      <modifiedWord/>
      <trackRevisions>false</trackRevisions>
    </reviewItem>
    <reviewItem>
      <errorID>b744f798-4ebb-4703-9f32-4f3e32b89060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F16CB7C</paraID>
      <start>0</start>
      <end>3</end>
      <status>unmodified</status>
      <modifiedWord/>
      <trackRevisions>false</trackRevisions>
    </reviewItem>
    <reviewItem>
      <errorID>90bb200f-6c57-4c8a-9bd8-5f7e565dc07a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7888FCCE</paraID>
      <start>0</start>
      <end>3</end>
      <status>unmodified</status>
      <modifiedWord/>
      <trackRevisions>false</trackRevisions>
    </reviewItem>
    <reviewItem>
      <errorID>238833d9-997e-4d34-bcd1-3a75978d906f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3A5763D9</paraID>
      <start>0</start>
      <end>3</end>
      <status>unmodified</status>
      <modifiedWord/>
      <trackRevisions>false</trackRevisions>
    </reviewItem>
    <reviewItem>
      <errorID>09050e73-4ecb-4c06-9462-1e010be213b6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459E3CCB</paraID>
      <start>0</start>
      <end>3</end>
      <status>unmodified</status>
      <modifiedWord/>
      <trackRevisions>false</trackRevisions>
    </reviewItem>
    <reviewItem>
      <errorID>8d386f6e-a9be-4f07-a392-f28412bf3e6f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628F2417</paraID>
      <start>0</start>
      <end>3</end>
      <status>unmodified</status>
      <modifiedWord/>
      <trackRevisions>false</trackRevisions>
    </reviewItem>
    <reviewItem>
      <errorID>520d4e1b-18bf-4cfd-894b-efaf10fca038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28687939</paraID>
      <start>0</start>
      <end>3</end>
      <status>unmodified</status>
      <modifiedWord/>
      <trackRevisions>false</trackRevisions>
    </reviewItem>
    <reviewItem>
      <errorID>768541dc-b2e4-4cb2-be01-5163ecfc43cd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4AFF44A4</paraID>
      <start>0</start>
      <end>4</end>
      <status>unmodified</status>
      <modifiedWord/>
      <trackRevisions>false</trackRevisions>
    </reviewItem>
    <reviewItem>
      <errorID>f88634a1-7305-491b-b89d-fb20ffcc7db3</errorID>
      <errorWord>负</errorWord>
      <group>L1_Word</group>
      <groupName>字词问题</groupName>
      <ability>L2_Typo</ability>
      <abilityName>字词错误</abilityName>
      <candidateList>
        <item>负有</item>
      </candidateList>
      <explain/>
      <paraID>4AFF44A4</paraID>
      <start>75</start>
      <end>76</end>
      <status>unmodified</status>
      <modifiedWord/>
      <trackRevisions>false</trackRevisions>
    </reviewItem>
    <reviewItem>
      <errorID>d4a4d092-7ef7-4883-b7c9-0fbac7c31514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3DF9259D</paraID>
      <start>0</start>
      <end>4</end>
      <status>unmodified</status>
      <modifiedWord/>
      <trackRevisions>false</trackRevisions>
    </reviewItem>
    <reviewItem>
      <errorID>ab0629d6-3760-4336-a8db-792eb430ec79</errorID>
      <errorWord>告之</errorWord>
      <group>L1_Word</group>
      <groupName>字词问题</groupName>
      <ability>L2_Typo</ability>
      <abilityName>字词错误</abilityName>
      <candidateList>
        <item>告知</item>
      </candidateList>
      <explain>〈动〉告诉使知道：把通信地址～在京的同学。</explain>
      <paraID>3DF9259D</paraID>
      <start>25</start>
      <end>27</end>
      <status>unmodified</status>
      <modifiedWord/>
      <trackRevisions>false</trackRevisions>
    </reviewItem>
    <reviewItem>
      <errorID>7d74d545-0f34-4ecd-bc35-0e02dc333f08</errorID>
      <errorWord>)</errorWord>
      <group>L1_Format</group>
      <groupName>格式问题</groupName>
      <ability>L2_HalfPunc</ability>
      <abilityName>全半角检查</abilityName>
      <candidateList>
        <item>）</item>
      </candidateList>
      <explain>文本全半角错误。</explain>
      <paraID>1A24D04E</paraID>
      <start>3</start>
      <end>4</end>
      <status>unmodified</status>
      <modifiedWord/>
      <trackRevisions>false</trackRevisions>
    </reviewItem>
    <reviewItem>
      <errorID>a0464b72-74ba-4fd9-8470-fa39ec2ef4a2</errorID>
      <errorWord>)</errorWord>
      <group>L1_Format</group>
      <groupName>格式问题</groupName>
      <ability>L2_HalfPunc</ability>
      <abilityName>全半角检查</abilityName>
      <candidateList>
        <item>）</item>
      </candidateList>
      <explain>文本全半角错误。</explain>
      <paraID>5FE65D47</paraID>
      <start>3</start>
      <end>4</end>
      <status>unmodified</status>
      <modifiedWord/>
      <trackRevisions>false</trackRevisions>
    </reviewItem>
    <reviewItem>
      <errorID>08d73c9c-1dc1-468c-9aad-da08f3a36ed6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358F1B6E</paraID>
      <start>43</start>
      <end>44</end>
      <status>unmodified</status>
      <modifiedWord/>
      <trackRevisions>false</trackRevisions>
    </reviewItem>
    <reviewItem>
      <errorID>639a7e10-4aea-4e0e-822f-10dd691d210f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D458F10</paraID>
      <start>0</start>
      <end>3</end>
      <status>unmodified</status>
      <modifiedWord/>
      <trackRevisions>false</trackRevisions>
    </reviewItem>
    <reviewItem>
      <errorID>6ac31316-4960-41a1-b2e4-a1812ea767c2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408E1548</paraID>
      <start>0</start>
      <end>3</end>
      <status>unmodified</status>
      <modifiedWord/>
      <trackRevisions>false</trackRevisions>
    </reviewItem>
    <reviewItem>
      <errorID>96159c83-7bff-4bb9-ad0e-67a6975672bb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25D3350A</paraID>
      <start>0</start>
      <end>3</end>
      <status>unmodified</status>
      <modifiedWord/>
      <trackRevisions>false</trackRevisions>
    </reviewItem>
    <reviewItem>
      <errorID>87141270-4bf8-4904-aeba-5c6db54716b0</errorID>
      <errorWord>(</errorWord>
      <group>L1_Format</group>
      <groupName>格式问题</groupName>
      <ability>L2_HalfPunc</ability>
      <abilityName>全半角检查</abilityName>
      <candidateList>
        <item>（</item>
      </candidateList>
      <explain>文本全半角错误。</explain>
      <paraID>78919C35</paraID>
      <start>30</start>
      <end>31</end>
      <status>unmodified</status>
      <modifiedWord/>
      <trackRevisions>false</trackRevisions>
    </reviewItem>
    <reviewItem>
      <errorID>b39c71fb-3f6c-4fab-b73a-a84eb4520178</errorID>
      <errorWord>)</errorWord>
      <group>L1_Format</group>
      <groupName>格式问题</groupName>
      <ability>L2_HalfPunc</ability>
      <abilityName>全半角检查</abilityName>
      <candidateList>
        <item>）</item>
      </candidateList>
      <explain>文本全半角错误。</explain>
      <paraID>78919C35</paraID>
      <start>32</start>
      <end>33</end>
      <status>unmodified</status>
      <modifiedWord/>
      <trackRevisions>false</trackRevisions>
    </reviewItem>
    <reviewItem>
      <errorID>701b4b80-eb17-4f8d-bb5a-7138246b5015</errorID>
      <errorWord>)</errorWord>
      <group>L1_Format</group>
      <groupName>格式问题</groupName>
      <ability>L2_HalfPunc</ability>
      <abilityName>全半角检查</abilityName>
      <candidateList>
        <item>）</item>
      </candidateList>
      <explain>文本全半角错误。</explain>
      <paraID>78919C35</paraID>
      <start>37</start>
      <end>38</end>
      <status>unmodified</status>
      <modifiedWord/>
      <trackRevisions>false</trackRevisions>
    </reviewItem>
    <reviewItem>
      <errorID>5cbd4075-9e52-4cc6-b9e1-7e0066677967</errorID>
      <errorWord>保守国家秘密法</errorWord>
      <group>L1_Knowledge</group>
      <groupName>知识性问题</groupName>
      <ability>L2_Knowledge</ability>
      <abilityName>其他知识</abilityName>
      <candidateList>
        <item>中华人民共和国保守国家秘密法</item>
      </candidateList>
      <explain>当前法律法规名称使用简称，请注意是否应当使用全称。</explain>
      <paraID>79F3700E</paraID>
      <start>49</start>
      <end>56</end>
      <status>unmodified</status>
      <modifiedWord/>
      <trackRevisions>false</trackRevisions>
    </reviewItem>
    <reviewItem>
      <errorID>fdc5ed6e-df35-44ce-9031-2dba96c7a7eb</errorID>
      <errorWord>反不正当竞争法</errorWord>
      <group>L1_Knowledge</group>
      <groupName>知识性问题</groupName>
      <ability>L2_Knowledge</ability>
      <abilityName>其他知识</abilityName>
      <candidateList>
        <item>中华人民共和国反不正当竞争法</item>
      </candidateList>
      <explain>当前法律法规名称使用简称，请注意是否应当使用全称。</explain>
      <paraID>79F3700E</paraID>
      <start>112</start>
      <end>119</end>
      <status>unmodified</status>
      <modifiedWord/>
      <trackRevisions>false</trackRevisions>
    </reviewItem>
    <reviewItem>
      <errorID>b592d8f0-1cf1-4134-bd3c-9f3df25ef1b7</errorID>
      <errorWord>(</errorWord>
      <group>L1_Format</group>
      <groupName>格式问题</groupName>
      <ability>L2_HalfPunc</ability>
      <abilityName>全半角检查</abilityName>
      <candidateList>
        <item>（</item>
      </candidateList>
      <explain>文本全半角错误。</explain>
      <paraID>3EAD2810</paraID>
      <start>10</start>
      <end>11</end>
      <status>unmodified</status>
      <modifiedWord/>
      <trackRevisions>false</trackRevisions>
    </reviewItem>
    <reviewItem>
      <errorID>1ccc78d4-bb5d-4b23-bb4c-cfe13a72d5d9</errorID>
      <errorWord>)</errorWord>
      <group>L1_Format</group>
      <groupName>格式问题</groupName>
      <ability>L2_HalfPunc</ability>
      <abilityName>全半角检查</abilityName>
      <candidateList>
        <item>）</item>
      </candidateList>
      <explain>文本全半角错误。</explain>
      <paraID>3EAD2810</paraID>
      <start>25</start>
      <end>26</end>
      <status>unmodified</status>
      <modifiedWord/>
      <trackRevisions>false</trackRevisions>
    </reviewItem>
    <reviewItem>
      <errorID>152b37ee-5f92-43c6-a122-61ed203372b0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1DE9AC1D</paraID>
      <start>0</start>
      <end>2</end>
      <status>unmodified</status>
      <modifiedWord/>
      <trackRevisions>false</trackRevisions>
    </reviewItem>
    <reviewItem>
      <errorID>d57a72c6-171d-4a16-ae70-13a1dc10aa7a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53D11FA4</paraID>
      <start>0</start>
      <end>2</end>
      <status>unmodified</status>
      <modifiedWord/>
      <trackRevisions>false</trackRevisions>
    </reviewItem>
    <reviewItem>
      <errorID>40394594-d749-4fd1-a4ff-7dc2101dc924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87ECC0</paraID>
      <start>0</start>
      <end>2</end>
      <status>unmodified</status>
      <modifiedWord/>
      <trackRevisions>false</trackRevisions>
    </reviewItem>
    <reviewItem>
      <errorID>c9486048-1e4a-46bd-989d-30c7e3834443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4AD04CE7</paraID>
      <start>0</start>
      <end>2</end>
      <status>unmodified</status>
      <modifiedWord/>
      <trackRevisions>false</trackRevisions>
    </reviewItem>
    <reviewItem>
      <errorID>932ebe4a-bdd5-47cc-b29b-e7e0ab8319e1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1652CEA5</paraID>
      <start>0</start>
      <end>2</end>
      <status>unmodified</status>
      <modifiedWord/>
      <trackRevisions>false</trackRevisions>
    </reviewItem>
    <reviewItem>
      <errorID>e5784c61-ee5d-40a6-a2f3-64ac577087d6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577DEAE6</paraID>
      <start>0</start>
      <end>2</end>
      <status>unmodified</status>
      <modifiedWord/>
      <trackRevisions>false</trackRevisions>
    </reviewItem>
    <reviewItem>
      <errorID>cce5be6d-b1f7-4ab7-9a45-211705aa932c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1DC328B8</paraID>
      <start>0</start>
      <end>2</end>
      <status>unmodified</status>
      <modifiedWord/>
      <trackRevisions>false</trackRevisions>
    </reviewItem>
    <reviewItem>
      <errorID>baacb7ee-4969-480c-818a-22078c0c562a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4FF9325</paraID>
      <start>0</start>
      <end>2</end>
      <status>unmodified</status>
      <modifiedWord/>
      <trackRevisions>false</trackRevisions>
    </reviewItem>
    <reviewItem>
      <errorID>a8917739-488e-46fe-ab4d-0dd1bd41b724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5A8C7865</paraID>
      <start>0</start>
      <end>2</end>
      <status>unmodified</status>
      <modifiedWord/>
      <trackRevisions>false</trackRevisions>
    </reviewItem>
    <reviewItem>
      <errorID>c59f057c-ab68-4ffc-843a-86b8fb4920d2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6E7CF331</paraID>
      <start>0</start>
      <end>2</end>
      <status>unmodified</status>
      <modifiedWord/>
      <trackRevisions>false</trackRevisions>
    </reviewItem>
    <reviewItem>
      <errorID>6622c213-8ebc-4008-b155-534bcf0a52c1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5578F6BD</paraID>
      <start>0</start>
      <end>2</end>
      <status>unmodified</status>
      <modifiedWord/>
      <trackRevisions>false</trackRevisions>
    </reviewItem>
    <reviewItem>
      <errorID>94507fa1-dde4-40de-b963-1f842b28808f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50445032</paraID>
      <start>0</start>
      <end>2</end>
      <status>unmodified</status>
      <modifiedWord/>
      <trackRevisions>false</trackRevisions>
    </reviewItem>
    <reviewItem>
      <errorID>04089846-aa34-4262-9113-330abccf07ca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62F687BD</paraID>
      <start>0</start>
      <end>2</end>
      <status>unmodified</status>
      <modifiedWord/>
      <trackRevisions>false</trackRevisions>
    </reviewItem>
    <reviewItem>
      <errorID>4f49dbde-4b5d-48b0-99ee-24ff2a78fb72</errorID>
      <errorWord>三两成群</errorWord>
      <group>L1_Knowledge</group>
      <groupName>知识性问题</groupName>
      <ability>L2_Idiom</ability>
      <abilityName>成语和诗歌</abilityName>
      <candidateList>
        <item>三五成群</item>
      </candidateList>
      <explain>几个人、几个人在一起。</explain>
      <paraID>62F687BD</paraID>
      <start>6</start>
      <end>10</end>
      <status>unmodified</status>
      <modifiedWord/>
      <trackRevisions>false</trackRevisions>
    </reviewItem>
    <reviewItem>
      <errorID>ec04ab2a-0bfa-4749-b63f-dab6cb9c1223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43919791</paraID>
      <start>0</start>
      <end>2</end>
      <status>unmodified</status>
      <modifiedWord/>
      <trackRevisions>false</trackRevisions>
    </reviewItem>
    <reviewItem>
      <errorID>41b40460-4c98-497c-896f-a442780f2669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37C6EAB8</paraID>
      <start>0</start>
      <end>2</end>
      <status>unmodified</status>
      <modifiedWord/>
      <trackRevisions>false</trackRevisions>
    </reviewItem>
    <reviewItem>
      <errorID>e8223226-6730-438f-8364-9ae02dfc8541</errorID>
      <errorWord>(</errorWord>
      <group>L1_Format</group>
      <groupName>格式问题</groupName>
      <ability>L2_HalfPunc</ability>
      <abilityName>全半角检查</abilityName>
      <candidateList>
        <item>（</item>
      </candidateList>
      <explain>文本全半角错误。</explain>
      <paraID>37C6EAB8</paraID>
      <start>18</start>
      <end>19</end>
      <status>unmodified</status>
      <modifiedWord/>
      <trackRevisions>false</trackRevisions>
    </reviewItem>
    <reviewItem>
      <errorID>29ab6711-f05c-4dae-bfb1-7fc4ba5dca99</errorID>
      <errorWord>纹身</errorWord>
      <group>L1_Word</group>
      <groupName>字词问题</groupName>
      <ability>L2_Typo</ability>
      <abilityName>字词错误</abilityName>
      <candidateList>
        <item>文身</item>
      </candidateList>
      <explain>存在发音相同字词的误用。</explain>
      <paraID>37C6EAB8</paraID>
      <start>34</start>
      <end>36</end>
      <status>unmodified</status>
      <modifiedWord/>
      <trackRevisions>false</trackRevisions>
    </reviewItem>
    <reviewItem>
      <errorID>f65be031-93ee-4e93-8117-af084eb1204a</errorID>
      <errorWord>),</errorWord>
      <group>L1_Format</group>
      <groupName>格式问题</groupName>
      <ability>L2_HalfPunc</ability>
      <abilityName>全半角检查</abilityName>
      <candidateList>
        <item>），</item>
      </candidateList>
      <explain>文本全半角错误。</explain>
      <paraID>37C6EAB8</paraID>
      <start>36</start>
      <end>38</end>
      <status>unmodified</status>
      <modifiedWord/>
      <trackRevisions>false</trackRevisions>
    </reviewItem>
    <reviewItem>
      <errorID>078ebd2a-d222-4788-90b2-4d5a634c5723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5F77D0C1</paraID>
      <start>0</start>
      <end>2</end>
      <status>unmodified</status>
      <modifiedWord/>
      <trackRevisions>false</trackRevisions>
    </reviewItem>
    <reviewItem>
      <errorID>ec17b124-e5f4-49ef-90aa-015fe9eb91dd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5B5C5137</paraID>
      <start>0</start>
      <end>2</end>
      <status>unmodified</status>
      <modifiedWord/>
      <trackRevisions>false</trackRevisions>
    </reviewItem>
    <reviewItem>
      <errorID>de357ffa-2709-41b5-b549-327d31806ac3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5C4D4639</paraID>
      <start>0</start>
      <end>2</end>
      <status>unmodified</status>
      <modifiedWord/>
      <trackRevisions>false</trackRevisions>
    </reviewItem>
    <reviewItem>
      <errorID>d77e5212-6e8e-402c-9a57-26e84b2dbba6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79EFAE65</paraID>
      <start>0</start>
      <end>2</end>
      <status>unmodified</status>
      <modifiedWord/>
      <trackRevisions>false</trackRevisions>
    </reviewItem>
    <reviewItem>
      <errorID>f97df57e-f9b9-42f7-ac42-e118ab4add7a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79EFAE65</paraID>
      <start>22</start>
      <end>23</end>
      <status>unmodified</status>
      <modifiedWord/>
      <trackRevisions>false</trackRevisions>
    </reviewItem>
    <reviewItem>
      <errorID>96108b49-0762-474b-badf-faf555d5323d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6AAE24AB</paraID>
      <start>0</start>
      <end>2</end>
      <status>unmodified</status>
      <modifiedWord/>
      <trackRevisions>false</trackRevisions>
    </reviewItem>
    <reviewItem>
      <errorID>f951c6de-c96f-480b-bc90-aef768365391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52AEF6B1</paraID>
      <start>0</start>
      <end>2</end>
      <status>unmodified</status>
      <modifiedWord/>
      <trackRevisions>false</trackRevisions>
    </reviewItem>
    <reviewItem>
      <errorID>1a54949a-0ca3-49c7-9714-81036fccd46f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3412CA67</paraID>
      <start>0</start>
      <end>2</end>
      <status>unmodified</status>
      <modifiedWord/>
      <trackRevisions>false</trackRevisions>
    </reviewItem>
    <reviewItem>
      <errorID>a12fe2c5-6b35-4e8c-8547-78422b4b1e9f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3412CA67</paraID>
      <start>17</start>
      <end>18</end>
      <status>unmodified</status>
      <modifiedWord/>
      <trackRevisions>false</trackRevisions>
    </reviewItem>
    <reviewItem>
      <errorID>bd3ec43e-2290-427f-aaa8-852ad2f2523c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18A930E3</paraID>
      <start>0</start>
      <end>2</end>
      <status>unmodified</status>
      <modifiedWord/>
      <trackRevisions>false</trackRevisions>
    </reviewItem>
    <reviewItem>
      <errorID>94301f5c-f02a-4af8-ac79-a5a908606b4b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22331750</paraID>
      <start>0</start>
      <end>2</end>
      <status>unmodified</status>
      <modifiedWord/>
      <trackRevisions>false</trackRevisions>
    </reviewItem>
    <reviewItem>
      <errorID>86c5b714-f242-41e9-a572-f98b0ee99e2a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4A394F85</paraID>
      <start>0</start>
      <end>2</end>
      <status>unmodified</status>
      <modifiedWord/>
      <trackRevisions>false</trackRevisions>
    </reviewItem>
    <reviewItem>
      <errorID>e80d2600-78ba-435d-8993-75707d8f56f6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60A734BD</paraID>
      <start>0</start>
      <end>2</end>
      <status>unmodified</status>
      <modifiedWord/>
      <trackRevisions>false</trackRevisions>
    </reviewItem>
    <reviewItem>
      <errorID>a36ab959-879b-432a-9568-41a16d94115b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60A734BD</paraID>
      <start>16</start>
      <end>17</end>
      <status>unmodified</status>
      <modifiedWord/>
      <trackRevisions>false</trackRevisions>
    </reviewItem>
    <reviewItem>
      <errorID>08f22ba6-2d2c-44ca-969f-8540356cbc27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B1403E</paraID>
      <start>0</start>
      <end>2</end>
      <status>unmodified</status>
      <modifiedWord/>
      <trackRevisions>false</trackRevisions>
    </reviewItem>
    <reviewItem>
      <errorID>70466a55-9aec-4a24-90d7-69db85468263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B1403E</paraID>
      <start>18</start>
      <end>19</end>
      <status>unmodified</status>
      <modifiedWord/>
      <trackRevisions>false</trackRevisions>
    </reviewItem>
    <reviewItem>
      <errorID>efd7e6c7-d122-4ddb-8e9d-813049786be5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6285E1C</paraID>
      <start>0</start>
      <end>2</end>
      <status>unmodified</status>
      <modifiedWord/>
      <trackRevisions>false</trackRevisions>
    </reviewItem>
    <reviewItem>
      <errorID>98241488-da2d-494e-a679-7970d5268947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6285E1C</paraID>
      <start>16</start>
      <end>17</end>
      <status>unmodified</status>
      <modifiedWord/>
      <trackRevisions>false</trackRevisions>
    </reviewItem>
    <reviewItem>
      <errorID>57507b42-44e8-45aa-9f97-dc6f3d604f14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6C0840CC</paraID>
      <start>0</start>
      <end>2</end>
      <status>unmodified</status>
      <modifiedWord/>
      <trackRevisions>false</trackRevisions>
    </reviewItem>
    <reviewItem>
      <errorID>73ca4a89-4ace-4460-b72a-0c147a951a48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6C0840CC</paraID>
      <start>17</start>
      <end>18</end>
      <status>unmodified</status>
      <modifiedWord/>
      <trackRevisions>false</trackRevisions>
    </reviewItem>
    <reviewItem>
      <errorID>a9cedce8-8a0a-4226-8bbd-d8c863c1e8e6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3DE83974</paraID>
      <start>0</start>
      <end>2</end>
      <status>unmodified</status>
      <modifiedWord/>
      <trackRevisions>false</trackRevisions>
    </reviewItem>
    <reviewItem>
      <errorID>6540b92d-89b0-4df0-b671-c01a5f5cdb7a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3E0B251C</paraID>
      <start>0</start>
      <end>2</end>
      <status>unmodified</status>
      <modifiedWord/>
      <trackRevisions>false</trackRevisions>
    </reviewItem>
    <reviewItem>
      <errorID>10ff84f8-1feb-43c6-9878-a0be8991bcd8</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3E0B251C</paraID>
      <start>16</start>
      <end>18</end>
      <status>unmodified</status>
      <modifiedWord/>
      <trackRevisions>false</trackRevisions>
    </reviewItem>
    <reviewItem>
      <errorID>48ff069f-f9e2-4ed2-82fd-e2ffc506013a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3E0B251C</paraID>
      <start>27</start>
      <end>28</end>
      <status>unmodified</status>
      <modifiedWord/>
      <trackRevisions>false</trackRevisions>
    </reviewItem>
    <reviewItem>
      <errorID>c8c3e017-02cb-4efa-8e55-9407bbfcb1fd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21F32F16</paraID>
      <start>0</start>
      <end>2</end>
      <status>unmodified</status>
      <modifiedWord/>
      <trackRevisions>false</trackRevisions>
    </reviewItem>
    <reviewItem>
      <errorID>e6256229-5714-4107-90a5-dd2e5a7a753c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5204AB6F</paraID>
      <start>0</start>
      <end>2</end>
      <status>unmodified</status>
      <modifiedWord/>
      <trackRevisions>false</trackRevisions>
    </reviewItem>
    <reviewItem>
      <errorID>b210d05a-0157-4b6a-af2e-e10d39454369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4E27544A</paraID>
      <start>0</start>
      <end>2</end>
      <status>unmodified</status>
      <modifiedWord/>
      <trackRevisions>false</trackRevisions>
    </reviewItem>
    <reviewItem>
      <errorID>816a165e-0a80-43f0-95e0-c9be0d19a2d3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17398C10</paraID>
      <start>0</start>
      <end>2</end>
      <status>unmodified</status>
      <modifiedWord/>
      <trackRevisions>false</trackRevisions>
    </reviewItem>
    <reviewItem>
      <errorID>158a8b7b-a5cc-4bf1-9285-ecdee06ff3d3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17398C10</paraID>
      <start>43</start>
      <end>44</end>
      <status>unmodified</status>
      <modifiedWord/>
      <trackRevisions>false</trackRevisions>
    </reviewItem>
    <reviewItem>
      <errorID>b64a61d3-5399-4bf5-af8d-8343c891ff2f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1940712F</paraID>
      <start>0</start>
      <end>2</end>
      <status>unmodified</status>
      <modifiedWord/>
      <trackRevisions>false</trackRevisions>
    </reviewItem>
    <reviewItem>
      <errorID>dc0a568e-3457-4dd0-b54e-839b4fd7b2b7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43E5B6DD</paraID>
      <start>0</start>
      <end>2</end>
      <status>unmodified</status>
      <modifiedWord/>
      <trackRevisions>false</trackRevisions>
    </reviewItem>
    <reviewItem>
      <errorID>858af553-9a56-406a-bd98-949eb1b9e1df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43E5B6DD</paraID>
      <start>24</start>
      <end>25</end>
      <status>unmodified</status>
      <modifiedWord/>
      <trackRevisions>false</trackRevisions>
    </reviewItem>
    <reviewItem>
      <errorID>064ee881-5a5c-4d57-848a-24564e4b9f9c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EBBA290</paraID>
      <start>0</start>
      <end>2</end>
      <status>unmodified</status>
      <modifiedWord/>
      <trackRevisions>false</trackRevisions>
    </reviewItem>
    <reviewItem>
      <errorID>ebf1c496-5834-4fb8-8d50-8682b02f38cf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54C9650C</paraID>
      <start>0</start>
      <end>2</end>
      <status>unmodified</status>
      <modifiedWord/>
      <trackRevisions>false</trackRevisions>
    </reviewItem>
    <reviewItem>
      <errorID>7d623a66-8e62-48d6-905f-3fbf4a42a6f2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1E782A19</paraID>
      <start>0</start>
      <end>2</end>
      <status>unmodified</status>
      <modifiedWord/>
      <trackRevisions>false</trackRevisions>
    </reviewItem>
    <reviewItem>
      <errorID>d91f3c50-6065-4203-9f9f-efa2c58818b2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2B6CB725</paraID>
      <start>0</start>
      <end>2</end>
      <status>unmodified</status>
      <modifiedWord/>
      <trackRevisions>false</trackRevisions>
    </reviewItem>
    <reviewItem>
      <errorID>e1436b24-c1ad-41bc-aa18-24812a32161d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476EB28F</paraID>
      <start>0</start>
      <end>2</end>
      <status>unmodified</status>
      <modifiedWord/>
      <trackRevisions>false</trackRevisions>
    </reviewItem>
    <reviewItem>
      <errorID>5e6f7453-ab55-4a64-bfd7-68b8949ed14f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701C9C7C</paraID>
      <start>0</start>
      <end>2</end>
      <status>unmodified</status>
      <modifiedWord/>
      <trackRevisions>false</trackRevisions>
    </reviewItem>
    <reviewItem>
      <errorID>1f03e6a9-eded-4be6-827b-64c6c2b534e4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174B6559</paraID>
      <start>0</start>
      <end>2</end>
      <status>unmodified</status>
      <modifiedWord/>
      <trackRevisions>false</trackRevisions>
    </reviewItem>
    <reviewItem>
      <errorID>42d51e23-926d-454a-bea4-63efc033e829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2E036A4F</paraID>
      <start>0</start>
      <end>2</end>
      <status>unmodified</status>
      <modifiedWord/>
      <trackRevisions>false</trackRevisions>
    </reviewItem>
    <reviewItem>
      <errorID>df2ca8dc-d439-4857-a6ab-b8e58e93f144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15472BED</paraID>
      <start>0</start>
      <end>2</end>
      <status>unmodified</status>
      <modifiedWord/>
      <trackRevisions>false</trackRevisions>
    </reviewItem>
    <reviewItem>
      <errorID>d5eb0fd2-602e-484f-8cc2-ce869138de5b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7358BAF1</paraID>
      <start>0</start>
      <end>2</end>
      <status>unmodified</status>
      <modifiedWord/>
      <trackRevisions>false</trackRevisions>
    </reviewItem>
    <reviewItem>
      <errorID>4bf0282c-d5f2-4688-b74b-a32c024242ad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2E08AFC1</paraID>
      <start>0</start>
      <end>2</end>
      <status>unmodified</status>
      <modifiedWord/>
      <trackRevisions>false</trackRevisions>
    </reviewItem>
    <reviewItem>
      <errorID>5b14e134-9e65-4bd9-ace2-d2007106379e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1E4B50DD</paraID>
      <start>0</start>
      <end>2</end>
      <status>unmodified</status>
      <modifiedWord/>
      <trackRevisions>false</trackRevisions>
    </reviewItem>
    <reviewItem>
      <errorID>934aebe9-43f7-45aa-b640-b7fb7e390846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4A69E848</paraID>
      <start>0</start>
      <end>2</end>
      <status>unmodified</status>
      <modifiedWord/>
      <trackRevisions>false</trackRevisions>
    </reviewItem>
    <reviewItem>
      <errorID>7ea4c2d4-10f9-456f-b8fb-fb376ef66b24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5C00DC42</paraID>
      <start>0</start>
      <end>2</end>
      <status>unmodified</status>
      <modifiedWord/>
      <trackRevisions>false</trackRevisions>
    </reviewItem>
    <reviewItem>
      <errorID>9a1a0c5f-af64-457b-946b-905ec1e1b4b9</errorID>
      <errorWord>(</errorWord>
      <group>L1_Format</group>
      <groupName>格式问题</groupName>
      <ability>L2_HalfPunc</ability>
      <abilityName>全半角检查</abilityName>
      <candidateList>
        <item>（</item>
      </candidateList>
      <explain>文本全半角错误。</explain>
      <paraID>748557FE</paraID>
      <start>34</start>
      <end>35</end>
      <status>unmodified</status>
      <modifiedWord/>
      <trackRevisions>false</trackRevisions>
    </reviewItem>
    <reviewItem>
      <errorID>791ef7b2-3bd0-4a78-bfaa-dfa65cd67e0f</errorID>
      <errorWord>[2011]300号</errorWord>
      <group>L1_Knowledge</group>
      <groupName>知识性问题</groupName>
      <ability>L2_Knowledge</ability>
      <abilityName>其他知识</abilityName>
      <candidateList>
        <item>〔2011〕300号</item>
      </candidateList>
      <explain>发文字号格式错误</explain>
      <paraID>748557FE</paraID>
      <start>41</start>
      <end>51</end>
      <status>unmodified</status>
      <modifiedWord/>
      <trackRevisions>false</trackRevisions>
    </reviewItem>
    <reviewItem>
      <errorID>bf38e35c-e4d2-43ba-a472-3b47dff02b2e</errorID>
      <errorWord>)</errorWord>
      <group>L1_Format</group>
      <groupName>格式问题</groupName>
      <ability>L2_HalfPunc</ability>
      <abilityName>全半角检查</abilityName>
      <candidateList>
        <item>）</item>
      </candidateList>
      <explain>文本全半角错误。</explain>
      <paraID>748557FE</paraID>
      <start>51</start>
      <end>52</end>
      <status>unmodified</status>
      <modifiedWord/>
      <trackRevisions>false</trackRevisions>
    </reviewItem>
    <reviewItem>
      <errorID>c105a36e-8109-4615-a5d0-4e8cb76f1638</errorID>
      <errorWord>值班执勤</errorWord>
      <group>L1_Word</group>
      <groupName>字词问题</groupName>
      <ability>L2_Typo</ability>
      <abilityName>字词错误</abilityName>
      <candidateList>
        <item>值班值勤</item>
      </candidateList>
      <explain/>
      <paraID>3EE8599B</paraID>
      <start>52</start>
      <end>56</end>
      <status>unmodified</status>
      <modifiedWord/>
      <trackRevisions>false</trackRevisions>
    </reviewItem>
    <reviewItem>
      <errorID>54105be9-7ca1-40fa-a560-66078b589351</errorID>
      <errorWord>（</errorWord>
      <group>L1_Punc</group>
      <groupName>标点问题</groupName>
      <ability>L2_Punc</ability>
      <abilityName>标点符号检查</abilityName>
      <candidateList/>
      <explain/>
      <paraID>3C7A4E43</paraID>
      <start>10</start>
      <end>11</end>
      <status>unmodified</status>
      <modifiedWord/>
      <trackRevisions>false</trackRevisions>
    </reviewItem>
    <reviewItem>
      <errorID>0b5457b7-de16-41f6-8f9a-c382dfd92982</errorID>
      <errorWord>，要</errorWord>
      <group>L1_Word</group>
      <groupName>字词问题</groupName>
      <ability>L2_Typo</ability>
      <abilityName>字词错误</abilityName>
      <candidateList>
        <item>，</item>
      </candidateList>
      <explain/>
      <paraID>56FAB001</paraID>
      <start>25</start>
      <end>27</end>
      <status>unmodified</status>
      <modifiedWord/>
      <trackRevisions>false</trackRevisions>
    </reviewItem>
    <reviewItem>
      <errorID>aca72730-f8d1-4e51-85e3-634dba10b50e</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6A3EFB70</paraID>
      <start>2</start>
      <end>5</end>
      <status>unmodified</status>
      <modifiedWord/>
      <trackRevisions>false</trackRevisions>
    </reviewItem>
    <reviewItem>
      <errorID>6fdd456e-4416-4053-aae0-1eae980a9dca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41F24C0</paraID>
      <start>0</start>
      <end>3</end>
      <status>unmodified</status>
      <modifiedWord/>
      <trackRevisions>false</trackRevisions>
    </reviewItem>
    <reviewItem>
      <errorID>54a5b31d-596c-4608-9d14-992b3bebb3b7</errorID>
      <errorWord>，</errorWord>
      <group>L1_Word</group>
      <groupName>字词问题</groupName>
      <ability>L2_Typo</ability>
      <abilityName>字词错误</abilityName>
      <candidateList>
        <item>，具</item>
      </candidateList>
      <explain/>
      <paraID>3786E165</paraID>
      <start>29</start>
      <end>30</end>
      <status>unmodified</status>
      <modifiedWord/>
      <trackRevisions>false</trackRevisions>
    </reviewItem>
    <reviewItem>
      <errorID>db99d3c5-0538-444f-bd9a-aacd1b9c7387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7AED72C5</paraID>
      <start>32</start>
      <end>35</end>
      <status>unmodified</status>
      <modifiedWord/>
      <trackRevisions>false</trackRevisions>
    </reviewItem>
    <reviewItem>
      <errorID>1b74c857-b4db-4b10-ac66-a47a974857bc</errorID>
      <errorWord>-</errorWord>
      <group>L1_Format</group>
      <groupName>格式问题</groupName>
      <ability>L2_HalfPunc</ability>
      <abilityName>全半角检查</abilityName>
      <candidateList>
        <item>－</item>
      </candidateList>
      <explain>文本全半角错误。</explain>
      <paraID>7AED72C5</paraID>
      <start>50</start>
      <end>51</end>
      <status>unmodified</status>
      <modifiedWord/>
      <trackRevisions>false</trackRevisions>
    </reviewItem>
    <reviewItem>
      <errorID>431f7c76-582f-4121-b55a-69ec3e4751db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7AED72C5</paraID>
      <start>54</start>
      <end>57</end>
      <status>unmodified</status>
      <modifiedWord/>
      <trackRevisions>false</trackRevisions>
    </reviewItem>
    <reviewItem>
      <errorID>00c02526-dd78-45d8-860c-276d56ddf351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7AED72C5</paraID>
      <start>67</start>
      <end>70</end>
      <status>unmodified</status>
      <modifiedWord/>
      <trackRevisions>false</trackRevisions>
    </reviewItem>
    <reviewItem>
      <errorID>6d2d147a-596f-44c1-a659-34f2b9d13e61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258ECA0</paraID>
      <start>0</start>
      <end>3</end>
      <status>unmodified</status>
      <modifiedWord/>
      <trackRevisions>false</trackRevisions>
    </reviewItem>
    <reviewItem>
      <errorID>008cec0e-ffa9-4952-969b-739645d66ce9</errorID>
      <errorWord>,</errorWord>
      <group>L1_Format</group>
      <groupName>格式问题</groupName>
      <ability>L2_HalfPunc</ability>
      <abilityName>全半角检查</abilityName>
      <candidateList>
        <item>，</item>
      </candidateList>
      <explain>文本全半角错误。</explain>
      <paraID>1073110B</paraID>
      <start>11</start>
      <end>12</end>
      <status>unmodified</status>
      <modifiedWord/>
      <trackRevisions>false</trackRevisions>
    </reviewItem>
    <reviewItem>
      <errorID>510bed0b-eeee-4dac-a7de-db96b5ad837d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29619982</paraID>
      <start>0</start>
      <end>3</end>
      <status>unmodified</status>
      <modifiedWord/>
      <trackRevisions>false</trackRevisions>
    </reviewItem>
    <reviewItem>
      <errorID>041df1e7-dd95-4a63-bf47-a5ac537d5f8c</errorID>
      <errorWord>的如</errorWord>
      <group>L1_Word</group>
      <groupName>字词问题</groupName>
      <ability>L2_Typo</ability>
      <abilityName>字词错误</abilityName>
      <candidateList>
        <item>的</item>
      </candidateList>
      <explain>置于形容词、名词后，用于修饰事物的形态。</explain>
      <paraID>29619982</paraID>
      <start>8</start>
      <end>10</end>
      <status>unmodified</status>
      <modifiedWord/>
      <trackRevisions>false</trackRevisions>
    </reviewItem>
    <reviewItem>
      <errorID>e74bc8ff-2fcf-4036-8e35-f5c770dc0d02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204AD7C9</paraID>
      <start>0</start>
      <end>3</end>
      <status>unmodified</status>
      <modifiedWord/>
      <trackRevisions>false</trackRevisions>
    </reviewItem>
    <reviewItem>
      <errorID>b8dc6ad6-6df6-4dd2-b79a-4adf8dcdb52d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5C06F3E6</paraID>
      <start>1</start>
      <end>4</end>
      <status>unmodified</status>
      <modifiedWord/>
      <trackRevisions>false</trackRevisions>
    </reviewItem>
    <reviewItem>
      <errorID>3d4a6e83-5e1b-4c2b-b54b-fb98cc138b99</errorID>
      <errorWord>,</errorWord>
      <group>L1_Format</group>
      <groupName>格式问题</groupName>
      <ability>L2_HalfPunc</ability>
      <abilityName>全半角检查</abilityName>
      <candidateList>
        <item>，</item>
      </candidateList>
      <explain>文本全半角错误。</explain>
      <paraID>5C06F3E6</paraID>
      <start>105</start>
      <end>106</end>
      <status>unmodified</status>
      <modifiedWord/>
      <trackRevisions>false</trackRevisions>
    </reviewItem>
    <reviewItem>
      <errorID>3ca1eb44-cd9a-4376-ba45-5b20443dc977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32FFD76A</paraID>
      <start>0</start>
      <end>3</end>
      <status>unmodified</status>
      <modifiedWord/>
      <trackRevisions>false</trackRevisions>
    </reviewItem>
    <reviewItem>
      <errorID>3ae4862a-74be-4bdb-838a-21a56581c6c9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1BF7C777</paraID>
      <start>0</start>
      <end>3</end>
      <status>unmodified</status>
      <modifiedWord/>
      <trackRevisions>false</trackRevisions>
    </reviewItem>
    <reviewItem>
      <errorID>d5788a5d-2b1d-469b-949d-638d72148d89</errorID>
      <errorWord>(</errorWord>
      <group>L1_Format</group>
      <groupName>格式问题</groupName>
      <ability>L2_HalfPunc</ability>
      <abilityName>全半角检查</abilityName>
      <candidateList>
        <item>（</item>
      </candidateList>
      <explain>文本全半角错误。</explain>
      <paraID>70439C30</paraID>
      <start>59</start>
      <end>60</end>
      <status>unmodified</status>
      <modifiedWord/>
      <trackRevisions>false</trackRevisions>
    </reviewItem>
    <reviewItem>
      <errorID>e14e9162-e762-4e28-bf0a-acd32dcbcccc</errorID>
      <errorWord>)</errorWord>
      <group>L1_Format</group>
      <groupName>格式问题</groupName>
      <ability>L2_HalfPunc</ability>
      <abilityName>全半角检查</abilityName>
      <candidateList>
        <item>）</item>
      </candidateList>
      <explain>文本全半角错误。</explain>
      <paraID>70439C30</paraID>
      <start>62</start>
      <end>63</end>
      <status>unmodified</status>
      <modifiedWord/>
      <trackRevisions>false</trackRevisions>
    </reviewItem>
    <reviewItem>
      <errorID>27c497a5-14d2-4bc7-aa84-8f88265e2324</errorID>
      <errorWord>(</errorWord>
      <group>L1_Format</group>
      <groupName>格式问题</groupName>
      <ability>L2_HalfPunc</ability>
      <abilityName>全半角检查</abilityName>
      <candidateList>
        <item>（</item>
      </candidateList>
      <explain>文本全半角错误。</explain>
      <paraID>452C9743</paraID>
      <start>25</start>
      <end>26</end>
      <status>unmodified</status>
      <modifiedWord/>
      <trackRevisions>false</trackRevisions>
    </reviewItem>
    <reviewItem>
      <errorID>0072cad8-fc4b-45f1-a1e0-648ea0f5af23</errorID>
      <errorWord>)</errorWord>
      <group>L1_Format</group>
      <groupName>格式问题</groupName>
      <ability>L2_HalfPunc</ability>
      <abilityName>全半角检查</abilityName>
      <candidateList>
        <item>）</item>
      </candidateList>
      <explain>文本全半角错误。</explain>
      <paraID>452C9743</paraID>
      <start>28</start>
      <end>29</end>
      <status>unmodified</status>
      <modifiedWord/>
      <trackRevisions>false</trackRevisions>
    </reviewItem>
    <reviewItem>
      <errorID>6296ccfe-8b53-4eda-9e54-2d02c09dbdf6</errorID>
      <errorWord>，</errorWord>
      <group>L1_Word</group>
      <groupName>字词问题</groupName>
      <ability>L2_Typo</ability>
      <abilityName>字词错误</abilityName>
      <candidateList>
        <item>，在</item>
      </candidateList>
      <explain/>
      <paraID>3A5BB1BC</paraID>
      <start>24</start>
      <end>25</end>
      <status>unmodified</status>
      <modifiedWord/>
      <trackRevisions>false</trackRevisions>
    </reviewItem>
    <reviewItem>
      <errorID>cee92240-b213-4b26-bcfb-607df7898ad7</errorID>
      <errorWord>司</errorWord>
      <group>L1_Word</group>
      <groupName>字词问题</groupName>
      <ability>L2_Typo</ability>
      <abilityName>字词错误</abilityName>
      <candidateList>
        <item>司有</item>
      </candidateList>
      <explain/>
      <paraID>5E458F8E</paraID>
      <start>15</start>
      <end>16</end>
      <status>ignored</status>
      <modifiedWord/>
      <trackRevisions>false</trackRevisions>
    </reviewItem>
    <reviewItem>
      <errorID>01ff7f35-a431-4813-9048-53dbec31cf0b</errorID>
      <errorWord>(</errorWord>
      <group>L1_Format</group>
      <groupName>格式问题</groupName>
      <ability>L2_HalfPunc</ability>
      <abilityName>全半角检查</abilityName>
      <candidateList>
        <item>（</item>
      </candidateList>
      <explain>文本全半角错误。</explain>
      <paraID>2CB442BE</paraID>
      <start>0</start>
      <end>1</end>
      <status>unmodified</status>
      <modifiedWord/>
      <trackRevisions>false</trackRevisions>
    </reviewItem>
    <reviewItem>
      <errorID>ebab5147-8428-40d8-a679-6f307d493d0a</errorID>
      <errorWord>)</errorWord>
      <group>L1_Format</group>
      <groupName>格式问题</groupName>
      <ability>L2_HalfPunc</ability>
      <abilityName>全半角检查</abilityName>
      <candidateList>
        <item>）</item>
      </candidateList>
      <explain>文本全半角错误。</explain>
      <paraID>2CB442BE</paraID>
      <start>12</start>
      <end>13</end>
      <status>unmodified</status>
      <modifiedWord/>
      <trackRevisions>false</trackRevisions>
    </reviewItem>
    <reviewItem>
      <errorID>6c9e8090-d0fc-4fff-9595-0235b79d9142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30C0DD58</paraID>
      <start>0</start>
      <end>2</end>
      <status>unmodified</status>
      <modifiedWord/>
      <trackRevisions>false</trackRevisions>
    </reviewItem>
    <reviewItem>
      <errorID>dec85faa-ff29-4003-8dbd-27560cc8e57f</errorID>
      <errorWord>[2011]300号</errorWord>
      <group>L1_Knowledge</group>
      <groupName>知识性问题</groupName>
      <ability>L2_Knowledge</ability>
      <abilityName>其他知识</abilityName>
      <candidateList>
        <item>〔2011〕300号</item>
      </candidateList>
      <explain>发文字号格式错误</explain>
      <paraID>30C0DD58</paraID>
      <start>99</start>
      <end>109</end>
      <status>unmodified</status>
      <modifiedWord/>
      <trackRevisions>false</trackRevisions>
    </reviewItem>
    <reviewItem>
      <errorID>b266b38b-c589-4298-8442-ba02883b0eca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71F8568D</paraID>
      <start>0</start>
      <end>2</end>
      <status>unmodified</status>
      <modifiedWord/>
      <trackRevisions>false</trackRevisions>
    </reviewItem>
    <reviewItem>
      <errorID>1ddebe5f-ad82-49f2-8f24-2a2b61f25f1a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5F1D5A67</paraID>
      <start>0</start>
      <end>2</end>
      <status>unmodified</status>
      <modifiedWord/>
      <trackRevisions>false</trackRevisions>
    </reviewItem>
    <reviewItem>
      <errorID>eaa37109-f790-406c-a90d-ed30fe64df04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42212F0</paraID>
      <start>0</start>
      <end>2</end>
      <status>unmodified</status>
      <modifiedWord/>
      <trackRevisions>false</trackRevisions>
    </reviewItem>
    <reviewItem>
      <errorID>9e634305-2c28-42bd-8e2b-095c6110dbae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2A3D3BC8</paraID>
      <start>0</start>
      <end>2</end>
      <status>unmodified</status>
      <modifiedWord/>
      <trackRevisions>false</trackRevisions>
    </reviewItem>
    <reviewItem>
      <errorID>6730867a-5452-47f1-a864-39b7e61f21c8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2A3D3BC8</paraID>
      <start>27</start>
      <end>32</end>
      <status>unmodified</status>
      <modifiedWord/>
      <trackRevisions>false</trackRevisions>
    </reviewItem>
    <reviewItem>
      <errorID>a0464790-1c2c-46c3-835b-f283750c3e96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A2B4326</paraID>
      <start>0</start>
      <end>2</end>
      <status>unmodified</status>
      <modifiedWord/>
      <trackRevisions>false</trackRevisions>
    </reviewItem>
    <reviewItem>
      <errorID>b019b11a-7ac2-42f6-a4fb-249547c13ee1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5296824A</paraID>
      <start>0</start>
      <end>2</end>
      <status>unmodified</status>
      <modifiedWord/>
      <trackRevisions>false</trackRevisions>
    </reviewItem>
    <reviewItem>
      <errorID>831f25c3-3484-40f1-ba4a-d7e79c86465f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73113C07</paraID>
      <start>0</start>
      <end>2</end>
      <status>unmodified</status>
      <modifiedWord/>
      <trackRevisions>false</trackRevisions>
    </reviewItem>
    <reviewItem>
      <errorID>b1e3f8ec-ff3f-4ff0-9cf2-22fb7ab0c03a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7738CF00</paraID>
      <start>0</start>
      <end>2</end>
      <status>unmodified</status>
      <modifiedWord/>
      <trackRevisions>false</trackRevisions>
    </reviewItem>
    <reviewItem>
      <errorID>138921cf-d500-4c11-961e-01f6fef4dfd6</errorID>
      <errorWord>…………</errorWord>
      <group>L1_Punc</group>
      <groupName>标点问题</groupName>
      <ability>L2_Punc</ability>
      <abilityName>标点符号检查</abilityName>
      <candidateList>
        <item>…</item>
      </candidateList>
      <explain/>
      <paraID>596A39F2</paraID>
      <start>0</start>
      <end>4</end>
      <status>unmodified</status>
      <modifiedWord/>
      <trackRevisions>false</trackRevisions>
    </reviewItem>
    <reviewItem>
      <errorID>0509affb-639e-48c6-b21e-0ce1353a0f39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6E943EBB</paraID>
      <start>0</start>
      <end>2</end>
      <status>unmodified</status>
      <modifiedWord/>
      <trackRevisions>false</trackRevisions>
    </reviewItem>
    <reviewItem>
      <errorID>5875ed19-21b9-4cc1-a6dd-886c2d4231e2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483777C1</paraID>
      <start>0</start>
      <end>2</end>
      <status>unmodified</status>
      <modifiedWord/>
      <trackRevisions>false</trackRevisions>
    </reviewItem>
    <reviewItem>
      <errorID>5920db51-5ec1-4ac4-bc0d-69d757bcee03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12FA0FA4</paraID>
      <start>0</start>
      <end>2</end>
      <status>unmodified</status>
      <modifiedWord/>
      <trackRevisions>false</trackRevisions>
    </reviewItem>
    <reviewItem>
      <errorID>ff61758f-2e60-4f48-9247-7a3dc1405843</errorID>
      <errorWord>…………</errorWord>
      <group>L1_Punc</group>
      <groupName>标点问题</groupName>
      <ability>L2_Punc</ability>
      <abilityName>标点符号检查</abilityName>
      <candidateList>
        <item>…</item>
      </candidateList>
      <explain/>
      <paraID>1E36C8F8</paraID>
      <start>0</start>
      <end>4</end>
      <status>unmodified</status>
      <modifiedWord/>
      <trackRevisions>false</trackRevisions>
    </reviewItem>
    <reviewItem>
      <errorID>a7f4f3af-9423-4c42-8249-38dc4fa6b028</errorID>
      <errorWord>其它</errorWord>
      <group>L1_Word</group>
      <groupName>字词问题</groupName>
      <ability>L2_Alias</ability>
      <abilityName>也作/曾用词</abilityName>
      <candidateList>
        <item>其他</item>
      </candidateList>
      <explain>词汇[其它]为不规范表述或旧称，其规范书面表述为[其他]。</explain>
      <paraID>238CB775</paraID>
      <start>23</start>
      <end>25</end>
      <status>unmodified</status>
      <modifiedWord/>
      <trackRevisions>false</trackRevisions>
    </reviewItem>
    <reviewItem>
      <errorID>01253bb4-5bf1-45f0-b17d-8f1b84488c8f</errorID>
      <errorWord>:</errorWord>
      <group>L1_Format</group>
      <groupName>格式问题</groupName>
      <ability>L2_HalfPunc</ability>
      <abilityName>全半角检查</abilityName>
      <candidateList>
        <item>：</item>
      </candidateList>
      <explain>文本全半角错误。</explain>
      <paraID>6866D46D</paraID>
      <start>8</start>
      <end>9</end>
      <status>unmodified</status>
      <modifiedWord/>
      <trackRevisions>false</trackRevisions>
    </reviewItem>
    <reviewItem>
      <errorID>6948d112-c719-4529-b04f-a6fe3c1f6225</errorID>
      <errorWord>:</errorWord>
      <group>L1_Format</group>
      <groupName>格式问题</groupName>
      <ability>L2_HalfPunc</ability>
      <abilityName>全半角检查</abilityName>
      <candidateList>
        <item>：</item>
      </candidateList>
      <explain>文本全半角错误。</explain>
      <paraID>4BF03A08</paraID>
      <start>17</start>
      <end>18</end>
      <status>unmodified</status>
      <modifiedWord/>
      <trackRevisions>false</trackRevisions>
    </reviewItem>
    <reviewItem>
      <errorID>a694666c-0aa6-4f10-8f78-03557250ac1a</errorID>
      <errorWord>(</errorWord>
      <group>L1_Format</group>
      <groupName>格式问题</groupName>
      <ability>L2_HalfPunc</ability>
      <abilityName>全半角检查</abilityName>
      <candidateList>
        <item>（</item>
      </candidateList>
      <explain>文本全半角错误。</explain>
      <paraID>4BF03A08</paraID>
      <start>32</start>
      <end>33</end>
      <status>unmodified</status>
      <modifiedWord/>
      <trackRevisions>false</trackRevisions>
    </reviewItem>
    <reviewItem>
      <errorID>8cf1f27d-14be-4c27-926c-cdea0ce25d01</errorID>
      <errorWord>)</errorWord>
      <group>L1_Format</group>
      <groupName>格式问题</groupName>
      <ability>L2_HalfPunc</ability>
      <abilityName>全半角检查</abilityName>
      <candidateList>
        <item>）</item>
      </candidateList>
      <explain>文本全半角错误。</explain>
      <paraID>4BF03A08</paraID>
      <start>37</start>
      <end>38</end>
      <status>unmodified</status>
      <modifiedWord/>
      <trackRevisions>false</trackRevisions>
    </reviewItem>
    <reviewItem>
      <errorID>d32b13a7-2003-494c-a8c5-2042d73b8884</errorID>
      <errorWord>(</errorWord>
      <group>L1_Format</group>
      <groupName>格式问题</groupName>
      <ability>L2_HalfPunc</ability>
      <abilityName>全半角检查</abilityName>
      <candidateList>
        <item>（</item>
      </candidateList>
      <explain>文本全半角错误。</explain>
      <paraID>59EF15FA</paraID>
      <start>20</start>
      <end>21</end>
      <status>unmodified</status>
      <modifiedWord/>
      <trackRevisions>false</trackRevisions>
    </reviewItem>
    <reviewItem>
      <errorID>4ef0be58-8936-4f8c-83d6-63052e3643bd</errorID>
      <errorWord>)</errorWord>
      <group>L1_Format</group>
      <groupName>格式问题</groupName>
      <ability>L2_HalfPunc</ability>
      <abilityName>全半角检查</abilityName>
      <candidateList>
        <item>）</item>
      </candidateList>
      <explain>文本全半角错误。</explain>
      <paraID>59EF15FA</paraID>
      <start>25</start>
      <end>26</end>
      <status>unmodified</status>
      <modifiedWord/>
      <trackRevisions>false</trackRevisions>
    </reviewItem>
    <reviewItem>
      <errorID>c4e610cd-639e-42fd-8efc-c190684fcb5b</errorID>
      <errorWord>:</errorWord>
      <group>L1_Format</group>
      <groupName>格式问题</groupName>
      <ability>L2_HalfPunc</ability>
      <abilityName>全半角检查</abilityName>
      <candidateList>
        <item>：</item>
      </candidateList>
      <explain>文本全半角错误。</explain>
      <paraID>442B0631</paraID>
      <start>8</start>
      <end>9</end>
      <status>unmodified</status>
      <modifiedWord/>
      <trackRevisions>false</trackRevisions>
    </reviewItem>
    <reviewItem>
      <errorID>940715a7-89b6-48f1-b39a-f2954cefe68c</errorID>
      <errorWord>(</errorWord>
      <group>L1_Format</group>
      <groupName>格式问题</groupName>
      <ability>L2_HalfPunc</ability>
      <abilityName>全半角检查</abilityName>
      <candidateList>
        <item>（</item>
      </candidateList>
      <explain>文本全半角错误。</explain>
      <paraID>41994EA2</paraID>
      <start>15</start>
      <end>16</end>
      <status>unmodified</status>
      <modifiedWord/>
      <trackRevisions>false</trackRevisions>
    </reviewItem>
    <reviewItem>
      <errorID>019f4ffc-6fb6-493e-8eef-0c6991cbd0dd</errorID>
      <errorWord>)</errorWord>
      <group>L1_Format</group>
      <groupName>格式问题</groupName>
      <ability>L2_HalfPunc</ability>
      <abilityName>全半角检查</abilityName>
      <candidateList>
        <item>）</item>
      </candidateList>
      <explain>文本全半角错误。</explain>
      <paraID>41994EA2</paraID>
      <start>20</start>
      <end>21</end>
      <status>unmodified</status>
      <modifiedWord/>
      <trackRevisions>false</trackRevisions>
    </reviewItem>
    <reviewItem>
      <errorID>1c0d2b3b-85a9-4748-ac03-59111d178527</errorID>
      <errorWord>(</errorWord>
      <group>L1_Format</group>
      <groupName>格式问题</groupName>
      <ability>L2_HalfPunc</ability>
      <abilityName>全半角检查</abilityName>
      <candidateList>
        <item>（</item>
      </candidateList>
      <explain>文本全半角错误。</explain>
      <paraID>316A659C</paraID>
      <start>14</start>
      <end>15</end>
      <status>unmodified</status>
      <modifiedWord/>
      <trackRevisions>false</trackRevisions>
    </reviewItem>
    <reviewItem>
      <errorID>ec508e3c-9d69-4990-8594-d04355cedf7b</errorID>
      <errorWord>)</errorWord>
      <group>L1_Format</group>
      <groupName>格式问题</groupName>
      <ability>L2_HalfPunc</ability>
      <abilityName>全半角检查</abilityName>
      <candidateList>
        <item>）</item>
      </candidateList>
      <explain>文本全半角错误。</explain>
      <paraID>316A659C</paraID>
      <start>19</start>
      <end>20</end>
      <status>unmodified</status>
      <modifiedWord/>
      <trackRevisions>false</trackRevisions>
    </reviewItem>
    <reviewItem>
      <errorID>0f9a16a1-6c6d-48fd-8ed8-70c604022c2a</errorID>
      <errorWord>(</errorWord>
      <group>L1_Format</group>
      <groupName>格式问题</groupName>
      <ability>L2_HalfPunc</ability>
      <abilityName>全半角检查</abilityName>
      <candidateList>
        <item>（</item>
      </candidateList>
      <explain>文本全半角错误。</explain>
      <paraID>316A659C</paraID>
      <start>31</start>
      <end>32</end>
      <status>unmodified</status>
      <modifiedWord/>
      <trackRevisions>false</trackRevisions>
    </reviewItem>
    <reviewItem>
      <errorID>8011be3a-abe6-4482-9ad3-5566e6c854b7</errorID>
      <errorWord>)</errorWord>
      <group>L1_Format</group>
      <groupName>格式问题</groupName>
      <ability>L2_HalfPunc</ability>
      <abilityName>全半角检查</abilityName>
      <candidateList>
        <item>）</item>
      </candidateList>
      <explain>文本全半角错误。</explain>
      <paraID>316A659C</paraID>
      <start>36</start>
      <end>37</end>
      <status>unmodified</status>
      <modifiedWord/>
      <trackRevisions>false</trackRevisions>
    </reviewItem>
    <reviewItem>
      <errorID>d1c9294c-18aa-4d79-96b9-e3f97498da08</errorID>
      <errorWord>:</errorWord>
      <group>L1_Format</group>
      <groupName>格式问题</groupName>
      <ability>L2_HalfPunc</ability>
      <abilityName>全半角检查</abilityName>
      <candidateList>
        <item>：</item>
      </candidateList>
      <explain>文本全半角错误。</explain>
      <paraID>59C8D375</paraID>
      <start>7</start>
      <end>8</end>
      <status>unmodified</status>
      <modifiedWord/>
      <trackRevisions>false</trackRevisions>
    </reviewItem>
    <reviewItem>
      <errorID>b8901f0a-e7aa-4cf7-a08d-4716ac625a61</errorID>
      <errorWord>(</errorWord>
      <group>L1_Format</group>
      <groupName>格式问题</groupName>
      <ability>L2_HalfPunc</ability>
      <abilityName>全半角检查</abilityName>
      <candidateList>
        <item>（</item>
      </candidateList>
      <explain>文本全半角错误。</explain>
      <paraID>59C8D375</paraID>
      <start>18</start>
      <end>19</end>
      <status>unmodified</status>
      <modifiedWord/>
      <trackRevisions>false</trackRevisions>
    </reviewItem>
    <reviewItem>
      <errorID>61672e6c-2cd7-4724-8908-325acf1efa43</errorID>
      <errorWord>)</errorWord>
      <group>L1_Format</group>
      <groupName>格式问题</groupName>
      <ability>L2_HalfPunc</ability>
      <abilityName>全半角检查</abilityName>
      <candidateList>
        <item>）</item>
      </candidateList>
      <explain>文本全半角错误。</explain>
      <paraID>59C8D375</paraID>
      <start>23</start>
      <end>24</end>
      <status>unmodified</status>
      <modifiedWord/>
      <trackRevisions>false</trackRevisions>
    </reviewItem>
    <reviewItem>
      <errorID>adcb477d-cdfd-46bc-bc9b-96a0616a07e7</errorID>
      <errorWord>(</errorWord>
      <group>L1_Format</group>
      <groupName>格式问题</groupName>
      <ability>L2_HalfPunc</ability>
      <abilityName>全半角检查</abilityName>
      <candidateList>
        <item>（</item>
      </candidateList>
      <explain>文本全半角错误。</explain>
      <paraID> 8651BC7</paraID>
      <start>11</start>
      <end>12</end>
      <status>unmodified</status>
      <modifiedWord/>
      <trackRevisions>false</trackRevisions>
    </reviewItem>
    <reviewItem>
      <errorID>ea645604-925c-41e4-945e-e2dfbf6f051a</errorID>
      <errorWord>)</errorWord>
      <group>L1_Format</group>
      <groupName>格式问题</groupName>
      <ability>L2_HalfPunc</ability>
      <abilityName>全半角检查</abilityName>
      <candidateList>
        <item>）</item>
      </candidateList>
      <explain>文本全半角错误。</explain>
      <paraID> 8651BC7</paraID>
      <start>15</start>
      <end>16</end>
      <status>unmodified</status>
      <modifiedWord/>
      <trackRevisions>false</trackRevisions>
    </reviewItem>
    <reviewItem>
      <errorID>a32baae1-7976-4123-aa6a-093c136e7fda</errorID>
      <errorWord>位</errorWord>
      <group>L1_Word</group>
      <groupName>字词问题</groupName>
      <ability>L2_Typo</ability>
      <abilityName>字词错误</abilityName>
      <candidateList>
        <item>位项</item>
      </candidateList>
      <explain/>
      <paraID> 8651BC7</paraID>
      <start>40</start>
      <end>41</end>
      <status>ignored</status>
      <modifiedWord/>
      <trackRevisions>false</trackRevisions>
    </reviewItem>
    <reviewItem>
      <errorID>f4695a47-6228-4fd2-8b79-b1016bd98f2d</errorID>
      <errorWord>:</errorWord>
      <group>L1_Format</group>
      <groupName>格式问题</groupName>
      <ability>L2_HalfPunc</ability>
      <abilityName>全半角检查</abilityName>
      <candidateList>
        <item>：</item>
      </candidateList>
      <explain>文本全半角错误。</explain>
      <paraID>29E766D4</paraID>
      <start>17</start>
      <end>18</end>
      <status>unmodified</status>
      <modifiedWord/>
      <trackRevisions>false</trackRevisions>
    </reviewItem>
    <reviewItem>
      <errorID>708f570d-16d4-4b22-8597-a5513890793f</errorID>
      <errorWord>(</errorWord>
      <group>L1_Format</group>
      <groupName>格式问题</groupName>
      <ability>L2_HalfPunc</ability>
      <abilityName>全半角检查</abilityName>
      <candidateList>
        <item>（</item>
      </candidateList>
      <explain>文本全半角错误。</explain>
      <paraID>29E766D4</paraID>
      <start>34</start>
      <end>35</end>
      <status>unmodified</status>
      <modifiedWord/>
      <trackRevisions>false</trackRevisions>
    </reviewItem>
    <reviewItem>
      <errorID>f84c6152-e38d-4c5d-9654-8031a0d35df5</errorID>
      <errorWord>)</errorWord>
      <group>L1_Format</group>
      <groupName>格式问题</groupName>
      <ability>L2_HalfPunc</ability>
      <abilityName>全半角检查</abilityName>
      <candidateList>
        <item>）</item>
      </candidateList>
      <explain>文本全半角错误。</explain>
      <paraID>29E766D4</paraID>
      <start>39</start>
      <end>40</end>
      <status>unmodified</status>
      <modifiedWord/>
      <trackRevisions>false</trackRevisions>
    </reviewItem>
    <reviewItem>
      <errorID>5d7d04ce-4737-4dab-ab65-c708598415b6</errorID>
      <errorWord>:</errorWord>
      <group>L1_Format</group>
      <groupName>格式问题</groupName>
      <ability>L2_HalfPunc</ability>
      <abilityName>全半角检查</abilityName>
      <candidateList>
        <item>：</item>
      </candidateList>
      <explain>文本全半角错误。</explain>
      <paraID> 185C6DD</paraID>
      <start>1</start>
      <end>2</end>
      <status>unmodified</status>
      <modifiedWord/>
      <trackRevisions>false</trackRevisions>
    </reviewItem>
    <reviewItem>
      <errorID>f147233a-6770-4a5d-816f-16ac3f7bf853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42ACD8D</paraID>
      <start>0</start>
      <end>2</end>
      <status>unmodified</status>
      <modifiedWord/>
      <trackRevisions>false</trackRevisions>
    </reviewItem>
    <reviewItem>
      <errorID>338b1eb9-6862-4ed6-a0af-864d357b0967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791C55B7</paraID>
      <start>0</start>
      <end>2</end>
      <status>unmodified</status>
      <modifiedWord/>
      <trackRevisions>false</trackRevisions>
    </reviewItem>
    <reviewItem>
      <errorID>e0fd9655-b727-4b8d-82b7-72347d8adf8b</errorID>
      <errorWord>(</errorWord>
      <group>L1_Format</group>
      <groupName>格式问题</groupName>
      <ability>L2_HalfPunc</ability>
      <abilityName>全半角检查</abilityName>
      <candidateList>
        <item>（</item>
      </candidateList>
      <explain>文本全半角错误。</explain>
      <paraID>791C55B7</paraID>
      <start>42</start>
      <end>43</end>
      <status>unmodified</status>
      <modifiedWord/>
      <trackRevisions>false</trackRevisions>
    </reviewItem>
    <reviewItem>
      <errorID>ab12fa0c-26b9-4ad5-902b-f6babd1ef11c</errorID>
      <errorWord>)</errorWord>
      <group>L1_Format</group>
      <groupName>格式问题</groupName>
      <ability>L2_HalfPunc</ability>
      <abilityName>全半角检查</abilityName>
      <candidateList>
        <item>）</item>
      </candidateList>
      <explain>文本全半角错误。</explain>
      <paraID>791C55B7</paraID>
      <start>55</start>
      <end>56</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AF24F443-D800-4465-A2FA-2FF2146C3C84}"/>
</file>

<file path=customXml/itemProps2.xml><?xml version="1.0" encoding="utf-8"?>
<ds:datastoreItem xmlns:ds="http://schemas.openxmlformats.org/officeDocument/2006/customXml" ds:itemID="{CB52739B-609A-4A0B-B599-031748DAB190}"/>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盛文玉</cp:lastModifiedBy>
  <cp:revision>1052</cp:revision>
  <dcterms:created xsi:type="dcterms:W3CDTF">2024-06-21T17:19:00Z</dcterms:created>
  <dcterms:modified xsi:type="dcterms:W3CDTF">2026-07-17T07:44:51Z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60ED02063FFE442F9BFA18B75D683A0C_13</vt:lpwstr>
  </property>
  <property fmtid="{D5CDD505-2E9C-101B-9397-08002B2CF9AE}" pid="4" name="KSOTemplateDocerSaveRecord">
    <vt:lpwstr>eyJoZGlkIjoiNjQxOGRlYzkyZmFhMjhiZjI5MjgwNmIyNzk2YzI4ZTgiLCJ1c2VySWQiOiI4ODI0NjMxIn0=</vt:lpwstr>
  </property>
</Properties>
</file>