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0" w:after="0"/>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center"/>
        <w:spacing w:before="0" w:after="0"/>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center"/>
        <w:spacing w:before="0" w:after="0"/>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center"/>
        <w:spacing w:before="0" w:after="0" w:line="360"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center"/>
        <w:spacing w:before="0" w:after="0" w:line="360" w:lineRule="auto"/>
        <w:widowControl w:val="off"/>
        <w:rPr>
          <w:rFonts w:ascii="Times New Roman" w:hAnsi="Times New Roman" w:eastAsia="Times New Roman" w:cs="Times New Roman"/>
          <w:sz w:val="44"/>
          <w:szCs w:val="44"/>
          <w:highlight w:val="none"/>
        </w:rPr>
      </w:pPr>
      <w:r>
        <w:rPr>
          <w:rFonts w:ascii="宋体" w:hAnsi="宋体" w:eastAsia="宋体" w:cs="宋体"/>
          <w:b/>
          <w:bCs/>
          <w:sz w:val="44"/>
          <w:szCs w:val="44"/>
          <w:highlight w:val="none"/>
          <w:shd w:val="clear" w:color="auto" w:fill="ffffff"/>
        </w:rPr>
        <w:t xml:space="preserve"> 江苏省肿瘤医院</w:t>
      </w:r>
      <w:r/>
    </w:p>
    <w:p>
      <w:pPr>
        <w:jc w:val="center"/>
        <w:spacing w:before="0" w:after="0" w:line="360" w:lineRule="auto"/>
        <w:widowControl w:val="off"/>
        <w:rPr>
          <w:rFonts w:ascii="Times New Roman" w:hAnsi="Times New Roman" w:eastAsia="Times New Roman" w:cs="Times New Roman"/>
          <w:sz w:val="44"/>
          <w:szCs w:val="44"/>
          <w:highlight w:val="none"/>
        </w:rPr>
      </w:pPr>
      <w:r>
        <w:rPr>
          <w:rFonts w:ascii="宋体" w:hAnsi="宋体" w:eastAsia="宋体" w:cs="宋体"/>
          <w:b/>
          <w:bCs/>
          <w:sz w:val="44"/>
          <w:szCs w:val="44"/>
          <w:highlight w:val="none"/>
          <w:shd w:val="clear" w:color="auto" w:fill="ffffff"/>
        </w:rPr>
        <w:t xml:space="preserve">奥林巴斯内窥镜及附属设备维保项目</w:t>
      </w:r>
      <w:r/>
    </w:p>
    <w:p>
      <w:pPr>
        <w:jc w:val="center"/>
        <w:spacing w:before="0" w:after="0"/>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spacing w:before="0" w:after="0"/>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0"/>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0"/>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2520"/>
        <w:spacing w:before="0" w:after="0"/>
        <w:widowControl w:val="off"/>
        <w:rPr>
          <w:rFonts w:ascii="Times New Roman" w:hAnsi="Times New Roman" w:eastAsia="Times New Roman" w:cs="Times New Roman"/>
          <w:sz w:val="84"/>
          <w:szCs w:val="84"/>
          <w:highlight w:val="none"/>
        </w:rPr>
      </w:pPr>
      <w:r>
        <w:rPr>
          <w:rFonts w:ascii="宋体" w:hAnsi="宋体" w:eastAsia="宋体" w:cs="宋体"/>
          <w:b/>
          <w:bCs/>
          <w:sz w:val="84"/>
          <w:szCs w:val="84"/>
          <w:highlight w:val="none"/>
          <w:shd w:val="clear" w:color="auto" w:fill="ffffff"/>
        </w:rPr>
        <w:t xml:space="preserve">招 标 文 件</w:t>
      </w:r>
      <w:r/>
    </w:p>
    <w:p>
      <w:pPr>
        <w:ind w:firstLine="1947"/>
        <w:jc w:val="center"/>
        <w:spacing w:before="0" w:after="0" w:line="44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right="640" w:firstLine="649"/>
        <w:jc w:val="center"/>
        <w:spacing w:before="0" w:after="0" w:line="360" w:lineRule="auto"/>
        <w:widowControl w:val="off"/>
        <w:rPr>
          <w:rFonts w:ascii="Times New Roman" w:hAnsi="Times New Roman" w:eastAsia="Times New Roman" w:cs="Times New Roman"/>
          <w:sz w:val="32"/>
          <w:szCs w:val="32"/>
          <w:highlight w:val="none"/>
        </w:rPr>
      </w:pPr>
      <w:r>
        <w:rPr>
          <w:rFonts w:ascii="宋体" w:hAnsi="宋体" w:eastAsia="宋体" w:cs="宋体"/>
          <w:b/>
          <w:bCs/>
          <w:sz w:val="32"/>
          <w:szCs w:val="32"/>
          <w:highlight w:val="none"/>
          <w:shd w:val="clear" w:color="auto" w:fill="ffffff"/>
        </w:rPr>
        <w:t xml:space="preserve">项目编号：</w:t>
      </w:r>
      <w:sdt>
        <w:sdtPr>
          <w15:appearance w15:val="boundingBox"/>
          <w:id w:val="255771829"/>
          <w:placeholder>
            <w:docPart w:val="DefaultPlaceholder_22675703"/>
          </w:placeholder>
          <w:rPr>
            <w:highlight w:val="none"/>
          </w:rPr>
        </w:sdtPr>
        <w:sdtContent>
          <w:r>
            <w:rPr>
              <w:b/>
              <w:bCs/>
              <w:sz w:val="32"/>
              <w:szCs w:val="32"/>
              <w:highlight w:val="none"/>
              <w:shd w:val="clear" w:color="auto" w:fill="ffffff"/>
            </w:rPr>
            <w:t xml:space="preserve">JSZC-320000-JITC-G2026-0226</w:t>
          </w:r>
        </w:sdtContent>
      </w:sdt>
      <w:r/>
      <w:r/>
    </w:p>
    <w:p>
      <w:pPr>
        <w:ind w:right="640"/>
        <w:spacing w:before="0" w:after="0" w:line="360"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ind w:right="640"/>
        <w:spacing w:before="0" w:after="0" w:line="360"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ind w:right="640" w:firstLine="646"/>
        <w:spacing w:before="0" w:after="0" w:line="360"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ind w:firstLine="649"/>
        <w:jc w:val="center"/>
        <w:spacing w:before="0" w:after="0" w:line="360"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ind w:firstLine="649"/>
        <w:jc w:val="center"/>
        <w:spacing w:before="0" w:after="0" w:line="360" w:lineRule="auto"/>
        <w:widowControl w:val="off"/>
        <w:rPr>
          <w:rFonts w:ascii="Times New Roman" w:hAnsi="Times New Roman" w:eastAsia="Times New Roman" w:cs="Times New Roman"/>
          <w:sz w:val="32"/>
          <w:szCs w:val="32"/>
          <w:highlight w:val="none"/>
        </w:rPr>
      </w:pPr>
      <w:r>
        <w:rPr>
          <w:rFonts w:hint="eastAsia" w:ascii="宋体" w:hAnsi="宋体" w:eastAsia="宋体" w:cs="宋体"/>
          <w:b/>
          <w:bCs/>
          <w:sz w:val="32"/>
          <w:szCs w:val="32"/>
          <w:highlight w:val="none"/>
          <w:shd w:val="clear" w:color="auto" w:fill="ffffff"/>
          <w:lang w:eastAsia="zh-CN"/>
        </w:rPr>
        <w:t xml:space="preserve">招标人</w:t>
      </w:r>
      <w:r>
        <w:rPr>
          <w:rFonts w:ascii="宋体" w:hAnsi="宋体" w:eastAsia="宋体" w:cs="宋体"/>
          <w:b/>
          <w:bCs/>
          <w:sz w:val="32"/>
          <w:szCs w:val="32"/>
          <w:highlight w:val="none"/>
          <w:shd w:val="clear" w:color="auto" w:fill="ffffff"/>
        </w:rPr>
        <w:t xml:space="preserve">：江苏省肿瘤医院</w:t>
      </w:r>
      <w:r/>
    </w:p>
    <w:p>
      <w:pPr>
        <w:ind w:firstLine="649"/>
        <w:jc w:val="center"/>
        <w:spacing w:before="0" w:after="0" w:line="360" w:lineRule="auto"/>
        <w:widowControl w:val="off"/>
        <w:rPr>
          <w:rFonts w:ascii="Times New Roman" w:hAnsi="Times New Roman" w:eastAsia="Times New Roman" w:cs="Times New Roman"/>
          <w:sz w:val="32"/>
          <w:szCs w:val="32"/>
          <w:highlight w:val="none"/>
        </w:rPr>
      </w:pPr>
      <w:r>
        <w:rPr>
          <w:rFonts w:ascii="宋体" w:hAnsi="宋体" w:eastAsia="宋体" w:cs="宋体"/>
          <w:b/>
          <w:bCs/>
          <w:sz w:val="32"/>
          <w:szCs w:val="32"/>
          <w:highlight w:val="none"/>
          <w:shd w:val="clear" w:color="auto" w:fill="ffffff"/>
        </w:rPr>
        <w:t xml:space="preserve">采购代理机构：江苏省招标中心有限公司</w:t>
      </w:r>
      <w:r/>
    </w:p>
    <w:p>
      <w:pPr>
        <w:ind w:firstLine="649"/>
        <w:jc w:val="center"/>
        <w:spacing w:before="0" w:after="0"/>
        <w:widowControl w:val="off"/>
        <w:rPr>
          <w:rFonts w:ascii="Times New Roman" w:hAnsi="Times New Roman" w:eastAsia="Times New Roman" w:cs="Times New Roman"/>
          <w:sz w:val="32"/>
          <w:szCs w:val="32"/>
          <w:highlight w:val="none"/>
        </w:rPr>
      </w:pPr>
      <w:r>
        <w:rPr>
          <w:rFonts w:ascii="宋体" w:hAnsi="宋体" w:eastAsia="宋体" w:cs="宋体"/>
          <w:b/>
          <w:bCs/>
          <w:sz w:val="32"/>
          <w:szCs w:val="32"/>
          <w:highlight w:val="none"/>
          <w:shd w:val="clear" w:color="auto" w:fill="ffffff"/>
        </w:rPr>
        <w:t xml:space="preserve">二</w:t>
      </w:r>
      <w:r>
        <w:rPr>
          <w:b/>
          <w:bCs/>
          <w:sz w:val="32"/>
          <w:szCs w:val="32"/>
          <w:highlight w:val="none"/>
          <w:shd w:val="clear" w:color="auto" w:fill="ffffff"/>
        </w:rPr>
        <w:t xml:space="preserve">O</w:t>
      </w:r>
      <w:r>
        <w:rPr>
          <w:rFonts w:ascii="宋体" w:hAnsi="宋体" w:eastAsia="宋体" w:cs="宋体"/>
          <w:b/>
          <w:bCs/>
          <w:sz w:val="32"/>
          <w:szCs w:val="32"/>
          <w:highlight w:val="none"/>
          <w:shd w:val="clear" w:color="auto" w:fill="ffffff"/>
        </w:rPr>
        <w:t xml:space="preserve">二六年七月</w:t>
      </w:r>
      <w:r/>
    </w:p>
    <w:p>
      <w:pPr>
        <w:ind w:firstLine="649"/>
        <w:jc w:val="center"/>
        <w:spacing w:before="0" w:after="0"/>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highlight w:val="none"/>
        </w:rPr>
        <w:br w:type="page" w:clear="all"/>
      </w:r>
      <w:r>
        <w:rPr>
          <w:rFonts w:ascii="宋体" w:hAnsi="宋体" w:eastAsia="宋体" w:cs="宋体"/>
          <w:b/>
          <w:bCs/>
          <w:sz w:val="32"/>
          <w:szCs w:val="32"/>
          <w:highlight w:val="none"/>
          <w:shd w:val="clear" w:color="auto" w:fill="ffffff"/>
        </w:rPr>
        <w:t xml:space="preserve">目   录</w:t>
      </w:r>
      <w:r/>
    </w:p>
    <w:p>
      <w:pPr>
        <w:keepLines/>
        <w:keepNext/>
        <w:spacing w:before="240" w:after="0" w:line="259" w:lineRule="auto"/>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spacing w:before="0" w:after="100" w:line="480" w:lineRule="auto"/>
        <w:rPr>
          <w:rFonts w:ascii="Times New Roman" w:hAnsi="Times New Roman" w:eastAsia="Times New Roman" w:cs="Times New Roman"/>
          <w:sz w:val="32"/>
          <w:szCs w:val="32"/>
          <w:highlight w:val="none"/>
        </w:rPr>
      </w:pPr>
      <w:r>
        <w:rPr>
          <w:rFonts w:ascii="宋体" w:hAnsi="宋体" w:eastAsia="宋体" w:cs="宋体"/>
          <w:sz w:val="32"/>
          <w:szCs w:val="32"/>
          <w:highlight w:val="none"/>
          <w:shd w:val="clear" w:color="auto" w:fill="ffffff"/>
        </w:rPr>
        <w:t xml:space="preserve">第一章 招标公告                                        </w:t>
      </w:r>
      <w:r>
        <w:rPr>
          <w:sz w:val="32"/>
          <w:szCs w:val="32"/>
          <w:highlight w:val="none"/>
          <w:shd w:val="clear" w:color="auto" w:fill="ffffff"/>
        </w:rPr>
        <w:t xml:space="preserve">2</w:t>
      </w:r>
      <w:r/>
    </w:p>
    <w:p>
      <w:pPr>
        <w:ind w:left="320" w:hanging="320"/>
        <w:spacing w:before="0" w:after="100" w:line="480" w:lineRule="auto"/>
        <w:rPr>
          <w:rFonts w:ascii="Times New Roman" w:hAnsi="Times New Roman" w:eastAsia="Times New Roman" w:cs="Times New Roman"/>
          <w:sz w:val="32"/>
          <w:szCs w:val="32"/>
          <w:highlight w:val="none"/>
        </w:rPr>
      </w:pPr>
      <w:r>
        <w:rPr>
          <w:rFonts w:ascii="宋体" w:hAnsi="宋体" w:eastAsia="宋体" w:cs="宋体"/>
          <w:sz w:val="32"/>
          <w:szCs w:val="32"/>
          <w:highlight w:val="none"/>
          <w:shd w:val="clear" w:color="auto" w:fill="ffffff"/>
        </w:rPr>
        <w:t xml:space="preserve">第二章 </w:t>
      </w:r>
      <w:r>
        <w:rPr>
          <w:rFonts w:hint="eastAsia" w:ascii="宋体" w:hAnsi="宋体" w:eastAsia="宋体" w:cs="宋体"/>
          <w:sz w:val="32"/>
          <w:szCs w:val="32"/>
          <w:highlight w:val="none"/>
          <w:shd w:val="clear" w:color="auto" w:fill="ffffff"/>
          <w:lang w:eastAsia="zh-CN"/>
        </w:rPr>
        <w:t xml:space="preserve">投标人</w:t>
      </w:r>
      <w:r>
        <w:rPr>
          <w:rFonts w:ascii="宋体" w:hAnsi="宋体" w:eastAsia="宋体" w:cs="宋体"/>
          <w:sz w:val="32"/>
          <w:szCs w:val="32"/>
          <w:highlight w:val="none"/>
          <w:shd w:val="clear" w:color="auto" w:fill="ffffff"/>
        </w:rPr>
        <w:t xml:space="preserve">须知                                      </w:t>
      </w:r>
      <w:r>
        <w:rPr>
          <w:sz w:val="32"/>
          <w:szCs w:val="32"/>
          <w:highlight w:val="none"/>
          <w:shd w:val="clear" w:color="auto" w:fill="ffffff"/>
        </w:rPr>
        <w:t xml:space="preserve">6</w:t>
      </w:r>
      <w:r/>
    </w:p>
    <w:p>
      <w:pPr>
        <w:ind w:left="320" w:hanging="320"/>
        <w:spacing w:before="0" w:after="100" w:line="480" w:lineRule="auto"/>
        <w:rPr>
          <w:rFonts w:ascii="Times New Roman" w:hAnsi="Times New Roman" w:eastAsia="Times New Roman" w:cs="Times New Roman"/>
          <w:sz w:val="32"/>
          <w:szCs w:val="32"/>
          <w:highlight w:val="none"/>
        </w:rPr>
      </w:pPr>
      <w:r>
        <w:rPr>
          <w:rFonts w:ascii="宋体" w:hAnsi="宋体" w:eastAsia="宋体" w:cs="宋体"/>
          <w:sz w:val="32"/>
          <w:szCs w:val="32"/>
          <w:highlight w:val="none"/>
          <w:shd w:val="clear" w:color="auto" w:fill="ffffff"/>
        </w:rPr>
        <w:t xml:space="preserve">第三章 政府采购合同条款及格式                          </w:t>
      </w:r>
      <w:r>
        <w:rPr>
          <w:sz w:val="32"/>
          <w:szCs w:val="32"/>
          <w:highlight w:val="none"/>
          <w:shd w:val="clear" w:color="auto" w:fill="ffffff"/>
        </w:rPr>
        <w:t xml:space="preserve">7</w:t>
      </w:r>
      <w:r/>
    </w:p>
    <w:p>
      <w:pPr>
        <w:spacing w:before="0" w:after="100" w:line="480" w:lineRule="auto"/>
        <w:rPr>
          <w:rFonts w:ascii="Times New Roman" w:hAnsi="Times New Roman" w:eastAsia="Times New Roman" w:cs="Times New Roman"/>
          <w:sz w:val="32"/>
          <w:szCs w:val="32"/>
          <w:highlight w:val="none"/>
        </w:rPr>
      </w:pPr>
      <w:r>
        <w:rPr>
          <w:rFonts w:ascii="宋体" w:hAnsi="宋体" w:eastAsia="宋体" w:cs="宋体"/>
          <w:sz w:val="32"/>
          <w:szCs w:val="32"/>
          <w:highlight w:val="none"/>
          <w:shd w:val="clear" w:color="auto" w:fill="ffffff"/>
        </w:rPr>
        <w:t xml:space="preserve">第四章 采购需求                                       </w:t>
      </w:r>
      <w:r>
        <w:rPr>
          <w:sz w:val="32"/>
          <w:szCs w:val="32"/>
          <w:highlight w:val="none"/>
          <w:shd w:val="clear" w:color="auto" w:fill="ffffff"/>
        </w:rPr>
        <w:t xml:space="preserve">30</w:t>
      </w:r>
      <w:r/>
    </w:p>
    <w:p>
      <w:pPr>
        <w:ind w:left="960" w:hanging="960"/>
        <w:spacing w:before="0" w:after="100" w:line="480" w:lineRule="auto"/>
        <w:rPr>
          <w:rFonts w:ascii="Times New Roman" w:hAnsi="Times New Roman" w:eastAsia="Times New Roman" w:cs="Times New Roman"/>
          <w:sz w:val="32"/>
          <w:szCs w:val="32"/>
          <w:highlight w:val="none"/>
        </w:rPr>
      </w:pPr>
      <w:r>
        <w:rPr>
          <w:rFonts w:ascii="宋体" w:hAnsi="宋体" w:eastAsia="宋体" w:cs="宋体"/>
          <w:sz w:val="32"/>
          <w:szCs w:val="32"/>
          <w:highlight w:val="none"/>
          <w:shd w:val="clear" w:color="auto" w:fill="ffffff"/>
        </w:rPr>
        <w:t xml:space="preserve">第五章 评标方法与评标标准                             </w:t>
      </w:r>
      <w:r>
        <w:rPr>
          <w:sz w:val="32"/>
          <w:szCs w:val="32"/>
          <w:highlight w:val="none"/>
          <w:shd w:val="clear" w:color="auto" w:fill="ffffff"/>
        </w:rPr>
        <w:t xml:space="preserve">35</w:t>
      </w:r>
      <w:r/>
    </w:p>
    <w:p>
      <w:pPr>
        <w:spacing w:before="0" w:after="100" w:line="480" w:lineRule="auto"/>
        <w:rPr>
          <w:rFonts w:ascii="Times New Roman" w:hAnsi="Times New Roman" w:eastAsia="Times New Roman" w:cs="Times New Roman"/>
          <w:sz w:val="32"/>
          <w:szCs w:val="32"/>
          <w:highlight w:val="none"/>
        </w:rPr>
      </w:pPr>
      <w:r>
        <w:rPr>
          <w:rFonts w:ascii="宋体" w:hAnsi="宋体" w:eastAsia="宋体" w:cs="宋体"/>
          <w:sz w:val="32"/>
          <w:szCs w:val="32"/>
          <w:highlight w:val="none"/>
          <w:shd w:val="clear" w:color="auto" w:fill="ffffff"/>
        </w:rPr>
        <w:t xml:space="preserve">第六章 投标文件格式                                   </w:t>
      </w:r>
      <w:r>
        <w:rPr>
          <w:sz w:val="32"/>
          <w:szCs w:val="32"/>
          <w:highlight w:val="none"/>
          <w:shd w:val="clear" w:color="auto" w:fill="ffffff"/>
        </w:rPr>
        <w:t xml:space="preserve">39</w:t>
      </w:r>
      <w:r/>
    </w:p>
    <w:p>
      <w:pPr>
        <w:jc w:val="center"/>
        <w:spacing w:before="0" w:after="100" w:line="259" w:lineRule="auto"/>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br w:type="page" w:clear="all"/>
      </w:r>
      <w:r>
        <w:rPr>
          <w:rFonts w:ascii="宋体" w:hAnsi="宋体" w:eastAsia="宋体" w:cs="宋体"/>
          <w:b/>
          <w:bCs/>
          <w:sz w:val="32"/>
          <w:szCs w:val="32"/>
          <w:highlight w:val="none"/>
          <w:shd w:val="clear" w:color="auto" w:fill="ffffff"/>
        </w:rPr>
        <w:t xml:space="preserve">第一章 招标公告</w:t>
      </w:r>
      <w:r/>
    </w:p>
    <w:p>
      <w:pPr>
        <w:ind w:left="95" w:right="95" w:firstLine="420"/>
        <w:spacing w:before="0" w:after="0" w:line="360" w:lineRule="auto"/>
        <w:widowControl w:val="off"/>
        <w:rPr>
          <w:rFonts w:ascii="Times New Roman" w:hAnsi="Times New Roman" w:eastAsia="Times New Roman" w:cs="Times New Roman"/>
          <w:sz w:val="21"/>
          <w:szCs w:val="21"/>
          <w:highlight w:val="none"/>
        </w:rPr>
        <w:pBdr>
          <w:top w:val="single" w:color="000000" w:sz="6" w:space="1"/>
          <w:left w:val="single" w:color="000000" w:sz="6" w:space="4"/>
          <w:bottom w:val="single" w:color="000000" w:sz="6" w:space="1"/>
          <w:right w:val="single" w:color="000000" w:sz="6" w:space="4"/>
        </w:pBdr>
      </w:pPr>
      <w:r>
        <w:rPr>
          <w:rFonts w:ascii="宋体" w:hAnsi="宋体" w:eastAsia="宋体" w:cs="宋体"/>
          <w:sz w:val="21"/>
          <w:szCs w:val="21"/>
          <w:highlight w:val="none"/>
          <w:shd w:val="clear" w:color="auto" w:fill="ffffff"/>
        </w:rPr>
        <w:t xml:space="preserve">项目概况</w:t>
      </w:r>
      <w:r/>
    </w:p>
    <w:p>
      <w:pPr>
        <w:ind w:left="95" w:right="95" w:firstLine="420"/>
        <w:spacing w:before="0" w:after="0" w:line="360" w:lineRule="auto"/>
        <w:widowControl w:val="off"/>
        <w:rPr>
          <w:rFonts w:ascii="Times New Roman" w:hAnsi="Times New Roman" w:eastAsia="Times New Roman" w:cs="Times New Roman"/>
          <w:highlight w:val="none"/>
        </w:rPr>
        <w:pBdr>
          <w:top w:val="single" w:color="000000" w:sz="6" w:space="1"/>
          <w:left w:val="single" w:color="000000" w:sz="6" w:space="4"/>
          <w:bottom w:val="single" w:color="000000" w:sz="6" w:space="1"/>
          <w:right w:val="single" w:color="000000" w:sz="6" w:space="4"/>
        </w:pBdr>
      </w:pPr>
      <w:r/>
      <w:sdt>
        <w:sdtPr>
          <w15:appearance w15:val="boundingBox"/>
          <w:id w:val="1318142374"/>
          <w:placeholder>
            <w:docPart w:val="DefaultPlaceholder_22675703"/>
          </w:placeholder>
          <w:rPr>
            <w:highlight w:val="none"/>
          </w:rPr>
        </w:sdtPr>
        <w:sdtContent>
          <w:r>
            <w:rPr>
              <w:rFonts w:ascii="宋体" w:hAnsi="宋体" w:eastAsia="宋体" w:cs="宋体"/>
              <w:sz w:val="21"/>
              <w:szCs w:val="21"/>
              <w:highlight w:val="none"/>
              <w:u w:val="single"/>
              <w:shd w:val="clear" w:color="auto" w:fill="ffffff"/>
            </w:rPr>
            <w:t xml:space="preserve"> 江苏省肿瘤医院奥林巴斯内窥镜及附属设备维保</w:t>
          </w:r>
          <w:r>
            <w:rPr>
              <w:rFonts w:ascii="宋体" w:hAnsi="宋体" w:eastAsia="宋体" w:cs="宋体"/>
              <w:sz w:val="21"/>
              <w:szCs w:val="21"/>
              <w:highlight w:val="none"/>
              <w:shd w:val="clear" w:color="auto" w:fill="ffffff"/>
            </w:rPr>
            <w:t xml:space="preserve">项目</w:t>
          </w:r>
        </w:sdtContent>
      </w:sdt>
      <w:r>
        <w:rPr>
          <w:rFonts w:ascii="宋体" w:hAnsi="宋体" w:eastAsia="宋体" w:cs="宋体"/>
          <w:sz w:val="21"/>
          <w:szCs w:val="21"/>
          <w:highlight w:val="none"/>
          <w:shd w:val="clear" w:color="auto" w:fill="ffffff"/>
        </w:rPr>
        <w:t xml:space="preserve">的潜在</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应在</w:t>
      </w:r>
      <w:sdt>
        <w:sdtPr>
          <w15:appearance w15:val="boundingBox"/>
          <w:id w:val="368220809"/>
          <w:placeholder>
            <w:docPart w:val="DefaultPlaceholder_22675703"/>
          </w:placeholder>
          <w:rPr>
            <w:highlight w:val="none"/>
          </w:rPr>
        </w:sdtPr>
        <w:sdtContent>
          <w:r>
            <w:rPr>
              <w:rFonts w:ascii="宋体" w:hAnsi="宋体" w:eastAsia="宋体" w:cs="宋体"/>
              <w:sz w:val="21"/>
              <w:szCs w:val="21"/>
              <w:highlight w:val="none"/>
              <w:u w:val="single"/>
              <w:shd w:val="clear" w:color="auto" w:fill="ffffff"/>
            </w:rPr>
            <w:t xml:space="preserve">规定时间内通江苏政府采购网平台</w:t>
          </w:r>
        </w:sdtContent>
      </w:sdt>
      <w:r>
        <w:rPr>
          <w:rFonts w:ascii="宋体" w:hAnsi="宋体" w:eastAsia="宋体" w:cs="宋体"/>
          <w:sz w:val="21"/>
          <w:szCs w:val="21"/>
          <w:highlight w:val="none"/>
          <w:shd w:val="clear" w:color="auto" w:fill="ffffff"/>
        </w:rPr>
        <w:t xml:space="preserve">获取招标文件，并于</w:t>
      </w:r>
      <w:sdt>
        <w:sdtPr>
          <w15:appearance w15:val="boundingBox"/>
          <w:id w:val="1840084082"/>
          <w:placeholder>
            <w:docPart w:val="DefaultPlaceholder_22675703"/>
          </w:placeholder>
          <w:rPr/>
        </w:sdtPr>
        <w:sdtContent>
          <w:r>
            <w:t xml:space="preserve"> 2026 年 </w:t>
          </w:r>
          <w:r>
            <w:rPr>
              <w:rFonts w:hint="eastAsia"/>
              <w:lang w:val="en-US" w:eastAsia="zh-CN"/>
            </w:rPr>
            <w:t xml:space="preserve">08</w:t>
          </w:r>
          <w:r>
            <w:t xml:space="preserve"> 月 </w:t>
          </w:r>
          <w:r>
            <w:rPr>
              <w:rFonts w:hint="eastAsia"/>
              <w:lang w:val="en-US" w:eastAsia="zh-CN"/>
            </w:rPr>
            <w:t xml:space="preserve">14</w:t>
          </w:r>
          <w:r>
            <w:t xml:space="preserve"> 日 09:30 </w:t>
          </w:r>
        </w:sdtContent>
      </w:sdt>
      <w:r>
        <w:rPr>
          <w:rFonts w:ascii="宋体" w:hAnsi="宋体" w:eastAsia="宋体" w:cs="宋体"/>
          <w:sz w:val="21"/>
          <w:szCs w:val="21"/>
          <w:highlight w:val="none"/>
          <w:shd w:val="clear" w:color="auto" w:fill="ffffff"/>
        </w:rPr>
        <w:t xml:space="preserve">（北京时间）前递交投标文件。</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一、项目基本情况</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1.1</w:t>
      </w:r>
      <w:r>
        <w:rPr>
          <w:rFonts w:ascii="宋体" w:hAnsi="宋体" w:eastAsia="宋体" w:cs="宋体"/>
          <w:sz w:val="21"/>
          <w:szCs w:val="21"/>
          <w:highlight w:val="none"/>
          <w:shd w:val="clear" w:color="auto" w:fill="ffffff"/>
        </w:rPr>
        <w:t xml:space="preserve">项目编号：</w:t>
      </w:r>
      <w:r>
        <w:rPr>
          <w:sz w:val="21"/>
          <w:szCs w:val="21"/>
          <w:highlight w:val="none"/>
          <w:shd w:val="clear" w:color="auto" w:fill="ffffff"/>
        </w:rPr>
        <w:t xml:space="preserve">JSZC-320000-JITC-G2026-0226</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1.2</w:t>
      </w:r>
      <w:r>
        <w:rPr>
          <w:rFonts w:ascii="宋体" w:hAnsi="宋体" w:eastAsia="宋体" w:cs="宋体"/>
          <w:sz w:val="21"/>
          <w:szCs w:val="21"/>
          <w:highlight w:val="none"/>
          <w:shd w:val="clear" w:color="auto" w:fill="ffffff"/>
        </w:rPr>
        <w:t xml:space="preserve">项目名称： 江苏省肿瘤医院奥林巴斯内窥镜及附属设备维保</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1.3</w:t>
      </w:r>
      <w:r>
        <w:rPr>
          <w:rFonts w:ascii="宋体" w:hAnsi="宋体" w:eastAsia="宋体" w:cs="宋体"/>
          <w:sz w:val="21"/>
          <w:szCs w:val="21"/>
          <w:highlight w:val="none"/>
          <w:shd w:val="clear" w:color="auto" w:fill="ffffff"/>
        </w:rPr>
        <w:t xml:space="preserve">预算金额：本项目总预算125万元。</w:t>
      </w:r>
      <w:r>
        <w:rPr>
          <w:rFonts w:ascii="宋体" w:hAnsi="宋体" w:eastAsia="宋体" w:cs="宋体"/>
          <w:sz w:val="21"/>
          <w:szCs w:val="21"/>
          <w:highlight w:val="none"/>
          <w:shd w:val="clear" w:color="auto" w:fill="ffffff"/>
        </w:rPr>
        <w:t xml:space="preserve"> </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1.4</w:t>
      </w:r>
      <w:r>
        <w:rPr>
          <w:rFonts w:ascii="Segoe UI Symbol" w:hAnsi="Segoe UI Symbol" w:eastAsia="Segoe UI Symbol" w:cs="Segoe UI Symbol"/>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最高限价：本项目投标总价不得高于人民币125万元（</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投标报价不得超过上述限价金额，否则将作无效标处理）。</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1.5</w:t>
      </w:r>
      <w:r>
        <w:rPr>
          <w:rFonts w:ascii="宋体" w:hAnsi="宋体" w:eastAsia="宋体" w:cs="宋体"/>
          <w:sz w:val="21"/>
          <w:szCs w:val="21"/>
          <w:highlight w:val="none"/>
          <w:shd w:val="clear" w:color="auto" w:fill="ffffff"/>
        </w:rPr>
        <w:t xml:space="preserve">采购需求：采购奥林巴斯内窥镜及附属设备维保服务，具体要求详见招标文件第四章《采购需求》。</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1.6</w:t>
      </w:r>
      <w:r>
        <w:rPr>
          <w:rFonts w:ascii="宋体" w:hAnsi="宋体" w:eastAsia="宋体" w:cs="宋体"/>
          <w:sz w:val="21"/>
          <w:szCs w:val="21"/>
          <w:highlight w:val="none"/>
          <w:shd w:val="clear" w:color="auto" w:fill="ffffff"/>
        </w:rPr>
        <w:t xml:space="preserve">标段划分：本项目共划分</w:t>
      </w:r>
      <w:sdt>
        <w:sdtPr>
          <w15:appearance w15:val="boundingBox"/>
          <w:id w:val="206145802"/>
          <w:placeholder>
            <w:docPart w:val="DefaultPlaceholder_22675703"/>
          </w:placeholder>
          <w:rPr>
            <w:highlight w:val="none"/>
          </w:rPr>
        </w:sdtPr>
        <w:sdtContent>
          <w:r>
            <w:rPr>
              <w:sz w:val="21"/>
              <w:szCs w:val="21"/>
              <w:highlight w:val="none"/>
              <w:shd w:val="clear" w:color="auto" w:fill="ffffff"/>
            </w:rPr>
            <w:t xml:space="preserve">1</w:t>
          </w:r>
        </w:sdtContent>
      </w:sdt>
      <w:r>
        <w:rPr>
          <w:rFonts w:ascii="宋体" w:hAnsi="宋体" w:eastAsia="宋体" w:cs="宋体"/>
          <w:sz w:val="21"/>
          <w:szCs w:val="21"/>
          <w:highlight w:val="none"/>
          <w:shd w:val="clear" w:color="auto" w:fill="ffffff"/>
        </w:rPr>
        <w:t xml:space="preserve">个标段。</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1.7</w:t>
      </w:r>
      <w:r>
        <w:rPr>
          <w:rFonts w:ascii="Segoe UI Symbol" w:hAnsi="Segoe UI Symbol" w:eastAsia="Segoe UI Symbol" w:cs="Segoe UI Symbol"/>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合同履行期限：1年</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1.8</w:t>
      </w:r>
      <w:r>
        <w:rPr>
          <w:rFonts w:ascii="宋体" w:hAnsi="宋体" w:eastAsia="宋体" w:cs="宋体"/>
          <w:sz w:val="21"/>
          <w:szCs w:val="21"/>
          <w:highlight w:val="none"/>
          <w:shd w:val="clear" w:color="auto" w:fill="ffffff"/>
        </w:rPr>
        <w:t xml:space="preserve">本项目是否接受联合体投标：不接受</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二、申请人的资格要求：</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w:t>
      </w:r>
      <w:r>
        <w:rPr>
          <w:rFonts w:ascii="宋体" w:hAnsi="宋体" w:eastAsia="宋体" w:cs="宋体"/>
          <w:sz w:val="21"/>
          <w:szCs w:val="21"/>
          <w:highlight w:val="none"/>
          <w:shd w:val="clear" w:color="auto" w:fill="ffffff"/>
        </w:rPr>
        <w:t xml:space="preserve">满足《中华人民共和国政府采购法》第二十二条规定：</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2.1.1</w:t>
      </w:r>
      <w:r>
        <w:rPr>
          <w:rFonts w:ascii="宋体" w:hAnsi="宋体" w:eastAsia="宋体" w:cs="宋体"/>
          <w:sz w:val="21"/>
          <w:szCs w:val="21"/>
          <w:highlight w:val="none"/>
          <w:shd w:val="clear" w:color="auto" w:fill="ffffff"/>
        </w:rPr>
        <w:t xml:space="preserve">法人或者其他组织的营业执照等证明文件，自然人的身份证明；</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2.1.2</w:t>
      </w:r>
      <w:r>
        <w:rPr>
          <w:rFonts w:ascii="宋体" w:hAnsi="宋体" w:eastAsia="宋体" w:cs="宋体"/>
          <w:sz w:val="21"/>
          <w:szCs w:val="21"/>
          <w:highlight w:val="none"/>
          <w:shd w:val="clear" w:color="auto" w:fill="ffffff"/>
        </w:rPr>
        <w:t xml:space="preserve">具有良好的商业信誉和健全的财务会计制度，提供上年度财务报表复印件（即</w:t>
      </w:r>
      <w:r>
        <w:rPr>
          <w:sz w:val="21"/>
          <w:szCs w:val="21"/>
          <w:highlight w:val="none"/>
          <w:shd w:val="clear" w:color="auto" w:fill="ffffff"/>
        </w:rPr>
        <w:t xml:space="preserve">2024</w:t>
      </w:r>
      <w:r>
        <w:rPr>
          <w:rFonts w:ascii="宋体" w:hAnsi="宋体" w:eastAsia="宋体" w:cs="宋体"/>
          <w:sz w:val="21"/>
          <w:szCs w:val="21"/>
          <w:highlight w:val="none"/>
          <w:shd w:val="clear" w:color="auto" w:fill="ffffff"/>
        </w:rPr>
        <w:t xml:space="preserve">年度或</w:t>
      </w:r>
      <w:r>
        <w:rPr>
          <w:sz w:val="21"/>
          <w:szCs w:val="21"/>
          <w:highlight w:val="none"/>
          <w:shd w:val="clear" w:color="auto" w:fill="ffffff"/>
        </w:rPr>
        <w:t xml:space="preserve">2025</w:t>
      </w:r>
      <w:r>
        <w:rPr>
          <w:rFonts w:ascii="宋体" w:hAnsi="宋体" w:eastAsia="宋体" w:cs="宋体"/>
          <w:sz w:val="21"/>
          <w:szCs w:val="21"/>
          <w:highlight w:val="none"/>
          <w:shd w:val="clear" w:color="auto" w:fill="ffffff"/>
        </w:rPr>
        <w:t xml:space="preserve">年度财务报表，如为新成立的公司，应提供公司成立之后的财务报表）或投标截止时间前</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个月内，由其基本开户银行出具的资信证明或财政部门认可的政府采购专业担保机构出具的投标担保函；</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2.1.3</w:t>
      </w:r>
      <w:r>
        <w:rPr>
          <w:rFonts w:ascii="宋体" w:hAnsi="宋体" w:eastAsia="宋体" w:cs="宋体"/>
          <w:sz w:val="21"/>
          <w:szCs w:val="21"/>
          <w:highlight w:val="none"/>
          <w:shd w:val="clear" w:color="auto" w:fill="ffffff"/>
        </w:rPr>
        <w:t xml:space="preserve">具有履行合同所必需的设备和专业技术能力，提供具备履行合同所必需的设备和专业技术能力的证明材料或承诺函（由</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根据项目需求提供说明材料）；</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2.1.4</w:t>
      </w:r>
      <w:r>
        <w:rPr>
          <w:rFonts w:ascii="宋体" w:hAnsi="宋体" w:eastAsia="宋体" w:cs="宋体"/>
          <w:sz w:val="21"/>
          <w:szCs w:val="21"/>
          <w:highlight w:val="none"/>
          <w:shd w:val="clear" w:color="auto" w:fill="ffffff"/>
        </w:rPr>
        <w:t xml:space="preserve">有依法缴纳税收和社会保障资金的良好记录，提供本次采购活动前</w:t>
      </w: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个月内（即</w:t>
      </w:r>
      <w:sdt>
        <w:sdtPr>
          <w15:appearance w15:val="boundingBox"/>
          <w:id w:val="1596357723"/>
          <w:placeholder>
            <w:docPart w:val="DefaultPlaceholder_22675703"/>
          </w:placeholder>
          <w:rPr>
            <w:highlight w:val="none"/>
          </w:rPr>
        </w:sdtPr>
        <w:sdtContent>
          <w:r>
            <w:rPr>
              <w:sz w:val="21"/>
              <w:szCs w:val="21"/>
              <w:highlight w:val="none"/>
              <w:shd w:val="clear" w:color="auto" w:fill="ffffff"/>
            </w:rPr>
            <w:t xml:space="preserve">2026</w:t>
          </w:r>
          <w:r>
            <w:rPr>
              <w:rFonts w:ascii="宋体" w:hAnsi="宋体" w:eastAsia="宋体" w:cs="宋体"/>
              <w:sz w:val="21"/>
              <w:szCs w:val="21"/>
              <w:highlight w:val="none"/>
              <w:shd w:val="clear" w:color="auto" w:fill="ffffff"/>
            </w:rPr>
            <w:t xml:space="preserve">年01月（含）以来</w:t>
          </w:r>
        </w:sdtContent>
      </w:sdt>
      <w:r>
        <w:rPr>
          <w:rFonts w:ascii="宋体" w:hAnsi="宋体" w:eastAsia="宋体" w:cs="宋体"/>
          <w:sz w:val="21"/>
          <w:szCs w:val="21"/>
          <w:highlight w:val="none"/>
          <w:shd w:val="clear" w:color="auto" w:fill="ffffff"/>
        </w:rPr>
        <w:t xml:space="preserve">），至少</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个月缴纳税收和社会保险的凭证复印件，依法享受免缴、缓缴的，提供证明材料复印件；</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2.1.5</w:t>
      </w:r>
      <w:r>
        <w:rPr>
          <w:rFonts w:ascii="宋体" w:hAnsi="宋体" w:eastAsia="宋体" w:cs="宋体"/>
          <w:sz w:val="21"/>
          <w:szCs w:val="21"/>
          <w:highlight w:val="none"/>
          <w:shd w:val="clear" w:color="auto" w:fill="ffffff"/>
        </w:rPr>
        <w:t xml:space="preserve">参加本次政府采购活动前三年内，在经营活动中没有重大违法记录，提供声明函原件（重大违法记录是指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因违法经营受到刑事处罚或责令停产停业、吊销许可证或者执照、较大数额罚款等行政处罚）。</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2.1.6</w:t>
      </w:r>
      <w:r>
        <w:rPr>
          <w:rFonts w:ascii="宋体" w:hAnsi="宋体" w:eastAsia="宋体" w:cs="宋体"/>
          <w:sz w:val="21"/>
          <w:szCs w:val="21"/>
          <w:highlight w:val="none"/>
          <w:shd w:val="clear" w:color="auto" w:fill="ffffff"/>
        </w:rPr>
        <w:t xml:space="preserve">通过</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信用中国</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网站（</w:t>
      </w:r>
      <w:r>
        <w:rPr>
          <w:sz w:val="21"/>
          <w:szCs w:val="21"/>
          <w:highlight w:val="none"/>
          <w:shd w:val="clear" w:color="auto" w:fill="ffffff"/>
        </w:rPr>
        <w:t xml:space="preserve">http://www.creditchina.gov.cn</w:t>
      </w:r>
      <w:r>
        <w:rPr>
          <w:rFonts w:ascii="宋体" w:hAnsi="宋体" w:eastAsia="宋体" w:cs="宋体"/>
          <w:sz w:val="21"/>
          <w:szCs w:val="21"/>
          <w:highlight w:val="none"/>
          <w:shd w:val="clear" w:color="auto" w:fill="ffffff"/>
        </w:rPr>
        <w:t xml:space="preserve">）、中国政府采购网（</w:t>
      </w:r>
      <w:r>
        <w:rPr>
          <w:sz w:val="21"/>
          <w:szCs w:val="21"/>
          <w:highlight w:val="none"/>
          <w:shd w:val="clear" w:color="auto" w:fill="ffffff"/>
        </w:rPr>
        <w:t xml:space="preserve">www.ccgp.gov.cn</w:t>
      </w:r>
      <w:r>
        <w:rPr>
          <w:rFonts w:ascii="宋体" w:hAnsi="宋体" w:eastAsia="宋体" w:cs="宋体"/>
          <w:sz w:val="21"/>
          <w:szCs w:val="21"/>
          <w:highlight w:val="none"/>
          <w:shd w:val="clear" w:color="auto" w:fill="ffffff"/>
        </w:rPr>
        <w:t xml:space="preserve">）查询</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在投标截止时间前的信用记录，通过以上查询渠道，</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被列入失信被执行人、重大税收违法失信主体、政府采购严重违法失信行为记录。</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w:t>
      </w:r>
      <w:r>
        <w:rPr>
          <w:rFonts w:ascii="宋体" w:hAnsi="宋体" w:eastAsia="宋体" w:cs="宋体"/>
          <w:sz w:val="21"/>
          <w:szCs w:val="21"/>
          <w:highlight w:val="none"/>
          <w:shd w:val="clear" w:color="auto" w:fill="ffffff"/>
        </w:rPr>
        <w:t xml:space="preserve">落实政府采购政策需满足的资格要求：</w:t>
      </w:r>
      <w:r/>
    </w:p>
    <w:p>
      <w:pPr>
        <w:ind w:firstLine="420"/>
        <w:spacing w:before="0" w:after="0" w:line="360" w:lineRule="auto"/>
        <w:widowControl w:val="off"/>
      </w:pPr>
      <w:r>
        <w:rPr>
          <w:sz w:val="21"/>
          <w:szCs w:val="21"/>
          <w:highlight w:val="none"/>
          <w:shd w:val="clear" w:color="auto" w:fill="ffffff"/>
        </w:rPr>
        <w:t xml:space="preserve">2.2.1</w:t>
      </w:r>
      <w:r>
        <w:rPr>
          <w:rFonts w:ascii="宋体" w:hAnsi="宋体" w:eastAsia="宋体" w:cs="宋体"/>
          <w:sz w:val="21"/>
          <w:szCs w:val="21"/>
          <w:highlight w:val="none"/>
          <w:shd w:val="clear" w:color="auto" w:fill="ffffff"/>
        </w:rPr>
        <w:t xml:space="preserve">中小企业政策：</w:t>
      </w:r>
      <w:sdt>
        <w:sdtPr>
          <w15:appearance w15:val="boundingBox"/>
          <w:id w:val="1543368123"/>
          <w:placeholder>
            <w:docPart w:val="DefaultPlaceholder_22675703"/>
          </w:placeholder>
          <w:rPr/>
        </w:sdtPr>
        <w:sdtContent>
          <w:r>
            <w:t xml:space="preserve">■</w:t>
          </w:r>
          <w:r>
            <w:rPr>
              <w:rFonts w:ascii="宋体" w:hAnsi="宋体" w:eastAsia="宋体" w:cs="宋体"/>
              <w:sz w:val="21"/>
              <w:szCs w:val="21"/>
              <w:highlight w:val="none"/>
              <w:shd w:val="clear" w:color="auto" w:fill="ffffff"/>
            </w:rPr>
            <w:t xml:space="preserve">本项目不（专门）面向中小企业预留采购份额</w:t>
          </w:r>
        </w:sdtContent>
      </w:sd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2.2.2</w:t>
      </w:r>
      <w:r>
        <w:rPr>
          <w:rFonts w:ascii="宋体" w:hAnsi="宋体" w:eastAsia="宋体" w:cs="宋体"/>
          <w:sz w:val="21"/>
          <w:szCs w:val="21"/>
          <w:highlight w:val="none"/>
          <w:shd w:val="clear" w:color="auto" w:fill="ffffff"/>
        </w:rPr>
        <w:t xml:space="preserve">其它落实政府采购政策的资格要求（如有）：无。</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w:t>
      </w:r>
      <w:r>
        <w:rPr>
          <w:rFonts w:ascii="宋体" w:hAnsi="宋体" w:eastAsia="宋体" w:cs="宋体"/>
          <w:sz w:val="21"/>
          <w:szCs w:val="21"/>
          <w:highlight w:val="none"/>
          <w:shd w:val="clear" w:color="auto" w:fill="ffffff"/>
        </w:rPr>
        <w:t xml:space="preserve">本项目的特定资格要求：</w:t>
      </w:r>
      <w:r/>
    </w:p>
    <w:p>
      <w:pPr>
        <w:ind w:firstLine="420"/>
        <w:spacing w:before="0" w:after="0" w:line="360" w:lineRule="auto"/>
        <w:widowControl w:val="off"/>
        <w:rPr>
          <w:rFonts w:hint="eastAsia" w:ascii="宋体" w:hAnsi="宋体" w:eastAsia="宋体" w:cs="宋体"/>
          <w:sz w:val="21"/>
          <w:szCs w:val="21"/>
          <w:highlight w:val="none"/>
          <w:shd w:val="clear" w:color="auto" w:fill="ffffff"/>
        </w:rPr>
      </w:pPr>
      <w:r>
        <w:rPr>
          <w:rFonts w:hint="eastAsia"/>
          <w:sz w:val="21"/>
          <w:szCs w:val="21"/>
          <w:highlight w:val="none"/>
          <w:shd w:val="clear" w:color="auto" w:fill="ffffff"/>
        </w:rPr>
        <w:t xml:space="preserve">2.3.1</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hint="eastAsia" w:ascii="宋体" w:hAnsi="宋体" w:eastAsia="宋体" w:cs="宋体"/>
          <w:sz w:val="21"/>
          <w:szCs w:val="21"/>
          <w:highlight w:val="none"/>
          <w:shd w:val="clear" w:color="auto" w:fill="ffffff"/>
        </w:rPr>
        <w:t xml:space="preserve">应具有医疗器械经营许可证或二类医疗器械经营备案凭证。</w:t>
      </w:r>
      <w:r/>
    </w:p>
    <w:p>
      <w:pPr>
        <w:ind w:firstLine="420"/>
        <w:spacing w:before="0" w:after="0" w:line="360" w:lineRule="auto"/>
        <w:widowControl w:val="off"/>
        <w:rPr>
          <w:rFonts w:ascii="宋体" w:hAnsi="宋体" w:eastAsia="宋体" w:cs="宋体"/>
          <w:sz w:val="21"/>
          <w:szCs w:val="21"/>
          <w:highlight w:val="none"/>
          <w:shd w:val="clear" w:color="auto" w:fill="ffffff"/>
        </w:rPr>
      </w:pPr>
      <w:r>
        <w:rPr>
          <w:rFonts w:hint="eastAsia"/>
          <w:sz w:val="21"/>
          <w:szCs w:val="21"/>
          <w:highlight w:val="none"/>
          <w:shd w:val="clear" w:color="auto" w:fill="ffffff"/>
        </w:rPr>
        <w:t xml:space="preserve">2.3.2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存在下列情形的不得参加本次招标活动：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单位负责人为同一人或者存在直接控股、管理关系的不同</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，不得参加同一合同项下的政府采购活动。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）凡为采购项目提供整体设计、规范编制或者项目管理、监理、检测等服务的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，不得再参加本项目的采购活动。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）拒绝列入失信被执行人、重大税收违法案件当事人名单、政府采购严重违法失信行为记录名单的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参与政府采购活动</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三、获取招标文件</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时间：自本公告发布之日起</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个工作日</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获取地点：江苏政府采购网。</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获取方式：网上下载</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售价：</w:t>
      </w:r>
      <w:r>
        <w:rPr>
          <w:sz w:val="21"/>
          <w:szCs w:val="21"/>
          <w:highlight w:val="none"/>
          <w:shd w:val="clear" w:color="auto" w:fill="ffffff"/>
        </w:rPr>
        <w:t xml:space="preserve">0</w:t>
      </w:r>
      <w:r>
        <w:rPr>
          <w:rFonts w:ascii="宋体" w:hAnsi="宋体" w:eastAsia="宋体" w:cs="宋体"/>
          <w:sz w:val="21"/>
          <w:szCs w:val="21"/>
          <w:highlight w:val="none"/>
          <w:shd w:val="clear" w:color="auto" w:fill="ffffff"/>
        </w:rPr>
        <w:t xml:space="preserve">元。</w:t>
      </w:r>
      <w:r/>
    </w:p>
    <w:p>
      <w:pPr>
        <w:ind w:left="420" w:firstLine="105"/>
        <w:spacing w:before="0" w:after="0" w:line="360" w:lineRule="auto"/>
        <w:widowControl w:val="off"/>
        <w:rPr>
          <w:rFonts w:ascii="宋体" w:hAnsi="宋体" w:eastAsia="宋体" w:cs="宋体"/>
          <w:sz w:val="21"/>
          <w:szCs w:val="21"/>
          <w:highlight w:val="none"/>
          <w:shd w:val="clear" w:color="auto" w:fill="ffffff"/>
        </w:rPr>
      </w:pPr>
      <w:r>
        <w:rPr>
          <w:rFonts w:ascii="宋体" w:hAnsi="宋体" w:eastAsia="宋体" w:cs="宋体"/>
          <w:b/>
          <w:bCs/>
          <w:sz w:val="21"/>
          <w:szCs w:val="21"/>
          <w:highlight w:val="none"/>
          <w:shd w:val="clear" w:color="auto" w:fill="ffffff"/>
        </w:rPr>
        <w:t xml:space="preserve">四、递交投标文件</w:t>
      </w:r>
      <w:r>
        <w:rPr>
          <w:rFonts w:ascii="宋体" w:hAnsi="宋体" w:eastAsia="宋体" w:cs="宋体"/>
          <w:b/>
          <w:bCs/>
          <w:sz w:val="21"/>
          <w:szCs w:val="21"/>
          <w:highlight w:val="none"/>
          <w:shd w:val="clear" w:color="auto" w:fill="ffffff"/>
        </w:rPr>
        <w:t xml:space="preserve">截止时间、开标时间和地点</w:t>
      </w:r>
      <w:r/>
    </w:p>
    <w:p>
      <w:pPr>
        <w:ind w:left="420" w:firstLine="105"/>
        <w:spacing w:before="0" w:after="0" w:line="360" w:lineRule="auto"/>
        <w:widowControl w:val="off"/>
        <w:rPr>
          <w:rFonts w:ascii="宋体" w:hAnsi="宋体" w:eastAsia="宋体" w:cs="宋体"/>
          <w:sz w:val="21"/>
          <w:szCs w:val="21"/>
          <w:highlight w:val="none"/>
          <w:shd w:val="clear" w:color="auto" w:fill="ffffff"/>
        </w:rPr>
      </w:pPr>
      <w:r>
        <w:rPr>
          <w:rFonts w:ascii="宋体" w:hAnsi="宋体" w:eastAsia="宋体" w:cs="宋体"/>
          <w:sz w:val="21"/>
          <w:szCs w:val="21"/>
          <w:highlight w:val="none"/>
          <w:shd w:val="clear" w:color="auto" w:fill="ffffff"/>
        </w:rPr>
        <w:t xml:space="preserve">提交投标文件截止时间、开标时间：2026年 </w:t>
      </w:r>
      <w:r>
        <w:rPr>
          <w:rFonts w:hint="eastAsia" w:ascii="宋体" w:hAnsi="宋体" w:eastAsia="宋体" w:cs="宋体"/>
          <w:sz w:val="21"/>
          <w:szCs w:val="21"/>
          <w:highlight w:val="none"/>
          <w:shd w:val="clear" w:color="auto" w:fill="ffffff"/>
          <w:lang w:val="en-US" w:eastAsia="zh-CN"/>
        </w:rPr>
        <w:t xml:space="preserve">08</w:t>
      </w:r>
      <w:r>
        <w:rPr>
          <w:rFonts w:ascii="宋体" w:hAnsi="宋体" w:eastAsia="宋体" w:cs="宋体"/>
          <w:sz w:val="21"/>
          <w:szCs w:val="21"/>
          <w:highlight w:val="none"/>
          <w:shd w:val="clear" w:color="auto" w:fill="ffffff"/>
        </w:rPr>
        <w:t xml:space="preserve"> 月 </w:t>
      </w:r>
      <w:r>
        <w:rPr>
          <w:rFonts w:hint="eastAsia" w:ascii="宋体" w:hAnsi="宋体" w:eastAsia="宋体" w:cs="宋体"/>
          <w:sz w:val="21"/>
          <w:szCs w:val="21"/>
          <w:highlight w:val="none"/>
          <w:shd w:val="clear" w:color="auto" w:fill="ffffff"/>
          <w:lang w:val="en-US" w:eastAsia="zh-CN"/>
        </w:rPr>
        <w:t xml:space="preserve">14</w:t>
      </w:r>
      <w:r>
        <w:rPr>
          <w:rFonts w:ascii="宋体" w:hAnsi="宋体" w:eastAsia="宋体" w:cs="宋体"/>
          <w:sz w:val="21"/>
          <w:szCs w:val="21"/>
          <w:highlight w:val="none"/>
          <w:shd w:val="clear" w:color="auto" w:fill="ffffff"/>
        </w:rPr>
        <w:t xml:space="preserve"> 日 09:30 （北京时间）</w:t>
      </w:r>
      <w:r/>
    </w:p>
    <w:p>
      <w:pPr>
        <w:ind w:left="420" w:firstLine="10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提交投标文件地点：江苏省政府采购管理交易系统（苏采云）（以下简称“苏采云”）</w:t>
      </w:r>
      <w:r/>
    </w:p>
    <w:p>
      <w:pPr>
        <w:ind w:left="420" w:firstLine="10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（网址：</w:t>
      </w:r>
      <w:r>
        <w:rPr>
          <w:sz w:val="21"/>
          <w:szCs w:val="21"/>
          <w:highlight w:val="none"/>
          <w:shd w:val="clear" w:color="auto" w:fill="ffffff"/>
        </w:rPr>
        <w:t xml:space="preserve">http://jszfcg.jsczt.cn/</w:t>
      </w:r>
      <w:r>
        <w:rPr>
          <w:rFonts w:ascii="宋体" w:hAnsi="宋体" w:eastAsia="宋体" w:cs="宋体"/>
          <w:sz w:val="21"/>
          <w:szCs w:val="21"/>
          <w:highlight w:val="none"/>
          <w:shd w:val="clear" w:color="auto" w:fill="ffffff"/>
        </w:rPr>
        <w:t xml:space="preserve">）</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开标地点：“苏采云”网上开标大厅</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五、公告期限</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自本公告发布之日起</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个工作日。</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六、其他补充事宜</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．政府采购支持政策</w:t>
      </w:r>
      <w:r>
        <w:rPr>
          <w:sz w:val="21"/>
          <w:szCs w:val="21"/>
          <w:highlight w:val="none"/>
          <w:shd w:val="clear" w:color="auto" w:fill="ffffff"/>
        </w:rPr>
        <w:t xml:space="preserve">:</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（一）《政府采购促进中小企业发展管理办法》</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（二）《关于政府采购支持监狱企业发展有关问题的通知》</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（三）《关于促进残疾人就业政府采购政策的通知》</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（四）《关于调整优化节能产品、环境标志产品政府采购执行机制的通知》</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（五）《关于做好政府采购支持企业发展有关事项的通知》</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潜在</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访问政府采购管理交易系统（苏采云）的网络地址和方法：</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）潜在</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访问政府采购管理交易系统（苏采云）的方法：“苏采云”系统用户注册</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获取“</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数字证书”</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绑定与登录</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网上报名</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下载采购文件（后缀名为“</w:t>
      </w:r>
      <w:r>
        <w:rPr>
          <w:sz w:val="21"/>
          <w:szCs w:val="21"/>
          <w:highlight w:val="none"/>
          <w:shd w:val="clear" w:color="auto" w:fill="ffffff"/>
        </w:rPr>
        <w:t xml:space="preserve">.kedt</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将后缀名为“</w:t>
      </w:r>
      <w:r>
        <w:rPr>
          <w:sz w:val="21"/>
          <w:szCs w:val="21"/>
          <w:highlight w:val="none"/>
          <w:shd w:val="clear" w:color="auto" w:fill="ffffff"/>
        </w:rPr>
        <w:t xml:space="preserve">.kedt</w:t>
      </w:r>
      <w:r>
        <w:rPr>
          <w:rFonts w:ascii="宋体" w:hAnsi="宋体" w:eastAsia="宋体" w:cs="宋体"/>
          <w:sz w:val="21"/>
          <w:szCs w:val="21"/>
          <w:highlight w:val="none"/>
          <w:shd w:val="clear" w:color="auto" w:fill="ffffff"/>
        </w:rPr>
        <w:t xml:space="preserve">”的采购文件导入政府采购客户端工具</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制作投标文件</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导出加密的投标文件（后缀名为</w:t>
      </w:r>
      <w:r>
        <w:rPr>
          <w:sz w:val="21"/>
          <w:szCs w:val="21"/>
          <w:highlight w:val="none"/>
          <w:shd w:val="clear" w:color="auto" w:fill="ffffff"/>
        </w:rPr>
        <w:t xml:space="preserve">zip</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通过“苏采云”系统上传投标文件。</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数字证书”的获取：</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需办理</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锁，“苏采云”系统目前仅支持“苏采云”系统下的政务</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，省内各地区办理的“苏采云”系统下的政务</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全省通用。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数字证书”的办理材料以及</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操作手册详见：</w:t>
      </w:r>
      <w:r>
        <w:rPr>
          <w:sz w:val="21"/>
          <w:szCs w:val="21"/>
          <w:highlight w:val="none"/>
          <w:shd w:val="clear" w:color="auto" w:fill="ffffff"/>
        </w:rPr>
        <w:t xml:space="preserve">http://jsxcmm.com/help/gys.html</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）潜在</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访问“苏采云”系统的网络地址和方法：“苏采云”系统的网址：</w:t>
      </w:r>
      <w:r>
        <w:rPr>
          <w:sz w:val="21"/>
          <w:szCs w:val="21"/>
          <w:highlight w:val="none"/>
          <w:shd w:val="clear" w:color="auto" w:fill="ffffff"/>
        </w:rPr>
        <w:t xml:space="preserve">http://jszfcg.jsczt.cn/jszc/login</w:t>
      </w:r>
      <w:r>
        <w:rPr>
          <w:rFonts w:ascii="宋体" w:hAnsi="宋体" w:eastAsia="宋体" w:cs="宋体"/>
          <w:sz w:val="21"/>
          <w:szCs w:val="21"/>
          <w:highlight w:val="none"/>
          <w:shd w:val="clear" w:color="auto" w:fill="ffffff"/>
        </w:rPr>
        <w:t xml:space="preserve">。</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）采购文件（后缀名为“</w:t>
      </w:r>
      <w:r>
        <w:rPr>
          <w:sz w:val="21"/>
          <w:szCs w:val="21"/>
          <w:highlight w:val="none"/>
          <w:shd w:val="clear" w:color="auto" w:fill="ffffff"/>
        </w:rPr>
        <w:t xml:space="preserve">.kedt</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操作手册及政府采购客户端工具也可通过“苏采云”系统</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已报名项目</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报名详情页面内相应链接进行下载。</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）招标代理机构（采购代理机构）将数据电文形式的采购文件加载至“苏采云”系统，供潜在</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下载或者查阅。</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7</w:t>
      </w:r>
      <w:r>
        <w:rPr>
          <w:rFonts w:ascii="宋体" w:hAnsi="宋体" w:eastAsia="宋体" w:cs="宋体"/>
          <w:sz w:val="21"/>
          <w:szCs w:val="21"/>
          <w:highlight w:val="none"/>
          <w:shd w:val="clear" w:color="auto" w:fill="ffffff"/>
        </w:rPr>
        <w:t xml:space="preserve">）苏采云系统使用谷歌浏览器参与不见面开标。</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w:t>
      </w:r>
      <w:r>
        <w:rPr>
          <w:rFonts w:ascii="宋体" w:hAnsi="宋体" w:eastAsia="宋体" w:cs="宋体"/>
          <w:sz w:val="21"/>
          <w:szCs w:val="21"/>
          <w:highlight w:val="none"/>
          <w:shd w:val="clear" w:color="auto" w:fill="ffffff"/>
        </w:rPr>
        <w:t xml:space="preserve">）“苏采云”南京地区客服热线</w:t>
      </w:r>
      <w:r>
        <w:rPr>
          <w:sz w:val="21"/>
          <w:szCs w:val="21"/>
          <w:highlight w:val="none"/>
          <w:shd w:val="clear" w:color="auto" w:fill="ffffff"/>
        </w:rPr>
        <w:t xml:space="preserve">025-83633744</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025-83633743</w:t>
      </w:r>
      <w:r>
        <w:rPr>
          <w:rFonts w:ascii="宋体" w:hAnsi="宋体" w:eastAsia="宋体" w:cs="宋体"/>
          <w:sz w:val="21"/>
          <w:szCs w:val="21"/>
          <w:highlight w:val="none"/>
          <w:shd w:val="clear" w:color="auto" w:fill="ffffff"/>
        </w:rPr>
        <w:t xml:space="preserve">。</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、本项目为不见面开标项目，参与投标的单位代表必须使用</w:t>
      </w:r>
      <w:r>
        <w:rPr>
          <w:sz w:val="21"/>
          <w:szCs w:val="21"/>
          <w:highlight w:val="none"/>
          <w:shd w:val="clear" w:color="auto" w:fill="ffffff"/>
        </w:rPr>
        <w:t xml:space="preserve">CA</w:t>
      </w:r>
      <w:r>
        <w:rPr>
          <w:rFonts w:ascii="宋体" w:hAnsi="宋体" w:eastAsia="宋体" w:cs="宋体"/>
          <w:sz w:val="21"/>
          <w:szCs w:val="21"/>
          <w:highlight w:val="none"/>
          <w:shd w:val="clear" w:color="auto" w:fill="ffffff"/>
        </w:rPr>
        <w:t xml:space="preserve">证书至开标大厅解密。在开标、评标过程中投标单位代表须在网上不见面开标系统中保持在线状态，请</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确保电脑、系统及其他设备（视频输入输出设备等）无误，直至项目结束始终保持系统在线状态。解密完成后及时关注开标大厅，等待答疑澄清（如有）等提示。如因投标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撤销其响应文件，系统内响应文件将被退回，由于投标单位代表不在线所造成的一切后果由</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自行承担。因</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原因或网上招投标平台发生故障，导致无法按时完成响应文件解密或开、评标工作无法进行的，可根据实际情况相应延迟解密时间或调整开、评标时间。</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七、对本次招标提出询问，请按以下方式联系。</w:t>
      </w:r>
      <w:r/>
    </w:p>
    <w:p>
      <w:pPr>
        <w:ind w:firstLine="525"/>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信息</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名 称：江苏省肿瘤医院</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地 址：江苏省南京市百子亭</w:t>
      </w:r>
      <w:r>
        <w:rPr>
          <w:sz w:val="21"/>
          <w:szCs w:val="21"/>
          <w:highlight w:val="none"/>
          <w:shd w:val="clear" w:color="auto" w:fill="ffffff"/>
        </w:rPr>
        <w:t xml:space="preserve">42</w:t>
      </w:r>
      <w:r>
        <w:rPr>
          <w:rFonts w:ascii="宋体" w:hAnsi="宋体" w:eastAsia="宋体" w:cs="宋体"/>
          <w:sz w:val="21"/>
          <w:szCs w:val="21"/>
          <w:highlight w:val="none"/>
          <w:shd w:val="clear" w:color="auto" w:fill="ffffff"/>
        </w:rPr>
        <w:t xml:space="preserve">号</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联系人：康老师</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联系方式：</w:t>
      </w:r>
      <w:sdt>
        <w:sdtPr>
          <w15:appearance w15:val="boundingBox"/>
          <w:id w:val="171734134"/>
          <w:placeholder>
            <w:docPart w:val="DefaultPlaceholder_22675703"/>
          </w:placeholder>
          <w:rPr>
            <w:highlight w:val="none"/>
          </w:rPr>
        </w:sdtPr>
        <w:sdtContent>
          <w:r>
            <w:rPr>
              <w:sz w:val="21"/>
              <w:szCs w:val="21"/>
              <w:highlight w:val="none"/>
              <w:shd w:val="clear" w:color="auto" w:fill="ffffff"/>
            </w:rPr>
            <w:t xml:space="preserve">025-83283339</w:t>
          </w:r>
        </w:sdtContent>
      </w:sdt>
      <w:r/>
      <w:r/>
    </w:p>
    <w:p>
      <w:pPr>
        <w:ind w:firstLine="525"/>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．采购代理机构信息</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名 称：江苏省招标中心有限公司</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地 址：南京市雨花台区宁双路</w:t>
      </w:r>
      <w:sdt>
        <w:sdtPr>
          <w15:appearance w15:val="boundingBox"/>
          <w:id w:val="289125495"/>
          <w:placeholder>
            <w:docPart w:val="DefaultPlaceholder_22675703"/>
          </w:placeholder>
          <w:rPr>
            <w:highlight w:val="none"/>
          </w:rPr>
        </w:sdtPr>
        <w:sdtContent>
          <w:r>
            <w:rPr>
              <w:sz w:val="21"/>
              <w:szCs w:val="21"/>
              <w:highlight w:val="none"/>
              <w:shd w:val="clear" w:color="auto" w:fill="ffffff"/>
            </w:rPr>
            <w:t xml:space="preserve">19</w:t>
          </w:r>
          <w:r>
            <w:rPr>
              <w:rFonts w:ascii="宋体" w:hAnsi="宋体" w:eastAsia="宋体" w:cs="宋体"/>
              <w:sz w:val="21"/>
              <w:szCs w:val="21"/>
              <w:highlight w:val="none"/>
              <w:shd w:val="clear" w:color="auto" w:fill="ffffff"/>
            </w:rPr>
            <w:t xml:space="preserve">号</w:t>
          </w:r>
          <w:r>
            <w:rPr>
              <w:sz w:val="21"/>
              <w:szCs w:val="21"/>
              <w:highlight w:val="none"/>
              <w:shd w:val="clear" w:color="auto" w:fill="ffffff"/>
            </w:rPr>
            <w:t xml:space="preserve">C</w:t>
          </w:r>
          <w:r>
            <w:rPr>
              <w:rFonts w:ascii="宋体" w:hAnsi="宋体" w:eastAsia="宋体" w:cs="宋体"/>
              <w:sz w:val="21"/>
              <w:szCs w:val="21"/>
              <w:highlight w:val="none"/>
              <w:shd w:val="clear" w:color="auto" w:fill="ffffff"/>
            </w:rPr>
            <w:t xml:space="preserve">栋</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楼</w:t>
          </w:r>
          <w:r>
            <w:rPr>
              <w:sz w:val="21"/>
              <w:szCs w:val="21"/>
              <w:highlight w:val="none"/>
              <w:shd w:val="clear" w:color="auto" w:fill="ffffff"/>
            </w:rPr>
            <w:t xml:space="preserve">305</w:t>
          </w:r>
        </w:sdtContent>
      </w:sd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联系人：张璐、</w:t>
      </w:r>
      <w:r>
        <w:rPr>
          <w:rFonts w:hint="eastAsia" w:ascii="宋体" w:hAnsi="宋体" w:eastAsia="宋体" w:cs="宋体"/>
          <w:sz w:val="21"/>
          <w:szCs w:val="21"/>
          <w:highlight w:val="none"/>
          <w:shd w:val="clear" w:color="auto" w:fill="ffffff"/>
          <w:lang w:eastAsia="zh-CN"/>
        </w:rPr>
        <w:t xml:space="preserve">黄锡芳</w:t>
      </w:r>
      <w:r>
        <w:rPr>
          <w:rFonts w:ascii="宋体" w:hAnsi="宋体" w:eastAsia="宋体" w:cs="宋体"/>
          <w:sz w:val="21"/>
          <w:szCs w:val="21"/>
          <w:highlight w:val="none"/>
          <w:shd w:val="clear" w:color="auto" w:fill="ffffff"/>
        </w:rPr>
        <w:t xml:space="preserve">、马继烨</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联系方式：张璐</w:t>
      </w:r>
      <w:sdt>
        <w:sdtPr>
          <w15:appearance w15:val="boundingBox"/>
          <w:id w:val="1602358819"/>
          <w:placeholder>
            <w:docPart w:val="DefaultPlaceholder_22675703"/>
          </w:placeholder>
          <w:rPr>
            <w:highlight w:val="none"/>
          </w:rPr>
        </w:sdtPr>
        <w:sdtContent>
          <w:r>
            <w:rPr>
              <w:sz w:val="21"/>
              <w:szCs w:val="21"/>
              <w:highlight w:val="none"/>
              <w:shd w:val="clear" w:color="auto" w:fill="ffffff"/>
            </w:rPr>
            <w:t xml:space="preserve">15605215397</w:t>
          </w:r>
        </w:sdtContent>
      </w:sdt>
      <w:r/>
      <w:r/>
    </w:p>
    <w:p>
      <w:pPr>
        <w:ind w:firstLine="525"/>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．项目联系方式</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项目联系人：张璐</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电 话：张璐</w:t>
      </w:r>
      <w:sdt>
        <w:sdtPr>
          <w15:appearance w15:val="boundingBox"/>
          <w:id w:val="501410862"/>
          <w:placeholder>
            <w:docPart w:val="DefaultPlaceholder_22675703"/>
          </w:placeholder>
          <w:rPr>
            <w:highlight w:val="none"/>
          </w:rPr>
        </w:sdtPr>
        <w:sdtContent>
          <w:sdt>
            <w:sdtPr>
              <w15:appearance w15:val="boundingBox"/>
              <w:id w:val="1767016805"/>
              <w:placeholder>
                <w:docPart w:val="DefaultPlaceholder_22675703"/>
              </w:placeholder>
              <w:rPr>
                <w:highlight w:val="none"/>
              </w:rPr>
            </w:sdtPr>
            <w:sdtContent>
              <w:r>
                <w:rPr>
                  <w:sz w:val="21"/>
                  <w:szCs w:val="21"/>
                  <w:highlight w:val="none"/>
                  <w:shd w:val="clear" w:color="auto" w:fill="ffffff"/>
                </w:rPr>
                <w:t xml:space="preserve">15605215397</w:t>
              </w:r>
            </w:sdtContent>
          </w:sdt>
        </w:sdtContent>
      </w:sdt>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left="1125" w:firstLine="1920"/>
        <w:spacing w:before="156" w:after="156"/>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highlight w:val="none"/>
        </w:rPr>
        <w:br w:type="page" w:clear="all"/>
      </w:r>
      <w:r>
        <w:rPr>
          <w:rFonts w:ascii="宋体" w:hAnsi="宋体" w:eastAsia="宋体" w:cs="宋体"/>
          <w:b/>
          <w:bCs/>
          <w:sz w:val="32"/>
          <w:szCs w:val="32"/>
          <w:highlight w:val="none"/>
          <w:shd w:val="clear" w:color="auto" w:fill="ffffff"/>
        </w:rPr>
        <w:t xml:space="preserve">第二章  </w:t>
      </w:r>
      <w:r>
        <w:rPr>
          <w:rFonts w:hint="eastAsia" w:ascii="宋体" w:hAnsi="宋体" w:eastAsia="宋体" w:cs="宋体"/>
          <w:b/>
          <w:bCs/>
          <w:sz w:val="32"/>
          <w:szCs w:val="32"/>
          <w:highlight w:val="none"/>
          <w:shd w:val="clear" w:color="auto" w:fill="ffffff"/>
          <w:lang w:eastAsia="zh-CN"/>
        </w:rPr>
        <w:t xml:space="preserve">投标人</w:t>
      </w:r>
      <w:r>
        <w:rPr>
          <w:rFonts w:ascii="宋体" w:hAnsi="宋体" w:eastAsia="宋体" w:cs="宋体"/>
          <w:b/>
          <w:bCs/>
          <w:sz w:val="32"/>
          <w:szCs w:val="32"/>
          <w:highlight w:val="none"/>
          <w:shd w:val="clear" w:color="auto" w:fill="ffffff"/>
        </w:rPr>
        <w:t xml:space="preserve">须知</w:t>
      </w:r>
      <w:r/>
    </w:p>
    <w:p>
      <w:pPr>
        <w:ind w:firstLine="649"/>
        <w:jc w:val="center"/>
        <w:spacing w:before="0" w:after="0"/>
        <w:widowControl w:val="off"/>
        <w:rPr>
          <w:rFonts w:ascii="Times New Roman" w:hAnsi="Times New Roman" w:eastAsia="Times New Roman" w:cs="Times New Roman"/>
          <w:sz w:val="32"/>
          <w:szCs w:val="32"/>
          <w:highlight w:val="none"/>
        </w:rPr>
      </w:pPr>
      <w:r>
        <w:rPr>
          <w:rFonts w:hint="eastAsia" w:ascii="宋体" w:hAnsi="宋体" w:eastAsia="宋体" w:cs="宋体"/>
          <w:b/>
          <w:bCs/>
          <w:sz w:val="32"/>
          <w:szCs w:val="32"/>
          <w:highlight w:val="none"/>
          <w:shd w:val="clear" w:color="auto" w:fill="ffffff"/>
          <w:lang w:eastAsia="zh-CN"/>
        </w:rPr>
        <w:t xml:space="preserve">投标人</w:t>
      </w:r>
      <w:r>
        <w:rPr>
          <w:rFonts w:ascii="宋体" w:hAnsi="宋体" w:eastAsia="宋体" w:cs="宋体"/>
          <w:b/>
          <w:bCs/>
          <w:sz w:val="32"/>
          <w:szCs w:val="32"/>
          <w:highlight w:val="none"/>
          <w:shd w:val="clear" w:color="auto" w:fill="ffffff"/>
        </w:rPr>
        <w:t xml:space="preserve">须知前附表</w:t>
      </w:r>
      <w:r/>
    </w:p>
    <w:p>
      <w:pPr>
        <w:jc w:val="center"/>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本表是对《</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须知》正文的具体补充和修改，如有矛盾，以本《前附表》为准。</w:t>
      </w:r>
      <w:r/>
    </w:p>
    <w:p>
      <w:pPr>
        <w:jc w:val="center"/>
        <w:spacing w:before="0" w:after="0"/>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标记</w:t>
      </w:r>
      <w:r>
        <w:rPr>
          <w:sz w:val="21"/>
          <w:szCs w:val="21"/>
          <w:highlight w:val="none"/>
          <w:shd w:val="clear" w:color="auto" w:fill="ffffff"/>
        </w:rPr>
        <w:t xml:space="preserve">“</w:t>
      </w:r>
      <w:r>
        <w:rPr>
          <w:b/>
          <w:bCs/>
          <w:highlight w:val="none"/>
          <w:shd w:val="clear" w:color="auto" w:fill="ffffff"/>
        </w:rPr>
        <w:t xml:space="preserve">■</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的选项意为适用于本项目，标记</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的选项意为不适用于本项目。</w:t>
      </w:r>
      <w:r/>
    </w:p>
    <w:tbl>
      <w:tblPr>
        <w:tblStyle w:val="844"/>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939"/>
        <w:gridCol w:w="2510"/>
        <w:gridCol w:w="4386"/>
      </w:tblGrid>
      <w:tr>
        <w:trPr>
          <w:jc w:val="center"/>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条款号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条款名称</w:t>
            </w:r>
            <w:r/>
          </w:p>
        </w:tc>
        <w:tc>
          <w:tcPr>
            <w:tcBorders>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编列内容规定</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招标人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名 称 ：江苏省肿瘤医院</w:t>
            </w:r>
            <w:r/>
          </w:p>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地 址 ：江苏省南京市百子亭</w:t>
            </w:r>
            <w:r>
              <w:rPr>
                <w:b w:val="0"/>
                <w:bCs w:val="0"/>
                <w:i w:val="0"/>
                <w:iCs w:val="0"/>
                <w:smallCaps w:val="0"/>
                <w:color w:val="000000"/>
                <w:sz w:val="21"/>
                <w:szCs w:val="21"/>
                <w:highlight w:val="none"/>
                <w:shd w:val="clear" w:color="auto" w:fill="ffffff"/>
              </w:rPr>
              <w:t xml:space="preserve">42</w:t>
            </w:r>
            <w:r>
              <w:rPr>
                <w:rFonts w:ascii="宋体" w:hAnsi="宋体" w:eastAsia="宋体" w:cs="宋体"/>
                <w:b w:val="0"/>
                <w:bCs w:val="0"/>
                <w:i w:val="0"/>
                <w:iCs w:val="0"/>
                <w:smallCaps w:val="0"/>
                <w:color w:val="000000"/>
                <w:sz w:val="21"/>
                <w:szCs w:val="21"/>
                <w:highlight w:val="none"/>
                <w:shd w:val="clear" w:color="auto" w:fill="ffffff"/>
              </w:rPr>
              <w:t xml:space="preserve">号</w:t>
            </w:r>
            <w:r/>
          </w:p>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联系人：康老师</w:t>
            </w:r>
            <w:r/>
          </w:p>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电  话：</w:t>
            </w:r>
            <w:sdt>
              <w:sdtPr>
                <w15:appearance w15:val="boundingBox"/>
                <w:id w:val="2037306869"/>
                <w:placeholder>
                  <w:docPart w:val="DefaultPlaceholder_22675703"/>
                </w:placeholder>
                <w:rPr>
                  <w:highlight w:val="none"/>
                </w:rPr>
              </w:sdtPr>
              <w:sdtContent>
                <w:r>
                  <w:rPr>
                    <w:b w:val="0"/>
                    <w:bCs w:val="0"/>
                    <w:i w:val="0"/>
                    <w:iCs w:val="0"/>
                    <w:smallCaps w:val="0"/>
                    <w:color w:val="000000"/>
                    <w:sz w:val="21"/>
                    <w:szCs w:val="21"/>
                    <w:highlight w:val="none"/>
                    <w:shd w:val="clear" w:color="auto" w:fill="ffffff"/>
                  </w:rPr>
                  <w:t xml:space="preserve">025-</w:t>
                </w:r>
              </w:sdtContent>
            </w:sdt>
            <w:r>
              <w:rPr>
                <w:b w:val="0"/>
                <w:bCs w:val="0"/>
                <w:i w:val="0"/>
                <w:iCs w:val="0"/>
                <w:smallCaps w:val="0"/>
                <w:color w:val="000000"/>
                <w:sz w:val="21"/>
                <w:szCs w:val="21"/>
                <w:highlight w:val="none"/>
                <w:shd w:val="clear" w:color="auto" w:fill="ffffff"/>
              </w:rPr>
              <w:t xml:space="preserve">83283339</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采购代理机构</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名 称 ：江苏省招标中心有限公司</w:t>
            </w:r>
            <w:r/>
          </w:p>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地 址 ：南京市雨花台区宁双路</w:t>
            </w:r>
            <w:sdt>
              <w:sdtPr>
                <w15:appearance w15:val="boundingBox"/>
                <w:id w:val="761571561"/>
                <w:placeholder>
                  <w:docPart w:val="DefaultPlaceholder_22675703"/>
                </w:placeholder>
                <w:rPr>
                  <w:highlight w:val="none"/>
                </w:rPr>
              </w:sdtPr>
              <w:sdtContent>
                <w:r>
                  <w:rPr>
                    <w:b w:val="0"/>
                    <w:bCs w:val="0"/>
                    <w:i w:val="0"/>
                    <w:iCs w:val="0"/>
                    <w:smallCaps w:val="0"/>
                    <w:color w:val="000000"/>
                    <w:sz w:val="21"/>
                    <w:szCs w:val="21"/>
                    <w:highlight w:val="none"/>
                    <w:shd w:val="clear" w:color="auto" w:fill="ffffff"/>
                  </w:rPr>
                  <w:t xml:space="preserve">19</w:t>
                </w:r>
                <w:r>
                  <w:rPr>
                    <w:rFonts w:ascii="宋体" w:hAnsi="宋体" w:eastAsia="宋体" w:cs="宋体"/>
                    <w:b w:val="0"/>
                    <w:bCs w:val="0"/>
                    <w:i w:val="0"/>
                    <w:iCs w:val="0"/>
                    <w:smallCaps w:val="0"/>
                    <w:color w:val="000000"/>
                    <w:sz w:val="21"/>
                    <w:szCs w:val="21"/>
                    <w:highlight w:val="none"/>
                    <w:shd w:val="clear" w:color="auto" w:fill="ffffff"/>
                  </w:rPr>
                  <w:t xml:space="preserve">号</w:t>
                </w:r>
                <w:r>
                  <w:rPr>
                    <w:b w:val="0"/>
                    <w:bCs w:val="0"/>
                    <w:i w:val="0"/>
                    <w:iCs w:val="0"/>
                    <w:smallCaps w:val="0"/>
                    <w:color w:val="000000"/>
                    <w:sz w:val="21"/>
                    <w:szCs w:val="21"/>
                    <w:highlight w:val="none"/>
                    <w:shd w:val="clear" w:color="auto" w:fill="ffffff"/>
                  </w:rPr>
                  <w:t xml:space="preserve">C</w:t>
                </w:r>
                <w:r>
                  <w:rPr>
                    <w:rFonts w:ascii="宋体" w:hAnsi="宋体" w:eastAsia="宋体" w:cs="宋体"/>
                    <w:b w:val="0"/>
                    <w:bCs w:val="0"/>
                    <w:i w:val="0"/>
                    <w:iCs w:val="0"/>
                    <w:smallCaps w:val="0"/>
                    <w:color w:val="000000"/>
                    <w:sz w:val="21"/>
                    <w:szCs w:val="21"/>
                    <w:highlight w:val="none"/>
                    <w:shd w:val="clear" w:color="auto" w:fill="ffffff"/>
                  </w:rPr>
                  <w:t xml:space="preserve">栋</w:t>
                </w:r>
                <w:r>
                  <w:rPr>
                    <w:b w:val="0"/>
                    <w:bCs w:val="0"/>
                    <w:i w:val="0"/>
                    <w:iCs w:val="0"/>
                    <w:smallCaps w:val="0"/>
                    <w:color w:val="000000"/>
                    <w:sz w:val="21"/>
                    <w:szCs w:val="21"/>
                    <w:highlight w:val="none"/>
                    <w:shd w:val="clear" w:color="auto" w:fill="ffffff"/>
                  </w:rPr>
                  <w:t xml:space="preserve">3</w:t>
                </w:r>
                <w:r>
                  <w:rPr>
                    <w:rFonts w:ascii="宋体" w:hAnsi="宋体" w:eastAsia="宋体" w:cs="宋体"/>
                    <w:b w:val="0"/>
                    <w:bCs w:val="0"/>
                    <w:i w:val="0"/>
                    <w:iCs w:val="0"/>
                    <w:smallCaps w:val="0"/>
                    <w:color w:val="000000"/>
                    <w:sz w:val="21"/>
                    <w:szCs w:val="21"/>
                    <w:highlight w:val="none"/>
                    <w:shd w:val="clear" w:color="auto" w:fill="ffffff"/>
                  </w:rPr>
                  <w:t xml:space="preserve">楼</w:t>
                </w:r>
                <w:r>
                  <w:rPr>
                    <w:b w:val="0"/>
                    <w:bCs w:val="0"/>
                    <w:i w:val="0"/>
                    <w:iCs w:val="0"/>
                    <w:smallCaps w:val="0"/>
                    <w:color w:val="000000"/>
                    <w:sz w:val="21"/>
                    <w:szCs w:val="21"/>
                    <w:highlight w:val="none"/>
                    <w:shd w:val="clear" w:color="auto" w:fill="ffffff"/>
                  </w:rPr>
                  <w:t xml:space="preserve">305</w:t>
                </w:r>
              </w:sdtContent>
            </w:sdt>
            <w:r/>
            <w:r/>
          </w:p>
          <w:p>
            <w:pPr>
              <w:spacing w:before="156" w:after="0" w:line="276" w:lineRule="auto"/>
              <w:widowControl w:val="off"/>
              <w:rPr>
                <w:rFonts w:hint="eastAsia" w:ascii="Times New Roman" w:hAnsi="Times New Roman" w:eastAsia="宋体" w:cs="Times New Roman"/>
                <w:b w:val="0"/>
                <w:bCs w:val="0"/>
                <w:i w:val="0"/>
                <w:iCs w:val="0"/>
                <w:smallCaps w:val="0"/>
                <w:color w:val="000000"/>
                <w:sz w:val="21"/>
                <w:szCs w:val="21"/>
                <w:highlight w:val="none"/>
                <w:lang w:eastAsia="zh-CN"/>
              </w:rPr>
            </w:pPr>
            <w:r>
              <w:rPr>
                <w:rFonts w:ascii="宋体" w:hAnsi="宋体" w:eastAsia="宋体" w:cs="宋体"/>
                <w:b w:val="0"/>
                <w:bCs w:val="0"/>
                <w:i w:val="0"/>
                <w:iCs w:val="0"/>
                <w:smallCaps w:val="0"/>
                <w:color w:val="000000"/>
                <w:sz w:val="21"/>
                <w:szCs w:val="21"/>
                <w:highlight w:val="none"/>
                <w:shd w:val="clear" w:color="auto" w:fill="ffffff"/>
              </w:rPr>
              <w:t xml:space="preserve">联系人：张璐、</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黄锡芳</w:t>
            </w:r>
            <w:r/>
          </w:p>
          <w:p>
            <w:pPr>
              <w:spacing w:before="156" w:after="0" w:line="276"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电  话：</w:t>
            </w:r>
            <w:sdt>
              <w:sdtPr>
                <w15:appearance w15:val="boundingBox"/>
                <w:id w:val="532934643"/>
                <w:placeholder>
                  <w:docPart w:val="DefaultPlaceholder_22675703"/>
                </w:placeholder>
                <w:rPr>
                  <w:highlight w:val="none"/>
                </w:rPr>
              </w:sdtPr>
              <w:sdtContent>
                <w:r>
                  <w:rPr>
                    <w:rFonts w:hint="eastAsia" w:eastAsia="宋体"/>
                    <w:highlight w:val="none"/>
                    <w:lang w:val="en-US" w:eastAsia="zh-CN"/>
                  </w:rPr>
                  <w:t xml:space="preserve">15605215397</w:t>
                </w:r>
              </w:sdtContent>
            </w:sdt>
            <w:r>
              <w:rPr>
                <w:b w:val="0"/>
                <w:bCs w:val="0"/>
                <w:i w:val="0"/>
                <w:iCs w:val="0"/>
                <w:smallCaps w:val="0"/>
                <w:color w:val="000000"/>
                <w:sz w:val="22"/>
                <w:szCs w:val="22"/>
                <w:highlight w:val="none"/>
                <w:shd w:val="clear" w:color="auto" w:fill="ffffff"/>
              </w:rPr>
              <w:t xml:space="preserve"> </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本项目执行的政府采购政策</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详见招标文件第一章《招标公告》</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现场考察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483342957"/>
              <w:placeholder>
                <w:docPart w:val="DefaultPlaceholder_22675703"/>
              </w:placeholder>
              <w:rPr>
                <w:highlight w:val="none"/>
              </w:rPr>
            </w:sdtPr>
            <w:sdtContent>
              <w:p>
                <w:pPr>
                  <w:spacing w:before="156" w:after="0" w:line="276" w:lineRule="auto"/>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不组织</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开标前答疑会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1557507836"/>
              <w:placeholder>
                <w:docPart w:val="DefaultPlaceholder_22675703"/>
              </w:placeholder>
              <w:rPr>
                <w:highlight w:val="none"/>
              </w:rPr>
            </w:sdtPr>
            <w:sdtContent>
              <w:p>
                <w:pPr>
                  <w:spacing w:before="156" w:after="0" w:line="276" w:lineRule="auto"/>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不召开</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联合体投标</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1862273446"/>
              <w:placeholder>
                <w:docPart w:val="DefaultPlaceholder_22675703"/>
              </w:placeholder>
              <w:rPr>
                <w:highlight w:val="none"/>
              </w:rPr>
            </w:sdtPr>
            <w:sdtContent>
              <w:p>
                <w:pPr>
                  <w:spacing w:before="156" w:after="0" w:line="276" w:lineRule="auto"/>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不接受</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分包</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本项目的非主体、非关键性工作是否允许分包：</w:t>
            </w:r>
            <w:r/>
          </w:p>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sdt>
              <w:sdtPr>
                <w15:appearance w15:val="boundingBox"/>
                <w:id w:val="1483405696"/>
                <w:placeholder>
                  <w:docPart w:val="DefaultPlaceholder_22675703"/>
                </w:placeholder>
                <w:rPr>
                  <w:highlight w:val="none"/>
                </w:rPr>
              </w:sdtPr>
              <w:sdtContent>
                <w:r>
                  <w:rPr>
                    <w:rFonts w:ascii="宋体" w:hAnsi="宋体" w:eastAsia="宋体" w:cs="宋体"/>
                    <w:b w:val="0"/>
                    <w:bCs w:val="0"/>
                    <w:i w:val="0"/>
                    <w:iCs w:val="0"/>
                    <w:smallCaps w:val="0"/>
                    <w:color w:val="000000"/>
                    <w:sz w:val="21"/>
                    <w:szCs w:val="21"/>
                    <w:highlight w:val="none"/>
                    <w:shd w:val="clear" w:color="auto" w:fill="ffffff"/>
                  </w:rPr>
                  <w:t xml:space="preserve">不允许</w:t>
                </w:r>
              </w:sdtContent>
            </w:sd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样品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投标样品递交：</w:t>
            </w:r>
            <w:sdt>
              <w:sdtPr>
                <w15:appearance w15:val="boundingBox"/>
                <w:id w:val="1499862720"/>
                <w:placeholder>
                  <w:docPart w:val="DefaultPlaceholder_22675703"/>
                </w:placeholder>
                <w:rPr>
                  <w:highlight w:val="none"/>
                </w:rPr>
              </w:sdtPr>
              <w:sdtContent>
                <w:r>
                  <w:rPr>
                    <w:b w:val="0"/>
                    <w:bCs w:val="0"/>
                    <w:i w:val="0"/>
                    <w:iCs w:val="0"/>
                    <w:smallCaps w:val="0"/>
                    <w:color w:val="000000"/>
                    <w:sz w:val="21"/>
                    <w:szCs w:val="21"/>
                    <w:highlight w:val="none"/>
                    <w:shd w:val="clear" w:color="auto" w:fill="ffffff"/>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不适用</w:t>
                </w:r>
              </w:sdtContent>
            </w:sdt>
            <w:r/>
            <w:r/>
          </w:p>
        </w:tc>
      </w:tr>
      <w:tr>
        <w:trPr>
          <w:jc w:val="center"/>
          <w:trHeight w:val="73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采购进口产品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采购预算</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详见招标文件第一章《招标公告》</w:t>
            </w:r>
            <w:r/>
          </w:p>
        </w:tc>
      </w:tr>
      <w:tr>
        <w:trPr>
          <w:jc w:val="center"/>
          <w:trHeight w:val="74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14.2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本项目设定的最高限价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资格条件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20.5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投标报价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投标报价的其他要求：无</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投标有效期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自提交投标文件的截止之日起算</w:t>
            </w:r>
            <w:sdt>
              <w:sdtPr>
                <w15:appearance w15:val="boundingBox"/>
                <w:id w:val="1511179083"/>
                <w:placeholder>
                  <w:docPart w:val="DefaultPlaceholder_22675703"/>
                </w:placeholder>
                <w:rPr>
                  <w:highlight w:val="none"/>
                </w:rPr>
              </w:sdtPr>
              <w:sdtContent>
                <w:r>
                  <w:rPr>
                    <w:b w:val="0"/>
                    <w:bCs w:val="0"/>
                    <w:i w:val="0"/>
                    <w:iCs w:val="0"/>
                    <w:smallCaps w:val="0"/>
                    <w:color w:val="000000"/>
                    <w:sz w:val="21"/>
                    <w:szCs w:val="21"/>
                    <w:highlight w:val="none"/>
                    <w:shd w:val="clear" w:color="auto" w:fill="ffffff"/>
                  </w:rPr>
                  <w:t xml:space="preserve">90</w:t>
                </w:r>
                <w:r>
                  <w:rPr>
                    <w:rFonts w:ascii="宋体" w:hAnsi="宋体" w:eastAsia="宋体" w:cs="宋体"/>
                    <w:b w:val="0"/>
                    <w:bCs w:val="0"/>
                    <w:i w:val="0"/>
                    <w:iCs w:val="0"/>
                    <w:smallCaps w:val="0"/>
                    <w:color w:val="000000"/>
                    <w:sz w:val="21"/>
                    <w:szCs w:val="21"/>
                    <w:highlight w:val="none"/>
                    <w:shd w:val="clear" w:color="auto" w:fill="ffffff"/>
                  </w:rPr>
                  <w:t xml:space="preserve">日历天</w:t>
                </w:r>
              </w:sdtContent>
            </w:sdt>
            <w:r/>
            <w:r/>
          </w:p>
        </w:tc>
      </w:tr>
      <w:tr>
        <w:trPr>
          <w:jc w:val="center"/>
          <w:trHeight w:val="3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228981305"/>
              <w:placeholder>
                <w:docPart w:val="DefaultPlaceholder_22675703"/>
              </w:placeholder>
              <w:rPr>
                <w:highlight w:val="none"/>
              </w:rPr>
            </w:sdtPr>
            <w:sdtContent>
              <w:p>
                <w:pPr>
                  <w:spacing w:before="156"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bCs/>
                    <w:i w:val="0"/>
                    <w:iCs w:val="0"/>
                    <w:smallCaps w:val="0"/>
                    <w:color w:val="000000"/>
                    <w:sz w:val="21"/>
                    <w:szCs w:val="21"/>
                    <w:highlight w:val="none"/>
                    <w:shd w:val="clear" w:color="auto" w:fill="ffffff"/>
                  </w:rPr>
                  <w:t xml:space="preserve">■</w:t>
                </w:r>
                <w:r>
                  <w:rPr>
                    <w:rFonts w:ascii="宋体" w:hAnsi="宋体" w:eastAsia="宋体" w:cs="宋体"/>
                    <w:b/>
                    <w:bCs/>
                    <w:i w:val="0"/>
                    <w:iCs w:val="0"/>
                    <w:smallCaps w:val="0"/>
                    <w:color w:val="000000"/>
                    <w:sz w:val="21"/>
                    <w:szCs w:val="21"/>
                    <w:highlight w:val="none"/>
                    <w:shd w:val="clear" w:color="auto" w:fill="ffffff"/>
                  </w:rPr>
                  <w:t xml:space="preserve">不需要</w:t>
                </w:r>
                <w:r/>
              </w:p>
            </w:sdtContent>
          </w:sdt>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投标文件份数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bCs/>
                <w:i w:val="0"/>
                <w:iCs w:val="0"/>
                <w:smallCaps w:val="0"/>
                <w:color w:val="000000"/>
                <w:sz w:val="21"/>
                <w:szCs w:val="21"/>
                <w:highlight w:val="none"/>
                <w:shd w:val="clear" w:color="auto" w:fill="ffffff"/>
              </w:rPr>
              <w:t xml:space="preserve">■</w:t>
            </w:r>
            <w:r>
              <w:rPr>
                <w:rFonts w:ascii="宋体" w:hAnsi="宋体" w:eastAsia="宋体" w:cs="宋体"/>
                <w:b/>
                <w:bCs/>
                <w:i w:val="0"/>
                <w:iCs w:val="0"/>
                <w:smallCaps w:val="0"/>
                <w:color w:val="000000"/>
                <w:sz w:val="21"/>
                <w:szCs w:val="21"/>
                <w:highlight w:val="none"/>
                <w:shd w:val="clear" w:color="auto" w:fill="ffffff"/>
              </w:rPr>
              <w:t xml:space="preserve">不适用</w:t>
            </w:r>
            <w:r/>
          </w:p>
        </w:tc>
      </w:tr>
      <w:tr>
        <w:trPr>
          <w:jc w:val="center"/>
          <w:trHeight w:val="1663"/>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投标文件的递交</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提交投标文件的截止时间、地点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开标时间、地点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29.2.1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信用查询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1141393627"/>
              <w:placeholder>
                <w:docPart w:val="DefaultPlaceholder_22675703"/>
              </w:placeholder>
              <w:rPr>
                <w:highlight w:val="none"/>
              </w:rPr>
            </w:sdtPr>
            <w:sdtContent>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招标人</w:t>
                </w:r>
                <w:r>
                  <w:rPr>
                    <w:rFonts w:ascii="宋体" w:hAnsi="宋体" w:eastAsia="宋体" w:cs="宋体"/>
                    <w:b w:val="0"/>
                    <w:bCs w:val="0"/>
                    <w:i w:val="0"/>
                    <w:iCs w:val="0"/>
                    <w:smallCaps w:val="0"/>
                    <w:color w:val="000000"/>
                    <w:sz w:val="21"/>
                    <w:szCs w:val="21"/>
                    <w:highlight w:val="none"/>
                    <w:shd w:val="clear" w:color="auto" w:fill="ffffff"/>
                  </w:rPr>
                  <w:t xml:space="preserve">或采购代理机构将通过</w:t>
                </w:r>
                <w:r>
                  <w:rPr>
                    <w:b w:val="0"/>
                    <w:bCs w:val="0"/>
                    <w:i w:val="0"/>
                    <w:iCs w:val="0"/>
                    <w:smallCaps w:val="0"/>
                    <w:color w:val="000000"/>
                    <w:sz w:val="21"/>
                    <w:szCs w:val="21"/>
                    <w:highlight w:val="none"/>
                    <w:shd w:val="clear" w:color="auto" w:fill="ffffff"/>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信用中国</w:t>
                </w:r>
                <w:r>
                  <w:rPr>
                    <w:b w:val="0"/>
                    <w:bCs w:val="0"/>
                    <w:i w:val="0"/>
                    <w:iCs w:val="0"/>
                    <w:smallCaps w:val="0"/>
                    <w:color w:val="000000"/>
                    <w:sz w:val="21"/>
                    <w:szCs w:val="21"/>
                    <w:highlight w:val="none"/>
                    <w:shd w:val="clear" w:color="auto" w:fill="ffffff"/>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网站</w:t>
                </w:r>
                <w:r>
                  <w:rPr>
                    <w:b w:val="0"/>
                    <w:bCs w:val="0"/>
                    <w:i w:val="0"/>
                    <w:iCs w:val="0"/>
                    <w:smallCaps w:val="0"/>
                    <w:color w:val="000000"/>
                    <w:sz w:val="21"/>
                    <w:szCs w:val="21"/>
                    <w:highlight w:val="none"/>
                    <w:shd w:val="clear" w:color="auto" w:fill="ffffff"/>
                  </w:rPr>
                  <w:t xml:space="preserve">(www.creditchina.gov.cn)</w:t>
                </w:r>
                <w:r>
                  <w:rPr>
                    <w:rFonts w:ascii="宋体" w:hAnsi="宋体" w:eastAsia="宋体" w:cs="宋体"/>
                    <w:b w:val="0"/>
                    <w:bCs w:val="0"/>
                    <w:i w:val="0"/>
                    <w:iCs w:val="0"/>
                    <w:smallCaps w:val="0"/>
                    <w:color w:val="000000"/>
                    <w:sz w:val="21"/>
                    <w:szCs w:val="21"/>
                    <w:highlight w:val="none"/>
                    <w:shd w:val="clear" w:color="auto" w:fill="ffffff"/>
                  </w:rPr>
                  <w:t xml:space="preserve">、中国政府采购网</w:t>
                </w:r>
                <w:r>
                  <w:rPr>
                    <w:b w:val="0"/>
                    <w:bCs w:val="0"/>
                    <w:i w:val="0"/>
                    <w:iCs w:val="0"/>
                    <w:smallCaps w:val="0"/>
                    <w:color w:val="000000"/>
                    <w:sz w:val="21"/>
                    <w:szCs w:val="21"/>
                    <w:highlight w:val="none"/>
                    <w:shd w:val="clear" w:color="auto" w:fill="ffffff"/>
                  </w:rPr>
                  <w:t xml:space="preserve">(www.ccgp.gov.cn)</w:t>
                </w:r>
                <w:r>
                  <w:rPr>
                    <w:rFonts w:ascii="宋体" w:hAnsi="宋体" w:eastAsia="宋体" w:cs="宋体"/>
                    <w:b w:val="0"/>
                    <w:bCs w:val="0"/>
                    <w:i w:val="0"/>
                    <w:iCs w:val="0"/>
                    <w:smallCaps w:val="0"/>
                    <w:color w:val="000000"/>
                    <w:sz w:val="21"/>
                    <w:szCs w:val="21"/>
                    <w:highlight w:val="none"/>
                    <w:shd w:val="clear" w:color="auto" w:fill="ffffff"/>
                  </w:rPr>
                  <w:t xml:space="preserve">查询相关主体信用记录。本次查询的信用记录打印的网页版将与其它采购文件一并保存。截止时点：投标截止时间以后、资格审查阶段</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招标人</w:t>
                </w:r>
                <w:r>
                  <w:rPr>
                    <w:rFonts w:ascii="宋体" w:hAnsi="宋体" w:eastAsia="宋体" w:cs="宋体"/>
                    <w:b w:val="0"/>
                    <w:bCs w:val="0"/>
                    <w:i w:val="0"/>
                    <w:iCs w:val="0"/>
                    <w:smallCaps w:val="0"/>
                    <w:color w:val="000000"/>
                    <w:sz w:val="21"/>
                    <w:szCs w:val="21"/>
                    <w:highlight w:val="none"/>
                    <w:shd w:val="clear" w:color="auto" w:fill="ffffff"/>
                  </w:rPr>
                  <w:t xml:space="preserve">或采购代理机构的实际查询时间。</w:t>
                </w:r>
                <w:r/>
              </w:p>
            </w:sdtContent>
          </w:sdt>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30.1.1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评标委员会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5</w:t>
            </w:r>
            <w:r>
              <w:rPr>
                <w:rFonts w:ascii="宋体" w:hAnsi="宋体" w:eastAsia="宋体" w:cs="宋体"/>
                <w:b w:val="0"/>
                <w:bCs w:val="0"/>
                <w:i w:val="0"/>
                <w:iCs w:val="0"/>
                <w:smallCaps w:val="0"/>
                <w:color w:val="000000"/>
                <w:sz w:val="21"/>
                <w:szCs w:val="21"/>
                <w:highlight w:val="none"/>
                <w:shd w:val="clear" w:color="auto" w:fill="ffffff"/>
              </w:rPr>
              <w:t xml:space="preserve">人及以上单数。</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30.5.3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核心产品</w:t>
            </w:r>
            <w:r>
              <w:rPr>
                <w:rFonts w:ascii="宋体" w:hAnsi="宋体" w:eastAsia="宋体" w:cs="宋体"/>
                <w:b w:val="0"/>
                <w:bCs w:val="0"/>
                <w:i w:val="0"/>
                <w:iCs w:val="0"/>
                <w:smallCaps w:val="0"/>
                <w:color w:val="000000"/>
                <w:sz w:val="21"/>
                <w:szCs w:val="21"/>
                <w:highlight w:val="none"/>
                <w:shd w:val="clear" w:color="auto" w:fill="ffffff"/>
              </w:rPr>
              <w:tab/>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1635279474"/>
              <w:placeholder>
                <w:docPart w:val="DefaultPlaceholder_22675703"/>
              </w:placeholder>
              <w:rPr>
                <w:highlight w:val="none"/>
              </w:rPr>
            </w:sdtPr>
            <w:sdtContent>
              <w:p>
                <w:pP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b w:val="0"/>
                    <w:bCs w:val="0"/>
                    <w:i w:val="0"/>
                    <w:iCs w:val="0"/>
                    <w:smallCaps w:val="0"/>
                    <w:color w:val="000000"/>
                    <w:sz w:val="21"/>
                    <w:szCs w:val="21"/>
                    <w:highlight w:val="none"/>
                    <w:shd w:val="clear" w:color="auto" w:fill="ffffff"/>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服务项目，不涉及。</w:t>
                </w:r>
                <w:r/>
              </w:p>
            </w:sdtContent>
          </w:sdt>
        </w:tc>
      </w:tr>
      <w:tr>
        <w:trPr>
          <w:jc w:val="center"/>
          <w:trHeight w:val="323"/>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确定中标单位</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w:t>
            </w:r>
            <w:r>
              <w:rPr>
                <w:rFonts w:ascii="宋体" w:hAnsi="宋体" w:eastAsia="宋体" w:cs="宋体"/>
                <w:b w:val="0"/>
                <w:bCs w:val="0"/>
                <w:i w:val="0"/>
                <w:iCs w:val="0"/>
                <w:smallCaps w:val="0"/>
                <w:color w:val="000000"/>
                <w:sz w:val="21"/>
                <w:szCs w:val="21"/>
                <w:highlight w:val="none"/>
                <w:shd w:val="clear" w:color="auto" w:fill="ffffff"/>
              </w:rPr>
              <w:t xml:space="preserve">评委会根据本采购文件规定评分办法与评分标准综合打分，并按综合得分由高到低顺序向项目</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招标人</w:t>
            </w:r>
            <w:r>
              <w:rPr>
                <w:rFonts w:ascii="宋体" w:hAnsi="宋体" w:eastAsia="宋体" w:cs="宋体"/>
                <w:b w:val="0"/>
                <w:bCs w:val="0"/>
                <w:i w:val="0"/>
                <w:iCs w:val="0"/>
                <w:smallCaps w:val="0"/>
                <w:color w:val="000000"/>
                <w:sz w:val="21"/>
                <w:szCs w:val="21"/>
                <w:highlight w:val="none"/>
                <w:shd w:val="clear" w:color="auto" w:fill="ffffff"/>
              </w:rPr>
              <w:t xml:space="preserve">推荐排名第一的中标候选人为中标人。</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招标人</w:t>
            </w:r>
            <w:r>
              <w:rPr>
                <w:rFonts w:ascii="宋体" w:hAnsi="宋体" w:eastAsia="宋体" w:cs="宋体"/>
                <w:b w:val="0"/>
                <w:bCs w:val="0"/>
                <w:i w:val="0"/>
                <w:iCs w:val="0"/>
                <w:smallCaps w:val="0"/>
                <w:color w:val="000000"/>
                <w:sz w:val="21"/>
                <w:szCs w:val="21"/>
                <w:highlight w:val="none"/>
                <w:shd w:val="clear" w:color="auto" w:fill="ffffff"/>
              </w:rPr>
              <w:t xml:space="preserve">根据评委会推荐的中标候选人按规定确定中标</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。中标</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因不可抗力或者自身原因不能履行采购合同的，</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招标人</w:t>
            </w:r>
            <w:r>
              <w:rPr>
                <w:rFonts w:ascii="宋体" w:hAnsi="宋体" w:eastAsia="宋体" w:cs="宋体"/>
                <w:b w:val="0"/>
                <w:bCs w:val="0"/>
                <w:i w:val="0"/>
                <w:iCs w:val="0"/>
                <w:smallCaps w:val="0"/>
                <w:color w:val="000000"/>
                <w:sz w:val="21"/>
                <w:szCs w:val="21"/>
                <w:highlight w:val="none"/>
                <w:shd w:val="clear" w:color="auto" w:fill="ffffff"/>
              </w:rPr>
              <w:t xml:space="preserve">可以与排位在中标</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之后第一位的中标候选</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签订采购合同，以此类推；</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招标人</w:t>
            </w:r>
            <w:r>
              <w:rPr>
                <w:rFonts w:ascii="宋体" w:hAnsi="宋体" w:eastAsia="宋体" w:cs="宋体"/>
                <w:b w:val="0"/>
                <w:bCs w:val="0"/>
                <w:i w:val="0"/>
                <w:iCs w:val="0"/>
                <w:smallCaps w:val="0"/>
                <w:color w:val="000000"/>
                <w:sz w:val="21"/>
                <w:szCs w:val="21"/>
                <w:highlight w:val="none"/>
                <w:shd w:val="clear" w:color="auto" w:fill="ffffff"/>
              </w:rPr>
              <w:t xml:space="preserve">也可以重新开展采购活动。</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公告媒体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1030760530"/>
              <w:placeholder>
                <w:docPart w:val="DefaultPlaceholder_22675703"/>
              </w:placeholder>
              <w:rPr>
                <w:highlight w:val="none"/>
              </w:rPr>
            </w:sdtPr>
            <w:sdtContent>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《江苏政府采购网》</w:t>
                </w:r>
                <w:r/>
              </w:p>
              <w:p>
                <w:pP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w:t>
                </w:r>
                <w:r>
                  <w:rPr>
                    <w:b w:val="0"/>
                    <w:bCs w:val="0"/>
                    <w:i w:val="0"/>
                    <w:iCs w:val="0"/>
                    <w:smallCaps w:val="0"/>
                    <w:color w:val="000000"/>
                    <w:sz w:val="21"/>
                    <w:szCs w:val="21"/>
                    <w:highlight w:val="none"/>
                    <w:shd w:val="clear" w:color="auto" w:fill="ffffff"/>
                  </w:rPr>
                  <w:t xml:space="preserve">http://www.ccgp-jiangsu.gov.cn/</w:t>
                </w:r>
                <w:r>
                  <w:rPr>
                    <w:rFonts w:ascii="宋体" w:hAnsi="宋体" w:eastAsia="宋体" w:cs="宋体"/>
                    <w:b w:val="0"/>
                    <w:bCs w:val="0"/>
                    <w:i w:val="0"/>
                    <w:iCs w:val="0"/>
                    <w:smallCaps w:val="0"/>
                    <w:color w:val="000000"/>
                    <w:sz w:val="21"/>
                    <w:szCs w:val="21"/>
                    <w:highlight w:val="none"/>
                    <w:shd w:val="clear" w:color="auto" w:fill="ffffff"/>
                  </w:rPr>
                  <w:t xml:space="preserve">）</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履约保证金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505893774"/>
              <w:placeholder>
                <w:docPart w:val="DefaultPlaceholder_22675703"/>
              </w:placeholder>
              <w:rPr>
                <w:highlight w:val="none"/>
              </w:rPr>
            </w:sdtPr>
            <w:sdtContent>
              <w:p>
                <w:pP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b w:val="0"/>
                    <w:bCs w:val="0"/>
                    <w:i w:val="0"/>
                    <w:iCs w:val="0"/>
                    <w:smallCaps w:val="0"/>
                    <w:color w:val="000000"/>
                    <w:sz w:val="21"/>
                    <w:szCs w:val="21"/>
                    <w:highlight w:val="none"/>
                    <w:shd w:val="clear" w:color="auto" w:fill="ffffff"/>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不要求提供</w:t>
                </w:r>
                <w:r/>
              </w:p>
            </w:sdtContent>
          </w:sdt>
        </w:tc>
      </w:tr>
      <w:tr>
        <w:trPr>
          <w:jc w:val="center"/>
          <w:trHeight w:val="40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招标代理服务费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sdt>
              <w:sdtPr>
                <w15:appearance w15:val="boundingBox"/>
                <w:id w:val="1635768944"/>
                <w:placeholder>
                  <w:docPart w:val="DefaultPlaceholder_22675703"/>
                </w:placeholder>
                <w:rPr>
                  <w:highlight w:val="none"/>
                </w:rPr>
              </w:sdtPr>
              <w:sdtContent>
                <w:r>
                  <w:rPr>
                    <w:rFonts w:ascii="宋体" w:hAnsi="宋体" w:eastAsia="宋体" w:cs="宋体"/>
                    <w:b w:val="0"/>
                    <w:bCs w:val="0"/>
                    <w:i w:val="0"/>
                    <w:iCs w:val="0"/>
                    <w:smallCaps w:val="0"/>
                    <w:color w:val="000000"/>
                    <w:sz w:val="21"/>
                    <w:szCs w:val="21"/>
                    <w:highlight w:val="none"/>
                    <w:shd w:val="clear" w:color="auto" w:fill="ffffff"/>
                  </w:rPr>
                  <w:t xml:space="preserve">中标人在领取内，按计价格</w:t>
                </w:r>
                <w:r>
                  <w:rPr>
                    <w:b w:val="0"/>
                    <w:bCs w:val="0"/>
                    <w:i w:val="0"/>
                    <w:iCs w:val="0"/>
                    <w:smallCaps w:val="0"/>
                    <w:color w:val="000000"/>
                    <w:sz w:val="21"/>
                    <w:szCs w:val="21"/>
                    <w:highlight w:val="none"/>
                    <w:shd w:val="clear" w:color="auto" w:fill="ffffff"/>
                  </w:rPr>
                  <w:t xml:space="preserve">(2002)1980</w:t>
                </w:r>
                <w:r>
                  <w:rPr>
                    <w:rFonts w:ascii="宋体" w:hAnsi="宋体" w:eastAsia="宋体" w:cs="宋体"/>
                    <w:b w:val="0"/>
                    <w:bCs w:val="0"/>
                    <w:i w:val="0"/>
                    <w:iCs w:val="0"/>
                    <w:smallCaps w:val="0"/>
                    <w:color w:val="000000"/>
                    <w:sz w:val="21"/>
                    <w:szCs w:val="21"/>
                    <w:highlight w:val="none"/>
                    <w:shd w:val="clear" w:color="auto" w:fill="ffffff"/>
                  </w:rPr>
                  <w:t xml:space="preserve">号文货物类的</w:t>
                </w:r>
                <w:r>
                  <w:rPr>
                    <w:b w:val="0"/>
                    <w:bCs w:val="0"/>
                    <w:i w:val="0"/>
                    <w:iCs w:val="0"/>
                    <w:smallCaps w:val="0"/>
                    <w:color w:val="000000"/>
                    <w:sz w:val="21"/>
                    <w:szCs w:val="21"/>
                    <w:highlight w:val="none"/>
                    <w:shd w:val="clear" w:color="auto" w:fill="ffffff"/>
                  </w:rPr>
                  <w:t xml:space="preserve">47%</w:t>
                </w:r>
                <w:r>
                  <w:rPr>
                    <w:rFonts w:ascii="宋体" w:hAnsi="宋体" w:eastAsia="宋体" w:cs="宋体"/>
                    <w:b w:val="0"/>
                    <w:bCs w:val="0"/>
                    <w:i w:val="0"/>
                    <w:iCs w:val="0"/>
                    <w:smallCaps w:val="0"/>
                    <w:color w:val="000000"/>
                    <w:sz w:val="21"/>
                    <w:szCs w:val="21"/>
                    <w:highlight w:val="none"/>
                    <w:shd w:val="clear" w:color="auto" w:fill="ffffff"/>
                  </w:rPr>
                  <w:t xml:space="preserve">，向采购代理机构支付代理服务费。采购代理机构在收到代理服务费后向成交</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开具等额的服务费发票。</w:t>
                </w:r>
              </w:sdtContent>
            </w:sdt>
            <w:r/>
            <w:r/>
          </w:p>
        </w:tc>
      </w:tr>
      <w:tr>
        <w:trPr>
          <w:jc w:val="center"/>
          <w:trHeight w:val="60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vMerge w:val="restart"/>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其他规定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采购项目类型：服务</w:t>
            </w:r>
            <w:r/>
          </w:p>
        </w:tc>
      </w:tr>
      <w:tr>
        <w:trPr>
          <w:jc w:val="center"/>
          <w:trHeight w:val="552"/>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t xml:space="preserve">标的对应的中小企业划分标准所属行业：</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工业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00"/>
              </w:rPr>
            </w:pPr>
            <w:r>
              <w:rPr>
                <w:rFonts w:ascii="宋体" w:hAnsi="宋体" w:eastAsia="宋体" w:cs="宋体"/>
                <w:b w:val="0"/>
                <w:bCs w:val="0"/>
                <w:i w:val="0"/>
                <w:iCs w:val="0"/>
                <w:smallCaps w:val="0"/>
                <w:color w:val="000000"/>
                <w:sz w:val="21"/>
                <w:szCs w:val="21"/>
                <w:highlight w:val="none"/>
                <w:shd w:val="clear" w:color="auto" w:fill="ffff00"/>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00"/>
              </w:rPr>
            </w:pPr>
            <w:r>
              <w:rPr>
                <w:rFonts w:ascii="宋体" w:hAnsi="宋体" w:eastAsia="宋体" w:cs="宋体"/>
                <w:b w:val="0"/>
                <w:bCs w:val="0"/>
                <w:i w:val="0"/>
                <w:iCs w:val="0"/>
                <w:smallCaps w:val="0"/>
                <w:color w:val="000000"/>
                <w:sz w:val="21"/>
                <w:szCs w:val="21"/>
                <w:highlight w:val="none"/>
                <w:shd w:val="clear" w:color="auto" w:fill="ffff00"/>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00"/>
              </w:rPr>
            </w:pPr>
            <w:r>
              <w:rPr>
                <w:rFonts w:ascii="宋体" w:hAnsi="宋体" w:eastAsia="宋体" w:cs="宋体"/>
                <w:b w:val="0"/>
                <w:bCs w:val="0"/>
                <w:i w:val="0"/>
                <w:iCs w:val="0"/>
                <w:smallCaps w:val="0"/>
                <w:color w:val="000000"/>
                <w:sz w:val="21"/>
                <w:szCs w:val="21"/>
                <w:highlight w:val="none"/>
                <w:shd w:val="clear" w:color="auto" w:fill="ffff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其他规定：依据《政府采购促进中小企业发展管理办法》规定享受扶持政策获得政府采购合同的，小微企业不得将合同分包给大中型企业，中型企业不得将合同分包给大型企业。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异常低价处理：</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（一）采购评审中出现下列情形之一的，评审委员会应当启动异常低价投标（响应）审查程序：</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w:t>
            </w:r>
            <w:r>
              <w:rPr>
                <w:rFonts w:ascii="宋体" w:hAnsi="宋体" w:eastAsia="宋体" w:cs="宋体"/>
                <w:b w:val="0"/>
                <w:bCs w:val="0"/>
                <w:i w:val="0"/>
                <w:iCs w:val="0"/>
                <w:smallCaps w:val="0"/>
                <w:color w:val="000000"/>
                <w:sz w:val="21"/>
                <w:szCs w:val="21"/>
                <w:highlight w:val="none"/>
                <w:shd w:val="clear" w:color="auto" w:fill="ffffff"/>
              </w:rPr>
              <w:t xml:space="preserve">投标（响应）报价低于全部通过符合性审查</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投标（响应）报价平均值</w:t>
            </w:r>
            <w:r>
              <w:rPr>
                <w:b w:val="0"/>
                <w:bCs w:val="0"/>
                <w:i w:val="0"/>
                <w:iCs w:val="0"/>
                <w:smallCaps w:val="0"/>
                <w:color w:val="000000"/>
                <w:sz w:val="21"/>
                <w:szCs w:val="21"/>
                <w:highlight w:val="none"/>
                <w:shd w:val="clear" w:color="auto" w:fill="ffffff"/>
              </w:rPr>
              <w:t xml:space="preserve">50%</w:t>
            </w:r>
            <w:r>
              <w:rPr>
                <w:rFonts w:ascii="宋体" w:hAnsi="宋体" w:eastAsia="宋体" w:cs="宋体"/>
                <w:b w:val="0"/>
                <w:bCs w:val="0"/>
                <w:i w:val="0"/>
                <w:iCs w:val="0"/>
                <w:smallCaps w:val="0"/>
                <w:color w:val="000000"/>
                <w:sz w:val="21"/>
                <w:szCs w:val="21"/>
                <w:highlight w:val="none"/>
                <w:shd w:val="clear" w:color="auto" w:fill="ffffff"/>
              </w:rPr>
              <w:t xml:space="preserve">的，即投标（响应）报价</w:t>
            </w:r>
            <w:r>
              <w:rPr>
                <w:b w:val="0"/>
                <w:bCs w:val="0"/>
                <w:i w:val="0"/>
                <w:iCs w:val="0"/>
                <w:smallCaps w:val="0"/>
                <w:color w:val="000000"/>
                <w:sz w:val="21"/>
                <w:szCs w:val="21"/>
                <w:highlight w:val="none"/>
                <w:shd w:val="clear" w:color="auto" w:fill="ffffff"/>
              </w:rPr>
              <w:t xml:space="preserve">&lt;</w:t>
            </w:r>
            <w:r>
              <w:rPr>
                <w:rFonts w:ascii="宋体" w:hAnsi="宋体" w:eastAsia="宋体" w:cs="宋体"/>
                <w:b w:val="0"/>
                <w:bCs w:val="0"/>
                <w:i w:val="0"/>
                <w:iCs w:val="0"/>
                <w:smallCaps w:val="0"/>
                <w:color w:val="000000"/>
                <w:sz w:val="21"/>
                <w:szCs w:val="21"/>
                <w:highlight w:val="none"/>
                <w:shd w:val="clear" w:color="auto" w:fill="ffffff"/>
              </w:rPr>
              <w:t xml:space="preserve">全部通过符合性审查</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投标（响应）报价平均值</w:t>
            </w:r>
            <w:r>
              <w:rPr>
                <w:b w:val="0"/>
                <w:bCs w:val="0"/>
                <w:i w:val="0"/>
                <w:iCs w:val="0"/>
                <w:smallCaps w:val="0"/>
                <w:color w:val="000000"/>
                <w:sz w:val="21"/>
                <w:szCs w:val="21"/>
                <w:highlight w:val="none"/>
                <w:shd w:val="clear" w:color="auto" w:fill="ffffff"/>
              </w:rPr>
              <w:t xml:space="preserve">×50%</w:t>
            </w:r>
            <w:r>
              <w:rPr>
                <w:rFonts w:ascii="宋体" w:hAnsi="宋体" w:eastAsia="宋体" w:cs="宋体"/>
                <w:b w:val="0"/>
                <w:bCs w:val="0"/>
                <w:i w:val="0"/>
                <w:iCs w:val="0"/>
                <w:smallCaps w:val="0"/>
                <w:color w:val="000000"/>
                <w:sz w:val="21"/>
                <w:szCs w:val="21"/>
                <w:highlight w:val="none"/>
                <w:shd w:val="clear" w:color="auto" w:fill="ffffff"/>
              </w:rPr>
              <w:t xml:space="preserve">；</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w:t>
            </w:r>
            <w:r>
              <w:rPr>
                <w:rFonts w:ascii="宋体" w:hAnsi="宋体" w:eastAsia="宋体" w:cs="宋体"/>
                <w:b w:val="0"/>
                <w:bCs w:val="0"/>
                <w:i w:val="0"/>
                <w:iCs w:val="0"/>
                <w:smallCaps w:val="0"/>
                <w:color w:val="000000"/>
                <w:sz w:val="21"/>
                <w:szCs w:val="21"/>
                <w:highlight w:val="none"/>
                <w:shd w:val="clear" w:color="auto" w:fill="ffffff"/>
              </w:rPr>
              <w:t xml:space="preserve">投标（响应）报价低于通过符合性审查的次低报价</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投标（响应）报价</w:t>
            </w:r>
            <w:r>
              <w:rPr>
                <w:b w:val="0"/>
                <w:bCs w:val="0"/>
                <w:i w:val="0"/>
                <w:iCs w:val="0"/>
                <w:smallCaps w:val="0"/>
                <w:color w:val="000000"/>
                <w:sz w:val="21"/>
                <w:szCs w:val="21"/>
                <w:highlight w:val="none"/>
                <w:shd w:val="clear" w:color="auto" w:fill="ffffff"/>
              </w:rPr>
              <w:t xml:space="preserve">50%</w:t>
            </w:r>
            <w:r>
              <w:rPr>
                <w:rFonts w:ascii="宋体" w:hAnsi="宋体" w:eastAsia="宋体" w:cs="宋体"/>
                <w:b w:val="0"/>
                <w:bCs w:val="0"/>
                <w:i w:val="0"/>
                <w:iCs w:val="0"/>
                <w:smallCaps w:val="0"/>
                <w:color w:val="000000"/>
                <w:sz w:val="21"/>
                <w:szCs w:val="21"/>
                <w:highlight w:val="none"/>
                <w:shd w:val="clear" w:color="auto" w:fill="ffffff"/>
              </w:rPr>
              <w:t xml:space="preserve">的，即投标（响应）报价</w:t>
            </w:r>
            <w:r>
              <w:rPr>
                <w:b w:val="0"/>
                <w:bCs w:val="0"/>
                <w:i w:val="0"/>
                <w:iCs w:val="0"/>
                <w:smallCaps w:val="0"/>
                <w:color w:val="000000"/>
                <w:sz w:val="21"/>
                <w:szCs w:val="21"/>
                <w:highlight w:val="none"/>
                <w:shd w:val="clear" w:color="auto" w:fill="ffffff"/>
              </w:rPr>
              <w:t xml:space="preserve">&lt;</w:t>
            </w:r>
            <w:r>
              <w:rPr>
                <w:rFonts w:ascii="宋体" w:hAnsi="宋体" w:eastAsia="宋体" w:cs="宋体"/>
                <w:b w:val="0"/>
                <w:bCs w:val="0"/>
                <w:i w:val="0"/>
                <w:iCs w:val="0"/>
                <w:smallCaps w:val="0"/>
                <w:color w:val="000000"/>
                <w:sz w:val="21"/>
                <w:szCs w:val="21"/>
                <w:highlight w:val="none"/>
                <w:shd w:val="clear" w:color="auto" w:fill="ffffff"/>
              </w:rPr>
              <w:t xml:space="preserve">通过符合性审查的次低报价</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投标（响应）报价</w:t>
            </w:r>
            <w:r>
              <w:rPr>
                <w:b w:val="0"/>
                <w:bCs w:val="0"/>
                <w:i w:val="0"/>
                <w:iCs w:val="0"/>
                <w:smallCaps w:val="0"/>
                <w:color w:val="000000"/>
                <w:sz w:val="21"/>
                <w:szCs w:val="21"/>
                <w:highlight w:val="none"/>
                <w:shd w:val="clear" w:color="auto" w:fill="ffffff"/>
              </w:rPr>
              <w:t xml:space="preserve">×50%</w:t>
            </w:r>
            <w:r>
              <w:rPr>
                <w:rFonts w:ascii="宋体" w:hAnsi="宋体" w:eastAsia="宋体" w:cs="宋体"/>
                <w:b w:val="0"/>
                <w:bCs w:val="0"/>
                <w:i w:val="0"/>
                <w:iCs w:val="0"/>
                <w:smallCaps w:val="0"/>
                <w:color w:val="000000"/>
                <w:sz w:val="21"/>
                <w:szCs w:val="21"/>
                <w:highlight w:val="none"/>
                <w:shd w:val="clear" w:color="auto" w:fill="ffffff"/>
              </w:rPr>
              <w:t xml:space="preserve">；</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w:t>
            </w:r>
            <w:r>
              <w:rPr>
                <w:rFonts w:ascii="宋体" w:hAnsi="宋体" w:eastAsia="宋体" w:cs="宋体"/>
                <w:b w:val="0"/>
                <w:bCs w:val="0"/>
                <w:i w:val="0"/>
                <w:iCs w:val="0"/>
                <w:smallCaps w:val="0"/>
                <w:color w:val="000000"/>
                <w:sz w:val="21"/>
                <w:szCs w:val="21"/>
                <w:highlight w:val="none"/>
                <w:shd w:val="clear" w:color="auto" w:fill="ffffff"/>
              </w:rPr>
              <w:t xml:space="preserve">投标（响应）报价低于采购项目最高限价</w:t>
            </w:r>
            <w:r>
              <w:rPr>
                <w:b w:val="0"/>
                <w:bCs w:val="0"/>
                <w:i w:val="0"/>
                <w:iCs w:val="0"/>
                <w:smallCaps w:val="0"/>
                <w:color w:val="000000"/>
                <w:sz w:val="21"/>
                <w:szCs w:val="21"/>
                <w:highlight w:val="none"/>
                <w:shd w:val="clear" w:color="auto" w:fill="ffffff"/>
              </w:rPr>
              <w:t xml:space="preserve">45%</w:t>
            </w:r>
            <w:r>
              <w:rPr>
                <w:rFonts w:ascii="宋体" w:hAnsi="宋体" w:eastAsia="宋体" w:cs="宋体"/>
                <w:b w:val="0"/>
                <w:bCs w:val="0"/>
                <w:i w:val="0"/>
                <w:iCs w:val="0"/>
                <w:smallCaps w:val="0"/>
                <w:color w:val="000000"/>
                <w:sz w:val="21"/>
                <w:szCs w:val="21"/>
                <w:highlight w:val="none"/>
                <w:shd w:val="clear" w:color="auto" w:fill="ffffff"/>
              </w:rPr>
              <w:t xml:space="preserve">的，即投标（响应）报价</w:t>
            </w:r>
            <w:r>
              <w:rPr>
                <w:b w:val="0"/>
                <w:bCs w:val="0"/>
                <w:i w:val="0"/>
                <w:iCs w:val="0"/>
                <w:smallCaps w:val="0"/>
                <w:color w:val="000000"/>
                <w:sz w:val="21"/>
                <w:szCs w:val="21"/>
                <w:highlight w:val="none"/>
                <w:shd w:val="clear" w:color="auto" w:fill="ffffff"/>
              </w:rPr>
              <w:t xml:space="preserve">&lt;</w:t>
            </w:r>
            <w:r>
              <w:rPr>
                <w:rFonts w:ascii="宋体" w:hAnsi="宋体" w:eastAsia="宋体" w:cs="宋体"/>
                <w:b w:val="0"/>
                <w:bCs w:val="0"/>
                <w:i w:val="0"/>
                <w:iCs w:val="0"/>
                <w:smallCaps w:val="0"/>
                <w:color w:val="000000"/>
                <w:sz w:val="21"/>
                <w:szCs w:val="21"/>
                <w:highlight w:val="none"/>
                <w:shd w:val="clear" w:color="auto" w:fill="ffffff"/>
              </w:rPr>
              <w:t xml:space="preserve">采购项目最高限价</w:t>
            </w:r>
            <w:r>
              <w:rPr>
                <w:b w:val="0"/>
                <w:bCs w:val="0"/>
                <w:i w:val="0"/>
                <w:iCs w:val="0"/>
                <w:smallCaps w:val="0"/>
                <w:color w:val="000000"/>
                <w:sz w:val="21"/>
                <w:szCs w:val="21"/>
                <w:highlight w:val="none"/>
                <w:shd w:val="clear" w:color="auto" w:fill="ffffff"/>
              </w:rPr>
              <w:t xml:space="preserve">×45%</w:t>
            </w:r>
            <w:r>
              <w:rPr>
                <w:rFonts w:ascii="宋体" w:hAnsi="宋体" w:eastAsia="宋体" w:cs="宋体"/>
                <w:b w:val="0"/>
                <w:bCs w:val="0"/>
                <w:i w:val="0"/>
                <w:iCs w:val="0"/>
                <w:smallCaps w:val="0"/>
                <w:color w:val="000000"/>
                <w:sz w:val="21"/>
                <w:szCs w:val="21"/>
                <w:highlight w:val="none"/>
                <w:shd w:val="clear" w:color="auto" w:fill="ffffff"/>
              </w:rPr>
              <w:t xml:space="preserve">（未设定最高限价的采购项目，以采购项目预算金额作为最高限价）；</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4.</w:t>
            </w:r>
            <w:r>
              <w:rPr>
                <w:rFonts w:ascii="宋体" w:hAnsi="宋体" w:eastAsia="宋体" w:cs="宋体"/>
                <w:b w:val="0"/>
                <w:bCs w:val="0"/>
                <w:i w:val="0"/>
                <w:iCs w:val="0"/>
                <w:smallCaps w:val="0"/>
                <w:color w:val="000000"/>
                <w:sz w:val="21"/>
                <w:szCs w:val="21"/>
                <w:highlight w:val="none"/>
                <w:shd w:val="clear" w:color="auto" w:fill="ffffff"/>
              </w:rPr>
              <w:t xml:space="preserve">评审委员会基于专业判断，认为</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报价过低，有可能影响产品质量或者不能诚信履约的其他情形。</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（二）评审委员会启动异常低价投标（响应）审查后，属于前述第</w:t>
            </w:r>
            <w:r>
              <w:rPr>
                <w:b w:val="0"/>
                <w:bCs w:val="0"/>
                <w:i w:val="0"/>
                <w:iCs w:val="0"/>
                <w:smallCaps w:val="0"/>
                <w:color w:val="000000"/>
                <w:sz w:val="21"/>
                <w:szCs w:val="21"/>
                <w:highlight w:val="none"/>
                <w:shd w:val="clear" w:color="auto" w:fill="ffffff"/>
              </w:rPr>
              <w:t xml:space="preserve">1</w:t>
            </w:r>
            <w:r>
              <w:rPr>
                <w:rFonts w:ascii="宋体" w:hAnsi="宋体" w:eastAsia="宋体" w:cs="宋体"/>
                <w:b w:val="0"/>
                <w:bCs w:val="0"/>
                <w:i w:val="0"/>
                <w:iCs w:val="0"/>
                <w:smallCaps w:val="0"/>
                <w:color w:val="000000"/>
                <w:sz w:val="21"/>
                <w:szCs w:val="21"/>
                <w:highlight w:val="none"/>
                <w:shd w:val="clear" w:color="auto" w:fill="ffffff"/>
              </w:rPr>
              <w:t xml:space="preserve">项至第</w:t>
            </w:r>
            <w:r>
              <w:rPr>
                <w:b w:val="0"/>
                <w:bCs w:val="0"/>
                <w:i w:val="0"/>
                <w:iCs w:val="0"/>
                <w:smallCaps w:val="0"/>
                <w:color w:val="000000"/>
                <w:sz w:val="21"/>
                <w:szCs w:val="21"/>
                <w:highlight w:val="none"/>
                <w:shd w:val="clear" w:color="auto" w:fill="ffffff"/>
              </w:rPr>
              <w:t xml:space="preserve">4</w:t>
            </w:r>
            <w:r>
              <w:rPr>
                <w:rFonts w:ascii="宋体" w:hAnsi="宋体" w:eastAsia="宋体" w:cs="宋体"/>
                <w:b w:val="0"/>
                <w:bCs w:val="0"/>
                <w:i w:val="0"/>
                <w:iCs w:val="0"/>
                <w:smallCaps w:val="0"/>
                <w:color w:val="000000"/>
                <w:sz w:val="21"/>
                <w:szCs w:val="21"/>
                <w:highlight w:val="none"/>
                <w:shd w:val="clear" w:color="auto" w:fill="ffffff"/>
              </w:rPr>
              <w:t xml:space="preserve">项情形的，将要求相关</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在评审现场合理的时间内对投标（响应）价格作出解释，提供项目具体成本测算等与报价合理性相关的书面说明及必要的证明材料，包括但不限于原材料成本、人工成本、制造费用等。其中，属于第</w:t>
            </w:r>
            <w:r>
              <w:rPr>
                <w:b w:val="0"/>
                <w:bCs w:val="0"/>
                <w:i w:val="0"/>
                <w:iCs w:val="0"/>
                <w:smallCaps w:val="0"/>
                <w:color w:val="000000"/>
                <w:sz w:val="21"/>
                <w:szCs w:val="21"/>
                <w:highlight w:val="none"/>
                <w:shd w:val="clear" w:color="auto" w:fill="ffffff"/>
              </w:rPr>
              <w:t xml:space="preserve">3</w:t>
            </w:r>
            <w:r>
              <w:rPr>
                <w:rFonts w:ascii="宋体" w:hAnsi="宋体" w:eastAsia="宋体" w:cs="宋体"/>
                <w:b w:val="0"/>
                <w:bCs w:val="0"/>
                <w:i w:val="0"/>
                <w:iCs w:val="0"/>
                <w:smallCaps w:val="0"/>
                <w:color w:val="000000"/>
                <w:sz w:val="21"/>
                <w:szCs w:val="21"/>
                <w:highlight w:val="none"/>
                <w:shd w:val="clear" w:color="auto" w:fill="ffffff"/>
              </w:rPr>
              <w:t xml:space="preserve">项情形，</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已随投标（响应）文件一并提交相关书面说明及必要的证明材料的，在评审现场可不再重复提交。</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不能提供书面说明、证明材料，或者提供的书面说明、证明材料不能证明其报价合理性的，评审委员会应当将其作为无效投标（响应）处理。</w:t>
            </w:r>
            <w:r/>
          </w:p>
        </w:tc>
      </w:tr>
      <w:tr>
        <w:trPr>
          <w:jc w:val="center"/>
          <w:trHeight w:val="656"/>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shd w:val="clear" w:color="auto" w:fill="ffffff"/>
              </w:rPr>
            </w:pPr>
            <w:r>
              <w:rPr>
                <w:rFonts w:ascii="宋体" w:hAnsi="宋体" w:eastAsia="宋体" w:cs="宋体"/>
                <w:b w:val="0"/>
                <w:bCs w:val="0"/>
                <w:i w:val="0"/>
                <w:iCs w:val="0"/>
                <w:smallCaps w:val="0"/>
                <w:color w:val="000000"/>
                <w:sz w:val="21"/>
                <w:szCs w:val="21"/>
                <w:highlight w:val="none"/>
                <w:shd w:val="clear" w:color="auto" w:fill="ffffff"/>
              </w:rPr>
            </w:r>
            <w:r/>
          </w:p>
        </w:tc>
        <w:tc>
          <w:tcPr>
            <w:tcBorders>
              <w:top w:val="single" w:color="000000" w:sz="6" w:space="0"/>
              <w:left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对本国产品的支持政策：</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w:t>
            </w:r>
            <w:r>
              <w:rPr>
                <w:rFonts w:ascii="宋体" w:hAnsi="宋体" w:eastAsia="宋体" w:cs="宋体"/>
                <w:b w:val="0"/>
                <w:bCs w:val="0"/>
                <w:i w:val="0"/>
                <w:iCs w:val="0"/>
                <w:smallCaps w:val="0"/>
                <w:color w:val="000000"/>
                <w:sz w:val="21"/>
                <w:szCs w:val="21"/>
                <w:highlight w:val="none"/>
                <w:shd w:val="clear" w:color="auto" w:fill="ffffff"/>
              </w:rPr>
              <w:t xml:space="preserve">政府采购活动中既有本国产品又有非本国产品参与竞争的，依法对本国产品给予价格评审优惠，对本国产品的报价给予</w:t>
            </w:r>
            <w:r>
              <w:rPr>
                <w:b w:val="0"/>
                <w:bCs w:val="0"/>
                <w:i w:val="0"/>
                <w:iCs w:val="0"/>
                <w:smallCaps w:val="0"/>
                <w:color w:val="000000"/>
                <w:sz w:val="21"/>
                <w:szCs w:val="21"/>
                <w:highlight w:val="none"/>
                <w:shd w:val="clear" w:color="auto" w:fill="ffffff"/>
              </w:rPr>
              <w:t xml:space="preserve">20%</w:t>
            </w:r>
            <w:r>
              <w:rPr>
                <w:rFonts w:ascii="宋体" w:hAnsi="宋体" w:eastAsia="宋体" w:cs="宋体"/>
                <w:b w:val="0"/>
                <w:bCs w:val="0"/>
                <w:i w:val="0"/>
                <w:iCs w:val="0"/>
                <w:smallCaps w:val="0"/>
                <w:color w:val="000000"/>
                <w:sz w:val="21"/>
                <w:szCs w:val="21"/>
                <w:highlight w:val="none"/>
                <w:shd w:val="clear" w:color="auto" w:fill="ffffff"/>
              </w:rPr>
              <w:t xml:space="preserve">的价格扣除，用扣除后的价格参与评审。</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w:t>
            </w:r>
            <w:r>
              <w:rPr>
                <w:rFonts w:ascii="宋体" w:hAnsi="宋体" w:eastAsia="宋体" w:cs="宋体"/>
                <w:b w:val="0"/>
                <w:bCs w:val="0"/>
                <w:i w:val="0"/>
                <w:iCs w:val="0"/>
                <w:smallCaps w:val="0"/>
                <w:color w:val="000000"/>
                <w:sz w:val="21"/>
                <w:szCs w:val="21"/>
                <w:highlight w:val="none"/>
                <w:shd w:val="clear" w:color="auto" w:fill="ffffff"/>
              </w:rPr>
              <w:t xml:space="preserve">当采购项目或者采购包中含有多种产品，</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为该采购项目或者采购包提供的符合本国产品标准的产品成本之和占该</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提供的全部产品成本之和的比例达到</w:t>
            </w:r>
            <w:r>
              <w:rPr>
                <w:b w:val="0"/>
                <w:bCs w:val="0"/>
                <w:i w:val="0"/>
                <w:iCs w:val="0"/>
                <w:smallCaps w:val="0"/>
                <w:color w:val="000000"/>
                <w:sz w:val="21"/>
                <w:szCs w:val="21"/>
                <w:highlight w:val="none"/>
                <w:shd w:val="clear" w:color="auto" w:fill="ffffff"/>
              </w:rPr>
              <w:t xml:space="preserve">80%</w:t>
            </w:r>
            <w:r>
              <w:rPr>
                <w:rFonts w:ascii="宋体" w:hAnsi="宋体" w:eastAsia="宋体" w:cs="宋体"/>
                <w:b w:val="0"/>
                <w:bCs w:val="0"/>
                <w:i w:val="0"/>
                <w:iCs w:val="0"/>
                <w:smallCaps w:val="0"/>
                <w:color w:val="000000"/>
                <w:sz w:val="21"/>
                <w:szCs w:val="21"/>
                <w:highlight w:val="none"/>
                <w:shd w:val="clear" w:color="auto" w:fill="ffffff"/>
              </w:rPr>
              <w:t xml:space="preserve">以上时，依法对该</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提供的全部产品给予价格评审优惠，即对该</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提供的全部产品的总报价给予</w:t>
            </w:r>
            <w:r>
              <w:rPr>
                <w:b w:val="0"/>
                <w:bCs w:val="0"/>
                <w:i w:val="0"/>
                <w:iCs w:val="0"/>
                <w:smallCaps w:val="0"/>
                <w:color w:val="000000"/>
                <w:sz w:val="21"/>
                <w:szCs w:val="21"/>
                <w:highlight w:val="none"/>
                <w:shd w:val="clear" w:color="auto" w:fill="ffffff"/>
              </w:rPr>
              <w:t xml:space="preserve">20%</w:t>
            </w:r>
            <w:r>
              <w:rPr>
                <w:rFonts w:ascii="宋体" w:hAnsi="宋体" w:eastAsia="宋体" w:cs="宋体"/>
                <w:b w:val="0"/>
                <w:bCs w:val="0"/>
                <w:i w:val="0"/>
                <w:iCs w:val="0"/>
                <w:smallCaps w:val="0"/>
                <w:color w:val="000000"/>
                <w:sz w:val="21"/>
                <w:szCs w:val="21"/>
                <w:highlight w:val="none"/>
                <w:shd w:val="clear" w:color="auto" w:fill="ffffff"/>
              </w:rPr>
              <w:t xml:space="preserve">的价格扣除，用扣除后的价格参与评审。</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w:t>
            </w:r>
            <w:r>
              <w:rPr>
                <w:rFonts w:ascii="宋体" w:hAnsi="宋体" w:eastAsia="宋体" w:cs="宋体"/>
                <w:b w:val="0"/>
                <w:bCs w:val="0"/>
                <w:i w:val="0"/>
                <w:iCs w:val="0"/>
                <w:smallCaps w:val="0"/>
                <w:color w:val="000000"/>
                <w:sz w:val="21"/>
                <w:szCs w:val="21"/>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注：</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Cambria Math" w:hAnsi="Cambria Math" w:eastAsia="Cambria Math" w:cs="Cambria Math"/>
                <w:b w:val="0"/>
                <w:bCs w:val="0"/>
                <w:i w:val="0"/>
                <w:iCs w:val="0"/>
                <w:smallCaps w:val="0"/>
                <w:color w:val="000000"/>
                <w:sz w:val="21"/>
                <w:szCs w:val="21"/>
                <w:highlight w:val="none"/>
                <w:shd w:val="clear" w:color="auto" w:fill="ffffff"/>
              </w:rPr>
              <w:t xml:space="preserve">①</w:t>
            </w:r>
            <w:r>
              <w:rPr>
                <w:rFonts w:ascii="宋体" w:hAnsi="宋体" w:eastAsia="宋体" w:cs="宋体"/>
                <w:b w:val="0"/>
                <w:bCs w:val="0"/>
                <w:i w:val="0"/>
                <w:iCs w:val="0"/>
                <w:smallCaps w:val="0"/>
                <w:color w:val="000000"/>
                <w:sz w:val="21"/>
                <w:szCs w:val="21"/>
                <w:highlight w:val="none"/>
                <w:shd w:val="clear" w:color="auto" w:fill="ffffff"/>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Cambria Math" w:hAnsi="Cambria Math" w:eastAsia="Cambria Math" w:cs="Cambria Math"/>
                <w:b w:val="0"/>
                <w:bCs w:val="0"/>
                <w:i w:val="0"/>
                <w:iCs w:val="0"/>
                <w:smallCaps w:val="0"/>
                <w:color w:val="000000"/>
                <w:sz w:val="21"/>
                <w:szCs w:val="21"/>
                <w:highlight w:val="none"/>
                <w:shd w:val="clear" w:color="auto" w:fill="ffffff"/>
              </w:rPr>
              <w:t xml:space="preserve">②</w:t>
            </w:r>
            <w:r>
              <w:rPr>
                <w:rFonts w:ascii="宋体" w:hAnsi="宋体" w:eastAsia="宋体" w:cs="宋体"/>
                <w:b w:val="0"/>
                <w:bCs w:val="0"/>
                <w:i w:val="0"/>
                <w:iCs w:val="0"/>
                <w:smallCaps w:val="0"/>
                <w:color w:val="000000"/>
                <w:sz w:val="21"/>
                <w:szCs w:val="21"/>
                <w:highlight w:val="none"/>
                <w:shd w:val="clear" w:color="auto" w:fill="ffffff"/>
              </w:rPr>
              <w:t xml:space="preserve">评审中发现《符合本国产品标准的声明函》内容含义不明确、同类事项与投标（响应）文件表述不一致或者有明显文字错误等情况的，应当以书面形式要求</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作出必要的澄清、说明或者补正。经澄清、说明或者补正的《符合本国产品标准的声明函》仍然不符合《国务院办公厅关于在政府采购中实施本国产品标准及相关政策的通知》规定要求的，</w:t>
            </w:r>
            <w:r>
              <w:rPr>
                <w:rFonts w:hint="eastAsia" w:ascii="宋体" w:hAnsi="宋体" w:eastAsia="宋体" w:cs="宋体"/>
                <w:b w:val="0"/>
                <w:bCs w:val="0"/>
                <w:i w:val="0"/>
                <w:iCs w:val="0"/>
                <w:smallCaps w:val="0"/>
                <w:color w:val="000000"/>
                <w:sz w:val="21"/>
                <w:szCs w:val="21"/>
                <w:highlight w:val="none"/>
                <w:shd w:val="clear" w:color="auto" w:fill="ffffff"/>
                <w:lang w:eastAsia="zh-CN"/>
              </w:rPr>
              <w:t xml:space="preserve">投标人</w:t>
            </w:r>
            <w:r>
              <w:rPr>
                <w:rFonts w:ascii="宋体" w:hAnsi="宋体" w:eastAsia="宋体" w:cs="宋体"/>
                <w:b w:val="0"/>
                <w:bCs w:val="0"/>
                <w:i w:val="0"/>
                <w:iCs w:val="0"/>
                <w:smallCaps w:val="0"/>
                <w:color w:val="000000"/>
                <w:sz w:val="21"/>
                <w:szCs w:val="21"/>
                <w:highlight w:val="none"/>
                <w:shd w:val="clear" w:color="auto" w:fill="ffffff"/>
              </w:rPr>
              <w:t xml:space="preserve">提供的相关产品视为不符合本国产品标准。</w:t>
            </w:r>
            <w:r/>
          </w:p>
        </w:tc>
      </w:tr>
    </w:tbl>
    <w:p>
      <w:pPr>
        <w:rPr>
          <w:rFonts w:hint="eastAsia" w:ascii="宋体" w:hAnsi="宋体" w:eastAsia="宋体" w:cs="宋体"/>
          <w:b/>
          <w:bCs/>
          <w:sz w:val="32"/>
          <w:szCs w:val="32"/>
          <w:highlight w:val="none"/>
          <w:shd w:val="clear" w:color="auto" w:fill="ffffff"/>
          <w:lang w:eastAsia="zh-CN"/>
        </w:rPr>
      </w:pPr>
      <w:r>
        <w:rPr>
          <w:rFonts w:hint="eastAsia" w:ascii="宋体" w:hAnsi="宋体" w:eastAsia="宋体" w:cs="宋体"/>
          <w:b/>
          <w:bCs/>
          <w:sz w:val="32"/>
          <w:szCs w:val="32"/>
          <w:highlight w:val="none"/>
          <w:shd w:val="clear" w:color="auto" w:fill="ffffff"/>
          <w:lang w:eastAsia="zh-CN"/>
        </w:rPr>
        <w:br w:type="page" w:clear="all"/>
      </w:r>
      <w:r/>
    </w:p>
    <w:p>
      <w:pPr>
        <w:jc w:val="center"/>
        <w:spacing w:before="240" w:after="240"/>
        <w:rPr>
          <w:rFonts w:ascii="Times New Roman" w:hAnsi="Times New Roman" w:eastAsia="Times New Roman" w:cs="Times New Roman"/>
          <w:sz w:val="32"/>
          <w:szCs w:val="32"/>
          <w:highlight w:val="none"/>
        </w:rPr>
      </w:pPr>
      <w:r>
        <w:rPr>
          <w:rFonts w:hint="eastAsia" w:ascii="宋体" w:hAnsi="宋体" w:eastAsia="宋体" w:cs="宋体"/>
          <w:b/>
          <w:bCs/>
          <w:sz w:val="32"/>
          <w:szCs w:val="32"/>
          <w:highlight w:val="none"/>
          <w:shd w:val="clear" w:color="auto" w:fill="ffffff"/>
          <w:lang w:eastAsia="zh-CN"/>
        </w:rPr>
        <w:t xml:space="preserve">投标人</w:t>
      </w:r>
      <w:r>
        <w:rPr>
          <w:rFonts w:ascii="宋体" w:hAnsi="宋体" w:eastAsia="宋体" w:cs="宋体"/>
          <w:b/>
          <w:bCs/>
          <w:sz w:val="32"/>
          <w:szCs w:val="32"/>
          <w:highlight w:val="none"/>
          <w:shd w:val="clear" w:color="auto" w:fill="ffffff"/>
        </w:rPr>
        <w:t xml:space="preserve">须知</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一．总则</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采购方式</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1.1 </w:t>
      </w:r>
      <w:r>
        <w:rPr>
          <w:rFonts w:ascii="宋体" w:hAnsi="宋体" w:eastAsia="宋体" w:cs="宋体"/>
          <w:sz w:val="21"/>
          <w:szCs w:val="21"/>
          <w:highlight w:val="none"/>
          <w:shd w:val="clear" w:color="auto" w:fill="ffffff"/>
        </w:rPr>
        <w:t xml:space="preserve">本次招标采取公开招标方式，本招标文件仅适用于招标公告中所述项目。</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定义</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w:t>
      </w:r>
      <w:r>
        <w:rPr>
          <w:rFonts w:hint="eastAsia" w:ascii="宋体" w:hAnsi="宋体" w:eastAsia="宋体" w:cs="宋体"/>
          <w:sz w:val="21"/>
          <w:szCs w:val="21"/>
          <w:highlight w:val="none"/>
          <w:shd w:val="clear" w:color="auto" w:fill="ffffff"/>
          <w:lang w:eastAsia="zh-CN"/>
        </w:rPr>
        <w:t xml:space="preserve">招标人</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是指依法进行政府采购的国家机关、事业单位、团体组织。本次政府采购的</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名称、地址、电话、联系人见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w:t>
      </w:r>
      <w:r>
        <w:rPr>
          <w:rFonts w:ascii="宋体" w:hAnsi="宋体" w:eastAsia="宋体" w:cs="宋体"/>
          <w:sz w:val="21"/>
          <w:szCs w:val="21"/>
          <w:highlight w:val="none"/>
          <w:shd w:val="clear" w:color="auto" w:fill="ffffff"/>
        </w:rPr>
        <w:t xml:space="preserve">采购代理机构</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是指集中采购机构和集中采购机构以外的采购代理机构。本次政府采购的采购代理机构名称、地址、电话、联系人见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w:t>
      </w:r>
      <w:r>
        <w:rPr>
          <w:rFonts w:ascii="宋体" w:hAnsi="宋体" w:eastAsia="宋体" w:cs="宋体"/>
          <w:sz w:val="21"/>
          <w:szCs w:val="21"/>
          <w:highlight w:val="none"/>
          <w:shd w:val="clear" w:color="auto" w:fill="ffffff"/>
        </w:rPr>
        <w:t xml:space="preserve">采购方</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和采购代理机构的合称。</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2.4“</w:t>
      </w:r>
      <w:r>
        <w:rPr>
          <w:rFonts w:hint="eastAsia" w:ascii="宋体" w:hAnsi="宋体" w:eastAsia="宋体" w:cs="宋体"/>
          <w:sz w:val="21"/>
          <w:szCs w:val="21"/>
          <w:highlight w:val="none"/>
          <w:shd w:val="clear" w:color="auto" w:fill="ffffff"/>
          <w:lang w:eastAsia="zh-CN"/>
        </w:rPr>
        <w:t xml:space="preserve">投标人</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是指向</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提供货物、工程或者服务的法人、其他组织或者自然人。</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2.5“</w:t>
      </w:r>
      <w:r>
        <w:rPr>
          <w:rFonts w:ascii="宋体" w:hAnsi="宋体" w:eastAsia="宋体" w:cs="宋体"/>
          <w:sz w:val="21"/>
          <w:szCs w:val="21"/>
          <w:highlight w:val="none"/>
          <w:shd w:val="clear" w:color="auto" w:fill="ffffff"/>
        </w:rPr>
        <w:t xml:space="preserve">中标</w:t>
      </w:r>
      <w:r>
        <w:rPr>
          <w:rFonts w:hint="eastAsia" w:ascii="宋体" w:hAnsi="宋体" w:eastAsia="宋体" w:cs="宋体"/>
          <w:sz w:val="21"/>
          <w:szCs w:val="21"/>
          <w:highlight w:val="none"/>
          <w:shd w:val="clear" w:color="auto" w:fill="ffffff"/>
          <w:lang w:eastAsia="zh-CN"/>
        </w:rPr>
        <w:t xml:space="preserve">投标人</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是指在投标过程中获得采购项目合同签订资格的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。中标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是由专家经过评审后推荐并经</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确认的。本招标文件中中标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也称中标人。</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2.6“</w:t>
      </w:r>
      <w:r>
        <w:rPr>
          <w:rFonts w:ascii="宋体" w:hAnsi="宋体" w:eastAsia="宋体" w:cs="宋体"/>
          <w:sz w:val="21"/>
          <w:szCs w:val="21"/>
          <w:highlight w:val="none"/>
          <w:shd w:val="clear" w:color="auto" w:fill="ffffff"/>
        </w:rPr>
        <w:t xml:space="preserve">评标委员会</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是依据政府采购相关法律法规规定组建，依法履行评审采购活动职责的评审成员。</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2.7“</w:t>
      </w:r>
      <w:r>
        <w:rPr>
          <w:rFonts w:ascii="宋体" w:hAnsi="宋体" w:eastAsia="宋体" w:cs="宋体"/>
          <w:sz w:val="21"/>
          <w:szCs w:val="21"/>
          <w:highlight w:val="none"/>
          <w:shd w:val="clear" w:color="auto" w:fill="ffffff"/>
        </w:rPr>
        <w:t xml:space="preserve">货物</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是指各种形态和种类的物品，包括原材料、燃料、设备、产品等。</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2.8“</w:t>
      </w:r>
      <w:r>
        <w:rPr>
          <w:rFonts w:ascii="宋体" w:hAnsi="宋体" w:eastAsia="宋体" w:cs="宋体"/>
          <w:sz w:val="21"/>
          <w:szCs w:val="21"/>
          <w:highlight w:val="none"/>
          <w:shd w:val="clear" w:color="auto" w:fill="ffffff"/>
        </w:rPr>
        <w:t xml:space="preserve">工程</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是指建设工程，包括建筑物和构筑物的新建、改建、扩建、装修、拆除、修缮等。</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2.9“</w:t>
      </w:r>
      <w:r>
        <w:rPr>
          <w:rFonts w:ascii="宋体" w:hAnsi="宋体" w:eastAsia="宋体" w:cs="宋体"/>
          <w:sz w:val="21"/>
          <w:szCs w:val="21"/>
          <w:highlight w:val="none"/>
          <w:shd w:val="clear" w:color="auto" w:fill="ffffff"/>
        </w:rPr>
        <w:t xml:space="preserve">服务</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是指除货物和工程以外的其他政府采购对象。</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2.10“</w:t>
      </w:r>
      <w:r>
        <w:rPr>
          <w:rFonts w:ascii="宋体" w:hAnsi="宋体" w:eastAsia="宋体" w:cs="宋体"/>
          <w:sz w:val="21"/>
          <w:szCs w:val="21"/>
          <w:highlight w:val="none"/>
          <w:shd w:val="clear" w:color="auto" w:fill="ffffff"/>
        </w:rPr>
        <w:t xml:space="preserve">节能产品</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或者</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环保产品</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是指国务院有关部门发布的最新一期《节能产品政府采购品目清单》或者《环境标志产品政府采购品目清单》内的产品。</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2.11“</w:t>
      </w:r>
      <w:r>
        <w:rPr>
          <w:rFonts w:ascii="宋体" w:hAnsi="宋体" w:eastAsia="宋体" w:cs="宋体"/>
          <w:sz w:val="21"/>
          <w:szCs w:val="21"/>
          <w:highlight w:val="none"/>
          <w:shd w:val="clear" w:color="auto" w:fill="ffffff"/>
        </w:rPr>
        <w:t xml:space="preserve">进口产品</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是指通过中国海关报关验放进入中国境内且产自关境外的产品。</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适用法律</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3.1</w:t>
      </w:r>
      <w:r>
        <w:rPr>
          <w:rFonts w:ascii="宋体" w:hAnsi="宋体" w:eastAsia="宋体" w:cs="宋体"/>
          <w:sz w:val="21"/>
          <w:szCs w:val="21"/>
          <w:highlight w:val="none"/>
          <w:shd w:val="clear" w:color="auto" w:fill="ffffff"/>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政府采购政策（包括但不限于下列具体政策要求）</w:t>
      </w:r>
      <w:r/>
    </w:p>
    <w:p>
      <w:pPr>
        <w:ind w:firstLine="420"/>
        <w:spacing w:before="156" w:after="0" w:line="360" w:lineRule="auto"/>
        <w:widowControl w:val="off"/>
        <w:rPr>
          <w:rFonts w:ascii="Times New Roman" w:hAnsi="Times New Roman" w:eastAsia="Times New Roman" w:cs="Times New Roman"/>
          <w:sz w:val="21"/>
          <w:szCs w:val="21"/>
          <w:highlight w:val="none"/>
        </w:rPr>
      </w:pPr>
      <w:r>
        <w:rPr>
          <w:b/>
          <w:bCs/>
          <w:sz w:val="21"/>
          <w:szCs w:val="21"/>
          <w:highlight w:val="none"/>
          <w:shd w:val="clear" w:color="auto" w:fill="ffffff"/>
        </w:rPr>
        <w:t xml:space="preserve">4.1</w:t>
      </w:r>
      <w:r>
        <w:rPr>
          <w:rFonts w:ascii="宋体" w:hAnsi="宋体" w:eastAsia="宋体" w:cs="宋体"/>
          <w:b/>
          <w:bCs/>
          <w:sz w:val="21"/>
          <w:szCs w:val="21"/>
          <w:highlight w:val="none"/>
          <w:shd w:val="clear" w:color="auto" w:fill="ffffff"/>
        </w:rPr>
        <w:t xml:space="preserve">中小企业、监狱企业及残疾人福利性单位</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4.1.1</w:t>
      </w:r>
      <w:r>
        <w:rPr>
          <w:rFonts w:ascii="宋体" w:hAnsi="宋体" w:eastAsia="宋体" w:cs="宋体"/>
          <w:sz w:val="21"/>
          <w:szCs w:val="21"/>
          <w:highlight w:val="none"/>
          <w:shd w:val="clear" w:color="auto" w:fill="ffffff"/>
        </w:rPr>
        <w:t xml:space="preserve">中小企业定义：</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4.1.1.1</w:t>
      </w:r>
      <w:r>
        <w:rPr>
          <w:rFonts w:ascii="宋体" w:hAnsi="宋体" w:eastAsia="宋体" w:cs="宋体"/>
          <w:sz w:val="21"/>
          <w:szCs w:val="21"/>
          <w:highlight w:val="none"/>
          <w:shd w:val="clear" w:color="auto" w:fill="ffffff"/>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1"/>
          <w:szCs w:val="21"/>
          <w:highlight w:val="none"/>
          <w:shd w:val="clear" w:color="auto" w:fill="ffffff"/>
        </w:rPr>
        <w:t xml:space="preserve">2020</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46</w:t>
      </w:r>
      <w:r>
        <w:rPr>
          <w:rFonts w:ascii="宋体" w:hAnsi="宋体" w:eastAsia="宋体" w:cs="宋体"/>
          <w:sz w:val="21"/>
          <w:szCs w:val="21"/>
          <w:highlight w:val="none"/>
          <w:shd w:val="clear" w:color="auto" w:fill="ffffff"/>
        </w:rPr>
        <w:t xml:space="preserve">号）、《关于印发中小企业划型标准规定的通知》（工信部联企业〔</w:t>
      </w:r>
      <w:r>
        <w:rPr>
          <w:sz w:val="21"/>
          <w:szCs w:val="21"/>
          <w:highlight w:val="none"/>
          <w:shd w:val="clear" w:color="auto" w:fill="ffffff"/>
        </w:rPr>
        <w:t xml:space="preserve">2011</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300 </w:t>
      </w:r>
      <w:r>
        <w:rPr>
          <w:rFonts w:ascii="宋体" w:hAnsi="宋体" w:eastAsia="宋体" w:cs="宋体"/>
          <w:sz w:val="21"/>
          <w:szCs w:val="21"/>
          <w:highlight w:val="none"/>
          <w:shd w:val="clear" w:color="auto" w:fill="ffffff"/>
        </w:rPr>
        <w:t xml:space="preserve">号）、《国务院关于进一步促进中小企业发展的若干意见》（国发〔</w:t>
      </w:r>
      <w:r>
        <w:rPr>
          <w:sz w:val="21"/>
          <w:szCs w:val="21"/>
          <w:highlight w:val="none"/>
          <w:shd w:val="clear" w:color="auto" w:fill="ffffff"/>
        </w:rPr>
        <w:t xml:space="preserve">2009</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36 </w:t>
      </w:r>
      <w:r>
        <w:rPr>
          <w:rFonts w:ascii="宋体" w:hAnsi="宋体" w:eastAsia="宋体" w:cs="宋体"/>
          <w:sz w:val="21"/>
          <w:szCs w:val="21"/>
          <w:highlight w:val="none"/>
          <w:shd w:val="clear" w:color="auto" w:fill="ffffff"/>
        </w:rPr>
        <w:t xml:space="preserve">号）。</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4.1.1.2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提供的货物、工程或者服务符合下列情形的，享受中小企业扶持政策：</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）在货物采购项目中，货物由中小企业制造，即货物由中小企业生产且使用该中小企业商号或者注册商标；</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）在工程采购项目中，工程由中小企业承建，即工程施工单位为中小企业；</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）在服务采购项目中，服务由中小企业承接，即提供服务的人员为中小企业依照《中华人民共和国劳动合同法》订立劳动合同的从业人员。</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4.1.1.3</w:t>
      </w:r>
      <w:r>
        <w:rPr>
          <w:rFonts w:ascii="宋体" w:hAnsi="宋体" w:eastAsia="宋体" w:cs="宋体"/>
          <w:sz w:val="21"/>
          <w:szCs w:val="21"/>
          <w:highlight w:val="none"/>
          <w:shd w:val="clear" w:color="auto" w:fill="ffffff"/>
        </w:rPr>
        <w:t xml:space="preserve">在货物采购项目中，</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提供的货物既有中小企业制造货物，也有大型企业制造货物的，不享受中小企业扶持政策。</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4.1.1.4</w:t>
      </w:r>
      <w:r>
        <w:rPr>
          <w:rFonts w:ascii="宋体" w:hAnsi="宋体" w:eastAsia="宋体" w:cs="宋体"/>
          <w:sz w:val="21"/>
          <w:szCs w:val="21"/>
          <w:highlight w:val="none"/>
          <w:shd w:val="clear" w:color="auto" w:fill="ffffff"/>
        </w:rPr>
        <w:t xml:space="preserve">以联合体形式参加政府采购活动，联合体各方均为中小企业的，联合体视同中小企业。其中，联合体各方均为小微企业的，联合体视同小微企业。</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4.1.2</w:t>
      </w:r>
      <w:r>
        <w:rPr>
          <w:rFonts w:ascii="宋体" w:hAnsi="宋体" w:eastAsia="宋体" w:cs="宋体"/>
          <w:sz w:val="21"/>
          <w:szCs w:val="21"/>
          <w:highlight w:val="none"/>
          <w:shd w:val="clear" w:color="auto" w:fill="ffffff"/>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4.1.3</w:t>
      </w:r>
      <w:r>
        <w:rPr>
          <w:rFonts w:ascii="宋体" w:hAnsi="宋体" w:eastAsia="宋体" w:cs="宋体"/>
          <w:sz w:val="21"/>
          <w:szCs w:val="21"/>
          <w:highlight w:val="none"/>
          <w:shd w:val="clear" w:color="auto" w:fill="ffffff"/>
        </w:rPr>
        <w:t xml:space="preserve">残疾人福利单位定义：享受政府采购支持政策的残疾人福利性单位应当同时满足以下条件：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）安置的残疾人占本单位在职职工人数的比例不低于</w:t>
      </w:r>
      <w:r>
        <w:rPr>
          <w:sz w:val="21"/>
          <w:szCs w:val="21"/>
          <w:highlight w:val="none"/>
          <w:shd w:val="clear" w:color="auto" w:fill="ffffff"/>
        </w:rPr>
        <w:t xml:space="preserve">25%</w:t>
      </w:r>
      <w:r>
        <w:rPr>
          <w:rFonts w:ascii="宋体" w:hAnsi="宋体" w:eastAsia="宋体" w:cs="宋体"/>
          <w:sz w:val="21"/>
          <w:szCs w:val="21"/>
          <w:highlight w:val="none"/>
          <w:shd w:val="clear" w:color="auto" w:fill="ffffff"/>
        </w:rPr>
        <w:t xml:space="preserve">（含</w:t>
      </w:r>
      <w:r>
        <w:rPr>
          <w:sz w:val="21"/>
          <w:szCs w:val="21"/>
          <w:highlight w:val="none"/>
          <w:shd w:val="clear" w:color="auto" w:fill="ffffff"/>
        </w:rPr>
        <w:t xml:space="preserve">25%</w:t>
      </w:r>
      <w:r>
        <w:rPr>
          <w:rFonts w:ascii="宋体" w:hAnsi="宋体" w:eastAsia="宋体" w:cs="宋体"/>
          <w:sz w:val="21"/>
          <w:szCs w:val="21"/>
          <w:highlight w:val="none"/>
          <w:shd w:val="clear" w:color="auto" w:fill="ffffff"/>
        </w:rPr>
        <w:t xml:space="preserve">），并且安置的残疾人人数不少于</w:t>
      </w:r>
      <w:r>
        <w:rPr>
          <w:sz w:val="21"/>
          <w:szCs w:val="21"/>
          <w:highlight w:val="none"/>
          <w:shd w:val="clear" w:color="auto" w:fill="ffffff"/>
        </w:rPr>
        <w:t xml:space="preserve">10 </w:t>
      </w:r>
      <w:r>
        <w:rPr>
          <w:rFonts w:ascii="宋体" w:hAnsi="宋体" w:eastAsia="宋体" w:cs="宋体"/>
          <w:sz w:val="21"/>
          <w:szCs w:val="21"/>
          <w:highlight w:val="none"/>
          <w:shd w:val="clear" w:color="auto" w:fill="ffffff"/>
        </w:rPr>
        <w:t xml:space="preserve">人（含</w:t>
      </w:r>
      <w:r>
        <w:rPr>
          <w:sz w:val="21"/>
          <w:szCs w:val="21"/>
          <w:highlight w:val="none"/>
          <w:shd w:val="clear" w:color="auto" w:fill="ffffff"/>
        </w:rPr>
        <w:t xml:space="preserve">10 </w:t>
      </w:r>
      <w:r>
        <w:rPr>
          <w:rFonts w:ascii="宋体" w:hAnsi="宋体" w:eastAsia="宋体" w:cs="宋体"/>
          <w:sz w:val="21"/>
          <w:szCs w:val="21"/>
          <w:highlight w:val="none"/>
          <w:shd w:val="clear" w:color="auto" w:fill="ffffff"/>
        </w:rPr>
        <w:t xml:space="preserve">人）；</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）依法与安置的每位残疾人签订了一年以上（含一年）的劳动合同或服务协议；</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）为安置的每位残疾人按月足额缴纳了基本养老保险、基本医疗保险、失业保险、工伤保险和生育保险等社会保险费；</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）通过银行等金融机构向安置的每位残疾人，按月支付了不低于单位所在区县适用的经省级人民政府批准的月最低工资标准的工资；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）提供本单位制造的货物、承担的工程或者服务（以下简称产品），或者提供其他残疾人福利性单位制造的货物（不包括使用非残疾人福利性单位注册商标的货物）；</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）前款所称残疾人是指法定劳动年龄内，持有《中华人民共和国残疾人证》或者《中华人民共和国残疾军人证（</w:t>
      </w:r>
      <w:r>
        <w:rPr>
          <w:sz w:val="21"/>
          <w:szCs w:val="21"/>
          <w:highlight w:val="none"/>
          <w:shd w:val="clear" w:color="auto" w:fill="ffffff"/>
        </w:rPr>
        <w:t xml:space="preserve">1 </w:t>
      </w:r>
      <w:r>
        <w:rPr>
          <w:rFonts w:ascii="宋体" w:hAnsi="宋体" w:eastAsia="宋体" w:cs="宋体"/>
          <w:sz w:val="21"/>
          <w:szCs w:val="21"/>
          <w:highlight w:val="none"/>
          <w:shd w:val="clear" w:color="auto" w:fill="ffffff"/>
        </w:rPr>
        <w:t xml:space="preserve">至</w:t>
      </w:r>
      <w:r>
        <w:rPr>
          <w:sz w:val="21"/>
          <w:szCs w:val="21"/>
          <w:highlight w:val="none"/>
          <w:shd w:val="clear" w:color="auto" w:fill="ffffff"/>
        </w:rPr>
        <w:t xml:space="preserve">8 </w:t>
      </w:r>
      <w:r>
        <w:rPr>
          <w:rFonts w:ascii="宋体" w:hAnsi="宋体" w:eastAsia="宋体" w:cs="宋体"/>
          <w:sz w:val="21"/>
          <w:szCs w:val="21"/>
          <w:highlight w:val="none"/>
          <w:shd w:val="clear" w:color="auto" w:fill="ffffff"/>
        </w:rPr>
        <w:t xml:space="preserve">级）》的自然人，包括具有劳动条件和劳动意愿的精神残疾人。在职职工人数是指与残疾人福利性单位建立劳动关系并依法签订劳动合同或服务协议的雇员人数。</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4.1.4</w:t>
      </w:r>
      <w:r>
        <w:rPr>
          <w:rFonts w:ascii="宋体" w:hAnsi="宋体" w:eastAsia="宋体" w:cs="宋体"/>
          <w:sz w:val="21"/>
          <w:szCs w:val="21"/>
          <w:highlight w:val="none"/>
          <w:shd w:val="clear" w:color="auto" w:fill="ffffff"/>
        </w:rPr>
        <w:t xml:space="preserve">小微企业价格评审优惠的政策调整：见第五章《评标方法与评标标准》（如涉及）。</w:t>
      </w:r>
      <w:r/>
    </w:p>
    <w:p>
      <w:pPr>
        <w:ind w:firstLine="420"/>
        <w:spacing w:before="156" w:after="0" w:line="360" w:lineRule="auto"/>
        <w:widowControl w:val="off"/>
        <w:rPr>
          <w:rFonts w:ascii="Times New Roman" w:hAnsi="Times New Roman" w:eastAsia="Times New Roman" w:cs="Times New Roman"/>
          <w:sz w:val="21"/>
          <w:szCs w:val="21"/>
          <w:highlight w:val="none"/>
        </w:rPr>
      </w:pPr>
      <w:r>
        <w:rPr>
          <w:b/>
          <w:bCs/>
          <w:sz w:val="21"/>
          <w:szCs w:val="21"/>
          <w:highlight w:val="none"/>
          <w:shd w:val="clear" w:color="auto" w:fill="ffffff"/>
        </w:rPr>
        <w:t xml:space="preserve">4.2</w:t>
      </w:r>
      <w:r>
        <w:rPr>
          <w:rFonts w:ascii="宋体" w:hAnsi="宋体" w:eastAsia="宋体" w:cs="宋体"/>
          <w:b/>
          <w:bCs/>
          <w:sz w:val="21"/>
          <w:szCs w:val="21"/>
          <w:highlight w:val="none"/>
          <w:shd w:val="clear" w:color="auto" w:fill="ffffff"/>
        </w:rPr>
        <w:t xml:space="preserve">政府采购节能产品、环境标志产品</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4.2.1</w:t>
      </w:r>
      <w:r>
        <w:rPr>
          <w:rFonts w:ascii="宋体" w:hAnsi="宋体" w:eastAsia="宋体" w:cs="宋体"/>
          <w:sz w:val="21"/>
          <w:szCs w:val="21"/>
          <w:highlight w:val="none"/>
          <w:shd w:val="clear" w:color="auto" w:fill="ffffff"/>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4.2.2</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1"/>
          <w:szCs w:val="21"/>
          <w:highlight w:val="none"/>
          <w:shd w:val="clear" w:color="auto" w:fill="ffffff"/>
        </w:rPr>
        <w:t xml:space="preserve">2019</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9</w:t>
      </w:r>
      <w:r>
        <w:rPr>
          <w:rFonts w:ascii="宋体" w:hAnsi="宋体" w:eastAsia="宋体" w:cs="宋体"/>
          <w:sz w:val="21"/>
          <w:szCs w:val="21"/>
          <w:highlight w:val="none"/>
          <w:shd w:val="clear" w:color="auto" w:fill="ffffff"/>
        </w:rPr>
        <w:t xml:space="preserve">号）。 </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4.2.3</w:t>
      </w:r>
      <w:r>
        <w:rPr>
          <w:rFonts w:ascii="宋体" w:hAnsi="宋体" w:eastAsia="宋体" w:cs="宋体"/>
          <w:sz w:val="21"/>
          <w:szCs w:val="21"/>
          <w:highlight w:val="none"/>
          <w:shd w:val="clear" w:color="auto" w:fill="ffffff"/>
        </w:rPr>
        <w:t xml:space="preserve">如本项目采购产品属于实施政府强制采购品目清单范围的节能产品，则</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所报产品必须获得国家确定的认证机构出具的、处于有效期之内的节能产品认证证书，否则投标无效；</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4.2.4</w:t>
      </w:r>
      <w:r>
        <w:rPr>
          <w:rFonts w:ascii="宋体" w:hAnsi="宋体" w:eastAsia="宋体" w:cs="宋体"/>
          <w:sz w:val="21"/>
          <w:szCs w:val="21"/>
          <w:highlight w:val="none"/>
          <w:shd w:val="clear" w:color="auto" w:fill="ffffff"/>
        </w:rPr>
        <w:t xml:space="preserve">非政府强制采购的节能产品或环境标志产品，依据品目清单和认证证书实施政府优先采购。优先采购的具体规定见第五章《评标方法与评标标准》（如涉及）。</w:t>
      </w:r>
      <w:r/>
    </w:p>
    <w:p>
      <w:pPr>
        <w:ind w:firstLine="420"/>
        <w:spacing w:before="156" w:after="0" w:line="360" w:lineRule="auto"/>
        <w:widowControl w:val="off"/>
        <w:rPr>
          <w:rFonts w:ascii="Times New Roman" w:hAnsi="Times New Roman" w:eastAsia="Times New Roman" w:cs="Times New Roman"/>
          <w:sz w:val="21"/>
          <w:szCs w:val="21"/>
          <w:highlight w:val="none"/>
        </w:rPr>
      </w:pPr>
      <w:r>
        <w:rPr>
          <w:b/>
          <w:bCs/>
          <w:sz w:val="21"/>
          <w:szCs w:val="21"/>
          <w:highlight w:val="none"/>
          <w:shd w:val="clear" w:color="auto" w:fill="ffffff"/>
        </w:rPr>
        <w:t xml:space="preserve">4.3</w:t>
      </w:r>
      <w:r>
        <w:rPr>
          <w:rFonts w:ascii="宋体" w:hAnsi="宋体" w:eastAsia="宋体" w:cs="宋体"/>
          <w:b/>
          <w:bCs/>
          <w:sz w:val="21"/>
          <w:szCs w:val="21"/>
          <w:highlight w:val="none"/>
          <w:shd w:val="clear" w:color="auto" w:fill="ffffff"/>
        </w:rPr>
        <w:t xml:space="preserve">信息安全产品</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4.3.1</w:t>
      </w:r>
      <w:r>
        <w:rPr>
          <w:rFonts w:ascii="宋体" w:hAnsi="宋体" w:eastAsia="宋体" w:cs="宋体"/>
          <w:sz w:val="21"/>
          <w:szCs w:val="21"/>
          <w:highlight w:val="none"/>
          <w:shd w:val="clear" w:color="auto" w:fill="ffffff"/>
        </w:rPr>
        <w:t xml:space="preserve">依据《关于信息安全产品实施政府采购的通知》（财库〔</w:t>
      </w:r>
      <w:r>
        <w:rPr>
          <w:sz w:val="21"/>
          <w:szCs w:val="21"/>
          <w:highlight w:val="none"/>
          <w:shd w:val="clear" w:color="auto" w:fill="ffffff"/>
        </w:rPr>
        <w:t xml:space="preserve">2010</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48 </w:t>
      </w:r>
      <w:r>
        <w:rPr>
          <w:rFonts w:ascii="宋体" w:hAnsi="宋体" w:eastAsia="宋体" w:cs="宋体"/>
          <w:sz w:val="21"/>
          <w:szCs w:val="21"/>
          <w:highlight w:val="none"/>
          <w:shd w:val="clear" w:color="auto" w:fill="ffffff"/>
        </w:rPr>
        <w:t xml:space="preserve">号），所投产品属于《关于调整信息安全产品强制性认证实施要求的公告》（</w:t>
      </w:r>
      <w:r>
        <w:rPr>
          <w:sz w:val="21"/>
          <w:szCs w:val="21"/>
          <w:highlight w:val="none"/>
          <w:shd w:val="clear" w:color="auto" w:fill="ffffff"/>
        </w:rPr>
        <w:t xml:space="preserve">2009 </w:t>
      </w:r>
      <w:r>
        <w:rPr>
          <w:rFonts w:ascii="宋体" w:hAnsi="宋体" w:eastAsia="宋体" w:cs="宋体"/>
          <w:sz w:val="21"/>
          <w:szCs w:val="21"/>
          <w:highlight w:val="none"/>
          <w:shd w:val="clear" w:color="auto" w:fill="ffffff"/>
        </w:rPr>
        <w:t xml:space="preserve">年第</w:t>
      </w:r>
      <w:r>
        <w:rPr>
          <w:sz w:val="21"/>
          <w:szCs w:val="21"/>
          <w:highlight w:val="none"/>
          <w:shd w:val="clear" w:color="auto" w:fill="ffffff"/>
        </w:rPr>
        <w:t xml:space="preserve">33 </w:t>
      </w:r>
      <w:r>
        <w:rPr>
          <w:rFonts w:ascii="宋体" w:hAnsi="宋体" w:eastAsia="宋体" w:cs="宋体"/>
          <w:sz w:val="21"/>
          <w:szCs w:val="21"/>
          <w:highlight w:val="none"/>
          <w:shd w:val="clear" w:color="auto" w:fill="ffffff"/>
        </w:rPr>
        <w:t xml:space="preserve">号）范围的，应采用经国家认证的信息安全产品，否则投标无效。</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4.4</w:t>
      </w:r>
      <w:r>
        <w:rPr>
          <w:rFonts w:ascii="宋体" w:hAnsi="宋体" w:eastAsia="宋体" w:cs="宋体"/>
          <w:sz w:val="21"/>
          <w:szCs w:val="21"/>
          <w:highlight w:val="none"/>
          <w:shd w:val="clear" w:color="auto" w:fill="ffffff"/>
        </w:rPr>
        <w:t xml:space="preserve">未按要求提供相关材料的，不享受相关政策。</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相关费用</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5.1</w:t>
      </w:r>
      <w:r>
        <w:rPr>
          <w:rFonts w:ascii="宋体" w:hAnsi="宋体" w:eastAsia="宋体" w:cs="宋体"/>
          <w:sz w:val="21"/>
          <w:szCs w:val="21"/>
          <w:highlight w:val="none"/>
          <w:shd w:val="clear" w:color="auto" w:fill="ffffff"/>
        </w:rPr>
        <w:t xml:space="preserve">参加投标活动的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应自行承担所有与参加投标有关的费用，无论投标过程中的做法和结果如何，</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在任何情况下均无义务和责任承担这些费用。</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保密</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6.1</w:t>
      </w:r>
      <w:r>
        <w:rPr>
          <w:rFonts w:ascii="宋体" w:hAnsi="宋体" w:eastAsia="宋体" w:cs="宋体"/>
          <w:sz w:val="21"/>
          <w:szCs w:val="21"/>
          <w:highlight w:val="none"/>
          <w:shd w:val="clear" w:color="auto" w:fill="ffffff"/>
        </w:rPr>
        <w:t xml:space="preserve">本招标文件所包含的信息属于保密信息，无</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书面许可，任何单位或个人都无权披露、复制、使用、转让或者允许他人使用。获取招标文件的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被视为无条件对本招标文件的内容负有保密义务。</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7.</w:t>
      </w:r>
      <w:r>
        <w:rPr>
          <w:rFonts w:ascii="宋体" w:hAnsi="宋体" w:eastAsia="宋体" w:cs="宋体"/>
          <w:sz w:val="21"/>
          <w:szCs w:val="21"/>
          <w:highlight w:val="none"/>
          <w:shd w:val="clear" w:color="auto" w:fill="ffffff"/>
        </w:rPr>
        <w:t xml:space="preserve">语言文字、计量单位</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7.1</w:t>
      </w:r>
      <w:r>
        <w:rPr>
          <w:rFonts w:ascii="宋体" w:hAnsi="宋体" w:eastAsia="宋体" w:cs="宋体"/>
          <w:sz w:val="21"/>
          <w:szCs w:val="21"/>
          <w:highlight w:val="none"/>
          <w:shd w:val="clear" w:color="auto" w:fill="ffffff"/>
        </w:rPr>
        <w:t xml:space="preserve">所有文件使用的语言文字为中文。专用术语使用外文的，应附有中文注释。</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7.2</w:t>
      </w:r>
      <w:r>
        <w:rPr>
          <w:rFonts w:ascii="宋体" w:hAnsi="宋体" w:eastAsia="宋体" w:cs="宋体"/>
          <w:sz w:val="21"/>
          <w:szCs w:val="21"/>
          <w:highlight w:val="none"/>
          <w:shd w:val="clear" w:color="auto" w:fill="ffffff"/>
        </w:rPr>
        <w:t xml:space="preserve">所有文件中的计量单位，除招标文件有特殊要求外，应采用国家法定计量单位。</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8.</w:t>
      </w:r>
      <w:r>
        <w:rPr>
          <w:rFonts w:ascii="宋体" w:hAnsi="宋体" w:eastAsia="宋体" w:cs="宋体"/>
          <w:sz w:val="21"/>
          <w:szCs w:val="21"/>
          <w:highlight w:val="none"/>
          <w:shd w:val="clear" w:color="auto" w:fill="ffffff"/>
        </w:rPr>
        <w:t xml:space="preserve">现场考察</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8.1</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规定现场考察的，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须按照</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规定的时间、地点参加踏勘，以获得有关编制投标文件和签署合同所涉及现场的资料。</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承担现场考察所发生的自身费用、责任和风险。</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8.2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不按照本须知的规定参加项目现场考察的，视同放弃现场考察，采购方将不再另行组织现场考察。以此为由，影响后期投标文件相关的投标、签约、履约条件的，是</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自身的风险，采购方对此不承担责任。</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8.3</w:t>
      </w:r>
      <w:r>
        <w:rPr>
          <w:rFonts w:ascii="宋体" w:hAnsi="宋体" w:eastAsia="宋体" w:cs="宋体"/>
          <w:sz w:val="21"/>
          <w:szCs w:val="21"/>
          <w:highlight w:val="none"/>
          <w:shd w:val="clear" w:color="auto" w:fill="ffffff"/>
        </w:rPr>
        <w:t xml:space="preserve">除非有特殊要求，招标文件不提供项目所在地的自然环境、气候条件、公用设施等情况，</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被视为熟悉上述与履行合同有关的一切情况。</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9.</w:t>
      </w:r>
      <w:r>
        <w:rPr>
          <w:rFonts w:ascii="宋体" w:hAnsi="宋体" w:eastAsia="宋体" w:cs="宋体"/>
          <w:sz w:val="21"/>
          <w:szCs w:val="21"/>
          <w:highlight w:val="none"/>
          <w:shd w:val="clear" w:color="auto" w:fill="ffffff"/>
        </w:rPr>
        <w:t xml:space="preserve">开标前答疑会</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9.1</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规定召开开标前答疑会的，采购方按</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规定的时间和地点召开开标前答疑会，澄清</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提出的询问。</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9.2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应按</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规定的时间和形式将提出的询问送达采购方，以便采购方在会议期间澄清，逾期的询问将不被接受。</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10.</w:t>
      </w:r>
      <w:r>
        <w:rPr>
          <w:rFonts w:ascii="宋体" w:hAnsi="宋体" w:eastAsia="宋体" w:cs="宋体"/>
          <w:sz w:val="21"/>
          <w:szCs w:val="21"/>
          <w:highlight w:val="none"/>
          <w:shd w:val="clear" w:color="auto" w:fill="ffffff"/>
        </w:rPr>
        <w:t xml:space="preserve">联合体投标</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10.1</w:t>
      </w:r>
      <w:r>
        <w:rPr>
          <w:rFonts w:ascii="宋体" w:hAnsi="宋体" w:eastAsia="宋体" w:cs="宋体"/>
          <w:sz w:val="21"/>
          <w:szCs w:val="21"/>
          <w:highlight w:val="none"/>
          <w:shd w:val="clear" w:color="auto" w:fill="ffffff"/>
        </w:rPr>
        <w:t xml:space="preserve">本项目是否接受联合体形式参与详见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10.2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为联合体形式的，应遵守以下规定：</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）联合体各方必须签订联合体协议书，明确联合体牵头人和各方权利、义务及分工、合同工作量比例；</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）联合体各方均应当符合《政府采购法》第二十二条第一款规定的条件；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）除另有规定外，联合体各方中至少有一方应当符合</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规定的特定资格条件；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）联合体中有同类资质的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按照联合体分工承担相同工作的，应当按照资质等级较低的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确定资质等级；</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）以联合体形式参加政府采购活动的，联合体各方不得再单独参加或者与其他</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另外组成联合体参加同一合同项下的政府采购活动。</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11.</w:t>
      </w:r>
      <w:r>
        <w:rPr>
          <w:rFonts w:ascii="宋体" w:hAnsi="宋体" w:eastAsia="宋体" w:cs="宋体"/>
          <w:sz w:val="21"/>
          <w:szCs w:val="21"/>
          <w:highlight w:val="none"/>
          <w:shd w:val="clear" w:color="auto" w:fill="ffffff"/>
        </w:rPr>
        <w:t xml:space="preserve">分包</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11.1</w:t>
      </w:r>
      <w:r>
        <w:rPr>
          <w:sz w:val="21"/>
          <w:szCs w:val="21"/>
          <w:highlight w:val="none"/>
          <w:shd w:val="clear" w:color="auto" w:fill="ffffff"/>
        </w:rPr>
        <w:tab/>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11.2</w:t>
      </w:r>
      <w:r>
        <w:rPr>
          <w:rFonts w:ascii="宋体" w:hAnsi="宋体" w:eastAsia="宋体" w:cs="宋体"/>
          <w:sz w:val="21"/>
          <w:szCs w:val="21"/>
          <w:highlight w:val="none"/>
          <w:shd w:val="clear" w:color="auto" w:fill="ffffff"/>
        </w:rPr>
        <w:t xml:space="preserve">政府采购合同分包履行的，应当在投标文件中载明分包承担主体，分包承担主体应当具备相应资质条件且不得再次分包，否则投标无效。中标人就采购项目和分包项目向</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负责，分包</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就分包项目承担责任。</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12.</w:t>
      </w:r>
      <w:r>
        <w:rPr>
          <w:rFonts w:ascii="宋体" w:hAnsi="宋体" w:eastAsia="宋体" w:cs="宋体"/>
          <w:sz w:val="21"/>
          <w:szCs w:val="21"/>
          <w:highlight w:val="none"/>
          <w:shd w:val="clear" w:color="auto" w:fill="ffffff"/>
        </w:rPr>
        <w:t xml:space="preserve">样品</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12.1</w:t>
      </w:r>
      <w:r>
        <w:rPr>
          <w:rFonts w:ascii="宋体" w:hAnsi="宋体" w:eastAsia="宋体" w:cs="宋体"/>
          <w:sz w:val="21"/>
          <w:szCs w:val="21"/>
          <w:highlight w:val="none"/>
          <w:shd w:val="clear" w:color="auto" w:fill="ffffff"/>
        </w:rPr>
        <w:t xml:space="preserve">本项目是否要求</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提供样品，以及样品制作的标准和要求、是否需要随样品提交相关检测报告、样品的提交要求等详见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12.2</w:t>
      </w:r>
      <w:r>
        <w:rPr>
          <w:rFonts w:ascii="宋体" w:hAnsi="宋体" w:eastAsia="宋体" w:cs="宋体"/>
          <w:sz w:val="21"/>
          <w:szCs w:val="21"/>
          <w:highlight w:val="none"/>
          <w:shd w:val="clear" w:color="auto" w:fill="ffffff"/>
        </w:rPr>
        <w:t xml:space="preserve">样品的评审方法以及评审标准等内容见第五章《评标方法与评标标准》。</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13.</w:t>
      </w:r>
      <w:r>
        <w:rPr>
          <w:rFonts w:ascii="宋体" w:hAnsi="宋体" w:eastAsia="宋体" w:cs="宋体"/>
          <w:sz w:val="21"/>
          <w:szCs w:val="21"/>
          <w:highlight w:val="none"/>
          <w:shd w:val="clear" w:color="auto" w:fill="ffffff"/>
        </w:rPr>
        <w:t xml:space="preserve">采购进口产品</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13.1</w:t>
      </w:r>
      <w:r>
        <w:rPr>
          <w:rFonts w:ascii="宋体" w:hAnsi="宋体" w:eastAsia="宋体" w:cs="宋体"/>
          <w:sz w:val="21"/>
          <w:szCs w:val="21"/>
          <w:highlight w:val="none"/>
          <w:shd w:val="clear" w:color="auto" w:fill="ffffff"/>
        </w:rPr>
        <w:t xml:space="preserve">本项目是否采购进口产品及相关要求见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14.</w:t>
      </w:r>
      <w:r>
        <w:rPr>
          <w:rFonts w:ascii="宋体" w:hAnsi="宋体" w:eastAsia="宋体" w:cs="宋体"/>
          <w:sz w:val="21"/>
          <w:szCs w:val="21"/>
          <w:highlight w:val="none"/>
          <w:shd w:val="clear" w:color="auto" w:fill="ffffff"/>
        </w:rPr>
        <w:t xml:space="preserve">采购项目预算及最高限价</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14.1</w:t>
      </w:r>
      <w:r>
        <w:rPr>
          <w:rFonts w:ascii="宋体" w:hAnsi="宋体" w:eastAsia="宋体" w:cs="宋体"/>
          <w:sz w:val="21"/>
          <w:szCs w:val="21"/>
          <w:highlight w:val="none"/>
          <w:shd w:val="clear" w:color="auto" w:fill="ffffff"/>
        </w:rPr>
        <w:t xml:space="preserve">本项目采购资金已列入政府采购预算，预算金额见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14.2</w:t>
      </w:r>
      <w:r>
        <w:rPr>
          <w:rFonts w:ascii="宋体" w:hAnsi="宋体" w:eastAsia="宋体" w:cs="宋体"/>
          <w:sz w:val="21"/>
          <w:szCs w:val="21"/>
          <w:highlight w:val="none"/>
          <w:shd w:val="clear" w:color="auto" w:fill="ffffff"/>
        </w:rPr>
        <w:t xml:space="preserve">本项目最高限价要求见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15. </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资格条件</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15.1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资格条件见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二．招标文件</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16.</w:t>
      </w:r>
      <w:r>
        <w:rPr>
          <w:rFonts w:ascii="宋体" w:hAnsi="宋体" w:eastAsia="宋体" w:cs="宋体"/>
          <w:sz w:val="21"/>
          <w:szCs w:val="21"/>
          <w:highlight w:val="none"/>
          <w:shd w:val="clear" w:color="auto" w:fill="ffffff"/>
        </w:rPr>
        <w:t xml:space="preserve">招标文件的构成</w:t>
      </w:r>
      <w:r/>
    </w:p>
    <w:p>
      <w:pPr>
        <w:ind w:firstLine="420"/>
        <w:spacing w:before="0" w:after="0"/>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16.1</w:t>
      </w:r>
      <w:r>
        <w:rPr>
          <w:rFonts w:ascii="宋体" w:hAnsi="宋体" w:eastAsia="宋体" w:cs="宋体"/>
          <w:sz w:val="21"/>
          <w:szCs w:val="21"/>
          <w:highlight w:val="none"/>
          <w:shd w:val="clear" w:color="auto" w:fill="ffffff"/>
        </w:rPr>
        <w:t xml:space="preserve">招标文件各章节的内容如下：</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第一章：招标公告</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第二章：</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须知</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第三章：政府采购合同条款及格式</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第四章：采购需求</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第五章：评标方法与评标标准</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第六章：投标文件格式</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对招标文件所作的澄清、修改，构成招标文件的组成部分。</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招标文件中标注</w:t>
      </w:r>
      <w:r>
        <w:rPr>
          <w:sz w:val="21"/>
          <w:szCs w:val="21"/>
          <w:highlight w:val="none"/>
          <w:shd w:val="clear" w:color="auto" w:fill="ffffff"/>
        </w:rPr>
        <w:t xml:space="preserve">“</w:t>
      </w:r>
      <w:r>
        <w:rPr>
          <w:rFonts w:ascii="Segoe UI Symbol" w:hAnsi="Segoe UI Symbol" w:eastAsia="Segoe UI Symbol" w:cs="Segoe UI Symbol"/>
          <w:b/>
          <w:bCs/>
          <w:sz w:val="21"/>
          <w:szCs w:val="21"/>
          <w:highlight w:val="none"/>
          <w:shd w:val="clear" w:color="auto" w:fill="ffffff"/>
        </w:rPr>
        <w:t xml:space="preserve">★</w:t>
      </w:r>
      <w:r>
        <w:rPr>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符号的条款为实质性要求条款（即重要条款）。</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16.2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应仔细阅读和检查招标文件的全部内容。如发现招标文件内容不全，应及时向采购方提出，以便补齐。</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16.3</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按照招标文件要求编制投标文件。任何对招标文件的忽略或误解，不能作为投标文件存在缺陷或瑕疵的理由，其风险由</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承担。</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16.4</w:t>
      </w:r>
      <w:r>
        <w:rPr>
          <w:rFonts w:ascii="宋体" w:hAnsi="宋体" w:eastAsia="宋体" w:cs="宋体"/>
          <w:sz w:val="21"/>
          <w:szCs w:val="21"/>
          <w:highlight w:val="none"/>
          <w:shd w:val="clear" w:color="auto" w:fill="ffffff"/>
        </w:rPr>
        <w:t xml:space="preserve">本项目招标文件如包括多个分包，则除非特别说明，招标文件所列各项要求均为各分包通用要求。</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17.</w:t>
      </w:r>
      <w:r>
        <w:rPr>
          <w:rFonts w:ascii="宋体" w:hAnsi="宋体" w:eastAsia="宋体" w:cs="宋体"/>
          <w:sz w:val="21"/>
          <w:szCs w:val="21"/>
          <w:highlight w:val="none"/>
          <w:shd w:val="clear" w:color="auto" w:fill="ffffff"/>
        </w:rPr>
        <w:t xml:space="preserve">招标文件的澄清或者修改</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17.1</w:t>
      </w:r>
      <w:r>
        <w:rPr>
          <w:rFonts w:ascii="宋体" w:hAnsi="宋体" w:eastAsia="宋体" w:cs="宋体"/>
          <w:sz w:val="21"/>
          <w:szCs w:val="21"/>
          <w:highlight w:val="none"/>
          <w:shd w:val="clear" w:color="auto" w:fill="ffffff"/>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17.2</w:t>
      </w:r>
      <w:r>
        <w:rPr>
          <w:rFonts w:ascii="宋体" w:hAnsi="宋体" w:eastAsia="宋体" w:cs="宋体"/>
          <w:sz w:val="21"/>
          <w:szCs w:val="21"/>
          <w:highlight w:val="none"/>
          <w:shd w:val="clear" w:color="auto" w:fill="ffffff"/>
        </w:rPr>
        <w:t xml:space="preserve">澄清或者修改的内容可能影响投标文件编制的，采购方应当在投标截止时间至少</w:t>
      </w:r>
      <w:r>
        <w:rPr>
          <w:sz w:val="21"/>
          <w:szCs w:val="21"/>
          <w:highlight w:val="none"/>
          <w:shd w:val="clear" w:color="auto" w:fill="ffffff"/>
        </w:rPr>
        <w:t xml:space="preserve">15</w:t>
      </w:r>
      <w:r>
        <w:rPr>
          <w:rFonts w:ascii="宋体" w:hAnsi="宋体" w:eastAsia="宋体" w:cs="宋体"/>
          <w:sz w:val="21"/>
          <w:szCs w:val="21"/>
          <w:highlight w:val="none"/>
          <w:shd w:val="clear" w:color="auto" w:fill="ffffff"/>
        </w:rPr>
        <w:t xml:space="preserve">日前，以书面形式通知所有获取招标文件的潜在</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；不足</w:t>
      </w:r>
      <w:r>
        <w:rPr>
          <w:sz w:val="21"/>
          <w:szCs w:val="21"/>
          <w:highlight w:val="none"/>
          <w:shd w:val="clear" w:color="auto" w:fill="ffffff"/>
        </w:rPr>
        <w:t xml:space="preserve">15</w:t>
      </w:r>
      <w:r>
        <w:rPr>
          <w:rFonts w:ascii="宋体" w:hAnsi="宋体" w:eastAsia="宋体" w:cs="宋体"/>
          <w:sz w:val="21"/>
          <w:szCs w:val="21"/>
          <w:highlight w:val="none"/>
          <w:shd w:val="clear" w:color="auto" w:fill="ffffff"/>
        </w:rPr>
        <w:t xml:space="preserve">日的，采购方应当顺延提交投标文件的截止时间。</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三．投标文件</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18.</w:t>
      </w:r>
      <w:r>
        <w:rPr>
          <w:rFonts w:ascii="宋体" w:hAnsi="宋体" w:eastAsia="宋体" w:cs="宋体"/>
          <w:sz w:val="21"/>
          <w:szCs w:val="21"/>
          <w:highlight w:val="none"/>
          <w:shd w:val="clear" w:color="auto" w:fill="ffffff"/>
        </w:rPr>
        <w:t xml:space="preserve">投标文件的组成</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18.1</w:t>
      </w:r>
      <w:r>
        <w:rPr>
          <w:rFonts w:ascii="宋体" w:hAnsi="宋体" w:eastAsia="宋体" w:cs="宋体"/>
          <w:sz w:val="21"/>
          <w:szCs w:val="21"/>
          <w:highlight w:val="none"/>
          <w:shd w:val="clear" w:color="auto" w:fill="ffffff"/>
        </w:rPr>
        <w:t xml:space="preserve">投标文件由价格及商务部分、技术部分以及其他部分组成，格式见招标文件第六章《投标文件格式》。</w:t>
      </w:r>
      <w:r/>
    </w:p>
    <w:p>
      <w:pPr>
        <w:ind w:firstLine="420"/>
        <w:spacing w:before="156" w:after="0" w:line="360" w:lineRule="auto"/>
        <w:widowControl w:val="off"/>
        <w:rPr>
          <w:rFonts w:ascii="Times New Roman" w:hAnsi="Times New Roman" w:eastAsia="Times New Roman" w:cs="Times New Roman"/>
          <w:sz w:val="22"/>
          <w:szCs w:val="22"/>
          <w:highlight w:val="none"/>
        </w:rPr>
      </w:pPr>
      <w:r>
        <w:rPr>
          <w:b/>
          <w:bCs/>
          <w:sz w:val="21"/>
          <w:szCs w:val="21"/>
          <w:highlight w:val="none"/>
          <w:shd w:val="clear" w:color="auto" w:fill="ffffff"/>
        </w:rPr>
        <w:t xml:space="preserve">18.2</w:t>
      </w:r>
      <w:r>
        <w:rPr>
          <w:rFonts w:ascii="宋体" w:hAnsi="宋体" w:eastAsia="宋体" w:cs="宋体"/>
          <w:b/>
          <w:bCs/>
          <w:sz w:val="22"/>
          <w:szCs w:val="22"/>
          <w:highlight w:val="none"/>
          <w:shd w:val="clear" w:color="auto" w:fill="ffffff"/>
        </w:rPr>
        <w:t xml:space="preserve">投标文件的价格及商务部分，包括但不限于下列文件：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）投标函，格式见附件。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）法定代表人（单位负责人）身份证明，格式见附件。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3-1</w:t>
      </w:r>
      <w:r>
        <w:rPr>
          <w:rFonts w:ascii="宋体" w:hAnsi="宋体" w:eastAsia="宋体" w:cs="宋体"/>
          <w:sz w:val="21"/>
          <w:szCs w:val="21"/>
          <w:highlight w:val="none"/>
          <w:shd w:val="clear" w:color="auto" w:fill="ffffff"/>
        </w:rPr>
        <w:t xml:space="preserve">）法定代表人（单位负责人）授权委托书（适用于法人</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非法人），格式见附件。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3-2</w:t>
      </w:r>
      <w:r>
        <w:rPr>
          <w:rFonts w:ascii="宋体" w:hAnsi="宋体" w:eastAsia="宋体" w:cs="宋体"/>
          <w:sz w:val="21"/>
          <w:szCs w:val="21"/>
          <w:highlight w:val="none"/>
          <w:shd w:val="clear" w:color="auto" w:fill="ffffff"/>
        </w:rPr>
        <w:t xml:space="preserve">）授权委托书（适用于自然人），格式见附件。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）开标一览表，格式见附件。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）分项报价表，格式见附件。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）商务条款偏离表，格式见附件。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7</w:t>
      </w:r>
      <w:r>
        <w:rPr>
          <w:rFonts w:ascii="宋体" w:hAnsi="宋体" w:eastAsia="宋体" w:cs="宋体"/>
          <w:sz w:val="21"/>
          <w:szCs w:val="21"/>
          <w:highlight w:val="none"/>
          <w:shd w:val="clear" w:color="auto" w:fill="ffffff"/>
        </w:rPr>
        <w:t xml:space="preserve">）技术条款偏离表，格式见附件。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具备投标资格的证明文件：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8-1-1</w:t>
      </w:r>
      <w:r>
        <w:rPr>
          <w:rFonts w:ascii="宋体" w:hAnsi="宋体" w:eastAsia="宋体" w:cs="宋体"/>
          <w:sz w:val="21"/>
          <w:szCs w:val="21"/>
          <w:highlight w:val="none"/>
          <w:shd w:val="clear" w:color="auto" w:fill="ffffff"/>
        </w:rPr>
        <w:t xml:space="preserve">）营业执照复印件或自然人的身份证明复印件（或具有同等法律效力的证照），格式见附件。</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a</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为企业（包括合伙企业）的，应提供有效的</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营业执照</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b</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为事业单位的，应提供有效的</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事业单位法人证书</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c</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是非企业机构的，应提供有效的</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执业许可证</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登记证书</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等证明文件。</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d</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是个体工商户的，应提供有效的</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个体工商户营业执照</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e</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是自然人的，应提供有效的自然人身份证明。</w:t>
      </w:r>
      <w:r/>
    </w:p>
    <w:p>
      <w:pPr>
        <w:ind w:firstLine="52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f</w:t>
      </w:r>
      <w:r>
        <w:rPr>
          <w:rFonts w:ascii="宋体" w:hAnsi="宋体" w:eastAsia="宋体" w:cs="宋体"/>
          <w:sz w:val="21"/>
          <w:szCs w:val="21"/>
          <w:highlight w:val="none"/>
          <w:shd w:val="clear" w:color="auto" w:fill="ffffff"/>
        </w:rPr>
        <w:t xml:space="preserve">）若本项目允许分支机构参加投标，则分支机构参加投标的，此处可提供该分支机构或其所属法人或其他组织的相应证明文件。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8-1-2</w:t>
      </w:r>
      <w:r>
        <w:rPr>
          <w:rFonts w:ascii="宋体" w:hAnsi="宋体" w:eastAsia="宋体" w:cs="宋体"/>
          <w:sz w:val="21"/>
          <w:szCs w:val="21"/>
          <w:highlight w:val="none"/>
          <w:shd w:val="clear" w:color="auto" w:fill="ffffff"/>
        </w:rPr>
        <w:t xml:space="preserve">）工商变更登记文件（如需），如发生了单位名称等变更的，需提供工商变更登记文件，格式见附件。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8-2</w:t>
      </w:r>
      <w:r>
        <w:rPr>
          <w:rFonts w:ascii="宋体" w:hAnsi="宋体" w:eastAsia="宋体" w:cs="宋体"/>
          <w:sz w:val="21"/>
          <w:szCs w:val="21"/>
          <w:highlight w:val="none"/>
          <w:shd w:val="clear" w:color="auto" w:fill="ffffff"/>
        </w:rPr>
        <w:t xml:space="preserve">）财务报表，格式见附件。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8-3</w:t>
      </w:r>
      <w:r>
        <w:rPr>
          <w:rFonts w:ascii="宋体" w:hAnsi="宋体" w:eastAsia="宋体" w:cs="宋体"/>
          <w:sz w:val="21"/>
          <w:szCs w:val="21"/>
          <w:highlight w:val="none"/>
          <w:shd w:val="clear" w:color="auto" w:fill="ffffff"/>
        </w:rPr>
        <w:t xml:space="preserve">）具有履行合同所必需的设备和专业技术能力的相关证明材料或承诺函，格式见附件。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8-4</w:t>
      </w:r>
      <w:r>
        <w:rPr>
          <w:rFonts w:ascii="宋体" w:hAnsi="宋体" w:eastAsia="宋体" w:cs="宋体"/>
          <w:sz w:val="21"/>
          <w:szCs w:val="21"/>
          <w:highlight w:val="none"/>
          <w:shd w:val="clear" w:color="auto" w:fill="ffffff"/>
        </w:rPr>
        <w:t xml:space="preserve">）依法缴纳税收的相关材料，格式见附件。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8-5</w:t>
      </w:r>
      <w:r>
        <w:rPr>
          <w:rFonts w:ascii="宋体" w:hAnsi="宋体" w:eastAsia="宋体" w:cs="宋体"/>
          <w:sz w:val="21"/>
          <w:szCs w:val="21"/>
          <w:highlight w:val="none"/>
          <w:shd w:val="clear" w:color="auto" w:fill="ffffff"/>
        </w:rPr>
        <w:t xml:space="preserve">）依法缴纳社会保障资金的相关材料，格式见附件。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8-6</w:t>
      </w:r>
      <w:r>
        <w:rPr>
          <w:rFonts w:ascii="宋体" w:hAnsi="宋体" w:eastAsia="宋体" w:cs="宋体"/>
          <w:sz w:val="21"/>
          <w:szCs w:val="21"/>
          <w:highlight w:val="none"/>
          <w:shd w:val="clear" w:color="auto" w:fill="ffffff"/>
        </w:rPr>
        <w:t xml:space="preserve">）参加政府采购活动前三年内，在经营活动中没有重大违法记录，格式见附件。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8-7</w:t>
      </w:r>
      <w:r>
        <w:rPr>
          <w:rFonts w:ascii="宋体" w:hAnsi="宋体" w:eastAsia="宋体" w:cs="宋体"/>
          <w:sz w:val="21"/>
          <w:szCs w:val="21"/>
          <w:highlight w:val="none"/>
          <w:shd w:val="clear" w:color="auto" w:fill="ffffff"/>
        </w:rPr>
        <w:t xml:space="preserve">）无不良信用记录承诺函（</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自行查询适用），格式见附件。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8-8</w:t>
      </w:r>
      <w:r>
        <w:rPr>
          <w:rFonts w:ascii="宋体" w:hAnsi="宋体" w:eastAsia="宋体" w:cs="宋体"/>
          <w:sz w:val="21"/>
          <w:szCs w:val="21"/>
          <w:highlight w:val="none"/>
          <w:shd w:val="clear" w:color="auto" w:fill="ffffff"/>
        </w:rPr>
        <w:t xml:space="preserve">）招标文件要求的其它实质性资格资信证明文件。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9</w:t>
      </w:r>
      <w:r>
        <w:rPr>
          <w:rFonts w:ascii="宋体" w:hAnsi="宋体" w:eastAsia="宋体" w:cs="宋体"/>
          <w:sz w:val="21"/>
          <w:szCs w:val="21"/>
          <w:highlight w:val="none"/>
          <w:shd w:val="clear" w:color="auto" w:fill="ffffff"/>
        </w:rPr>
        <w:t xml:space="preserve">）公章授权书（如需），格式见附件。</w:t>
      </w:r>
      <w:r/>
    </w:p>
    <w:p>
      <w:pPr>
        <w:ind w:firstLine="315"/>
        <w:spacing w:before="0" w:after="0" w:line="360" w:lineRule="auto"/>
        <w:widowControl w:val="off"/>
        <w:rPr>
          <w:rFonts w:ascii="宋体" w:hAnsi="宋体" w:eastAsia="宋体" w:cs="宋体"/>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10</w:t>
      </w:r>
      <w:r>
        <w:rPr>
          <w:rFonts w:ascii="宋体" w:hAnsi="宋体" w:eastAsia="宋体" w:cs="宋体"/>
          <w:sz w:val="21"/>
          <w:szCs w:val="21"/>
          <w:highlight w:val="none"/>
          <w:shd w:val="clear" w:color="auto" w:fill="ffffff"/>
        </w:rPr>
        <w:t xml:space="preserve">）售后服务承诺</w:t>
      </w:r>
      <w:r/>
    </w:p>
    <w:p>
      <w:pPr>
        <w:ind w:firstLine="315"/>
        <w:spacing w:before="0" w:after="0" w:line="360" w:lineRule="auto"/>
        <w:widowControl w:val="off"/>
        <w:rPr>
          <w:rFonts w:ascii="宋体" w:hAnsi="宋体" w:eastAsia="宋体" w:cs="宋体"/>
          <w:sz w:val="21"/>
          <w:szCs w:val="21"/>
          <w:highlight w:val="none"/>
        </w:rPr>
      </w:pPr>
      <w:r>
        <w:rPr>
          <w:rFonts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技术方案</w:t>
      </w:r>
      <w:r>
        <w:rPr>
          <w:rFonts w:ascii="Times New Roman" w:hAnsi="Times New Roman" w:eastAsia="Times New Roman" w:cs="Times New Roman"/>
          <w:sz w:val="21"/>
          <w:szCs w:val="21"/>
          <w:highlight w:val="none"/>
        </w:rPr>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用于本项目人员简历表</w:t>
      </w:r>
      <w:r>
        <w:rPr>
          <w:rFonts w:ascii="Times New Roman" w:hAnsi="Times New Roman" w:eastAsia="Times New Roman" w:cs="Times New Roman"/>
          <w:sz w:val="21"/>
          <w:szCs w:val="21"/>
          <w:highlight w:val="none"/>
        </w:rPr>
      </w:r>
      <w:r/>
    </w:p>
    <w:p>
      <w:pPr>
        <w:ind w:firstLine="420"/>
        <w:spacing w:before="156" w:after="0" w:line="360" w:lineRule="auto"/>
        <w:widowControl w:val="off"/>
        <w:rPr>
          <w:rFonts w:ascii="Times New Roman" w:hAnsi="Times New Roman" w:eastAsia="Times New Roman" w:cs="Times New Roman"/>
          <w:sz w:val="21"/>
          <w:szCs w:val="21"/>
          <w:highlight w:val="none"/>
        </w:rPr>
      </w:pPr>
      <w:r>
        <w:rPr>
          <w:b/>
          <w:bCs/>
          <w:sz w:val="21"/>
          <w:szCs w:val="21"/>
          <w:highlight w:val="none"/>
          <w:shd w:val="clear" w:color="auto" w:fill="ffffff"/>
        </w:rPr>
        <w:t xml:space="preserve">18.4</w:t>
      </w:r>
      <w:r>
        <w:rPr>
          <w:rFonts w:ascii="宋体" w:hAnsi="宋体" w:eastAsia="宋体" w:cs="宋体"/>
          <w:b/>
          <w:bCs/>
          <w:sz w:val="21"/>
          <w:szCs w:val="21"/>
          <w:highlight w:val="none"/>
          <w:shd w:val="clear" w:color="auto" w:fill="ffffff"/>
        </w:rPr>
        <w:t xml:space="preserve">投标文件的其他部分</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18.4.1</w:t>
      </w:r>
      <w:r>
        <w:rPr>
          <w:rFonts w:ascii="宋体" w:hAnsi="宋体" w:eastAsia="宋体" w:cs="宋体"/>
          <w:sz w:val="21"/>
          <w:szCs w:val="21"/>
          <w:highlight w:val="none"/>
          <w:shd w:val="clear" w:color="auto" w:fill="ffffff"/>
        </w:rPr>
        <w:t xml:space="preserve">投标文件的其他部分由</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根据编制投标文件需要提供的其他相关文件组成。</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19.</w:t>
      </w:r>
      <w:r>
        <w:rPr>
          <w:rFonts w:ascii="宋体" w:hAnsi="宋体" w:eastAsia="宋体" w:cs="宋体"/>
          <w:sz w:val="21"/>
          <w:szCs w:val="21"/>
          <w:highlight w:val="none"/>
          <w:shd w:val="clear" w:color="auto" w:fill="ffffff"/>
        </w:rPr>
        <w:t xml:space="preserve">投标文件编制的原则</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19.1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应在认真阅读招标文件所有内容的基础上，按照招标文件的要求编制完整的投标文件。招标文件中对投标文件格式有要求的，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应按格式逐项填写内容。</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19.2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必须保证投标文件所提供的全部资料真实可靠。</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19.3</w:t>
      </w:r>
      <w:r>
        <w:rPr>
          <w:rFonts w:ascii="宋体" w:hAnsi="宋体" w:eastAsia="宋体" w:cs="宋体"/>
          <w:sz w:val="21"/>
          <w:szCs w:val="21"/>
          <w:highlight w:val="none"/>
          <w:shd w:val="clear" w:color="auto" w:fill="ffffff"/>
        </w:rPr>
        <w:t xml:space="preserve">投标文件须对招标文件中的内容做出实质性和完整的响应。</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20.</w:t>
      </w:r>
      <w:r>
        <w:rPr>
          <w:rFonts w:ascii="宋体" w:hAnsi="宋体" w:eastAsia="宋体" w:cs="宋体"/>
          <w:sz w:val="21"/>
          <w:szCs w:val="21"/>
          <w:highlight w:val="none"/>
          <w:shd w:val="clear" w:color="auto" w:fill="ffffff"/>
        </w:rPr>
        <w:t xml:space="preserve">投标报价</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20.1</w:t>
      </w:r>
      <w:r>
        <w:rPr>
          <w:rFonts w:ascii="宋体" w:hAnsi="宋体" w:eastAsia="宋体" w:cs="宋体"/>
          <w:sz w:val="21"/>
          <w:szCs w:val="21"/>
          <w:highlight w:val="none"/>
          <w:shd w:val="clear" w:color="auto" w:fill="ffffff"/>
        </w:rPr>
        <w:t xml:space="preserve">所有投标均以人民币报价，应包括国家规定的增值税税金。</w:t>
      </w:r>
      <w:r/>
    </w:p>
    <w:p>
      <w:pPr>
        <w:ind w:firstLine="420"/>
        <w:spacing w:before="0" w:after="0" w:line="360" w:lineRule="auto"/>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b/>
          <w:bCs/>
          <w:sz w:val="21"/>
          <w:szCs w:val="21"/>
          <w:highlight w:val="none"/>
          <w:shd w:val="clear" w:color="auto" w:fill="ffffff"/>
        </w:rPr>
        <w:t xml:space="preserve">20.2</w:t>
      </w:r>
      <w:r>
        <w:rPr>
          <w:rFonts w:ascii="宋体" w:hAnsi="宋体" w:eastAsia="宋体" w:cs="宋体"/>
          <w:b/>
          <w:bCs/>
          <w:sz w:val="21"/>
          <w:szCs w:val="21"/>
          <w:highlight w:val="none"/>
          <w:shd w:val="clear" w:color="auto" w:fill="ffffff"/>
        </w:rPr>
        <w:t xml:space="preserve">投标文件的价格部分是对采购标的价格构成的说明，招标文件如无特别说明，每项货物、服务或工程等只允许有一个报价，任何有选择的报价将不予接受，将作为无效投标文件处理</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20.3</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将不再支付报价以外的任何费用。如发生漏缺、少项，都被视为</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的让利行为。</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估算错误的风险一律由</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自行承担。</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20.4</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要按开标一览表、分项报价表的内容填写投标报价及其它事项，并由法定代表人（单位负责人）或授权代表签署。分项报价表的总价应和开标一览表的投标总价相一致，包括</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为完成本项目所发生的一切费用相关的所有税费。如分项报价表的总价和开标一览表的投标总价不一致的，按照本须知规定的内容执行。</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20.5</w:t>
      </w:r>
      <w:r>
        <w:rPr>
          <w:rFonts w:ascii="宋体" w:hAnsi="宋体" w:eastAsia="宋体" w:cs="宋体"/>
          <w:sz w:val="21"/>
          <w:szCs w:val="21"/>
          <w:highlight w:val="none"/>
          <w:shd w:val="clear" w:color="auto" w:fill="ffffff"/>
        </w:rPr>
        <w:t xml:space="preserve">投标报价的其他要求见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21.</w:t>
      </w:r>
      <w:r>
        <w:rPr>
          <w:rFonts w:ascii="宋体" w:hAnsi="宋体" w:eastAsia="宋体" w:cs="宋体"/>
          <w:sz w:val="21"/>
          <w:szCs w:val="21"/>
          <w:highlight w:val="none"/>
          <w:shd w:val="clear" w:color="auto" w:fill="ffffff"/>
        </w:rPr>
        <w:t xml:space="preserve">投标有效期</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21.1</w:t>
      </w:r>
      <w:r>
        <w:rPr>
          <w:rFonts w:ascii="宋体" w:hAnsi="宋体" w:eastAsia="宋体" w:cs="宋体"/>
          <w:sz w:val="21"/>
          <w:szCs w:val="21"/>
          <w:highlight w:val="none"/>
          <w:shd w:val="clear" w:color="auto" w:fill="ffffff"/>
        </w:rPr>
        <w:t xml:space="preserve">投标有效期见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，在此期间投标文件对</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具有法律约束力，以保证</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有足够的时间完成评标、定标以及签订合同。投标有效期从</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规定的投标截止之日起计算。</w:t>
      </w:r>
      <w:r>
        <w:rPr>
          <w:rFonts w:ascii="Segoe UI Symbol" w:hAnsi="Segoe UI Symbol" w:eastAsia="Segoe UI Symbol" w:cs="Segoe UI Symbol"/>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投标有效期不足的，在评标时将其视为无效投标。</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21.2</w:t>
      </w:r>
      <w:r>
        <w:rPr>
          <w:rFonts w:ascii="宋体" w:hAnsi="宋体" w:eastAsia="宋体" w:cs="宋体"/>
          <w:sz w:val="21"/>
          <w:szCs w:val="21"/>
          <w:highlight w:val="none"/>
          <w:shd w:val="clear" w:color="auto" w:fill="ffffff"/>
        </w:rPr>
        <w:t xml:space="preserve">特殊情况需延长投标有效期的，采购方可于投标有效期届满之前，要求</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同意延长有效期，采购方的要求与</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的答复均应为书面形式。</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拒绝延长的，其投标在原投标有效期届满后将不再有效，但有权收回其投标保证金；</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同意延长的，应相应延长其投标保证金的有效期，但不允许修改或撤回投标文件。</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22.</w:t>
      </w:r>
      <w:r>
        <w:rPr>
          <w:rFonts w:ascii="宋体" w:hAnsi="宋体" w:eastAsia="宋体" w:cs="宋体"/>
          <w:sz w:val="21"/>
          <w:szCs w:val="21"/>
          <w:highlight w:val="none"/>
          <w:shd w:val="clear" w:color="auto" w:fill="ffffff"/>
        </w:rPr>
        <w:t xml:space="preserve">投标保证金</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22.1</w:t>
      </w:r>
      <w:r>
        <w:rPr>
          <w:rFonts w:ascii="宋体" w:hAnsi="宋体" w:eastAsia="宋体" w:cs="宋体"/>
          <w:sz w:val="21"/>
          <w:szCs w:val="21"/>
          <w:highlight w:val="none"/>
          <w:shd w:val="clear" w:color="auto" w:fill="ffffff"/>
        </w:rPr>
        <w:t xml:space="preserve">本项目是否交纳投标保证金见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22.2</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规定交纳投标保证金的，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应以支票、汇票、本票或金融机构、担保机构出具的保函等非现金形式，在</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规定的投标截止时间前，向采购方提交</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规定的投标保证金</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数额采用四舍五入，计算至元</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。投标保证金有效期应与</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规定的投标有效期一致。</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未按规定缴纳投标保证金的或由于到账时间晚于投标截止时间的，或者票据错误、印鉴不清等原因导致不能到账的，其投标无效。</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22.3</w:t>
      </w:r>
      <w:r>
        <w:rPr>
          <w:rFonts w:ascii="宋体" w:hAnsi="宋体" w:eastAsia="宋体" w:cs="宋体"/>
          <w:sz w:val="21"/>
          <w:szCs w:val="21"/>
          <w:highlight w:val="none"/>
          <w:shd w:val="clear" w:color="auto" w:fill="ffffff"/>
        </w:rPr>
        <w:t xml:space="preserve">联合体投标的，可以由联合体中的一方或者共同提交投标保证金。以一方名义提交投标保证金的，对联合体各方均具有约束力。</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22.4</w:t>
      </w:r>
      <w:r>
        <w:rPr>
          <w:rFonts w:ascii="宋体" w:hAnsi="宋体" w:eastAsia="宋体" w:cs="宋体"/>
          <w:sz w:val="21"/>
          <w:szCs w:val="21"/>
          <w:highlight w:val="none"/>
          <w:shd w:val="clear" w:color="auto" w:fill="ffffff"/>
        </w:rPr>
        <w:t xml:space="preserve">未中标的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的投标保证金，将在中标通知书发出后</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个工作日内退还，但因</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自身原因导致无法及时退还的除外。</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22.5</w:t>
      </w:r>
      <w:r>
        <w:rPr>
          <w:rFonts w:ascii="宋体" w:hAnsi="宋体" w:eastAsia="宋体" w:cs="宋体"/>
          <w:sz w:val="21"/>
          <w:szCs w:val="21"/>
          <w:highlight w:val="none"/>
          <w:shd w:val="clear" w:color="auto" w:fill="ffffff"/>
        </w:rPr>
        <w:t xml:space="preserve">中标的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的投标保证金，将在政府采购合同签订后</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个工作日内退还中标人。</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22.6</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有以下情形之一的，投标保证金可以不予退还（本款仅适用于要求递交投标保证金的项目）：</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在招标文件规定的投标有效期内撤销其投标文件；</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在投标文件中提供虚假材料的；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在本次采购活动中存在恶意串通行为的；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）中标人未能按规定交纳采购代理服务费；</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）中标人在收到中标通知书后，无正当理由不与</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订立合同，在签订合同时向</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提出附加条件，或者不按照招标文件要求提交履约保证金（如有）；</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）招标文件规定的其他可以不予退还投标保证金的情形。</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23.</w:t>
      </w:r>
      <w:r>
        <w:rPr>
          <w:rFonts w:ascii="宋体" w:hAnsi="宋体" w:eastAsia="宋体" w:cs="宋体"/>
          <w:sz w:val="21"/>
          <w:szCs w:val="21"/>
          <w:highlight w:val="none"/>
          <w:shd w:val="clear" w:color="auto" w:fill="ffffff"/>
        </w:rPr>
        <w:t xml:space="preserve">投标文件的制作和签署</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应严格按照</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要求的份数准备投标文件。纸质文件的正本和副本应装订成册。正本和副本的封面应注明</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正本</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或</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副本</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的字样，当正本和副本、电子版不一致时，以正本为准。</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23.2</w:t>
      </w:r>
      <w:r>
        <w:rPr>
          <w:rFonts w:ascii="宋体" w:hAnsi="宋体" w:eastAsia="宋体" w:cs="宋体"/>
          <w:sz w:val="21"/>
          <w:szCs w:val="21"/>
          <w:highlight w:val="none"/>
          <w:shd w:val="clear" w:color="auto" w:fill="ffffff"/>
        </w:rPr>
        <w:t xml:space="preserve">投标文件的正本需打印或用不</w:t>
      </w:r>
      <w:r>
        <w:rPr>
          <w:rFonts w:hint="eastAsia" w:ascii="宋体" w:hAnsi="宋体" w:eastAsia="宋体" w:cs="宋体"/>
          <w:sz w:val="21"/>
          <w:szCs w:val="21"/>
          <w:highlight w:val="none"/>
          <w:shd w:val="clear" w:color="auto" w:fill="ffffff"/>
          <w:lang w:val="en-US" w:eastAsia="zh-CN"/>
        </w:rPr>
        <w:t xml:space="preserve">褪</w:t>
      </w:r>
      <w:r>
        <w:rPr>
          <w:rFonts w:ascii="宋体" w:hAnsi="宋体" w:eastAsia="宋体" w:cs="宋体"/>
          <w:sz w:val="21"/>
          <w:szCs w:val="21"/>
          <w:highlight w:val="none"/>
          <w:shd w:val="clear" w:color="auto" w:fill="ffffff"/>
        </w:rPr>
        <w:t xml:space="preserve">色墨水书写，副本可为正本文件的复印件，电子文档应为正本的扫描件。</w:t>
      </w:r>
      <w:r>
        <w:rPr>
          <w:rFonts w:ascii="宋体" w:hAnsi="宋体" w:eastAsia="宋体" w:cs="宋体"/>
          <w:b/>
          <w:bCs/>
          <w:sz w:val="21"/>
          <w:szCs w:val="21"/>
          <w:highlight w:val="none"/>
          <w:shd w:val="clear" w:color="auto" w:fill="ffffff"/>
        </w:rPr>
        <w:t xml:space="preserve">正本应加盖公章并由</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法定代表人（单位负责人）或其授权代表签字。授权代表须提供法定代表人以书面形式出具的</w:t>
      </w:r>
      <w:r>
        <w:rPr>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法定代表人授权书</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（原件，由法定代表人签章并加盖企业公章。）授权其负责本项目投标。授权书原件须放入正本投标文件中。</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23.3</w:t>
      </w:r>
      <w:r>
        <w:rPr>
          <w:rFonts w:ascii="宋体" w:hAnsi="宋体" w:eastAsia="宋体" w:cs="宋体"/>
          <w:sz w:val="21"/>
          <w:szCs w:val="21"/>
          <w:highlight w:val="none"/>
          <w:shd w:val="clear" w:color="auto" w:fill="ffffff"/>
        </w:rPr>
        <w:t xml:space="preserve">投标文件规定盖章的地方，应盖单位公章（文件中的单位盖章、印章、公章等处均仅指与</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名称全称相一致的标准公章，如</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为自然人可不加盖公章，仅由本人签字）。</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23.4</w:t>
      </w:r>
      <w:r>
        <w:rPr>
          <w:rFonts w:ascii="宋体" w:hAnsi="宋体" w:eastAsia="宋体" w:cs="宋体"/>
          <w:b/>
          <w:bCs/>
          <w:sz w:val="21"/>
          <w:szCs w:val="21"/>
          <w:highlight w:val="none"/>
          <w:shd w:val="clear" w:color="auto" w:fill="ffffff"/>
        </w:rPr>
        <w:t xml:space="preserve">如投标过程中</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使用其他形式的印章（如电子印章、带有</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专用章</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等字样的印章），须提供</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公章授权书</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（格式见后），明确</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针对本次项目，我单位电子印章或专用章作为直接参与投标时相关文件的签章，其效力等同于公章</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公章授权书</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须同时加盖</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公章及本次投标使用的电子印章或专用章，否则不予认可。</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23.5</w:t>
      </w:r>
      <w:r>
        <w:rPr>
          <w:rFonts w:ascii="宋体" w:hAnsi="宋体" w:eastAsia="宋体" w:cs="宋体"/>
          <w:sz w:val="21"/>
          <w:szCs w:val="21"/>
          <w:highlight w:val="none"/>
          <w:shd w:val="clear" w:color="auto" w:fill="ffffff"/>
        </w:rPr>
        <w:t xml:space="preserve">除</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对错处做必要修改外，投标文件不得行间插字、涂改或增删。如有修改错漏处，必须由法定代表人或其授权代表签字或盖章方有效。</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23.6</w:t>
      </w:r>
      <w:r>
        <w:rPr>
          <w:rFonts w:ascii="宋体" w:hAnsi="宋体" w:eastAsia="宋体" w:cs="宋体"/>
          <w:sz w:val="21"/>
          <w:szCs w:val="21"/>
          <w:highlight w:val="none"/>
          <w:shd w:val="clear" w:color="auto" w:fill="ffffff"/>
        </w:rPr>
        <w:t xml:space="preserve">投标文件建议采用</w:t>
      </w:r>
      <w:r>
        <w:rPr>
          <w:sz w:val="21"/>
          <w:szCs w:val="21"/>
          <w:highlight w:val="none"/>
          <w:shd w:val="clear" w:color="auto" w:fill="ffffff"/>
        </w:rPr>
        <w:t xml:space="preserve">A4</w:t>
      </w:r>
      <w:r>
        <w:rPr>
          <w:rFonts w:ascii="宋体" w:hAnsi="宋体" w:eastAsia="宋体" w:cs="宋体"/>
          <w:sz w:val="21"/>
          <w:szCs w:val="21"/>
          <w:highlight w:val="none"/>
          <w:shd w:val="clear" w:color="auto" w:fill="ffffff"/>
        </w:rPr>
        <w:t xml:space="preserve">软面胶装，建议不要使用硬壳封面。投标文件须逐页编制页码并插入目录，便于</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查阅文件。为节约纸张，建议尽量双面打印并装订成册。</w:t>
      </w:r>
      <w:r/>
    </w:p>
    <w:p>
      <w:pPr>
        <w:pStyle w:val="838"/>
        <w:ind w:right="210" w:firstLine="634"/>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四．投标文件的递交</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24.</w:t>
      </w:r>
      <w:r>
        <w:rPr>
          <w:rFonts w:ascii="宋体" w:hAnsi="宋体" w:eastAsia="宋体" w:cs="宋体"/>
          <w:sz w:val="21"/>
          <w:szCs w:val="21"/>
          <w:highlight w:val="none"/>
          <w:shd w:val="clear" w:color="auto" w:fill="ffffff"/>
        </w:rPr>
        <w:t xml:space="preserve">投标文件的密封和标记</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24.1</w:t>
      </w:r>
      <w:r>
        <w:rPr>
          <w:rFonts w:ascii="宋体" w:hAnsi="宋体" w:eastAsia="宋体" w:cs="宋体"/>
          <w:sz w:val="21"/>
          <w:szCs w:val="21"/>
          <w:highlight w:val="none"/>
          <w:shd w:val="clear" w:color="auto" w:fill="ffffff"/>
        </w:rPr>
        <w:t xml:space="preserve">投标文件的正本、副本以及电子文档均应密封送达投标地点，密封包装上按照</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的要求标记信息。若正本、副本以及电子文档等分别进行密封的，还应在封套上注明</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正本</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副本</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电子文档</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等字样。</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b/>
          <w:bCs/>
          <w:sz w:val="21"/>
          <w:szCs w:val="21"/>
          <w:highlight w:val="none"/>
          <w:shd w:val="clear" w:color="auto" w:fill="ffffff"/>
        </w:rPr>
        <w:t xml:space="preserve">24.2</w:t>
      </w:r>
      <w:r>
        <w:rPr>
          <w:rFonts w:ascii="宋体" w:hAnsi="宋体" w:eastAsia="宋体" w:cs="宋体"/>
          <w:b/>
          <w:bCs/>
          <w:sz w:val="21"/>
          <w:szCs w:val="21"/>
          <w:highlight w:val="none"/>
          <w:shd w:val="clear" w:color="auto" w:fill="ffffff"/>
        </w:rPr>
        <w:t xml:space="preserve">未密封的投标文件，将被拒绝。</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24.3</w:t>
      </w:r>
      <w:r>
        <w:rPr>
          <w:rFonts w:ascii="宋体" w:hAnsi="宋体" w:eastAsia="宋体" w:cs="宋体"/>
          <w:sz w:val="21"/>
          <w:szCs w:val="21"/>
          <w:highlight w:val="none"/>
          <w:shd w:val="clear" w:color="auto" w:fill="ffffff"/>
        </w:rPr>
        <w:t xml:space="preserve">未按要求密封和标记，采购代理机构对误投或过早启封概不负责。</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24.4</w:t>
      </w:r>
      <w:r>
        <w:rPr>
          <w:rFonts w:ascii="宋体" w:hAnsi="宋体" w:eastAsia="宋体" w:cs="宋体"/>
          <w:sz w:val="21"/>
          <w:szCs w:val="21"/>
          <w:highlight w:val="none"/>
          <w:shd w:val="clear" w:color="auto" w:fill="ffffff"/>
        </w:rPr>
        <w:t xml:space="preserve">开标后，不论</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中标与否，投标文件均不予退回。</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25.</w:t>
      </w:r>
      <w:r>
        <w:rPr>
          <w:rFonts w:ascii="宋体" w:hAnsi="宋体" w:eastAsia="宋体" w:cs="宋体"/>
          <w:sz w:val="21"/>
          <w:szCs w:val="21"/>
          <w:highlight w:val="none"/>
          <w:shd w:val="clear" w:color="auto" w:fill="ffffff"/>
        </w:rPr>
        <w:t xml:space="preserve">投标截止时间</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25.1</w:t>
      </w:r>
      <w:r>
        <w:rPr>
          <w:rFonts w:ascii="宋体" w:hAnsi="宋体" w:eastAsia="宋体" w:cs="宋体"/>
          <w:sz w:val="21"/>
          <w:szCs w:val="21"/>
          <w:highlight w:val="none"/>
          <w:shd w:val="clear" w:color="auto" w:fill="ffffff"/>
        </w:rPr>
        <w:t xml:space="preserve">投标文件应在</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规定的投标截止时间之前密封送到</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指定的地点。</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b/>
          <w:bCs/>
          <w:sz w:val="21"/>
          <w:szCs w:val="21"/>
          <w:highlight w:val="none"/>
          <w:shd w:val="clear" w:color="auto" w:fill="ffffff"/>
        </w:rPr>
        <w:t xml:space="preserve">25.2</w:t>
      </w:r>
      <w:r>
        <w:rPr>
          <w:rFonts w:ascii="宋体" w:hAnsi="宋体" w:eastAsia="宋体" w:cs="宋体"/>
          <w:b/>
          <w:bCs/>
          <w:sz w:val="21"/>
          <w:szCs w:val="21"/>
          <w:highlight w:val="none"/>
          <w:shd w:val="clear" w:color="auto" w:fill="ffffff"/>
        </w:rPr>
        <w:t xml:space="preserve">采购方将拒绝并退回在其规定的投标截止时间后收到的任何投标文件。</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26.</w:t>
      </w:r>
      <w:r>
        <w:rPr>
          <w:rFonts w:ascii="宋体" w:hAnsi="宋体" w:eastAsia="宋体" w:cs="宋体"/>
          <w:sz w:val="21"/>
          <w:szCs w:val="21"/>
          <w:highlight w:val="none"/>
          <w:shd w:val="clear" w:color="auto" w:fill="ffffff"/>
        </w:rPr>
        <w:t xml:space="preserve">投标文件的修改和撤回</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26.1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在递交投标文件后，可以修改或撤回其投标文件，但这种修改和撤回，必须在规定的投标截止时间前，以书面形式通知采购方。</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26.2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对投标文件的补充、修改的内容应当按照采购文件要求签署、盖章、密封后，作为投标文件的组成部分。</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26.3 </w:t>
      </w:r>
      <w:r>
        <w:rPr>
          <w:rFonts w:ascii="宋体" w:hAnsi="宋体" w:eastAsia="宋体" w:cs="宋体"/>
          <w:sz w:val="21"/>
          <w:szCs w:val="21"/>
          <w:highlight w:val="none"/>
          <w:shd w:val="clear" w:color="auto" w:fill="ffffff"/>
        </w:rPr>
        <w:t xml:space="preserve">在投标截止时间之后，</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不得对其投标文件作任何修改。</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26.4 </w:t>
      </w:r>
      <w:r>
        <w:rPr>
          <w:rFonts w:ascii="宋体" w:hAnsi="宋体" w:eastAsia="宋体" w:cs="宋体"/>
          <w:sz w:val="21"/>
          <w:szCs w:val="21"/>
          <w:highlight w:val="none"/>
          <w:shd w:val="clear" w:color="auto" w:fill="ffffff"/>
        </w:rPr>
        <w:t xml:space="preserve">在投标截止时间至采购文件中规定的投标有效期满之间的这段时间内，</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不得撤回其投标。</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27.</w:t>
      </w:r>
      <w:r>
        <w:rPr>
          <w:rFonts w:ascii="宋体" w:hAnsi="宋体" w:eastAsia="宋体" w:cs="宋体"/>
          <w:sz w:val="21"/>
          <w:szCs w:val="21"/>
          <w:highlight w:val="none"/>
          <w:shd w:val="clear" w:color="auto" w:fill="ffffff"/>
        </w:rPr>
        <w:t xml:space="preserve">诚实信用</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27.1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应当遵循公平竞争的原则，不得恶意串通，不得妨碍其他</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的竞争行为，不得损害</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或者其他</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的合法权益。</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27.2</w:t>
      </w:r>
      <w:r>
        <w:rPr>
          <w:rFonts w:ascii="宋体" w:hAnsi="宋体" w:eastAsia="宋体" w:cs="宋体"/>
          <w:sz w:val="21"/>
          <w:szCs w:val="21"/>
          <w:highlight w:val="none"/>
          <w:shd w:val="clear" w:color="auto" w:fill="ffffff"/>
        </w:rPr>
        <w:t xml:space="preserve">在评标过程中发现</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有上述情形的，评标委员会应当认定其投标无效，并书面报告本级财政部门。</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五．开标和评标</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28.</w:t>
      </w:r>
      <w:r>
        <w:rPr>
          <w:rFonts w:ascii="宋体" w:hAnsi="宋体" w:eastAsia="宋体" w:cs="宋体"/>
          <w:sz w:val="21"/>
          <w:szCs w:val="21"/>
          <w:highlight w:val="none"/>
          <w:shd w:val="clear" w:color="auto" w:fill="ffffff"/>
        </w:rPr>
        <w:t xml:space="preserve">开标</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28.1</w:t>
      </w:r>
      <w:r>
        <w:rPr>
          <w:rFonts w:ascii="宋体" w:hAnsi="宋体" w:eastAsia="宋体" w:cs="宋体"/>
          <w:sz w:val="21"/>
          <w:szCs w:val="21"/>
          <w:highlight w:val="none"/>
          <w:shd w:val="clear" w:color="auto" w:fill="ffffff"/>
        </w:rPr>
        <w:t xml:space="preserve">采购方在</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规定的开标时间和开标地点组织公开开标，邀请</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参加。</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28.2</w:t>
      </w:r>
      <w:r>
        <w:rPr>
          <w:rFonts w:ascii="宋体" w:hAnsi="宋体" w:eastAsia="宋体" w:cs="宋体"/>
          <w:sz w:val="21"/>
          <w:szCs w:val="21"/>
          <w:highlight w:val="none"/>
          <w:shd w:val="clear" w:color="auto" w:fill="ffffff"/>
        </w:rPr>
        <w:t xml:space="preserve">采购方在</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中规定采用远程异地开标形式的，采购代理机构将提前通知，具体操作流程详见招标文件附件《</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参加远程异地开标仪式须知》。</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28.3</w:t>
      </w:r>
      <w:r>
        <w:rPr>
          <w:rFonts w:ascii="宋体" w:hAnsi="宋体" w:eastAsia="宋体" w:cs="宋体"/>
          <w:sz w:val="21"/>
          <w:szCs w:val="21"/>
          <w:highlight w:val="none"/>
          <w:shd w:val="clear" w:color="auto" w:fill="ffffff"/>
        </w:rPr>
        <w:t xml:space="preserve">开标时，应当由</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或者其推选的代表检查投标文件的密封情况；经确认无误后，由采购方工作人员当众拆封，宣布</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名称、投标价格和招标文件规定的需要宣布的其他内容并进行记录，并由参加开标的各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代表确认。</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28.4</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不足</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家的，不得开标。</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28.5</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代表对开标过程和开标记录有疑义，以及认为采购方相关工作人员有需要回避的情形的，应当场提出询问或者回避申请。采购方对</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代表提出的询问或者回避申请及时处理。</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28.6</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未参加开标的，视同认可开标结果。</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29.</w:t>
      </w:r>
      <w:r>
        <w:rPr>
          <w:rFonts w:ascii="宋体" w:hAnsi="宋体" w:eastAsia="宋体" w:cs="宋体"/>
          <w:sz w:val="21"/>
          <w:szCs w:val="21"/>
          <w:highlight w:val="none"/>
          <w:shd w:val="clear" w:color="auto" w:fill="ffffff"/>
        </w:rPr>
        <w:t xml:space="preserve">资格性审查</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29.1</w:t>
      </w:r>
      <w:r>
        <w:rPr>
          <w:rFonts w:ascii="宋体" w:hAnsi="宋体" w:eastAsia="宋体" w:cs="宋体"/>
          <w:sz w:val="21"/>
          <w:szCs w:val="21"/>
          <w:highlight w:val="none"/>
          <w:shd w:val="clear" w:color="auto" w:fill="ffffff"/>
        </w:rPr>
        <w:t xml:space="preserve">投标文件的资格性检查。公开招标采购项目开标结束后，</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或采购代理机构应依法对</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的资格进行审查。资格审查合格的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不足</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家的，不进行评标。</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b/>
          <w:bCs/>
          <w:sz w:val="21"/>
          <w:szCs w:val="21"/>
          <w:highlight w:val="none"/>
          <w:shd w:val="clear" w:color="auto" w:fill="ffffff"/>
        </w:rPr>
        <w:t xml:space="preserve">29.2</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不具备招标文件规定的</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资格条件的，应在资格审查时按照无效投标处理。</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29.3</w:t>
      </w:r>
      <w:r>
        <w:rPr>
          <w:rFonts w:ascii="宋体" w:hAnsi="宋体" w:eastAsia="宋体" w:cs="宋体"/>
          <w:sz w:val="21"/>
          <w:szCs w:val="21"/>
          <w:highlight w:val="none"/>
          <w:shd w:val="clear" w:color="auto" w:fill="ffffff"/>
        </w:rPr>
        <w:t xml:space="preserve">已经进行资格预审的，可以不再对</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资格进行审查，资格预审合格的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在评标阶段资格发生变化的，应当通知采购方。</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w:t>
      </w:r>
      <w:r>
        <w:rPr>
          <w:rFonts w:ascii="宋体" w:hAnsi="宋体" w:eastAsia="宋体" w:cs="宋体"/>
          <w:sz w:val="21"/>
          <w:szCs w:val="21"/>
          <w:highlight w:val="none"/>
          <w:shd w:val="clear" w:color="auto" w:fill="ffffff"/>
        </w:rPr>
        <w:t xml:space="preserve">评标</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30.1</w:t>
      </w:r>
      <w:r>
        <w:rPr>
          <w:rFonts w:ascii="宋体" w:hAnsi="宋体" w:eastAsia="宋体" w:cs="宋体"/>
          <w:sz w:val="21"/>
          <w:szCs w:val="21"/>
          <w:highlight w:val="none"/>
          <w:shd w:val="clear" w:color="auto" w:fill="ffffff"/>
        </w:rPr>
        <w:t xml:space="preserve">评标委员会</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30.1.1</w:t>
      </w:r>
      <w:r>
        <w:rPr>
          <w:rFonts w:ascii="宋体" w:hAnsi="宋体" w:eastAsia="宋体" w:cs="宋体"/>
          <w:sz w:val="21"/>
          <w:szCs w:val="21"/>
          <w:highlight w:val="none"/>
          <w:shd w:val="clear" w:color="auto" w:fill="ffffff"/>
        </w:rPr>
        <w:t xml:space="preserve">评标委员会成员组成见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，负责具体评标事务，并独立履行职责。</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30.2</w:t>
      </w:r>
      <w:r>
        <w:rPr>
          <w:rFonts w:ascii="宋体" w:hAnsi="宋体" w:eastAsia="宋体" w:cs="宋体"/>
          <w:sz w:val="21"/>
          <w:szCs w:val="21"/>
          <w:highlight w:val="none"/>
          <w:shd w:val="clear" w:color="auto" w:fill="ffffff"/>
        </w:rPr>
        <w:t xml:space="preserve">符合性审查 </w:t>
      </w:r>
      <w:r/>
    </w:p>
    <w:p>
      <w:pPr>
        <w:ind w:firstLine="420"/>
        <w:spacing w:before="156"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30.2.1</w:t>
      </w:r>
      <w:r>
        <w:rPr>
          <w:rFonts w:ascii="宋体" w:hAnsi="宋体" w:eastAsia="宋体" w:cs="宋体"/>
          <w:sz w:val="21"/>
          <w:szCs w:val="21"/>
          <w:highlight w:val="none"/>
          <w:shd w:val="clear" w:color="auto" w:fill="ffffff"/>
        </w:rPr>
        <w:t xml:space="preserve">投标文件的符合性审查。评标委员会对通过资格性检查的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的投标文件进行符合性审查，以确定其是否满足招标文件的实质性要求。实质性响应的投标应该是与采购文件要求的全部实质性条款、条件和规格相符，没有重大偏离或保留的投标。</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b/>
          <w:bCs/>
          <w:sz w:val="21"/>
          <w:szCs w:val="21"/>
          <w:highlight w:val="none"/>
          <w:shd w:val="clear" w:color="auto" w:fill="ffffff"/>
        </w:rPr>
        <w:t xml:space="preserve">30.2.2</w:t>
      </w:r>
      <w:r>
        <w:rPr>
          <w:rFonts w:ascii="宋体" w:hAnsi="宋体" w:eastAsia="宋体" w:cs="宋体"/>
          <w:b/>
          <w:bCs/>
          <w:sz w:val="21"/>
          <w:szCs w:val="21"/>
          <w:highlight w:val="none"/>
          <w:shd w:val="clear" w:color="auto" w:fill="ffffff"/>
        </w:rPr>
        <w:t xml:space="preserve">如果投标文件没有响应招标文件实质性要求，评标委员会将予以拒绝，</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不得通过修改或撤销不合要求的偏离或保留而使其投标成为实质性响应的投标。</w:t>
      </w:r>
      <w:r/>
    </w:p>
    <w:p>
      <w:pPr>
        <w:ind w:firstLine="420"/>
        <w:spacing w:before="156" w:after="0" w:line="360" w:lineRule="auto"/>
        <w:widowControl w:val="off"/>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b/>
          <w:bCs/>
          <w:sz w:val="21"/>
          <w:szCs w:val="21"/>
          <w:highlight w:val="none"/>
          <w:shd w:val="clear" w:color="auto" w:fill="ffffff"/>
        </w:rPr>
        <w:t xml:space="preserve">30.2.3</w:t>
      </w:r>
      <w:r>
        <w:rPr>
          <w:rFonts w:ascii="宋体" w:hAnsi="宋体" w:eastAsia="宋体" w:cs="宋体"/>
          <w:b/>
          <w:bCs/>
          <w:sz w:val="21"/>
          <w:szCs w:val="21"/>
          <w:highlight w:val="none"/>
          <w:shd w:val="clear" w:color="auto" w:fill="ffffff"/>
        </w:rPr>
        <w:t xml:space="preserve">投标文件有下列情况之一的，在符合性检查时按照无效投标处理：</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）未按照招标文件规定要求签署、盖章的；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）报价超过招标文件中规定的预算金额或者最高限价的；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）投标文件中承诺的投标有效期不满足招标文件中载明的投标有效期的；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）未按照招标文件规定提交投标保证金的；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）投标文件含有</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不能接受的附加条件的；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）投标文件不符合招标文件中规定的其它实质性要求的；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7</w:t>
      </w:r>
      <w:r>
        <w:rPr>
          <w:rFonts w:ascii="宋体" w:hAnsi="宋体" w:eastAsia="宋体" w:cs="宋体"/>
          <w:sz w:val="21"/>
          <w:szCs w:val="21"/>
          <w:highlight w:val="none"/>
          <w:shd w:val="clear" w:color="auto" w:fill="ffffff"/>
        </w:rPr>
        <w:t xml:space="preserve">）现行法律、法规、规章和招标文件规定的其他无效情形。</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30.3</w:t>
      </w:r>
      <w:r>
        <w:rPr>
          <w:rFonts w:ascii="宋体" w:hAnsi="宋体" w:eastAsia="宋体" w:cs="宋体"/>
          <w:sz w:val="21"/>
          <w:szCs w:val="21"/>
          <w:highlight w:val="none"/>
          <w:shd w:val="clear" w:color="auto" w:fill="ffffff"/>
        </w:rPr>
        <w:t xml:space="preserve">投标文件澄清</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30.3.1</w:t>
      </w:r>
      <w:r>
        <w:rPr>
          <w:rFonts w:ascii="宋体" w:hAnsi="宋体" w:eastAsia="宋体" w:cs="宋体"/>
          <w:sz w:val="21"/>
          <w:szCs w:val="21"/>
          <w:highlight w:val="none"/>
          <w:shd w:val="clear" w:color="auto" w:fill="ffffff"/>
        </w:rPr>
        <w:t xml:space="preserve">对于投标文件中含义不明确、同类问题表述不一致或者有明显文字和计算错误的内容，评标委员会应当以书面形式要求</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作出必要的澄清、说明或者补正。</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30.3.2</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的澄清、说明或者补正应当采用书面形式，并加盖公章，或者由法定代表人或其授权的代表签字。</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的澄清、说明或者补正不得超出投标文件的范围或者改变投标文件的实质性内容。</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30.3.3</w:t>
      </w:r>
      <w:r>
        <w:rPr>
          <w:rFonts w:ascii="宋体" w:hAnsi="宋体" w:eastAsia="宋体" w:cs="宋体"/>
          <w:sz w:val="21"/>
          <w:szCs w:val="21"/>
          <w:highlight w:val="none"/>
          <w:shd w:val="clear" w:color="auto" w:fill="ffffff"/>
        </w:rPr>
        <w:t xml:space="preserve">评标委员会不接受</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主动提出的澄清、说明。</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30.3.4</w:t>
      </w:r>
      <w:r>
        <w:rPr>
          <w:rFonts w:ascii="宋体" w:hAnsi="宋体" w:eastAsia="宋体" w:cs="宋体"/>
          <w:sz w:val="21"/>
          <w:szCs w:val="21"/>
          <w:highlight w:val="none"/>
          <w:shd w:val="clear" w:color="auto" w:fill="ffffff"/>
        </w:rPr>
        <w:t xml:space="preserve">有效的书面澄清材料，是投标文件的补充材料，成为投标文件的组成部分。</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30.4</w:t>
      </w:r>
      <w:r>
        <w:rPr>
          <w:rFonts w:ascii="宋体" w:hAnsi="宋体" w:eastAsia="宋体" w:cs="宋体"/>
          <w:sz w:val="21"/>
          <w:szCs w:val="21"/>
          <w:highlight w:val="none"/>
          <w:shd w:val="clear" w:color="auto" w:fill="ffffff"/>
        </w:rPr>
        <w:t xml:space="preserve">报价修正</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30.4.1</w:t>
      </w:r>
      <w:r>
        <w:rPr>
          <w:rFonts w:ascii="宋体" w:hAnsi="宋体" w:eastAsia="宋体" w:cs="宋体"/>
          <w:sz w:val="21"/>
          <w:szCs w:val="21"/>
          <w:highlight w:val="none"/>
          <w:shd w:val="clear" w:color="auto" w:fill="ffffff"/>
        </w:rPr>
        <w:t xml:space="preserve">投标文件报价出现前后不一致的，除招标文件另有规定外，按照下列规定修正：</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）投标文件中开标一览表（报价表）内容与投标文件中相应内容不一致的，以开标一览表（报价表）为准；</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）大写金额和小写金额不一致的，以大写金额为准；</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）单价金额小数点或者百分比有明显错位的，以开标一览表的总价为准，并修改单价；</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）总价金额与按单价汇总金额不一致的，以单价金额计算结果为准。</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同时出现两种以上不一致的，按照前款规定的顺序修正。修正后的报价按照上述规定经</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确认后产生约束力，</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不确认的，其投标无效。</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30.5</w:t>
      </w:r>
      <w:r>
        <w:rPr>
          <w:rFonts w:ascii="宋体" w:hAnsi="宋体" w:eastAsia="宋体" w:cs="宋体"/>
          <w:sz w:val="21"/>
          <w:szCs w:val="21"/>
          <w:highlight w:val="none"/>
          <w:shd w:val="clear" w:color="auto" w:fill="ffffff"/>
        </w:rPr>
        <w:t xml:space="preserve">同品牌多家</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处理原则</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30.5.1</w:t>
      </w:r>
      <w:r>
        <w:rPr>
          <w:rFonts w:ascii="宋体" w:hAnsi="宋体" w:eastAsia="宋体" w:cs="宋体"/>
          <w:sz w:val="21"/>
          <w:szCs w:val="21"/>
          <w:highlight w:val="none"/>
          <w:shd w:val="clear" w:color="auto" w:fill="ffffff"/>
        </w:rPr>
        <w:t xml:space="preserve">采用最低评标价法的采购项目，提供相同品牌产品的不同</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参加同一合同项下投标的，以其中通过资格审查、符合性审查且报价最低的参加评标；报价相同的，由</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或者</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委托评标委员会按照招标文件规定的方式确定一个参加评标的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，招标文件未规定的采取随机抽取方式确定，其他投标无效。</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30.5.2</w:t>
      </w:r>
      <w:r>
        <w:rPr>
          <w:rFonts w:ascii="宋体" w:hAnsi="宋体" w:eastAsia="宋体" w:cs="宋体"/>
          <w:sz w:val="21"/>
          <w:szCs w:val="21"/>
          <w:highlight w:val="none"/>
          <w:shd w:val="clear" w:color="auto" w:fill="ffffff"/>
        </w:rPr>
        <w:t xml:space="preserve">使用综合评分法的采购项目，提供相同品牌产品且通过资格审查、符合性审查的不同</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参加同一合同项下投标的，按一家</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计算，评审后得分最高的同品牌</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获得中标人推荐资格；评审得分相同的，由</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或者</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委托评标委员会按照招标文件规定的方式确定一个</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获得中标人推荐资格，招标文件未规定的采取随机抽取方式确定，其他同品牌</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不作为中标候选人。</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30.5.3</w:t>
      </w:r>
      <w:r>
        <w:rPr>
          <w:rFonts w:ascii="宋体" w:hAnsi="宋体" w:eastAsia="宋体" w:cs="宋体"/>
          <w:sz w:val="21"/>
          <w:szCs w:val="21"/>
          <w:highlight w:val="none"/>
          <w:shd w:val="clear" w:color="auto" w:fill="ffffff"/>
        </w:rPr>
        <w:t xml:space="preserve">非单一产品采购项目，根据采购项目技术构成、产品价格比重等合理确定核心产品，核心产品见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。多家</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提供的核心产品品牌相同的，按前两款规定处理。</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30.6</w:t>
      </w:r>
      <w:r>
        <w:rPr>
          <w:rFonts w:ascii="宋体" w:hAnsi="宋体" w:eastAsia="宋体" w:cs="宋体"/>
          <w:sz w:val="21"/>
          <w:szCs w:val="21"/>
          <w:highlight w:val="none"/>
          <w:shd w:val="clear" w:color="auto" w:fill="ffffff"/>
        </w:rPr>
        <w:t xml:space="preserve">比较与评价</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30.6.1</w:t>
      </w:r>
      <w:r>
        <w:rPr>
          <w:rFonts w:ascii="宋体" w:hAnsi="宋体" w:eastAsia="宋体" w:cs="宋体"/>
          <w:sz w:val="21"/>
          <w:szCs w:val="21"/>
          <w:highlight w:val="none"/>
          <w:shd w:val="clear" w:color="auto" w:fill="ffffff"/>
        </w:rPr>
        <w:t xml:space="preserve">评标委员会应当按照招标文件中第五章《评标方法和评标标准》，对符合性审查合格的投标文件进行比较与评价。</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30.7</w:t>
      </w:r>
      <w:r>
        <w:rPr>
          <w:rFonts w:ascii="宋体" w:hAnsi="宋体" w:eastAsia="宋体" w:cs="宋体"/>
          <w:sz w:val="21"/>
          <w:szCs w:val="21"/>
          <w:highlight w:val="none"/>
          <w:shd w:val="clear" w:color="auto" w:fill="ffffff"/>
        </w:rPr>
        <w:t xml:space="preserve">编写评标报告</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30.7.1</w:t>
      </w:r>
      <w:r>
        <w:rPr>
          <w:rFonts w:ascii="宋体" w:hAnsi="宋体" w:eastAsia="宋体" w:cs="宋体"/>
          <w:sz w:val="21"/>
          <w:szCs w:val="21"/>
          <w:highlight w:val="none"/>
          <w:shd w:val="clear" w:color="auto" w:fill="ffffff"/>
        </w:rPr>
        <w:t xml:space="preserve">评标委员会根据全体评标成员签字的原始评标记录和评标结果编写评标报告。</w:t>
      </w:r>
      <w:r/>
    </w:p>
    <w:p>
      <w:pPr>
        <w:pStyle w:val="838"/>
        <w:ind w:right="210" w:firstLine="426"/>
        <w:keepLines/>
        <w:spacing w:before="156" w:after="156" w:line="360" w:lineRule="auto"/>
        <w:widowControl w:val="off"/>
        <w:tabs>
          <w:tab w:val="left" w:pos="5882" w:leader="none"/>
        </w:tabs>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30.8</w:t>
      </w:r>
      <w:r>
        <w:rPr>
          <w:rFonts w:ascii="宋体" w:hAnsi="宋体" w:eastAsia="宋体" w:cs="宋体"/>
          <w:sz w:val="21"/>
          <w:szCs w:val="21"/>
          <w:highlight w:val="none"/>
          <w:shd w:val="clear" w:color="auto" w:fill="ffffff"/>
        </w:rPr>
        <w:t xml:space="preserve">评标过程的保密</w:t>
      </w:r>
      <w:r>
        <w:rPr>
          <w:rFonts w:ascii="宋体" w:hAnsi="宋体" w:eastAsia="宋体" w:cs="宋体"/>
          <w:sz w:val="21"/>
          <w:szCs w:val="21"/>
          <w:highlight w:val="none"/>
          <w:shd w:val="clear" w:color="auto" w:fill="ffffff"/>
        </w:rPr>
        <w:tab/>
      </w:r>
      <w:r/>
    </w:p>
    <w:p>
      <w:pPr>
        <w:ind w:firstLine="315"/>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30.8.1</w:t>
      </w:r>
      <w:r>
        <w:rPr>
          <w:rFonts w:ascii="宋体" w:hAnsi="宋体" w:eastAsia="宋体" w:cs="宋体"/>
          <w:sz w:val="21"/>
          <w:szCs w:val="21"/>
          <w:highlight w:val="none"/>
          <w:shd w:val="clear" w:color="auto" w:fill="ffffff"/>
        </w:rPr>
        <w:t xml:space="preserve">评标委员会成员名单在评标结果公示前应当保密。</w:t>
      </w:r>
      <w:r/>
    </w:p>
    <w:p>
      <w:pPr>
        <w:ind w:firstLine="315"/>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30.8.2</w:t>
      </w:r>
      <w:r>
        <w:rPr>
          <w:rFonts w:ascii="宋体" w:hAnsi="宋体" w:eastAsia="宋体" w:cs="宋体"/>
          <w:sz w:val="21"/>
          <w:szCs w:val="21"/>
          <w:highlight w:val="none"/>
          <w:shd w:val="clear" w:color="auto" w:fill="ffffff"/>
        </w:rPr>
        <w:t xml:space="preserve">采购方应当采取必要的措施，保证评标在严格保密的情况下进行。</w:t>
      </w:r>
      <w:r/>
    </w:p>
    <w:p>
      <w:pPr>
        <w:ind w:firstLine="315"/>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30.8.3</w:t>
      </w:r>
      <w:r>
        <w:rPr>
          <w:rFonts w:ascii="宋体" w:hAnsi="宋体" w:eastAsia="宋体" w:cs="宋体"/>
          <w:sz w:val="21"/>
          <w:szCs w:val="21"/>
          <w:highlight w:val="none"/>
          <w:shd w:val="clear" w:color="auto" w:fill="ffffff"/>
        </w:rPr>
        <w:t xml:space="preserve">有关人员对评标情况以及在评标过程中获悉的国家秘密、商业秘密负有保密责任。</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六．确定中标</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31.</w:t>
      </w:r>
      <w:r>
        <w:rPr>
          <w:rFonts w:ascii="宋体" w:hAnsi="宋体" w:eastAsia="宋体" w:cs="宋体"/>
          <w:sz w:val="21"/>
          <w:szCs w:val="21"/>
          <w:highlight w:val="none"/>
          <w:shd w:val="clear" w:color="auto" w:fill="ffffff"/>
        </w:rPr>
        <w:t xml:space="preserve">确定中标人</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31.1</w:t>
      </w:r>
      <w:r>
        <w:rPr>
          <w:rFonts w:ascii="宋体" w:hAnsi="宋体" w:eastAsia="宋体" w:cs="宋体"/>
          <w:sz w:val="21"/>
          <w:szCs w:val="21"/>
          <w:highlight w:val="none"/>
          <w:shd w:val="clear" w:color="auto" w:fill="ffffff"/>
        </w:rPr>
        <w:t xml:space="preserve">评委会根据本采购文件规定评分办法与评分标准综合打分，并按综合得分由高到低顺序向项目</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推荐排名第一的候选中标人为中标人。</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31.2 </w:t>
      </w:r>
      <w:r>
        <w:rPr>
          <w:rFonts w:ascii="宋体" w:hAnsi="宋体" w:eastAsia="宋体" w:cs="宋体"/>
          <w:sz w:val="21"/>
          <w:szCs w:val="21"/>
          <w:highlight w:val="none"/>
          <w:shd w:val="clear" w:color="auto" w:fill="ffffff"/>
        </w:rPr>
        <w:t xml:space="preserve">采用综合评分法的，综合比较与评价后按照得分高低顺序对</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推荐中标候选</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。最低投标价等任何单项因素的最优不是中标的必要条件。</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31.3</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根据评委会推荐的中标候选人按规定确定中标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。中标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因不可抗力或者自身原因不能履行采购合同的，</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可以与排位在中标</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之后第一位的中标候选</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签订采购合同，以此类推；</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也可以重新开展采购活动。</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31.4</w:t>
      </w:r>
      <w:r>
        <w:rPr>
          <w:rFonts w:ascii="宋体" w:hAnsi="宋体" w:eastAsia="宋体" w:cs="宋体"/>
          <w:sz w:val="21"/>
          <w:szCs w:val="21"/>
          <w:highlight w:val="none"/>
          <w:shd w:val="clear" w:color="auto" w:fill="ffffff"/>
        </w:rPr>
        <w:t xml:space="preserve">评审结束后，中标人名单将省级以上财政部门指定的媒体上公告中标结果，中标公告期为</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个工作日，公告媒体见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32.</w:t>
      </w:r>
      <w:r>
        <w:rPr>
          <w:rFonts w:ascii="宋体" w:hAnsi="宋体" w:eastAsia="宋体" w:cs="宋体"/>
          <w:sz w:val="21"/>
          <w:szCs w:val="21"/>
          <w:highlight w:val="none"/>
          <w:shd w:val="clear" w:color="auto" w:fill="ffffff"/>
        </w:rPr>
        <w:t xml:space="preserve">中标通知书</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32.1</w:t>
      </w:r>
      <w:r>
        <w:rPr>
          <w:rFonts w:ascii="宋体" w:hAnsi="宋体" w:eastAsia="宋体" w:cs="宋体"/>
          <w:sz w:val="21"/>
          <w:szCs w:val="21"/>
          <w:highlight w:val="none"/>
          <w:shd w:val="clear" w:color="auto" w:fill="ffffff"/>
        </w:rPr>
        <w:t xml:space="preserve">采购代理机构将在中标公告发布的同时向中标人发出中标通知书。</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32.2</w:t>
      </w:r>
      <w:r>
        <w:rPr>
          <w:rFonts w:ascii="宋体" w:hAnsi="宋体" w:eastAsia="宋体" w:cs="宋体"/>
          <w:sz w:val="21"/>
          <w:szCs w:val="21"/>
          <w:highlight w:val="none"/>
          <w:shd w:val="clear" w:color="auto" w:fill="ffffff"/>
        </w:rPr>
        <w:t xml:space="preserve">中标通知书将是合同的组成部分。对</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和中标人均具有法律效力。</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32.3</w:t>
      </w:r>
      <w:r>
        <w:rPr>
          <w:rFonts w:ascii="宋体" w:hAnsi="宋体" w:eastAsia="宋体" w:cs="宋体"/>
          <w:sz w:val="21"/>
          <w:szCs w:val="21"/>
          <w:highlight w:val="none"/>
          <w:shd w:val="clear" w:color="auto" w:fill="ffffff"/>
        </w:rPr>
        <w:t xml:space="preserve">中标通知书发出后，中标人无正当理由不得放弃中标，否则将依法承担法律责任。</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33.</w:t>
      </w:r>
      <w:r>
        <w:rPr>
          <w:rFonts w:ascii="宋体" w:hAnsi="宋体" w:eastAsia="宋体" w:cs="宋体"/>
          <w:sz w:val="21"/>
          <w:szCs w:val="21"/>
          <w:highlight w:val="none"/>
          <w:shd w:val="clear" w:color="auto" w:fill="ffffff"/>
        </w:rPr>
        <w:t xml:space="preserve">废标</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Segoe UI Symbol" w:hAnsi="Segoe UI Symbol" w:eastAsia="Segoe UI Symbol" w:cs="Segoe UI Symbol"/>
          <w:b/>
          <w:bCs/>
          <w:sz w:val="21"/>
          <w:szCs w:val="21"/>
          <w:highlight w:val="none"/>
          <w:shd w:val="clear" w:color="auto" w:fill="ffffff"/>
        </w:rPr>
        <w:t xml:space="preserve">★</w:t>
      </w:r>
      <w:r>
        <w:rPr>
          <w:b/>
          <w:bCs/>
          <w:sz w:val="21"/>
          <w:szCs w:val="21"/>
          <w:highlight w:val="none"/>
          <w:shd w:val="clear" w:color="auto" w:fill="ffffff"/>
        </w:rPr>
        <w:t xml:space="preserve">33.1</w:t>
      </w:r>
      <w:r>
        <w:rPr>
          <w:rFonts w:ascii="宋体" w:hAnsi="宋体" w:eastAsia="宋体" w:cs="宋体"/>
          <w:b/>
          <w:bCs/>
          <w:sz w:val="21"/>
          <w:szCs w:val="21"/>
          <w:highlight w:val="none"/>
          <w:shd w:val="clear" w:color="auto" w:fill="ffffff"/>
        </w:rPr>
        <w:t xml:space="preserve">出现下列情形之一的，应予废标：</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）符合专业条件的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或者对招标文件作实质响应的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不足三家的；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）出现影响采购公正的违法、违规行为的；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的报价均超过了采购预算，</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不能支付的；</w:t>
      </w:r>
      <w:r/>
    </w:p>
    <w:p>
      <w:pPr>
        <w:ind w:firstLine="315"/>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）因重大变故，采购任务取消的。</w:t>
      </w:r>
      <w:r/>
    </w:p>
    <w:p>
      <w:pPr>
        <w:ind w:firstLine="315"/>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33.2</w:t>
      </w:r>
      <w:r>
        <w:rPr>
          <w:rFonts w:ascii="宋体" w:hAnsi="宋体" w:eastAsia="宋体" w:cs="宋体"/>
          <w:sz w:val="21"/>
          <w:szCs w:val="21"/>
          <w:highlight w:val="none"/>
          <w:shd w:val="clear" w:color="auto" w:fill="ffffff"/>
        </w:rPr>
        <w:t xml:space="preserve">废标后，</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将废标理由通知所有</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34.</w:t>
      </w:r>
      <w:r>
        <w:rPr>
          <w:rFonts w:ascii="宋体" w:hAnsi="宋体" w:eastAsia="宋体" w:cs="宋体"/>
          <w:sz w:val="21"/>
          <w:szCs w:val="21"/>
          <w:highlight w:val="none"/>
          <w:shd w:val="clear" w:color="auto" w:fill="ffffff"/>
        </w:rPr>
        <w:t xml:space="preserve">签订合同</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34.1</w:t>
      </w:r>
      <w:r>
        <w:rPr>
          <w:rFonts w:ascii="宋体" w:hAnsi="宋体" w:eastAsia="宋体" w:cs="宋体"/>
          <w:sz w:val="21"/>
          <w:szCs w:val="21"/>
          <w:highlight w:val="none"/>
          <w:shd w:val="clear" w:color="auto" w:fill="ffffff"/>
        </w:rPr>
        <w:t xml:space="preserve">中标人、</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应当自中标通知书发出之日起</w:t>
      </w:r>
      <w:r>
        <w:rPr>
          <w:sz w:val="21"/>
          <w:szCs w:val="21"/>
          <w:highlight w:val="none"/>
          <w:shd w:val="clear" w:color="auto" w:fill="ffffff"/>
        </w:rPr>
        <w:t xml:space="preserve">30</w:t>
      </w:r>
      <w:r>
        <w:rPr>
          <w:rFonts w:ascii="宋体" w:hAnsi="宋体" w:eastAsia="宋体" w:cs="宋体"/>
          <w:sz w:val="21"/>
          <w:szCs w:val="21"/>
          <w:highlight w:val="none"/>
          <w:shd w:val="clear" w:color="auto" w:fill="ffffff"/>
        </w:rPr>
        <w:t xml:space="preserve">日内，按照招标文件和中标人投标文件的规定签订书面合同。所签订的合同不得对招标文件确定的事项和中标人投标文件作实质性修改。</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34.2</w:t>
      </w:r>
      <w:r>
        <w:rPr>
          <w:rFonts w:ascii="宋体" w:hAnsi="宋体" w:eastAsia="宋体" w:cs="宋体"/>
          <w:sz w:val="21"/>
          <w:szCs w:val="21"/>
          <w:highlight w:val="none"/>
          <w:shd w:val="clear" w:color="auto" w:fill="ffffff"/>
        </w:rPr>
        <w:t xml:space="preserve">中标人拒绝与</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签订合同的，</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可以按照评标报告推荐的中标候选人名单排序，确定下一候选人为中标人，也可以重新开展政府采购活动。</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34.3</w:t>
      </w:r>
      <w:r>
        <w:rPr>
          <w:rFonts w:ascii="宋体" w:hAnsi="宋体" w:eastAsia="宋体" w:cs="宋体"/>
          <w:sz w:val="21"/>
          <w:szCs w:val="21"/>
          <w:highlight w:val="none"/>
          <w:shd w:val="clear" w:color="auto" w:fill="ffffff"/>
        </w:rPr>
        <w:t xml:space="preserve">联合体中标的，联合体各方应当共同与</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签订合同，就中标项目向</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承担连带责任。</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34.4</w:t>
      </w:r>
      <w:r>
        <w:rPr>
          <w:rFonts w:ascii="宋体" w:hAnsi="宋体" w:eastAsia="宋体" w:cs="宋体"/>
          <w:sz w:val="21"/>
          <w:szCs w:val="21"/>
          <w:highlight w:val="none"/>
          <w:shd w:val="clear" w:color="auto" w:fill="ffffff"/>
        </w:rPr>
        <w:t xml:space="preserve">政府采购合同不能转包。未经</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同意，中标人也不得采用分包的形式履行合同，否则</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有权终止合同。转包或分包造成</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损失的，中标人应承担相应赔偿责任。</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35.</w:t>
      </w:r>
      <w:r>
        <w:rPr>
          <w:rFonts w:ascii="宋体" w:hAnsi="宋体" w:eastAsia="宋体" w:cs="宋体"/>
          <w:sz w:val="21"/>
          <w:szCs w:val="21"/>
          <w:highlight w:val="none"/>
          <w:shd w:val="clear" w:color="auto" w:fill="ffffff"/>
        </w:rPr>
        <w:t xml:space="preserve">履约保证金</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35.1</w:t>
      </w:r>
      <w:r>
        <w:rPr>
          <w:rFonts w:ascii="宋体" w:hAnsi="宋体" w:eastAsia="宋体" w:cs="宋体"/>
          <w:sz w:val="21"/>
          <w:szCs w:val="21"/>
          <w:highlight w:val="none"/>
          <w:shd w:val="clear" w:color="auto" w:fill="ffffff"/>
        </w:rPr>
        <w:t xml:space="preserve">本项目是否缴纳履约保证金见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35.2</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规定交纳履约保证金的，中标人在签订采购合同前，向</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提交履约保证金。联合体成交的，履约保证金以联合体各方或联合体中牵头人的名义提交。</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35.3</w:t>
      </w:r>
      <w:r>
        <w:rPr>
          <w:rFonts w:ascii="宋体" w:hAnsi="宋体" w:eastAsia="宋体" w:cs="宋体"/>
          <w:sz w:val="21"/>
          <w:szCs w:val="21"/>
          <w:highlight w:val="none"/>
          <w:shd w:val="clear" w:color="auto" w:fill="ffffff"/>
        </w:rPr>
        <w:t xml:space="preserve">中标人没有按照</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的规定提交履约保证金的，视为放弃中标，其投标保证金不予退还。</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七．询问与质疑</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36.</w:t>
      </w:r>
      <w:r>
        <w:rPr>
          <w:rFonts w:ascii="宋体" w:hAnsi="宋体" w:eastAsia="宋体" w:cs="宋体"/>
          <w:sz w:val="21"/>
          <w:szCs w:val="21"/>
          <w:highlight w:val="none"/>
          <w:shd w:val="clear" w:color="auto" w:fill="ffffff"/>
        </w:rPr>
        <w:t xml:space="preserve">询问</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36.1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对政府采购活动事项有疑问的，可依法提出询问，并按</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载明的形式通知采购方。</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36.2</w:t>
      </w:r>
      <w:r>
        <w:rPr>
          <w:rFonts w:ascii="宋体" w:hAnsi="宋体" w:eastAsia="宋体" w:cs="宋体"/>
          <w:sz w:val="21"/>
          <w:szCs w:val="21"/>
          <w:highlight w:val="none"/>
          <w:shd w:val="clear" w:color="auto" w:fill="ffffff"/>
        </w:rPr>
        <w:t xml:space="preserve">采购方对</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依法提出的询问，在</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个工作日内作出答复，但答复的内容不得涉及商业秘密。</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37.</w:t>
      </w:r>
      <w:r>
        <w:rPr>
          <w:rFonts w:ascii="宋体" w:hAnsi="宋体" w:eastAsia="宋体" w:cs="宋体"/>
          <w:sz w:val="21"/>
          <w:szCs w:val="21"/>
          <w:highlight w:val="none"/>
          <w:shd w:val="clear" w:color="auto" w:fill="ffffff"/>
        </w:rPr>
        <w:t xml:space="preserve">质疑</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37.1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认为采购文件、采购过程和成交结果使自己的权益受到损害的，可以在知道或者应知其权益受到损害之日起</w:t>
      </w:r>
      <w:r>
        <w:rPr>
          <w:sz w:val="21"/>
          <w:szCs w:val="21"/>
          <w:highlight w:val="none"/>
          <w:shd w:val="clear" w:color="auto" w:fill="ffffff"/>
        </w:rPr>
        <w:t xml:space="preserve">7</w:t>
      </w:r>
      <w:r>
        <w:rPr>
          <w:rFonts w:ascii="宋体" w:hAnsi="宋体" w:eastAsia="宋体" w:cs="宋体"/>
          <w:sz w:val="21"/>
          <w:szCs w:val="21"/>
          <w:highlight w:val="none"/>
          <w:shd w:val="clear" w:color="auto" w:fill="ffffff"/>
        </w:rPr>
        <w:t xml:space="preserve">个工作日内，以</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的要求向采购代理机构提出质疑。采购代理机构将以书面形式答复质疑</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，但答复的内容不涉及商业秘密。</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在法定质疑期内针对同一采购程序环节的质疑必须一次性提出。</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37.2</w:t>
      </w:r>
      <w:r>
        <w:rPr>
          <w:rFonts w:ascii="宋体" w:hAnsi="宋体" w:eastAsia="宋体" w:cs="宋体"/>
          <w:sz w:val="21"/>
          <w:szCs w:val="21"/>
          <w:highlight w:val="none"/>
          <w:shd w:val="clear" w:color="auto" w:fill="ffffff"/>
        </w:rPr>
        <w:t xml:space="preserve">以联合体形式参加投标的，应当由组成联合体的所有</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共同提出。</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37.3</w:t>
      </w:r>
      <w:r>
        <w:rPr>
          <w:rFonts w:ascii="宋体" w:hAnsi="宋体" w:eastAsia="宋体" w:cs="宋体"/>
          <w:sz w:val="21"/>
          <w:szCs w:val="21"/>
          <w:highlight w:val="none"/>
          <w:shd w:val="clear" w:color="auto" w:fill="ffffff"/>
        </w:rPr>
        <w:t xml:space="preserve">质疑函应使用财政部制定的范本文件。</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宋体" w:hAnsi="宋体" w:eastAsia="宋体" w:cs="宋体"/>
          <w:sz w:val="21"/>
          <w:szCs w:val="21"/>
          <w:highlight w:val="none"/>
          <w:shd w:val="clear" w:color="auto" w:fill="ffffff"/>
        </w:rPr>
        <w:t xml:space="preserve">八．其他</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38.</w:t>
      </w:r>
      <w:r>
        <w:rPr>
          <w:rFonts w:ascii="宋体" w:hAnsi="宋体" w:eastAsia="宋体" w:cs="宋体"/>
          <w:sz w:val="21"/>
          <w:szCs w:val="21"/>
          <w:highlight w:val="none"/>
          <w:shd w:val="clear" w:color="auto" w:fill="ffffff"/>
        </w:rPr>
        <w:t xml:space="preserve">招标代理服务费</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38.1</w:t>
      </w:r>
      <w:r>
        <w:rPr>
          <w:rFonts w:ascii="宋体" w:hAnsi="宋体" w:eastAsia="宋体" w:cs="宋体"/>
          <w:sz w:val="21"/>
          <w:szCs w:val="21"/>
          <w:highlight w:val="none"/>
          <w:shd w:val="clear" w:color="auto" w:fill="ffffff"/>
        </w:rPr>
        <w:t xml:space="preserve">中标人是否交纳投招标代理服务费及相关要求见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须知前附表</w:t>
      </w:r>
      <w:r>
        <w:rPr>
          <w:rFonts w:ascii="宋体" w:hAnsi="宋体" w:eastAsia="宋体" w:cs="宋体"/>
          <w:sz w:val="21"/>
          <w:szCs w:val="21"/>
          <w:highlight w:val="none"/>
          <w:shd w:val="clear" w:color="auto" w:fill="ffffff"/>
        </w:rPr>
        <w:t xml:space="preserve">。</w:t>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39.</w:t>
      </w:r>
      <w:r>
        <w:rPr>
          <w:rFonts w:ascii="宋体" w:hAnsi="宋体" w:eastAsia="宋体" w:cs="宋体"/>
          <w:sz w:val="21"/>
          <w:szCs w:val="21"/>
          <w:highlight w:val="none"/>
          <w:shd w:val="clear" w:color="auto" w:fill="ffffff"/>
        </w:rPr>
        <w:t xml:space="preserve">其他规定</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39.1</w:t>
      </w:r>
      <w:r>
        <w:rPr>
          <w:rFonts w:ascii="宋体" w:hAnsi="宋体" w:eastAsia="宋体" w:cs="宋体"/>
          <w:sz w:val="21"/>
          <w:szCs w:val="21"/>
          <w:highlight w:val="none"/>
          <w:shd w:val="clear" w:color="auto" w:fill="ffffff"/>
        </w:rPr>
        <w:t xml:space="preserve">投标文件的其他规定见</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须知前附</w:t>
      </w:r>
      <w:r>
        <w:rPr>
          <w:rFonts w:ascii="宋体" w:hAnsi="宋体" w:eastAsia="宋体" w:cs="宋体"/>
          <w:sz w:val="21"/>
          <w:szCs w:val="21"/>
          <w:highlight w:val="none"/>
          <w:shd w:val="clear" w:color="auto" w:fill="ffffff"/>
        </w:rPr>
        <w:t xml:space="preserve">表。</w:t>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pStyle w:val="838"/>
        <w:ind w:right="210" w:firstLine="426"/>
        <w:keepLines/>
        <w:spacing w:before="156" w:after="156" w:line="360" w:lineRule="auto"/>
        <w:widowControl w:val="off"/>
        <w:rPr>
          <w:rFonts w:ascii="Times New Roman" w:hAnsi="Times New Roman" w:eastAsia="Times New Roman" w:cs="Times New Roman"/>
          <w:b/>
          <w:bCs/>
          <w:sz w:val="21"/>
          <w:szCs w:val="21"/>
          <w:highlight w:val="none"/>
        </w:rPr>
        <w:outlineLvl w:val="9"/>
      </w:pPr>
      <w:r>
        <w:rPr>
          <w:rFonts w:ascii="Times New Roman" w:hAnsi="Times New Roman" w:cs="Times New Roman"/>
          <w:sz w:val="21"/>
          <w:szCs w:val="21"/>
          <w:highlight w:val="none"/>
          <w:shd w:val="clear" w:color="auto" w:fill="ffffff"/>
        </w:rPr>
        <w:t xml:space="preserve">40.</w:t>
      </w:r>
      <w:r>
        <w:rPr>
          <w:rFonts w:ascii="宋体" w:hAnsi="宋体" w:eastAsia="宋体" w:cs="宋体"/>
          <w:sz w:val="21"/>
          <w:szCs w:val="21"/>
          <w:highlight w:val="none"/>
          <w:shd w:val="clear" w:color="auto" w:fill="ffffff"/>
        </w:rPr>
        <w:t xml:space="preserve">文件解释权</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40.1</w:t>
      </w:r>
      <w:r>
        <w:rPr>
          <w:rFonts w:ascii="宋体" w:hAnsi="宋体" w:eastAsia="宋体" w:cs="宋体"/>
          <w:sz w:val="21"/>
          <w:szCs w:val="21"/>
          <w:highlight w:val="none"/>
          <w:shd w:val="clear" w:color="auto" w:fill="ffffff"/>
        </w:rPr>
        <w:t xml:space="preserve">本招标文件的解释权归</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（或采购代理机构）所有。</w:t>
      </w:r>
      <w:r/>
    </w:p>
    <w:p>
      <w:pPr>
        <w:ind w:firstLine="649"/>
        <w:jc w:val="center"/>
        <w:spacing w:before="156" w:after="156"/>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highlight w:val="none"/>
        </w:rPr>
        <w:br w:type="page" w:clear="all"/>
      </w:r>
      <w:r>
        <w:rPr>
          <w:rFonts w:ascii="宋体" w:hAnsi="宋体" w:eastAsia="宋体" w:cs="宋体"/>
          <w:b/>
          <w:bCs/>
          <w:sz w:val="32"/>
          <w:szCs w:val="32"/>
          <w:highlight w:val="none"/>
          <w:shd w:val="clear" w:color="auto" w:fill="ffffff"/>
        </w:rPr>
        <w:t xml:space="preserve">第三章 政府采购合同条款及格式</w:t>
      </w:r>
      <w:r/>
    </w:p>
    <w:p>
      <w:pPr>
        <w:jc w:val="cente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ab/>
      </w:r>
      <w:r>
        <w:rPr>
          <w:rFonts w:ascii="宋体" w:hAnsi="宋体" w:eastAsia="宋体" w:cs="宋体"/>
          <w:b/>
          <w:bCs/>
          <w:sz w:val="21"/>
          <w:szCs w:val="21"/>
          <w:highlight w:val="none"/>
          <w:shd w:val="clear" w:color="auto" w:fill="ffffff"/>
        </w:rPr>
        <w:t xml:space="preserve">（仅供参考）</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合同编号：</w:t>
      </w:r>
      <w:r/>
    </w:p>
    <w:p>
      <w:pPr>
        <w:ind w:firstLine="480"/>
        <w:jc w:val="center"/>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江苏省肿瘤医院采购合同(服务)</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甲方：江苏省肿瘤防治研究所(江苏省肿瘤医院)</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                                 </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中华人民共和国民法典》、《中华人民共和国政府采购法》等有关法律法规以及《江苏省肿瘤医院合同管理制度》，遵循平等、自愿、公平和诚实信用的原则，经      年      月     日招标代理公司名称                  公开招标(招标编号:           )，就乙方为甲方提供以下服务，制定本合同。</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一、服务内容</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乙方应根据甲方的需求，提供以下服务：</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具体服务内容详见附件《服务清单》或乙方投标（响应）文件。</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乙方所提供的服务必须与采购文件或《投标(响应)文件》一致。</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二、服务期限</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本合同服务期限：               到               。</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乙方应在本合同约定的服务期限内完成服务。</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三、合同金额</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3.1本合同金额为人民币(大写)：                           （小写：￥           ）。</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四、双方权利和义务</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甲方权利与义务：</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4.1.1提供必要的服务场所和条件；</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4.1.2按本合同约定支付服务费用；</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4.1.3对乙方服务进行检查、监督和评估。</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乙方权利与义务：</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4.2.1 应按照本合同约定提供服务，确保服务质量符合国家规定和行业标准；</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4.2.2 按照甲方的要求，及时完成服务；</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4.2.3 应保证其提供的服务人员具备相应的职业资格和经验；</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4.2.4 保障服务过程中的安全和质量；</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4.2.5 对服务中的问题及时进行整改；</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4.2.6其他按照投标文件要求执行。</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五、技术资料</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5.1乙方应按投标文件规定的时间向甲方提供相关服务的有关技术资料。</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 没有甲方事先书面同意，乙方不得将由甲方提供的有关合同或任何合同条文、规格、计划、图纸、样品或资料提供给与履行本合同无关的任何其他人。即使履行本合同有关的人员提供，也应注意保密并限于履行合同的必需范围。</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六、权利保证</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6.1乙方应保证甲方在使用本合同服务或其任何一部分时不受第三方提出侵犯其专利权、版权、商标权或其他权利的起诉。 一旦出现侵权，由乙方负全部责任。</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 乙方需为己方员工按规定缴纳法律规定的社会保险，妥善处理已达退休年龄但未享受养老保险待遇人员的人身损害问题，必要时可购买雇主责任险，避免产生纠纷影响甲方正常工作秩序。</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七、履约保证金</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7.1自合同签订之日起5个工作日内，乙方须向甲方交纳人民币/ 元（大写：/)作为本合同的履约保证金，乙方按照约定认真履行合同且未发生不退回履约保证金的事项时，甲方自合同期满之日起的30日内无息退回乙方。</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7.2因乙方原因导致甲方终止合同时，甲方不退回履约保证金给乙方。</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7.3乙方未经甲方同意擅自终止合同时，甲方不退回履约保证金给乙方。</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八、转包或分包</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本合同范围的服务一般应由乙方直接供应，不得转让他人供应；除非得到甲方的书面同意，乙方不得将本合同范围的服务全部或部分分包给他人供应；如有转让和未经甲方同意的分包行为，甲方有权解除合同，并追究乙方的违约责任。</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九、款项支付</w:t>
      </w:r>
      <w:r/>
    </w:p>
    <w:p>
      <w:pPr>
        <w:ind w:firstLine="480"/>
        <w:jc w:val="left"/>
        <w:spacing w:before="0" w:after="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9.1款项支付方式、时间及条件：</w:t>
      </w:r>
      <w:r/>
    </w:p>
    <w:tbl>
      <w:tblPr>
        <w:tblStyle w:val="844"/>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20"/>
        <w:gridCol w:w="1693"/>
        <w:gridCol w:w="1712"/>
        <w:gridCol w:w="1499"/>
        <w:gridCol w:w="2550"/>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2632" w:type="dxa"/>
            <w:vAlign w:val="top"/>
            <w:textDirection w:val="lrTb"/>
            <w:noWrap w:val="false"/>
          </w:tcPr>
          <w:p>
            <w:pPr>
              <w:spacing w:before="0" w:after="0" w:line="360" w:lineRule="auto"/>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bl>
    <w:p>
      <w:pPr>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 乙方的开户银行、账户名称、银行账号以本合同提供的为准，如有变更，乙方应在合同规定的相关付款期限十天之前以书面方式通知甲方并加盖财务专用章。如未正确依照上述规定执行而影响相关款项的支付，由此产生的责任由乙方自负。</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 合同付款前，甲方按照投标文件或合同附件中服务考核评价标准，对乙方提供的服务情况进行考核评价，并根据考核评价结果进行付款。</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十、税</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10.1本合同执行中相关的一切税费均由乙方负担。</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十一、质量保证</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乙方所提供服务的技术规格应与招标文件规定的技术规格及所附的“技术规格响应表”相一致；若技术性能无特殊说明，则按国家有关部门最新颁布的标准及规范为准。如采购事项未通过招投标方式进行采购的，应当在合同或者合同附件中明确相关质量、技术标准、服务内容等。</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十二、服务交付</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12.1服务在交付甲方前发生的风险均由乙方负责。</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12.2服务在规定的交付期限内由乙方送达甲方指定的地点视为交付，乙方同时需通知甲方服务已送达。</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十三、违约责任</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13.1乙方因违约行为导致甲方解除合同的，乙方应向甲方支付合同总值5%的违约金，如造成甲方损失超过违约金的，超出部分由乙方继续承担赔偿责任；</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乙方所交的服务质量不符合合同规定及招标文件规定标准的，甲方有权拒收该服务，或如甲方愿意更换服务，乙方拒绝更换的，甲方可单方面解除合同，并追究乙方的违约责任，乙方应向甲方支付合同总值5%的违约金。</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十四、不可抗力事件处理</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14.1在合同有效期内，任何一方因不可抗力事件导致不能履行合同，则合同履</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期可延长，其延长期与不可抗力影响期相同；</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14.2不可抗力事件发生后，应立即通知对方，并寄送有关权威机构出具的证明；</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14.3不可抗力事件延续120天以上，双方应通过友好协商，确定是否继续履行</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十五、诉讼</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15.1双方在执行合同中所发生的一切争议，应通过协商解决。如协商不成，可</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向合同签订地法院起诉，合同签订地在此约定为南京市玄武区。</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十六、合同生效及其它</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本合同是根据《中华人民共和国民法典》、《中华人民共和</w:t>
      </w:r>
      <w:r>
        <w:rPr>
          <w:rFonts w:hint="eastAsia" w:ascii="宋体" w:hAnsi="宋体" w:eastAsia="宋体" w:cs="宋体"/>
          <w:sz w:val="21"/>
          <w:szCs w:val="21"/>
          <w:highlight w:val="none"/>
          <w:lang w:val="en-US" w:eastAsia="zh-CN"/>
        </w:rPr>
        <w:t xml:space="preserve">国</w:t>
      </w:r>
      <w:r>
        <w:rPr>
          <w:rFonts w:hint="eastAsia" w:ascii="宋体" w:hAnsi="宋体" w:eastAsia="宋体" w:cs="宋体"/>
          <w:sz w:val="21"/>
          <w:szCs w:val="21"/>
          <w:highlight w:val="none"/>
        </w:rPr>
        <w:t xml:space="preserve">政府采购法》、《江苏省肿瘤医院合同管理制度》与甲、乙双方的招标、谈判及投标等文件签订。</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与本次采购活动相关的文件及有关附件是本合同不可分割的组成部分，与本合同具有同等法律效力，这些文件包括但不限于：</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（1）合同变更、补充协议；        （2）服务一览表；</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（3）中标（成交）通知书；        （4）投标（响应）文件；</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（5）采购文件；                            （6）有关技术文件，图纸件；</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（7）国家法律、行政法规和规章制度规定或合同约定的作为合同组成部分的其他文件。</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16.3合同经双方法定代表人或授权委托代表人签字并加盖单位合同专用章或单位公章后生效。</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16.4本合同未尽事宜，可由双方另行签订补充协议或遵照《民法典》有关条文执行。</w:t>
      </w:r>
      <w:r/>
    </w:p>
    <w:p>
      <w:pPr>
        <w:ind w:firstLine="48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16.5本协议一式   份，经买卖双方签字盖章后生效。甲方执   份，乙方执       份，具有同等法律效力。</w:t>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tbl>
      <w:tblPr>
        <w:tblStyle w:val="844"/>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1611"/>
        <w:gridCol w:w="2840"/>
        <w:gridCol w:w="1709"/>
        <w:gridCol w:w="2624"/>
      </w:tblGrid>
      <w:tr>
        <w:trPr>
          <w:trHeight w:val="392"/>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甲方：</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江苏省肿瘤防治研究所</w:t>
            </w:r>
            <w:r/>
          </w:p>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(江苏省肿瘤医院)</w:t>
            </w:r>
            <w:r/>
          </w:p>
        </w:tc>
        <w:tc>
          <w:tcPr>
            <w:tcMar>
              <w:left w:w="113" w:type="dxa"/>
              <w:top w:w="5" w:type="dxa"/>
              <w:right w:w="113" w:type="dxa"/>
              <w:bottom w:w="5" w:type="dxa"/>
            </w:tcMar>
            <w:tcW w:w="17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乙方：</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403"/>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税号：</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12320000466002702G</w:t>
            </w:r>
            <w:r/>
          </w:p>
        </w:tc>
        <w:tc>
          <w:tcPr>
            <w:tcMar>
              <w:left w:w="113" w:type="dxa"/>
              <w:top w:w="5" w:type="dxa"/>
              <w:right w:w="113" w:type="dxa"/>
              <w:bottom w:w="5" w:type="dxa"/>
            </w:tcMar>
            <w:tcW w:w="17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税号：</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电话：</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Mar>
              <w:left w:w="113" w:type="dxa"/>
              <w:top w:w="5" w:type="dxa"/>
              <w:right w:w="113" w:type="dxa"/>
              <w:bottom w:w="5" w:type="dxa"/>
            </w:tcMar>
            <w:tcW w:w="17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电话：</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地址：</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南京百子亭42号</w:t>
            </w:r>
            <w:r/>
          </w:p>
        </w:tc>
        <w:tc>
          <w:tcPr>
            <w:tcMar>
              <w:left w:w="113" w:type="dxa"/>
              <w:top w:w="5" w:type="dxa"/>
              <w:right w:w="113" w:type="dxa"/>
              <w:bottom w:w="5" w:type="dxa"/>
            </w:tcMar>
            <w:tcW w:w="17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地址：</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784"/>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法定（授权）代表人：</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Mar>
              <w:left w:w="113" w:type="dxa"/>
              <w:top w:w="5" w:type="dxa"/>
              <w:right w:w="113" w:type="dxa"/>
              <w:bottom w:w="5" w:type="dxa"/>
            </w:tcMar>
            <w:tcW w:w="17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法定（授权）代表人：</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部门负责人：</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Mar>
              <w:left w:w="113" w:type="dxa"/>
              <w:top w:w="5" w:type="dxa"/>
              <w:right w:w="113" w:type="dxa"/>
              <w:bottom w:w="5" w:type="dxa"/>
            </w:tcMar>
            <w:tcW w:w="1709" w:type="dxa"/>
            <w:vAlign w:val="top"/>
            <w:textDirection w:val="lrTb"/>
            <w:noWrap w:val="false"/>
          </w:tcPr>
          <w:p>
            <w:pPr>
              <w:ind w:right="240"/>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签订日期：</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518"/>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签订日期：</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Mar>
              <w:left w:w="113" w:type="dxa"/>
              <w:top w:w="5" w:type="dxa"/>
              <w:right w:w="113" w:type="dxa"/>
              <w:bottom w:w="5" w:type="dxa"/>
            </w:tcMar>
            <w:tcW w:w="1709" w:type="dxa"/>
            <w:vAlign w:val="top"/>
            <w:textDirection w:val="lrTb"/>
            <w:noWrap w:val="false"/>
          </w:tcPr>
          <w:p>
            <w:pPr>
              <w:ind w:right="240"/>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签订地点：</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签订地点：</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Mar>
              <w:left w:w="113" w:type="dxa"/>
              <w:top w:w="5" w:type="dxa"/>
              <w:right w:w="113" w:type="dxa"/>
              <w:bottom w:w="5" w:type="dxa"/>
            </w:tcMar>
            <w:tcW w:w="1709" w:type="dxa"/>
            <w:vAlign w:val="top"/>
            <w:textDirection w:val="lrTb"/>
            <w:noWrap w:val="false"/>
          </w:tcPr>
          <w:p>
            <w:pPr>
              <w:ind w:right="240"/>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开户银行：</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1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经办人：</w:t>
            </w:r>
            <w:r/>
          </w:p>
        </w:tc>
        <w:tc>
          <w:tcPr>
            <w:tcMar>
              <w:left w:w="113" w:type="dxa"/>
              <w:top w:w="5" w:type="dxa"/>
              <w:right w:w="113" w:type="dxa"/>
              <w:bottom w:w="5" w:type="dxa"/>
            </w:tcMar>
            <w:tcW w:w="284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c>
          <w:tcPr>
            <w:tcMar>
              <w:left w:w="113" w:type="dxa"/>
              <w:top w:w="5" w:type="dxa"/>
              <w:right w:w="113" w:type="dxa"/>
              <w:bottom w:w="5" w:type="dxa"/>
            </w:tcMar>
            <w:tcW w:w="1709"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银行账号：</w:t>
            </w:r>
            <w:r/>
          </w:p>
        </w:tc>
        <w:tc>
          <w:tcPr>
            <w:tcMar>
              <w:left w:w="113" w:type="dxa"/>
              <w:top w:w="5" w:type="dxa"/>
              <w:right w:w="113" w:type="dxa"/>
              <w:bottom w:w="5" w:type="dxa"/>
            </w:tcMar>
            <w:tcW w:w="262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r>
            <w:r/>
          </w:p>
        </w:tc>
      </w:tr>
    </w:tbl>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r>
      <w:r/>
    </w:p>
    <w:p>
      <w:pPr>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p>
    <w:p>
      <w:pPr>
        <w:jc w:val="center"/>
        <w:spacing w:before="156" w:after="156"/>
        <w:widowControl w:val="off"/>
        <w:rPr>
          <w:rFonts w:ascii="Times New Roman" w:hAnsi="Times New Roman" w:eastAsia="Times New Roman" w:cs="Times New Roman"/>
          <w:sz w:val="32"/>
          <w:szCs w:val="32"/>
          <w:highlight w:val="none"/>
        </w:rPr>
      </w:pPr>
      <w:r>
        <w:rPr>
          <w:rFonts w:ascii="宋体" w:hAnsi="宋体" w:eastAsia="宋体" w:cs="宋体"/>
          <w:b/>
          <w:bCs/>
          <w:sz w:val="32"/>
          <w:szCs w:val="32"/>
          <w:highlight w:val="none"/>
          <w:shd w:val="clear" w:color="auto" w:fill="ffffff"/>
        </w:rPr>
        <w:t xml:space="preserve">第四章 采购需求</w:t>
      </w:r>
      <w:r/>
    </w:p>
    <w:p>
      <w:pPr>
        <w:ind w:firstLine="412"/>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一、项目概况及总体要求</w:t>
      </w:r>
      <w:r/>
    </w:p>
    <w:p>
      <w:pPr>
        <w:ind w:firstLine="412"/>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采购奥林巴斯内窥镜及附属设备维保服务。</w:t>
      </w:r>
      <w:r/>
    </w:p>
    <w:p>
      <w:pPr>
        <w:ind w:firstLine="420"/>
        <w:spacing w:before="0" w:after="0" w:line="360" w:lineRule="auto"/>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二、技术需求</w:t>
      </w:r>
      <w:r/>
    </w:p>
    <w:p>
      <w:pPr>
        <w:ind w:firstLine="420"/>
        <w:spacing w:before="0" w:after="0"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★1、维保服务为全保服务,即服务包含了服务范围所涵盖的设备的在服务期内的维修所需的全部人工和零件。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2、需达到提供服务期间保证保修设备开机率达到 95%以上。</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3、对医院的维修需求，1 小时响应，12 小时到达现场，对绝大多数故障能做到 24 小时解决问题。</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★4、在保修服务期内每年提供不少于2次主机、光源按照生产厂商规定标准执行的保养，并出具保养报告。</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5、在保修服务期内免费提供技术支持，以提高设备的安全性和性能。</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投标人</w:t>
      </w:r>
      <w:r>
        <w:rPr>
          <w:rFonts w:ascii="宋体" w:hAnsi="宋体" w:eastAsia="宋体" w:cs="宋体"/>
          <w:sz w:val="21"/>
          <w:szCs w:val="21"/>
          <w:highlight w:val="none"/>
        </w:rPr>
        <w:t xml:space="preserve">应设立 24小时服务热线，并可以提供远程维修技术支持和远程临床运用服务支持等功能。</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7、按照合同周期每年完成服务后，将全年的维修工单和保养工单汇总成年度维修报告并装订成册交给医院存档。</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★8、服务期内如需更换部件，必须为全新产品，不接受二手或翻新部件。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xml:space="preserve">★9.维修具体清单品牌：奥林巴斯；数量：56件。</w:t>
      </w:r>
      <w:r/>
    </w:p>
    <w:tbl>
      <w:tblPr>
        <w:tblStyle w:val="844"/>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14"/>
        <w:gridCol w:w="3256"/>
        <w:gridCol w:w="2429"/>
        <w:gridCol w:w="1975"/>
      </w:tblGrid>
      <w:tr>
        <w:trPr>
          <w:trHeight w:val="308"/>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序号</w:t>
            </w:r>
            <w:r/>
          </w:p>
        </w:tc>
        <w:tc>
          <w:tcPr>
            <w:tcBorders>
              <w:bottom w:val="single" w:color="000000" w:sz="6" w:space="0"/>
              <w:right w:val="single" w:color="000000" w:sz="6" w:space="0"/>
            </w:tcBorders>
            <w:tcMar>
              <w:left w:w="113" w:type="dxa"/>
              <w:top w:w="8" w:type="dxa"/>
              <w:right w:w="108" w:type="dxa"/>
              <w:bottom w:w="8" w:type="dxa"/>
            </w:tcMar>
            <w:tcW w:w="3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产品名称</w:t>
            </w:r>
            <w:r/>
          </w:p>
        </w:tc>
        <w:tc>
          <w:tcPr>
            <w:tcBorders>
              <w:bottom w:val="single" w:color="000000" w:sz="6" w:space="0"/>
              <w:right w:val="single" w:color="000000" w:sz="6" w:space="0"/>
            </w:tcBorders>
            <w:tcMar>
              <w:left w:w="113" w:type="dxa"/>
              <w:top w:w="8"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型号</w:t>
            </w:r>
            <w:r/>
          </w:p>
        </w:tc>
        <w:tc>
          <w:tcPr>
            <w:tcBorders>
              <w:bottom w:val="single" w:color="000000" w:sz="6" w:space="0"/>
            </w:tcBorders>
            <w:tcMar>
              <w:left w:w="113" w:type="dxa"/>
              <w:top w:w="8"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编号</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超声光纤电子支气管镜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UC260FW</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1210534</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F260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2240827</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2303795</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H260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2345257</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Q260J</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2625394</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6</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P260F</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2751891</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电子支气管镜内窥镜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1T260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2813358</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8</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超声光纤电子支气管镜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UC260FW </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7820725</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9</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图像处理装置</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CV-290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7830665</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内窥镜冷光源</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CLV-290SL</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7821942</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11</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图像处理装置</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CV-260SL</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7242558</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12</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内窥镜冷光源</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CLV-260SL</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7238379</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13</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超声内窥镜图像处理装置</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EU-ME2 </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7814242</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14</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超声内窥镜图像处理装置</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EU-ME1</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1232623</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15</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内窥镜视频图像处理装置</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CV-170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7769377</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16</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BF-1TQ170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2700341</w:t>
            </w:r>
            <w:r/>
          </w:p>
        </w:tc>
      </w:tr>
      <w:tr>
        <w:trPr>
          <w:trHeight w:val="291"/>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17</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GIF-XP290N</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2149634</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18</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BF-Q290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2122136</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19</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BF-1TQ290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2122230</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20</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H260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2345247</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H260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2345261</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22</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H260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2769048</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 TYPE H260AI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2305137</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CF-HQ290I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2854449</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25</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GIF-HQ290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2858274</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26</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GIF-XP290N</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2847516</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27</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H260Z</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2835408</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28</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图像处理装置</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CV-290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7830645</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29</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内窥镜冷光源</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CLV-290SL</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7821788</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30</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Q260J                           </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2128775</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31</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CF-HQ290I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2156795</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32</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电子膀胱镜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CYF TYPE VA2                                         </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2851132</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33</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电子鼻咽喉内窥镜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ENF-VT2</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2152844</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34</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纤维鼻咽喉内窥镜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ENF-T3</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2325050</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35</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纤维支气管内窥镜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P60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2166760</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36</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光源</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CLK-4</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7316504</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37</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纤维支气管内窥镜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BF TYPE P60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2166781</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38</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CF-HQ290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2157602</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39</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2157419</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40</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 TYPE Q260J</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2230285</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41</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GIF-H290Z</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2238324</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42</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CF-HQ290I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2258490</w:t>
            </w:r>
            <w:r/>
          </w:p>
        </w:tc>
      </w:tr>
      <w:tr>
        <w:trPr>
          <w:trHeight w:val="308"/>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43</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超声电子上消化道内窥镜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GF TYPE UCT260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7231837</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44</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GIF-HQ290</w:t>
            </w:r>
            <w:r/>
          </w:p>
        </w:tc>
        <w:tc>
          <w:tcPr>
            <w:tcBorders>
              <w:bottom w:val="single" w:color="000000" w:sz="6" w:space="0"/>
            </w:tcBorders>
            <w:tcMar>
              <w:left w:w="113" w:type="dxa"/>
              <w:top w:w="5" w:type="dxa"/>
              <w:right w:w="108" w:type="dxa"/>
              <w:bottom w:w="8" w:type="dxa"/>
            </w:tcMar>
            <w:tcW w:w="1844"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2469440</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45</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GIF-H290T</w:t>
            </w:r>
            <w:r/>
          </w:p>
        </w:tc>
        <w:tc>
          <w:tcPr>
            <w:tcBorders>
              <w:bottom w:val="single" w:color="000000" w:sz="6" w:space="0"/>
            </w:tcBorders>
            <w:tcMar>
              <w:left w:w="113" w:type="dxa"/>
              <w:top w:w="5" w:type="dxa"/>
              <w:right w:w="108" w:type="dxa"/>
              <w:bottom w:w="8" w:type="dxa"/>
            </w:tcMar>
            <w:tcW w:w="1844"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2402985</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46</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GIF-H290T</w:t>
            </w:r>
            <w:r/>
          </w:p>
        </w:tc>
        <w:tc>
          <w:tcPr>
            <w:tcBorders>
              <w:bottom w:val="single" w:color="000000" w:sz="6" w:space="0"/>
            </w:tcBorders>
            <w:tcMar>
              <w:left w:w="113" w:type="dxa"/>
              <w:top w:w="5" w:type="dxa"/>
              <w:right w:w="108" w:type="dxa"/>
              <w:bottom w:w="8" w:type="dxa"/>
            </w:tcMar>
            <w:tcW w:w="1844"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2402981</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47</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GIF-H290T</w:t>
            </w:r>
            <w:r/>
          </w:p>
        </w:tc>
        <w:tc>
          <w:tcPr>
            <w:tcBorders>
              <w:bottom w:val="single" w:color="000000" w:sz="6" w:space="0"/>
            </w:tcBorders>
            <w:tcMar>
              <w:left w:w="113" w:type="dxa"/>
              <w:top w:w="5" w:type="dxa"/>
              <w:right w:w="108" w:type="dxa"/>
              <w:bottom w:w="8" w:type="dxa"/>
            </w:tcMar>
            <w:tcW w:w="1844"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2402986</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48</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图像处理装置</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CV-290</w:t>
            </w:r>
            <w:r/>
          </w:p>
        </w:tc>
        <w:tc>
          <w:tcPr>
            <w:tcBorders>
              <w:bottom w:val="single" w:color="000000" w:sz="6" w:space="0"/>
            </w:tcBorders>
            <w:tcMar>
              <w:left w:w="113" w:type="dxa"/>
              <w:top w:w="5" w:type="dxa"/>
              <w:right w:w="108" w:type="dxa"/>
              <w:bottom w:w="8" w:type="dxa"/>
            </w:tcMar>
            <w:tcW w:w="1844"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7142916</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49</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内窥镜冷光源</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CLV-290SL</w:t>
            </w:r>
            <w:r/>
          </w:p>
        </w:tc>
        <w:tc>
          <w:tcPr>
            <w:tcBorders>
              <w:bottom w:val="single" w:color="000000" w:sz="6" w:space="0"/>
            </w:tcBorders>
            <w:tcMar>
              <w:left w:w="113" w:type="dxa"/>
              <w:top w:w="5" w:type="dxa"/>
              <w:right w:w="108" w:type="dxa"/>
              <w:bottom w:w="8" w:type="dxa"/>
            </w:tcMar>
            <w:tcW w:w="1844"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7138613</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50</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GIF-HQ290</w:t>
            </w:r>
            <w:r/>
          </w:p>
        </w:tc>
        <w:tc>
          <w:tcPr>
            <w:tcBorders>
              <w:bottom w:val="single" w:color="000000" w:sz="6" w:space="0"/>
            </w:tcBorders>
            <w:tcMar>
              <w:left w:w="113" w:type="dxa"/>
              <w:top w:w="5" w:type="dxa"/>
              <w:right w:w="108" w:type="dxa"/>
              <w:bottom w:w="8" w:type="dxa"/>
            </w:tcMar>
            <w:tcW w:w="1844"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2469437</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51</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CF-HQ290I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2360293</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52</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CF-HQ290I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2360302</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53</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电子上消化道内窥镜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GIF-H290</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2362226</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54</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CF-H290I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2353153</w:t>
            </w:r>
            <w:r/>
          </w:p>
        </w:tc>
      </w:tr>
      <w:tr>
        <w:trPr>
          <w:trHeight w:val="285"/>
        </w:trPr>
        <w:tc>
          <w:tcPr>
            <w:tcBorders>
              <w:bottom w:val="single" w:color="000000" w:sz="6" w:space="0"/>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55</w:t>
            </w:r>
            <w:r/>
          </w:p>
        </w:tc>
        <w:tc>
          <w:tcPr>
            <w:tcBorders>
              <w:bottom w:val="single" w:color="000000" w:sz="6" w:space="0"/>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电子结肠内窥镜</w:t>
            </w:r>
            <w:r/>
          </w:p>
        </w:tc>
        <w:tc>
          <w:tcPr>
            <w:tcBorders>
              <w:bottom w:val="single" w:color="000000" w:sz="6" w:space="0"/>
              <w:right w:val="single" w:color="000000" w:sz="6" w:space="0"/>
            </w:tcBorders>
            <w:tcMar>
              <w:left w:w="113" w:type="dxa"/>
              <w:top w:w="5" w:type="dxa"/>
              <w:right w:w="108" w:type="dxa"/>
              <w:bottom w:w="8" w:type="dxa"/>
            </w:tcMar>
            <w:tcW w:w="226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CF-H290I</w:t>
            </w:r>
            <w:r/>
          </w:p>
        </w:tc>
        <w:tc>
          <w:tcPr>
            <w:tcBorders>
              <w:bottom w:val="single" w:color="000000" w:sz="6" w:space="0"/>
            </w:tcBorders>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2353156</w:t>
            </w:r>
            <w:r/>
          </w:p>
        </w:tc>
      </w:tr>
      <w:tr>
        <w:trPr>
          <w:trHeight w:val="285"/>
        </w:trPr>
        <w:tc>
          <w:tcPr>
            <w:tcBorders>
              <w:right w:val="single" w:color="000000" w:sz="6" w:space="0"/>
            </w:tcBorders>
            <w:tcMar>
              <w:left w:w="108" w:type="dxa"/>
              <w:top w:w="5" w:type="dxa"/>
              <w:right w:w="108" w:type="dxa"/>
              <w:bottom w:w="8" w:type="dxa"/>
            </w:tcMar>
            <w:tcW w:w="1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56</w:t>
            </w:r>
            <w:r/>
          </w:p>
        </w:tc>
        <w:tc>
          <w:tcPr>
            <w:tcBorders>
              <w:right w:val="single" w:color="000000" w:sz="6" w:space="0"/>
            </w:tcBorders>
            <w:tcMar>
              <w:left w:w="113" w:type="dxa"/>
              <w:top w:w="5" w:type="dxa"/>
              <w:right w:w="108" w:type="dxa"/>
              <w:bottom w:w="8" w:type="dxa"/>
            </w:tcMar>
            <w:tcW w:w="3040"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超声电缆线</w:t>
            </w:r>
            <w:r/>
          </w:p>
        </w:tc>
        <w:tc>
          <w:tcPr>
            <w:tcBorders>
              <w:right w:val="single" w:color="000000" w:sz="6" w:space="0"/>
            </w:tcBorders>
            <w:tcMar>
              <w:left w:w="113" w:type="dxa"/>
              <w:top w:w="5" w:type="dxa"/>
              <w:right w:w="108" w:type="dxa"/>
              <w:bottom w:w="8" w:type="dxa"/>
            </w:tcMar>
            <w:tcW w:w="2268" w:type="dxa"/>
            <w:vAlign w:val="bottom"/>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MAJ-2056</w:t>
            </w:r>
            <w:r/>
          </w:p>
        </w:tc>
        <w:tc>
          <w:tcPr>
            <w:tcMar>
              <w:left w:w="113" w:type="dxa"/>
              <w:top w:w="5" w:type="dxa"/>
              <w:right w:w="108" w:type="dxa"/>
              <w:bottom w:w="8" w:type="dxa"/>
            </w:tcMar>
            <w:tcW w:w="1844"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1202965</w:t>
            </w:r>
            <w:r/>
          </w:p>
        </w:tc>
      </w:tr>
    </w:tbl>
    <w:p>
      <w:pPr>
        <w:spacing w:before="0" w:after="0" w:line="360" w:lineRule="auto"/>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三、商务要求 ：</w:t>
      </w:r>
      <w:r/>
    </w:p>
    <w:p>
      <w:pPr>
        <w:jc w:val="left"/>
        <w:spacing w:before="0" w:after="0" w:line="384"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1、服务期：一年。</w:t>
      </w:r>
      <w:r/>
    </w:p>
    <w:p>
      <w:pPr>
        <w:jc w:val="left"/>
        <w:spacing w:before="0" w:after="0" w:line="384"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2、商务要求：投标总报价包括满足本项目要求的服务期内所发生的一切费用。 </w:t>
      </w:r>
      <w:r/>
    </w:p>
    <w:p>
      <w:pPr>
        <w:jc w:val="left"/>
        <w:spacing w:before="0" w:after="0" w:line="384"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3、付款方式：合同签订生效后六个月内，</w:t>
      </w:r>
      <w:r>
        <w:rPr>
          <w:rFonts w:hint="eastAsia" w:ascii="宋体" w:hAnsi="宋体" w:eastAsia="宋体" w:cs="宋体"/>
          <w:sz w:val="21"/>
          <w:szCs w:val="21"/>
          <w:highlight w:val="none"/>
          <w:lang w:eastAsia="zh-CN"/>
        </w:rPr>
        <w:t xml:space="preserve">招标人</w:t>
      </w:r>
      <w:r>
        <w:rPr>
          <w:rFonts w:ascii="宋体" w:hAnsi="宋体" w:eastAsia="宋体" w:cs="宋体"/>
          <w:sz w:val="21"/>
          <w:szCs w:val="21"/>
          <w:highlight w:val="none"/>
        </w:rPr>
        <w:t xml:space="preserve">向中标人支付合同总额的100%。 </w:t>
      </w:r>
      <w:r/>
    </w:p>
    <w:p>
      <w:pPr>
        <w:ind w:firstLine="422"/>
        <w:spacing w:before="156" w:after="156"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u w:val="single"/>
          <w:shd w:val="clear" w:color="auto" w:fill="ffffff"/>
        </w:rPr>
        <w:t xml:space="preserve">注：</w:t>
      </w:r>
      <w:r>
        <w:rPr>
          <w:rFonts w:hint="eastAsia" w:ascii="宋体" w:hAnsi="宋体" w:eastAsia="宋体" w:cs="宋体"/>
          <w:b/>
          <w:bCs/>
          <w:sz w:val="21"/>
          <w:szCs w:val="21"/>
          <w:highlight w:val="none"/>
          <w:u w:val="single"/>
          <w:shd w:val="clear" w:color="auto" w:fill="ffffff"/>
          <w:lang w:eastAsia="zh-CN"/>
        </w:rPr>
        <w:t xml:space="preserve">投标人</w:t>
      </w:r>
      <w:r>
        <w:rPr>
          <w:rFonts w:ascii="宋体" w:hAnsi="宋体" w:eastAsia="宋体" w:cs="宋体"/>
          <w:b/>
          <w:bCs/>
          <w:sz w:val="21"/>
          <w:szCs w:val="21"/>
          <w:highlight w:val="none"/>
          <w:u w:val="single"/>
          <w:shd w:val="clear" w:color="auto" w:fill="ffffff"/>
        </w:rPr>
        <w:t xml:space="preserve">均需满足商务和服务需求表中的所有条款，不满足该指标项将导致响应文件被拒绝。</w:t>
      </w:r>
      <w:r/>
    </w:p>
    <w:p>
      <w:pPr>
        <w:spacing w:before="156" w:after="156" w:line="360" w:lineRule="auto"/>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pStyle w:val="845"/>
        <w:jc w:val="center"/>
        <w:spacing w:before="240" w:after="240"/>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rPr>
        <w:t xml:space="preserve">第五章</w:t>
      </w:r>
      <w:r>
        <w:rPr>
          <w:rFonts w:ascii="Times New Roman" w:hAnsi="Times New Roman" w:eastAsia="Times New Roman" w:cs="Times New Roman"/>
          <w:b/>
          <w:bCs/>
          <w:highlight w:val="none"/>
        </w:rPr>
        <w:t xml:space="preserve"> </w:t>
      </w:r>
      <w:r>
        <w:rPr>
          <w:rFonts w:ascii="宋体" w:hAnsi="宋体" w:eastAsia="宋体" w:cs="宋体"/>
          <w:b/>
          <w:bCs/>
          <w:highlight w:val="none"/>
        </w:rPr>
        <w:t xml:space="preserve">评标方法与评标标准</w:t>
      </w:r>
      <w:r/>
    </w:p>
    <w:tbl>
      <w:tblPr>
        <w:tblStyle w:val="844"/>
        <w:tblW w:w="4750" w:type="pct"/>
        <w:jc w:val="center"/>
        <w:tblCellSpacing w:w="0"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226"/>
        <w:gridCol w:w="7413"/>
      </w:tblGrid>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top"/>
            <w:textDirection w:val="lrTb"/>
            <w:noWrap w:val="false"/>
          </w:tcPr>
          <w:p>
            <w:pPr>
              <w:pStyle w:val="845"/>
              <w:jc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评审因素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top"/>
            <w:textDirection w:val="lrTb"/>
            <w:noWrap w:val="false"/>
          </w:tcPr>
          <w:p>
            <w:pPr>
              <w:pStyle w:val="845"/>
              <w:jc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评审标准</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价格部分</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（15分）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价格分采用低价优先法计算，即满足招标文件要求且投标价格最低的投标报价为评标基准价，其价格分为满分15分。价格分按照下列公式计算：投标报价得分=（评标基准价/投标报价）×15。</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技术部分</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（25分）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完全满足招标文件第四章 采购需求“二、技术需求”的得25分，正偏离不加分。第四章采购需求“二、技术需求”中，★号指标为必须满足项，如有负偏离将作为无效投标；非★号指标的其他指标，有一项负偏离扣5分。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注：招标文件第四章采购需求中要求提供证明材料的，须按要求提供相关证明材料，未提供的视为负偏离。</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业绩合同</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（9分）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提供自2023年1月1日以来（以合同签订时间为准）的与维保设备品牌一致的类似产品维保服务合同，每有1个得3分，最高得9分（提供合同复印件并加盖</w:t>
            </w: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公章，否则不得分；同一家业主的业绩不重复得分；合同须签章完整、签署日期清晰，否则评审时不予认可）。</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维修维护实施方案</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（6分）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评委根据投标人提供的维修维护实施方案综合评分，包括定期维护巡检方案、维修响应时间节点、具体维修流程细则等：</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服务方案内容科学合理、完整、切实可行的得6分；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服务方案内容有所缺漏或可行性欠缺合理的得4分；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内容不完整，且可行性差的得2分；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方案不全面、不具备可执行性、未提供服务方案的不得分。  </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应急预案</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（6分）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须有能力应对突发事件应急预案，列明服务期内可能设备突发故障或其他突发情况、并做应对处置措施及方案，评委根据应急预案综合评审：</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服务方案内容科学合理、完整、切实可行的得6分；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服务方案内容有所缺漏或可行性欠缺合理的得4分；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内容不完整，且可行性差的得2分；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方案不全面、不具备可执行性、未提供服务方案的不得分。 </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质量管控方案</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（6分）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评委根据</w:t>
            </w: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提供的保证服务质量的内部制度、实施方案和考核办法，项目现场工作规范要求等内容综合评审：</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服务方案内容科学合理、完整、切实可行的得6分；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服务方案内容有所缺漏或可行性欠缺合理的得4分；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内容不完整，且可行性差的得2分；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方案不全面、不具备可执行性、未提供服务方案的不得分。 </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团队配置方案</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（5分）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评委根据</w:t>
            </w: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为本项目所拟配置的服务人员团队配置（工程师以外人员）进行打分，包括但不限于团队配置的合理性，项目组员的工作经验等综合评审：</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服务方案内容科学合理、完整、切实可行的得5分；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服务方案内容有所缺漏或可行性欠缺合理的得3分；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内容不完整，且可行性差的得1分；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方案不全面、不具备可执行性、未提供服务方案的不得分。 </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增值服务方案</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（3分）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评委根据</w:t>
            </w: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针对采购需求提供的增值服务方案（包括但不限于免费业务咨询、定制解决方案、协助医院相关人员业务培训、系统升级等）进行综合评价：</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投标人每有一项方案具体描述，且经评委会评议认为有利于本项目实施的得1.5分，否则不得分，本项最高得3分。</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工具配置</w:t>
            </w:r>
            <w:r/>
          </w:p>
          <w:p>
            <w:pPr>
              <w:pStyle w:val="845"/>
              <w:jc w:val="center"/>
              <w:spacing w:before="240"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情况</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（5分）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具有内窥镜专业维修检测工具，并提供相关工具图片的得5分。</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主要零配件</w:t>
            </w:r>
            <w:r/>
          </w:p>
          <w:p>
            <w:pPr>
              <w:pStyle w:val="845"/>
              <w:jc w:val="center"/>
              <w:spacing w:before="240"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认证情况</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（15分）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拟提供维保设备服务期内如需更换，所涉及的主要零部件具备第三方测试合格证书或原厂认证，（主要零部件如：CCD，插入管，钳子管道，导光束和遥控按钮等核心备件）提供上述五种零部件相关认证或证书，有一份得3分，最多得15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注：1.</w:t>
            </w: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为本次维保产品的生产厂家/制造商或授权代理（代理投标的需承诺使用原厂零部件），可视为具有所有对应部件的原厂认证。</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2.同一部件多份证书不重复计分。</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售后服务</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（2分）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具备专业的售后服务认证证书，有得2分。</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544" w:type="dxa"/>
            <w:vAlign w:val="center"/>
            <w:textDirection w:val="lrTb"/>
            <w:noWrap w:val="false"/>
          </w:tcPr>
          <w:p>
            <w:pPr>
              <w:pStyle w:val="845"/>
              <w:jc w:val="center"/>
              <w:spacing w:after="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拟投入本项目人员情况</w:t>
            </w:r>
            <w:r/>
          </w:p>
          <w:p>
            <w:pPr>
              <w:pStyle w:val="845"/>
              <w:jc w:val="center"/>
              <w:spacing w:before="240"/>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（3分）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304" w:type="dxa"/>
            <w:vAlign w:val="center"/>
            <w:textDirection w:val="lrTb"/>
            <w:noWrap w:val="false"/>
          </w:tcPr>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本设备需配备≥1名的专职设备服务工程师，提供专职设备服务工程师清单，并提供上述人员接受过奥林巴斯同平台内窥镜的厂家培训证明材料/工作证，每提供一名人员满足上述条件的得1.5分，最多得3分。</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注:1.需提供投标人为上述人员在本次招标前六个月内至少一个月的缴纳社会保障资金记录，如委托第三方代缴的需提供相关证明。</w:t>
            </w:r>
            <w:r/>
          </w:p>
          <w:p>
            <w:pPr>
              <w:pStyle w:val="845"/>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2.</w:t>
            </w:r>
            <w:r>
              <w:rPr>
                <w:rFonts w:hint="eastAsia" w:ascii="宋体" w:hAnsi="宋体" w:eastAsia="宋体" w:cs="宋体"/>
                <w:b w:val="0"/>
                <w:bCs w:val="0"/>
                <w:i w:val="0"/>
                <w:iCs w:val="0"/>
                <w:smallCaps w:val="0"/>
                <w:color w:val="000000"/>
                <w:sz w:val="21"/>
                <w:szCs w:val="21"/>
                <w:highlight w:val="none"/>
                <w:lang w:eastAsia="zh-CN"/>
              </w:rPr>
              <w:t xml:space="preserve">投标人</w:t>
            </w:r>
            <w:r>
              <w:rPr>
                <w:rFonts w:hint="eastAsia" w:ascii="宋体" w:hAnsi="宋体" w:eastAsia="宋体" w:cs="宋体"/>
                <w:b w:val="0"/>
                <w:bCs w:val="0"/>
                <w:i w:val="0"/>
                <w:iCs w:val="0"/>
                <w:smallCaps w:val="0"/>
                <w:color w:val="000000"/>
                <w:sz w:val="21"/>
                <w:szCs w:val="21"/>
                <w:highlight w:val="none"/>
              </w:rPr>
              <w:t xml:space="preserve">为本次维保产品的生产厂家/制造商或授权代理的，且提供生产</w:t>
            </w:r>
            <w:r>
              <w:rPr>
                <w:rFonts w:hint="eastAsia" w:ascii="宋体" w:hAnsi="宋体" w:eastAsia="宋体" w:cs="宋体"/>
                <w:b w:val="0"/>
                <w:bCs w:val="0"/>
                <w:i w:val="0"/>
                <w:iCs w:val="0"/>
                <w:smallCaps w:val="0"/>
                <w:color w:val="000000"/>
                <w:sz w:val="21"/>
                <w:szCs w:val="21"/>
                <w:highlight w:val="none"/>
                <w:lang w:val="en-US" w:eastAsia="zh-CN"/>
              </w:rPr>
              <w:t xml:space="preserve">厂</w:t>
            </w:r>
            <w:r>
              <w:rPr>
                <w:rFonts w:hint="eastAsia" w:ascii="宋体" w:hAnsi="宋体" w:eastAsia="宋体" w:cs="宋体"/>
                <w:b w:val="0"/>
                <w:bCs w:val="0"/>
                <w:i w:val="0"/>
                <w:iCs w:val="0"/>
                <w:smallCaps w:val="0"/>
                <w:color w:val="000000"/>
                <w:sz w:val="21"/>
                <w:szCs w:val="21"/>
                <w:highlight w:val="none"/>
              </w:rPr>
              <w:t xml:space="preserve">家/制造商为相关服务工程师在本次招标前六个月内至少一个月的缴纳社会保障资金记录的视为满足此项评分条件。</w:t>
            </w:r>
            <w:r/>
          </w:p>
        </w:tc>
      </w:tr>
    </w:tbl>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一、落实政府采购政策的价格调整：符合第二章《</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须知》</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条规定情形的，可以享受中小企业扶持政策，用扣除后的价格参加评审。</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、对于未预留份额专门面向中小企业采购的采购项目，以及预留份额项目中的非预留部分采购包，对小微企业报价给予</w:t>
      </w:r>
      <w:sdt>
        <w:sdtPr>
          <w15:appearance w15:val="boundingBox"/>
          <w:id w:val="408584612"/>
          <w:placeholder>
            <w:docPart w:val="DefaultPlaceholder_22675703"/>
          </w:placeholder>
          <w:rPr>
            <w:highlight w:val="none"/>
          </w:rPr>
        </w:sdtPr>
        <w:sdtContent>
          <w:r>
            <w:rPr>
              <w:sz w:val="21"/>
              <w:szCs w:val="21"/>
              <w:highlight w:val="none"/>
              <w:u w:val="single"/>
              <w:shd w:val="clear" w:color="auto" w:fill="ffffff"/>
            </w:rPr>
            <w:t xml:space="preserve">10%</w:t>
          </w:r>
        </w:sdtContent>
      </w:sdt>
      <w:r>
        <w:rPr>
          <w:rFonts w:ascii="宋体" w:hAnsi="宋体" w:eastAsia="宋体" w:cs="宋体"/>
          <w:sz w:val="21"/>
          <w:szCs w:val="21"/>
          <w:highlight w:val="none"/>
          <w:shd w:val="clear" w:color="auto" w:fill="ffffff"/>
        </w:rPr>
        <w:t xml:space="preserve">的扣除，用扣除后的价格参加评审。</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sz w:val="21"/>
          <w:szCs w:val="21"/>
          <w:highlight w:val="none"/>
          <w:shd w:val="clear" w:color="auto" w:fill="ffffff"/>
        </w:rPr>
        <w:t xml:space="preserve">30%</w:t>
      </w:r>
      <w:r>
        <w:rPr>
          <w:rFonts w:ascii="宋体" w:hAnsi="宋体" w:eastAsia="宋体" w:cs="宋体"/>
          <w:sz w:val="21"/>
          <w:szCs w:val="21"/>
          <w:highlight w:val="none"/>
          <w:shd w:val="clear" w:color="auto" w:fill="ffffff"/>
        </w:rPr>
        <w:t xml:space="preserve">以上的联合体或者大中型企业的报价给予</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的扣除，用扣除后的价格参加评审。</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、组成联合体或者接受分包的小微企业与联合体内其他企业、分包企业之间存在直接控股、管理关系的，不享受价格扣除优惠政策。</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、价格扣除比例对小型企业和微型企业同等对待，不作区分。</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、中小企业参加政府采购活动，应当按照招标文件给定的格式出具《中小企业声明函》，否则不得享受相关中小企业扶持政策。</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、监狱企业提供了由省级以上监狱管理局、戒毒管理局（含新疆生产建设兵团）出具的属于监狱企业的证明文件的，视同小微企业。</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7</w:t>
      </w:r>
      <w:r>
        <w:rPr>
          <w:rFonts w:ascii="宋体" w:hAnsi="宋体" w:eastAsia="宋体" w:cs="宋体"/>
          <w:sz w:val="21"/>
          <w:szCs w:val="21"/>
          <w:highlight w:val="none"/>
          <w:shd w:val="clear" w:color="auto" w:fill="ffffff"/>
        </w:rPr>
        <w:t xml:space="preserve">、残疾人福利性单位按招标文件要求提供了《残疾人福利性单位声明函》（见附件）的，视同小微企业。</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8</w:t>
      </w:r>
      <w:r>
        <w:rPr>
          <w:rFonts w:ascii="宋体" w:hAnsi="宋体" w:eastAsia="宋体" w:cs="宋体"/>
          <w:sz w:val="21"/>
          <w:szCs w:val="21"/>
          <w:highlight w:val="none"/>
          <w:shd w:val="clear" w:color="auto" w:fill="ffffff"/>
        </w:rPr>
        <w:t xml:space="preserve">、若</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同时属于小型或微型企业、监狱企业、残疾人福利性单位中的两种及以上，将不重复享受小微企业价格扣减的优惠政策。</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9</w:t>
      </w:r>
      <w:r>
        <w:rPr>
          <w:rFonts w:ascii="宋体" w:hAnsi="宋体" w:eastAsia="宋体" w:cs="宋体"/>
          <w:sz w:val="21"/>
          <w:szCs w:val="21"/>
          <w:highlight w:val="none"/>
          <w:shd w:val="clear" w:color="auto" w:fill="ffffff"/>
        </w:rPr>
        <w:t xml:space="preserve">、非政府强制采购的节能产品或环境标志产品，依据品目清单和认证证书实施政府优先采购。优先采购的具体规定（如涉及）</w:t>
      </w:r>
      <w:r>
        <w:rPr>
          <w:sz w:val="21"/>
          <w:szCs w:val="21"/>
          <w:highlight w:val="none"/>
          <w:shd w:val="clear" w:color="auto" w:fill="ffffff"/>
        </w:rPr>
        <w:t xml:space="preserve">___/__</w:t>
      </w:r>
      <w:r>
        <w:rPr>
          <w:rFonts w:ascii="宋体" w:hAnsi="宋体" w:eastAsia="宋体" w:cs="宋体"/>
          <w:sz w:val="21"/>
          <w:szCs w:val="21"/>
          <w:highlight w:val="none"/>
          <w:shd w:val="clear" w:color="auto" w:fill="ffffff"/>
        </w:rPr>
        <w:t xml:space="preserve">。</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10</w:t>
      </w:r>
      <w:r>
        <w:rPr>
          <w:rFonts w:ascii="宋体" w:hAnsi="宋体" w:eastAsia="宋体" w:cs="宋体"/>
          <w:sz w:val="21"/>
          <w:szCs w:val="21"/>
          <w:highlight w:val="none"/>
          <w:shd w:val="clear" w:color="auto" w:fill="ffffff"/>
        </w:rPr>
        <w:t xml:space="preserve">、关于无线局域网认证产品政府采购清单中的产品，优先采购的具体规定（如涉及）</w:t>
      </w:r>
      <w:r>
        <w:rPr>
          <w:rFonts w:ascii="宋体" w:hAnsi="宋体" w:eastAsia="宋体" w:cs="宋体"/>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、采购代理机构不得再要求</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提供其他证明材料。</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提供虚假《声明函》、虚假证明文件谋取中标、成交的，依照《中华人民共和国政府采购法》等法律法规规定追究相应责任。</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、采购代理机构应当随中标、成交结果同时公告中标、成交</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提供的《声明函》或有关证明文件：</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政府采购活动中既有本国产品又有非本国产品参与竞争的，依法对本国产品给予价格评审优惠，对本国产品的报价给予</w:t>
      </w:r>
      <w:r>
        <w:rPr>
          <w:sz w:val="21"/>
          <w:szCs w:val="21"/>
          <w:highlight w:val="none"/>
          <w:u w:val="single"/>
          <w:shd w:val="clear" w:color="auto" w:fill="ffffff"/>
        </w:rPr>
        <w:t xml:space="preserve">20%</w:t>
      </w:r>
      <w:r>
        <w:rPr>
          <w:rFonts w:ascii="宋体" w:hAnsi="宋体" w:eastAsia="宋体" w:cs="宋体"/>
          <w:sz w:val="21"/>
          <w:szCs w:val="21"/>
          <w:highlight w:val="none"/>
          <w:shd w:val="clear" w:color="auto" w:fill="ffffff"/>
        </w:rPr>
        <w:t xml:space="preserve">的价格扣除，用扣除后的价格参与评审。</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当采购项目或者采购包中含有多种产品，</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为该采购项目或者采购包提供的符合本国产品标准的产品成本之和占该</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提供的全部产品成本之和的比例达到</w:t>
      </w:r>
      <w:r>
        <w:rPr>
          <w:sz w:val="21"/>
          <w:szCs w:val="21"/>
          <w:highlight w:val="none"/>
          <w:shd w:val="clear" w:color="auto" w:fill="ffffff"/>
        </w:rPr>
        <w:t xml:space="preserve">80%</w:t>
      </w:r>
      <w:r>
        <w:rPr>
          <w:rFonts w:ascii="宋体" w:hAnsi="宋体" w:eastAsia="宋体" w:cs="宋体"/>
          <w:sz w:val="21"/>
          <w:szCs w:val="21"/>
          <w:highlight w:val="none"/>
          <w:shd w:val="clear" w:color="auto" w:fill="ffffff"/>
        </w:rPr>
        <w:t xml:space="preserve">以上时，依法对该</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提供的全部产品给予价格评审优惠，即对该</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提供的全部产品的总报价给予</w:t>
      </w:r>
      <w:r>
        <w:rPr>
          <w:sz w:val="21"/>
          <w:szCs w:val="21"/>
          <w:highlight w:val="none"/>
          <w:shd w:val="clear" w:color="auto" w:fill="ffffff"/>
        </w:rPr>
        <w:t xml:space="preserve">20%</w:t>
      </w:r>
      <w:r>
        <w:rPr>
          <w:rFonts w:ascii="宋体" w:hAnsi="宋体" w:eastAsia="宋体" w:cs="宋体"/>
          <w:sz w:val="21"/>
          <w:szCs w:val="21"/>
          <w:highlight w:val="none"/>
          <w:shd w:val="clear" w:color="auto" w:fill="ffffff"/>
        </w:rPr>
        <w:t xml:space="preserve">的价格扣除，用扣除后的价格参与评审。</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评审中发现《符合本国产品标准的声明函》内容含义不明确、同类事项与投标（响应）文件表述不一致或者有明显文字错误等情况的，应当以书面形式要求</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作出必要的澄清、说明或者补正。经澄清、说明或者补正的《符合本国产品标准的声明函》仍然不符合《国务院办公厅关于在政府采购中实施本国产品标准及相关政策的通知》规定要求的，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提供的相关产品视为不符合本国产品标准。</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649"/>
        <w:jc w:val="center"/>
        <w:spacing w:before="156" w:after="156"/>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highlight w:val="none"/>
        </w:rPr>
        <w:br w:type="page" w:clear="all"/>
      </w:r>
      <w:r>
        <w:rPr>
          <w:rFonts w:ascii="宋体" w:hAnsi="宋体" w:eastAsia="宋体" w:cs="宋体"/>
          <w:b/>
          <w:bCs/>
          <w:sz w:val="32"/>
          <w:szCs w:val="32"/>
          <w:highlight w:val="none"/>
          <w:shd w:val="clear" w:color="auto" w:fill="ffffff"/>
        </w:rPr>
        <w:t xml:space="preserve">第六章 投标文件格式</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注：请</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按照以下文件的要求格式、内容，顺序制作投标文件，并请编制目录及页码，否则可能将影响对投标文件的评价。</w:t>
      </w:r>
      <w:r/>
    </w:p>
    <w:p>
      <w:pPr>
        <w:spacing w:before="0" w:after="0" w:line="265" w:lineRule="atLeast"/>
        <w:shd w:val="clear" w:color="auto" w:fill="ffffff"/>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85"/>
        <w:spacing w:before="156" w:after="156" w:line="360" w:lineRule="auto"/>
        <w:widowControl w:val="off"/>
        <w:rPr>
          <w:rFonts w:ascii="Times New Roman" w:hAnsi="Times New Roman" w:eastAsia="Times New Roman" w:cs="Times New Roman"/>
          <w:sz w:val="40"/>
          <w:szCs w:val="40"/>
          <w:highlight w:val="none"/>
        </w:rPr>
      </w:pPr>
      <w:r>
        <w:rPr>
          <w:rFonts w:ascii="Times New Roman" w:hAnsi="Times New Roman" w:eastAsia="Times New Roman" w:cs="Times New Roman"/>
          <w:highlight w:val="none"/>
        </w:rPr>
        <w:br w:type="page" w:clear="all"/>
      </w:r>
      <w:r>
        <w:rPr>
          <w:rFonts w:ascii="宋体" w:hAnsi="宋体" w:eastAsia="宋体" w:cs="宋体"/>
          <w:b/>
          <w:bCs/>
          <w:sz w:val="40"/>
          <w:szCs w:val="40"/>
          <w:highlight w:val="none"/>
          <w:shd w:val="clear" w:color="auto" w:fill="ffffff"/>
        </w:rPr>
        <w:t xml:space="preserve">附件</w:t>
      </w:r>
      <w:r/>
    </w:p>
    <w:p>
      <w:pPr>
        <w:jc w:val="center"/>
        <w:spacing w:before="0" w:after="0"/>
        <w:widowControl w:val="off"/>
        <w:rPr>
          <w:rFonts w:ascii="Times New Roman" w:hAnsi="Times New Roman" w:eastAsia="Times New Roman" w:cs="Times New Roman"/>
          <w:sz w:val="56"/>
          <w:szCs w:val="56"/>
          <w:highlight w:val="none"/>
        </w:rPr>
      </w:pPr>
      <w:r>
        <w:rPr>
          <w:rFonts w:ascii="宋体" w:hAnsi="宋体" w:eastAsia="宋体" w:cs="宋体"/>
          <w:b/>
          <w:bCs/>
          <w:sz w:val="56"/>
          <w:szCs w:val="56"/>
          <w:highlight w:val="none"/>
          <w:shd w:val="clear" w:color="auto" w:fill="ffffff"/>
        </w:rPr>
        <w:t xml:space="preserve"> 江苏省肿瘤医院奥林巴斯内窥镜及附属设备维保</w:t>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1703"/>
        <w:spacing w:before="0" w:after="0"/>
        <w:widowControl w:val="off"/>
        <w:rPr>
          <w:rFonts w:ascii="Times New Roman" w:hAnsi="Times New Roman" w:eastAsia="Times New Roman" w:cs="Times New Roman"/>
          <w:sz w:val="84"/>
          <w:szCs w:val="84"/>
          <w:highlight w:val="none"/>
        </w:rPr>
      </w:pPr>
      <w:r>
        <w:rPr>
          <w:rFonts w:ascii="Times New Roman" w:hAnsi="Times New Roman" w:eastAsia="Times New Roman" w:cs="Times New Roman"/>
          <w:sz w:val="84"/>
          <w:szCs w:val="84"/>
          <w:highlight w:val="none"/>
        </w:rPr>
      </w:r>
      <w:r/>
    </w:p>
    <w:p>
      <w:pPr>
        <w:ind w:firstLine="1703"/>
        <w:spacing w:before="0" w:after="0"/>
        <w:widowControl w:val="off"/>
        <w:rPr>
          <w:rFonts w:ascii="Times New Roman" w:hAnsi="Times New Roman" w:eastAsia="Times New Roman" w:cs="Times New Roman"/>
          <w:sz w:val="84"/>
          <w:szCs w:val="84"/>
          <w:highlight w:val="none"/>
        </w:rPr>
      </w:pPr>
      <w:r>
        <w:rPr>
          <w:rFonts w:ascii="宋体" w:hAnsi="宋体" w:eastAsia="宋体" w:cs="宋体"/>
          <w:b/>
          <w:bCs/>
          <w:sz w:val="84"/>
          <w:szCs w:val="84"/>
          <w:highlight w:val="none"/>
          <w:shd w:val="clear" w:color="auto" w:fill="ffffff"/>
        </w:rPr>
        <w:t xml:space="preserve">投 标 文 件</w:t>
      </w:r>
      <w:r/>
    </w:p>
    <w:p>
      <w:pPr>
        <w:ind w:right="640" w:firstLine="892"/>
        <w:jc w:val="center"/>
        <w:spacing w:before="0" w:after="0" w:line="360"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ind w:right="640" w:firstLine="892"/>
        <w:jc w:val="center"/>
        <w:spacing w:before="0" w:after="0" w:line="360"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ind w:right="640" w:firstLine="892"/>
        <w:jc w:val="center"/>
        <w:spacing w:before="0" w:after="0" w:line="360"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ind w:right="640"/>
        <w:jc w:val="center"/>
        <w:spacing w:before="0" w:after="0" w:line="360" w:lineRule="auto"/>
        <w:widowControl w:val="off"/>
        <w:rPr>
          <w:rFonts w:ascii="Times New Roman" w:hAnsi="Times New Roman" w:eastAsia="Times New Roman" w:cs="Times New Roman"/>
          <w:sz w:val="40"/>
          <w:szCs w:val="40"/>
          <w:highlight w:val="none"/>
        </w:rPr>
      </w:pPr>
      <w:r>
        <w:rPr>
          <w:rFonts w:ascii="宋体" w:hAnsi="宋体" w:eastAsia="宋体" w:cs="宋体"/>
          <w:b/>
          <w:bCs/>
          <w:sz w:val="40"/>
          <w:szCs w:val="40"/>
          <w:highlight w:val="none"/>
          <w:shd w:val="clear" w:color="auto" w:fill="ffffff"/>
        </w:rPr>
        <w:t xml:space="preserve">项目编号：</w:t>
      </w:r>
      <w:sdt>
        <w:sdtPr>
          <w15:appearance w15:val="boundingBox"/>
          <w:id w:val="1050745767"/>
          <w:placeholder>
            <w:docPart w:val="DefaultPlaceholder_22675703"/>
          </w:placeholder>
          <w:rPr>
            <w:highlight w:val="none"/>
          </w:rPr>
        </w:sdtPr>
        <w:sdtContent>
          <w:r>
            <w:rPr>
              <w:b/>
              <w:bCs/>
              <w:sz w:val="40"/>
              <w:szCs w:val="40"/>
              <w:highlight w:val="none"/>
              <w:shd w:val="clear" w:color="auto" w:fill="ffffff"/>
            </w:rPr>
            <w:t xml:space="preserve">JSZC-320000-JITC-G2026-0226</w:t>
          </w:r>
        </w:sdtContent>
      </w:sdt>
      <w:r/>
      <w:r/>
    </w:p>
    <w:p>
      <w:pPr>
        <w:ind w:firstLine="566"/>
        <w:spacing w:before="0" w:after="0"/>
        <w:widowControl w:val="off"/>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ind w:firstLine="566"/>
        <w:spacing w:before="0" w:after="0"/>
        <w:widowControl w:val="off"/>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ind w:firstLine="566"/>
        <w:spacing w:before="0" w:after="0"/>
        <w:widowControl w:val="off"/>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ind w:firstLine="566"/>
        <w:spacing w:before="0" w:after="0"/>
        <w:widowControl w:val="off"/>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ind w:firstLine="566"/>
        <w:spacing w:before="0" w:after="0"/>
        <w:widowControl w:val="off"/>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ind w:firstLine="566"/>
        <w:spacing w:before="0" w:after="0"/>
        <w:widowControl w:val="off"/>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ind w:firstLine="649"/>
        <w:jc w:val="center"/>
        <w:spacing w:before="0" w:after="0"/>
        <w:widowControl w:val="off"/>
        <w:rPr>
          <w:rFonts w:ascii="Times New Roman" w:hAnsi="Times New Roman" w:eastAsia="Times New Roman" w:cs="Times New Roman"/>
          <w:sz w:val="32"/>
          <w:szCs w:val="32"/>
          <w:highlight w:val="none"/>
        </w:rPr>
      </w:pPr>
      <w:r>
        <w:rPr>
          <w:rFonts w:hint="eastAsia" w:ascii="宋体" w:hAnsi="宋体" w:eastAsia="宋体" w:cs="宋体"/>
          <w:b/>
          <w:bCs/>
          <w:sz w:val="32"/>
          <w:szCs w:val="32"/>
          <w:highlight w:val="none"/>
          <w:shd w:val="clear" w:color="auto" w:fill="ffffff"/>
          <w:lang w:eastAsia="zh-CN"/>
        </w:rPr>
        <w:t xml:space="preserve">投标人</w:t>
      </w:r>
      <w:r>
        <w:rPr>
          <w:rFonts w:ascii="宋体" w:hAnsi="宋体" w:eastAsia="宋体" w:cs="宋体"/>
          <w:b/>
          <w:bCs/>
          <w:sz w:val="32"/>
          <w:szCs w:val="32"/>
          <w:highlight w:val="none"/>
          <w:shd w:val="clear" w:color="auto" w:fill="ffffff"/>
        </w:rPr>
        <w:t xml:space="preserve">名称：</w:t>
      </w:r>
      <w:r>
        <w:rPr>
          <w:b/>
          <w:bCs/>
          <w:sz w:val="32"/>
          <w:szCs w:val="32"/>
          <w:highlight w:val="none"/>
          <w:u w:val="single"/>
          <w:shd w:val="clear" w:color="auto" w:fill="ffffff"/>
        </w:rPr>
        <w:t xml:space="preserve">.....................</w:t>
      </w:r>
      <w:r/>
    </w:p>
    <w:p>
      <w:pPr>
        <w:ind w:firstLine="649"/>
        <w:jc w:val="center"/>
        <w:spacing w:before="0" w:after="0"/>
        <w:widowControl w:val="off"/>
        <w:rPr>
          <w:rFonts w:ascii="Times New Roman" w:hAnsi="Times New Roman" w:eastAsia="Times New Roman" w:cs="Times New Roman"/>
          <w:sz w:val="32"/>
          <w:szCs w:val="32"/>
          <w:highlight w:val="none"/>
        </w:rPr>
      </w:pPr>
      <w:r>
        <w:rPr>
          <w:rFonts w:ascii="宋体" w:hAnsi="宋体" w:eastAsia="宋体" w:cs="宋体"/>
          <w:b/>
          <w:bCs/>
          <w:sz w:val="32"/>
          <w:szCs w:val="32"/>
          <w:highlight w:val="none"/>
          <w:shd w:val="clear" w:color="auto" w:fill="ffffff"/>
        </w:rPr>
        <w:t xml:space="preserve">地址：</w:t>
      </w:r>
      <w:r>
        <w:rPr>
          <w:b/>
          <w:bCs/>
          <w:sz w:val="32"/>
          <w:szCs w:val="32"/>
          <w:highlight w:val="none"/>
          <w:u w:val="single"/>
          <w:shd w:val="clear" w:color="auto" w:fill="ffffff"/>
        </w:rPr>
        <w:t xml:space="preserve">.....................</w:t>
      </w:r>
      <w:r>
        <w:rPr>
          <w:b/>
          <w:bCs/>
          <w:sz w:val="32"/>
          <w:szCs w:val="32"/>
          <w:highlight w:val="none"/>
          <w:u w:val="single"/>
          <w:shd w:val="clear" w:color="auto" w:fill="ffffff"/>
        </w:rPr>
        <w:t xml:space="preserve">   </w:t>
      </w:r>
      <w:r/>
    </w:p>
    <w:p>
      <w:pPr>
        <w:ind w:firstLine="649"/>
        <w:jc w:val="center"/>
        <w:spacing w:before="0" w:after="0"/>
        <w:widowControl w:val="off"/>
        <w:rPr>
          <w:rFonts w:ascii="Times New Roman" w:hAnsi="Times New Roman" w:eastAsia="Times New Roman" w:cs="Times New Roman"/>
          <w:sz w:val="32"/>
          <w:szCs w:val="32"/>
          <w:highlight w:val="none"/>
        </w:rPr>
      </w:pPr>
      <w:r>
        <w:rPr>
          <w:rFonts w:ascii="宋体" w:hAnsi="宋体" w:eastAsia="宋体" w:cs="宋体"/>
          <w:b/>
          <w:bCs/>
          <w:sz w:val="32"/>
          <w:szCs w:val="32"/>
          <w:highlight w:val="none"/>
          <w:shd w:val="clear" w:color="auto" w:fill="ffffff"/>
        </w:rPr>
        <w:t xml:space="preserve">联系人及联系方式：</w:t>
      </w:r>
      <w:r>
        <w:rPr>
          <w:b/>
          <w:bCs/>
          <w:sz w:val="32"/>
          <w:szCs w:val="32"/>
          <w:highlight w:val="none"/>
          <w:u w:val="single"/>
          <w:shd w:val="clear" w:color="auto" w:fill="ffffff"/>
        </w:rPr>
        <w:t xml:space="preserve">.....................</w:t>
      </w:r>
      <w:r>
        <w:rPr>
          <w:b/>
          <w:bCs/>
          <w:sz w:val="32"/>
          <w:szCs w:val="32"/>
          <w:highlight w:val="none"/>
          <w:u w:val="single"/>
          <w:shd w:val="clear" w:color="auto" w:fill="ffffff"/>
        </w:rPr>
        <w:t xml:space="preserve">   </w:t>
      </w:r>
      <w:r/>
    </w:p>
    <w:p>
      <w:pPr>
        <w:ind w:firstLine="649"/>
        <w:jc w:val="center"/>
        <w:spacing w:before="0" w:after="0"/>
        <w:widowControl w:val="off"/>
        <w:rPr>
          <w:rFonts w:ascii="Times New Roman" w:hAnsi="Times New Roman" w:eastAsia="Times New Roman" w:cs="Times New Roman"/>
          <w:sz w:val="32"/>
          <w:szCs w:val="32"/>
          <w:highlight w:val="none"/>
        </w:rPr>
      </w:pPr>
      <w:r>
        <w:rPr>
          <w:rFonts w:ascii="宋体" w:hAnsi="宋体" w:eastAsia="宋体" w:cs="宋体"/>
          <w:b/>
          <w:bCs/>
          <w:sz w:val="32"/>
          <w:szCs w:val="32"/>
          <w:highlight w:val="none"/>
          <w:shd w:val="clear" w:color="auto" w:fill="ffffff"/>
        </w:rPr>
        <w:t xml:space="preserve">二</w:t>
      </w:r>
      <w:r>
        <w:rPr>
          <w:b/>
          <w:bCs/>
          <w:sz w:val="32"/>
          <w:szCs w:val="32"/>
          <w:highlight w:val="none"/>
          <w:shd w:val="clear" w:color="auto" w:fill="ffffff"/>
        </w:rPr>
        <w:t xml:space="preserve">O   </w:t>
      </w:r>
      <w:r>
        <w:rPr>
          <w:rFonts w:ascii="宋体" w:hAnsi="宋体" w:eastAsia="宋体" w:cs="宋体"/>
          <w:b/>
          <w:bCs/>
          <w:sz w:val="32"/>
          <w:szCs w:val="32"/>
          <w:highlight w:val="none"/>
          <w:shd w:val="clear" w:color="auto" w:fill="ffffff"/>
        </w:rPr>
        <w:t xml:space="preserve">年  月  日</w:t>
      </w:r>
      <w:r>
        <w:rPr>
          <w:rFonts w:ascii="宋体" w:hAnsi="宋体" w:eastAsia="宋体" w:cs="宋体"/>
          <w:b/>
          <w:bCs/>
          <w:sz w:val="32"/>
          <w:szCs w:val="32"/>
          <w:highlight w:val="none"/>
          <w:shd w:val="clear" w:color="auto" w:fill="ffffff"/>
        </w:rPr>
        <w:br w:type="page" w:clear="all"/>
      </w:r>
      <w:r>
        <w:rPr>
          <w:rFonts w:ascii="宋体" w:hAnsi="宋体" w:eastAsia="宋体" w:cs="宋体"/>
          <w:b/>
          <w:bCs/>
          <w:sz w:val="32"/>
          <w:szCs w:val="32"/>
          <w:highlight w:val="none"/>
          <w:shd w:val="clear" w:color="auto" w:fill="ffffff"/>
        </w:rPr>
        <w:t xml:space="preserve">目录</w:t>
      </w:r>
      <w:r/>
    </w:p>
    <w:p>
      <w:pPr>
        <w:jc w:val="center"/>
        <w:spacing w:before="156" w:after="0"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（注：</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根据附件顺序编制响应文件并制作目录（须生成页码））</w:t>
      </w:r>
      <w:r/>
    </w:p>
    <w:p>
      <w:pPr>
        <w:jc w:val="center"/>
        <w:spacing w:before="156" w:after="0" w:line="3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sz w:val="28"/>
          <w:szCs w:val="28"/>
          <w:highlight w:val="none"/>
          <w:shd w:val="clear" w:color="auto" w:fill="ffffff"/>
        </w:rPr>
        <w:t xml:space="preserve">评标索引</w:t>
      </w:r>
      <w:r/>
    </w:p>
    <w:p>
      <w:pPr>
        <w:ind w:firstLine="487"/>
        <w:jc w:val="center"/>
        <w:spacing w:before="0" w:after="0"/>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（注：此表按照招标文件中评分办法逐项填写）</w:t>
      </w:r>
      <w:r/>
    </w:p>
    <w:p>
      <w:pPr>
        <w:ind w:left="1260" w:firstLine="487"/>
        <w:spacing w:before="0" w:after="0"/>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tbl>
      <w:tblPr>
        <w:tblStyle w:val="844"/>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072"/>
        <w:gridCol w:w="3183"/>
        <w:gridCol w:w="3519"/>
      </w:tblGrid>
      <w:tr>
        <w:trPr>
          <w:jc w:val="center"/>
          <w:trHeight w:val="460"/>
        </w:trPr>
        <w:tc>
          <w:tcPr>
            <w:tcBorders>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bCs/>
                <w:i w:val="0"/>
                <w:iCs w:val="0"/>
                <w:smallCaps w:val="0"/>
                <w:color w:val="000000"/>
                <w:highlight w:val="none"/>
              </w:rPr>
              <w:t xml:space="preserve">评审项目</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bCs/>
                <w:i w:val="0"/>
                <w:iCs w:val="0"/>
                <w:smallCaps w:val="0"/>
                <w:color w:val="000000"/>
                <w:highlight w:val="none"/>
              </w:rPr>
              <w:t xml:space="preserve">评审要求</w:t>
            </w:r>
            <w:r/>
          </w:p>
        </w:tc>
        <w:tc>
          <w:tcPr>
            <w:tcBorders>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bCs/>
                <w:i w:val="0"/>
                <w:iCs w:val="0"/>
                <w:smallCaps w:val="0"/>
                <w:color w:val="000000"/>
                <w:highlight w:val="none"/>
              </w:rPr>
              <w:t xml:space="preserve">在投标文件中的页码位置</w:t>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Height w:val="387"/>
        </w:trPr>
        <w:tc>
          <w:tcPr>
            <w:tcBorders>
              <w:top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bl>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85"/>
        <w:jc w:val="center"/>
        <w:spacing w:before="156" w:after="156" w:line="28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1</w:t>
      </w:r>
      <w:r>
        <w:rPr>
          <w:rFonts w:ascii="宋体" w:hAnsi="宋体" w:eastAsia="宋体" w:cs="宋体"/>
          <w:b/>
          <w:bCs/>
          <w:highlight w:val="none"/>
          <w:shd w:val="clear" w:color="auto" w:fill="ffffff"/>
        </w:rPr>
        <w:t xml:space="preserve">）</w:t>
      </w:r>
      <w:r>
        <w:rPr>
          <w:rFonts w:ascii="宋体" w:hAnsi="宋体" w:eastAsia="宋体" w:cs="宋体"/>
          <w:b/>
          <w:bCs/>
          <w:sz w:val="28"/>
          <w:szCs w:val="28"/>
          <w:highlight w:val="none"/>
          <w:shd w:val="clear" w:color="auto" w:fill="ffffff"/>
        </w:rPr>
        <w:t xml:space="preserve">投标函</w:t>
      </w:r>
      <w:r/>
    </w:p>
    <w:p>
      <w:pPr>
        <w:ind w:firstLine="420"/>
        <w:spacing w:before="156" w:after="0" w:line="360" w:lineRule="atLeast"/>
        <w:widowControl w:val="off"/>
        <w:rPr>
          <w:rFonts w:ascii="Times New Roman" w:hAnsi="Times New Roman" w:eastAsia="Times New Roman" w:cs="Times New Roman"/>
          <w:highlight w:val="none"/>
        </w:rPr>
      </w:pPr>
      <w:r/>
      <w:sdt>
        <w:sdtPr>
          <w15:appearance w15:val="boundingBox"/>
          <w:id w:val="167146495"/>
          <w:placeholder>
            <w:docPart w:val="DefaultPlaceholder_22675703"/>
          </w:placeholder>
          <w:rPr>
            <w:highlight w:val="none"/>
          </w:rPr>
        </w:sdtPr>
        <w:sdtContent>
          <w:r>
            <w:rPr>
              <w:rFonts w:ascii="宋体" w:hAnsi="宋体" w:eastAsia="宋体" w:cs="宋体"/>
              <w:sz w:val="21"/>
              <w:szCs w:val="21"/>
              <w:highlight w:val="none"/>
              <w:u w:val="single"/>
              <w:shd w:val="clear" w:color="auto" w:fill="ffffff"/>
            </w:rPr>
            <w:t xml:space="preserve">江苏省肿瘤医院</w:t>
          </w:r>
        </w:sdtContent>
      </w:sdt>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w:t>
      </w:r>
      <w:r/>
    </w:p>
    <w:p>
      <w:pPr>
        <w:ind w:left="420"/>
        <w:spacing w:before="156" w:after="0" w:line="3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u w:val="single"/>
          <w:shd w:val="clear" w:color="auto" w:fill="ffffff"/>
        </w:rPr>
        <w:t xml:space="preserve">       </w:t>
      </w:r>
      <w:r>
        <w:rPr>
          <w:sz w:val="21"/>
          <w:szCs w:val="21"/>
          <w:highlight w:val="none"/>
          <w:u w:val="single"/>
          <w:shd w:val="clear" w:color="auto" w:fill="ffffff"/>
        </w:rPr>
        <w:t xml:space="preserve">(</w:t>
      </w:r>
      <w:r>
        <w:rPr>
          <w:rFonts w:hint="eastAsia" w:ascii="宋体" w:hAnsi="宋体" w:eastAsia="宋体" w:cs="宋体"/>
          <w:sz w:val="21"/>
          <w:szCs w:val="21"/>
          <w:highlight w:val="none"/>
          <w:u w:val="single"/>
          <w:shd w:val="clear" w:color="auto" w:fill="ffffff"/>
          <w:lang w:eastAsia="zh-CN"/>
        </w:rPr>
        <w:t xml:space="preserve">投标人</w:t>
      </w:r>
      <w:r>
        <w:rPr>
          <w:rFonts w:ascii="宋体" w:hAnsi="宋体" w:eastAsia="宋体" w:cs="宋体"/>
          <w:sz w:val="21"/>
          <w:szCs w:val="21"/>
          <w:highlight w:val="none"/>
          <w:u w:val="single"/>
          <w:shd w:val="clear" w:color="auto" w:fill="ffffff"/>
        </w:rPr>
        <w:t xml:space="preserve">全称</w:t>
      </w:r>
      <w:r>
        <w:rPr>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授权</w:t>
      </w:r>
      <w:r>
        <w:rPr>
          <w:rFonts w:ascii="宋体" w:hAnsi="宋体" w:eastAsia="宋体" w:cs="宋体"/>
          <w:sz w:val="21"/>
          <w:szCs w:val="21"/>
          <w:highlight w:val="none"/>
          <w:u w:val="single"/>
          <w:shd w:val="clear" w:color="auto" w:fill="ffffff"/>
        </w:rPr>
        <w:t xml:space="preserve">   （授权代表姓名）   （职位）</w:t>
      </w:r>
      <w:r>
        <w:rPr>
          <w:rFonts w:ascii="宋体" w:hAnsi="宋体" w:eastAsia="宋体" w:cs="宋体"/>
          <w:sz w:val="21"/>
          <w:szCs w:val="21"/>
          <w:highlight w:val="none"/>
          <w:shd w:val="clear" w:color="auto" w:fill="ffffff"/>
        </w:rPr>
        <w:t xml:space="preserve">为全权代表，参加贵方组织的</w:t>
      </w:r>
      <w:r>
        <w:rPr>
          <w:rFonts w:ascii="宋体" w:hAnsi="宋体" w:eastAsia="宋体" w:cs="宋体"/>
          <w:sz w:val="21"/>
          <w:szCs w:val="21"/>
          <w:highlight w:val="none"/>
          <w:u w:val="single"/>
          <w:shd w:val="clear" w:color="auto" w:fill="ffffff"/>
        </w:rPr>
        <w:t xml:space="preserve">     项目（项目名称）（项目编号：       ）</w:t>
      </w:r>
      <w:r>
        <w:rPr>
          <w:rFonts w:ascii="宋体" w:hAnsi="宋体" w:eastAsia="宋体" w:cs="宋体"/>
          <w:sz w:val="21"/>
          <w:szCs w:val="21"/>
          <w:highlight w:val="none"/>
          <w:shd w:val="clear" w:color="auto" w:fill="ffffff"/>
        </w:rPr>
        <w:t xml:space="preserve">投标的有关活动，并对此项目进行投标。</w:t>
      </w:r>
      <w:r/>
    </w:p>
    <w:p>
      <w:pPr>
        <w:ind w:firstLine="420"/>
        <w:spacing w:before="156" w:after="0" w:line="3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为此：</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、提供</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须知规定的全部投标文件：正本</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份。</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、我方将按采购文件的规定履行全部责任和义务。</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、我方已详细审查全部采购文件，我们完全理解并同意放弃对采购文件提出质疑或争议的权利。</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、本投标有效期为自投标日起</w:t>
      </w:r>
      <w:sdt>
        <w:sdtPr>
          <w15:appearance w15:val="boundingBox"/>
          <w:id w:val="249875359"/>
          <w:placeholder>
            <w:docPart w:val="DefaultPlaceholder_22675703"/>
          </w:placeholder>
          <w:rPr>
            <w:highlight w:val="none"/>
          </w:rPr>
        </w:sdtPr>
        <w:sdtContent>
          <w:r>
            <w:rPr>
              <w:sz w:val="21"/>
              <w:szCs w:val="21"/>
              <w:highlight w:val="none"/>
              <w:u w:val="single"/>
              <w:shd w:val="clear" w:color="auto" w:fill="ffffff"/>
            </w:rPr>
            <w:t xml:space="preserve">90</w:t>
          </w:r>
          <w:r>
            <w:rPr>
              <w:rFonts w:ascii="宋体" w:hAnsi="宋体" w:eastAsia="宋体" w:cs="宋体"/>
              <w:sz w:val="21"/>
              <w:szCs w:val="21"/>
              <w:highlight w:val="none"/>
              <w:u w:val="single"/>
              <w:shd w:val="clear" w:color="auto" w:fill="ffffff"/>
            </w:rPr>
            <w:t xml:space="preserve">日历天</w:t>
          </w:r>
        </w:sdtContent>
      </w:sdt>
      <w:r>
        <w:rPr>
          <w:rFonts w:ascii="宋体" w:hAnsi="宋体" w:eastAsia="宋体" w:cs="宋体"/>
          <w:sz w:val="21"/>
          <w:szCs w:val="21"/>
          <w:highlight w:val="none"/>
          <w:shd w:val="clear" w:color="auto" w:fill="ffffff"/>
        </w:rPr>
        <w:t xml:space="preserve">。</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、如果在规定的递交投标文件截止时间后，我方在投标有效期内撤销投标文件，投标保证金将不予退还。</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6</w:t>
      </w:r>
      <w:r>
        <w:rPr>
          <w:rFonts w:ascii="宋体" w:hAnsi="宋体" w:eastAsia="宋体" w:cs="宋体"/>
          <w:sz w:val="21"/>
          <w:szCs w:val="21"/>
          <w:highlight w:val="none"/>
          <w:shd w:val="clear" w:color="auto" w:fill="ffffff"/>
        </w:rPr>
        <w:t xml:space="preserve">、我方同意贵方查询或调查我们提交的与本投标文件有关的声明、文件和资料，并同意在贵方的要求下提供相关文件或证书的原件及其他相关书面材料。</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7</w:t>
      </w:r>
      <w:r>
        <w:rPr>
          <w:rFonts w:ascii="宋体" w:hAnsi="宋体" w:eastAsia="宋体" w:cs="宋体"/>
          <w:sz w:val="21"/>
          <w:szCs w:val="21"/>
          <w:highlight w:val="none"/>
          <w:shd w:val="clear" w:color="auto" w:fill="ffffff"/>
        </w:rPr>
        <w:t xml:space="preserve">、我方在法律和财务上独立、合法运作并独立于采购方，与</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为本项目所委托的咨询单位或其附属机构没有直接或间接的任何关联。</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8</w:t>
      </w:r>
      <w:r>
        <w:rPr>
          <w:rFonts w:ascii="宋体" w:hAnsi="宋体" w:eastAsia="宋体" w:cs="宋体"/>
          <w:sz w:val="21"/>
          <w:szCs w:val="21"/>
          <w:highlight w:val="none"/>
          <w:shd w:val="clear" w:color="auto" w:fill="ffffff"/>
        </w:rPr>
        <w:t xml:space="preserve">、我方承诺：</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在其本国使用我方提供的货物及服务时，不存在任何已知的不合法的情形，也不存在任何已知的与第三方专利权、著作权、商标权或工业设计权相关的任何争议。如果有任何因</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使用我方提供的货物及服务而提起的侵权指控，我方将依法承担全部责任。</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9</w:t>
      </w:r>
      <w:r>
        <w:rPr>
          <w:rFonts w:ascii="宋体" w:hAnsi="宋体" w:eastAsia="宋体" w:cs="宋体"/>
          <w:sz w:val="21"/>
          <w:szCs w:val="21"/>
          <w:highlight w:val="none"/>
          <w:shd w:val="clear" w:color="auto" w:fill="ffffff"/>
        </w:rPr>
        <w:t xml:space="preserve">、我方保证投标文件所提供的全部资料真实可靠，同意提供贵方要求的与该项投标有关的数据或资料，完全理解贵方不一定接受最低价的投标或收到的任何投标。</w:t>
      </w:r>
      <w:r/>
    </w:p>
    <w:p>
      <w:pPr>
        <w:ind w:firstLine="420"/>
        <w:spacing w:before="0" w:after="156" w:line="360" w:lineRule="atLeast"/>
        <w:widowControl w:val="off"/>
        <w:rPr>
          <w:rFonts w:ascii="Times New Roman" w:hAnsi="Times New Roman" w:eastAsia="Times New Roman" w:cs="Times New Roman"/>
          <w:highlight w:val="none"/>
        </w:rPr>
      </w:pPr>
      <w:r>
        <w:rPr>
          <w:sz w:val="21"/>
          <w:szCs w:val="21"/>
          <w:highlight w:val="none"/>
          <w:shd w:val="clear" w:color="auto" w:fill="ffffff"/>
        </w:rPr>
        <w:t xml:space="preserve">10</w:t>
      </w:r>
      <w:r>
        <w:rPr>
          <w:rFonts w:ascii="宋体" w:hAnsi="宋体" w:eastAsia="宋体" w:cs="宋体"/>
          <w:sz w:val="21"/>
          <w:szCs w:val="21"/>
          <w:highlight w:val="none"/>
          <w:shd w:val="clear" w:color="auto" w:fill="ffffff"/>
        </w:rPr>
        <w:t xml:space="preserve">、与本投标有关的一切往来通讯请寄：</w:t>
      </w:r>
      <w:r/>
    </w:p>
    <w:p>
      <w:pPr>
        <w:ind w:firstLine="368"/>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地址：</w:t>
      </w:r>
      <w:r>
        <w:rPr>
          <w:rFonts w:ascii="宋体" w:hAnsi="宋体" w:eastAsia="宋体" w:cs="宋体"/>
          <w:sz w:val="21"/>
          <w:szCs w:val="21"/>
          <w:highlight w:val="none"/>
          <w:u w:val="single"/>
          <w:shd w:val="clear" w:color="auto" w:fill="ffffff"/>
        </w:rPr>
        <w:t xml:space="preserve">                            </w:t>
      </w:r>
      <w:r/>
    </w:p>
    <w:p>
      <w:pPr>
        <w:ind w:firstLine="368"/>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邮编：</w:t>
      </w:r>
      <w:r>
        <w:rPr>
          <w:rFonts w:ascii="宋体" w:hAnsi="宋体" w:eastAsia="宋体" w:cs="宋体"/>
          <w:sz w:val="21"/>
          <w:szCs w:val="21"/>
          <w:highlight w:val="none"/>
          <w:u w:val="single"/>
          <w:shd w:val="clear" w:color="auto" w:fill="ffffff"/>
        </w:rPr>
        <w:t xml:space="preserve">                            </w:t>
      </w:r>
      <w:r/>
    </w:p>
    <w:p>
      <w:pPr>
        <w:ind w:firstLine="368"/>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联系人：</w:t>
      </w:r>
      <w:r>
        <w:rPr>
          <w:rFonts w:ascii="宋体" w:hAnsi="宋体" w:eastAsia="宋体" w:cs="宋体"/>
          <w:sz w:val="21"/>
          <w:szCs w:val="21"/>
          <w:highlight w:val="none"/>
          <w:u w:val="single"/>
          <w:shd w:val="clear" w:color="auto" w:fill="ffffff"/>
        </w:rPr>
        <w:t xml:space="preserve">                          </w:t>
      </w:r>
      <w:r/>
    </w:p>
    <w:p>
      <w:pPr>
        <w:ind w:firstLine="368"/>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手机：</w:t>
      </w:r>
      <w:r>
        <w:rPr>
          <w:rFonts w:ascii="宋体" w:hAnsi="宋体" w:eastAsia="宋体" w:cs="宋体"/>
          <w:sz w:val="21"/>
          <w:szCs w:val="21"/>
          <w:highlight w:val="none"/>
          <w:u w:val="single"/>
          <w:shd w:val="clear" w:color="auto" w:fill="ffffff"/>
        </w:rPr>
        <w:t xml:space="preserve">                            </w:t>
      </w:r>
      <w:r/>
    </w:p>
    <w:p>
      <w:pPr>
        <w:ind w:firstLine="368"/>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邮箱：</w:t>
      </w:r>
      <w:r>
        <w:rPr>
          <w:rFonts w:ascii="宋体" w:hAnsi="宋体" w:eastAsia="宋体" w:cs="宋体"/>
          <w:sz w:val="21"/>
          <w:szCs w:val="21"/>
          <w:highlight w:val="none"/>
          <w:u w:val="single"/>
          <w:shd w:val="clear" w:color="auto" w:fill="ffffff"/>
        </w:rPr>
        <w:t xml:space="preserve">                            </w:t>
      </w:r>
      <w:r/>
    </w:p>
    <w:p>
      <w:pPr>
        <w:ind w:firstLine="368"/>
        <w:spacing w:before="0" w:after="0" w:line="360" w:lineRule="auto"/>
        <w:widowControl w:val="off"/>
        <w:rPr>
          <w:rFonts w:ascii="Lucida Console" w:hAnsi="Lucida Console" w:eastAsia="Lucida Console" w:cs="Lucida Console"/>
          <w:sz w:val="20"/>
          <w:szCs w:val="20"/>
          <w:highlight w:val="none"/>
          <w:u w:val="singl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p>
    <w:p>
      <w:pPr>
        <w:ind w:firstLine="315"/>
        <w:spacing w:before="0" w:after="0"/>
        <w:widowControl w:val="off"/>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法定代表人或其授权代表（签字或盖章）：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 xml:space="preserve">    </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412"/>
        <w:spacing w:before="0" w:after="0" w:line="276"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649"/>
        <w:jc w:val="center"/>
        <w:spacing w:before="156" w:after="156"/>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2</w:t>
      </w:r>
      <w:r>
        <w:rPr>
          <w:rFonts w:ascii="宋体" w:hAnsi="宋体" w:eastAsia="宋体" w:cs="宋体"/>
          <w:b/>
          <w:bCs/>
          <w:highlight w:val="none"/>
          <w:shd w:val="clear" w:color="auto" w:fill="ffffff"/>
        </w:rPr>
        <w:t xml:space="preserve">）法定代表人（非法人单位负责人）身份证明</w:t>
      </w:r>
      <w:r/>
    </w:p>
    <w:p>
      <w:pPr>
        <w:ind w:left="1236" w:firstLine="420"/>
        <w:spacing w:before="0" w:after="156"/>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left="1236" w:firstLine="420"/>
        <w:spacing w:before="0" w:after="156"/>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156"/>
        <w:widowControl w:val="off"/>
        <w:tabs>
          <w:tab w:val="left" w:pos="4228" w:leader="none"/>
        </w:tabs>
        <w:rPr>
          <w:rFonts w:ascii="Lucida Console" w:hAnsi="Lucida Console" w:eastAsia="Lucida Console" w:cs="Lucida Console"/>
          <w:sz w:val="20"/>
          <w:szCs w:val="20"/>
          <w:highlight w:val="none"/>
          <w:u w:val="singl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p>
    <w:p>
      <w:pPr>
        <w:ind w:firstLine="420"/>
        <w:spacing w:before="156" w:after="156"/>
        <w:widowControl w:val="off"/>
        <w:tabs>
          <w:tab w:val="left" w:pos="2712" w:leader="none"/>
          <w:tab w:val="left" w:pos="4183" w:leader="none"/>
          <w:tab w:val="left" w:pos="5652" w:leader="none"/>
          <w:tab w:val="left" w:pos="7169" w:leader="none"/>
        </w:tabs>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姓名：</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shd w:val="clear" w:color="auto" w:fill="ffffff"/>
        </w:rPr>
        <w:t xml:space="preserve">性别：</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shd w:val="clear" w:color="auto" w:fill="ffffff"/>
        </w:rPr>
        <w:t xml:space="preserve">年龄：</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shd w:val="clear" w:color="auto" w:fill="ffffff"/>
        </w:rPr>
        <w:t xml:space="preserve">职务：</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p>
    <w:p>
      <w:pPr>
        <w:ind w:firstLine="420"/>
        <w:spacing w:before="156" w:after="156"/>
        <w:widowControl w:val="off"/>
        <w:tabs>
          <w:tab w:val="left" w:pos="3132" w:leader="none"/>
        </w:tabs>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系</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名称）的法定代表人</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非法人单位负责人。</w:t>
      </w:r>
      <w:r/>
    </w:p>
    <w:p>
      <w:pPr>
        <w:ind w:firstLine="420"/>
        <w:spacing w:before="156" w:after="156"/>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特此证明。</w:t>
      </w:r>
      <w:r/>
    </w:p>
    <w:p>
      <w:pPr>
        <w:ind w:left="1260" w:firstLine="404"/>
        <w:spacing w:before="0" w:after="156"/>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left="1260" w:firstLine="545"/>
        <w:spacing w:before="156" w:after="156"/>
        <w:widowControl w:val="off"/>
        <w:rPr>
          <w:rFonts w:ascii="Times New Roman" w:hAnsi="Times New Roman" w:eastAsia="Times New Roman" w:cs="Times New Roman"/>
          <w:sz w:val="27"/>
          <w:szCs w:val="27"/>
          <w:highlight w:val="none"/>
        </w:rPr>
      </w:pPr>
      <w:r>
        <w:rPr>
          <w:rFonts w:ascii="Times New Roman" w:hAnsi="Times New Roman" w:eastAsia="Times New Roman" w:cs="Times New Roman"/>
          <w:sz w:val="27"/>
          <w:szCs w:val="27"/>
          <w:highlight w:val="none"/>
        </w:rPr>
      </w:r>
      <w:r/>
    </w:p>
    <w:p>
      <w:pPr>
        <w:spacing w:before="0" w:after="0" w:line="48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附：法定代表人（非法人单位负责人）有效期内的身份证复印件（正反面）</w:t>
      </w:r>
      <w:r/>
    </w:p>
    <w:p>
      <w:pPr>
        <w:ind w:left="1260" w:firstLine="404"/>
        <w:spacing w:before="0" w:after="156"/>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bl>
      <w:tblPr>
        <w:tblStyle w:val="844"/>
        <w:tblW w:w="4750" w:type="pct"/>
        <w:jc w:val="right"/>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32"/>
        <w:gridCol w:w="4442"/>
      </w:tblGrid>
      <w:tr>
        <w:trPr>
          <w:jc w:val="right"/>
          <w:trHeight w:val="2967"/>
        </w:trPr>
        <w:tc>
          <w:tcPr>
            <w:tcBorders>
              <w:right w:val="single" w:color="000000" w:sz="6" w:space="0"/>
            </w:tcBorders>
            <w:tcMar>
              <w:left w:w="108" w:type="dxa"/>
              <w:top w:w="8" w:type="dxa"/>
              <w:right w:w="108" w:type="dxa"/>
              <w:bottom w:w="8" w:type="dxa"/>
            </w:tcMar>
            <w:tcW w:w="4588" w:type="dxa"/>
            <w:vAlign w:val="center"/>
            <w:textDirection w:val="lrTb"/>
            <w:noWrap w:val="false"/>
          </w:tcPr>
          <w:p>
            <w:pPr>
              <w:ind w:firstLine="1478"/>
              <w:spacing w:before="0" w:after="156"/>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身份证正面</w:t>
            </w:r>
            <w:r/>
          </w:p>
        </w:tc>
        <w:tc>
          <w:tcPr>
            <w:tcBorders>
              <w:left w:val="single" w:color="000000" w:sz="6" w:space="0"/>
            </w:tcBorders>
            <w:tcMar>
              <w:left w:w="108" w:type="dxa"/>
              <w:top w:w="8" w:type="dxa"/>
              <w:right w:w="108" w:type="dxa"/>
              <w:bottom w:w="8" w:type="dxa"/>
            </w:tcMar>
            <w:tcW w:w="4704" w:type="dxa"/>
            <w:vAlign w:val="center"/>
            <w:textDirection w:val="lrTb"/>
            <w:noWrap w:val="false"/>
          </w:tcPr>
          <w:p>
            <w:pPr>
              <w:ind w:firstLine="1680"/>
              <w:spacing w:before="0" w:after="0"/>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身份证反面</w:t>
            </w:r>
            <w:r/>
          </w:p>
        </w:tc>
      </w:tr>
    </w:tbl>
    <w:p>
      <w:pPr>
        <w:ind w:firstLine="404"/>
        <w:spacing w:before="0" w:after="156"/>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firstLine="404"/>
        <w:spacing w:before="0" w:after="156"/>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left="1260" w:firstLine="404"/>
        <w:spacing w:before="0" w:after="156"/>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left="1260" w:firstLine="444"/>
        <w:spacing w:before="156" w:after="156"/>
        <w:widowControl w:val="off"/>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left="1260" w:firstLine="3150"/>
        <w:spacing w:before="0" w:after="156"/>
        <w:widowControl w:val="off"/>
        <w:tabs>
          <w:tab w:val="left" w:pos="7977" w:leader="none"/>
        </w:tabs>
        <w:rPr>
          <w:rFonts w:ascii="Lucida Console" w:hAnsi="Lucida Console" w:eastAsia="Lucida Console" w:cs="Lucida Console"/>
          <w:sz w:val="20"/>
          <w:szCs w:val="20"/>
          <w:highlight w:val="none"/>
          <w:u w:val="singl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p>
    <w:p>
      <w:pPr>
        <w:ind w:firstLine="412"/>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487"/>
        <w:jc w:val="center"/>
        <w:spacing w:before="156" w:after="156"/>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3-1</w:t>
      </w:r>
      <w:r>
        <w:rPr>
          <w:rFonts w:ascii="宋体" w:hAnsi="宋体" w:eastAsia="宋体" w:cs="宋体"/>
          <w:b/>
          <w:bCs/>
          <w:highlight w:val="none"/>
          <w:shd w:val="clear" w:color="auto" w:fill="ffffff"/>
        </w:rPr>
        <w:t xml:space="preserve">）法定代表人授权委托书（适用于法人</w:t>
      </w:r>
      <w:r>
        <w:rPr>
          <w:b/>
          <w:bCs/>
          <w:highlight w:val="none"/>
          <w:shd w:val="clear" w:color="auto" w:fill="ffffff"/>
        </w:rPr>
        <w:t xml:space="preserve">/</w:t>
      </w:r>
      <w:r>
        <w:rPr>
          <w:rFonts w:ascii="宋体" w:hAnsi="宋体" w:eastAsia="宋体" w:cs="宋体"/>
          <w:b/>
          <w:bCs/>
          <w:highlight w:val="none"/>
          <w:shd w:val="clear" w:color="auto" w:fill="ffffff"/>
        </w:rPr>
        <w:t xml:space="preserve">非法人）</w:t>
      </w:r>
      <w:r/>
    </w:p>
    <w:p>
      <w:pPr>
        <w:ind w:firstLine="420"/>
        <w:spacing w:before="0" w:after="0"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本授权书声明：注册于</w:t>
      </w:r>
      <w:r>
        <w:rPr>
          <w:rFonts w:ascii="宋体" w:hAnsi="宋体" w:eastAsia="宋体" w:cs="宋体"/>
          <w:sz w:val="21"/>
          <w:szCs w:val="21"/>
          <w:highlight w:val="none"/>
          <w:u w:val="single"/>
          <w:shd w:val="clear" w:color="auto" w:fill="ffffff"/>
        </w:rPr>
        <w:t xml:space="preserve">（国家或地区的名称）</w:t>
      </w:r>
      <w:r>
        <w:rPr>
          <w:rFonts w:ascii="宋体" w:hAnsi="宋体" w:eastAsia="宋体" w:cs="宋体"/>
          <w:sz w:val="21"/>
          <w:szCs w:val="21"/>
          <w:highlight w:val="none"/>
          <w:shd w:val="clear" w:color="auto" w:fill="ffffff"/>
        </w:rPr>
        <w:t xml:space="preserve">的</w:t>
      </w:r>
      <w:r>
        <w:rPr>
          <w:rFonts w:ascii="宋体" w:hAnsi="宋体" w:eastAsia="宋体" w:cs="宋体"/>
          <w:sz w:val="21"/>
          <w:szCs w:val="21"/>
          <w:highlight w:val="none"/>
          <w:u w:val="single"/>
          <w:shd w:val="clear" w:color="auto" w:fill="ffffff"/>
        </w:rPr>
        <w:t xml:space="preserve">         （单位名称）      </w:t>
      </w:r>
      <w:r>
        <w:rPr>
          <w:rFonts w:ascii="宋体" w:hAnsi="宋体" w:eastAsia="宋体" w:cs="宋体"/>
          <w:sz w:val="21"/>
          <w:szCs w:val="21"/>
          <w:highlight w:val="none"/>
          <w:shd w:val="clear" w:color="auto" w:fill="ffffff"/>
        </w:rPr>
        <w:t xml:space="preserve">的在法定代表人（签字或盖章）处签字的</w:t>
      </w:r>
      <w:r>
        <w:rPr>
          <w:rFonts w:ascii="宋体" w:hAnsi="宋体" w:eastAsia="宋体" w:cs="宋体"/>
          <w:sz w:val="21"/>
          <w:szCs w:val="21"/>
          <w:highlight w:val="none"/>
          <w:u w:val="single"/>
          <w:shd w:val="clear" w:color="auto" w:fill="ffffff"/>
        </w:rPr>
        <w:t xml:space="preserve">   （法定代表人姓名、职务）   </w:t>
      </w:r>
      <w:r>
        <w:rPr>
          <w:rFonts w:ascii="宋体" w:hAnsi="宋体" w:eastAsia="宋体" w:cs="宋体"/>
          <w:sz w:val="21"/>
          <w:szCs w:val="21"/>
          <w:highlight w:val="none"/>
          <w:shd w:val="clear" w:color="auto" w:fill="ffffff"/>
        </w:rPr>
        <w:t xml:space="preserve">代表本单位授权 </w:t>
      </w:r>
      <w:r>
        <w:rPr>
          <w:rFonts w:ascii="宋体" w:hAnsi="宋体" w:eastAsia="宋体" w:cs="宋体"/>
          <w:sz w:val="21"/>
          <w:szCs w:val="21"/>
          <w:highlight w:val="none"/>
          <w:u w:val="single"/>
          <w:shd w:val="clear" w:color="auto" w:fill="ffffff"/>
        </w:rPr>
        <w:t xml:space="preserve">        （单位名称）      </w:t>
      </w:r>
      <w:r>
        <w:rPr>
          <w:rFonts w:ascii="宋体" w:hAnsi="宋体" w:eastAsia="宋体" w:cs="宋体"/>
          <w:sz w:val="21"/>
          <w:szCs w:val="21"/>
          <w:highlight w:val="none"/>
          <w:shd w:val="clear" w:color="auto" w:fill="ffffff"/>
        </w:rPr>
        <w:t xml:space="preserve">的在授权代表（签字）处签字的</w:t>
      </w:r>
      <w:r>
        <w:rPr>
          <w:rFonts w:ascii="宋体" w:hAnsi="宋体" w:eastAsia="宋体" w:cs="宋体"/>
          <w:sz w:val="21"/>
          <w:szCs w:val="21"/>
          <w:highlight w:val="none"/>
          <w:u w:val="single"/>
          <w:shd w:val="clear" w:color="auto" w:fill="ffffff"/>
        </w:rPr>
        <w:t xml:space="preserve">（授权代表的姓名、职务）（身份证号码：             ）</w:t>
      </w:r>
      <w:r>
        <w:rPr>
          <w:rFonts w:ascii="宋体" w:hAnsi="宋体" w:eastAsia="宋体" w:cs="宋体"/>
          <w:sz w:val="21"/>
          <w:szCs w:val="21"/>
          <w:highlight w:val="none"/>
          <w:shd w:val="clear" w:color="auto" w:fill="ffffff"/>
        </w:rPr>
        <w:t xml:space="preserve">为本单位的合法代理人，就</w:t>
      </w:r>
      <w:sdt>
        <w:sdtPr>
          <w15:appearance w15:val="boundingBox"/>
          <w:id w:val="644384918"/>
          <w:placeholder>
            <w:docPart w:val="DefaultPlaceholder_22675703"/>
          </w:placeholder>
          <w:rPr>
            <w:highlight w:val="none"/>
          </w:rPr>
        </w:sdtPr>
        <w:sdtContent>
          <w:r>
            <w:rPr>
              <w:rFonts w:ascii="宋体" w:hAnsi="宋体" w:eastAsia="宋体" w:cs="宋体"/>
              <w:sz w:val="21"/>
              <w:szCs w:val="21"/>
              <w:highlight w:val="none"/>
              <w:u w:val="single"/>
              <w:shd w:val="clear" w:color="auto" w:fill="ffffff"/>
            </w:rPr>
            <w:t xml:space="preserve">            项目</w:t>
          </w:r>
        </w:sdtContent>
      </w:sdt>
      <w:r>
        <w:rPr>
          <w:rFonts w:ascii="宋体" w:hAnsi="宋体" w:eastAsia="宋体" w:cs="宋体"/>
          <w:sz w:val="21"/>
          <w:szCs w:val="21"/>
          <w:highlight w:val="none"/>
          <w:u w:val="single"/>
          <w:shd w:val="clear" w:color="auto" w:fill="ffffff"/>
        </w:rPr>
        <w:t xml:space="preserve">（项目名称）（项目编号：    ）</w:t>
      </w:r>
      <w:r>
        <w:rPr>
          <w:rFonts w:ascii="宋体" w:hAnsi="宋体" w:eastAsia="宋体" w:cs="宋体"/>
          <w:sz w:val="21"/>
          <w:szCs w:val="21"/>
          <w:highlight w:val="none"/>
          <w:shd w:val="clear" w:color="auto" w:fill="ffffff"/>
        </w:rPr>
        <w:t xml:space="preserve">以本单位名义处理一切与之相关的事务，其后果由我单位承担。</w:t>
      </w:r>
      <w:r/>
    </w:p>
    <w:p>
      <w:pPr>
        <w:ind w:firstLine="420"/>
        <w:spacing w:before="0" w:after="0"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代理人无转委托权，特此委托。</w:t>
      </w:r>
      <w:r/>
    </w:p>
    <w:p>
      <w:pPr>
        <w:ind w:firstLine="420"/>
        <w:spacing w:before="0" w:after="0"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委托期限：自本授权委托书签署之日起至投标有效期届满之日止。</w:t>
      </w:r>
      <w:r/>
    </w:p>
    <w:p>
      <w:pPr>
        <w:ind w:firstLine="420"/>
        <w:spacing w:before="0" w:after="0" w:line="300" w:lineRule="atLeast"/>
        <w:widowControl w:val="off"/>
        <w:rPr>
          <w:rFonts w:ascii="Times New Roman" w:hAnsi="Times New Roman" w:eastAsia="Times New Roman" w:cs="Times New Roman"/>
          <w:highlight w:val="non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  </w:t>
      </w:r>
      <w:r>
        <w:rPr>
          <w:rFonts w:ascii="宋体" w:hAnsi="宋体" w:eastAsia="宋体" w:cs="宋体"/>
          <w:sz w:val="21"/>
          <w:szCs w:val="21"/>
          <w:highlight w:val="none"/>
          <w:u w:val="single"/>
          <w:shd w:val="clear" w:color="auto" w:fill="ffffff"/>
        </w:rPr>
        <w:t xml:space="preserve">                          </w:t>
      </w:r>
      <w:r/>
    </w:p>
    <w:p>
      <w:pPr>
        <w:ind w:firstLine="420"/>
        <w:spacing w:before="0" w:after="0"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法定代表人（签字或盖章）： </w:t>
      </w:r>
      <w:r>
        <w:rPr>
          <w:rFonts w:ascii="宋体" w:hAnsi="宋体" w:eastAsia="宋体" w:cs="宋体"/>
          <w:sz w:val="21"/>
          <w:szCs w:val="21"/>
          <w:highlight w:val="none"/>
          <w:u w:val="single"/>
          <w:shd w:val="clear" w:color="auto" w:fill="ffffff"/>
        </w:rPr>
        <w:t xml:space="preserve">                     </w:t>
      </w:r>
      <w:r/>
    </w:p>
    <w:p>
      <w:pPr>
        <w:ind w:firstLine="420"/>
        <w:spacing w:before="0" w:after="156"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身份证号码：  </w:t>
      </w:r>
      <w:r>
        <w:rPr>
          <w:rFonts w:ascii="宋体" w:hAnsi="宋体" w:eastAsia="宋体" w:cs="宋体"/>
          <w:sz w:val="21"/>
          <w:szCs w:val="21"/>
          <w:highlight w:val="none"/>
          <w:u w:val="single"/>
          <w:shd w:val="clear" w:color="auto" w:fill="ffffff"/>
        </w:rPr>
        <w:t xml:space="preserve">                                 </w:t>
      </w:r>
      <w:r/>
    </w:p>
    <w:p>
      <w:pPr>
        <w:ind w:firstLine="420"/>
        <w:spacing w:before="0" w:after="0"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授权代表（签字）：</w:t>
      </w:r>
      <w:r>
        <w:rPr>
          <w:rFonts w:ascii="宋体" w:hAnsi="宋体" w:eastAsia="宋体" w:cs="宋体"/>
          <w:sz w:val="21"/>
          <w:szCs w:val="21"/>
          <w:highlight w:val="none"/>
          <w:u w:val="single"/>
          <w:shd w:val="clear" w:color="auto" w:fill="ffffff"/>
        </w:rPr>
        <w:t xml:space="preserve">                            </w:t>
      </w:r>
      <w:r/>
    </w:p>
    <w:p>
      <w:pPr>
        <w:ind w:firstLine="420"/>
        <w:spacing w:before="0" w:after="156" w:line="3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身份证号码：</w:t>
      </w:r>
      <w:r>
        <w:rPr>
          <w:rFonts w:ascii="宋体" w:hAnsi="宋体" w:eastAsia="宋体" w:cs="宋体"/>
          <w:sz w:val="21"/>
          <w:szCs w:val="21"/>
          <w:highlight w:val="none"/>
          <w:u w:val="single"/>
          <w:shd w:val="clear" w:color="auto" w:fill="ffffff"/>
        </w:rPr>
        <w:t xml:space="preserve">                                   </w:t>
      </w:r>
      <w:r/>
    </w:p>
    <w:p>
      <w:pPr>
        <w:spacing w:before="0" w:after="0" w:line="48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附：法定代表人有效期内的身份证复印件（正反面）</w:t>
      </w:r>
      <w:r/>
    </w:p>
    <w:tbl>
      <w:tblPr>
        <w:tblStyle w:val="844"/>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身份证反面</w:t>
            </w:r>
            <w:r/>
          </w:p>
        </w:tc>
      </w:tr>
    </w:tbl>
    <w:p>
      <w:pPr>
        <w:spacing w:before="0" w:after="0" w:line="48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授权代表有效期内的身份证复印件（正反面）</w:t>
      </w:r>
      <w:r/>
    </w:p>
    <w:tbl>
      <w:tblPr>
        <w:tblStyle w:val="844"/>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身份证反面</w:t>
            </w:r>
            <w:r/>
          </w:p>
        </w:tc>
      </w:tr>
    </w:tbl>
    <w:p>
      <w:pPr>
        <w:ind w:firstLine="426"/>
        <w:spacing w:before="0" w:after="156" w:line="30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shd w:val="clear" w:color="auto" w:fill="ffffff"/>
        </w:rPr>
        <w:t xml:space="preserve">注： </w:t>
      </w:r>
      <w:r/>
    </w:p>
    <w:p>
      <w:pPr>
        <w:ind w:firstLine="426"/>
        <w:spacing w:before="0" w:after="156" w:line="30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1.</w:t>
      </w:r>
      <w:r>
        <w:rPr>
          <w:rFonts w:ascii="宋体" w:hAnsi="宋体" w:eastAsia="宋体" w:cs="宋体"/>
          <w:b/>
          <w:bCs/>
          <w:sz w:val="21"/>
          <w:szCs w:val="21"/>
          <w:highlight w:val="none"/>
          <w:shd w:val="clear" w:color="auto" w:fill="ffffff"/>
        </w:rPr>
        <w:t xml:space="preserve">若</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为分公司或分支机构等无法定代表人的机构（仅当招标文件注明允许分公司或分支机构等投标时），则本投标文件各法定代表人签字处的签署人可为单位负责人。</w:t>
      </w:r>
      <w:r/>
    </w:p>
    <w:p>
      <w:pPr>
        <w:ind w:firstLine="426"/>
        <w:spacing w:before="0" w:after="156" w:line="30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2.</w:t>
      </w:r>
      <w:r>
        <w:rPr>
          <w:rFonts w:ascii="宋体" w:hAnsi="宋体" w:eastAsia="宋体" w:cs="宋体"/>
          <w:b/>
          <w:bCs/>
          <w:sz w:val="21"/>
          <w:szCs w:val="21"/>
          <w:highlight w:val="none"/>
          <w:shd w:val="clear" w:color="auto" w:fill="ffffff"/>
        </w:rPr>
        <w:t xml:space="preserve">若投标文件中签字之处均为法定代表人本人签署，则可不提供本《授权委托书》，但须提供《法定代表人（非法人单位负责人）身份证明》。</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xml:space="preserve"> </w:t>
      </w:r>
      <w:r/>
    </w:p>
    <w:p>
      <w:pPr>
        <w:jc w:val="center"/>
        <w:spacing w:before="0" w:after="0"/>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w:t>
      </w:r>
      <w:r>
        <w:rPr>
          <w:b/>
          <w:bCs/>
          <w:highlight w:val="none"/>
          <w:shd w:val="clear" w:color="auto" w:fill="ffffff"/>
        </w:rPr>
        <w:t xml:space="preserve">3-2</w:t>
      </w:r>
      <w:r>
        <w:rPr>
          <w:rFonts w:ascii="宋体" w:hAnsi="宋体" w:eastAsia="宋体" w:cs="宋体"/>
          <w:b/>
          <w:bCs/>
          <w:highlight w:val="none"/>
          <w:shd w:val="clear" w:color="auto" w:fill="ffffff"/>
        </w:rPr>
        <w:t xml:space="preserve">）授权委托书（适用于自然人投标）</w:t>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0" w:line="4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本授权书声明：我</w:t>
      </w:r>
      <w:r>
        <w:rPr>
          <w:rFonts w:ascii="宋体" w:hAnsi="宋体" w:eastAsia="宋体" w:cs="宋体"/>
          <w:sz w:val="21"/>
          <w:szCs w:val="21"/>
          <w:highlight w:val="none"/>
          <w:u w:val="single"/>
          <w:shd w:val="clear" w:color="auto" w:fill="ffffff"/>
        </w:rPr>
        <w:t xml:space="preserve">    （姓名）    </w:t>
      </w:r>
      <w:r>
        <w:rPr>
          <w:rFonts w:ascii="宋体" w:hAnsi="宋体" w:eastAsia="宋体" w:cs="宋体"/>
          <w:sz w:val="21"/>
          <w:szCs w:val="21"/>
          <w:highlight w:val="none"/>
          <w:shd w:val="clear" w:color="auto" w:fill="ffffff"/>
        </w:rPr>
        <w:t xml:space="preserve">系自然人，现授权在授权代表（签字）处签字的</w:t>
      </w:r>
      <w:r>
        <w:rPr>
          <w:rFonts w:ascii="宋体" w:hAnsi="宋体" w:eastAsia="宋体" w:cs="宋体"/>
          <w:sz w:val="21"/>
          <w:szCs w:val="21"/>
          <w:highlight w:val="none"/>
          <w:u w:val="single"/>
          <w:shd w:val="clear" w:color="auto" w:fill="ffffff"/>
        </w:rPr>
        <w:t xml:space="preserve">（授权代表的姓名）（身份证号码：             ）</w:t>
      </w:r>
      <w:r>
        <w:rPr>
          <w:rFonts w:ascii="宋体" w:hAnsi="宋体" w:eastAsia="宋体" w:cs="宋体"/>
          <w:sz w:val="21"/>
          <w:szCs w:val="21"/>
          <w:highlight w:val="none"/>
          <w:shd w:val="clear" w:color="auto" w:fill="ffffff"/>
        </w:rPr>
        <w:t xml:space="preserve">为本人的合法代理人，就</w:t>
      </w:r>
      <w:r>
        <w:rPr>
          <w:rFonts w:ascii="宋体" w:hAnsi="宋体" w:eastAsia="宋体" w:cs="宋体"/>
          <w:sz w:val="21"/>
          <w:szCs w:val="21"/>
          <w:highlight w:val="none"/>
          <w:u w:val="single"/>
          <w:shd w:val="clear" w:color="auto" w:fill="ffffff"/>
        </w:rPr>
        <w:t xml:space="preserve">       项目（项目名称）（项目编号：      ）</w:t>
      </w:r>
      <w:r>
        <w:rPr>
          <w:rFonts w:ascii="宋体" w:hAnsi="宋体" w:eastAsia="宋体" w:cs="宋体"/>
          <w:sz w:val="21"/>
          <w:szCs w:val="21"/>
          <w:highlight w:val="none"/>
          <w:shd w:val="clear" w:color="auto" w:fill="ffffff"/>
        </w:rPr>
        <w:t xml:space="preserve">，以本人名义处理一切与之相关的事务，其后果由我本人承担。</w:t>
      </w:r>
      <w:r/>
    </w:p>
    <w:p>
      <w:pPr>
        <w:ind w:firstLine="420"/>
        <w:spacing w:before="0" w:after="0" w:line="4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代理人无转委托权，特此委托。</w:t>
      </w:r>
      <w:r/>
    </w:p>
    <w:p>
      <w:pPr>
        <w:ind w:firstLine="420"/>
        <w:spacing w:before="0" w:after="0" w:line="4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委托期限：自本授权委托书签署之日起至投标有效期届满之日止。</w:t>
      </w:r>
      <w:r/>
    </w:p>
    <w:p>
      <w:pPr>
        <w:ind w:firstLine="420"/>
        <w:spacing w:before="0" w:after="0" w:line="4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自然人姓名（签字）：  </w:t>
      </w:r>
      <w:r>
        <w:rPr>
          <w:rFonts w:ascii="宋体" w:hAnsi="宋体" w:eastAsia="宋体" w:cs="宋体"/>
          <w:sz w:val="21"/>
          <w:szCs w:val="21"/>
          <w:highlight w:val="none"/>
          <w:u w:val="single"/>
          <w:shd w:val="clear" w:color="auto" w:fill="ffffff"/>
        </w:rPr>
        <w:t xml:space="preserve">                          </w:t>
      </w:r>
      <w:r/>
    </w:p>
    <w:p>
      <w:pPr>
        <w:ind w:firstLine="420"/>
        <w:spacing w:before="0" w:after="156" w:line="4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身份证号码：  </w:t>
      </w:r>
      <w:r>
        <w:rPr>
          <w:rFonts w:ascii="宋体" w:hAnsi="宋体" w:eastAsia="宋体" w:cs="宋体"/>
          <w:sz w:val="21"/>
          <w:szCs w:val="21"/>
          <w:highlight w:val="none"/>
          <w:u w:val="single"/>
          <w:shd w:val="clear" w:color="auto" w:fill="ffffff"/>
        </w:rPr>
        <w:t xml:space="preserve">                                 </w:t>
      </w:r>
      <w:r/>
    </w:p>
    <w:p>
      <w:pPr>
        <w:ind w:firstLine="420"/>
        <w:spacing w:before="0" w:after="0" w:line="4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授权代表（签字）：</w:t>
      </w:r>
      <w:r>
        <w:rPr>
          <w:rFonts w:ascii="宋体" w:hAnsi="宋体" w:eastAsia="宋体" w:cs="宋体"/>
          <w:sz w:val="21"/>
          <w:szCs w:val="21"/>
          <w:highlight w:val="none"/>
          <w:u w:val="single"/>
          <w:shd w:val="clear" w:color="auto" w:fill="ffffff"/>
        </w:rPr>
        <w:t xml:space="preserve">                            </w:t>
      </w:r>
      <w:r/>
    </w:p>
    <w:p>
      <w:pPr>
        <w:ind w:firstLine="420"/>
        <w:spacing w:before="0" w:after="156" w:line="46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shd w:val="clear" w:color="auto" w:fill="ffffff"/>
        </w:rPr>
        <w:t xml:space="preserve">身份证号码：</w:t>
      </w:r>
      <w:r>
        <w:rPr>
          <w:rFonts w:ascii="宋体" w:hAnsi="宋体" w:eastAsia="宋体" w:cs="宋体"/>
          <w:sz w:val="21"/>
          <w:szCs w:val="21"/>
          <w:highlight w:val="none"/>
          <w:u w:val="single"/>
          <w:shd w:val="clear" w:color="auto" w:fill="ffffff"/>
        </w:rPr>
        <w:t xml:space="preserve">                                   </w:t>
      </w:r>
      <w:r/>
    </w:p>
    <w:p>
      <w:pPr>
        <w:spacing w:before="0" w:after="0" w:line="48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附：自然人有效期内的身份证复印件（正反面）</w:t>
      </w:r>
      <w:r/>
    </w:p>
    <w:tbl>
      <w:tblPr>
        <w:tblStyle w:val="844"/>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身份证反面</w:t>
            </w:r>
            <w:r/>
          </w:p>
        </w:tc>
      </w:tr>
    </w:tbl>
    <w:p>
      <w:pPr>
        <w:spacing w:before="0" w:after="156"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授权代表有效期内的身份证复印件（正反面）</w:t>
      </w:r>
      <w:r/>
    </w:p>
    <w:tbl>
      <w:tblPr>
        <w:tblStyle w:val="844"/>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iCs/>
                <w:smallCaps w:val="0"/>
                <w:color w:val="000000"/>
                <w:highlight w:val="none"/>
                <w:shd w:val="clear" w:color="auto" w:fill="ffffff"/>
              </w:rPr>
              <w:t xml:space="preserve">身份证反面</w:t>
            </w:r>
            <w:r/>
          </w:p>
        </w:tc>
      </w:tr>
    </w:tbl>
    <w:p>
      <w:pPr>
        <w:ind w:firstLine="426"/>
        <w:spacing w:before="0" w:after="156" w:line="24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shd w:val="clear" w:color="auto" w:fill="ffffff"/>
        </w:rPr>
        <w:t xml:space="preserve">注：若投标文件中签字之处均为投标自然人本人签署，则可不提供本《授权委托书》，但须提供自然人身份证复印件。</w:t>
      </w:r>
      <w:r/>
    </w:p>
    <w:p>
      <w:pPr>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p>
    <w:p>
      <w:pPr>
        <w:ind w:firstLine="487"/>
        <w:jc w:val="center"/>
        <w:spacing w:before="156" w:after="156"/>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w:t>
      </w:r>
      <w:r>
        <w:rPr>
          <w:b/>
          <w:bCs/>
          <w:highlight w:val="none"/>
          <w:shd w:val="clear" w:color="auto" w:fill="ffffff"/>
        </w:rPr>
        <w:t xml:space="preserve">4</w:t>
      </w:r>
      <w:r>
        <w:rPr>
          <w:rFonts w:ascii="宋体" w:hAnsi="宋体" w:eastAsia="宋体" w:cs="宋体"/>
          <w:b/>
          <w:bCs/>
          <w:highlight w:val="none"/>
          <w:shd w:val="clear" w:color="auto" w:fill="ffffff"/>
        </w:rPr>
        <w:t xml:space="preserve">）开标一览表</w:t>
      </w:r>
      <w:r/>
    </w:p>
    <w:p>
      <w:pPr>
        <w:ind w:firstLine="21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项目名称：        </w:t>
      </w:r>
      <w:r/>
    </w:p>
    <w:p>
      <w:pPr>
        <w:ind w:firstLine="21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项目编号：   </w:t>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left="1260" w:firstLine="487"/>
        <w:spacing w:before="0" w:after="0"/>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tbl>
      <w:tblPr>
        <w:tblStyle w:val="844"/>
        <w:tblW w:w="4750" w:type="pct"/>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65"/>
        <w:gridCol w:w="5919"/>
      </w:tblGrid>
      <w:tr>
        <w:trPr>
          <w:trHeight w:val="594"/>
        </w:trPr>
        <w:tc>
          <w:tcPr>
            <w:tcBorders>
              <w:bottom w:val="single" w:color="000000" w:sz="6" w:space="0"/>
              <w:right w:val="single" w:color="000000" w:sz="6" w:space="0"/>
            </w:tcBorders>
            <w:tcMar>
              <w:left w:w="8" w:type="dxa"/>
              <w:top w:w="8" w:type="dxa"/>
              <w:right w:w="8" w:type="dxa"/>
              <w:bottom w:w="8" w:type="dxa"/>
            </w:tcMar>
            <w:tcW w:w="2868"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投标总价</w:t>
            </w:r>
            <w:r/>
          </w:p>
        </w:tc>
        <w:tc>
          <w:tcPr>
            <w:tcBorders>
              <w:left w:val="single" w:color="000000" w:sz="6" w:space="0"/>
              <w:bottom w:val="single" w:color="000000" w:sz="6" w:space="0"/>
            </w:tcBorders>
            <w:tcMar>
              <w:left w:w="8" w:type="dxa"/>
              <w:top w:w="8" w:type="dxa"/>
              <w:right w:w="8" w:type="dxa"/>
              <w:bottom w:w="8" w:type="dxa"/>
            </w:tcMar>
            <w:tcW w:w="6372"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            （人民币，小写）元</w:t>
            </w:r>
            <w:r/>
          </w:p>
          <w:p>
            <w:pPr>
              <w:ind w:left="1260"/>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（人民币，大写）元</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交货时间</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付款方式</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免费质保期</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免费质保期</w:t>
            </w:r>
            <w:r>
              <w:rPr>
                <w:rFonts w:ascii="宋体" w:hAnsi="宋体" w:eastAsia="宋体" w:cs="宋体"/>
                <w:b w:val="0"/>
                <w:bCs w:val="0"/>
                <w:i w:val="0"/>
                <w:iCs w:val="0"/>
                <w:smallCaps w:val="0"/>
                <w:color w:val="000000"/>
                <w:sz w:val="21"/>
                <w:szCs w:val="21"/>
                <w:highlight w:val="none"/>
                <w:u w:val="single"/>
                <w:shd w:val="clear" w:color="auto" w:fill="ffffff"/>
              </w:rPr>
              <w:t xml:space="preserve">    </w:t>
            </w:r>
            <w:r>
              <w:rPr>
                <w:rFonts w:ascii="宋体" w:hAnsi="宋体" w:eastAsia="宋体" w:cs="宋体"/>
                <w:b w:val="0"/>
                <w:bCs w:val="0"/>
                <w:i w:val="0"/>
                <w:iCs w:val="0"/>
                <w:smallCaps w:val="0"/>
                <w:color w:val="000000"/>
                <w:sz w:val="21"/>
                <w:szCs w:val="21"/>
                <w:highlight w:val="none"/>
                <w:shd w:val="clear" w:color="auto" w:fill="ffffff"/>
              </w:rPr>
              <w:t xml:space="preserve">年</w:t>
            </w:r>
            <w:r/>
          </w:p>
        </w:tc>
      </w:tr>
      <w:tr>
        <w:trPr>
          <w:trHeight w:val="594"/>
        </w:trPr>
        <w:tc>
          <w:tcPr>
            <w:tcBorders>
              <w:top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产品制造商是否属于小微企业</w:t>
            </w:r>
            <w:r/>
          </w:p>
        </w:tc>
        <w:tc>
          <w:tcPr>
            <w:tcBorders>
              <w:top w:val="single" w:color="000000" w:sz="6" w:space="0"/>
              <w:left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sz w:val="21"/>
                <w:szCs w:val="21"/>
                <w:highlight w:val="none"/>
              </w:rPr>
            </w:pPr>
            <w:r>
              <w:rPr>
                <w:rFonts w:hint="eastAsia" w:eastAsia="宋体"/>
                <w:b w:val="0"/>
                <w:bCs w:val="0"/>
                <w:i w:val="0"/>
                <w:iCs w:val="0"/>
                <w:smallCaps w:val="0"/>
                <w:color w:val="000000"/>
                <w:sz w:val="21"/>
                <w:szCs w:val="21"/>
                <w:highlight w:val="none"/>
                <w:shd w:val="clear" w:color="auto" w:fill="ffffff"/>
                <w:lang w:eastAsia="zh-CN"/>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是       □否</w:t>
            </w:r>
            <w:r/>
          </w:p>
        </w:tc>
      </w:tr>
    </w:tbl>
    <w:p>
      <w:pPr>
        <w:ind w:firstLine="420"/>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0"/>
        <w:widowControl w:val="off"/>
        <w:tabs>
          <w:tab w:val="left" w:pos="6045" w:leader="none"/>
        </w:tabs>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注：采购内容详见采购文件第四章</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采购需求</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rPr>
        <w:tab/>
      </w:r>
      <w:r/>
    </w:p>
    <w:p>
      <w:pPr>
        <w:ind w:firstLine="426"/>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firstLine="4515"/>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firstLine="4515"/>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firstLine="4200"/>
        <w:spacing w:before="0" w:after="0" w:line="360" w:lineRule="auto"/>
        <w:widowControl w:val="off"/>
        <w:rPr>
          <w:rFonts w:ascii="Times New Roman" w:hAnsi="Times New Roman" w:eastAsia="Times New Roman" w:cs="Times New Roman"/>
          <w:sz w:val="21"/>
          <w:szCs w:val="21"/>
          <w:highlight w:val="non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 xml:space="preserve">   </w:t>
      </w:r>
      <w:r/>
    </w:p>
    <w:p>
      <w:pPr>
        <w:ind w:right="420" w:firstLine="4200"/>
        <w:spacing w:before="0" w:after="0" w:line="360" w:lineRule="auto"/>
        <w:widowControl w:val="off"/>
        <w:rPr>
          <w:rFonts w:ascii="Lucida Console" w:hAnsi="Lucida Console" w:eastAsia="Lucida Console" w:cs="Lucida Console"/>
          <w:sz w:val="21"/>
          <w:szCs w:val="21"/>
          <w:highlight w:val="none"/>
          <w:u w:val="single"/>
        </w:rPr>
      </w:pPr>
      <w:r>
        <w:rPr>
          <w:rFonts w:ascii="宋体" w:hAnsi="宋体" w:eastAsia="宋体" w:cs="宋体"/>
          <w:sz w:val="21"/>
          <w:szCs w:val="21"/>
          <w:highlight w:val="none"/>
          <w:shd w:val="clear" w:color="auto" w:fill="ffffff"/>
        </w:rPr>
        <w:t xml:space="preserve">法定代表人或其授权代表（签字或盖章）：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1"/>
          <w:szCs w:val="21"/>
          <w:highlight w:val="none"/>
          <w:u w:val="single"/>
          <w:shd w:val="clear" w:color="auto" w:fill="ffffff"/>
        </w:rPr>
        <w:tab/>
      </w:r>
      <w:r/>
    </w:p>
    <w:p>
      <w:pPr>
        <w:ind w:right="420" w:firstLine="420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485"/>
        <w:jc w:val="center"/>
        <w:spacing w:before="0" w:after="0"/>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5</w:t>
      </w:r>
      <w:r>
        <w:rPr>
          <w:rFonts w:ascii="宋体" w:hAnsi="宋体" w:eastAsia="宋体" w:cs="宋体"/>
          <w:b/>
          <w:bCs/>
          <w:highlight w:val="none"/>
          <w:shd w:val="clear" w:color="auto" w:fill="ffffff"/>
        </w:rPr>
        <w:t xml:space="preserve">）分项报价表</w:t>
      </w:r>
      <w:r/>
    </w:p>
    <w:p>
      <w:pPr>
        <w:ind w:firstLine="21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项目名称：</w:t>
      </w:r>
      <w:r/>
    </w:p>
    <w:p>
      <w:pPr>
        <w:ind w:firstLine="21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项目编号：</w:t>
      </w:r>
      <w:r/>
    </w:p>
    <w:tbl>
      <w:tblPr>
        <w:tblStyle w:val="844"/>
        <w:tblW w:w="4750" w:type="pct"/>
        <w:jc w:val="center"/>
        <w:tblLayout w:type="fixed"/>
        <w:tblCellMar>
          <w:left w:w="0" w:type="dxa"/>
          <w:top w:w="0" w:type="dxa"/>
          <w:right w:w="0" w:type="dxa"/>
          <w:bottom w:w="0" w:type="dxa"/>
        </w:tblCellMar>
        <w:tblLook w:val="04A0" w:firstRow="1" w:lastRow="0" w:firstColumn="1" w:lastColumn="0" w:noHBand="0" w:noVBand="1"/>
      </w:tblPr>
      <w:tblGrid>
        <w:gridCol w:w="856"/>
        <w:gridCol w:w="923"/>
        <w:gridCol w:w="865"/>
        <w:gridCol w:w="855"/>
        <w:gridCol w:w="855"/>
        <w:gridCol w:w="855"/>
        <w:gridCol w:w="855"/>
        <w:gridCol w:w="1855"/>
        <w:gridCol w:w="855"/>
      </w:tblGrid>
      <w:tr>
        <w:trPr>
          <w:jc w:val="center"/>
          <w:trHeight w:val="64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分项内容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品牌</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型号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数量</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单价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合价</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shd w:val="clear" w:color="auto" w:fill="ffffff"/>
              </w:rPr>
              <w:t xml:space="preserve">是否小、微企业产品（货物或服务）</w:t>
            </w:r>
            <w:r/>
          </w:p>
        </w:tc>
      </w:tr>
      <w:tr>
        <w:trPr>
          <w:jc w:val="center"/>
          <w:trHeight w:val="5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554"/>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54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55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55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b w:val="0"/>
                <w:bCs w:val="0"/>
                <w:i w:val="0"/>
                <w:iCs w:val="0"/>
                <w:smallCaps w:val="0"/>
                <w:color w:val="000000"/>
                <w:sz w:val="21"/>
                <w:szCs w:val="21"/>
                <w:highlight w:val="none"/>
                <w:shd w:val="clear" w:color="auto" w:fill="ffffff"/>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11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合计：</w:t>
            </w:r>
            <w:r/>
          </w:p>
        </w:tc>
        <w:tc>
          <w:tcPr>
            <w:gridSpan w:val="7"/>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总价：大写：人民币</w:t>
            </w:r>
            <w:r>
              <w:rPr>
                <w:rFonts w:ascii="宋体" w:hAnsi="宋体" w:eastAsia="宋体" w:cs="宋体"/>
                <w:b w:val="0"/>
                <w:bCs w:val="0"/>
                <w:i w:val="0"/>
                <w:iCs w:val="0"/>
                <w:smallCaps w:val="0"/>
                <w:color w:val="000000"/>
                <w:sz w:val="21"/>
                <w:szCs w:val="21"/>
                <w:highlight w:val="none"/>
                <w:shd w:val="clear" w:color="auto" w:fill="ffffff"/>
              </w:rPr>
              <w:tab/>
            </w:r>
            <w:r>
              <w:rPr>
                <w:rFonts w:ascii="宋体" w:hAnsi="宋体" w:eastAsia="宋体" w:cs="宋体"/>
                <w:b w:val="0"/>
                <w:bCs w:val="0"/>
                <w:i w:val="0"/>
                <w:iCs w:val="0"/>
                <w:smallCaps w:val="0"/>
                <w:color w:val="000000"/>
                <w:sz w:val="21"/>
                <w:szCs w:val="21"/>
                <w:highlight w:val="none"/>
                <w:shd w:val="clear" w:color="auto" w:fill="ffffff"/>
              </w:rPr>
              <w:t xml:space="preserve">  小写：人民币</w:t>
            </w:r>
            <w:r>
              <w:rPr>
                <w:rFonts w:ascii="宋体" w:hAnsi="宋体" w:eastAsia="宋体" w:cs="宋体"/>
                <w:b w:val="0"/>
                <w:bCs w:val="0"/>
                <w:i w:val="0"/>
                <w:iCs w:val="0"/>
                <w:smallCaps w:val="0"/>
                <w:color w:val="000000"/>
                <w:sz w:val="21"/>
                <w:szCs w:val="21"/>
                <w:highlight w:val="none"/>
                <w:u w:val="single"/>
                <w:shd w:val="clear" w:color="auto" w:fill="ffffff"/>
              </w:rPr>
              <w:t xml:space="preserve">         </w:t>
            </w:r>
            <w:r>
              <w:rPr>
                <w:rFonts w:ascii="宋体" w:hAnsi="宋体" w:eastAsia="宋体" w:cs="宋体"/>
                <w:b w:val="0"/>
                <w:bCs w:val="0"/>
                <w:i w:val="0"/>
                <w:iCs w:val="0"/>
                <w:smallCaps w:val="0"/>
                <w:color w:val="000000"/>
                <w:sz w:val="21"/>
                <w:szCs w:val="21"/>
                <w:highlight w:val="none"/>
                <w:shd w:val="clear" w:color="auto" w:fill="ffffff"/>
              </w:rPr>
              <w:t xml:space="preserve">元</w:t>
            </w:r>
            <w:r>
              <w:rPr>
                <w:b w:val="0"/>
                <w:bCs w:val="0"/>
                <w:i w:val="0"/>
                <w:iCs w:val="0"/>
                <w:smallCaps w:val="0"/>
                <w:color w:val="000000"/>
                <w:sz w:val="21"/>
                <w:szCs w:val="21"/>
                <w:highlight w:val="none"/>
                <w:shd w:val="clear" w:color="auto" w:fill="ffffff"/>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小数点保留两位</w:t>
            </w:r>
            <w:r>
              <w:rPr>
                <w:b w:val="0"/>
                <w:bCs w:val="0"/>
                <w:i w:val="0"/>
                <w:iCs w:val="0"/>
                <w:smallCaps w:val="0"/>
                <w:color w:val="000000"/>
                <w:sz w:val="21"/>
                <w:szCs w:val="21"/>
                <w:highlight w:val="none"/>
                <w:shd w:val="clear" w:color="auto" w:fill="ffffff"/>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0"/>
        </w:trPr>
        <w:tc>
          <w:tcPr>
            <w:tcMar>
              <w:left w:w="5" w:type="dxa"/>
              <w:top w:w="5" w:type="dxa"/>
              <w:right w:w="5" w:type="dxa"/>
              <w:bottom w:w="5" w:type="dxa"/>
            </w:tcMar>
            <w:tcW w:w="104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128"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052"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04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04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04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04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240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04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r>
    </w:tbl>
    <w:p>
      <w:pPr>
        <w:ind w:firstLine="446"/>
        <w:spacing w:before="0" w:after="0"/>
        <w:widowControl w:val="off"/>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firstLine="446"/>
        <w:spacing w:before="0" w:after="0"/>
        <w:widowControl w:val="off"/>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firstLine="446"/>
        <w:spacing w:before="0" w:after="0"/>
        <w:widowControl w:val="off"/>
        <w:rPr>
          <w:rFonts w:ascii="Times New Roman" w:hAnsi="Times New Roman" w:eastAsia="Times New Roman" w:cs="Times New Roman"/>
          <w:sz w:val="22"/>
          <w:szCs w:val="22"/>
          <w:highlight w:val="none"/>
        </w:rPr>
      </w:pPr>
      <w:r>
        <w:rPr>
          <w:rFonts w:ascii="宋体" w:hAnsi="宋体" w:eastAsia="宋体" w:cs="宋体"/>
          <w:b/>
          <w:bCs/>
          <w:sz w:val="22"/>
          <w:szCs w:val="22"/>
          <w:highlight w:val="none"/>
          <w:shd w:val="clear" w:color="auto" w:fill="ffffff"/>
        </w:rPr>
        <w:t xml:space="preserve">注：如果行数不够，请自行增加。</w:t>
      </w:r>
      <w:r/>
    </w:p>
    <w:p>
      <w:pPr>
        <w:ind w:left="1260" w:firstLine="487"/>
        <w:spacing w:before="0" w:after="0"/>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40"/>
        <w:jc w:val="right"/>
        <w:spacing w:before="0" w:after="0" w:line="360" w:lineRule="auto"/>
        <w:widowControl w:val="off"/>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firstLine="440"/>
        <w:jc w:val="right"/>
        <w:spacing w:before="0" w:after="0" w:line="360" w:lineRule="auto"/>
        <w:widowControl w:val="off"/>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firstLine="440"/>
        <w:jc w:val="right"/>
        <w:spacing w:before="0" w:after="0" w:line="360" w:lineRule="auto"/>
        <w:widowControl w:val="off"/>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right="420" w:firstLine="3780"/>
        <w:spacing w:before="0" w:after="0" w:line="360" w:lineRule="auto"/>
        <w:widowControl w:val="off"/>
        <w:rPr>
          <w:rFonts w:ascii="Times New Roman" w:hAnsi="Times New Roman" w:eastAsia="Times New Roman" w:cs="Times New Roman"/>
          <w:sz w:val="21"/>
          <w:szCs w:val="21"/>
          <w:highlight w:val="non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p>
    <w:p>
      <w:pPr>
        <w:ind w:firstLine="378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法定代表人</w:t>
      </w:r>
      <w:r/>
    </w:p>
    <w:p>
      <w:pPr>
        <w:ind w:firstLine="3780"/>
        <w:spacing w:before="0" w:after="0" w:line="360" w:lineRule="auto"/>
        <w:widowControl w:val="off"/>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或其授权代表（签字或盖章）：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 xml:space="preserve">  </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ab/>
      </w:r>
      <w:r>
        <w:rPr>
          <w:rFonts w:ascii="宋体" w:hAnsi="宋体" w:eastAsia="宋体" w:cs="宋体"/>
          <w:b/>
          <w:bCs/>
          <w:sz w:val="21"/>
          <w:szCs w:val="21"/>
          <w:highlight w:val="none"/>
          <w:shd w:val="clear" w:color="auto" w:fill="ffffff"/>
        </w:rPr>
        <w:t xml:space="preserve">                            </w:t>
      </w:r>
      <w:r>
        <w:rPr>
          <w:rFonts w:ascii="宋体" w:hAnsi="宋体" w:eastAsia="宋体" w:cs="宋体"/>
          <w:sz w:val="21"/>
          <w:szCs w:val="21"/>
          <w:highlight w:val="none"/>
          <w:shd w:val="clear" w:color="auto" w:fill="ffffff"/>
        </w:rPr>
        <w:t xml:space="preserve">日期：</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487"/>
        <w:jc w:val="center"/>
        <w:spacing w:before="156" w:after="156"/>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6</w:t>
      </w:r>
      <w:r>
        <w:rPr>
          <w:rFonts w:ascii="宋体" w:hAnsi="宋体" w:eastAsia="宋体" w:cs="宋体"/>
          <w:b/>
          <w:bCs/>
          <w:highlight w:val="none"/>
          <w:shd w:val="clear" w:color="auto" w:fill="ffffff"/>
        </w:rPr>
        <w:t xml:space="preserve">）商务条款偏离表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项目名称：</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项目编号：</w:t>
      </w:r>
      <w:r/>
    </w:p>
    <w:tbl>
      <w:tblPr>
        <w:tblStyle w:val="844"/>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06"/>
        <w:gridCol w:w="1775"/>
        <w:gridCol w:w="2180"/>
        <w:gridCol w:w="1095"/>
        <w:gridCol w:w="1713"/>
        <w:gridCol w:w="1005"/>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招标文件的商务条款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48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ind w:firstLine="426"/>
        <w:spacing w:before="0" w:after="156" w:line="36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shd w:val="clear" w:color="auto" w:fill="ffffff"/>
        </w:rPr>
        <w:t xml:space="preserve">注：</w:t>
      </w:r>
      <w:r/>
    </w:p>
    <w:p>
      <w:pPr>
        <w:ind w:firstLine="426"/>
        <w:spacing w:before="0" w:after="156" w:line="36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1. </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须根据招标文件商务条款要求填写此表，作为投标文件的组成部分。</w:t>
      </w:r>
      <w:r/>
    </w:p>
    <w:p>
      <w:pPr>
        <w:ind w:firstLine="426"/>
        <w:spacing w:before="0" w:after="156" w:line="36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2. </w:t>
      </w:r>
      <w:r>
        <w:rPr>
          <w:rFonts w:ascii="宋体" w:hAnsi="宋体" w:eastAsia="宋体" w:cs="宋体"/>
          <w:b/>
          <w:bCs/>
          <w:sz w:val="21"/>
          <w:szCs w:val="21"/>
          <w:highlight w:val="none"/>
          <w:shd w:val="clear" w:color="auto" w:fill="ffffff"/>
        </w:rPr>
        <w:t xml:space="preserve">所有偏离必须在本表中列出，未在本偏离表中列出偏离，将视为</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已完全接受招标文件要求。如完全无偏离，也无其他说明，可在本表第一行填写</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全部无偏离</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w:t>
      </w:r>
      <w:r/>
    </w:p>
    <w:p>
      <w:pPr>
        <w:ind w:firstLine="426"/>
        <w:spacing w:before="0" w:after="156" w:line="36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3. </w:t>
      </w:r>
      <w:r>
        <w:rPr>
          <w:rFonts w:ascii="宋体" w:hAnsi="宋体" w:eastAsia="宋体" w:cs="宋体"/>
          <w:b/>
          <w:bCs/>
          <w:sz w:val="21"/>
          <w:szCs w:val="21"/>
          <w:highlight w:val="none"/>
          <w:shd w:val="clear" w:color="auto" w:fill="ffffff"/>
        </w:rPr>
        <w:t xml:space="preserve">偏离包括正、负偏离，正偏离指</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的响应优于招标文件要求，负偏离指</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的响应低于招标文件要求。</w:t>
      </w:r>
      <w:r/>
    </w:p>
    <w:p>
      <w:pPr>
        <w:ind w:firstLine="426"/>
        <w:spacing w:before="0" w:after="156" w:line="36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4. </w:t>
      </w:r>
      <w:r>
        <w:rPr>
          <w:rFonts w:ascii="宋体" w:hAnsi="宋体" w:eastAsia="宋体" w:cs="宋体"/>
          <w:b/>
          <w:bCs/>
          <w:sz w:val="21"/>
          <w:szCs w:val="21"/>
          <w:highlight w:val="none"/>
          <w:shd w:val="clear" w:color="auto" w:fill="ffffff"/>
        </w:rPr>
        <w:t xml:space="preserve">如</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将此表空白，视为</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无任何偏离。</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40"/>
        <w:jc w:val="right"/>
        <w:spacing w:before="0" w:after="0" w:line="360" w:lineRule="auto"/>
        <w:widowControl w:val="off"/>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right="420" w:firstLine="3780"/>
        <w:spacing w:before="0" w:after="0" w:line="360" w:lineRule="auto"/>
        <w:widowControl w:val="off"/>
        <w:rPr>
          <w:rFonts w:ascii="Times New Roman" w:hAnsi="Times New Roman" w:eastAsia="Times New Roman" w:cs="Times New Roman"/>
          <w:sz w:val="21"/>
          <w:szCs w:val="21"/>
          <w:highlight w:val="non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p>
    <w:p>
      <w:pPr>
        <w:ind w:firstLine="378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法定代表人</w:t>
      </w:r>
      <w:r/>
    </w:p>
    <w:p>
      <w:pPr>
        <w:ind w:firstLine="3780"/>
        <w:spacing w:before="0" w:after="0" w:line="360" w:lineRule="auto"/>
        <w:widowControl w:val="off"/>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或其授权代表（签字或盖章）：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 xml:space="preserve">  </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ab/>
      </w:r>
      <w:r>
        <w:rPr>
          <w:rFonts w:ascii="宋体" w:hAnsi="宋体" w:eastAsia="宋体" w:cs="宋体"/>
          <w:b/>
          <w:bCs/>
          <w:sz w:val="21"/>
          <w:szCs w:val="21"/>
          <w:highlight w:val="none"/>
          <w:shd w:val="clear" w:color="auto" w:fill="ffffff"/>
        </w:rPr>
        <w:t xml:space="preserve">                            </w:t>
      </w:r>
      <w:r>
        <w:rPr>
          <w:rFonts w:ascii="宋体" w:hAnsi="宋体" w:eastAsia="宋体" w:cs="宋体"/>
          <w:sz w:val="21"/>
          <w:szCs w:val="21"/>
          <w:highlight w:val="none"/>
          <w:shd w:val="clear" w:color="auto" w:fill="ffffff"/>
        </w:rPr>
        <w:t xml:space="preserve">日期：</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420"/>
        <w:jc w:val="center"/>
        <w:spacing w:before="0" w:after="0" w:line="360" w:lineRule="auto"/>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7</w:t>
      </w:r>
      <w:r>
        <w:rPr>
          <w:rFonts w:ascii="宋体" w:hAnsi="宋体" w:eastAsia="宋体" w:cs="宋体"/>
          <w:b/>
          <w:bCs/>
          <w:highlight w:val="none"/>
          <w:shd w:val="clear" w:color="auto" w:fill="ffffff"/>
        </w:rPr>
        <w:t xml:space="preserve">）技术条款偏离表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项目名称：</w:t>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项目编号：</w:t>
      </w:r>
      <w:r/>
    </w:p>
    <w:tbl>
      <w:tblPr>
        <w:tblStyle w:val="844"/>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47"/>
        <w:gridCol w:w="1657"/>
        <w:gridCol w:w="2587"/>
        <w:gridCol w:w="1689"/>
        <w:gridCol w:w="947"/>
        <w:gridCol w:w="947"/>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招标文件的技术条款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ind w:firstLine="426"/>
        <w:spacing w:before="0" w:after="156" w:line="36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shd w:val="clear" w:color="auto" w:fill="ffffff"/>
        </w:rPr>
        <w:t xml:space="preserve">注：</w:t>
      </w:r>
      <w:r>
        <w:rPr>
          <w:b/>
          <w:bCs/>
          <w:sz w:val="21"/>
          <w:szCs w:val="21"/>
          <w:highlight w:val="none"/>
          <w:shd w:val="clear" w:color="auto" w:fill="ffffff"/>
        </w:rPr>
        <w:t xml:space="preserve">1. </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须根据招标文件技术条款要求填写此表，作为投标文件的组成部分。</w:t>
      </w:r>
      <w:r/>
    </w:p>
    <w:p>
      <w:pPr>
        <w:ind w:firstLine="426"/>
        <w:spacing w:before="0" w:after="156" w:line="36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2. </w:t>
      </w:r>
      <w:r>
        <w:rPr>
          <w:rFonts w:ascii="宋体" w:hAnsi="宋体" w:eastAsia="宋体" w:cs="宋体"/>
          <w:b/>
          <w:bCs/>
          <w:sz w:val="21"/>
          <w:szCs w:val="21"/>
          <w:highlight w:val="none"/>
          <w:shd w:val="clear" w:color="auto" w:fill="ffffff"/>
        </w:rPr>
        <w:t xml:space="preserve">所有偏离必须在本表中列出。</w:t>
      </w:r>
      <w:r/>
    </w:p>
    <w:p>
      <w:pPr>
        <w:ind w:firstLine="426"/>
        <w:spacing w:before="0" w:after="156" w:line="360" w:lineRule="atLeast"/>
        <w:widowControl w:val="off"/>
        <w:rPr>
          <w:rFonts w:ascii="Times New Roman" w:hAnsi="Times New Roman" w:eastAsia="Times New Roman" w:cs="Times New Roman"/>
          <w:highlight w:val="none"/>
        </w:rPr>
      </w:pPr>
      <w:r>
        <w:rPr>
          <w:b/>
          <w:bCs/>
          <w:sz w:val="21"/>
          <w:szCs w:val="21"/>
          <w:highlight w:val="none"/>
          <w:shd w:val="clear" w:color="auto" w:fill="ffffff"/>
        </w:rPr>
        <w:t xml:space="preserve">3. </w:t>
      </w:r>
      <w:r>
        <w:rPr>
          <w:rFonts w:ascii="宋体" w:hAnsi="宋体" w:eastAsia="宋体" w:cs="宋体"/>
          <w:b/>
          <w:bCs/>
          <w:sz w:val="21"/>
          <w:szCs w:val="21"/>
          <w:highlight w:val="none"/>
          <w:shd w:val="clear" w:color="auto" w:fill="ffffff"/>
        </w:rPr>
        <w:t xml:space="preserve">偏离包括正、负偏离，正偏离指</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的响应优于招标文件要求，负偏离指</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的响应低于招标文件要求。</w:t>
      </w:r>
      <w:r/>
    </w:p>
    <w:p>
      <w:pPr>
        <w:ind w:right="420" w:firstLine="3780"/>
        <w:spacing w:before="0" w:after="0" w:line="360" w:lineRule="auto"/>
        <w:widowControl w:val="off"/>
        <w:rPr>
          <w:rFonts w:ascii="Times New Roman" w:hAnsi="Times New Roman" w:eastAsia="Times New Roman" w:cs="Times New Roman"/>
          <w:sz w:val="21"/>
          <w:szCs w:val="21"/>
          <w:highlight w:val="non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p>
    <w:p>
      <w:pPr>
        <w:ind w:firstLine="378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法定代表人</w:t>
      </w:r>
      <w:r/>
    </w:p>
    <w:p>
      <w:pPr>
        <w:ind w:firstLine="3780"/>
        <w:spacing w:before="0" w:after="0" w:line="360" w:lineRule="auto"/>
        <w:widowControl w:val="off"/>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或其授权代表（签字或盖章）：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 xml:space="preserve">  </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ab/>
      </w:r>
      <w:r>
        <w:rPr>
          <w:rFonts w:ascii="宋体" w:hAnsi="宋体" w:eastAsia="宋体" w:cs="宋体"/>
          <w:b/>
          <w:bCs/>
          <w:sz w:val="21"/>
          <w:szCs w:val="21"/>
          <w:highlight w:val="none"/>
          <w:shd w:val="clear" w:color="auto" w:fill="ffffff"/>
        </w:rPr>
        <w:t xml:space="preserve">                            </w:t>
      </w:r>
      <w:r>
        <w:rPr>
          <w:rFonts w:ascii="宋体" w:hAnsi="宋体" w:eastAsia="宋体" w:cs="宋体"/>
          <w:sz w:val="21"/>
          <w:szCs w:val="21"/>
          <w:highlight w:val="none"/>
          <w:shd w:val="clear" w:color="auto" w:fill="ffffff"/>
        </w:rPr>
        <w:t xml:space="preserve">日期：</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p>
    <w:p>
      <w:pPr>
        <w:ind w:firstLine="420"/>
        <w:jc w:val="center"/>
        <w:spacing w:before="0" w:after="0" w:line="360" w:lineRule="auto"/>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w:t>
      </w:r>
      <w:r>
        <w:rPr>
          <w:rFonts w:ascii="宋体" w:hAnsi="宋体" w:eastAsia="宋体" w:cs="宋体"/>
          <w:b/>
          <w:bCs/>
          <w:highlight w:val="none"/>
          <w:shd w:val="clear" w:color="auto" w:fill="ffffff"/>
        </w:rPr>
        <w:t xml:space="preserve">）</w:t>
      </w:r>
      <w:r>
        <w:rPr>
          <w:rFonts w:hint="eastAsia" w:ascii="宋体" w:hAnsi="宋体" w:eastAsia="宋体" w:cs="宋体"/>
          <w:b/>
          <w:bCs/>
          <w:highlight w:val="none"/>
          <w:shd w:val="clear" w:color="auto" w:fill="ffffff"/>
          <w:lang w:eastAsia="zh-CN"/>
        </w:rPr>
        <w:t xml:space="preserve">投标人</w:t>
      </w:r>
      <w:r>
        <w:rPr>
          <w:rFonts w:ascii="宋体" w:hAnsi="宋体" w:eastAsia="宋体" w:cs="宋体"/>
          <w:b/>
          <w:bCs/>
          <w:highlight w:val="none"/>
          <w:shd w:val="clear" w:color="auto" w:fill="ffffff"/>
        </w:rPr>
        <w:t xml:space="preserve">具备投标资格的证明文件</w:t>
      </w:r>
      <w:r/>
    </w:p>
    <w:p>
      <w:pPr>
        <w:ind w:firstLine="487"/>
        <w:jc w:val="center"/>
        <w:spacing w:before="156" w:after="156" w:line="240" w:lineRule="atLeast"/>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w:t>
      </w:r>
      <w:r>
        <w:rPr>
          <w:b/>
          <w:bCs/>
          <w:highlight w:val="none"/>
          <w:shd w:val="clear" w:color="auto" w:fill="ffffff"/>
        </w:rPr>
        <w:t xml:space="preserve">8-1-1</w:t>
      </w:r>
      <w:r>
        <w:rPr>
          <w:rFonts w:ascii="宋体" w:hAnsi="宋体" w:eastAsia="宋体" w:cs="宋体"/>
          <w:b/>
          <w:bCs/>
          <w:highlight w:val="none"/>
          <w:shd w:val="clear" w:color="auto" w:fill="ffffff"/>
        </w:rPr>
        <w:t xml:space="preserve">）营业执照复印件或自然人的身份证明复印件</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提供营业执照副本（或具有同等法律效力的证照）复印件。复印件应能清晰显示</w:t>
      </w:r>
      <w:r>
        <w:rPr>
          <w:rFonts w:hint="eastAsia" w:ascii="宋体" w:hAnsi="宋体" w:eastAsia="宋体" w:cs="宋体"/>
          <w:b/>
          <w:bCs/>
          <w:sz w:val="21"/>
          <w:szCs w:val="21"/>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名称。</w:t>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87"/>
        <w:jc w:val="center"/>
        <w:spacing w:before="156" w:after="156" w:line="24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8-1-2</w:t>
      </w:r>
      <w:r>
        <w:rPr>
          <w:rFonts w:ascii="宋体" w:hAnsi="宋体" w:eastAsia="宋体" w:cs="宋体"/>
          <w:b/>
          <w:bCs/>
          <w:highlight w:val="none"/>
          <w:shd w:val="clear" w:color="auto" w:fill="ffffff"/>
        </w:rPr>
        <w:t xml:space="preserve">）工商变更登记文件（如需）</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6"/>
        <w:spacing w:before="0" w:after="0" w:line="360" w:lineRule="auto"/>
        <w:widowControl w:val="off"/>
        <w:rPr>
          <w:rFonts w:ascii="Times New Roman" w:hAnsi="Times New Roman" w:eastAsia="Times New Roman" w:cs="Times New Roman"/>
          <w:sz w:val="22"/>
          <w:szCs w:val="22"/>
          <w:highlight w:val="none"/>
        </w:rPr>
      </w:pPr>
      <w:r>
        <w:rPr>
          <w:rFonts w:ascii="宋体" w:hAnsi="宋体" w:eastAsia="宋体" w:cs="宋体"/>
          <w:b/>
          <w:bCs/>
          <w:sz w:val="21"/>
          <w:szCs w:val="21"/>
          <w:highlight w:val="none"/>
          <w:shd w:val="clear" w:color="auto" w:fill="ffffff"/>
        </w:rPr>
        <w:t xml:space="preserve">注：如</w:t>
      </w:r>
      <w:r>
        <w:rPr>
          <w:rFonts w:hint="eastAsia" w:ascii="宋体" w:hAnsi="宋体" w:eastAsia="宋体" w:cs="宋体"/>
          <w:b/>
          <w:bCs/>
          <w:sz w:val="22"/>
          <w:szCs w:val="22"/>
          <w:highlight w:val="none"/>
          <w:shd w:val="clear" w:color="auto" w:fill="ffffff"/>
          <w:lang w:eastAsia="zh-CN"/>
        </w:rPr>
        <w:t xml:space="preserve">投标人</w:t>
      </w:r>
      <w:r>
        <w:rPr>
          <w:rFonts w:ascii="宋体" w:hAnsi="宋体" w:eastAsia="宋体" w:cs="宋体"/>
          <w:b/>
          <w:bCs/>
          <w:sz w:val="21"/>
          <w:szCs w:val="21"/>
          <w:highlight w:val="none"/>
          <w:shd w:val="clear" w:color="auto" w:fill="ffffff"/>
        </w:rPr>
        <w:t xml:space="preserve">在招标文件资质、业绩等要求的时间期限内发生了单位名称等变更的，提供相关工商变更登记文件的复印件。如无，则可不提供。</w:t>
      </w:r>
      <w:r/>
    </w:p>
    <w:p>
      <w:pPr>
        <w:ind w:firstLine="487"/>
        <w:jc w:val="center"/>
        <w:spacing w:before="156" w:after="156" w:line="24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8-2</w:t>
      </w:r>
      <w:r>
        <w:rPr>
          <w:rFonts w:ascii="宋体" w:hAnsi="宋体" w:eastAsia="宋体" w:cs="宋体"/>
          <w:b/>
          <w:bCs/>
          <w:highlight w:val="none"/>
          <w:shd w:val="clear" w:color="auto" w:fill="ffffff"/>
        </w:rPr>
        <w:t xml:space="preserve">）</w:t>
      </w:r>
      <w:r>
        <w:rPr>
          <w:rFonts w:hint="eastAsia" w:ascii="宋体" w:hAnsi="宋体" w:eastAsia="宋体" w:cs="宋体"/>
          <w:b/>
          <w:bCs/>
          <w:highlight w:val="none"/>
          <w:shd w:val="clear" w:color="auto" w:fill="ffffff"/>
        </w:rPr>
        <w:t xml:space="preserve">具有良好的商业信誉和健全的财务会计制度</w:t>
      </w:r>
      <w:r>
        <w:rPr>
          <w:rFonts w:ascii="宋体" w:hAnsi="宋体" w:eastAsia="宋体" w:cs="宋体"/>
          <w:b/>
          <w:bCs/>
          <w:highlight w:val="none"/>
          <w:shd w:val="clear" w:color="auto" w:fill="ffffff"/>
        </w:rPr>
        <w:t xml:space="preserve">等证明文件</w:t>
      </w:r>
      <w:r/>
    </w:p>
    <w:p>
      <w:pPr>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注：根据招标公告的要求提供</w:t>
      </w:r>
      <w:r/>
    </w:p>
    <w:p>
      <w:pPr>
        <w:ind w:firstLine="487"/>
        <w:spacing w:before="156" w:after="156" w:line="24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8-3</w:t>
      </w:r>
      <w:r>
        <w:rPr>
          <w:rFonts w:ascii="宋体" w:hAnsi="宋体" w:eastAsia="宋体" w:cs="宋体"/>
          <w:b/>
          <w:bCs/>
          <w:highlight w:val="none"/>
          <w:shd w:val="clear" w:color="auto" w:fill="ffffff"/>
        </w:rPr>
        <w:t xml:space="preserve">）具有履行合同所必需的设备和专业技术能力的相关证明材料或承诺函（提供承诺函原件）</w:t>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892"/>
        <w:jc w:val="center"/>
        <w:spacing w:before="156" w:after="156" w:line="360"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ind w:firstLine="892"/>
        <w:jc w:val="center"/>
        <w:spacing w:before="156" w:after="156" w:line="360"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ind w:firstLine="889"/>
        <w:jc w:val="center"/>
        <w:spacing w:before="156" w:after="156" w:line="360" w:lineRule="auto"/>
        <w:widowControl w:val="off"/>
        <w:rPr>
          <w:rFonts w:ascii="Times New Roman" w:hAnsi="Times New Roman" w:eastAsia="Times New Roman" w:cs="Times New Roman"/>
          <w:sz w:val="44"/>
          <w:szCs w:val="44"/>
          <w:highlight w:val="none"/>
        </w:rPr>
      </w:pPr>
      <w:r>
        <w:rPr>
          <w:rFonts w:ascii="宋体" w:hAnsi="宋体" w:eastAsia="宋体" w:cs="宋体"/>
          <w:sz w:val="44"/>
          <w:szCs w:val="44"/>
          <w:highlight w:val="none"/>
          <w:shd w:val="clear" w:color="auto" w:fill="ffffff"/>
        </w:rPr>
        <w:t xml:space="preserve">承 诺 函</w:t>
      </w:r>
      <w:r/>
    </w:p>
    <w:p>
      <w:pPr>
        <w:ind w:firstLine="444"/>
        <w:spacing w:before="156" w:after="156" w:line="360" w:lineRule="auto"/>
        <w:widowControl w:val="off"/>
        <w:rPr>
          <w:rFonts w:ascii="Times New Roman" w:hAnsi="Times New Roman" w:eastAsia="Times New Roman" w:cs="Times New Roman"/>
          <w:sz w:val="22"/>
          <w:szCs w:val="22"/>
          <w:highlight w:val="none"/>
        </w:rPr>
      </w:pPr>
      <w:r>
        <w:rPr>
          <w:rFonts w:ascii="宋体" w:hAnsi="宋体" w:eastAsia="宋体" w:cs="宋体"/>
          <w:sz w:val="22"/>
          <w:szCs w:val="22"/>
          <w:highlight w:val="none"/>
          <w:shd w:val="clear" w:color="auto" w:fill="ffffff"/>
        </w:rPr>
        <w:t xml:space="preserve">我单位郑重承诺：我单位具备履行本项采购合同所必需的设备和专业技术能力。</w:t>
      </w:r>
      <w:r/>
    </w:p>
    <w:p>
      <w:pPr>
        <w:ind w:firstLine="424"/>
        <w:spacing w:before="156" w:after="156"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4"/>
        <w:spacing w:before="156" w:after="156"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left="1260" w:firstLine="487"/>
        <w:spacing w:before="0" w:after="0"/>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left="1260" w:firstLine="487"/>
        <w:spacing w:before="0" w:after="0"/>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276"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w:t>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ascii="宋体" w:hAnsi="宋体" w:eastAsia="宋体" w:cs="宋体"/>
          <w:sz w:val="21"/>
          <w:szCs w:val="21"/>
          <w:highlight w:val="none"/>
          <w:shd w:val="clear" w:color="auto" w:fill="ffffff"/>
        </w:rPr>
        <w:tab/>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sz w:val="21"/>
          <w:szCs w:val="21"/>
          <w:highlight w:val="none"/>
          <w:u w:val="single"/>
          <w:shd w:val="clear" w:color="auto" w:fill="ffffff"/>
        </w:rPr>
        <w:t xml:space="preserve">......................</w:t>
      </w:r>
      <w:r/>
    </w:p>
    <w:p>
      <w:pPr>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276"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                                    </w:t>
      </w:r>
      <w:r>
        <w:rPr>
          <w:rFonts w:ascii="宋体" w:hAnsi="宋体" w:eastAsia="宋体" w:cs="宋体"/>
          <w:sz w:val="21"/>
          <w:szCs w:val="21"/>
          <w:highlight w:val="none"/>
          <w:shd w:val="clear" w:color="auto" w:fill="ffffff"/>
        </w:rPr>
        <w:t xml:space="preserve">法定代表人</w:t>
      </w:r>
      <w:r/>
    </w:p>
    <w:p>
      <w:pPr>
        <w:ind w:firstLine="3780"/>
        <w:spacing w:before="0" w:after="0" w:line="276" w:lineRule="auto"/>
        <w:widowControl w:val="off"/>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或其授权代表（签字或盖章）：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 xml:space="preserve">  </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378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276"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487"/>
        <w:spacing w:before="0" w:after="0" w:line="360" w:lineRule="auto"/>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87"/>
        <w:jc w:val="center"/>
        <w:spacing w:before="156" w:after="156" w:line="24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8-4</w:t>
      </w:r>
      <w:r>
        <w:rPr>
          <w:rFonts w:ascii="宋体" w:hAnsi="宋体" w:eastAsia="宋体" w:cs="宋体"/>
          <w:b/>
          <w:bCs/>
          <w:highlight w:val="none"/>
          <w:shd w:val="clear" w:color="auto" w:fill="ffffff"/>
        </w:rPr>
        <w:t xml:space="preserve">）依法缴纳税收的相关材料</w:t>
      </w:r>
      <w:r/>
    </w:p>
    <w:p>
      <w:pPr>
        <w:ind w:firstLine="426"/>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注：根据招标公告的要求提供</w:t>
      </w:r>
      <w:r/>
    </w:p>
    <w:p>
      <w:pPr>
        <w:ind w:firstLine="485"/>
        <w:jc w:val="center"/>
        <w:spacing w:before="156" w:after="156" w:line="24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8-5</w:t>
      </w:r>
      <w:r>
        <w:rPr>
          <w:rFonts w:ascii="宋体" w:hAnsi="宋体" w:eastAsia="宋体" w:cs="宋体"/>
          <w:b/>
          <w:bCs/>
          <w:highlight w:val="none"/>
          <w:shd w:val="clear" w:color="auto" w:fill="ffffff"/>
        </w:rPr>
        <w:t xml:space="preserve">）依法缴纳社会保障资金的相关材料</w:t>
      </w:r>
      <w:r/>
    </w:p>
    <w:p>
      <w:pPr>
        <w:ind w:firstLine="426"/>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注：根据招标公告的要求提供</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646"/>
        <w:jc w:val="center"/>
        <w:spacing w:before="156" w:after="156" w:line="32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8-6</w:t>
      </w:r>
      <w:r>
        <w:rPr>
          <w:rFonts w:ascii="宋体" w:hAnsi="宋体" w:eastAsia="宋体" w:cs="宋体"/>
          <w:b/>
          <w:bCs/>
          <w:highlight w:val="none"/>
          <w:shd w:val="clear" w:color="auto" w:fill="ffffff"/>
        </w:rPr>
        <w:t xml:space="preserve">）没有重大违法记录的书面声明</w:t>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6"/>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注：参加政府采购活动前</w:t>
      </w:r>
      <w:r>
        <w:rPr>
          <w:b/>
          <w:bCs/>
          <w:sz w:val="21"/>
          <w:szCs w:val="21"/>
          <w:highlight w:val="none"/>
          <w:shd w:val="clear" w:color="auto" w:fill="ffffff"/>
        </w:rPr>
        <w:t xml:space="preserve">3</w:t>
      </w:r>
      <w:r>
        <w:rPr>
          <w:rFonts w:ascii="宋体" w:hAnsi="宋体" w:eastAsia="宋体" w:cs="宋体"/>
          <w:b/>
          <w:bCs/>
          <w:sz w:val="21"/>
          <w:szCs w:val="21"/>
          <w:highlight w:val="none"/>
          <w:shd w:val="clear" w:color="auto" w:fill="ffffff"/>
        </w:rPr>
        <w:t xml:space="preserve">年内在经营活动中没有重大违法记录的书面声明（提供声明函原件）。</w:t>
      </w:r>
      <w:r/>
    </w:p>
    <w:p>
      <w:pPr>
        <w:ind w:firstLine="649"/>
        <w:jc w:val="center"/>
        <w:spacing w:before="0" w:after="0" w:line="360"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ind w:firstLine="649"/>
        <w:jc w:val="center"/>
        <w:spacing w:before="0" w:after="0" w:line="360"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ind w:firstLine="889"/>
        <w:jc w:val="center"/>
        <w:spacing w:before="0" w:after="0" w:line="360" w:lineRule="auto"/>
        <w:widowControl w:val="off"/>
        <w:rPr>
          <w:rFonts w:ascii="Times New Roman" w:hAnsi="Times New Roman" w:eastAsia="Times New Roman" w:cs="Times New Roman"/>
          <w:sz w:val="44"/>
          <w:szCs w:val="44"/>
          <w:highlight w:val="none"/>
        </w:rPr>
      </w:pPr>
      <w:r>
        <w:rPr>
          <w:rFonts w:ascii="宋体" w:hAnsi="宋体" w:eastAsia="宋体" w:cs="宋体"/>
          <w:sz w:val="44"/>
          <w:szCs w:val="44"/>
          <w:highlight w:val="none"/>
          <w:shd w:val="clear" w:color="auto" w:fill="ffffff"/>
        </w:rPr>
        <w:t xml:space="preserve">声  明</w:t>
      </w:r>
      <w:r/>
    </w:p>
    <w:p>
      <w:pPr>
        <w:ind w:firstLine="566"/>
        <w:spacing w:before="0" w:after="0"/>
        <w:widowControl w:val="off"/>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ab/>
      </w:r>
      <w:r>
        <w:rPr>
          <w:rFonts w:ascii="宋体" w:hAnsi="宋体" w:eastAsia="宋体" w:cs="宋体"/>
          <w:sz w:val="21"/>
          <w:szCs w:val="21"/>
          <w:highlight w:val="none"/>
          <w:shd w:val="clear" w:color="auto" w:fill="ffffff"/>
        </w:rPr>
        <w:t xml:space="preserve">我单位郑重声明：参加本次政府采购活动前 </w:t>
      </w:r>
      <w:r>
        <w:rPr>
          <w:sz w:val="21"/>
          <w:szCs w:val="21"/>
          <w:highlight w:val="none"/>
          <w:shd w:val="clear" w:color="auto" w:fill="ffffff"/>
        </w:rPr>
        <w:t xml:space="preserve">3 </w:t>
      </w:r>
      <w:r>
        <w:rPr>
          <w:rFonts w:ascii="宋体" w:hAnsi="宋体" w:eastAsia="宋体" w:cs="宋体"/>
          <w:sz w:val="21"/>
          <w:szCs w:val="21"/>
          <w:highlight w:val="none"/>
          <w:shd w:val="clear" w:color="auto" w:fill="ffffff"/>
        </w:rPr>
        <w:t xml:space="preserve">年内，我单位在经营活动中没有因违法经营受到刑事处罚或者责令停产停业、吊销许可证或者执照、较大数额罚款等行政处罚。</w:t>
      </w:r>
      <w:r/>
    </w:p>
    <w:p>
      <w:pPr>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 </w:t>
      </w:r>
      <w:r/>
    </w:p>
    <w:p>
      <w:pP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 </w:t>
      </w:r>
      <w:r/>
    </w:p>
    <w:p>
      <w:pPr>
        <w:ind w:firstLine="3990"/>
        <w:spacing w:before="0" w:after="0" w:line="360" w:lineRule="auto"/>
        <w:widowControl w:val="off"/>
        <w:rPr>
          <w:rFonts w:ascii="Lucida Console" w:hAnsi="Lucida Console" w:eastAsia="Lucida Console" w:cs="Lucida Console"/>
          <w:sz w:val="20"/>
          <w:szCs w:val="20"/>
          <w:highlight w:val="none"/>
          <w:u w:val="singl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1"/>
          <w:szCs w:val="21"/>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399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法定代表人</w:t>
      </w:r>
      <w:r/>
    </w:p>
    <w:p>
      <w:pPr>
        <w:ind w:firstLine="3990"/>
        <w:spacing w:before="0" w:after="0"/>
        <w:widowControl w:val="off"/>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或其授权代表（签字或盖章）：</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3990"/>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646"/>
        <w:jc w:val="center"/>
        <w:spacing w:before="156" w:after="156" w:line="32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8-7</w:t>
      </w:r>
      <w:r>
        <w:rPr>
          <w:rFonts w:ascii="宋体" w:hAnsi="宋体" w:eastAsia="宋体" w:cs="宋体"/>
          <w:b/>
          <w:bCs/>
          <w:highlight w:val="none"/>
          <w:shd w:val="clear" w:color="auto" w:fill="ffffff"/>
        </w:rPr>
        <w:t xml:space="preserve">）承诺函</w:t>
      </w:r>
      <w:r/>
    </w:p>
    <w:p>
      <w:pPr>
        <w:ind w:firstLine="420"/>
        <w:spacing w:before="0" w:after="0" w:line="48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（一）本单位郑重承诺满足以下要求：</w:t>
      </w:r>
      <w:r/>
    </w:p>
    <w:p>
      <w:pPr>
        <w:ind w:firstLine="420"/>
        <w:spacing w:before="0" w:after="0" w:line="48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单位负责人为同一人或者存在直接控股、管理关系的不同</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，不得同时参加本项目的采购活动。</w:t>
      </w:r>
      <w:r/>
    </w:p>
    <w:p>
      <w:pPr>
        <w:ind w:firstLine="420"/>
        <w:spacing w:before="0" w:after="0" w:line="48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凡为采购项目提供整体设计、规范编制或者项目管理、监理、检测等服务的</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，不得再参加本项目的采购活动。</w:t>
      </w:r>
      <w:r/>
    </w:p>
    <w:p>
      <w:pPr>
        <w:ind w:firstLine="420"/>
        <w:spacing w:before="0" w:after="0" w:line="48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（二）本单位郑重承诺，我单位无以下不良信用记录情形：</w:t>
      </w:r>
      <w:r/>
    </w:p>
    <w:p>
      <w:pPr>
        <w:ind w:firstLine="420"/>
        <w:spacing w:before="0" w:after="0" w:line="48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被人民法院列入失信被执行人；</w:t>
      </w:r>
      <w:r/>
    </w:p>
    <w:p>
      <w:pPr>
        <w:ind w:firstLine="420"/>
        <w:spacing w:before="0" w:after="0" w:line="48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被税务部门列入重大税收违法失信主体；</w:t>
      </w:r>
      <w:r/>
    </w:p>
    <w:p>
      <w:pPr>
        <w:ind w:firstLine="420"/>
        <w:spacing w:before="0" w:after="0" w:line="48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被政府采购监管部门列入政府采购严重违法失信行为记录名单；</w:t>
      </w:r>
      <w:r/>
    </w:p>
    <w:p>
      <w:pPr>
        <w:ind w:firstLine="420"/>
        <w:spacing w:before="0" w:after="0" w:line="480"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不符合《政府采购法》第二十二条规定的条件。</w:t>
      </w:r>
      <w:r/>
    </w:p>
    <w:p>
      <w:pPr>
        <w:ind w:firstLine="420"/>
        <w:spacing w:before="0" w:after="0" w:line="48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我单位已就上述不良信用行为按照招标文件中</w:t>
      </w: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firstLine="400"/>
        <w:spacing w:before="0" w:after="0" w:line="360"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firstLine="400"/>
        <w:spacing w:before="0" w:after="0" w:line="360"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firstLine="400"/>
        <w:spacing w:before="0" w:after="0" w:line="360"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firstLine="3990"/>
        <w:spacing w:before="0" w:after="0" w:line="360" w:lineRule="auto"/>
        <w:widowControl w:val="off"/>
        <w:rPr>
          <w:rFonts w:ascii="Lucida Console" w:hAnsi="Lucida Console" w:eastAsia="Lucida Console" w:cs="Lucida Console"/>
          <w:sz w:val="20"/>
          <w:szCs w:val="20"/>
          <w:highlight w:val="none"/>
          <w:u w:val="singl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1"/>
          <w:szCs w:val="21"/>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399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法定代表人</w:t>
      </w:r>
      <w:r/>
    </w:p>
    <w:p>
      <w:pPr>
        <w:ind w:firstLine="3990"/>
        <w:spacing w:before="0" w:after="0"/>
        <w:widowControl w:val="off"/>
        <w:rPr>
          <w:rFonts w:ascii="Lucida Console" w:hAnsi="Lucida Console" w:eastAsia="Lucida Console" w:cs="Lucida Console"/>
          <w:sz w:val="20"/>
          <w:szCs w:val="20"/>
          <w:highlight w:val="none"/>
          <w:u w:val="single"/>
        </w:rPr>
      </w:pPr>
      <w:r>
        <w:rPr>
          <w:rFonts w:ascii="宋体" w:hAnsi="宋体" w:eastAsia="宋体" w:cs="宋体"/>
          <w:sz w:val="21"/>
          <w:szCs w:val="21"/>
          <w:highlight w:val="none"/>
          <w:shd w:val="clear" w:color="auto" w:fill="ffffff"/>
        </w:rPr>
        <w:t xml:space="preserve">或其授权代表（签字或盖章）：</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ab/>
      </w:r>
      <w:r>
        <w:rPr>
          <w:rFonts w:ascii="宋体" w:hAnsi="宋体" w:eastAsia="宋体" w:cs="宋体"/>
          <w:sz w:val="21"/>
          <w:szCs w:val="21"/>
          <w:highlight w:val="none"/>
          <w:u w:val="single"/>
          <w:shd w:val="clear" w:color="auto" w:fill="ffffff"/>
        </w:rPr>
        <w:t xml:space="preserve"> </w:t>
      </w:r>
      <w:r/>
    </w:p>
    <w:p>
      <w:pPr>
        <w:ind w:firstLine="3990"/>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                                      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487"/>
        <w:jc w:val="center"/>
        <w:spacing w:before="156" w:after="156"/>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8-8</w:t>
      </w:r>
      <w:r>
        <w:rPr>
          <w:rFonts w:ascii="宋体" w:hAnsi="宋体" w:eastAsia="宋体" w:cs="宋体"/>
          <w:b/>
          <w:bCs/>
          <w:highlight w:val="none"/>
          <w:shd w:val="clear" w:color="auto" w:fill="ffffff"/>
        </w:rPr>
        <w:t xml:space="preserve">）招标文件要求的其它实质性资格资信证明文件</w:t>
      </w:r>
      <w:r/>
    </w:p>
    <w:p>
      <w:pPr>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注：根据招标公告的要求提供以下证明材料：</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xml:space="preserve"> </w:t>
      </w:r>
      <w:r/>
    </w:p>
    <w:p>
      <w:pPr>
        <w:ind w:firstLine="487"/>
        <w:jc w:val="center"/>
        <w:spacing w:before="156" w:after="156"/>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w:t>
      </w:r>
      <w:r>
        <w:rPr>
          <w:b/>
          <w:bCs/>
          <w:highlight w:val="none"/>
          <w:shd w:val="clear" w:color="auto" w:fill="ffffff"/>
        </w:rPr>
        <w:t xml:space="preserve">9</w:t>
      </w:r>
      <w:r>
        <w:rPr>
          <w:rFonts w:ascii="宋体" w:hAnsi="宋体" w:eastAsia="宋体" w:cs="宋体"/>
          <w:b/>
          <w:bCs/>
          <w:highlight w:val="none"/>
          <w:shd w:val="clear" w:color="auto" w:fill="ffffff"/>
        </w:rPr>
        <w:t xml:space="preserve">）公章授权书（如需）</w:t>
      </w:r>
      <w:r/>
    </w:p>
    <w:p>
      <w:pP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shd w:val="clear" w:color="auto" w:fill="ffffff"/>
          <w:lang w:eastAsia="zh-CN"/>
        </w:rPr>
        <w:t xml:space="preserve">招标人</w:t>
      </w:r>
      <w:r>
        <w:rPr>
          <w:rFonts w:ascii="宋体" w:hAnsi="宋体" w:eastAsia="宋体" w:cs="宋体"/>
          <w:sz w:val="21"/>
          <w:szCs w:val="21"/>
          <w:highlight w:val="none"/>
          <w:shd w:val="clear" w:color="auto" w:fill="ffffff"/>
        </w:rPr>
        <w:t xml:space="preserve">）</w:t>
      </w:r>
      <w:r/>
    </w:p>
    <w:p>
      <w:pPr>
        <w:ind w:firstLine="420"/>
        <w:spacing w:before="0" w:after="0" w:line="360" w:lineRule="auto"/>
        <w:widowControl w:val="off"/>
        <w:rPr>
          <w:rFonts w:ascii="Times New Roman" w:hAnsi="Times New Roman" w:eastAsia="Times New Roman" w:cs="Times New Roman"/>
          <w:sz w:val="21"/>
          <w:szCs w:val="21"/>
          <w:highlight w:val="none"/>
        </w:rPr>
      </w:pPr>
      <w:r>
        <w:rPr>
          <w:sz w:val="21"/>
          <w:szCs w:val="21"/>
          <w:highlight w:val="none"/>
          <w:u w:val="single"/>
          <w:shd w:val="clear" w:color="auto" w:fill="ffffff"/>
        </w:rPr>
        <w:t xml:space="preserve">......(</w:t>
      </w:r>
      <w:r>
        <w:rPr>
          <w:rFonts w:hint="eastAsia" w:ascii="宋体" w:hAnsi="宋体" w:eastAsia="宋体" w:cs="宋体"/>
          <w:sz w:val="21"/>
          <w:szCs w:val="21"/>
          <w:highlight w:val="none"/>
          <w:u w:val="single"/>
          <w:shd w:val="clear" w:color="auto" w:fill="ffffff"/>
          <w:lang w:eastAsia="zh-CN"/>
        </w:rPr>
        <w:t xml:space="preserve">投标人</w:t>
      </w:r>
      <w:r>
        <w:rPr>
          <w:rFonts w:ascii="宋体" w:hAnsi="宋体" w:eastAsia="宋体" w:cs="宋体"/>
          <w:sz w:val="21"/>
          <w:szCs w:val="21"/>
          <w:highlight w:val="none"/>
          <w:u w:val="single"/>
          <w:shd w:val="clear" w:color="auto" w:fill="ffffff"/>
        </w:rPr>
        <w:t xml:space="preserve">名称</w:t>
      </w:r>
      <w:r>
        <w:rPr>
          <w:sz w:val="21"/>
          <w:szCs w:val="21"/>
          <w:highlight w:val="none"/>
          <w:u w:val="single"/>
          <w:shd w:val="clear" w:color="auto" w:fill="ffffff"/>
        </w:rPr>
        <w:t xml:space="preserve">)</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，中华人民共和国合法企业，法定地址：</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。在参与</w:t>
      </w:r>
      <w:r>
        <w:rPr>
          <w:rFonts w:ascii="宋体" w:hAnsi="宋体" w:eastAsia="宋体" w:cs="宋体"/>
          <w:sz w:val="21"/>
          <w:szCs w:val="21"/>
          <w:highlight w:val="none"/>
          <w:u w:val="single"/>
          <w:shd w:val="clear" w:color="auto" w:fill="ffffff"/>
        </w:rPr>
        <w:t xml:space="preserve">        项目（项目名称）（项目编号：    ）</w:t>
      </w:r>
      <w:r>
        <w:rPr>
          <w:rFonts w:ascii="宋体" w:hAnsi="宋体" w:eastAsia="宋体" w:cs="宋体"/>
          <w:sz w:val="21"/>
          <w:szCs w:val="21"/>
          <w:highlight w:val="none"/>
          <w:shd w:val="clear" w:color="auto" w:fill="ffffff"/>
        </w:rPr>
        <w:t xml:space="preserve">协商活动中，我单位授权</w:t>
      </w:r>
      <w:r>
        <w:rPr>
          <w:rFonts w:ascii="宋体" w:hAnsi="宋体" w:eastAsia="宋体" w:cs="宋体"/>
          <w:sz w:val="21"/>
          <w:szCs w:val="21"/>
          <w:highlight w:val="none"/>
          <w:u w:val="single"/>
          <w:shd w:val="clear" w:color="auto" w:fill="ffffff"/>
        </w:rPr>
        <w:t xml:space="preserve">（其他形式的印章名称）     </w:t>
      </w:r>
      <w:r>
        <w:rPr>
          <w:rFonts w:ascii="宋体" w:hAnsi="宋体" w:eastAsia="宋体" w:cs="宋体"/>
          <w:sz w:val="21"/>
          <w:szCs w:val="21"/>
          <w:highlight w:val="none"/>
          <w:shd w:val="clear" w:color="auto" w:fill="ffffff"/>
        </w:rPr>
        <w:t xml:space="preserve">（样式附后）在此次活动中代为公章使用。</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u w:val="single"/>
          <w:shd w:val="clear" w:color="auto" w:fill="ffffff"/>
        </w:rPr>
        <w:t xml:space="preserve">（其他形式的印章名称）   </w:t>
      </w:r>
      <w:r>
        <w:rPr>
          <w:rFonts w:ascii="宋体" w:hAnsi="宋体" w:eastAsia="宋体" w:cs="宋体"/>
          <w:sz w:val="21"/>
          <w:szCs w:val="21"/>
          <w:highlight w:val="none"/>
          <w:shd w:val="clear" w:color="auto" w:fill="ffffff"/>
        </w:rPr>
        <w:t xml:space="preserve">所签署的投标文件、澄清等，我单位承认并同意具备与我单位公章签署等同的法律效力。</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u w:val="single"/>
          <w:shd w:val="clear" w:color="auto" w:fill="ffffff"/>
        </w:rPr>
        <w:t xml:space="preserve">（其他形式的印章名称）     </w:t>
      </w:r>
      <w:r>
        <w:rPr>
          <w:rFonts w:ascii="宋体" w:hAnsi="宋体" w:eastAsia="宋体" w:cs="宋体"/>
          <w:sz w:val="21"/>
          <w:szCs w:val="21"/>
          <w:highlight w:val="none"/>
          <w:shd w:val="clear" w:color="auto" w:fill="ffffff"/>
        </w:rPr>
        <w:t xml:space="preserve">签署的所有文件、协议不因授权的撤销而失效。</w:t>
      </w:r>
      <w:r/>
    </w:p>
    <w:p>
      <w:pPr>
        <w:ind w:right="84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840" w:firstLine="20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其他形式的印章名称：</w:t>
      </w:r>
      <w:r>
        <w:rPr>
          <w:sz w:val="21"/>
          <w:szCs w:val="21"/>
          <w:highlight w:val="none"/>
          <w:u w:val="single"/>
          <w:shd w:val="clear" w:color="auto" w:fill="ffffff"/>
        </w:rPr>
        <w:t xml:space="preserve">..............</w:t>
      </w:r>
      <w:r/>
    </w:p>
    <w:p>
      <w:pPr>
        <w:ind w:right="420" w:firstLine="20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trike w:val="0"/>
          <w:sz w:val="21"/>
          <w:szCs w:val="21"/>
          <w:highlight w:val="none"/>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left</wp:align>
                </wp:positionH>
                <wp:positionV relativeFrom="paragraph">
                  <wp:posOffset>112395</wp:posOffset>
                </wp:positionV>
                <wp:extent cx="2324735" cy="2296160"/>
                <wp:effectExtent l="0" t="0" r="8890" b="8890"/>
                <wp:wrapSquare wrapText="bothSides"/>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11"/>
                        <a:stretch/>
                      </pic:blipFill>
                      <pic:spPr bwMode="auto">
                        <a:xfrm>
                          <a:off x="0" y="0"/>
                          <a:ext cx="2324424" cy="2295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so-position-horizontal:left;mso-position-vertical-relative:text;margin-top:8.8pt;mso-position-vertical:absolute;width:183.0pt;height:180.8pt;mso-wrap-distance-left:9.0pt;mso-wrap-distance-top:0.0pt;mso-wrap-distance-right:9.0pt;mso-wrap-distance-bottom:0.0pt;" stroked="false">
                <v:path textboxrect="0,0,0,0"/>
                <w10:wrap type="square"/>
                <v:imagedata r:id="rId11" o:title=""/>
              </v:shape>
            </w:pict>
          </mc:Fallback>
        </mc:AlternateContent>
      </w:r>
      <w:r>
        <w:rPr>
          <w:rFonts w:ascii="宋体" w:hAnsi="宋体" w:eastAsia="宋体" w:cs="宋体"/>
          <w:sz w:val="21"/>
          <w:szCs w:val="21"/>
          <w:highlight w:val="none"/>
          <w:shd w:val="clear" w:color="auto" w:fill="ffffff"/>
        </w:rPr>
        <w:t xml:space="preserve">印章样式：</w:t>
      </w:r>
      <w:r/>
    </w:p>
    <w:p>
      <w:pPr>
        <w:ind w:right="420" w:firstLine="48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firstLine="315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right="420" w:firstLine="3150"/>
        <w:spacing w:before="0" w:after="0" w:line="276" w:lineRule="auto"/>
        <w:widowControl w:val="off"/>
        <w:rPr>
          <w:rFonts w:ascii="Times New Roman" w:hAnsi="Times New Roman" w:eastAsia="Times New Roman" w:cs="Times New Roman"/>
          <w:sz w:val="21"/>
          <w:szCs w:val="21"/>
          <w:highlight w:val="non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rFonts w:ascii="宋体" w:hAnsi="宋体" w:eastAsia="宋体" w:cs="宋体"/>
          <w:sz w:val="21"/>
          <w:szCs w:val="21"/>
          <w:highlight w:val="none"/>
          <w:u w:val="single"/>
          <w:shd w:val="clear" w:color="auto" w:fill="ffffff"/>
        </w:rPr>
        <w:t xml:space="preserve">                         </w:t>
      </w:r>
      <w:r/>
    </w:p>
    <w:p>
      <w:pPr>
        <w:ind w:right="420" w:firstLine="3150"/>
        <w:spacing w:before="0" w:after="0" w:line="276"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 </w:t>
      </w:r>
      <w:r/>
    </w:p>
    <w:p>
      <w:pPr>
        <w:ind w:right="420" w:firstLine="3150"/>
        <w:spacing w:before="0" w:after="0" w:line="276"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法定代表人</w:t>
      </w:r>
      <w:r/>
    </w:p>
    <w:p>
      <w:pPr>
        <w:ind w:right="420" w:firstLine="3150"/>
        <w:spacing w:before="0" w:after="0" w:line="276"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或其授权代表（签字或盖章）：</w:t>
      </w:r>
      <w:r>
        <w:rPr>
          <w:sz w:val="21"/>
          <w:szCs w:val="21"/>
          <w:highlight w:val="none"/>
          <w:u w:val="single"/>
          <w:shd w:val="clear" w:color="auto" w:fill="ffffff"/>
        </w:rPr>
        <w:t xml:space="preserve">.................</w:t>
      </w:r>
      <w:r/>
    </w:p>
    <w:p>
      <w:pPr>
        <w:ind w:right="420" w:firstLine="3150"/>
        <w:spacing w:before="0" w:after="0" w:line="276"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12"/>
        <w:spacing w:before="0" w:after="0" w:line="276" w:lineRule="auto"/>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                                </w:t>
      </w:r>
      <w:r>
        <w:rPr>
          <w:rFonts w:ascii="宋体" w:hAnsi="宋体" w:eastAsia="宋体" w:cs="宋体"/>
          <w:sz w:val="21"/>
          <w:szCs w:val="21"/>
          <w:highlight w:val="none"/>
          <w:shd w:val="clear" w:color="auto" w:fill="ffffff"/>
        </w:rPr>
        <w:t xml:space="preserve">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spacing w:before="240" w:after="240"/>
        <w:rPr>
          <w:rFonts w:ascii="Times New Roman" w:hAnsi="Times New Roman" w:eastAsia="Times New Roman" w:cs="Times New Roman"/>
          <w:highlight w:val="none"/>
        </w:rPr>
      </w:pPr>
      <w:r>
        <w:rPr>
          <w:highlight w:val="none"/>
          <w:shd w:val="clear" w:color="auto" w:fill="ffffff"/>
        </w:rPr>
        <w:t xml:space="preserve"> </w:t>
      </w:r>
      <w:r/>
    </w:p>
    <w:p>
      <w:pPr>
        <w:jc w:val="center"/>
        <w:spacing w:before="156" w:after="156"/>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10</w:t>
      </w:r>
      <w:r>
        <w:rPr>
          <w:rFonts w:ascii="宋体" w:hAnsi="宋体" w:eastAsia="宋体" w:cs="宋体"/>
          <w:b/>
          <w:bCs/>
          <w:highlight w:val="none"/>
          <w:shd w:val="clear" w:color="auto" w:fill="ffffff"/>
        </w:rPr>
        <w:t xml:space="preserve">）售后服务承诺（如需）</w:t>
      </w:r>
      <w:r/>
    </w:p>
    <w:p>
      <w:pPr>
        <w:ind w:left="142" w:firstLine="210"/>
        <w:jc w:val="center"/>
        <w:spacing w:before="0" w:after="0" w:line="276"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格式自拟</w:t>
      </w:r>
      <w:r/>
    </w:p>
    <w:p>
      <w:pPr>
        <w:jc w:val="center"/>
        <w:spacing w:before="0" w:after="0"/>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p>
    <w:p>
      <w:pPr>
        <w:jc w:val="cente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center"/>
        <w:spacing w:before="0" w:after="0"/>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（1</w:t>
      </w:r>
      <w:r>
        <w:rPr>
          <w:rFonts w:ascii="宋体" w:hAnsi="宋体" w:eastAsia="宋体" w:cs="宋体"/>
          <w:b/>
          <w:bCs/>
          <w:highlight w:val="none"/>
          <w:shd w:val="clear" w:color="auto" w:fill="ffffff"/>
        </w:rPr>
        <w:t xml:space="preserve">1</w:t>
      </w:r>
      <w:r>
        <w:rPr>
          <w:rFonts w:ascii="宋体" w:hAnsi="宋体" w:eastAsia="宋体" w:cs="宋体"/>
          <w:b/>
          <w:bCs/>
          <w:highlight w:val="none"/>
          <w:shd w:val="clear" w:color="auto" w:fill="ffffff"/>
        </w:rPr>
        <w:t xml:space="preserve">）技术方案</w:t>
      </w:r>
      <w:r/>
    </w:p>
    <w:p>
      <w:pPr>
        <w:jc w:val="center"/>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格式自拟</w:t>
      </w:r>
      <w:r/>
    </w:p>
    <w:p>
      <w:pPr>
        <w:ind w:firstLine="487"/>
        <w:jc w:val="center"/>
        <w:spacing w:before="156" w:after="156"/>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1</w:t>
      </w:r>
      <w:r>
        <w:rPr>
          <w:rFonts w:ascii="宋体" w:hAnsi="宋体" w:eastAsia="宋体" w:cs="宋体"/>
          <w:b/>
          <w:bCs/>
          <w:highlight w:val="none"/>
          <w:shd w:val="clear" w:color="auto" w:fill="ffffff"/>
        </w:rPr>
        <w:t xml:space="preserve">2</w:t>
      </w:r>
      <w:r>
        <w:rPr>
          <w:rFonts w:ascii="宋体" w:hAnsi="宋体" w:eastAsia="宋体" w:cs="宋体"/>
          <w:b/>
          <w:bCs/>
          <w:highlight w:val="none"/>
          <w:shd w:val="clear" w:color="auto" w:fill="ffffff"/>
        </w:rPr>
        <w:t xml:space="preserve">）用于本项目人员简历表</w:t>
      </w:r>
      <w:r/>
    </w:p>
    <w:p>
      <w:pPr>
        <w:ind w:firstLine="400"/>
        <w:spacing w:before="0" w:after="0" w:line="360"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bl>
      <w:tblPr>
        <w:tblStyle w:val="844"/>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37"/>
        <w:gridCol w:w="1750"/>
        <w:gridCol w:w="1972"/>
        <w:gridCol w:w="2415"/>
      </w:tblGrid>
      <w:tr>
        <w:trPr>
          <w:jc w:val="center"/>
        </w:trPr>
        <w:tc>
          <w:tcPr>
            <w:tcBorders>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姓名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性别</w:t>
            </w:r>
            <w:r/>
          </w:p>
        </w:tc>
        <w:tc>
          <w:tcPr>
            <w:tcBorders>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职务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职称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毕业学校、专业</w:t>
            </w:r>
            <w:r/>
          </w:p>
        </w:tc>
        <w:tc>
          <w:tcPr>
            <w:gridSpan w:val="3"/>
            <w:tcBorders>
              <w:top w:val="single" w:color="000000" w:sz="6" w:space="0"/>
              <w:left w:val="single" w:color="000000" w:sz="6" w:space="0"/>
              <w:bottom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身份证号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拟在本项目任职</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执业资格证</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执业资格证书号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gridSpan w:val="4"/>
            <w:tcBorders>
              <w:top w:val="single" w:color="000000" w:sz="6" w:space="0"/>
              <w:bottom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近</w:t>
            </w:r>
            <w:r>
              <w:rPr>
                <w:b w:val="0"/>
                <w:bCs w:val="0"/>
                <w:i w:val="0"/>
                <w:iCs w:val="0"/>
                <w:smallCaps w:val="0"/>
                <w:color w:val="000000"/>
                <w:sz w:val="21"/>
                <w:szCs w:val="21"/>
                <w:highlight w:val="none"/>
                <w:u w:val="single"/>
                <w:shd w:val="clear" w:color="auto" w:fill="ffffff"/>
              </w:rPr>
              <w:t xml:space="preserve">....</w:t>
            </w:r>
            <w:r>
              <w:rPr>
                <w:rFonts w:ascii="宋体" w:hAnsi="宋体" w:eastAsia="宋体" w:cs="宋体"/>
                <w:b w:val="0"/>
                <w:bCs w:val="0"/>
                <w:i w:val="0"/>
                <w:iCs w:val="0"/>
                <w:smallCaps w:val="0"/>
                <w:color w:val="000000"/>
                <w:sz w:val="21"/>
                <w:szCs w:val="21"/>
                <w:highlight w:val="none"/>
                <w:shd w:val="clear" w:color="auto" w:fill="ffffff"/>
              </w:rPr>
              <w:t xml:space="preserve">年承担项目情况</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时间</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类似项目名称</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担任职务</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shd w:val="clear" w:color="auto" w:fill="ffffff"/>
              </w:rPr>
              <w:t xml:space="preserve">项目单位名称及电话</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jc w:val="center"/>
        </w:trPr>
        <w:tc>
          <w:tcPr>
            <w:tcBorders>
              <w:top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ind w:firstLine="400"/>
        <w:spacing w:before="0" w:after="0" w:line="360"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firstLine="400"/>
        <w:spacing w:before="0" w:after="0" w:line="360"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firstLine="3770"/>
        <w:spacing w:before="0" w:after="0" w:line="360" w:lineRule="auto"/>
        <w:widowControl w:val="off"/>
        <w:rPr>
          <w:rFonts w:ascii="Times New Roman" w:hAnsi="Times New Roman" w:eastAsia="Times New Roman" w:cs="Times New Roman"/>
          <w:sz w:val="21"/>
          <w:szCs w:val="21"/>
          <w:highlight w:val="none"/>
        </w:rPr>
      </w:pPr>
      <w:r>
        <w:rPr>
          <w:rFonts w:hint="eastAsia" w:ascii="宋体" w:hAnsi="宋体" w:eastAsia="宋体" w:cs="宋体"/>
          <w:sz w:val="21"/>
          <w:szCs w:val="21"/>
          <w:highlight w:val="none"/>
          <w:shd w:val="clear" w:color="auto" w:fill="ffffff"/>
          <w:lang w:eastAsia="zh-CN"/>
        </w:rPr>
        <w:t xml:space="preserve">投标人</w:t>
      </w:r>
      <w:r>
        <w:rPr>
          <w:rFonts w:ascii="宋体" w:hAnsi="宋体" w:eastAsia="宋体" w:cs="宋体"/>
          <w:sz w:val="21"/>
          <w:szCs w:val="21"/>
          <w:highlight w:val="none"/>
          <w:shd w:val="clear" w:color="auto" w:fill="ffffff"/>
        </w:rPr>
        <w:t xml:space="preserve">名称（公章）：</w:t>
      </w:r>
      <w:r>
        <w:rPr>
          <w:sz w:val="21"/>
          <w:szCs w:val="21"/>
          <w:highlight w:val="none"/>
          <w:u w:val="single"/>
          <w:shd w:val="clear" w:color="auto" w:fill="ffffff"/>
        </w:rPr>
        <w:t xml:space="preserve">............</w:t>
      </w:r>
      <w:r>
        <w:rPr>
          <w:sz w:val="21"/>
          <w:szCs w:val="21"/>
          <w:highlight w:val="none"/>
          <w:u w:val="single"/>
          <w:shd w:val="clear" w:color="auto" w:fill="ffffff"/>
        </w:rPr>
        <w:t xml:space="preserve">                </w:t>
      </w:r>
      <w:r/>
    </w:p>
    <w:p>
      <w:pPr>
        <w:ind w:right="420" w:firstLine="378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法定代表人（单位负责人）</w:t>
      </w:r>
      <w:r/>
    </w:p>
    <w:p>
      <w:pPr>
        <w:ind w:right="420" w:firstLine="378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或其授权代表（签字或盖章）：</w:t>
      </w:r>
      <w:r>
        <w:rPr>
          <w:sz w:val="21"/>
          <w:szCs w:val="21"/>
          <w:highlight w:val="none"/>
          <w:u w:val="single"/>
          <w:shd w:val="clear" w:color="auto" w:fill="ffffff"/>
        </w:rPr>
        <w:t xml:space="preserve">.................</w:t>
      </w:r>
      <w:r/>
    </w:p>
    <w:p>
      <w:pPr>
        <w:ind w:firstLine="378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日期：</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年</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月</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日</w:t>
      </w:r>
      <w:r/>
    </w:p>
    <w:p>
      <w:pPr>
        <w:ind w:firstLine="649"/>
        <w:jc w:val="center"/>
        <w:spacing w:before="156" w:after="156"/>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highlight w:val="none"/>
        </w:rPr>
        <w:br w:type="page" w:clear="all"/>
      </w:r>
      <w:r>
        <w:rPr>
          <w:rFonts w:ascii="宋体" w:hAnsi="宋体" w:eastAsia="宋体" w:cs="宋体"/>
          <w:b/>
          <w:bCs/>
          <w:sz w:val="32"/>
          <w:szCs w:val="32"/>
          <w:highlight w:val="none"/>
          <w:shd w:val="clear" w:color="auto" w:fill="ffffff"/>
        </w:rPr>
        <w:t xml:space="preserve">二</w:t>
      </w:r>
      <w:r>
        <w:rPr>
          <w:rFonts w:ascii="宋体" w:hAnsi="宋体" w:eastAsia="宋体" w:cs="宋体"/>
          <w:b/>
          <w:bCs/>
          <w:sz w:val="28"/>
          <w:szCs w:val="28"/>
          <w:highlight w:val="none"/>
          <w:shd w:val="clear" w:color="auto" w:fill="ffffff"/>
        </w:rPr>
        <w:t xml:space="preserve">、其他部分</w:t>
      </w:r>
      <w:r/>
    </w:p>
    <w:p>
      <w:pPr>
        <w:ind w:firstLine="487"/>
        <w:jc w:val="center"/>
        <w:spacing w:before="156" w:after="156"/>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w:t>
      </w:r>
      <w:r>
        <w:rPr>
          <w:b/>
          <w:bCs/>
          <w:highlight w:val="none"/>
          <w:shd w:val="clear" w:color="auto" w:fill="ffffff"/>
        </w:rPr>
        <w:t xml:space="preserve">1</w:t>
      </w:r>
      <w:r>
        <w:rPr>
          <w:rFonts w:ascii="宋体" w:hAnsi="宋体" w:eastAsia="宋体" w:cs="宋体"/>
          <w:b/>
          <w:bCs/>
          <w:highlight w:val="none"/>
          <w:shd w:val="clear" w:color="auto" w:fill="ffffff"/>
        </w:rPr>
        <w:t xml:space="preserve">）要求</w:t>
      </w:r>
      <w:r>
        <w:rPr>
          <w:rFonts w:hint="eastAsia" w:ascii="宋体" w:hAnsi="宋体" w:eastAsia="宋体" w:cs="宋体"/>
          <w:b/>
          <w:bCs/>
          <w:highlight w:val="none"/>
          <w:shd w:val="clear" w:color="auto" w:fill="ffffff"/>
          <w:lang w:eastAsia="zh-CN"/>
        </w:rPr>
        <w:t xml:space="preserve">投标人</w:t>
      </w:r>
      <w:r>
        <w:rPr>
          <w:rFonts w:ascii="宋体" w:hAnsi="宋体" w:eastAsia="宋体" w:cs="宋体"/>
          <w:b/>
          <w:bCs/>
          <w:highlight w:val="none"/>
          <w:shd w:val="clear" w:color="auto" w:fill="ffffff"/>
        </w:rPr>
        <w:t xml:space="preserve">提交的其他文件材料或证明材料</w:t>
      </w:r>
      <w:r/>
    </w:p>
    <w:p>
      <w:pPr>
        <w:ind w:left="1260" w:firstLine="487"/>
        <w:spacing w:before="0" w:after="0"/>
        <w:widowControl w:val="off"/>
        <w:rPr>
          <w:rFonts w:ascii="Times New Roman" w:hAnsi="Times New Roman" w:eastAsia="Times New Roman" w:cs="Times New Roman"/>
          <w:highlight w:val="none"/>
        </w:rPr>
      </w:pPr>
      <w:r>
        <w:rPr>
          <w:highlight w:val="none"/>
          <w:shd w:val="clear" w:color="auto" w:fill="ffffff"/>
        </w:rPr>
        <w:t xml:space="preserve"> </w:t>
      </w:r>
      <w:r/>
    </w:p>
    <w:p>
      <w:pPr>
        <w:ind w:firstLine="487"/>
        <w:jc w:val="center"/>
        <w:spacing w:before="156" w:after="156"/>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w:t>
      </w:r>
      <w:r>
        <w:rPr>
          <w:b/>
          <w:bCs/>
          <w:highlight w:val="none"/>
          <w:shd w:val="clear" w:color="auto" w:fill="ffffff"/>
        </w:rPr>
        <w:t xml:space="preserve">2</w:t>
      </w:r>
      <w:r>
        <w:rPr>
          <w:rFonts w:ascii="宋体" w:hAnsi="宋体" w:eastAsia="宋体" w:cs="宋体"/>
          <w:b/>
          <w:bCs/>
          <w:highlight w:val="none"/>
          <w:shd w:val="clear" w:color="auto" w:fill="ffffff"/>
        </w:rPr>
        <w:t xml:space="preserve">）</w:t>
      </w:r>
      <w:r>
        <w:rPr>
          <w:rFonts w:hint="eastAsia" w:ascii="宋体" w:hAnsi="宋体" w:eastAsia="宋体" w:cs="宋体"/>
          <w:b/>
          <w:bCs/>
          <w:highlight w:val="none"/>
          <w:shd w:val="clear" w:color="auto" w:fill="ffffff"/>
          <w:lang w:eastAsia="zh-CN"/>
        </w:rPr>
        <w:t xml:space="preserve">投标人</w:t>
      </w:r>
      <w:r>
        <w:rPr>
          <w:rFonts w:ascii="宋体" w:hAnsi="宋体" w:eastAsia="宋体" w:cs="宋体"/>
          <w:b/>
          <w:bCs/>
          <w:highlight w:val="none"/>
          <w:shd w:val="clear" w:color="auto" w:fill="ffffff"/>
        </w:rPr>
        <w:t xml:space="preserve">认为需提供的其他文件或证明材料</w:t>
      </w:r>
      <w:r/>
    </w:p>
    <w:p>
      <w:pPr>
        <w:spacing w:before="0" w:after="0"/>
        <w:widowControl w:val="off"/>
        <w:rPr>
          <w:rFonts w:ascii="Times New Roman" w:hAnsi="Times New Roman" w:eastAsia="Times New Roman" w:cs="Times New Roman"/>
          <w:sz w:val="21"/>
          <w:szCs w:val="21"/>
          <w:highlight w:val="none"/>
        </w:rPr>
      </w:pPr>
      <w:r>
        <w:rPr>
          <w:sz w:val="21"/>
          <w:szCs w:val="21"/>
          <w:highlight w:val="none"/>
          <w:shd w:val="clear" w:color="auto" w:fill="ffffff"/>
        </w:rPr>
        <w:t xml:space="preserve"> </w:t>
      </w:r>
      <w:r/>
    </w:p>
    <w:p>
      <w:pPr>
        <w:ind w:firstLine="487"/>
        <w:jc w:val="center"/>
        <w:spacing w:before="156" w:after="156"/>
        <w:widowControl w:val="off"/>
        <w:rPr>
          <w:rFonts w:ascii="Times New Roman" w:hAnsi="Times New Roman" w:eastAsia="Times New Roman" w:cs="Times New Roman"/>
          <w:highlight w:val="none"/>
        </w:rPr>
      </w:pPr>
      <w:r>
        <w:rPr>
          <w:rFonts w:ascii="宋体" w:hAnsi="宋体" w:eastAsia="宋体" w:cs="宋体"/>
          <w:b/>
          <w:bCs/>
          <w:highlight w:val="none"/>
          <w:shd w:val="clear" w:color="auto" w:fill="ffffff"/>
        </w:rPr>
        <w:t xml:space="preserve">（</w:t>
      </w:r>
      <w:r>
        <w:rPr>
          <w:b/>
          <w:bCs/>
          <w:highlight w:val="none"/>
          <w:shd w:val="clear" w:color="auto" w:fill="ffffff"/>
        </w:rPr>
        <w:t xml:space="preserve">3</w:t>
      </w:r>
      <w:r>
        <w:rPr>
          <w:rFonts w:ascii="宋体" w:hAnsi="宋体" w:eastAsia="宋体" w:cs="宋体"/>
          <w:b/>
          <w:bCs/>
          <w:highlight w:val="none"/>
          <w:shd w:val="clear" w:color="auto" w:fill="ffffff"/>
        </w:rPr>
        <w:t xml:space="preserve">）提供符合政府采购政策的证明材料</w:t>
      </w:r>
      <w:r/>
    </w:p>
    <w:p>
      <w:pPr>
        <w:ind w:firstLine="482"/>
        <w:jc w:val="center"/>
        <w:spacing w:before="0" w:after="0" w:line="360" w:lineRule="auto"/>
        <w:widowControl w:val="off"/>
        <w:rPr>
          <w:rFonts w:hint="eastAsia" w:hAnsi="宋体" w:eastAsia="宋体" w:cs="宋体"/>
          <w:b/>
          <w:color w:val="auto"/>
          <w:sz w:val="24"/>
          <w:szCs w:val="24"/>
          <w:highlight w:val="none"/>
        </w:rPr>
      </w:pPr>
      <w:r>
        <w:rPr>
          <w:rFonts w:ascii="宋体" w:hAnsi="宋体" w:eastAsia="宋体" w:cs="宋体"/>
          <w:b/>
          <w:bCs/>
          <w:highlight w:val="none"/>
          <w:shd w:val="clear" w:color="auto" w:fill="ffffff"/>
        </w:rPr>
        <w:t xml:space="preserve">中小企业声明函</w:t>
      </w:r>
      <w:r>
        <w:rPr>
          <w:rFonts w:hint="eastAsia" w:hAnsi="宋体" w:eastAsia="宋体" w:cs="宋体"/>
          <w:b/>
          <w:color w:val="auto"/>
          <w:sz w:val="24"/>
          <w:szCs w:val="24"/>
          <w:highlight w:val="none"/>
        </w:rPr>
        <w:t xml:space="preserve">（服务）</w:t>
      </w:r>
      <w:r/>
    </w:p>
    <w:p>
      <w:pPr>
        <w:ind w:left="120" w:right="207" w:firstLine="641"/>
        <w:jc w:val="both"/>
        <w:spacing w:line="360" w:lineRule="auto"/>
        <w:widowControl w:val="off"/>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本公司郑重声明，根据《政府采购促进中小企业发展管理办法》（财库﹝2020﹞46 号）的规定，本公司参加</w:t>
      </w:r>
      <w:r>
        <w:rPr>
          <w:rFonts w:hint="eastAsia" w:ascii="宋体" w:hAnsi="宋体" w:eastAsia="宋体" w:cs="宋体"/>
          <w:color w:val="auto"/>
          <w:spacing w:val="3"/>
          <w:sz w:val="21"/>
          <w:szCs w:val="21"/>
          <w:highlight w:val="none"/>
          <w:u w:val="single"/>
          <w:lang w:val="en-US" w:eastAsia="zh-CN"/>
        </w:rPr>
        <w:t xml:space="preserve">江苏省肿瘤医院</w:t>
      </w:r>
      <w:r>
        <w:rPr>
          <w:rFonts w:hint="eastAsia" w:ascii="宋体" w:hAnsi="宋体" w:eastAsia="宋体" w:cs="宋体"/>
          <w:i/>
          <w:color w:val="auto"/>
          <w:spacing w:val="3"/>
          <w:sz w:val="21"/>
          <w:szCs w:val="21"/>
          <w:highlight w:val="none"/>
          <w:u w:val="single"/>
          <w:lang w:eastAsia="zh-CN"/>
        </w:rPr>
        <w:t xml:space="preserve">（单位名称）</w:t>
      </w:r>
      <w:r>
        <w:rPr>
          <w:rFonts w:hint="eastAsia" w:ascii="宋体" w:hAnsi="宋体" w:eastAsia="宋体" w:cs="宋体"/>
          <w:color w:val="auto"/>
          <w:spacing w:val="3"/>
          <w:sz w:val="21"/>
          <w:szCs w:val="21"/>
          <w:highlight w:val="none"/>
          <w:lang w:eastAsia="zh-CN"/>
        </w:rPr>
        <w:t xml:space="preserve">的</w:t>
      </w:r>
      <w:r>
        <w:rPr>
          <w:rFonts w:hint="eastAsia" w:ascii="宋体" w:hAnsi="宋体" w:eastAsia="宋体" w:cs="宋体"/>
          <w:i w:val="0"/>
          <w:iCs/>
          <w:color w:val="auto"/>
          <w:spacing w:val="3"/>
          <w:sz w:val="21"/>
          <w:szCs w:val="21"/>
          <w:highlight w:val="none"/>
          <w:u w:val="single"/>
          <w:lang w:eastAsia="zh-CN"/>
        </w:rPr>
        <w:t xml:space="preserve">江苏省肿瘤医院奥林巴斯内窥镜及附属设备维保项目</w:t>
      </w:r>
      <w:r>
        <w:rPr>
          <w:rFonts w:hint="eastAsia" w:ascii="宋体" w:hAnsi="宋体" w:eastAsia="宋体" w:cs="宋体"/>
          <w:i/>
          <w:color w:val="auto"/>
          <w:spacing w:val="3"/>
          <w:sz w:val="21"/>
          <w:szCs w:val="21"/>
          <w:highlight w:val="none"/>
          <w:u w:val="single"/>
          <w:lang w:eastAsia="zh-CN"/>
        </w:rPr>
        <w:t xml:space="preserve">（项目名称）</w:t>
      </w:r>
      <w:r>
        <w:rPr>
          <w:rFonts w:hint="eastAsia" w:ascii="宋体" w:hAnsi="宋体" w:eastAsia="宋体" w:cs="宋体"/>
          <w:color w:val="auto"/>
          <w:spacing w:val="3"/>
          <w:sz w:val="21"/>
          <w:szCs w:val="21"/>
          <w:highlight w:val="none"/>
          <w:lang w:eastAsia="zh-CN"/>
        </w:rPr>
        <w:t xml:space="preserve">采购活动，服务全部由符合政策要求的中小企业承接。相关企业的具体情况如下：</w:t>
      </w:r>
      <w:r/>
    </w:p>
    <w:p>
      <w:pPr>
        <w:ind w:left="120" w:right="207" w:firstLine="641"/>
        <w:jc w:val="both"/>
        <w:spacing w:line="360" w:lineRule="auto"/>
        <w:widowControl w:val="off"/>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1.</w:t>
      </w:r>
      <w:r>
        <w:rPr>
          <w:rFonts w:hint="eastAsia" w:ascii="宋体" w:hAnsi="宋体" w:eastAsia="宋体" w:cs="宋体"/>
          <w:color w:val="auto"/>
          <w:spacing w:val="3"/>
          <w:sz w:val="21"/>
          <w:szCs w:val="21"/>
          <w:highlight w:val="none"/>
          <w:u w:val="single"/>
          <w:lang w:eastAsia="zh-CN"/>
        </w:rPr>
        <w:t xml:space="preserve"> 江苏省肿瘤医院奥林巴斯内窥镜及附属设备维保项目</w:t>
      </w:r>
      <w:r>
        <w:rPr>
          <w:rFonts w:hint="eastAsia" w:ascii="宋体" w:hAnsi="宋体" w:eastAsia="宋体" w:cs="宋体"/>
          <w:i/>
          <w:color w:val="auto"/>
          <w:spacing w:val="3"/>
          <w:sz w:val="21"/>
          <w:szCs w:val="21"/>
          <w:highlight w:val="none"/>
          <w:u w:val="single"/>
          <w:lang w:eastAsia="zh-CN"/>
        </w:rPr>
        <w:t xml:space="preserve">（标的名称）</w:t>
      </w:r>
      <w:r>
        <w:rPr>
          <w:rFonts w:hint="eastAsia" w:ascii="宋体" w:hAnsi="宋体" w:eastAsia="宋体" w:cs="宋体"/>
          <w:color w:val="auto"/>
          <w:spacing w:val="3"/>
          <w:sz w:val="21"/>
          <w:szCs w:val="21"/>
          <w:highlight w:val="none"/>
          <w:lang w:eastAsia="zh-CN"/>
        </w:rPr>
        <w:t xml:space="preserve">，属于</w:t>
      </w:r>
      <w:r>
        <w:rPr>
          <w:rFonts w:hint="eastAsia" w:ascii="宋体" w:hAnsi="宋体" w:eastAsia="宋体" w:cs="宋体"/>
          <w:color w:val="auto"/>
          <w:spacing w:val="3"/>
          <w:sz w:val="21"/>
          <w:szCs w:val="21"/>
          <w:highlight w:val="none"/>
          <w:u w:val="single"/>
          <w:lang w:eastAsia="zh-CN"/>
        </w:rPr>
        <w:t xml:space="preserve"> </w:t>
      </w:r>
      <w:r>
        <w:rPr>
          <w:rFonts w:hint="eastAsia" w:ascii="宋体" w:hAnsi="宋体" w:eastAsia="宋体" w:cs="宋体"/>
          <w:color w:val="auto"/>
          <w:spacing w:val="3"/>
          <w:sz w:val="21"/>
          <w:szCs w:val="21"/>
          <w:highlight w:val="none"/>
          <w:u w:val="single"/>
          <w:lang w:val="en-US" w:eastAsia="zh-CN"/>
        </w:rPr>
        <w:t xml:space="preserve">工业</w:t>
      </w:r>
      <w:bookmarkStart w:id="0" w:name="_GoBack"/>
      <w:r/>
      <w:bookmarkEnd w:id="0"/>
      <w:r>
        <w:rPr>
          <w:rFonts w:hint="eastAsia" w:ascii="宋体" w:hAnsi="宋体" w:eastAsia="宋体" w:cs="宋体"/>
          <w:color w:val="auto"/>
          <w:sz w:val="21"/>
          <w:highlight w:val="none"/>
          <w:u w:val="single"/>
          <w:lang w:eastAsia="zh-CN"/>
        </w:rPr>
        <w:t xml:space="preserve"> </w:t>
      </w:r>
      <w:r>
        <w:rPr>
          <w:rFonts w:hint="eastAsia" w:ascii="宋体" w:hAnsi="宋体" w:eastAsia="宋体" w:cs="宋体"/>
          <w:color w:val="auto"/>
          <w:spacing w:val="3"/>
          <w:sz w:val="21"/>
          <w:szCs w:val="21"/>
          <w:highlight w:val="none"/>
          <w:lang w:eastAsia="zh-CN"/>
        </w:rPr>
        <w:t xml:space="preserve">；承接企业为</w:t>
      </w:r>
      <w:r>
        <w:rPr>
          <w:rFonts w:hint="eastAsia" w:ascii="宋体" w:hAnsi="宋体" w:eastAsia="宋体" w:cs="宋体"/>
          <w:i/>
          <w:color w:val="auto"/>
          <w:spacing w:val="3"/>
          <w:sz w:val="21"/>
          <w:szCs w:val="21"/>
          <w:highlight w:val="none"/>
          <w:u w:val="single"/>
          <w:lang w:eastAsia="zh-CN"/>
        </w:rPr>
        <w:t xml:space="preserve">（企业名称）</w:t>
      </w:r>
      <w:r>
        <w:rPr>
          <w:rFonts w:hint="eastAsia" w:ascii="宋体" w:hAnsi="宋体" w:eastAsia="宋体" w:cs="宋体"/>
          <w:color w:val="auto"/>
          <w:spacing w:val="3"/>
          <w:sz w:val="21"/>
          <w:szCs w:val="21"/>
          <w:highlight w:val="none"/>
          <w:lang w:eastAsia="zh-CN"/>
        </w:rPr>
        <w:t xml:space="preserve">，从业人员</w:t>
      </w:r>
      <w:r>
        <w:rPr>
          <w:rFonts w:hint="eastAsia" w:ascii="宋体" w:hAnsi="宋体" w:eastAsia="宋体" w:cs="宋体"/>
          <w:color w:val="auto"/>
          <w:spacing w:val="3"/>
          <w:sz w:val="21"/>
          <w:szCs w:val="21"/>
          <w:highlight w:val="none"/>
          <w:u w:val="single"/>
          <w:lang w:eastAsia="zh-CN"/>
        </w:rPr>
        <w:t xml:space="preserve"> </w:t>
      </w:r>
      <w:r>
        <w:rPr>
          <w:rFonts w:hint="eastAsia" w:ascii="宋体" w:hAnsi="宋体" w:eastAsia="宋体" w:cs="宋体"/>
          <w:color w:val="auto"/>
          <w:spacing w:val="3"/>
          <w:sz w:val="21"/>
          <w:szCs w:val="21"/>
          <w:highlight w:val="none"/>
          <w:u w:val="single"/>
          <w:lang w:eastAsia="zh-CN"/>
        </w:rPr>
        <w:tab/>
      </w:r>
      <w:r>
        <w:rPr>
          <w:rFonts w:hint="eastAsia" w:ascii="宋体" w:hAnsi="宋体" w:eastAsia="宋体" w:cs="宋体"/>
          <w:color w:val="auto"/>
          <w:spacing w:val="3"/>
          <w:sz w:val="21"/>
          <w:szCs w:val="21"/>
          <w:highlight w:val="none"/>
          <w:lang w:eastAsia="zh-CN"/>
        </w:rPr>
        <w:t xml:space="preserve">人，营业 收入为</w:t>
      </w:r>
      <w:r>
        <w:rPr>
          <w:rFonts w:hint="eastAsia" w:ascii="宋体" w:hAnsi="宋体" w:eastAsia="宋体" w:cs="宋体"/>
          <w:color w:val="auto"/>
          <w:spacing w:val="3"/>
          <w:sz w:val="21"/>
          <w:szCs w:val="21"/>
          <w:highlight w:val="none"/>
          <w:u w:val="single"/>
          <w:lang w:eastAsia="zh-CN"/>
        </w:rPr>
        <w:t xml:space="preserve">   </w:t>
      </w:r>
      <w:r>
        <w:rPr>
          <w:rFonts w:hint="eastAsia" w:ascii="宋体" w:hAnsi="宋体" w:eastAsia="宋体" w:cs="宋体"/>
          <w:color w:val="auto"/>
          <w:spacing w:val="3"/>
          <w:sz w:val="21"/>
          <w:szCs w:val="21"/>
          <w:highlight w:val="none"/>
          <w:lang w:eastAsia="zh-CN"/>
        </w:rPr>
        <w:t xml:space="preserve">万元，资产总额为</w:t>
      </w:r>
      <w:r>
        <w:rPr>
          <w:rFonts w:hint="eastAsia" w:ascii="宋体" w:hAnsi="宋体" w:eastAsia="宋体" w:cs="宋体"/>
          <w:color w:val="auto"/>
          <w:spacing w:val="3"/>
          <w:sz w:val="21"/>
          <w:szCs w:val="21"/>
          <w:highlight w:val="none"/>
          <w:u w:val="single"/>
          <w:lang w:eastAsia="zh-CN"/>
        </w:rPr>
        <w:t xml:space="preserve">   </w:t>
      </w:r>
      <w:r>
        <w:rPr>
          <w:rFonts w:hint="eastAsia" w:ascii="宋体" w:hAnsi="宋体" w:eastAsia="宋体" w:cs="宋体"/>
          <w:color w:val="auto"/>
          <w:spacing w:val="3"/>
          <w:sz w:val="21"/>
          <w:szCs w:val="21"/>
          <w:highlight w:val="none"/>
          <w:lang w:eastAsia="zh-CN"/>
        </w:rPr>
        <w:t xml:space="preserve">万元</w:t>
      </w:r>
      <w:r>
        <w:rPr>
          <w:rFonts w:hint="eastAsia" w:ascii="宋体" w:hAnsi="宋体" w:eastAsia="宋体" w:cs="宋体"/>
          <w:color w:val="auto"/>
          <w:spacing w:val="3"/>
          <w:sz w:val="21"/>
          <w:szCs w:val="21"/>
          <w:highlight w:val="none"/>
          <w:vertAlign w:val="superscript"/>
          <w:lang w:eastAsia="zh-CN"/>
        </w:rPr>
        <w:t xml:space="preserve">1</w:t>
      </w:r>
      <w:r>
        <w:rPr>
          <w:rFonts w:hint="eastAsia" w:ascii="宋体" w:hAnsi="宋体" w:eastAsia="宋体" w:cs="宋体"/>
          <w:color w:val="auto"/>
          <w:spacing w:val="3"/>
          <w:sz w:val="21"/>
          <w:szCs w:val="21"/>
          <w:highlight w:val="none"/>
          <w:lang w:eastAsia="zh-CN"/>
        </w:rPr>
        <w:t xml:space="preserve">，属于</w:t>
      </w:r>
      <w:r>
        <w:rPr>
          <w:rFonts w:hint="eastAsia" w:ascii="宋体" w:hAnsi="宋体" w:eastAsia="宋体" w:cs="宋体"/>
          <w:i/>
          <w:color w:val="auto"/>
          <w:spacing w:val="3"/>
          <w:sz w:val="21"/>
          <w:szCs w:val="21"/>
          <w:highlight w:val="none"/>
          <w:u w:val="single"/>
          <w:lang w:eastAsia="zh-CN"/>
        </w:rPr>
        <w:t xml:space="preserve">（中型企业、小型企业、微型企业）</w:t>
      </w:r>
      <w:r>
        <w:rPr>
          <w:rFonts w:hint="eastAsia" w:ascii="宋体" w:hAnsi="宋体" w:eastAsia="宋体" w:cs="宋体"/>
          <w:color w:val="auto"/>
          <w:spacing w:val="3"/>
          <w:sz w:val="21"/>
          <w:szCs w:val="21"/>
          <w:highlight w:val="none"/>
          <w:lang w:eastAsia="zh-CN"/>
        </w:rPr>
        <w:t xml:space="preserve">；</w:t>
      </w:r>
      <w:r/>
    </w:p>
    <w:p>
      <w:pPr>
        <w:ind w:left="120" w:right="207" w:firstLine="641"/>
        <w:jc w:val="both"/>
        <w:spacing w:line="360" w:lineRule="auto"/>
        <w:widowControl w:val="off"/>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2. </w:t>
      </w:r>
      <w:r>
        <w:rPr>
          <w:rFonts w:hint="eastAsia" w:ascii="宋体" w:hAnsi="宋体" w:eastAsia="宋体" w:cs="宋体"/>
          <w:i/>
          <w:color w:val="auto"/>
          <w:spacing w:val="3"/>
          <w:sz w:val="21"/>
          <w:szCs w:val="21"/>
          <w:highlight w:val="none"/>
          <w:u w:val="single"/>
          <w:lang w:eastAsia="zh-CN"/>
        </w:rPr>
        <w:t xml:space="preserve">（标的名称）</w:t>
      </w:r>
      <w:r>
        <w:rPr>
          <w:rFonts w:hint="eastAsia" w:ascii="宋体" w:hAnsi="宋体" w:eastAsia="宋体" w:cs="宋体"/>
          <w:color w:val="auto"/>
          <w:spacing w:val="3"/>
          <w:sz w:val="21"/>
          <w:szCs w:val="21"/>
          <w:highlight w:val="none"/>
          <w:lang w:eastAsia="zh-CN"/>
        </w:rPr>
        <w:t xml:space="preserve">，属于</w:t>
      </w:r>
      <w:r>
        <w:rPr>
          <w:rFonts w:hint="eastAsia" w:ascii="宋体" w:hAnsi="宋体" w:eastAsia="宋体" w:cs="宋体"/>
          <w:i/>
          <w:color w:val="auto"/>
          <w:spacing w:val="3"/>
          <w:sz w:val="21"/>
          <w:szCs w:val="21"/>
          <w:highlight w:val="none"/>
          <w:u w:val="single"/>
          <w:lang w:eastAsia="zh-CN"/>
        </w:rPr>
        <w:t xml:space="preserve">（磋商文件中明确的所属行业）</w:t>
      </w:r>
      <w:r>
        <w:rPr>
          <w:rFonts w:hint="eastAsia" w:ascii="宋体" w:hAnsi="宋体" w:eastAsia="宋体" w:cs="宋体"/>
          <w:color w:val="auto"/>
          <w:spacing w:val="3"/>
          <w:sz w:val="21"/>
          <w:szCs w:val="21"/>
          <w:highlight w:val="none"/>
          <w:lang w:eastAsia="zh-CN"/>
        </w:rPr>
        <w:t xml:space="preserve">；承接企业为</w:t>
      </w:r>
      <w:r>
        <w:rPr>
          <w:rFonts w:hint="eastAsia" w:ascii="宋体" w:hAnsi="宋体" w:eastAsia="宋体" w:cs="宋体"/>
          <w:i/>
          <w:color w:val="auto"/>
          <w:spacing w:val="3"/>
          <w:sz w:val="21"/>
          <w:szCs w:val="21"/>
          <w:highlight w:val="none"/>
          <w:u w:val="single"/>
          <w:lang w:eastAsia="zh-CN"/>
        </w:rPr>
        <w:t xml:space="preserve">（企业名称）</w:t>
      </w:r>
      <w:r>
        <w:rPr>
          <w:rFonts w:hint="eastAsia" w:ascii="宋体" w:hAnsi="宋体" w:eastAsia="宋体" w:cs="宋体"/>
          <w:color w:val="auto"/>
          <w:spacing w:val="3"/>
          <w:sz w:val="21"/>
          <w:szCs w:val="21"/>
          <w:highlight w:val="none"/>
          <w:lang w:eastAsia="zh-CN"/>
        </w:rPr>
        <w:t xml:space="preserve">，从业人员</w:t>
      </w:r>
      <w:r>
        <w:rPr>
          <w:rFonts w:hint="eastAsia" w:ascii="宋体" w:hAnsi="宋体" w:eastAsia="宋体" w:cs="宋体"/>
          <w:color w:val="auto"/>
          <w:spacing w:val="3"/>
          <w:sz w:val="21"/>
          <w:szCs w:val="21"/>
          <w:highlight w:val="none"/>
          <w:u w:val="single"/>
          <w:lang w:eastAsia="zh-CN"/>
        </w:rPr>
        <w:t xml:space="preserve"> </w:t>
      </w:r>
      <w:r>
        <w:rPr>
          <w:rFonts w:hint="eastAsia" w:ascii="宋体" w:hAnsi="宋体" w:eastAsia="宋体" w:cs="宋体"/>
          <w:color w:val="auto"/>
          <w:spacing w:val="3"/>
          <w:sz w:val="21"/>
          <w:szCs w:val="21"/>
          <w:highlight w:val="none"/>
          <w:u w:val="single"/>
          <w:lang w:eastAsia="zh-CN"/>
        </w:rPr>
        <w:tab/>
      </w:r>
      <w:r>
        <w:rPr>
          <w:rFonts w:hint="eastAsia" w:ascii="宋体" w:hAnsi="宋体" w:eastAsia="宋体" w:cs="宋体"/>
          <w:color w:val="auto"/>
          <w:spacing w:val="3"/>
          <w:sz w:val="21"/>
          <w:szCs w:val="21"/>
          <w:highlight w:val="none"/>
          <w:lang w:eastAsia="zh-CN"/>
        </w:rPr>
        <w:t xml:space="preserve">人，营业 收入为</w:t>
      </w:r>
      <w:r>
        <w:rPr>
          <w:rFonts w:hint="eastAsia" w:ascii="宋体" w:hAnsi="宋体" w:eastAsia="宋体" w:cs="宋体"/>
          <w:color w:val="auto"/>
          <w:spacing w:val="3"/>
          <w:sz w:val="21"/>
          <w:szCs w:val="21"/>
          <w:highlight w:val="none"/>
          <w:u w:val="single"/>
          <w:lang w:eastAsia="zh-CN"/>
        </w:rPr>
        <w:t xml:space="preserve">   </w:t>
      </w:r>
      <w:r>
        <w:rPr>
          <w:rFonts w:hint="eastAsia" w:ascii="宋体" w:hAnsi="宋体" w:eastAsia="宋体" w:cs="宋体"/>
          <w:color w:val="auto"/>
          <w:spacing w:val="3"/>
          <w:sz w:val="21"/>
          <w:szCs w:val="21"/>
          <w:highlight w:val="none"/>
          <w:lang w:eastAsia="zh-CN"/>
        </w:rPr>
        <w:t xml:space="preserve">万元，资产总额为</w:t>
      </w:r>
      <w:r>
        <w:rPr>
          <w:rFonts w:hint="eastAsia" w:ascii="宋体" w:hAnsi="宋体" w:eastAsia="宋体" w:cs="宋体"/>
          <w:color w:val="auto"/>
          <w:spacing w:val="3"/>
          <w:sz w:val="21"/>
          <w:szCs w:val="21"/>
          <w:highlight w:val="none"/>
          <w:u w:val="single"/>
          <w:lang w:eastAsia="zh-CN"/>
        </w:rPr>
        <w:t xml:space="preserve">   </w:t>
      </w:r>
      <w:r>
        <w:rPr>
          <w:rFonts w:hint="eastAsia" w:ascii="宋体" w:hAnsi="宋体" w:eastAsia="宋体" w:cs="宋体"/>
          <w:color w:val="auto"/>
          <w:spacing w:val="3"/>
          <w:sz w:val="21"/>
          <w:szCs w:val="21"/>
          <w:highlight w:val="none"/>
          <w:lang w:eastAsia="zh-CN"/>
        </w:rPr>
        <w:t xml:space="preserve">万元，属于</w:t>
      </w:r>
      <w:r>
        <w:rPr>
          <w:rFonts w:hint="eastAsia" w:ascii="宋体" w:hAnsi="宋体" w:eastAsia="宋体" w:cs="宋体"/>
          <w:i/>
          <w:color w:val="auto"/>
          <w:spacing w:val="3"/>
          <w:sz w:val="21"/>
          <w:szCs w:val="21"/>
          <w:highlight w:val="none"/>
          <w:u w:val="single"/>
          <w:lang w:eastAsia="zh-CN"/>
        </w:rPr>
        <w:t xml:space="preserve">（中型企业、小型企业、微型企业）</w:t>
      </w:r>
      <w:r>
        <w:rPr>
          <w:rFonts w:hint="eastAsia" w:ascii="宋体" w:hAnsi="宋体" w:eastAsia="宋体" w:cs="宋体"/>
          <w:color w:val="auto"/>
          <w:spacing w:val="3"/>
          <w:sz w:val="21"/>
          <w:szCs w:val="21"/>
          <w:highlight w:val="none"/>
          <w:lang w:eastAsia="zh-CN"/>
        </w:rPr>
        <w:t xml:space="preserve">；</w:t>
      </w:r>
      <w:r/>
    </w:p>
    <w:p>
      <w:pPr>
        <w:ind w:left="120" w:right="207" w:firstLine="641"/>
        <w:jc w:val="both"/>
        <w:spacing w:line="360" w:lineRule="auto"/>
        <w:widowControl w:val="off"/>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 </w:t>
      </w:r>
      <w:r/>
    </w:p>
    <w:p>
      <w:pPr>
        <w:ind w:left="120" w:right="207" w:firstLine="641"/>
        <w:jc w:val="both"/>
        <w:spacing w:line="360" w:lineRule="auto"/>
        <w:widowControl w:val="off"/>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以上企业，不属于大企业的分支机构，不存在控股股东为大企业的情形，也不存在与大企业的负责人为同一人的情形。</w:t>
      </w:r>
      <w:r/>
    </w:p>
    <w:p>
      <w:pPr>
        <w:ind w:left="120" w:right="207" w:firstLine="641"/>
        <w:jc w:val="both"/>
        <w:spacing w:line="360" w:lineRule="auto"/>
        <w:widowControl w:val="off"/>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本企业对上述声明内容的真实性负责。如有虚假，将依法承担相应责任。</w:t>
      </w:r>
      <w:r/>
    </w:p>
    <w:p>
      <w:pPr>
        <w:jc w:val="both"/>
        <w:spacing w:before="3"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400" w:firstLine="3780"/>
        <w:jc w:val="both"/>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position w:val="-2"/>
          <w:sz w:val="21"/>
          <w:szCs w:val="21"/>
          <w:highlight w:val="none"/>
          <w:lang w:eastAsia="zh-CN"/>
        </w:rPr>
        <w:t xml:space="preserve">企</w:t>
      </w:r>
      <w:r>
        <w:rPr>
          <w:rFonts w:hint="eastAsia" w:ascii="宋体" w:hAnsi="宋体" w:eastAsia="宋体" w:cs="宋体"/>
          <w:color w:val="auto"/>
          <w:spacing w:val="3"/>
          <w:position w:val="-2"/>
          <w:sz w:val="21"/>
          <w:szCs w:val="21"/>
          <w:highlight w:val="none"/>
          <w:lang w:eastAsia="zh-CN"/>
        </w:rPr>
        <w:t xml:space="preserve">业</w:t>
      </w:r>
      <w:r>
        <w:rPr>
          <w:rFonts w:hint="eastAsia" w:ascii="宋体" w:hAnsi="宋体" w:eastAsia="宋体" w:cs="宋体"/>
          <w:color w:val="auto"/>
          <w:position w:val="-2"/>
          <w:sz w:val="21"/>
          <w:szCs w:val="21"/>
          <w:highlight w:val="none"/>
          <w:lang w:eastAsia="zh-CN"/>
        </w:rPr>
        <w:t xml:space="preserve">名称</w:t>
      </w:r>
      <w:r>
        <w:rPr>
          <w:rFonts w:hint="eastAsia" w:ascii="宋体" w:hAnsi="宋体" w:eastAsia="宋体" w:cs="宋体"/>
          <w:color w:val="auto"/>
          <w:spacing w:val="3"/>
          <w:position w:val="-2"/>
          <w:sz w:val="21"/>
          <w:szCs w:val="21"/>
          <w:highlight w:val="none"/>
          <w:lang w:eastAsia="zh-CN"/>
        </w:rPr>
        <w:t xml:space="preserve">（</w:t>
      </w:r>
      <w:r>
        <w:rPr>
          <w:rFonts w:hint="eastAsia" w:ascii="宋体" w:hAnsi="宋体" w:eastAsia="宋体" w:cs="宋体"/>
          <w:color w:val="auto"/>
          <w:position w:val="-2"/>
          <w:sz w:val="21"/>
          <w:szCs w:val="21"/>
          <w:highlight w:val="none"/>
          <w:lang w:eastAsia="zh-CN"/>
        </w:rPr>
        <w:t xml:space="preserve">盖章</w:t>
      </w:r>
      <w:r>
        <w:rPr>
          <w:rFonts w:hint="eastAsia" w:ascii="宋体" w:hAnsi="宋体" w:eastAsia="宋体" w:cs="宋体"/>
          <w:color w:val="auto"/>
          <w:spacing w:val="-158"/>
          <w:position w:val="-2"/>
          <w:sz w:val="21"/>
          <w:szCs w:val="21"/>
          <w:highlight w:val="none"/>
          <w:lang w:eastAsia="zh-CN"/>
        </w:rPr>
        <w:t xml:space="preserve">）</w:t>
      </w:r>
      <w:r>
        <w:rPr>
          <w:rFonts w:hint="eastAsia" w:ascii="宋体" w:hAnsi="宋体" w:eastAsia="宋体" w:cs="宋体"/>
          <w:color w:val="auto"/>
          <w:position w:val="-2"/>
          <w:sz w:val="21"/>
          <w:szCs w:val="21"/>
          <w:highlight w:val="none"/>
          <w:lang w:eastAsia="zh-CN"/>
        </w:rPr>
        <w:t xml:space="preserve">  ：</w:t>
      </w:r>
      <w:r>
        <w:rPr>
          <w:rFonts w:hint="eastAsia" w:ascii="宋体" w:hAnsi="宋体" w:eastAsia="宋体" w:cs="宋体"/>
          <w:color w:val="auto"/>
          <w:sz w:val="21"/>
          <w:highlight w:val="none"/>
          <w:u w:val="single"/>
          <w:lang w:eastAsia="zh-CN"/>
        </w:rPr>
        <w:t xml:space="preserve">                 </w:t>
      </w:r>
      <w:r/>
    </w:p>
    <w:p>
      <w:pPr>
        <w:ind w:right="420" w:firstLine="378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日</w:t>
      </w:r>
      <w:r/>
    </w:p>
    <w:p>
      <w:pPr>
        <w:jc w:val="center"/>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420" w:firstLine="4200"/>
        <w:jc w:val="cente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line="360" w:lineRule="auto"/>
        <w:widowControl w:val="off"/>
        <w:rPr>
          <w:rFonts w:ascii="Times New Roman" w:hAnsi="Times New Roman" w:eastAsia="Times New Roman" w:cs="Times New Roman"/>
          <w:sz w:val="21"/>
          <w:szCs w:val="21"/>
          <w:highlight w:val="none"/>
        </w:rPr>
      </w:pPr>
      <w:r>
        <w:rPr>
          <w:position w:val="-2"/>
          <w:sz w:val="14"/>
          <w:szCs w:val="14"/>
          <w:highlight w:val="none"/>
          <w:shd w:val="clear" w:color="auto" w:fill="ffffff"/>
        </w:rPr>
        <w:t xml:space="preserve">1</w:t>
      </w:r>
      <w:r>
        <w:rPr>
          <w:rFonts w:ascii="宋体" w:hAnsi="宋体" w:eastAsia="宋体" w:cs="宋体"/>
          <w:position w:val="-2"/>
          <w:sz w:val="21"/>
          <w:szCs w:val="21"/>
          <w:highlight w:val="none"/>
          <w:shd w:val="clear" w:color="auto" w:fill="ffffff"/>
        </w:rPr>
        <w:t xml:space="preserve">从业人员、营业收入、资产总额填报上一年度数据，无上一年度数据的新成立企业可不填报。</w:t>
      </w:r>
      <w:r/>
    </w:p>
    <w:p>
      <w:pPr>
        <w:ind w:firstLine="426"/>
        <w:spacing w:before="0" w:after="0"/>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w:t>
      </w:r>
      <w:r/>
    </w:p>
    <w:p>
      <w:pPr>
        <w:numPr>
          <w:ilvl w:val="0"/>
          <w:numId w:val="1"/>
        </w:numPr>
        <w:ind w:left="0" w:right="0" w:firstLine="426"/>
        <w:jc w:val="left"/>
        <w:spacing w:before="0"/>
        <w:widowControl w:val="off"/>
        <w:tabs>
          <w:tab w:val="left" w:pos="689" w:leader="none"/>
        </w:tabs>
        <w:rPr>
          <w:rFonts w:ascii="宋体" w:hAnsi="宋体" w:eastAsia="宋体" w:cs="宋体"/>
          <w:b/>
          <w:bCs/>
          <w:sz w:val="21"/>
          <w:szCs w:val="21"/>
          <w:highlight w:val="none"/>
        </w:rPr>
      </w:pPr>
      <w:r>
        <w:rPr>
          <w:rFonts w:ascii="宋体" w:hAnsi="宋体" w:eastAsia="宋体" w:cs="宋体"/>
          <w:b/>
          <w:bCs/>
          <w:sz w:val="21"/>
          <w:szCs w:val="21"/>
          <w:highlight w:val="none"/>
          <w:shd w:val="clear" w:color="auto" w:fill="ffffff"/>
        </w:rPr>
        <w:t xml:space="preserve">填写前请认真阅读《工业和信息化部 国家统计局 国家发展和改革委员会 财政部关于印发中小企业划型标准规定的通知》</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工信部联企业〔</w:t>
      </w:r>
      <w:r>
        <w:rPr>
          <w:b/>
          <w:bCs/>
          <w:sz w:val="21"/>
          <w:szCs w:val="21"/>
          <w:highlight w:val="none"/>
          <w:shd w:val="clear" w:color="auto" w:fill="ffffff"/>
        </w:rPr>
        <w:t xml:space="preserve">2011</w:t>
      </w:r>
      <w:r>
        <w:rPr>
          <w:rFonts w:ascii="宋体" w:hAnsi="宋体" w:eastAsia="宋体" w:cs="宋体"/>
          <w:b/>
          <w:bCs/>
          <w:sz w:val="21"/>
          <w:szCs w:val="21"/>
          <w:highlight w:val="none"/>
          <w:shd w:val="clear" w:color="auto" w:fill="ffffff"/>
        </w:rPr>
        <w:t xml:space="preserve">〕</w:t>
      </w:r>
      <w:r>
        <w:rPr>
          <w:b/>
          <w:bCs/>
          <w:sz w:val="21"/>
          <w:szCs w:val="21"/>
          <w:highlight w:val="none"/>
          <w:shd w:val="clear" w:color="auto" w:fill="ffffff"/>
        </w:rPr>
        <w:t xml:space="preserve">300</w:t>
      </w:r>
      <w:r>
        <w:rPr>
          <w:rFonts w:ascii="宋体" w:hAnsi="宋体" w:eastAsia="宋体" w:cs="宋体"/>
          <w:b/>
          <w:bCs/>
          <w:sz w:val="21"/>
          <w:szCs w:val="21"/>
          <w:highlight w:val="none"/>
          <w:shd w:val="clear" w:color="auto" w:fill="ffffff"/>
        </w:rPr>
        <w:t xml:space="preserve">号</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和《财政部、工业和信息化部关于印发《政府采购促进中小企业发展管理办法》的通知》</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财库〔</w:t>
      </w:r>
      <w:r>
        <w:rPr>
          <w:b/>
          <w:bCs/>
          <w:sz w:val="21"/>
          <w:szCs w:val="21"/>
          <w:highlight w:val="none"/>
          <w:shd w:val="clear" w:color="auto" w:fill="ffffff"/>
        </w:rPr>
        <w:t xml:space="preserve">2020</w:t>
      </w:r>
      <w:r>
        <w:rPr>
          <w:rFonts w:ascii="宋体" w:hAnsi="宋体" w:eastAsia="宋体" w:cs="宋体"/>
          <w:b/>
          <w:bCs/>
          <w:sz w:val="21"/>
          <w:szCs w:val="21"/>
          <w:highlight w:val="none"/>
          <w:shd w:val="clear" w:color="auto" w:fill="ffffff"/>
        </w:rPr>
        <w:t xml:space="preserve">〕</w:t>
      </w:r>
      <w:r>
        <w:rPr>
          <w:b/>
          <w:bCs/>
          <w:sz w:val="21"/>
          <w:szCs w:val="21"/>
          <w:highlight w:val="none"/>
          <w:shd w:val="clear" w:color="auto" w:fill="ffffff"/>
        </w:rPr>
        <w:t xml:space="preserve">46</w:t>
      </w:r>
      <w:r>
        <w:rPr>
          <w:rFonts w:ascii="宋体" w:hAnsi="宋体" w:eastAsia="宋体" w:cs="宋体"/>
          <w:b/>
          <w:bCs/>
          <w:sz w:val="21"/>
          <w:szCs w:val="21"/>
          <w:highlight w:val="none"/>
          <w:shd w:val="clear" w:color="auto" w:fill="ffffff"/>
        </w:rPr>
        <w:t xml:space="preserve">号</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相关规定。</w:t>
      </w:r>
      <w:r/>
    </w:p>
    <w:p>
      <w:pPr>
        <w:numPr>
          <w:ilvl w:val="0"/>
          <w:numId w:val="1"/>
        </w:numPr>
        <w:ind w:left="0" w:right="0" w:firstLine="426"/>
        <w:jc w:val="left"/>
        <w:spacing w:after="0"/>
        <w:widowControl w:val="off"/>
        <w:tabs>
          <w:tab w:val="left" w:pos="689" w:leader="none"/>
        </w:tabs>
        <w:rPr>
          <w:rFonts w:ascii="宋体" w:hAnsi="宋体" w:eastAsia="宋体" w:cs="宋体"/>
          <w:b/>
          <w:bCs/>
          <w:sz w:val="21"/>
          <w:szCs w:val="21"/>
          <w:highlight w:val="none"/>
        </w:rPr>
      </w:pPr>
      <w:r>
        <w:rPr>
          <w:rFonts w:ascii="宋体" w:hAnsi="宋体" w:eastAsia="宋体" w:cs="宋体"/>
          <w:b/>
          <w:bCs/>
          <w:sz w:val="21"/>
          <w:szCs w:val="21"/>
          <w:highlight w:val="none"/>
          <w:shd w:val="clear" w:color="auto" w:fill="ffffff"/>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7"/>
        <w:jc w:val="center"/>
        <w:spacing w:before="0" w:after="0"/>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position w:val="-10"/>
          <w:highlight w:val="none"/>
          <w:shd w:val="clear" w:color="auto" w:fill="ffffff"/>
        </w:rPr>
        <w:t xml:space="preserve">监狱企业证明</w:t>
      </w:r>
      <w:r/>
    </w:p>
    <w:p>
      <w:pPr>
        <w:ind w:firstLine="482"/>
        <w:jc w:val="center"/>
        <w:spacing w:before="0" w:after="0" w:line="276" w:lineRule="auto"/>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根据《关于政府采购支持监狱企业发展有关问题的通知》（财库</w:t>
      </w:r>
      <w:r>
        <w:rPr>
          <w:sz w:val="21"/>
          <w:szCs w:val="21"/>
          <w:highlight w:val="none"/>
          <w:shd w:val="clear" w:color="auto" w:fill="ffffff"/>
        </w:rPr>
        <w:t xml:space="preserve">[2014]68</w:t>
      </w:r>
      <w:r>
        <w:rPr>
          <w:rFonts w:ascii="宋体" w:hAnsi="宋体" w:eastAsia="宋体" w:cs="宋体"/>
          <w:sz w:val="21"/>
          <w:szCs w:val="21"/>
          <w:highlight w:val="none"/>
          <w:shd w:val="clear" w:color="auto" w:fill="ffffff"/>
        </w:rPr>
        <w:t xml:space="preserve">号），监狱企业视同小型、微型企业，享受以上政策。监狱企业须提供由省级以上监狱管理局、戒毒管理局</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含新疆生产建设兵团</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出具的属于监狱企业的证明文件。</w:t>
      </w:r>
      <w:r/>
    </w:p>
    <w:p>
      <w:pPr>
        <w:ind w:firstLine="400"/>
        <w:spacing w:before="0" w:after="0" w:line="360"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197"/>
        <w:jc w:val="center"/>
        <w:spacing w:before="0" w:after="0" w:line="360" w:lineRule="auto"/>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残疾人福利性单位声明函</w:t>
      </w:r>
      <w:r/>
    </w:p>
    <w:p>
      <w:pPr>
        <w:ind w:firstLine="633"/>
        <w:spacing w:before="0" w:after="0" w:line="276" w:lineRule="auto"/>
        <w:widowControl w:val="off"/>
        <w:rPr>
          <w:rFonts w:ascii="Times New Roman" w:hAnsi="Times New Roman" w:eastAsia="Times New Roman" w:cs="Times New Roman"/>
          <w:sz w:val="30"/>
          <w:szCs w:val="30"/>
          <w:highlight w:val="none"/>
        </w:rPr>
      </w:pPr>
      <w:r>
        <w:rPr>
          <w:rFonts w:ascii="Times New Roman" w:hAnsi="Times New Roman" w:eastAsia="Times New Roman" w:cs="Times New Roman"/>
          <w:sz w:val="30"/>
          <w:szCs w:val="30"/>
          <w:highlight w:val="none"/>
        </w:rPr>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本单位郑重声明，根据《财政部民政部中国残疾人联合会关于促进残疾人就业政府采购政策的通知》（财库〔</w:t>
      </w:r>
      <w:r>
        <w:rPr>
          <w:sz w:val="21"/>
          <w:szCs w:val="21"/>
          <w:highlight w:val="none"/>
          <w:shd w:val="clear" w:color="auto" w:fill="ffffff"/>
        </w:rPr>
        <w:t xml:space="preserve">2017</w:t>
      </w:r>
      <w:r>
        <w:rPr>
          <w:rFonts w:ascii="宋体" w:hAnsi="宋体" w:eastAsia="宋体" w:cs="宋体"/>
          <w:sz w:val="21"/>
          <w:szCs w:val="21"/>
          <w:highlight w:val="none"/>
          <w:shd w:val="clear" w:color="auto" w:fill="ffffff"/>
        </w:rPr>
        <w:t xml:space="preserve">〕 </w:t>
      </w:r>
      <w:r>
        <w:rPr>
          <w:sz w:val="21"/>
          <w:szCs w:val="21"/>
          <w:highlight w:val="none"/>
          <w:shd w:val="clear" w:color="auto" w:fill="ffffff"/>
        </w:rPr>
        <w:t xml:space="preserve">141</w:t>
      </w:r>
      <w:r>
        <w:rPr>
          <w:rFonts w:ascii="宋体" w:hAnsi="宋体" w:eastAsia="宋体" w:cs="宋体"/>
          <w:sz w:val="21"/>
          <w:szCs w:val="21"/>
          <w:highlight w:val="none"/>
          <w:shd w:val="clear" w:color="auto" w:fill="ffffff"/>
        </w:rPr>
        <w:t xml:space="preserve">号）的规定，本单位为符合条件的残疾人福利性单位，且本单位参加</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单位的</w:t>
      </w:r>
      <w:r>
        <w:rPr>
          <w:sz w:val="21"/>
          <w:szCs w:val="21"/>
          <w:highlight w:val="none"/>
          <w:u w:val="single"/>
          <w:shd w:val="clear" w:color="auto" w:fill="ffffff"/>
        </w:rPr>
        <w:t xml:space="preserve">......</w:t>
      </w:r>
      <w:r>
        <w:rPr>
          <w:rFonts w:ascii="宋体" w:hAnsi="宋体" w:eastAsia="宋体" w:cs="宋体"/>
          <w:sz w:val="21"/>
          <w:szCs w:val="21"/>
          <w:highlight w:val="none"/>
          <w:shd w:val="clear" w:color="auto" w:fill="ffffff"/>
        </w:rPr>
        <w:t xml:space="preserve">项目采购活动提供本单位制造的货物（由本单位承担工程</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提供服务），或者提供其他残疾人福利性单位制造的货物（不包括使用非残疾人福利性单位注册商标的货物）。</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本单位对上述声明的真实性负责。如有虚假，将依法承担相应责任。</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377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单位名称（盖章）：</w:t>
      </w:r>
      <w:r>
        <w:rPr>
          <w:sz w:val="21"/>
          <w:szCs w:val="21"/>
          <w:highlight w:val="none"/>
          <w:u w:val="single"/>
          <w:shd w:val="clear" w:color="auto" w:fill="ffffff"/>
        </w:rPr>
        <w:t xml:space="preserve">............</w:t>
      </w:r>
      <w:r/>
    </w:p>
    <w:p>
      <w:pPr>
        <w:ind w:firstLine="378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日期：</w:t>
      </w:r>
      <w:r>
        <w:rPr>
          <w:rFonts w:ascii="Lucida Console" w:hAnsi="Lucida Console" w:eastAsia="Lucida Console" w:cs="Lucida Console"/>
          <w:sz w:val="20"/>
          <w:szCs w:val="20"/>
          <w:highlight w:val="none"/>
          <w:u w:val="single"/>
          <w:shd w:val="clear" w:color="auto" w:fill="ffffff"/>
        </w:rPr>
        <w:t xml:space="preserve">     </w:t>
      </w:r>
      <w:r>
        <w:rPr>
          <w:rFonts w:ascii="宋体" w:hAnsi="宋体" w:eastAsia="宋体" w:cs="宋体"/>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年</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0"/>
          <w:szCs w:val="20"/>
          <w:highlight w:val="none"/>
          <w:u w:val="single"/>
          <w:shd w:val="clear" w:color="auto" w:fill="ffffff"/>
        </w:rPr>
        <w:t xml:space="preserve">  </w:t>
      </w:r>
      <w:r>
        <w:rPr>
          <w:rFonts w:ascii="宋体" w:hAnsi="宋体" w:eastAsia="宋体" w:cs="宋体"/>
          <w:sz w:val="21"/>
          <w:szCs w:val="21"/>
          <w:highlight w:val="none"/>
          <w:shd w:val="clear" w:color="auto" w:fill="ffffff"/>
        </w:rPr>
        <w:t xml:space="preserve">月</w:t>
      </w:r>
      <w:r>
        <w:rPr>
          <w:rFonts w:ascii="宋体" w:hAnsi="宋体" w:eastAsia="宋体" w:cs="宋体"/>
          <w:sz w:val="21"/>
          <w:szCs w:val="21"/>
          <w:highlight w:val="none"/>
          <w:u w:val="single"/>
          <w:shd w:val="clear" w:color="auto" w:fill="ffffff"/>
        </w:rPr>
        <w:t xml:space="preserve">   </w:t>
      </w:r>
      <w:r>
        <w:rPr>
          <w:rFonts w:ascii="Lucida Console" w:hAnsi="Lucida Console" w:eastAsia="Lucida Console" w:cs="Lucida Console"/>
          <w:sz w:val="21"/>
          <w:szCs w:val="21"/>
          <w:highlight w:val="none"/>
          <w:u w:val="single"/>
          <w:shd w:val="clear" w:color="auto" w:fill="ffffff"/>
        </w:rPr>
        <w:t xml:space="preserve">    </w:t>
      </w:r>
      <w:r>
        <w:rPr>
          <w:rFonts w:ascii="宋体" w:hAnsi="宋体" w:eastAsia="宋体" w:cs="宋体"/>
          <w:sz w:val="21"/>
          <w:szCs w:val="21"/>
          <w:highlight w:val="none"/>
          <w:shd w:val="clear" w:color="auto" w:fill="ffffff"/>
        </w:rPr>
        <w:t xml:space="preserve">日</w:t>
      </w:r>
      <w:r/>
    </w:p>
    <w:p>
      <w:pPr>
        <w:ind w:firstLine="3780"/>
        <w:spacing w:before="0" w:after="0" w:line="360" w:lineRule="auto"/>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符合本国产品标准的声明函</w:t>
      </w:r>
      <w:r/>
    </w:p>
    <w:p>
      <w:pPr>
        <w:ind w:firstLine="420"/>
        <w:spacing w:before="30" w:after="156" w:line="360" w:lineRule="auto"/>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30" w:after="156"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本公司（单位）郑重声明，根据《国务院办公厅关于在政府采购中实施本国产品标准及相关政策的通知》（国办发〔</w:t>
      </w:r>
      <w:r>
        <w:rPr>
          <w:sz w:val="21"/>
          <w:szCs w:val="21"/>
          <w:highlight w:val="none"/>
          <w:shd w:val="clear" w:color="auto" w:fill="ffffff"/>
        </w:rPr>
        <w:t xml:space="preserve">2025</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34</w:t>
      </w:r>
      <w:r>
        <w:rPr>
          <w:rFonts w:ascii="宋体" w:hAnsi="宋体" w:eastAsia="宋体" w:cs="宋体"/>
          <w:sz w:val="21"/>
          <w:szCs w:val="21"/>
          <w:highlight w:val="none"/>
          <w:shd w:val="clear" w:color="auto" w:fill="ffffff"/>
        </w:rPr>
        <w:t xml:space="preserve">号）的规定，本公司（单位）提供的以下产品属于本国产品。具体情况如下：</w:t>
      </w:r>
      <w:r/>
    </w:p>
    <w:p>
      <w:pPr>
        <w:ind w:firstLine="420"/>
        <w:spacing w:before="0" w:after="156" w:line="360" w:lineRule="auto"/>
        <w:rPr>
          <w:rFonts w:ascii="Times New Roman" w:hAnsi="Times New Roman" w:eastAsia="Times New Roman" w:cs="Times New Roman"/>
          <w:sz w:val="21"/>
          <w:szCs w:val="21"/>
          <w:highlight w:val="none"/>
        </w:rPr>
      </w:pP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（产品名称</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，生产厂为（厂名）</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，厂址为（生产厂址）。（产品名称</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）的中国境内生产的组件成本占比</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（规定比例）</w:t>
      </w:r>
      <w:r>
        <w:rPr>
          <w:sz w:val="21"/>
          <w:szCs w:val="21"/>
          <w:highlight w:val="none"/>
          <w:shd w:val="clear" w:color="auto" w:fill="ffffff"/>
        </w:rPr>
        <w:t xml:space="preserve">3</w:t>
      </w:r>
      <w:r>
        <w:rPr>
          <w:rFonts w:ascii="宋体" w:hAnsi="宋体" w:eastAsia="宋体" w:cs="宋体"/>
          <w:sz w:val="21"/>
          <w:szCs w:val="21"/>
          <w:highlight w:val="none"/>
          <w:shd w:val="clear" w:color="auto" w:fill="ffffff"/>
        </w:rPr>
        <w:t xml:space="preserve">。（产品名称</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）的（关键组件）</w:t>
      </w:r>
      <w:r>
        <w:rPr>
          <w:sz w:val="21"/>
          <w:szCs w:val="21"/>
          <w:highlight w:val="none"/>
          <w:shd w:val="clear" w:color="auto" w:fill="ffffff"/>
        </w:rPr>
        <w:t xml:space="preserve">4</w:t>
      </w:r>
      <w:r>
        <w:rPr>
          <w:rFonts w:ascii="宋体" w:hAnsi="宋体" w:eastAsia="宋体" w:cs="宋体"/>
          <w:sz w:val="21"/>
          <w:szCs w:val="21"/>
          <w:highlight w:val="none"/>
          <w:shd w:val="clear" w:color="auto" w:fill="ffffff"/>
        </w:rPr>
        <w:t xml:space="preserve">在中国境内生产。（产品名称</w:t>
      </w:r>
      <w:r>
        <w:rPr>
          <w:sz w:val="21"/>
          <w:szCs w:val="21"/>
          <w:highlight w:val="none"/>
          <w:shd w:val="clear" w:color="auto" w:fill="ffffff"/>
        </w:rPr>
        <w:t xml:space="preserve">1</w:t>
      </w:r>
      <w:r>
        <w:rPr>
          <w:rFonts w:ascii="宋体" w:hAnsi="宋体" w:eastAsia="宋体" w:cs="宋体"/>
          <w:sz w:val="21"/>
          <w:szCs w:val="21"/>
          <w:highlight w:val="none"/>
          <w:shd w:val="clear" w:color="auto" w:fill="ffffff"/>
        </w:rPr>
        <w:t xml:space="preserve">）的（关键工序）</w:t>
      </w:r>
      <w:r>
        <w:rPr>
          <w:sz w:val="21"/>
          <w:szCs w:val="21"/>
          <w:highlight w:val="none"/>
          <w:shd w:val="clear" w:color="auto" w:fill="ffffff"/>
        </w:rPr>
        <w:t xml:space="preserve">5</w:t>
      </w:r>
      <w:r>
        <w:rPr>
          <w:rFonts w:ascii="宋体" w:hAnsi="宋体" w:eastAsia="宋体" w:cs="宋体"/>
          <w:sz w:val="21"/>
          <w:szCs w:val="21"/>
          <w:highlight w:val="none"/>
          <w:shd w:val="clear" w:color="auto" w:fill="ffffff"/>
        </w:rPr>
        <w:t xml:space="preserve">在中国境内完成。</w:t>
      </w:r>
      <w:r/>
    </w:p>
    <w:p>
      <w:pPr>
        <w:ind w:firstLine="420"/>
        <w:spacing w:before="0" w:after="156" w:line="360" w:lineRule="auto"/>
        <w:rPr>
          <w:rFonts w:ascii="Times New Roman" w:hAnsi="Times New Roman" w:eastAsia="Times New Roman" w:cs="Times New Roman"/>
          <w:sz w:val="21"/>
          <w:szCs w:val="21"/>
          <w:highlight w:val="none"/>
        </w:rPr>
      </w:pP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（产品名称</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），生产厂为（厂名），厂址为（生产厂址）。（产品名称</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）的中国境内生产的组件成本占比</w:t>
      </w:r>
      <w:r>
        <w:rPr>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（规定比例）。（产品名称</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）的（关键组件）在中国境内生产。（产品名称</w:t>
      </w:r>
      <w:r>
        <w:rPr>
          <w:sz w:val="21"/>
          <w:szCs w:val="21"/>
          <w:highlight w:val="none"/>
          <w:shd w:val="clear" w:color="auto" w:fill="ffffff"/>
        </w:rPr>
        <w:t xml:space="preserve">2</w:t>
      </w:r>
      <w:r>
        <w:rPr>
          <w:rFonts w:ascii="宋体" w:hAnsi="宋体" w:eastAsia="宋体" w:cs="宋体"/>
          <w:sz w:val="21"/>
          <w:szCs w:val="21"/>
          <w:highlight w:val="none"/>
          <w:shd w:val="clear" w:color="auto" w:fill="ffffff"/>
        </w:rPr>
        <w:t xml:space="preserve">）的（关键工序）在中国境内完成。</w:t>
      </w:r>
      <w:r/>
    </w:p>
    <w:p>
      <w:pPr>
        <w:ind w:firstLine="420"/>
        <w:spacing w:before="30" w:after="156" w:line="360" w:lineRule="auto"/>
        <w:rPr>
          <w:rFonts w:ascii="Times New Roman" w:hAnsi="Times New Roman" w:eastAsia="Times New Roman" w:cs="Times New Roman"/>
          <w:sz w:val="21"/>
          <w:szCs w:val="21"/>
          <w:highlight w:val="none"/>
        </w:rPr>
      </w:pPr>
      <w:r>
        <w:rPr>
          <w:sz w:val="21"/>
          <w:szCs w:val="21"/>
          <w:highlight w:val="none"/>
          <w:shd w:val="clear" w:color="auto" w:fill="ffffff"/>
        </w:rPr>
        <w:t xml:space="preserve">……</w:t>
      </w:r>
      <w:r/>
    </w:p>
    <w:p>
      <w:pPr>
        <w:ind w:firstLine="420"/>
        <w:spacing w:before="30" w:after="156"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本公司（单位）对上述声明内容的真实性负责。如有虚假，愿承担相应法律责任。</w:t>
      </w:r>
      <w:r>
        <w:rPr>
          <w:sz w:val="21"/>
          <w:szCs w:val="21"/>
          <w:highlight w:val="none"/>
          <w:shd w:val="clear" w:color="auto" w:fill="ffffff"/>
        </w:rPr>
        <w:t xml:space="preserve"> </w:t>
      </w:r>
      <w:r/>
    </w:p>
    <w:p>
      <w:pPr>
        <w:ind w:firstLine="420"/>
        <w:jc w:val="right"/>
        <w:spacing w:before="30" w:after="156"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公司（单位）名称（盖章）：            </w:t>
      </w:r>
      <w:r/>
    </w:p>
    <w:p>
      <w:pPr>
        <w:ind w:firstLine="420"/>
        <w:jc w:val="right"/>
        <w:spacing w:before="280" w:after="280"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日期：   年   月   日</w:t>
      </w:r>
      <w:r/>
    </w:p>
    <w:p>
      <w:pPr>
        <w:ind w:firstLine="420"/>
        <w:spacing w:before="0" w:after="156" w:line="360" w:lineRule="auto"/>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156" w:line="360" w:lineRule="auto"/>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156" w:line="360" w:lineRule="auto"/>
        <w:rPr>
          <w:rFonts w:ascii="Times New Roman" w:hAnsi="Times New Roman" w:eastAsia="Times New Roman" w:cs="Times New Roman"/>
          <w:sz w:val="21"/>
          <w:szCs w:val="21"/>
          <w:highlight w:val="none"/>
        </w:rPr>
      </w:pPr>
      <w:r>
        <w:rPr>
          <w:rFonts w:ascii="宋体" w:hAnsi="宋体" w:eastAsia="宋体" w:cs="宋体"/>
          <w:b/>
          <w:bCs/>
          <w:sz w:val="21"/>
          <w:szCs w:val="21"/>
          <w:highlight w:val="none"/>
          <w:shd w:val="clear" w:color="auto" w:fill="ffffff"/>
        </w:rPr>
        <w:t xml:space="preserve">注：</w:t>
      </w:r>
      <w:r>
        <w:rPr>
          <w:b/>
          <w:bCs/>
          <w:sz w:val="21"/>
          <w:szCs w:val="21"/>
          <w:highlight w:val="none"/>
          <w:shd w:val="clear" w:color="auto" w:fill="ffffff"/>
        </w:rPr>
        <w:t xml:space="preserve">1.</w:t>
      </w:r>
      <w:r>
        <w:rPr>
          <w:rFonts w:ascii="宋体" w:hAnsi="宋体" w:eastAsia="宋体" w:cs="宋体"/>
          <w:b/>
          <w:bCs/>
          <w:sz w:val="21"/>
          <w:szCs w:val="21"/>
          <w:highlight w:val="none"/>
          <w:shd w:val="clear" w:color="auto" w:fill="ffffff"/>
        </w:rPr>
        <w:t xml:space="preserve">产品如有型号，请在</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产品名称</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栏一并填写。</w:t>
      </w:r>
      <w:r/>
    </w:p>
    <w:p>
      <w:pPr>
        <w:ind w:firstLine="420"/>
        <w:spacing w:before="0" w:after="156" w:line="360" w:lineRule="auto"/>
        <w:rPr>
          <w:rFonts w:ascii="Times New Roman" w:hAnsi="Times New Roman" w:eastAsia="Times New Roman" w:cs="Times New Roman"/>
          <w:sz w:val="21"/>
          <w:szCs w:val="21"/>
          <w:highlight w:val="none"/>
        </w:rPr>
      </w:pPr>
      <w:r>
        <w:rPr>
          <w:b/>
          <w:bCs/>
          <w:sz w:val="21"/>
          <w:szCs w:val="21"/>
          <w:highlight w:val="none"/>
          <w:shd w:val="clear" w:color="auto" w:fill="ffffff"/>
        </w:rPr>
        <w:t xml:space="preserve">2.</w:t>
      </w:r>
      <w:r>
        <w:rPr>
          <w:rFonts w:ascii="宋体" w:hAnsi="宋体" w:eastAsia="宋体" w:cs="宋体"/>
          <w:b/>
          <w:bCs/>
          <w:sz w:val="21"/>
          <w:szCs w:val="21"/>
          <w:highlight w:val="none"/>
          <w:shd w:val="clear" w:color="auto" w:fill="ffffff"/>
        </w:rPr>
        <w:t xml:space="preserve">生产厂名与厂址应与生产厂营业执照载明的相关信息保持一致。</w:t>
      </w:r>
      <w:r/>
    </w:p>
    <w:p>
      <w:pPr>
        <w:ind w:firstLine="420"/>
        <w:spacing w:before="0" w:after="156" w:line="360" w:lineRule="auto"/>
        <w:rPr>
          <w:rFonts w:ascii="Times New Roman" w:hAnsi="Times New Roman" w:eastAsia="Times New Roman" w:cs="Times New Roman"/>
          <w:sz w:val="21"/>
          <w:szCs w:val="21"/>
          <w:highlight w:val="none"/>
        </w:rPr>
      </w:pPr>
      <w:r>
        <w:rPr>
          <w:b/>
          <w:bCs/>
          <w:sz w:val="21"/>
          <w:szCs w:val="21"/>
          <w:highlight w:val="none"/>
          <w:shd w:val="clear" w:color="auto" w:fill="ffffff"/>
        </w:rPr>
        <w:t xml:space="preserve">3.</w:t>
      </w:r>
      <w:r>
        <w:rPr>
          <w:rFonts w:ascii="宋体" w:hAnsi="宋体" w:eastAsia="宋体" w:cs="宋体"/>
          <w:b/>
          <w:bCs/>
          <w:sz w:val="21"/>
          <w:szCs w:val="21"/>
          <w:highlight w:val="none"/>
          <w:shd w:val="clear" w:color="auto" w:fill="ffffff"/>
        </w:rPr>
        <w:t xml:space="preserve">该产品的中国境内生产的组件成本占比相关要求实施前，</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规定比例</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栏可不填，下同。</w:t>
      </w:r>
      <w:r/>
    </w:p>
    <w:p>
      <w:pPr>
        <w:ind w:firstLine="420"/>
        <w:spacing w:before="0" w:after="156" w:line="360" w:lineRule="auto"/>
        <w:rPr>
          <w:rFonts w:ascii="Times New Roman" w:hAnsi="Times New Roman" w:eastAsia="Times New Roman" w:cs="Times New Roman"/>
          <w:sz w:val="21"/>
          <w:szCs w:val="21"/>
          <w:highlight w:val="none"/>
        </w:rPr>
      </w:pPr>
      <w:r>
        <w:rPr>
          <w:b/>
          <w:bCs/>
          <w:sz w:val="21"/>
          <w:szCs w:val="21"/>
          <w:highlight w:val="none"/>
          <w:shd w:val="clear" w:color="auto" w:fill="ffffff"/>
        </w:rPr>
        <w:t xml:space="preserve">4.</w:t>
      </w:r>
      <w:r>
        <w:rPr>
          <w:rFonts w:ascii="宋体" w:hAnsi="宋体" w:eastAsia="宋体" w:cs="宋体"/>
          <w:b/>
          <w:bCs/>
          <w:sz w:val="21"/>
          <w:szCs w:val="21"/>
          <w:highlight w:val="none"/>
          <w:shd w:val="clear" w:color="auto" w:fill="ffffff"/>
        </w:rPr>
        <w:t xml:space="preserve">该产品的关键组件要求实施前，</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关键组件</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栏可不填，下同。</w:t>
      </w:r>
      <w:r/>
    </w:p>
    <w:p>
      <w:pPr>
        <w:ind w:firstLine="420"/>
        <w:spacing w:before="0" w:after="156" w:line="360" w:lineRule="auto"/>
        <w:rPr>
          <w:rFonts w:ascii="Times New Roman" w:hAnsi="Times New Roman" w:eastAsia="Times New Roman" w:cs="Times New Roman"/>
          <w:sz w:val="21"/>
          <w:szCs w:val="21"/>
          <w:highlight w:val="none"/>
        </w:rPr>
      </w:pPr>
      <w:r>
        <w:rPr>
          <w:b/>
          <w:bCs/>
          <w:sz w:val="21"/>
          <w:szCs w:val="21"/>
          <w:highlight w:val="none"/>
          <w:shd w:val="clear" w:color="auto" w:fill="ffffff"/>
        </w:rPr>
        <w:t xml:space="preserve">5.</w:t>
      </w:r>
      <w:r>
        <w:rPr>
          <w:rFonts w:ascii="宋体" w:hAnsi="宋体" w:eastAsia="宋体" w:cs="宋体"/>
          <w:b/>
          <w:bCs/>
          <w:sz w:val="21"/>
          <w:szCs w:val="21"/>
          <w:highlight w:val="none"/>
          <w:shd w:val="clear" w:color="auto" w:fill="ffffff"/>
        </w:rPr>
        <w:t xml:space="preserve">该产品的关键工序要求实施前，</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关键工序</w:t>
      </w:r>
      <w:r>
        <w:rPr>
          <w:b/>
          <w:bCs/>
          <w:sz w:val="21"/>
          <w:szCs w:val="21"/>
          <w:highlight w:val="none"/>
          <w:shd w:val="clear" w:color="auto" w:fill="ffffff"/>
        </w:rPr>
        <w:t xml:space="preserve">”</w:t>
      </w:r>
      <w:r>
        <w:rPr>
          <w:rFonts w:ascii="宋体" w:hAnsi="宋体" w:eastAsia="宋体" w:cs="宋体"/>
          <w:b/>
          <w:bCs/>
          <w:sz w:val="21"/>
          <w:szCs w:val="21"/>
          <w:highlight w:val="none"/>
          <w:shd w:val="clear" w:color="auto" w:fill="ffffff"/>
        </w:rPr>
        <w:t xml:space="preserve">栏可不填，下同。</w:t>
      </w:r>
      <w:r/>
    </w:p>
    <w:p>
      <w:pPr>
        <w:ind w:firstLine="420"/>
        <w:jc w:val="center"/>
        <w:spacing w:before="0" w:after="156" w:line="360" w:lineRule="auto"/>
        <w:rPr>
          <w:rFonts w:ascii="Times New Roman" w:hAnsi="Times New Roman" w:eastAsia="Times New Roman" w:cs="Times New Roman"/>
          <w:highlight w:val="none"/>
        </w:rPr>
      </w:pPr>
      <w:r>
        <w:rPr>
          <w:rFonts w:ascii="Times New Roman" w:hAnsi="Times New Roman" w:eastAsia="Times New Roman" w:cs="Times New Roman"/>
          <w:highlight w:val="none"/>
        </w:rPr>
        <w:br w:type="page" w:clear="all"/>
      </w:r>
      <w:r>
        <w:rPr>
          <w:rFonts w:ascii="宋体" w:hAnsi="宋体" w:eastAsia="宋体" w:cs="宋体"/>
          <w:b/>
          <w:bCs/>
          <w:highlight w:val="none"/>
          <w:shd w:val="clear" w:color="auto" w:fill="ffffff"/>
        </w:rPr>
        <w:t xml:space="preserve">成本比例声明函</w:t>
      </w:r>
      <w:r/>
    </w:p>
    <w:p>
      <w:pPr>
        <w:jc w:val="center"/>
        <w:spacing w:before="0" w:after="156"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shd w:val="clear" w:color="auto" w:fill="ffffff"/>
        </w:rPr>
        <w:t xml:space="preserve">（适用于采购项目或者采购包中含有多种产品时，不提供或者提供声明的比例达不到要求时，不享受价格扣除）</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position w:val="-2"/>
          <w:sz w:val="21"/>
          <w:szCs w:val="21"/>
          <w:highlight w:val="none"/>
          <w:shd w:val="clear" w:color="auto" w:fill="ffffff"/>
        </w:rPr>
        <w:t xml:space="preserve">本公司（单位）郑重声明，根据《国务院办公厅关于在政府采购中实施本国产品标准及相关政策的通知》（国办发〔</w:t>
      </w:r>
      <w:r>
        <w:rPr>
          <w:position w:val="-2"/>
          <w:sz w:val="21"/>
          <w:szCs w:val="21"/>
          <w:highlight w:val="none"/>
          <w:shd w:val="clear" w:color="auto" w:fill="ffffff"/>
        </w:rPr>
        <w:t xml:space="preserve">2025</w:t>
      </w:r>
      <w:r>
        <w:rPr>
          <w:rFonts w:ascii="宋体" w:hAnsi="宋体" w:eastAsia="宋体" w:cs="宋体"/>
          <w:position w:val="-2"/>
          <w:sz w:val="21"/>
          <w:szCs w:val="21"/>
          <w:highlight w:val="none"/>
          <w:shd w:val="clear" w:color="auto" w:fill="ffffff"/>
        </w:rPr>
        <w:t xml:space="preserve">〕</w:t>
      </w:r>
      <w:r>
        <w:rPr>
          <w:position w:val="-2"/>
          <w:sz w:val="21"/>
          <w:szCs w:val="21"/>
          <w:highlight w:val="none"/>
          <w:shd w:val="clear" w:color="auto" w:fill="ffffff"/>
        </w:rPr>
        <w:t xml:space="preserve">34</w:t>
      </w:r>
      <w:r>
        <w:rPr>
          <w:rFonts w:ascii="宋体" w:hAnsi="宋体" w:eastAsia="宋体" w:cs="宋体"/>
          <w:position w:val="-2"/>
          <w:sz w:val="21"/>
          <w:szCs w:val="21"/>
          <w:highlight w:val="none"/>
          <w:shd w:val="clear" w:color="auto" w:fill="ffffff"/>
        </w:rPr>
        <w:t xml:space="preserve">号）的规定，本公司（单位）提供的全部产品中，符合本国产品标准的产品成本之和占本公司（单位）提供的全部产品成本之和的比例达到（填写具体百分比）。</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position w:val="-2"/>
          <w:sz w:val="21"/>
          <w:szCs w:val="21"/>
          <w:highlight w:val="none"/>
          <w:shd w:val="clear" w:color="auto" w:fill="ffffff"/>
        </w:rPr>
        <w:t xml:space="preserve">本公司（单位）对上述声明内容的真实性负责。如有虚假，愿承担相应法律责任。</w:t>
      </w:r>
      <w:r/>
    </w:p>
    <w:p>
      <w:pPr>
        <w:ind w:firstLine="420"/>
        <w:jc w:val="cente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jc w:val="cente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position w:val="-2"/>
          <w:sz w:val="21"/>
          <w:szCs w:val="21"/>
          <w:highlight w:val="none"/>
          <w:shd w:val="clear" w:color="auto" w:fill="ffffff"/>
        </w:rPr>
        <w:t xml:space="preserve">                            公司（单位）名称（盖章）：</w:t>
      </w:r>
      <w:r/>
    </w:p>
    <w:p>
      <w:pPr>
        <w:ind w:firstLine="420"/>
        <w:jc w:val="cente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position w:val="-2"/>
          <w:sz w:val="21"/>
          <w:szCs w:val="21"/>
          <w:highlight w:val="none"/>
          <w:shd w:val="clear" w:color="auto" w:fill="ffffff"/>
        </w:rPr>
        <w:t xml:space="preserve">                                                   日期：   年   月   日</w:t>
      </w:r>
      <w:r/>
    </w:p>
    <w:p>
      <w:pPr>
        <w:spacing w:before="0" w:after="156" w:line="560" w:lineRule="atLeast"/>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156" w:line="560" w:lineRule="atLeast"/>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156" w:line="560" w:lineRule="atLeast"/>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156" w:line="560" w:lineRule="atLeast"/>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156" w:line="560" w:lineRule="atLeast"/>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156" w:line="560" w:lineRule="atLeast"/>
        <w:rPr>
          <w:rFonts w:ascii="Times New Roman" w:hAnsi="Times New Roman" w:eastAsia="Times New Roman" w:cs="Times New Roman"/>
          <w:highlight w:val="none"/>
        </w:rPr>
      </w:pPr>
      <w:r>
        <w:rPr>
          <w:rFonts w:ascii="宋体" w:hAnsi="宋体" w:eastAsia="宋体" w:cs="宋体"/>
          <w:b/>
          <w:bCs/>
          <w:position w:val="-2"/>
          <w:sz w:val="21"/>
          <w:szCs w:val="21"/>
          <w:highlight w:val="none"/>
          <w:shd w:val="clear" w:color="auto" w:fill="ffffff"/>
        </w:rPr>
        <w:t xml:space="preserve">注：当采购项目或者采购包中含有多种产品，</w:t>
      </w:r>
      <w:r>
        <w:rPr>
          <w:rFonts w:hint="eastAsia" w:ascii="宋体" w:hAnsi="宋体" w:eastAsia="宋体" w:cs="宋体"/>
          <w:b/>
          <w:bCs/>
          <w:position w:val="-2"/>
          <w:sz w:val="21"/>
          <w:szCs w:val="21"/>
          <w:highlight w:val="none"/>
          <w:shd w:val="clear" w:color="auto" w:fill="ffffff"/>
          <w:lang w:eastAsia="zh-CN"/>
        </w:rPr>
        <w:t xml:space="preserve">投标人</w:t>
      </w:r>
      <w:r>
        <w:rPr>
          <w:rFonts w:ascii="宋体" w:hAnsi="宋体" w:eastAsia="宋体" w:cs="宋体"/>
          <w:b/>
          <w:bCs/>
          <w:position w:val="-2"/>
          <w:sz w:val="21"/>
          <w:szCs w:val="21"/>
          <w:highlight w:val="none"/>
          <w:shd w:val="clear" w:color="auto" w:fill="ffffff"/>
        </w:rPr>
        <w:t xml:space="preserve">为该采购项目或者采购包提供的符合本国产品标准的产品成本之和占该</w:t>
      </w:r>
      <w:r>
        <w:rPr>
          <w:rFonts w:hint="eastAsia" w:ascii="宋体" w:hAnsi="宋体" w:eastAsia="宋体" w:cs="宋体"/>
          <w:b/>
          <w:bCs/>
          <w:position w:val="-2"/>
          <w:sz w:val="21"/>
          <w:szCs w:val="21"/>
          <w:highlight w:val="none"/>
          <w:shd w:val="clear" w:color="auto" w:fill="ffffff"/>
          <w:lang w:eastAsia="zh-CN"/>
        </w:rPr>
        <w:t xml:space="preserve">投标人</w:t>
      </w:r>
      <w:r>
        <w:rPr>
          <w:rFonts w:ascii="宋体" w:hAnsi="宋体" w:eastAsia="宋体" w:cs="宋体"/>
          <w:b/>
          <w:bCs/>
          <w:position w:val="-2"/>
          <w:sz w:val="21"/>
          <w:szCs w:val="21"/>
          <w:highlight w:val="none"/>
          <w:shd w:val="clear" w:color="auto" w:fill="ffffff"/>
        </w:rPr>
        <w:t xml:space="preserve">提供的全部产品成本之和的比例达到</w:t>
      </w:r>
      <w:r>
        <w:rPr>
          <w:b/>
          <w:bCs/>
          <w:position w:val="-2"/>
          <w:sz w:val="21"/>
          <w:szCs w:val="21"/>
          <w:highlight w:val="none"/>
          <w:shd w:val="clear" w:color="auto" w:fill="ffffff"/>
        </w:rPr>
        <w:t xml:space="preserve">80%</w:t>
      </w:r>
      <w:r>
        <w:rPr>
          <w:rFonts w:ascii="宋体" w:hAnsi="宋体" w:eastAsia="宋体" w:cs="宋体"/>
          <w:b/>
          <w:bCs/>
          <w:position w:val="-2"/>
          <w:sz w:val="21"/>
          <w:szCs w:val="21"/>
          <w:highlight w:val="none"/>
          <w:shd w:val="clear" w:color="auto" w:fill="ffffff"/>
        </w:rPr>
        <w:t xml:space="preserve">以上时，依法对该</w:t>
      </w:r>
      <w:r>
        <w:rPr>
          <w:rFonts w:hint="eastAsia" w:ascii="宋体" w:hAnsi="宋体" w:eastAsia="宋体" w:cs="宋体"/>
          <w:b/>
          <w:bCs/>
          <w:position w:val="-2"/>
          <w:sz w:val="21"/>
          <w:szCs w:val="21"/>
          <w:highlight w:val="none"/>
          <w:shd w:val="clear" w:color="auto" w:fill="ffffff"/>
          <w:lang w:eastAsia="zh-CN"/>
        </w:rPr>
        <w:t xml:space="preserve">投标人</w:t>
      </w:r>
      <w:r>
        <w:rPr>
          <w:rFonts w:ascii="宋体" w:hAnsi="宋体" w:eastAsia="宋体" w:cs="宋体"/>
          <w:b/>
          <w:bCs/>
          <w:position w:val="-2"/>
          <w:sz w:val="21"/>
          <w:szCs w:val="21"/>
          <w:highlight w:val="none"/>
          <w:shd w:val="clear" w:color="auto" w:fill="ffffff"/>
        </w:rPr>
        <w:t xml:space="preserve">提供的全部产品给予价格评审优惠，即对该</w:t>
      </w:r>
      <w:r>
        <w:rPr>
          <w:rFonts w:hint="eastAsia" w:ascii="宋体" w:hAnsi="宋体" w:eastAsia="宋体" w:cs="宋体"/>
          <w:b/>
          <w:bCs/>
          <w:position w:val="-2"/>
          <w:sz w:val="21"/>
          <w:szCs w:val="21"/>
          <w:highlight w:val="none"/>
          <w:shd w:val="clear" w:color="auto" w:fill="ffffff"/>
          <w:lang w:eastAsia="zh-CN"/>
        </w:rPr>
        <w:t xml:space="preserve">投标人</w:t>
      </w:r>
      <w:r>
        <w:rPr>
          <w:rFonts w:ascii="宋体" w:hAnsi="宋体" w:eastAsia="宋体" w:cs="宋体"/>
          <w:b/>
          <w:bCs/>
          <w:position w:val="-2"/>
          <w:sz w:val="21"/>
          <w:szCs w:val="21"/>
          <w:highlight w:val="none"/>
          <w:shd w:val="clear" w:color="auto" w:fill="ffffff"/>
        </w:rPr>
        <w:t xml:space="preserve">提供的全部产品的总报价给予</w:t>
      </w:r>
      <w:r>
        <w:rPr>
          <w:b/>
          <w:bCs/>
          <w:position w:val="-2"/>
          <w:sz w:val="21"/>
          <w:szCs w:val="21"/>
          <w:highlight w:val="none"/>
          <w:shd w:val="clear" w:color="auto" w:fill="ffffff"/>
        </w:rPr>
        <w:t xml:space="preserve">20%</w:t>
      </w:r>
      <w:r>
        <w:rPr>
          <w:rFonts w:ascii="宋体" w:hAnsi="宋体" w:eastAsia="宋体" w:cs="宋体"/>
          <w:b/>
          <w:bCs/>
          <w:position w:val="-2"/>
          <w:sz w:val="21"/>
          <w:szCs w:val="21"/>
          <w:highlight w:val="none"/>
          <w:shd w:val="clear" w:color="auto" w:fill="ffffff"/>
        </w:rPr>
        <w:t xml:space="preserve">的价格扣除，用扣除后的价格参与评审。</w:t>
      </w:r>
      <w:r/>
    </w:p>
    <w:p>
      <w:pPr>
        <w:ind w:firstLine="3780"/>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rPr>
          <w:highlight w:val="none"/>
        </w:rPr>
      </w:pPr>
      <w:r>
        <w:rPr>
          <w:highlight w:val="none"/>
        </w:rPr>
      </w:r>
      <w:r/>
    </w:p>
    <w:sectPr>
      <w:headerReference w:type="default" r:id="rId10"/>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Courier New">
    <w:panose1 w:val="02070309020205020404"/>
  </w:font>
  <w:font w:name="宋体">
    <w:panose1 w:val="02010600030101010101"/>
  </w:font>
  <w:font w:name="Lucida Console">
    <w:panose1 w:val="020B0609040504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江苏省招标中心有限公司</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22225</wp:posOffset>
              </wp:positionH>
              <wp:positionV relativeFrom="paragraph">
                <wp:posOffset>-379730</wp:posOffset>
              </wp:positionV>
              <wp:extent cx="469900" cy="498475"/>
              <wp:effectExtent l="0" t="0" r="6350" b="635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469900" cy="4984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8pt;mso-position-horizontal:absolute;mso-position-vertical-relative:text;margin-top:-29.9pt;mso-position-vertical:absolute;width:37.0pt;height:39.2pt;mso-wrap-distance-left:9.0pt;mso-wrap-distance-top:0.0pt;mso-wrap-distance-right:9.0pt;mso-wrap-distance-bottom:0.0pt;" stroked="false">
              <v:path textboxrect="0,0,0,0"/>
              <w10:wrap type="square"/>
              <v:imagedata r:id="rId1" o:title=""/>
            </v:shape>
          </w:pict>
        </mc:Fallback>
      </mc:AlternateContent>
    </w:r>
    <w:r>
      <w:rPr>
        <w:rFonts w:hint="eastAsia" w:ascii="Times New Roman" w:hAnsi="Times New Roman" w:eastAsia="宋体" w:cs="Times New Roman"/>
        <w:sz w:val="18"/>
        <w:szCs w:val="18"/>
        <w:lang w:val="en-US" w:eastAsia="zh-CN" w:bidi="ar-SA"/>
      </w:rPr>
      <w:t xml:space="preserve">江苏省肿瘤医院奥林巴斯内窥镜及附属设备维保项目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9"/>
    <w:link w:val="838"/>
    <w:uiPriority w:val="9"/>
    <w:rPr>
      <w:rFonts w:ascii="Arial" w:hAnsi="Arial" w:eastAsia="Arial" w:cs="Arial"/>
      <w:sz w:val="40"/>
      <w:szCs w:val="40"/>
    </w:rPr>
  </w:style>
  <w:style w:type="paragraph" w:styleId="663">
    <w:name w:val="Heading 2"/>
    <w:basedOn w:val="837"/>
    <w:next w:val="837"/>
    <w:link w:val="664"/>
    <w:uiPriority w:val="9"/>
    <w:unhideWhenUsed/>
    <w:qFormat/>
    <w:pPr>
      <w:keepLines/>
      <w:keepNext/>
      <w:spacing w:before="360" w:after="200"/>
      <w:outlineLvl w:val="1"/>
    </w:pPr>
    <w:rPr>
      <w:rFonts w:ascii="Arial" w:hAnsi="Arial" w:eastAsia="Arial" w:cs="Arial"/>
      <w:sz w:val="34"/>
    </w:rPr>
  </w:style>
  <w:style w:type="character" w:styleId="664">
    <w:name w:val="Heading 2 Char"/>
    <w:basedOn w:val="839"/>
    <w:link w:val="663"/>
    <w:uiPriority w:val="9"/>
    <w:rPr>
      <w:rFonts w:ascii="Arial" w:hAnsi="Arial" w:eastAsia="Arial" w:cs="Arial"/>
      <w:sz w:val="34"/>
    </w:rPr>
  </w:style>
  <w:style w:type="paragraph" w:styleId="665">
    <w:name w:val="Heading 3"/>
    <w:basedOn w:val="837"/>
    <w:next w:val="837"/>
    <w:link w:val="666"/>
    <w:uiPriority w:val="9"/>
    <w:unhideWhenUsed/>
    <w:qFormat/>
    <w:pPr>
      <w:keepLines/>
      <w:keepNext/>
      <w:spacing w:before="320" w:after="200"/>
      <w:outlineLvl w:val="2"/>
    </w:pPr>
    <w:rPr>
      <w:rFonts w:ascii="Arial" w:hAnsi="Arial" w:eastAsia="Arial" w:cs="Arial"/>
      <w:sz w:val="30"/>
      <w:szCs w:val="30"/>
    </w:rPr>
  </w:style>
  <w:style w:type="character" w:styleId="666">
    <w:name w:val="Heading 3 Char"/>
    <w:basedOn w:val="839"/>
    <w:link w:val="665"/>
    <w:uiPriority w:val="9"/>
    <w:rPr>
      <w:rFonts w:ascii="Arial" w:hAnsi="Arial" w:eastAsia="Arial" w:cs="Arial"/>
      <w:sz w:val="30"/>
      <w:szCs w:val="30"/>
    </w:rPr>
  </w:style>
  <w:style w:type="paragraph" w:styleId="667">
    <w:name w:val="Heading 4"/>
    <w:basedOn w:val="837"/>
    <w:next w:val="837"/>
    <w:link w:val="668"/>
    <w:uiPriority w:val="9"/>
    <w:unhideWhenUsed/>
    <w:qFormat/>
    <w:pPr>
      <w:keepLines/>
      <w:keepNext/>
      <w:spacing w:before="320" w:after="200"/>
      <w:outlineLvl w:val="3"/>
    </w:pPr>
    <w:rPr>
      <w:rFonts w:ascii="Arial" w:hAnsi="Arial" w:eastAsia="Arial" w:cs="Arial"/>
      <w:b/>
      <w:bCs/>
      <w:sz w:val="26"/>
      <w:szCs w:val="26"/>
    </w:rPr>
  </w:style>
  <w:style w:type="character" w:styleId="668">
    <w:name w:val="Heading 4 Char"/>
    <w:basedOn w:val="839"/>
    <w:link w:val="667"/>
    <w:uiPriority w:val="9"/>
    <w:rPr>
      <w:rFonts w:ascii="Arial" w:hAnsi="Arial" w:eastAsia="Arial" w:cs="Arial"/>
      <w:b/>
      <w:bCs/>
      <w:sz w:val="26"/>
      <w:szCs w:val="26"/>
    </w:rPr>
  </w:style>
  <w:style w:type="paragraph" w:styleId="669">
    <w:name w:val="Heading 5"/>
    <w:basedOn w:val="837"/>
    <w:next w:val="837"/>
    <w:link w:val="670"/>
    <w:uiPriority w:val="9"/>
    <w:unhideWhenUsed/>
    <w:qFormat/>
    <w:pPr>
      <w:keepLines/>
      <w:keepNext/>
      <w:spacing w:before="320" w:after="200"/>
      <w:outlineLvl w:val="4"/>
    </w:pPr>
    <w:rPr>
      <w:rFonts w:ascii="Arial" w:hAnsi="Arial" w:eastAsia="Arial" w:cs="Arial"/>
      <w:b/>
      <w:bCs/>
      <w:sz w:val="24"/>
      <w:szCs w:val="24"/>
    </w:rPr>
  </w:style>
  <w:style w:type="character" w:styleId="670">
    <w:name w:val="Heading 5 Char"/>
    <w:basedOn w:val="839"/>
    <w:link w:val="669"/>
    <w:uiPriority w:val="9"/>
    <w:rPr>
      <w:rFonts w:ascii="Arial" w:hAnsi="Arial" w:eastAsia="Arial" w:cs="Arial"/>
      <w:b/>
      <w:bCs/>
      <w:sz w:val="24"/>
      <w:szCs w:val="24"/>
    </w:rPr>
  </w:style>
  <w:style w:type="paragraph" w:styleId="671">
    <w:name w:val="Heading 6"/>
    <w:basedOn w:val="837"/>
    <w:next w:val="837"/>
    <w:link w:val="672"/>
    <w:uiPriority w:val="9"/>
    <w:unhideWhenUsed/>
    <w:qFormat/>
    <w:pPr>
      <w:keepLines/>
      <w:keepNext/>
      <w:spacing w:before="320" w:after="200"/>
      <w:outlineLvl w:val="5"/>
    </w:pPr>
    <w:rPr>
      <w:rFonts w:ascii="Arial" w:hAnsi="Arial" w:eastAsia="Arial" w:cs="Arial"/>
      <w:b/>
      <w:bCs/>
      <w:sz w:val="22"/>
      <w:szCs w:val="22"/>
    </w:rPr>
  </w:style>
  <w:style w:type="character" w:styleId="672">
    <w:name w:val="Heading 6 Char"/>
    <w:basedOn w:val="839"/>
    <w:link w:val="671"/>
    <w:uiPriority w:val="9"/>
    <w:rPr>
      <w:rFonts w:ascii="Arial" w:hAnsi="Arial" w:eastAsia="Arial" w:cs="Arial"/>
      <w:b/>
      <w:bCs/>
      <w:sz w:val="22"/>
      <w:szCs w:val="22"/>
    </w:rPr>
  </w:style>
  <w:style w:type="paragraph" w:styleId="673">
    <w:name w:val="Heading 7"/>
    <w:basedOn w:val="837"/>
    <w:next w:val="837"/>
    <w:link w:val="674"/>
    <w:uiPriority w:val="9"/>
    <w:unhideWhenUsed/>
    <w:qFormat/>
    <w:pPr>
      <w:keepLines/>
      <w:keepNext/>
      <w:spacing w:before="320" w:after="200"/>
      <w:outlineLvl w:val="6"/>
    </w:pPr>
    <w:rPr>
      <w:rFonts w:ascii="Arial" w:hAnsi="Arial" w:eastAsia="Arial" w:cs="Arial"/>
      <w:b/>
      <w:bCs/>
      <w:i/>
      <w:iCs/>
      <w:sz w:val="22"/>
      <w:szCs w:val="22"/>
    </w:rPr>
  </w:style>
  <w:style w:type="character" w:styleId="674">
    <w:name w:val="Heading 7 Char"/>
    <w:basedOn w:val="839"/>
    <w:link w:val="673"/>
    <w:uiPriority w:val="9"/>
    <w:rPr>
      <w:rFonts w:ascii="Arial" w:hAnsi="Arial" w:eastAsia="Arial" w:cs="Arial"/>
      <w:b/>
      <w:bCs/>
      <w:i/>
      <w:iCs/>
      <w:sz w:val="22"/>
      <w:szCs w:val="22"/>
    </w:rPr>
  </w:style>
  <w:style w:type="paragraph" w:styleId="675">
    <w:name w:val="Heading 8"/>
    <w:basedOn w:val="837"/>
    <w:next w:val="837"/>
    <w:link w:val="676"/>
    <w:uiPriority w:val="9"/>
    <w:unhideWhenUsed/>
    <w:qFormat/>
    <w:pPr>
      <w:keepLines/>
      <w:keepNext/>
      <w:spacing w:before="320" w:after="200"/>
      <w:outlineLvl w:val="7"/>
    </w:pPr>
    <w:rPr>
      <w:rFonts w:ascii="Arial" w:hAnsi="Arial" w:eastAsia="Arial" w:cs="Arial"/>
      <w:i/>
      <w:iCs/>
      <w:sz w:val="22"/>
      <w:szCs w:val="22"/>
    </w:rPr>
  </w:style>
  <w:style w:type="character" w:styleId="676">
    <w:name w:val="Heading 8 Char"/>
    <w:basedOn w:val="839"/>
    <w:link w:val="675"/>
    <w:uiPriority w:val="9"/>
    <w:rPr>
      <w:rFonts w:ascii="Arial" w:hAnsi="Arial" w:eastAsia="Arial" w:cs="Arial"/>
      <w:i/>
      <w:iCs/>
      <w:sz w:val="22"/>
      <w:szCs w:val="22"/>
    </w:rPr>
  </w:style>
  <w:style w:type="paragraph" w:styleId="677">
    <w:name w:val="Heading 9"/>
    <w:basedOn w:val="837"/>
    <w:next w:val="837"/>
    <w:link w:val="678"/>
    <w:uiPriority w:val="9"/>
    <w:unhideWhenUsed/>
    <w:qFormat/>
    <w:pPr>
      <w:keepLines/>
      <w:keepNext/>
      <w:spacing w:before="320" w:after="200"/>
      <w:outlineLvl w:val="8"/>
    </w:pPr>
    <w:rPr>
      <w:rFonts w:ascii="Arial" w:hAnsi="Arial" w:eastAsia="Arial" w:cs="Arial"/>
      <w:i/>
      <w:iCs/>
      <w:sz w:val="21"/>
      <w:szCs w:val="21"/>
    </w:rPr>
  </w:style>
  <w:style w:type="character" w:styleId="678">
    <w:name w:val="Heading 9 Char"/>
    <w:basedOn w:val="839"/>
    <w:link w:val="677"/>
    <w:uiPriority w:val="9"/>
    <w:rPr>
      <w:rFonts w:ascii="Arial" w:hAnsi="Arial" w:eastAsia="Arial" w:cs="Arial"/>
      <w:i/>
      <w:iCs/>
      <w:sz w:val="21"/>
      <w:szCs w:val="21"/>
    </w:rPr>
  </w:style>
  <w:style w:type="paragraph" w:styleId="679">
    <w:name w:val="List Paragraph"/>
    <w:basedOn w:val="837"/>
    <w:uiPriority w:val="34"/>
    <w:qFormat/>
    <w:pPr>
      <w:contextualSpacing/>
      <w:ind w:left="720"/>
    </w:pPr>
  </w:style>
  <w:style w:type="paragraph" w:styleId="680">
    <w:name w:val="No Spacing"/>
    <w:uiPriority w:val="1"/>
    <w:qFormat/>
    <w:pPr>
      <w:spacing w:before="0" w:after="0" w:line="240" w:lineRule="auto"/>
    </w:pPr>
  </w:style>
  <w:style w:type="paragraph" w:styleId="681">
    <w:name w:val="Title"/>
    <w:basedOn w:val="837"/>
    <w:next w:val="837"/>
    <w:link w:val="682"/>
    <w:uiPriority w:val="10"/>
    <w:qFormat/>
    <w:pPr>
      <w:contextualSpacing/>
      <w:spacing w:before="300" w:after="200"/>
    </w:pPr>
    <w:rPr>
      <w:sz w:val="48"/>
      <w:szCs w:val="48"/>
    </w:rPr>
  </w:style>
  <w:style w:type="character" w:styleId="682">
    <w:name w:val="Title Char"/>
    <w:basedOn w:val="839"/>
    <w:link w:val="681"/>
    <w:uiPriority w:val="10"/>
    <w:rPr>
      <w:sz w:val="48"/>
      <w:szCs w:val="48"/>
    </w:rPr>
  </w:style>
  <w:style w:type="paragraph" w:styleId="683">
    <w:name w:val="Subtitle"/>
    <w:basedOn w:val="837"/>
    <w:next w:val="837"/>
    <w:link w:val="684"/>
    <w:uiPriority w:val="11"/>
    <w:qFormat/>
    <w:pPr>
      <w:spacing w:before="200" w:after="200"/>
    </w:pPr>
    <w:rPr>
      <w:sz w:val="24"/>
      <w:szCs w:val="24"/>
    </w:rPr>
  </w:style>
  <w:style w:type="character" w:styleId="684">
    <w:name w:val="Subtitle Char"/>
    <w:basedOn w:val="839"/>
    <w:link w:val="683"/>
    <w:uiPriority w:val="11"/>
    <w:rPr>
      <w:sz w:val="24"/>
      <w:szCs w:val="24"/>
    </w:rPr>
  </w:style>
  <w:style w:type="paragraph" w:styleId="685">
    <w:name w:val="Quote"/>
    <w:basedOn w:val="837"/>
    <w:next w:val="837"/>
    <w:link w:val="686"/>
    <w:uiPriority w:val="29"/>
    <w:qFormat/>
    <w:pPr>
      <w:ind w:left="720" w:right="720"/>
    </w:pPr>
    <w:rPr>
      <w:i/>
    </w:rPr>
  </w:style>
  <w:style w:type="character" w:styleId="686">
    <w:name w:val="Quote Char"/>
    <w:link w:val="685"/>
    <w:uiPriority w:val="29"/>
    <w:rPr>
      <w:i/>
    </w:rPr>
  </w:style>
  <w:style w:type="paragraph" w:styleId="687">
    <w:name w:val="Intense Quote"/>
    <w:basedOn w:val="837"/>
    <w:next w:val="837"/>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name w:val="Intense Quote Char"/>
    <w:link w:val="687"/>
    <w:uiPriority w:val="30"/>
    <w:rPr>
      <w:i/>
    </w:rPr>
  </w:style>
  <w:style w:type="character" w:styleId="689">
    <w:name w:val="Header Char"/>
    <w:basedOn w:val="839"/>
    <w:link w:val="842"/>
    <w:uiPriority w:val="99"/>
  </w:style>
  <w:style w:type="character" w:styleId="690">
    <w:name w:val="Footer Char"/>
    <w:basedOn w:val="839"/>
    <w:link w:val="841"/>
    <w:uiPriority w:val="99"/>
  </w:style>
  <w:style w:type="paragraph" w:styleId="691">
    <w:name w:val="Caption"/>
    <w:basedOn w:val="837"/>
    <w:next w:val="837"/>
    <w:uiPriority w:val="35"/>
    <w:semiHidden/>
    <w:unhideWhenUsed/>
    <w:qFormat/>
    <w:pPr>
      <w:spacing w:line="276" w:lineRule="auto"/>
    </w:pPr>
    <w:rPr>
      <w:b/>
      <w:bCs/>
      <w:color w:val="4f81bd" w:themeColor="accent1"/>
      <w:sz w:val="18"/>
      <w:szCs w:val="18"/>
    </w:rPr>
  </w:style>
  <w:style w:type="character" w:styleId="692">
    <w:name w:val="Caption Char"/>
    <w:basedOn w:val="691"/>
    <w:link w:val="841"/>
    <w:uiPriority w:val="99"/>
  </w:style>
  <w:style w:type="table" w:styleId="693">
    <w:name w:val="Table Grid"/>
    <w:basedOn w:val="8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4">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5">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2">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3">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4">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5">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6">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7">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9">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3">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4">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3">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4">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5">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6">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7">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8">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0">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1">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2">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3">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4">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5">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7">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8">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9">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0">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4">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8">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9">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1">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2">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3">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4">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5">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6">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8">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9">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0">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1">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2">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3">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6">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7">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8">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9">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0">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3">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4">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5">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6">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7">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6">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7">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8">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9">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0">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1">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2">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3">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4">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5">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6">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7">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8">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3">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4">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5">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6">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7">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8">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9">
    <w:name w:val="Hyperlink"/>
    <w:uiPriority w:val="99"/>
    <w:unhideWhenUsed/>
    <w:rPr>
      <w:color w:val="0000ff" w:themeColor="hyperlink"/>
      <w:u w:val="single"/>
    </w:rPr>
  </w:style>
  <w:style w:type="paragraph" w:styleId="820">
    <w:name w:val="footnote text"/>
    <w:basedOn w:val="837"/>
    <w:link w:val="821"/>
    <w:uiPriority w:val="99"/>
    <w:semiHidden/>
    <w:unhideWhenUsed/>
    <w:pPr>
      <w:spacing w:after="40" w:line="240" w:lineRule="auto"/>
    </w:pPr>
    <w:rPr>
      <w:sz w:val="18"/>
    </w:rPr>
  </w:style>
  <w:style w:type="character" w:styleId="821">
    <w:name w:val="Footnote Text Char"/>
    <w:link w:val="820"/>
    <w:uiPriority w:val="99"/>
    <w:rPr>
      <w:sz w:val="18"/>
    </w:rPr>
  </w:style>
  <w:style w:type="character" w:styleId="822">
    <w:name w:val="footnote reference"/>
    <w:basedOn w:val="839"/>
    <w:uiPriority w:val="99"/>
    <w:unhideWhenUsed/>
    <w:rPr>
      <w:vertAlign w:val="superscript"/>
    </w:rPr>
  </w:style>
  <w:style w:type="paragraph" w:styleId="823">
    <w:name w:val="endnote text"/>
    <w:basedOn w:val="837"/>
    <w:link w:val="824"/>
    <w:uiPriority w:val="99"/>
    <w:semiHidden/>
    <w:unhideWhenUsed/>
    <w:pPr>
      <w:spacing w:after="0" w:line="240" w:lineRule="auto"/>
    </w:pPr>
    <w:rPr>
      <w:sz w:val="20"/>
    </w:rPr>
  </w:style>
  <w:style w:type="character" w:styleId="824">
    <w:name w:val="Endnote Text Char"/>
    <w:link w:val="823"/>
    <w:uiPriority w:val="99"/>
    <w:rPr>
      <w:sz w:val="20"/>
    </w:rPr>
  </w:style>
  <w:style w:type="character" w:styleId="825">
    <w:name w:val="endnote reference"/>
    <w:basedOn w:val="839"/>
    <w:uiPriority w:val="99"/>
    <w:semiHidden/>
    <w:unhideWhenUsed/>
    <w:rPr>
      <w:vertAlign w:val="superscript"/>
    </w:rPr>
  </w:style>
  <w:style w:type="paragraph" w:styleId="826">
    <w:name w:val="toc 1"/>
    <w:basedOn w:val="837"/>
    <w:next w:val="837"/>
    <w:uiPriority w:val="39"/>
    <w:unhideWhenUsed/>
    <w:pPr>
      <w:ind w:left="0" w:right="0" w:firstLine="0"/>
      <w:spacing w:after="57"/>
    </w:pPr>
  </w:style>
  <w:style w:type="paragraph" w:styleId="827">
    <w:name w:val="toc 2"/>
    <w:basedOn w:val="837"/>
    <w:next w:val="837"/>
    <w:uiPriority w:val="39"/>
    <w:unhideWhenUsed/>
    <w:pPr>
      <w:ind w:left="283" w:right="0" w:firstLine="0"/>
      <w:spacing w:after="57"/>
    </w:pPr>
  </w:style>
  <w:style w:type="paragraph" w:styleId="828">
    <w:name w:val="toc 3"/>
    <w:basedOn w:val="837"/>
    <w:next w:val="837"/>
    <w:uiPriority w:val="39"/>
    <w:unhideWhenUsed/>
    <w:pPr>
      <w:ind w:left="567" w:right="0" w:firstLine="0"/>
      <w:spacing w:after="57"/>
    </w:pPr>
  </w:style>
  <w:style w:type="paragraph" w:styleId="829">
    <w:name w:val="toc 4"/>
    <w:basedOn w:val="837"/>
    <w:next w:val="837"/>
    <w:uiPriority w:val="39"/>
    <w:unhideWhenUsed/>
    <w:pPr>
      <w:ind w:left="850" w:right="0" w:firstLine="0"/>
      <w:spacing w:after="57"/>
    </w:pPr>
  </w:style>
  <w:style w:type="paragraph" w:styleId="830">
    <w:name w:val="toc 5"/>
    <w:basedOn w:val="837"/>
    <w:next w:val="837"/>
    <w:uiPriority w:val="39"/>
    <w:unhideWhenUsed/>
    <w:pPr>
      <w:ind w:left="1134" w:right="0" w:firstLine="0"/>
      <w:spacing w:after="57"/>
    </w:pPr>
  </w:style>
  <w:style w:type="paragraph" w:styleId="831">
    <w:name w:val="toc 6"/>
    <w:basedOn w:val="837"/>
    <w:next w:val="837"/>
    <w:uiPriority w:val="39"/>
    <w:unhideWhenUsed/>
    <w:pPr>
      <w:ind w:left="1417" w:right="0" w:firstLine="0"/>
      <w:spacing w:after="57"/>
    </w:pPr>
  </w:style>
  <w:style w:type="paragraph" w:styleId="832">
    <w:name w:val="toc 7"/>
    <w:basedOn w:val="837"/>
    <w:next w:val="837"/>
    <w:uiPriority w:val="39"/>
    <w:unhideWhenUsed/>
    <w:pPr>
      <w:ind w:left="1701" w:right="0" w:firstLine="0"/>
      <w:spacing w:after="57"/>
    </w:pPr>
  </w:style>
  <w:style w:type="paragraph" w:styleId="833">
    <w:name w:val="toc 8"/>
    <w:basedOn w:val="837"/>
    <w:next w:val="837"/>
    <w:uiPriority w:val="39"/>
    <w:unhideWhenUsed/>
    <w:pPr>
      <w:ind w:left="1984" w:right="0" w:firstLine="0"/>
      <w:spacing w:after="57"/>
    </w:pPr>
  </w:style>
  <w:style w:type="paragraph" w:styleId="834">
    <w:name w:val="toc 9"/>
    <w:basedOn w:val="837"/>
    <w:next w:val="837"/>
    <w:uiPriority w:val="39"/>
    <w:unhideWhenUsed/>
    <w:pPr>
      <w:ind w:left="2268" w:right="0" w:firstLine="0"/>
      <w:spacing w:after="57"/>
    </w:pPr>
  </w:style>
  <w:style w:type="paragraph" w:styleId="835">
    <w:name w:val="TOC Heading"/>
    <w:uiPriority w:val="39"/>
    <w:unhideWhenUsed/>
  </w:style>
  <w:style w:type="paragraph" w:styleId="836">
    <w:name w:val="table of figures"/>
    <w:basedOn w:val="837"/>
    <w:next w:val="837"/>
    <w:uiPriority w:val="99"/>
    <w:unhideWhenUsed/>
    <w:pPr>
      <w:spacing w:after="0" w:afterAutospacing="0"/>
    </w:pPr>
  </w:style>
  <w:style w:type="paragraph" w:styleId="837" w:default="1">
    <w:name w:val="Normal"/>
    <w:uiPriority w:val="0"/>
    <w:qFormat/>
    <w:rPr>
      <w:rFonts w:ascii="Times New Roman" w:hAnsi="Times New Roman" w:eastAsia="Times New Roman" w:cs="Times New Roman"/>
      <w:sz w:val="24"/>
      <w:szCs w:val="24"/>
      <w:lang w:val="en-US" w:eastAsia="en-US" w:bidi="ar-SA"/>
    </w:rPr>
  </w:style>
  <w:style w:type="paragraph" w:styleId="838">
    <w:name w:val="Heading 1"/>
    <w:basedOn w:val="837"/>
    <w:next w:val="837"/>
    <w:uiPriority w:val="0"/>
    <w:qFormat/>
    <w:pPr>
      <w:keepNext/>
      <w:spacing w:before="240" w:after="60"/>
      <w:outlineLvl w:val="0"/>
    </w:pPr>
    <w:rPr>
      <w:rFonts w:ascii="Arial" w:hAnsi="Arial" w:cs="Arial"/>
      <w:b/>
      <w:bCs/>
      <w:sz w:val="32"/>
      <w:szCs w:val="32"/>
    </w:rPr>
  </w:style>
  <w:style w:type="character" w:styleId="839" w:default="1">
    <w:name w:val="Default Paragraph Font"/>
    <w:uiPriority w:val="0"/>
    <w:semiHidden/>
  </w:style>
  <w:style w:type="table" w:styleId="840" w:default="1">
    <w:name w:val="Normal Table"/>
    <w:uiPriority w:val="0"/>
    <w:semiHidden/>
    <w:qFormat/>
    <w:tblPr>
      <w:tblCellMar>
        <w:left w:w="108" w:type="dxa"/>
        <w:top w:w="0" w:type="dxa"/>
        <w:right w:w="108" w:type="dxa"/>
        <w:bottom w:w="0" w:type="dxa"/>
      </w:tblCellMar>
    </w:tblPr>
  </w:style>
  <w:style w:type="paragraph" w:styleId="841">
    <w:name w:val="Footer"/>
    <w:basedOn w:val="837"/>
    <w:uiPriority w:val="0"/>
    <w:pPr>
      <w:jc w:val="left"/>
      <w:tabs>
        <w:tab w:val="center" w:pos="4153" w:leader="none"/>
        <w:tab w:val="right" w:pos="8306" w:leader="none"/>
      </w:tabs>
    </w:pPr>
    <w:rPr>
      <w:sz w:val="18"/>
    </w:rPr>
  </w:style>
  <w:style w:type="paragraph" w:styleId="842">
    <w:name w:val="Header"/>
    <w:basedOn w:val="83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character" w:styleId="843" w:customStyle="1">
    <w:name w:val="Placeholder Text"/>
    <w:basedOn w:val="839"/>
    <w:uiPriority w:val="99"/>
    <w:semiHidden/>
    <w:qFormat/>
    <w:rPr>
      <w:color w:val="808080"/>
    </w:rPr>
  </w:style>
  <w:style w:type="table" w:styleId="844" w:customStyle="1">
    <w:name w:val="table"/>
    <w:basedOn w:val="840"/>
    <w:uiPriority w:val="0"/>
    <w:qFormat/>
    <w:tblPr/>
  </w:style>
  <w:style w:type="paragraph" w:styleId="845" w:customStyle="1">
    <w:name w:val="MsoNormal"/>
    <w:basedOn w:val="837"/>
    <w:uiPriority w:val="0"/>
    <w:qFormat/>
  </w:style>
  <w:style w:type="paragraph" w:styleId="846" w:customStyle="1">
    <w:name w:val="Plain Text"/>
    <w:uiPriority w:val="0"/>
    <w:pPr>
      <w:ind w:firstLine="200"/>
      <w:jc w:val="both"/>
      <w:spacing w:line="360" w:lineRule="auto"/>
      <w:widowControl w:val="off"/>
    </w:pPr>
    <w:rPr>
      <w:rFonts w:ascii="宋体" w:hAnsi="Courier New" w:eastAsia="宋体" w:cs="Times New Roman"/>
      <w:sz w:val="20"/>
      <w:szCs w:val="20"/>
      <w:lang w:val="en-US" w:eastAsia="zh-CN" w:bidi="ar-SA"/>
    </w:rPr>
  </w:style>
  <w:style w:type="numbering" w:styleId="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22675703"/>
        <w:description w:val=""/>
        <w:category>
          <w:name w:val="General"/>
          <w:gallery w:val="placeholder"/>
        </w:category>
        <w:types>
          <w:type w:val="bbPlcHdr"/>
        </w:types>
        <w:behaviors>
          <w:behavior w:val="content"/>
        </w:behaviors>
        <w:guid w:val="{BCA2146E-843C-4304-8BF3-2C34532B07E6}"/>
      </w:docPartPr>
      <w:docPartBody>
        <w:p>
          <w:r>
            <w:rPr>
              <w:rStyle w:val="1476"/>
            </w:rPr>
            <w:t xml:space="preserve">Click here to enter text.</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96">
    <w:name w:val="Heading 1"/>
    <w:basedOn w:val="1474"/>
    <w:next w:val="1474"/>
    <w:link w:val="1297"/>
    <w:uiPriority w:val="9"/>
    <w:qFormat/>
    <w:pPr>
      <w:keepLines/>
      <w:keepNext/>
      <w:spacing w:before="480" w:after="200"/>
      <w:outlineLvl w:val="0"/>
    </w:pPr>
    <w:rPr>
      <w:rFonts w:ascii="Arial" w:hAnsi="Arial" w:eastAsia="Arial" w:cs="Arial"/>
      <w:sz w:val="40"/>
      <w:szCs w:val="40"/>
    </w:rPr>
  </w:style>
  <w:style w:type="character" w:styleId="1297">
    <w:name w:val="Heading 1 Char"/>
    <w:basedOn w:val="1475"/>
    <w:link w:val="1296"/>
    <w:uiPriority w:val="9"/>
    <w:rPr>
      <w:rFonts w:ascii="Arial" w:hAnsi="Arial" w:eastAsia="Arial" w:cs="Arial"/>
      <w:sz w:val="40"/>
      <w:szCs w:val="40"/>
    </w:rPr>
  </w:style>
  <w:style w:type="paragraph" w:styleId="1298">
    <w:name w:val="Heading 2"/>
    <w:basedOn w:val="1474"/>
    <w:next w:val="1474"/>
    <w:link w:val="1299"/>
    <w:uiPriority w:val="9"/>
    <w:unhideWhenUsed/>
    <w:qFormat/>
    <w:pPr>
      <w:keepLines/>
      <w:keepNext/>
      <w:spacing w:before="360" w:after="200"/>
      <w:outlineLvl w:val="1"/>
    </w:pPr>
    <w:rPr>
      <w:rFonts w:ascii="Arial" w:hAnsi="Arial" w:eastAsia="Arial" w:cs="Arial"/>
      <w:sz w:val="34"/>
    </w:rPr>
  </w:style>
  <w:style w:type="character" w:styleId="1299">
    <w:name w:val="Heading 2 Char"/>
    <w:basedOn w:val="1475"/>
    <w:link w:val="1298"/>
    <w:uiPriority w:val="9"/>
    <w:rPr>
      <w:rFonts w:ascii="Arial" w:hAnsi="Arial" w:eastAsia="Arial" w:cs="Arial"/>
      <w:sz w:val="34"/>
    </w:rPr>
  </w:style>
  <w:style w:type="paragraph" w:styleId="1300">
    <w:name w:val="Heading 3"/>
    <w:basedOn w:val="1474"/>
    <w:next w:val="1474"/>
    <w:link w:val="1301"/>
    <w:uiPriority w:val="9"/>
    <w:unhideWhenUsed/>
    <w:qFormat/>
    <w:pPr>
      <w:keepLines/>
      <w:keepNext/>
      <w:spacing w:before="320" w:after="200"/>
      <w:outlineLvl w:val="2"/>
    </w:pPr>
    <w:rPr>
      <w:rFonts w:ascii="Arial" w:hAnsi="Arial" w:eastAsia="Arial" w:cs="Arial"/>
      <w:sz w:val="30"/>
      <w:szCs w:val="30"/>
    </w:rPr>
  </w:style>
  <w:style w:type="character" w:styleId="1301">
    <w:name w:val="Heading 3 Char"/>
    <w:basedOn w:val="1475"/>
    <w:link w:val="1300"/>
    <w:uiPriority w:val="9"/>
    <w:rPr>
      <w:rFonts w:ascii="Arial" w:hAnsi="Arial" w:eastAsia="Arial" w:cs="Arial"/>
      <w:sz w:val="30"/>
      <w:szCs w:val="30"/>
    </w:rPr>
  </w:style>
  <w:style w:type="paragraph" w:styleId="1302">
    <w:name w:val="Heading 4"/>
    <w:basedOn w:val="1474"/>
    <w:next w:val="1474"/>
    <w:link w:val="1303"/>
    <w:uiPriority w:val="9"/>
    <w:unhideWhenUsed/>
    <w:qFormat/>
    <w:pPr>
      <w:keepLines/>
      <w:keepNext/>
      <w:spacing w:before="320" w:after="200"/>
      <w:outlineLvl w:val="3"/>
    </w:pPr>
    <w:rPr>
      <w:rFonts w:ascii="Arial" w:hAnsi="Arial" w:eastAsia="Arial" w:cs="Arial"/>
      <w:b/>
      <w:bCs/>
      <w:sz w:val="26"/>
      <w:szCs w:val="26"/>
    </w:rPr>
  </w:style>
  <w:style w:type="character" w:styleId="1303">
    <w:name w:val="Heading 4 Char"/>
    <w:basedOn w:val="1475"/>
    <w:link w:val="1302"/>
    <w:uiPriority w:val="9"/>
    <w:rPr>
      <w:rFonts w:ascii="Arial" w:hAnsi="Arial" w:eastAsia="Arial" w:cs="Arial"/>
      <w:b/>
      <w:bCs/>
      <w:sz w:val="26"/>
      <w:szCs w:val="26"/>
    </w:rPr>
  </w:style>
  <w:style w:type="paragraph" w:styleId="1304">
    <w:name w:val="Heading 5"/>
    <w:basedOn w:val="1474"/>
    <w:next w:val="1474"/>
    <w:link w:val="1305"/>
    <w:uiPriority w:val="9"/>
    <w:unhideWhenUsed/>
    <w:qFormat/>
    <w:pPr>
      <w:keepLines/>
      <w:keepNext/>
      <w:spacing w:before="320" w:after="200"/>
      <w:outlineLvl w:val="4"/>
    </w:pPr>
    <w:rPr>
      <w:rFonts w:ascii="Arial" w:hAnsi="Arial" w:eastAsia="Arial" w:cs="Arial"/>
      <w:b/>
      <w:bCs/>
      <w:sz w:val="24"/>
      <w:szCs w:val="24"/>
    </w:rPr>
  </w:style>
  <w:style w:type="character" w:styleId="1305">
    <w:name w:val="Heading 5 Char"/>
    <w:basedOn w:val="1475"/>
    <w:link w:val="1304"/>
    <w:uiPriority w:val="9"/>
    <w:rPr>
      <w:rFonts w:ascii="Arial" w:hAnsi="Arial" w:eastAsia="Arial" w:cs="Arial"/>
      <w:b/>
      <w:bCs/>
      <w:sz w:val="24"/>
      <w:szCs w:val="24"/>
    </w:rPr>
  </w:style>
  <w:style w:type="paragraph" w:styleId="1306">
    <w:name w:val="Heading 6"/>
    <w:basedOn w:val="1474"/>
    <w:next w:val="1474"/>
    <w:link w:val="1307"/>
    <w:uiPriority w:val="9"/>
    <w:unhideWhenUsed/>
    <w:qFormat/>
    <w:pPr>
      <w:keepLines/>
      <w:keepNext/>
      <w:spacing w:before="320" w:after="200"/>
      <w:outlineLvl w:val="5"/>
    </w:pPr>
    <w:rPr>
      <w:rFonts w:ascii="Arial" w:hAnsi="Arial" w:eastAsia="Arial" w:cs="Arial"/>
      <w:b/>
      <w:bCs/>
      <w:sz w:val="22"/>
      <w:szCs w:val="22"/>
    </w:rPr>
  </w:style>
  <w:style w:type="character" w:styleId="1307">
    <w:name w:val="Heading 6 Char"/>
    <w:basedOn w:val="1475"/>
    <w:link w:val="1306"/>
    <w:uiPriority w:val="9"/>
    <w:rPr>
      <w:rFonts w:ascii="Arial" w:hAnsi="Arial" w:eastAsia="Arial" w:cs="Arial"/>
      <w:b/>
      <w:bCs/>
      <w:sz w:val="22"/>
      <w:szCs w:val="22"/>
    </w:rPr>
  </w:style>
  <w:style w:type="paragraph" w:styleId="1308">
    <w:name w:val="Heading 7"/>
    <w:basedOn w:val="1474"/>
    <w:next w:val="1474"/>
    <w:link w:val="1309"/>
    <w:uiPriority w:val="9"/>
    <w:unhideWhenUsed/>
    <w:qFormat/>
    <w:pPr>
      <w:keepLines/>
      <w:keepNext/>
      <w:spacing w:before="320" w:after="200"/>
      <w:outlineLvl w:val="6"/>
    </w:pPr>
    <w:rPr>
      <w:rFonts w:ascii="Arial" w:hAnsi="Arial" w:eastAsia="Arial" w:cs="Arial"/>
      <w:b/>
      <w:bCs/>
      <w:i/>
      <w:iCs/>
      <w:sz w:val="22"/>
      <w:szCs w:val="22"/>
    </w:rPr>
  </w:style>
  <w:style w:type="character" w:styleId="1309">
    <w:name w:val="Heading 7 Char"/>
    <w:basedOn w:val="1475"/>
    <w:link w:val="1308"/>
    <w:uiPriority w:val="9"/>
    <w:rPr>
      <w:rFonts w:ascii="Arial" w:hAnsi="Arial" w:eastAsia="Arial" w:cs="Arial"/>
      <w:b/>
      <w:bCs/>
      <w:i/>
      <w:iCs/>
      <w:sz w:val="22"/>
      <w:szCs w:val="22"/>
    </w:rPr>
  </w:style>
  <w:style w:type="paragraph" w:styleId="1310">
    <w:name w:val="Heading 8"/>
    <w:basedOn w:val="1474"/>
    <w:next w:val="1474"/>
    <w:link w:val="1311"/>
    <w:uiPriority w:val="9"/>
    <w:unhideWhenUsed/>
    <w:qFormat/>
    <w:pPr>
      <w:keepLines/>
      <w:keepNext/>
      <w:spacing w:before="320" w:after="200"/>
      <w:outlineLvl w:val="7"/>
    </w:pPr>
    <w:rPr>
      <w:rFonts w:ascii="Arial" w:hAnsi="Arial" w:eastAsia="Arial" w:cs="Arial"/>
      <w:i/>
      <w:iCs/>
      <w:sz w:val="22"/>
      <w:szCs w:val="22"/>
    </w:rPr>
  </w:style>
  <w:style w:type="character" w:styleId="1311">
    <w:name w:val="Heading 8 Char"/>
    <w:basedOn w:val="1475"/>
    <w:link w:val="1310"/>
    <w:uiPriority w:val="9"/>
    <w:rPr>
      <w:rFonts w:ascii="Arial" w:hAnsi="Arial" w:eastAsia="Arial" w:cs="Arial"/>
      <w:i/>
      <w:iCs/>
      <w:sz w:val="22"/>
      <w:szCs w:val="22"/>
    </w:rPr>
  </w:style>
  <w:style w:type="paragraph" w:styleId="1312">
    <w:name w:val="Heading 9"/>
    <w:basedOn w:val="1474"/>
    <w:next w:val="1474"/>
    <w:link w:val="1313"/>
    <w:uiPriority w:val="9"/>
    <w:unhideWhenUsed/>
    <w:qFormat/>
    <w:pPr>
      <w:keepLines/>
      <w:keepNext/>
      <w:spacing w:before="320" w:after="200"/>
      <w:outlineLvl w:val="8"/>
    </w:pPr>
    <w:rPr>
      <w:rFonts w:ascii="Arial" w:hAnsi="Arial" w:eastAsia="Arial" w:cs="Arial"/>
      <w:i/>
      <w:iCs/>
      <w:sz w:val="21"/>
      <w:szCs w:val="21"/>
    </w:rPr>
  </w:style>
  <w:style w:type="character" w:styleId="1313">
    <w:name w:val="Heading 9 Char"/>
    <w:basedOn w:val="1475"/>
    <w:link w:val="1312"/>
    <w:uiPriority w:val="9"/>
    <w:rPr>
      <w:rFonts w:ascii="Arial" w:hAnsi="Arial" w:eastAsia="Arial" w:cs="Arial"/>
      <w:i/>
      <w:iCs/>
      <w:sz w:val="21"/>
      <w:szCs w:val="21"/>
    </w:rPr>
  </w:style>
  <w:style w:type="paragraph" w:styleId="1314">
    <w:name w:val="List Paragraph"/>
    <w:basedOn w:val="1474"/>
    <w:uiPriority w:val="34"/>
    <w:qFormat/>
    <w:pPr>
      <w:contextualSpacing/>
      <w:ind w:left="720"/>
    </w:pPr>
  </w:style>
  <w:style w:type="paragraph" w:styleId="1315">
    <w:name w:val="No Spacing"/>
    <w:uiPriority w:val="1"/>
    <w:qFormat/>
    <w:pPr>
      <w:spacing w:before="0" w:after="0" w:line="240" w:lineRule="auto"/>
    </w:pPr>
  </w:style>
  <w:style w:type="paragraph" w:styleId="1316">
    <w:name w:val="Title"/>
    <w:basedOn w:val="1474"/>
    <w:next w:val="1474"/>
    <w:link w:val="1317"/>
    <w:uiPriority w:val="10"/>
    <w:qFormat/>
    <w:pPr>
      <w:contextualSpacing/>
      <w:spacing w:before="300" w:after="200"/>
    </w:pPr>
    <w:rPr>
      <w:sz w:val="48"/>
      <w:szCs w:val="48"/>
    </w:rPr>
  </w:style>
  <w:style w:type="character" w:styleId="1317">
    <w:name w:val="Title Char"/>
    <w:basedOn w:val="1475"/>
    <w:link w:val="1316"/>
    <w:uiPriority w:val="10"/>
    <w:rPr>
      <w:sz w:val="48"/>
      <w:szCs w:val="48"/>
    </w:rPr>
  </w:style>
  <w:style w:type="paragraph" w:styleId="1318">
    <w:name w:val="Subtitle"/>
    <w:basedOn w:val="1474"/>
    <w:next w:val="1474"/>
    <w:link w:val="1319"/>
    <w:uiPriority w:val="11"/>
    <w:qFormat/>
    <w:pPr>
      <w:spacing w:before="200" w:after="200"/>
    </w:pPr>
    <w:rPr>
      <w:sz w:val="24"/>
      <w:szCs w:val="24"/>
    </w:rPr>
  </w:style>
  <w:style w:type="character" w:styleId="1319">
    <w:name w:val="Subtitle Char"/>
    <w:basedOn w:val="1475"/>
    <w:link w:val="1318"/>
    <w:uiPriority w:val="11"/>
    <w:rPr>
      <w:sz w:val="24"/>
      <w:szCs w:val="24"/>
    </w:rPr>
  </w:style>
  <w:style w:type="paragraph" w:styleId="1320">
    <w:name w:val="Quote"/>
    <w:basedOn w:val="1474"/>
    <w:next w:val="1474"/>
    <w:link w:val="1321"/>
    <w:uiPriority w:val="29"/>
    <w:qFormat/>
    <w:pPr>
      <w:ind w:left="720" w:right="720"/>
    </w:pPr>
    <w:rPr>
      <w:i/>
    </w:rPr>
  </w:style>
  <w:style w:type="character" w:styleId="1321">
    <w:name w:val="Quote Char"/>
    <w:link w:val="1320"/>
    <w:uiPriority w:val="29"/>
    <w:rPr>
      <w:i/>
    </w:rPr>
  </w:style>
  <w:style w:type="paragraph" w:styleId="1322">
    <w:name w:val="Intense Quote"/>
    <w:basedOn w:val="1474"/>
    <w:next w:val="1474"/>
    <w:link w:val="13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3">
    <w:name w:val="Intense Quote Char"/>
    <w:link w:val="1322"/>
    <w:uiPriority w:val="30"/>
    <w:rPr>
      <w:i/>
    </w:rPr>
  </w:style>
  <w:style w:type="paragraph" w:styleId="1324">
    <w:name w:val="Header"/>
    <w:basedOn w:val="1474"/>
    <w:link w:val="1325"/>
    <w:uiPriority w:val="99"/>
    <w:unhideWhenUsed/>
    <w:pPr>
      <w:spacing w:after="0" w:line="240" w:lineRule="auto"/>
      <w:tabs>
        <w:tab w:val="center" w:pos="7143" w:leader="none"/>
        <w:tab w:val="right" w:pos="14287" w:leader="none"/>
      </w:tabs>
    </w:pPr>
  </w:style>
  <w:style w:type="character" w:styleId="1325">
    <w:name w:val="Header Char"/>
    <w:basedOn w:val="1475"/>
    <w:link w:val="1324"/>
    <w:uiPriority w:val="99"/>
  </w:style>
  <w:style w:type="paragraph" w:styleId="1326">
    <w:name w:val="Footer"/>
    <w:basedOn w:val="1474"/>
    <w:link w:val="1329"/>
    <w:uiPriority w:val="99"/>
    <w:unhideWhenUsed/>
    <w:pPr>
      <w:spacing w:after="0" w:line="240" w:lineRule="auto"/>
      <w:tabs>
        <w:tab w:val="center" w:pos="7143" w:leader="none"/>
        <w:tab w:val="right" w:pos="14287" w:leader="none"/>
      </w:tabs>
    </w:pPr>
  </w:style>
  <w:style w:type="character" w:styleId="1327">
    <w:name w:val="Footer Char"/>
    <w:basedOn w:val="1475"/>
    <w:link w:val="1326"/>
    <w:uiPriority w:val="99"/>
  </w:style>
  <w:style w:type="paragraph" w:styleId="1328">
    <w:name w:val="Caption"/>
    <w:basedOn w:val="1474"/>
    <w:next w:val="1474"/>
    <w:uiPriority w:val="35"/>
    <w:semiHidden/>
    <w:unhideWhenUsed/>
    <w:qFormat/>
    <w:pPr>
      <w:spacing w:line="276" w:lineRule="auto"/>
    </w:pPr>
    <w:rPr>
      <w:b/>
      <w:bCs/>
      <w:color w:val="4f81bd" w:themeColor="accent1"/>
      <w:sz w:val="18"/>
      <w:szCs w:val="18"/>
    </w:rPr>
  </w:style>
  <w:style w:type="character" w:styleId="1329">
    <w:name w:val="Caption Char"/>
    <w:basedOn w:val="1328"/>
    <w:link w:val="1326"/>
    <w:uiPriority w:val="99"/>
  </w:style>
  <w:style w:type="table" w:styleId="13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56">
    <w:name w:val="Hyperlink"/>
    <w:uiPriority w:val="99"/>
    <w:unhideWhenUsed/>
    <w:rPr>
      <w:color w:val="0000ff" w:themeColor="hyperlink"/>
      <w:u w:val="single"/>
    </w:rPr>
  </w:style>
  <w:style w:type="paragraph" w:styleId="1457">
    <w:name w:val="footnote text"/>
    <w:basedOn w:val="1474"/>
    <w:link w:val="1458"/>
    <w:uiPriority w:val="99"/>
    <w:semiHidden/>
    <w:unhideWhenUsed/>
    <w:pPr>
      <w:spacing w:after="40" w:line="240" w:lineRule="auto"/>
    </w:pPr>
    <w:rPr>
      <w:sz w:val="18"/>
    </w:rPr>
  </w:style>
  <w:style w:type="character" w:styleId="1458">
    <w:name w:val="Footnote Text Char"/>
    <w:link w:val="1457"/>
    <w:uiPriority w:val="99"/>
    <w:rPr>
      <w:sz w:val="18"/>
    </w:rPr>
  </w:style>
  <w:style w:type="character" w:styleId="1459">
    <w:name w:val="footnote reference"/>
    <w:basedOn w:val="1475"/>
    <w:uiPriority w:val="99"/>
    <w:unhideWhenUsed/>
    <w:rPr>
      <w:vertAlign w:val="superscript"/>
    </w:rPr>
  </w:style>
  <w:style w:type="paragraph" w:styleId="1460">
    <w:name w:val="endnote text"/>
    <w:basedOn w:val="1474"/>
    <w:link w:val="1461"/>
    <w:uiPriority w:val="99"/>
    <w:semiHidden/>
    <w:unhideWhenUsed/>
    <w:pPr>
      <w:spacing w:after="0" w:line="240" w:lineRule="auto"/>
    </w:pPr>
    <w:rPr>
      <w:sz w:val="20"/>
    </w:rPr>
  </w:style>
  <w:style w:type="character" w:styleId="1461">
    <w:name w:val="Endnote Text Char"/>
    <w:link w:val="1460"/>
    <w:uiPriority w:val="99"/>
    <w:rPr>
      <w:sz w:val="20"/>
    </w:rPr>
  </w:style>
  <w:style w:type="character" w:styleId="1462">
    <w:name w:val="endnote reference"/>
    <w:basedOn w:val="1475"/>
    <w:uiPriority w:val="99"/>
    <w:semiHidden/>
    <w:unhideWhenUsed/>
    <w:rPr>
      <w:vertAlign w:val="superscript"/>
    </w:rPr>
  </w:style>
  <w:style w:type="paragraph" w:styleId="1463">
    <w:name w:val="toc 1"/>
    <w:basedOn w:val="1474"/>
    <w:next w:val="1474"/>
    <w:uiPriority w:val="39"/>
    <w:unhideWhenUsed/>
    <w:pPr>
      <w:ind w:left="0" w:right="0" w:firstLine="0"/>
      <w:spacing w:after="57"/>
    </w:pPr>
  </w:style>
  <w:style w:type="paragraph" w:styleId="1464">
    <w:name w:val="toc 2"/>
    <w:basedOn w:val="1474"/>
    <w:next w:val="1474"/>
    <w:uiPriority w:val="39"/>
    <w:unhideWhenUsed/>
    <w:pPr>
      <w:ind w:left="283" w:right="0" w:firstLine="0"/>
      <w:spacing w:after="57"/>
    </w:pPr>
  </w:style>
  <w:style w:type="paragraph" w:styleId="1465">
    <w:name w:val="toc 3"/>
    <w:basedOn w:val="1474"/>
    <w:next w:val="1474"/>
    <w:uiPriority w:val="39"/>
    <w:unhideWhenUsed/>
    <w:pPr>
      <w:ind w:left="567" w:right="0" w:firstLine="0"/>
      <w:spacing w:after="57"/>
    </w:pPr>
  </w:style>
  <w:style w:type="paragraph" w:styleId="1466">
    <w:name w:val="toc 4"/>
    <w:basedOn w:val="1474"/>
    <w:next w:val="1474"/>
    <w:uiPriority w:val="39"/>
    <w:unhideWhenUsed/>
    <w:pPr>
      <w:ind w:left="850" w:right="0" w:firstLine="0"/>
      <w:spacing w:after="57"/>
    </w:pPr>
  </w:style>
  <w:style w:type="paragraph" w:styleId="1467">
    <w:name w:val="toc 5"/>
    <w:basedOn w:val="1474"/>
    <w:next w:val="1474"/>
    <w:uiPriority w:val="39"/>
    <w:unhideWhenUsed/>
    <w:pPr>
      <w:ind w:left="1134" w:right="0" w:firstLine="0"/>
      <w:spacing w:after="57"/>
    </w:pPr>
  </w:style>
  <w:style w:type="paragraph" w:styleId="1468">
    <w:name w:val="toc 6"/>
    <w:basedOn w:val="1474"/>
    <w:next w:val="1474"/>
    <w:uiPriority w:val="39"/>
    <w:unhideWhenUsed/>
    <w:pPr>
      <w:ind w:left="1417" w:right="0" w:firstLine="0"/>
      <w:spacing w:after="57"/>
    </w:pPr>
  </w:style>
  <w:style w:type="paragraph" w:styleId="1469">
    <w:name w:val="toc 7"/>
    <w:basedOn w:val="1474"/>
    <w:next w:val="1474"/>
    <w:uiPriority w:val="39"/>
    <w:unhideWhenUsed/>
    <w:pPr>
      <w:ind w:left="1701" w:right="0" w:firstLine="0"/>
      <w:spacing w:after="57"/>
    </w:pPr>
  </w:style>
  <w:style w:type="paragraph" w:styleId="1470">
    <w:name w:val="toc 8"/>
    <w:basedOn w:val="1474"/>
    <w:next w:val="1474"/>
    <w:uiPriority w:val="39"/>
    <w:unhideWhenUsed/>
    <w:pPr>
      <w:ind w:left="1984" w:right="0" w:firstLine="0"/>
      <w:spacing w:after="57"/>
    </w:pPr>
  </w:style>
  <w:style w:type="paragraph" w:styleId="1471">
    <w:name w:val="toc 9"/>
    <w:basedOn w:val="1474"/>
    <w:next w:val="1474"/>
    <w:uiPriority w:val="39"/>
    <w:unhideWhenUsed/>
    <w:pPr>
      <w:ind w:left="2268" w:right="0" w:firstLine="0"/>
      <w:spacing w:after="57"/>
    </w:pPr>
  </w:style>
  <w:style w:type="paragraph" w:styleId="1472">
    <w:name w:val="TOC Heading"/>
    <w:uiPriority w:val="39"/>
    <w:unhideWhenUsed/>
  </w:style>
  <w:style w:type="paragraph" w:styleId="1473">
    <w:name w:val="table of figures"/>
    <w:basedOn w:val="1474"/>
    <w:next w:val="1474"/>
    <w:uiPriority w:val="99"/>
    <w:unhideWhenUsed/>
    <w:pPr>
      <w:spacing w:after="0" w:afterAutospacing="0"/>
    </w:pPr>
  </w:style>
  <w:style w:type="paragraph" w:styleId="1474" w:default="1">
    <w:name w:val="Normal"/>
    <w:uiPriority w:val="0"/>
    <w:qFormat/>
    <w:rPr>
      <w:rFonts w:asciiTheme="minorHAnsi" w:hAnsiTheme="minorHAnsi" w:eastAsiaTheme="minorEastAsia" w:cstheme="minorBidi"/>
      <w:sz w:val="21"/>
      <w:szCs w:val="22"/>
    </w:rPr>
  </w:style>
  <w:style w:type="character" w:styleId="1475" w:default="1">
    <w:name w:val="Default Paragraph Font"/>
    <w:uiPriority w:val="1"/>
    <w:semiHidden/>
    <w:unhideWhenUsed/>
    <w:qFormat/>
  </w:style>
  <w:style w:type="character" w:styleId="1476" w:customStyle="1">
    <w:name w:val="Placeholder Text"/>
    <w:basedOn w:val="1475"/>
    <w:uiPriority w:val="99"/>
    <w:semiHidden/>
    <w:qFormat/>
    <w:rPr>
      <w:color w:val="808080"/>
    </w:rPr>
  </w:style>
  <w:style w:type="numbering" w:styleId="1477" w:default="1">
    <w:name w:val="No List"/>
    <w:uiPriority w:val="99"/>
    <w:semiHidden/>
    <w:unhideWhenUsed/>
  </w:style>
  <w:style w:type="table" w:styleId="1478"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14718</dc:creator>
  <cp:lastModifiedBy>黄锡芳</cp:lastModifiedBy>
  <cp:revision>4</cp:revision>
  <dcterms:created xsi:type="dcterms:W3CDTF">2026-07-23T07:26:00Z</dcterms:created>
  <dcterms:modified xsi:type="dcterms:W3CDTF">2026-07-24T03:06:28Z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eyJoZGlkIjoiOTc3M2Y5NzIzMDFlZjAyY2Q4Njk5ODkyYjFjNzBiNTQiLCJ1c2VySWQiOiIxNTYwNDAxOTY1In0=</vt:lpwstr>
  </property>
  <property fmtid="{D5CDD505-2E9C-101B-9397-08002B2CF9AE}" pid="3" name="KSOProductBuildVer">
    <vt:lpwstr>2052-12.1.0.21915</vt:lpwstr>
  </property>
  <property fmtid="{D5CDD505-2E9C-101B-9397-08002B2CF9AE}" pid="4" name="ICV">
    <vt:lpwstr>07D3D0B2ECF74C1B82B0AC9C60DCC067_13</vt:lpwstr>
  </property>
</Properties>
</file>