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left="630" w:right="630"/>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left="1470" w:righ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JSZC-320500-HWZX-C2026-0502</w:t>
      </w:r>
      <w:r/>
    </w:p>
    <w:p>
      <w:pPr>
        <w:ind w:left="2875" w:right="630" w:hanging="1405"/>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w:t>
      </w:r>
      <w:r>
        <w:rPr>
          <w:rFonts w:hint="eastAsia" w:ascii="宋体" w:hAnsi="宋体" w:cs="宋体"/>
          <w:b/>
          <w:color w:val="000000"/>
          <w:sz w:val="28"/>
          <w:highlight w:val="none"/>
          <w:lang w:eastAsia="zh-CN"/>
        </w:rPr>
        <w:t xml:space="preserve">苏州工艺美术职业技术学院田径场地改造</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苏州工艺美术职业技术学院</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562"/>
        <w:spacing w:line="360" w:lineRule="auto"/>
        <w:rPr>
          <w:rFonts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八</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11"/>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19"/>
          <w:rFonts w:ascii="宋体" w:hAnsi="宋体" w:cs="宋体"/>
          <w:color w:val="0000ee"/>
          <w:sz w:val="24"/>
          <w:highlight w:val="none"/>
        </w:rPr>
        <w:t xml:space="preserve">第一章</w:t>
      </w:r>
      <w:r>
        <w:rPr>
          <w:rStyle w:val="919"/>
          <w:rFonts w:ascii="宋体" w:hAnsi="宋体" w:cs="宋体"/>
          <w:color w:val="0000ee"/>
          <w:sz w:val="24"/>
          <w:highlight w:val="none"/>
          <w:u w:val="none"/>
        </w:rPr>
        <w:t xml:space="preserve"> </w:t>
      </w:r>
      <w:r>
        <w:rPr>
          <w:rStyle w:val="919"/>
          <w:rFonts w:ascii="宋体" w:hAnsi="宋体" w:cs="宋体"/>
          <w:color w:val="0000ee"/>
          <w:sz w:val="24"/>
          <w:highlight w:val="none"/>
        </w:rPr>
        <w:t xml:space="preserve">竞争性磋商公告</w:t>
      </w:r>
      <w:r>
        <w:rPr>
          <w:rStyle w:val="919"/>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19"/>
          <w:rFonts w:ascii="宋体" w:hAnsi="宋体" w:cs="宋体"/>
          <w:color w:val="0000ee"/>
          <w:sz w:val="24"/>
          <w:highlight w:val="none"/>
        </w:rPr>
        <w:t xml:space="preserve">第二章</w:t>
      </w:r>
      <w:r>
        <w:rPr>
          <w:rStyle w:val="919"/>
          <w:rFonts w:ascii="宋体" w:hAnsi="宋体" w:cs="宋体"/>
          <w:color w:val="0000ee"/>
          <w:sz w:val="24"/>
          <w:highlight w:val="none"/>
          <w:u w:val="none"/>
        </w:rPr>
        <w:t xml:space="preserve"> </w:t>
      </w:r>
      <w:r>
        <w:rPr>
          <w:rStyle w:val="919"/>
          <w:rFonts w:ascii="宋体" w:hAnsi="宋体" w:cs="宋体"/>
          <w:color w:val="0000ee"/>
          <w:sz w:val="24"/>
          <w:highlight w:val="none"/>
        </w:rPr>
        <w:t xml:space="preserve">报价须知</w:t>
      </w:r>
      <w:r>
        <w:rPr>
          <w:rStyle w:val="919"/>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19"/>
          <w:rFonts w:ascii="宋体" w:hAnsi="宋体" w:cs="宋体"/>
          <w:color w:val="0000ee"/>
          <w:sz w:val="24"/>
          <w:highlight w:val="none"/>
        </w:rPr>
        <w:t xml:space="preserve">第三章</w:t>
      </w:r>
      <w:r>
        <w:rPr>
          <w:rStyle w:val="919"/>
          <w:rFonts w:ascii="宋体" w:hAnsi="宋体" w:cs="宋体"/>
          <w:color w:val="0000ee"/>
          <w:sz w:val="24"/>
          <w:highlight w:val="none"/>
          <w:u w:val="none"/>
        </w:rPr>
        <w:t xml:space="preserve"> </w:t>
      </w:r>
      <w:r>
        <w:rPr>
          <w:rStyle w:val="919"/>
          <w:rFonts w:ascii="宋体" w:hAnsi="宋体" w:cs="宋体"/>
          <w:color w:val="0000ee"/>
          <w:sz w:val="24"/>
          <w:highlight w:val="none"/>
        </w:rPr>
        <w:t xml:space="preserve">合同条款</w:t>
      </w:r>
      <w:r>
        <w:rPr>
          <w:rStyle w:val="919"/>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19"/>
          <w:rFonts w:ascii="宋体" w:hAnsi="宋体" w:cs="宋体"/>
          <w:color w:val="0000ee"/>
          <w:sz w:val="24"/>
          <w:highlight w:val="none"/>
        </w:rPr>
        <w:t xml:space="preserve">第四章</w:t>
      </w:r>
      <w:r>
        <w:rPr>
          <w:rStyle w:val="919"/>
          <w:rFonts w:ascii="宋体" w:hAnsi="宋体" w:cs="宋体"/>
          <w:color w:val="0000ee"/>
          <w:sz w:val="24"/>
          <w:highlight w:val="none"/>
          <w:u w:val="none"/>
        </w:rPr>
        <w:t xml:space="preserve"> </w:t>
      </w:r>
      <w:r>
        <w:rPr>
          <w:rStyle w:val="919"/>
          <w:rFonts w:ascii="宋体" w:hAnsi="宋体" w:cs="宋体"/>
          <w:color w:val="0000ee"/>
          <w:sz w:val="24"/>
          <w:highlight w:val="none"/>
        </w:rPr>
        <w:t xml:space="preserve">技术要求</w:t>
      </w:r>
      <w:r>
        <w:rPr>
          <w:rStyle w:val="919"/>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18"/>
          <w:rFonts w:ascii="宋体" w:hAnsi="宋体" w:cs="宋体"/>
          <w:color w:val="0000ee"/>
          <w:sz w:val="24"/>
          <w:highlight w:val="none"/>
        </w:rPr>
        <w:t xml:space="preserve">第五章</w:t>
      </w:r>
      <w:r>
        <w:rPr>
          <w:rStyle w:val="918"/>
          <w:rFonts w:ascii="宋体" w:hAnsi="宋体" w:cs="宋体"/>
          <w:color w:val="0000ee"/>
          <w:sz w:val="24"/>
          <w:highlight w:val="none"/>
          <w:u w:val="none"/>
        </w:rPr>
        <w:t xml:space="preserve"> </w:t>
      </w:r>
      <w:r>
        <w:rPr>
          <w:rStyle w:val="918"/>
          <w:rFonts w:ascii="宋体" w:hAnsi="宋体" w:cs="宋体"/>
          <w:color w:val="0000ee"/>
          <w:sz w:val="24"/>
          <w:highlight w:val="none"/>
        </w:rPr>
        <w:t xml:space="preserve">评审办法</w:t>
      </w:r>
      <w:r>
        <w:rPr>
          <w:rStyle w:val="918"/>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19"/>
          <w:rFonts w:ascii="宋体" w:hAnsi="宋体" w:cs="宋体"/>
          <w:color w:val="0000ee"/>
          <w:sz w:val="24"/>
          <w:highlight w:val="none"/>
        </w:rPr>
        <w:t xml:space="preserve">第六章</w:t>
      </w:r>
      <w:r>
        <w:rPr>
          <w:rStyle w:val="919"/>
          <w:rFonts w:ascii="宋体" w:hAnsi="宋体" w:cs="宋体"/>
          <w:color w:val="0000ee"/>
          <w:sz w:val="24"/>
          <w:highlight w:val="none"/>
          <w:u w:val="none"/>
        </w:rPr>
        <w:t xml:space="preserve"> </w:t>
      </w:r>
      <w:r>
        <w:rPr>
          <w:rStyle w:val="919"/>
          <w:rFonts w:ascii="宋体" w:hAnsi="宋体" w:cs="宋体"/>
          <w:color w:val="0000ee"/>
          <w:sz w:val="24"/>
          <w:highlight w:val="none"/>
        </w:rPr>
        <w:t xml:space="preserve">报价格式</w:t>
      </w:r>
      <w:r>
        <w:rPr>
          <w:rStyle w:val="919"/>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0"/>
        <w:gridCol w:w="7029"/>
      </w:tblGrid>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783"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783" w:type="pct"/>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苏州工艺美术职业技术学院田径场地改造</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采购人指定的地点</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详见工程量清单、图纸（如有）等</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783" w:type="pct"/>
            <w:vAlign w:val="center"/>
            <w:textDirection w:val="lrTb"/>
            <w:noWrap w:val="false"/>
          </w:tcPr>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w:t>
            </w:r>
            <w:r>
              <w:rPr>
                <w:rFonts w:hint="eastAsia" w:ascii="宋体" w:hAnsi="宋体" w:cs="宋体"/>
                <w:color w:val="000000"/>
                <w:sz w:val="24"/>
                <w:highlight w:val="none"/>
                <w:lang w:eastAsia="zh-CN"/>
              </w:rPr>
              <w:t xml:space="preserve">3600000.00</w:t>
            </w:r>
            <w:r>
              <w:rPr>
                <w:rFonts w:hint="eastAsia" w:ascii="宋体" w:hAnsi="宋体" w:cs="宋体"/>
                <w:bCs/>
                <w:color w:val="000000"/>
                <w:sz w:val="24"/>
                <w:highlight w:val="none"/>
              </w:rPr>
              <w:t xml:space="preserve">元</w:t>
            </w:r>
            <w:r/>
          </w:p>
        </w:tc>
      </w:tr>
      <w:tr>
        <w:trPr>
          <w:trHeight w:val="877"/>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783" w:type="pct"/>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本项目最高限价：3599631.28元</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质量标准</w:t>
            </w:r>
            <w:r/>
          </w:p>
        </w:tc>
        <w:tc>
          <w:tcPr>
            <w:tcMar>
              <w:left w:w="108" w:type="dxa"/>
              <w:top w:w="0" w:type="dxa"/>
              <w:right w:w="108" w:type="dxa"/>
              <w:bottom w:w="0" w:type="dxa"/>
            </w:tcMar>
            <w:tcW w:w="3783" w:type="pct"/>
            <w:vAlign w:val="center"/>
            <w:textDirection w:val="lrTb"/>
            <w:noWrap w:val="false"/>
          </w:tcPr>
          <w:p>
            <w:pPr>
              <w:rPr>
                <w:rFonts w:hint="eastAsia"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eastAsia="zh-CN"/>
              </w:rPr>
              <w:t xml:space="preserve">符合《中小学合成材料面层运动场地》GB36246—2018标准且通过中国田径协会二类及以上场地验收</w:t>
            </w:r>
            <w:r/>
          </w:p>
        </w:tc>
      </w:tr>
      <w:tr>
        <w:trPr>
          <w:trHeight w:val="842"/>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苏州工艺美术职业技术学院田径场地改造</w:t>
            </w:r>
            <w:r>
              <w:rPr>
                <w:rFonts w:hint="eastAsia" w:ascii="宋体" w:hAnsi="宋体" w:cs="宋体"/>
                <w:sz w:val="24"/>
                <w:highlight w:val="none"/>
              </w:rPr>
              <w:t xml:space="preserve">（详见工程量清单、图纸（如有）等）</w:t>
            </w:r>
            <w:r/>
          </w:p>
        </w:tc>
      </w:tr>
      <w:tr>
        <w:trPr>
          <w:trHeight w:val="44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783" w:type="pct"/>
            <w:vAlign w:val="center"/>
            <w:textDirection w:val="lrTb"/>
            <w:noWrap w:val="false"/>
          </w:tcPr>
          <w:p>
            <w:pPr>
              <w:spacing w:line="360" w:lineRule="auto"/>
              <w:rPr>
                <w:rFonts w:hint="eastAsia" w:ascii="宋体" w:hAnsi="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t xml:space="preserve">日历天（具体开工日期以采购人通知为准）</w:t>
            </w:r>
            <w:r>
              <w:rPr>
                <w:rFonts w:hint="eastAsia" w:ascii="宋体" w:hAnsi="宋体" w:cs="宋体"/>
                <w:color w:val="000000"/>
                <w:sz w:val="24"/>
                <w:szCs w:val="24"/>
                <w:highlight w:val="none"/>
              </w:rPr>
            </w:r>
          </w:p>
          <w:p>
            <w:pPr>
              <w:spacing w:line="360" w:lineRule="auto"/>
              <w:rPr>
                <w:rFonts w:hint="eastAsia" w:ascii="宋体" w:hAnsi="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预计开工时间2026年9月16日</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预计完工时间：2026年10月31日</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tc>
      </w:tr>
      <w:tr>
        <w:trPr>
          <w:trHeight w:val="23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783" w:type="pct"/>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财政资金</w:t>
            </w:r>
            <w:r/>
          </w:p>
        </w:tc>
      </w:tr>
      <w:tr>
        <w:trPr>
          <w:trHeight w:val="188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地点：苏州工艺美术职业技术学院——田径场</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联系人：王老师 </w:t>
            </w:r>
            <w:r>
              <w:rPr>
                <w:rFonts w:ascii="宋体" w:hAnsi="宋体" w:cs="宋体"/>
                <w:sz w:val="24"/>
                <w:highlight w:val="none"/>
              </w:rPr>
              <w:t xml:space="preserve">        </w:t>
            </w:r>
            <w:r>
              <w:rPr>
                <w:rFonts w:hint="eastAsia" w:ascii="宋体" w:hAnsi="宋体" w:cs="宋体"/>
                <w:sz w:val="24"/>
                <w:highlight w:val="none"/>
              </w:rPr>
              <w:t xml:space="preserve">朱老师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ascii="宋体" w:hAnsi="宋体" w:cs="宋体"/>
                <w:sz w:val="24"/>
                <w:highlight w:val="none"/>
              </w:rPr>
              <w:t xml:space="preserve">15950051116         13862576178</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本项目现场情况较为复杂，建议供应商前往现场进行踏勘。</w:t>
            </w:r>
            <w:r>
              <w:rPr>
                <w:rFonts w:hint="eastAsia" w:ascii="宋体" w:hAnsi="宋体" w:cs="宋体"/>
                <w:sz w:val="24"/>
                <w:highlight w:val="none"/>
              </w:rPr>
              <w:t xml:space="preserve">如需踏勘，应提前一天联系踏勘联系人，以便办理入校手续。由于未踏勘现场导致的报价失误或对工程量清单理解产生的歧义，其后果自行承担。</w:t>
            </w:r>
            <w:r/>
          </w:p>
        </w:tc>
      </w:tr>
      <w:tr>
        <w:trPr>
          <w:trHeight w:val="93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783" w:type="pct"/>
            <w:vAlign w:val="center"/>
            <w:textDirection w:val="lrTb"/>
            <w:noWrap w:val="false"/>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382"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报价文件</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份数</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成交后，成交供应商需提供</w:t>
            </w:r>
            <w:r>
              <w:rPr>
                <w:rFonts w:hint="eastAsia" w:ascii="宋体" w:hAnsi="宋体" w:cs="宋体"/>
                <w:b/>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有效期</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60日历天（从提交响应文件截止时间当日起算）</w:t>
            </w:r>
            <w:r/>
          </w:p>
        </w:tc>
      </w:tr>
      <w:tr>
        <w:trPr>
          <w:trHeight w:val="940"/>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2026年</w:t>
            </w:r>
            <w:r>
              <w:rPr>
                <w:rFonts w:hint="eastAsia" w:ascii="宋体" w:hAnsi="宋体" w:cs="宋体"/>
                <w:color w:val="000000"/>
                <w:sz w:val="24"/>
                <w:highlight w:val="none"/>
              </w:rPr>
              <w:t xml:space="preserve">09月09日13点30分</w:t>
            </w:r>
            <w:r>
              <w:rPr>
                <w:rFonts w:hint="eastAsia" w:ascii="宋体" w:hAnsi="宋体" w:cs="宋体"/>
                <w:color w:val="000000"/>
                <w:sz w:val="24"/>
                <w:highlight w:val="none"/>
              </w:rPr>
              <w:t xml:space="preserve">（北京时间）</w:t>
            </w:r>
            <w:r>
              <w:rPr>
                <w:highlight w:val="none"/>
              </w:rP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783" w:type="pct"/>
            <w:vAlign w:val="center"/>
            <w:textDirection w:val="lrTb"/>
            <w:noWrap w:val="false"/>
          </w:tcPr>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rPr>
              <w:t xml:space="preserve">2026年</w:t>
            </w:r>
            <w:r>
              <w:rPr>
                <w:rFonts w:ascii="SimSun" w:hAnsi="SimSun" w:eastAsia="SimSun" w:cs="SimSun"/>
                <w:color w:val="000000"/>
                <w:sz w:val="24"/>
                <w:highlight w:val="none"/>
              </w:rPr>
              <w:t xml:space="preserve">09月09日13点30分</w:t>
            </w:r>
            <w:r>
              <w:rPr>
                <w:rFonts w:hint="eastAsia" w:ascii="宋体" w:hAnsi="宋体" w:cs="宋体"/>
                <w:color w:val="000000"/>
                <w:sz w:val="24"/>
                <w:highlight w:val="none"/>
              </w:rPr>
              <w:t xml:space="preserve">（北京时间）</w:t>
            </w:r>
            <w:r>
              <w:rPr>
                <w:highlight w:val="none"/>
              </w:rP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“苏采云”系统（网址：http://jszfcg.jsczt.cn/）。响应文件网上递交，不需要现场参加采购活动，无需提供纸质响应文件。</w:t>
            </w:r>
            <w:r/>
          </w:p>
        </w:tc>
      </w:tr>
      <w:tr>
        <w:trPr>
          <w:trHeight w:val="1012"/>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13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834" w:type="pct"/>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报价内</w:t>
            </w:r>
            <w:r>
              <w:rPr>
                <w:rFonts w:hint="eastAsia" w:ascii="宋体" w:hAnsi="宋体" w:cs="宋体"/>
                <w:sz w:val="24"/>
                <w:highlight w:val="none"/>
                <w:lang w:val="en-US" w:eastAsia="zh-CN"/>
              </w:rPr>
              <w:t xml:space="preserve">应</w:t>
            </w:r>
            <w:r>
              <w:rPr>
                <w:rFonts w:hint="eastAsia" w:ascii="宋体" w:hAnsi="宋体" w:cs="宋体"/>
                <w:sz w:val="24"/>
                <w:highlight w:val="none"/>
              </w:rPr>
              <w:t xml:space="preserve">包含代理服务费，支付金额的收费标准为：固定收费人民币40000.00元；收取方式：中标（成交）人在领取中标（成交）通知书前，一次性向采购代理机构足额支付；支付方式为银行转账。</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783" w:type="pct"/>
            <w:vAlign w:val="center"/>
            <w:textDirection w:val="lrTb"/>
            <w:noWrap w:val="false"/>
          </w:tcPr>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本项目需提交履约保证金</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缴纳形式：使用江苏政府采购电子履约保函（保险）代替缴纳履约保证金</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缴纳金额：合同金额的</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合同签订前，</w:t>
            </w:r>
            <w:r>
              <w:rPr>
                <w:rFonts w:hint="eastAsia" w:ascii="宋体" w:hAnsi="宋体" w:cs="宋体"/>
                <w:color w:val="000000"/>
                <w:sz w:val="24"/>
                <w:highlight w:val="none"/>
                <w:lang w:val="en-US" w:eastAsia="zh-CN"/>
              </w:rPr>
              <w:t xml:space="preserve">成交单位</w:t>
            </w:r>
            <w:r>
              <w:rPr>
                <w:rFonts w:hint="eastAsia" w:ascii="宋体" w:hAnsi="宋体" w:cs="宋体"/>
                <w:color w:val="000000"/>
                <w:sz w:val="24"/>
                <w:highlight w:val="none"/>
              </w:rPr>
              <w:t xml:space="preserve">需将履约保证金缴纳给采购人。合同履约完成后，</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日内无息退还。</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834" w:type="pct"/>
            <w:vAlign w:val="center"/>
            <w:textDirection w:val="lrTb"/>
            <w:noWrap w:val="false"/>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783"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3.本项目工程量清单及图纸（如有）等获取方式：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百度网盘自行下载。</w:t>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r>
            <w:r>
              <w:rPr>
                <w:rFonts w:ascii="SimSun" w:hAnsi="SimSun" w:eastAsia="SimSun" w:cs="SimSun"/>
                <w:b/>
                <w:color w:val="000000"/>
                <w:sz w:val="24"/>
                <w:highlight w:val="none"/>
              </w:rPr>
              <w:t xml:space="preserve">链接：</w:t>
            </w:r>
            <w:r>
              <w:rPr>
                <w:rFonts w:ascii="SimSun" w:hAnsi="SimSun" w:eastAsia="SimSun" w:cs="SimSun"/>
                <w:b/>
                <w:color w:val="000000"/>
                <w:sz w:val="24"/>
                <w:highlight w:val="none"/>
              </w:rPr>
              <w:t xml:space="preserve">https://pan.baidu.com/s/1mcnzdGWLmFW0KweW3JCk4Q</w:t>
            </w:r>
            <w:r>
              <w:rPr>
                <w:highlight w:val="none"/>
              </w:rPr>
            </w:r>
          </w:p>
          <w:p>
            <w:pPr>
              <w:jc w:val="lef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SimSun" w:hAnsi="SimSun" w:eastAsia="SimSun" w:cs="SimSun"/>
                <w:b/>
                <w:color w:val="000000"/>
                <w:sz w:val="24"/>
                <w:highlight w:val="none"/>
              </w:rPr>
              <w:t xml:space="preserve">提取码：ivsk</w:t>
            </w:r>
            <w:r>
              <w:rPr>
                <w:highlight w:val="none"/>
              </w:rPr>
            </w:r>
            <w:r>
              <w:rPr>
                <w:highlight w:val="none"/>
              </w:rP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7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ascii="黑体" w:hAnsi="黑体" w:cs="黑体"/>
          <w:color w:val="000000"/>
          <w:highlight w:val="none"/>
        </w:rPr>
      </w:r>
      <w:r/>
    </w:p>
    <w:p>
      <w:pPr>
        <w:pStyle w:val="87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1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苏州工艺美术职业技术学院田径场地改造</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w:t>
            </w:r>
            <w:r>
              <w:rPr>
                <w:rFonts w:ascii="宋体" w:hAnsi="宋体" w:cs="宋体"/>
                <w:color w:val="000000"/>
                <w:sz w:val="24"/>
                <w:highlight w:val="none"/>
              </w:rPr>
              <w:t xml:space="preserve">并于</w:t>
            </w:r>
            <w:r>
              <w:rPr>
                <w:rFonts w:hint="eastAsia" w:ascii="宋体" w:hAnsi="宋体" w:cs="宋体"/>
                <w:color w:val="000000"/>
                <w:sz w:val="24"/>
                <w:highlight w:val="none"/>
                <w:u w:val="single"/>
              </w:rPr>
              <w:t xml:space="preserve">2026年</w:t>
            </w:r>
            <w:r>
              <w:rPr>
                <w:rFonts w:ascii="SimSun" w:hAnsi="SimSun" w:eastAsia="SimSun" w:cs="SimSun"/>
                <w:color w:val="000000"/>
                <w:sz w:val="24"/>
                <w:highlight w:val="none"/>
                <w:u w:val="single"/>
              </w:rPr>
              <w:t xml:space="preserve">09月09日13点30分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w:t>
            </w:r>
            <w:r>
              <w:rPr>
                <w:rFonts w:ascii="宋体" w:hAnsi="宋体" w:cs="宋体"/>
                <w:color w:val="000000"/>
                <w:sz w:val="24"/>
                <w:highlight w:val="none"/>
              </w:rPr>
              <w:t xml:space="preserve">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JSZC-320500-HWZX-C2026-0502</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苏州工艺美术职业技术学院田径场地改造</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sz w:val="24"/>
          <w:highlight w:val="none"/>
          <w:lang w:eastAsia="zh-CN"/>
        </w:rPr>
        <w:t xml:space="preserve">3600000.00</w:t>
      </w:r>
      <w:r>
        <w:rPr>
          <w:rFonts w:hint="eastAsia" w:ascii="宋体" w:hAnsi="宋体" w:cs="宋体"/>
          <w:sz w:val="24"/>
          <w:highlight w:val="none"/>
        </w:rPr>
        <w:t xml:space="preserve">元</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w:t>
      </w:r>
      <w:bookmarkStart w:id="0" w:name="OLE_LINK1"/>
      <w:r>
        <w:rPr>
          <w:rFonts w:hint="eastAsia" w:ascii="宋体" w:hAnsi="宋体" w:cs="宋体"/>
          <w:sz w:val="24"/>
          <w:highlight w:val="none"/>
        </w:rPr>
        <w:t xml:space="preserve">3599631.28</w:t>
      </w:r>
      <w:bookmarkEnd w:id="0"/>
      <w:r>
        <w:rPr>
          <w:rFonts w:hint="eastAsia" w:ascii="宋体" w:hAnsi="宋体" w:cs="宋体"/>
          <w:sz w:val="24"/>
          <w:highlight w:val="none"/>
        </w:rPr>
        <w:t xml:space="preserve">元</w:t>
      </w:r>
      <w:r/>
    </w:p>
    <w:p>
      <w:pPr>
        <w:ind w:firstLine="480"/>
        <w:jc w:val="left"/>
        <w:spacing w:line="360" w:lineRule="auto"/>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eastAsia="zh-CN"/>
        </w:rPr>
        <w:t xml:space="preserve">苏州工艺美术职业技术学院田径场地改造</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工期：5</w:t>
      </w:r>
      <w:r>
        <w:rPr>
          <w:rFonts w:hint="eastAsia" w:ascii="宋体" w:hAnsi="宋体" w:cs="宋体"/>
          <w:color w:val="000000"/>
          <w:sz w:val="24"/>
          <w:highlight w:val="none"/>
        </w:rPr>
        <w:t xml:space="preserve">0日历天（具体开工日期以采购人通知为准）</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rPr>
          <w:rFonts w:hint="eastAsia" w:ascii="宋体" w:hAnsi="宋体" w:cs="宋体"/>
          <w:color w:val="000000"/>
          <w:sz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rPr>
        <w:t xml:space="preserve">本项目专门面向中小企业，所属行业为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供应商资质类别和等级：具有市政公用工程施工总承包三级（含）以上资质；具备安全生产条件，并取得安全生产许可证（有效期内）；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具有市政公用工程专业注册建造师二级（含）以上执业资格；《建筑施工企业项目负责人安全生产考核合格证书》(B类)；项目负责人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2.地点：“苏采云”系统（网址：http://jszfcg.jsczt.cn）</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rPr>
        <w:t xml:space="preserve">2026年</w:t>
      </w:r>
      <w:r>
        <w:rPr>
          <w:rFonts w:ascii="SimSun" w:hAnsi="SimSun" w:eastAsia="SimSun" w:cs="SimSun"/>
          <w:color w:val="000000"/>
          <w:sz w:val="24"/>
          <w:highlight w:val="none"/>
        </w:rPr>
        <w:t xml:space="preserve">09月09日13点30分</w:t>
      </w:r>
      <w:r>
        <w:rPr>
          <w:rFonts w:hint="eastAsia" w:ascii="宋体" w:hAnsi="宋体" w:cs="宋体"/>
          <w:color w:val="000000"/>
          <w:sz w:val="24"/>
          <w:highlight w:val="none"/>
        </w:rPr>
        <w:t xml:space="preserve">（北京时间）</w:t>
      </w:r>
      <w:r>
        <w:rPr>
          <w:highlight w:val="none"/>
        </w:rP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“苏采云”系统（网址：</w:t>
      </w:r>
      <w:r>
        <w:rPr>
          <w:rFonts w:hint="eastAsia" w:ascii="宋体" w:hAnsi="宋体" w:cs="宋体"/>
          <w:b/>
          <w:color w:val="000000"/>
          <w:sz w:val="24"/>
          <w:highlight w:val="none"/>
        </w:rPr>
        <w:t xml:space="preserve">http://</w:t>
      </w:r>
      <w:r>
        <w:rPr>
          <w:rFonts w:ascii="宋体" w:hAnsi="宋体" w:cs="宋体"/>
          <w:b/>
          <w:color w:val="000000"/>
          <w:sz w:val="24"/>
          <w:highlight w:val="none"/>
        </w:rPr>
        <w:t xml:space="preserve">jszfcg.jsczt.cn/</w:t>
      </w:r>
      <w:r>
        <w:rPr>
          <w:rFonts w:hint="eastAsia" w:ascii="宋体" w:hAnsi="宋体" w:cs="宋体"/>
          <w:b/>
          <w:color w:val="000000"/>
          <w:sz w:val="24"/>
          <w:highlight w:val="none"/>
        </w:rPr>
        <w:t xml:space="preserve">）</w:t>
      </w:r>
      <w:r>
        <w:rPr>
          <w:highlight w:val="none"/>
        </w:rP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rPr>
          <w:highlight w:val="none"/>
        </w:rP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rPr>
        <w:t xml:space="preserve">2026年</w:t>
      </w:r>
      <w:r>
        <w:rPr>
          <w:rFonts w:ascii="SimSun" w:hAnsi="SimSun" w:eastAsia="SimSun" w:cs="SimSun"/>
          <w:b/>
          <w:color w:val="000000"/>
          <w:sz w:val="24"/>
          <w:highlight w:val="none"/>
        </w:rPr>
        <w:t xml:space="preserve">09月09日13点30分</w:t>
      </w:r>
      <w:r>
        <w:rPr>
          <w:rFonts w:ascii="宋体" w:hAnsi="宋体" w:cs="宋体"/>
          <w:b/>
          <w:bCs/>
          <w:color w:val="000000"/>
          <w:sz w:val="24"/>
          <w:highlight w:val="none"/>
        </w:rPr>
        <w:t xml:space="preserve">（北京时间）</w:t>
      </w:r>
      <w:r>
        <w:rPr>
          <w:highlight w:val="none"/>
        </w:rP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“苏采云”系统（网址：http://jszfcg.jsczt.cn/）</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889"/>
        <w:ind w:firstLine="480"/>
        <w:spacing w:after="0" w:line="360" w:lineRule="auto"/>
        <w:rPr>
          <w:rFonts w:ascii="宋体" w:hAnsi="宋体" w:cs="宋体"/>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w:t>
      </w:r>
      <w:r>
        <w:rPr>
          <w:rFonts w:ascii="宋体" w:hAnsi="宋体" w:cs="宋体"/>
          <w:sz w:val="24"/>
          <w:highlight w:val="none"/>
        </w:rPr>
        <w:t xml:space="preserve">、中国政府采购网</w:t>
      </w:r>
      <w:r>
        <w:rPr>
          <w:rFonts w:hint="eastAsia" w:ascii="宋体" w:hAnsi="宋体" w:cs="宋体"/>
          <w:color w:val="000000"/>
          <w:sz w:val="24"/>
          <w:highlight w:val="none"/>
        </w:rPr>
        <w:t xml:space="preserve">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8.政府采购监管电话：025-83633058。</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rPr>
        <w:t xml:space="preserve">苏州工艺美术职业技术学院</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rPr>
        <w:t xml:space="preserve">江苏省苏州市吴中大道国际教育园南区致能大道189号</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李老师，王老师</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0512-66503983，</w:t>
      </w:r>
      <w:r>
        <w:rPr>
          <w:rFonts w:ascii="宋体" w:hAnsi="宋体" w:cs="宋体"/>
          <w:color w:val="000000"/>
          <w:sz w:val="24"/>
          <w:highlight w:val="none"/>
        </w:rPr>
        <w:t xml:space="preserve">66508951</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7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87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szCs w:val="24"/>
          <w:highlight w:val="none"/>
        </w:rPr>
        <w:t xml:space="preserve">：</w:t>
      </w:r>
      <w:r>
        <w:rPr>
          <w:rFonts w:ascii="宋体" w:hAnsi="宋体" w:eastAsia="宋体" w:cs="宋体"/>
          <w:sz w:val="24"/>
          <w:szCs w:val="24"/>
          <w:highlight w:val="none"/>
        </w:rPr>
        <w:t xml:space="preserve">为满足施工需要，</w:t>
      </w:r>
      <w:r>
        <w:rPr>
          <w:rFonts w:hint="eastAsia" w:ascii="宋体" w:hAnsi="宋体" w:cs="宋体"/>
          <w:color w:val="000000"/>
          <w:sz w:val="24"/>
          <w:szCs w:val="24"/>
          <w:highlight w:val="none"/>
          <w:lang w:val="en-US" w:eastAsia="zh-CN"/>
        </w:rPr>
        <w:t xml:space="preserve">施工期限内</w:t>
      </w:r>
      <w:r>
        <w:rPr>
          <w:rFonts w:ascii="宋体" w:hAnsi="宋体" w:eastAsia="宋体" w:cs="宋体"/>
          <w:sz w:val="24"/>
          <w:szCs w:val="24"/>
          <w:highlight w:val="none"/>
        </w:rPr>
        <w:t xml:space="preserve">临时计量电表、水表由</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rPr>
        <w:t xml:space="preserve">负责安装；水表、电表采购、安装所产生一切费用由成交单位据实承担。施工期间实际产生的水费、电费另行按表计量结算</w:t>
      </w:r>
      <w:r>
        <w:rPr>
          <w:rFonts w:ascii="宋体" w:hAnsi="宋体" w:cs="宋体"/>
          <w:color w:val="000000"/>
          <w:sz w:val="24"/>
          <w:szCs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lang w:eastAsia="zh-CN"/>
        </w:rPr>
        <w:t xml:space="preserve">苏州工艺美术职业技术学院田径场地改造</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见工程量清单、图纸等）。</w:t>
      </w:r>
      <w:r/>
    </w:p>
    <w:p>
      <w:pPr>
        <w:ind w:firstLine="482"/>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ascii="宋体" w:hAnsi="宋体" w:cs="宋体"/>
          <w:color w:val="000000"/>
          <w:sz w:val="24"/>
          <w:highlight w:val="none"/>
          <w:u w:val="single"/>
        </w:rPr>
        <w:t xml:space="preserve">5</w:t>
      </w:r>
      <w:r>
        <w:rPr>
          <w:rFonts w:hint="eastAsia" w:ascii="宋体" w:hAnsi="宋体" w:cs="宋体"/>
          <w:color w:val="000000"/>
          <w:sz w:val="24"/>
          <w:highlight w:val="none"/>
          <w:u w:val="single"/>
        </w:rPr>
        <w:t xml:space="preserve">0日历天（具体开工日期以采购人通知为准）</w:t>
      </w:r>
      <w:r/>
    </w:p>
    <w:p>
      <w:pPr>
        <w:ind w:firstLine="482"/>
        <w:jc w:val="left"/>
        <w:spacing w:line="360" w:lineRule="auto"/>
        <w:rPr>
          <w:bCs/>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hint="eastAsia" w:ascii="宋体" w:hAnsi="宋体" w:cs="宋体"/>
          <w:b w:val="0"/>
          <w:bCs/>
          <w:color w:val="000000"/>
          <w:sz w:val="24"/>
          <w:highlight w:val="none"/>
          <w:u w:val="single"/>
          <w:lang w:val="en-US" w:eastAsia="zh-CN"/>
        </w:rPr>
        <w:t xml:space="preserve">详见采购文件</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（1）</w:t>
      </w:r>
      <w:r>
        <w:rPr>
          <w:rFonts w:ascii="宋体" w:hAnsi="宋体" w:cs="宋体"/>
          <w:b/>
          <w:color w:val="000000"/>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w:t>
      </w:r>
      <w:r>
        <w:rPr>
          <w:rFonts w:hint="eastAsia" w:ascii="宋体" w:hAnsi="宋体" w:cs="宋体"/>
          <w:color w:val="000000"/>
          <w:sz w:val="24"/>
          <w:highlight w:val="none"/>
        </w:rPr>
        <w:t xml:space="preserve">扫描件</w:t>
      </w:r>
      <w:r>
        <w:rPr>
          <w:rFonts w:ascii="宋体" w:hAnsi="宋体" w:cs="宋体"/>
          <w:color w:val="000000"/>
          <w:sz w:val="24"/>
          <w:highlight w:val="none"/>
        </w:rPr>
        <w:t xml:space="preserve">，否则视为无效投标。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b/>
          <w:bCs/>
          <w:color w:val="000000"/>
          <w:sz w:val="24"/>
          <w:highlight w:val="none"/>
        </w:rPr>
        <w:t xml:space="preserve">固定总价报价</w:t>
      </w:r>
      <w:r>
        <w:rPr>
          <w:rFonts w:ascii="宋体" w:hAnsi="宋体" w:cs="宋体"/>
          <w:color w:val="000000"/>
          <w:sz w:val="24"/>
          <w:highlight w:val="none"/>
        </w:rPr>
        <w:t xml:space="preserve">。磋商报价人应充分考虑施工期间各类建材市场价格变化，政策性调整的风险，一旦经评审确定承包人，报价不作调整。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b/>
          <w:bCs/>
          <w:color w:val="000000"/>
          <w:sz w:val="24"/>
          <w:highlight w:val="none"/>
        </w:rPr>
        <w:t xml:space="preserve">固定</w:t>
      </w:r>
      <w:r>
        <w:rPr>
          <w:rFonts w:hint="eastAsia" w:ascii="宋体" w:hAnsi="宋体" w:cs="宋体"/>
          <w:b/>
          <w:bCs/>
          <w:color w:val="000000"/>
          <w:sz w:val="24"/>
          <w:highlight w:val="none"/>
        </w:rPr>
        <w:t xml:space="preserve">综合</w:t>
      </w:r>
      <w:r>
        <w:rPr>
          <w:rFonts w:ascii="宋体" w:hAnsi="宋体" w:cs="宋体"/>
          <w:b/>
          <w:bCs/>
          <w:color w:val="000000"/>
          <w:sz w:val="24"/>
          <w:highlight w:val="none"/>
        </w:rPr>
        <w:t xml:space="preserve">单价报价</w:t>
      </w:r>
      <w:r>
        <w:rPr>
          <w:rFonts w:ascii="宋体" w:hAnsi="宋体" w:cs="宋体"/>
          <w:color w:val="000000"/>
          <w:sz w:val="24"/>
          <w:highlight w:val="none"/>
        </w:rPr>
        <w:t xml:space="preserve">。</w:t>
      </w:r>
      <w:r>
        <w:rPr>
          <w:rFonts w:hint="eastAsia" w:ascii="宋体" w:hAnsi="宋体"/>
          <w:sz w:val="24"/>
          <w:highlight w:val="none"/>
        </w:rPr>
        <w:t xml:space="preserve">磋商供应商应充分考虑施工期间各类建材的市场风险和国家政策性调整风险系数，具体按照国家和苏州市相关文件执行。本工程的具体结算方式在合同条款中约定。</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本工程在磋商文件中已明确的各项施工措施费，均包含在合同总价中，不予调整。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w:t>
      </w:r>
      <w:r>
        <w:rPr>
          <w:rFonts w:ascii="宋体" w:hAnsi="宋体" w:cs="宋体"/>
          <w:color w:val="000000"/>
          <w:sz w:val="24"/>
          <w:highlight w:val="none"/>
        </w:rPr>
        <w:t xml:space="preserve">不得将不可磋商费用降低标准收取，不可磋商费费率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本工程所有提供参考品牌（如有）的主要材料，</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需参照此类品牌产品进行报价，施工中如招标人发现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color w:val="000000"/>
          <w:sz w:val="24"/>
          <w:highlight w:val="none"/>
        </w:rPr>
        <w:t xml:space="preserve">成交价</w:t>
      </w:r>
      <w:r>
        <w:rPr>
          <w:rFonts w:ascii="宋体" w:hAnsi="宋体" w:cs="宋体"/>
          <w:color w:val="000000"/>
          <w:sz w:val="24"/>
          <w:highlight w:val="none"/>
        </w:rPr>
        <w:t xml:space="preserve">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封面；</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开标一览表（系统自动生成）</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法定代表人授权委托书（如有授权）；</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法定代表人身份证扫描件、授权委托人身份证扫描件签公章（如有授权）；</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授权委托人社保缴纳证明签公章（如有授权）、有效劳动合同加盖单位公章；</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响应保证承诺书；</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供应商情况表</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供应商营业执照副本扫描件加盖公章；</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具备履行合同所必需的设备和专业技术能力的证明材料</w:t>
      </w:r>
      <w:r>
        <w:rPr>
          <w:rFonts w:hint="eastAsia" w:ascii="宋体" w:hAnsi="宋体" w:cs="宋体"/>
          <w:color w:val="000000"/>
          <w:sz w:val="24"/>
          <w:highlight w:val="none"/>
        </w:rPr>
        <w:t xml:space="preserve">：提供证明材料或承诺函</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具有依法缴纳税收和社会保障资金的良好记录</w:t>
      </w:r>
      <w:r>
        <w:rPr>
          <w:rFonts w:hint="eastAsia" w:ascii="宋体" w:hAnsi="宋体" w:cs="宋体"/>
          <w:color w:val="000000"/>
          <w:sz w:val="24"/>
          <w:highlight w:val="none"/>
        </w:rPr>
        <w:t xml:space="preserve">：提供税务登记证（如有）和近一年内任意一期依法缴纳税收的凭据的相关材料；提供近一年内任意一</w:t>
      </w:r>
      <w:r>
        <w:rPr>
          <w:rFonts w:hint="eastAsia" w:ascii="宋体" w:hAnsi="宋体" w:cs="宋体"/>
          <w:color w:val="000000"/>
          <w:sz w:val="24"/>
          <w:highlight w:val="none"/>
          <w:lang w:val="en-US" w:eastAsia="zh-CN"/>
        </w:rPr>
        <w:t xml:space="preserve">期</w:t>
      </w:r>
      <w:r>
        <w:rPr>
          <w:rFonts w:hint="eastAsia" w:ascii="宋体" w:hAnsi="宋体" w:cs="宋体"/>
          <w:color w:val="000000"/>
          <w:sz w:val="24"/>
          <w:highlight w:val="none"/>
        </w:rPr>
        <w:t xml:space="preserve">依法缴纳社会保险的凭据的相关材料。供应商如依法享受缓缴、免缴税收、社会保障资金的应提供相关主管部门出具的证明材料；</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供应商参加政府采购活动前三年内在经营活动中没有重大违法记录：提供书面声明函（格式自拟）；</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rPr>
          <w:rFonts w:hint="eastAsia" w:ascii="宋体" w:hAnsi="宋体" w:cs="宋体"/>
          <w:color w:val="000000"/>
          <w:sz w:val="24"/>
          <w:highlight w:val="none"/>
          <w:lang w:eastAsia="zh-CN"/>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供应商与其他单位存在控股、管理关系情况表</w:t>
      </w:r>
      <w:r>
        <w:rPr>
          <w:rFonts w:ascii="宋体" w:hAnsi="宋体" w:cs="宋体"/>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企业资质证书扫描件及安全生产许可证扫描件加盖公章；</w:t>
      </w:r>
      <w:r/>
    </w:p>
    <w:p>
      <w:pPr>
        <w:pStyle w:val="889"/>
        <w:numPr>
          <w:ilvl w:val="0"/>
          <w:numId w:val="1"/>
        </w:numPr>
        <w:ind w:left="0"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项目负责人执业资格</w:t>
      </w:r>
      <w:r>
        <w:rPr>
          <w:rFonts w:ascii="宋体" w:hAnsi="宋体" w:cs="宋体"/>
          <w:color w:val="000000"/>
          <w:sz w:val="24"/>
          <w:szCs w:val="24"/>
          <w:highlight w:val="none"/>
        </w:rPr>
        <w:t xml:space="preserve">证书扫描件；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安全生产考核合格证书扫描件及</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近期为其缴纳的社保证明扫描件；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无在建工程承诺</w:t>
      </w:r>
      <w:r>
        <w:rPr>
          <w:rFonts w:hint="eastAsia" w:ascii="宋体" w:hAnsi="宋体" w:cs="宋体"/>
          <w:color w:val="000000"/>
          <w:sz w:val="24"/>
          <w:szCs w:val="24"/>
          <w:highlight w:val="none"/>
        </w:rPr>
        <w:t xml:space="preserve">书</w:t>
      </w:r>
      <w:r>
        <w:rPr>
          <w:rFonts w:ascii="宋体" w:hAnsi="宋体" w:cs="宋体"/>
          <w:color w:val="000000"/>
          <w:sz w:val="24"/>
          <w:szCs w:val="24"/>
          <w:highlight w:val="none"/>
        </w:rPr>
        <w:t xml:space="preserve">；</w:t>
      </w:r>
      <w:r/>
    </w:p>
    <w:p>
      <w:pPr>
        <w:pStyle w:val="889"/>
        <w:numPr>
          <w:ilvl w:val="0"/>
          <w:numId w:val="1"/>
        </w:numPr>
        <w:ind w:left="0"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其他资格证明材料（如有）。</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磋商响应函；</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磋商响应报价书；</w:t>
      </w:r>
      <w:r/>
    </w:p>
    <w:p>
      <w:pPr>
        <w:pStyle w:val="889"/>
        <w:numPr>
          <w:ilvl w:val="0"/>
          <w:numId w:val="1"/>
        </w:numPr>
        <w:ind w:left="0"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已标价工程量清单（按《建设工程工程量清单计价</w:t>
      </w:r>
      <w:r>
        <w:rPr>
          <w:rFonts w:hint="eastAsia" w:ascii="宋体" w:hAnsi="宋体" w:cs="宋体"/>
          <w:sz w:val="24"/>
          <w:szCs w:val="24"/>
          <w:highlight w:val="none"/>
          <w:lang w:val="en-US" w:eastAsia="zh-CN"/>
        </w:rPr>
        <w:t xml:space="preserve">标准</w:t>
      </w:r>
      <w:r>
        <w:rPr>
          <w:rFonts w:hint="eastAsia" w:ascii="宋体" w:hAnsi="宋体" w:cs="宋体"/>
          <w:sz w:val="24"/>
          <w:szCs w:val="24"/>
          <w:highlight w:val="none"/>
        </w:rPr>
        <w:t xml:space="preserve">》（</w:t>
      </w:r>
      <w:bookmarkStart w:id="1" w:name="OLE_LINK3"/>
      <w:r/>
      <w:bookmarkStart w:id="2" w:name="OLE_LINK2"/>
      <w:r>
        <w:rPr>
          <w:rFonts w:hint="eastAsia" w:ascii="宋体" w:hAnsi="宋体" w:cs="宋体"/>
          <w:sz w:val="24"/>
          <w:szCs w:val="24"/>
          <w:highlight w:val="none"/>
        </w:rPr>
        <w:t xml:space="preserve">GB/T50500-2024</w:t>
      </w:r>
      <w:bookmarkEnd w:id="1"/>
      <w:r/>
      <w:bookmarkEnd w:id="2"/>
      <w:r>
        <w:rPr>
          <w:rFonts w:hint="eastAsia" w:ascii="宋体" w:hAnsi="宋体" w:cs="宋体"/>
          <w:sz w:val="24"/>
          <w:szCs w:val="24"/>
          <w:highlight w:val="none"/>
        </w:rPr>
        <w:t xml:space="preserve">）提供）；</w:t>
      </w:r>
      <w:r/>
    </w:p>
    <w:p>
      <w:pPr>
        <w:pStyle w:val="889"/>
        <w:numPr>
          <w:ilvl w:val="0"/>
          <w:numId w:val="1"/>
        </w:numPr>
        <w:ind w:left="0"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预算清单内产品如为《节能产品政府采购清单》或《环境标志产品政府采购清单》中的产品提供相关认证证书证明材料；</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供应商对采购文件其他符合性条款的响应情况（如有）。</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numPr>
          <w:ilvl w:val="0"/>
          <w:numId w:val="1"/>
        </w:numPr>
        <w:ind w:left="0"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采购人）</w:t>
      </w:r>
      <w:r>
        <w:rPr>
          <w:rFonts w:ascii="宋体" w:hAnsi="宋体" w:cs="宋体"/>
          <w:color w:val="000000"/>
          <w:sz w:val="24"/>
          <w:highlight w:val="none"/>
        </w:rPr>
        <w:t xml:space="preserve">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7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87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ind w:firstLine="550"/>
        <w:jc w:val="center"/>
        <w:spacing w:line="360" w:lineRule="auto"/>
        <w:rPr>
          <w:rFonts w:ascii="宋体" w:hAnsi="宋体" w:cs="宋体"/>
          <w:sz w:val="24"/>
          <w:highlight w:val="none"/>
        </w:rPr>
      </w:pPr>
      <w:r>
        <w:rPr>
          <w:rFonts w:hint="eastAsia" w:ascii="宋体" w:hAnsi="宋体" w:cs="宋体"/>
          <w:b/>
          <w:bCs/>
          <w:spacing w:val="17"/>
          <w:sz w:val="24"/>
          <w:highlight w:val="none"/>
          <w:lang w:eastAsia="zh-CN"/>
        </w:rPr>
        <w:t xml:space="preserve">苏州工艺美术职业技术学院田径场地改造</w:t>
      </w:r>
      <w:r>
        <w:rPr>
          <w:rFonts w:ascii="宋体" w:hAnsi="宋体" w:cs="宋体"/>
          <w:b/>
          <w:bCs/>
          <w:spacing w:val="16"/>
          <w:sz w:val="24"/>
          <w:highlight w:val="none"/>
        </w:rPr>
        <w:t xml:space="preserve">施工合同</w:t>
      </w:r>
      <w:r/>
    </w:p>
    <w:p>
      <w:pPr>
        <w:ind w:firstLine="554"/>
        <w:jc w:val="center"/>
        <w:spacing w:line="360" w:lineRule="auto"/>
        <w:rPr>
          <w:rFonts w:ascii="宋体" w:hAnsi="宋体" w:cs="宋体"/>
          <w:sz w:val="24"/>
          <w:highlight w:val="none"/>
        </w:rPr>
      </w:pPr>
      <w:r>
        <w:rPr>
          <w:rFonts w:ascii="宋体" w:hAnsi="宋体" w:cs="宋体"/>
          <w:b/>
          <w:bCs/>
          <w:spacing w:val="18"/>
          <w:sz w:val="24"/>
          <w:highlight w:val="none"/>
        </w:rPr>
        <w:t xml:space="preserve">第一部分合同协议书</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发包人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法定代表人：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法定注册地址：</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联系方式：</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承包人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法定代表人：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法定注册地址：</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联系人：</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联系方式：</w:t>
      </w:r>
      <w:r/>
    </w:p>
    <w:p>
      <w:pPr>
        <w:ind w:firstLine="512"/>
        <w:jc w:val="left"/>
        <w:spacing w:line="360" w:lineRule="auto"/>
        <w:rPr>
          <w:rFonts w:ascii="宋体" w:hAnsi="宋体" w:cs="宋体"/>
          <w:spacing w:val="8"/>
          <w:sz w:val="24"/>
          <w:highlight w:val="none"/>
        </w:rPr>
      </w:pPr>
      <w:r>
        <w:rPr>
          <w:rFonts w:ascii="宋体" w:hAnsi="宋体" w:cs="宋体"/>
          <w:spacing w:val="8"/>
          <w:sz w:val="24"/>
          <w:highlight w:val="none"/>
        </w:rPr>
        <w:t xml:space="preserve">根据采购编号</w:t>
      </w:r>
      <w:r>
        <w:rPr>
          <w:rFonts w:ascii="宋体" w:hAnsi="宋体" w:cs="宋体"/>
          <w:spacing w:val="8"/>
          <w:sz w:val="24"/>
          <w:highlight w:val="none"/>
          <w:u w:val="single"/>
        </w:rPr>
        <w:t xml:space="preserve">         </w:t>
      </w:r>
      <w:r>
        <w:rPr>
          <w:rFonts w:ascii="宋体" w:hAnsi="宋体" w:cs="宋体"/>
          <w:spacing w:val="8"/>
          <w:sz w:val="24"/>
          <w:highlight w:val="none"/>
        </w:rPr>
        <w:t xml:space="preserve">采购文件，依照《中华人民共和国民法典》及其他有关法律、行政法规，遵循平等、自愿、公平和诚实信用的原则，双方就本工程施工及有关事项协商一致，共同达成如下协议。</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一、工程概况</w:t>
      </w:r>
      <w:r/>
    </w:p>
    <w:p>
      <w:pPr>
        <w:ind w:firstLine="512"/>
        <w:jc w:val="left"/>
        <w:spacing w:line="360" w:lineRule="auto"/>
        <w:rPr>
          <w:rFonts w:hint="eastAsia" w:ascii="宋体" w:hAnsi="宋体" w:eastAsia="宋体" w:cs="宋体"/>
          <w:spacing w:val="8"/>
          <w:sz w:val="24"/>
          <w:highlight w:val="none"/>
          <w:lang w:eastAsia="zh-CN"/>
        </w:rPr>
      </w:pPr>
      <w:r>
        <w:rPr>
          <w:rFonts w:ascii="宋体" w:hAnsi="宋体" w:cs="宋体"/>
          <w:spacing w:val="8"/>
          <w:sz w:val="24"/>
          <w:highlight w:val="none"/>
        </w:rPr>
        <w:t xml:space="preserve">工程名称：</w:t>
      </w:r>
      <w:r>
        <w:rPr>
          <w:rFonts w:hint="eastAsia" w:ascii="宋体" w:hAnsi="宋体" w:cs="宋体"/>
          <w:spacing w:val="8"/>
          <w:sz w:val="24"/>
          <w:highlight w:val="none"/>
          <w:lang w:eastAsia="zh-CN"/>
        </w:rPr>
        <w:t xml:space="preserve">苏州工艺美术职业技术学院田径场地改造</w:t>
      </w:r>
      <w:r/>
    </w:p>
    <w:p>
      <w:pPr>
        <w:ind w:firstLine="512"/>
        <w:jc w:val="left"/>
        <w:spacing w:line="360" w:lineRule="auto"/>
        <w:rPr>
          <w:rFonts w:ascii="宋体" w:hAnsi="宋体" w:cs="宋体"/>
          <w:spacing w:val="8"/>
          <w:sz w:val="24"/>
          <w:highlight w:val="none"/>
        </w:rPr>
      </w:pPr>
      <w:r>
        <w:rPr>
          <w:rFonts w:ascii="宋体" w:hAnsi="宋体" w:cs="宋体"/>
          <w:spacing w:val="8"/>
          <w:sz w:val="24"/>
          <w:highlight w:val="none"/>
        </w:rPr>
        <w:t xml:space="preserve">工程地点：</w:t>
      </w:r>
      <w:r>
        <w:rPr>
          <w:rFonts w:hint="eastAsia" w:ascii="宋体" w:hAnsi="宋体" w:cs="宋体"/>
          <w:spacing w:val="8"/>
          <w:sz w:val="24"/>
          <w:highlight w:val="none"/>
        </w:rPr>
        <w:t xml:space="preserve">采购人指定的地点</w:t>
      </w:r>
      <w:r/>
    </w:p>
    <w:p>
      <w:pPr>
        <w:ind w:firstLine="512"/>
        <w:jc w:val="left"/>
        <w:spacing w:line="360" w:lineRule="auto"/>
        <w:rPr>
          <w:rFonts w:ascii="宋体" w:hAnsi="宋体" w:cs="宋体"/>
          <w:spacing w:val="8"/>
          <w:sz w:val="24"/>
          <w:highlight w:val="none"/>
        </w:rPr>
      </w:pPr>
      <w:r>
        <w:rPr>
          <w:rFonts w:ascii="宋体" w:hAnsi="宋体" w:cs="宋体"/>
          <w:spacing w:val="8"/>
          <w:sz w:val="24"/>
          <w:highlight w:val="none"/>
        </w:rPr>
        <w:t xml:space="preserve">工程内容：</w:t>
      </w:r>
      <w:r>
        <w:rPr>
          <w:rFonts w:hint="eastAsia" w:ascii="宋体" w:hAnsi="宋体" w:cs="宋体"/>
          <w:spacing w:val="8"/>
          <w:sz w:val="24"/>
          <w:highlight w:val="none"/>
        </w:rPr>
        <w:t xml:space="preserve">详见工程量清单和图纸（如有）等</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二、工程承包范围</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承包范围：</w:t>
      </w:r>
      <w:r>
        <w:rPr>
          <w:rFonts w:hint="eastAsia" w:ascii="宋体" w:hAnsi="宋体" w:cs="宋体"/>
          <w:spacing w:val="8"/>
          <w:sz w:val="24"/>
          <w:highlight w:val="none"/>
        </w:rPr>
        <w:t xml:space="preserve">详见工程量清单和图纸（如有）等</w:t>
      </w:r>
      <w:r/>
    </w:p>
    <w:p>
      <w:pPr>
        <w:ind w:firstLine="514"/>
        <w:spacing w:line="360" w:lineRule="auto"/>
        <w:rPr>
          <w:rFonts w:ascii="宋体" w:hAnsi="宋体" w:cs="宋体"/>
          <w:b/>
          <w:bCs/>
          <w:spacing w:val="8"/>
          <w:sz w:val="24"/>
          <w:highlight w:val="none"/>
        </w:rPr>
      </w:pPr>
      <w:r>
        <w:rPr>
          <w:rFonts w:hint="eastAsia" w:ascii="宋体" w:hAnsi="宋体" w:cs="宋体"/>
          <w:b/>
          <w:bCs/>
          <w:spacing w:val="8"/>
          <w:sz w:val="24"/>
          <w:highlight w:val="none"/>
        </w:rPr>
        <w:t xml:space="preserve">三、合同工期</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工期总日历天数</w:t>
      </w:r>
      <w:r>
        <w:rPr>
          <w:rFonts w:hint="eastAsia" w:ascii="宋体" w:hAnsi="宋体" w:cs="宋体"/>
          <w:spacing w:val="8"/>
          <w:sz w:val="24"/>
          <w:highlight w:val="none"/>
          <w:u w:val="single"/>
        </w:rPr>
        <w:t xml:space="preserve">    </w:t>
      </w:r>
      <w:r>
        <w:rPr>
          <w:rFonts w:hint="eastAsia" w:ascii="宋体" w:hAnsi="宋体" w:cs="宋体"/>
          <w:b/>
          <w:bCs/>
          <w:spacing w:val="8"/>
          <w:sz w:val="24"/>
          <w:highlight w:val="none"/>
        </w:rPr>
        <w:t xml:space="preserve">日历天</w:t>
      </w:r>
      <w:r>
        <w:rPr>
          <w:rFonts w:hint="eastAsia" w:ascii="宋体" w:hAnsi="宋体" w:cs="宋体"/>
          <w:spacing w:val="8"/>
          <w:sz w:val="24"/>
          <w:highlight w:val="none"/>
        </w:rPr>
        <w:t xml:space="preserve">，自发包人发出</w:t>
      </w:r>
      <w:r>
        <w:rPr>
          <w:rFonts w:ascii="宋体" w:hAnsi="宋体" w:cs="宋体"/>
          <w:spacing w:val="8"/>
          <w:sz w:val="24"/>
          <w:highlight w:val="none"/>
        </w:rPr>
        <w:t xml:space="preserve">的开工通知中载明的开工日期起算。</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四、质量标准</w:t>
      </w:r>
      <w:r/>
    </w:p>
    <w:p>
      <w:pPr>
        <w:ind w:firstLine="512"/>
        <w:spacing w:line="360" w:lineRule="auto"/>
        <w:rPr>
          <w:rFonts w:hint="eastAsia" w:ascii="宋体" w:hAnsi="宋体" w:eastAsia="宋体" w:cs="宋体"/>
          <w:spacing w:val="8"/>
          <w:sz w:val="24"/>
          <w:highlight w:val="none"/>
          <w:lang w:eastAsia="zh-CN"/>
        </w:rPr>
      </w:pPr>
      <w:r>
        <w:rPr>
          <w:rFonts w:ascii="宋体" w:hAnsi="宋体" w:cs="宋体"/>
          <w:spacing w:val="8"/>
          <w:sz w:val="24"/>
          <w:highlight w:val="none"/>
        </w:rPr>
        <w:t xml:space="preserve">工程质量标准：</w:t>
      </w:r>
      <w:r>
        <w:rPr>
          <w:rFonts w:hint="eastAsia" w:ascii="宋体" w:hAnsi="宋体" w:cs="宋体"/>
          <w:spacing w:val="8"/>
          <w:sz w:val="24"/>
          <w:highlight w:val="none"/>
          <w:lang w:eastAsia="zh-CN"/>
        </w:rPr>
        <w:t xml:space="preserve">符合《中小学合成材料面层运动场地》GB36246—2018标准且通过中国田径协会二类及以上场地验收</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五、合同形式</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本合同采用合同形式：固定综合单价合同。</w:t>
      </w:r>
      <w:r/>
    </w:p>
    <w:p>
      <w:pPr>
        <w:ind w:firstLine="514"/>
        <w:spacing w:line="360" w:lineRule="auto"/>
        <w:rPr>
          <w:rFonts w:ascii="宋体" w:hAnsi="宋体" w:cs="宋体"/>
          <w:b/>
          <w:bCs/>
          <w:spacing w:val="8"/>
          <w:sz w:val="24"/>
          <w:highlight w:val="none"/>
        </w:rPr>
      </w:pPr>
      <w:r>
        <w:rPr>
          <w:rFonts w:ascii="宋体" w:hAnsi="宋体" w:cs="宋体"/>
          <w:b/>
          <w:bCs/>
          <w:spacing w:val="8"/>
          <w:sz w:val="24"/>
          <w:highlight w:val="none"/>
        </w:rPr>
        <w:t xml:space="preserve">六、签约合同价</w:t>
      </w:r>
      <w:r/>
    </w:p>
    <w:p>
      <w:pPr>
        <w:ind w:firstLine="512"/>
        <w:spacing w:line="360" w:lineRule="auto"/>
        <w:rPr>
          <w:rFonts w:ascii="宋体" w:hAnsi="宋体" w:cs="宋体"/>
          <w:spacing w:val="8"/>
          <w:sz w:val="24"/>
          <w:highlight w:val="none"/>
          <w:u w:val="single"/>
        </w:rPr>
      </w:pPr>
      <w:r>
        <w:rPr>
          <w:rFonts w:ascii="宋体" w:hAnsi="宋体" w:cs="宋体"/>
          <w:spacing w:val="8"/>
          <w:sz w:val="24"/>
          <w:highlight w:val="none"/>
        </w:rPr>
        <w:t xml:space="preserve">金额</w:t>
      </w:r>
      <w:r>
        <w:rPr>
          <w:rFonts w:hint="eastAsia" w:ascii="宋体" w:hAnsi="宋体" w:cs="宋体"/>
          <w:spacing w:val="8"/>
          <w:sz w:val="24"/>
          <w:highlight w:val="none"/>
        </w:rPr>
        <w:t xml:space="preserve">（</w:t>
      </w:r>
      <w:r>
        <w:rPr>
          <w:rFonts w:ascii="宋体" w:hAnsi="宋体" w:cs="宋体"/>
          <w:spacing w:val="8"/>
          <w:sz w:val="24"/>
          <w:highlight w:val="none"/>
        </w:rPr>
        <w:t xml:space="preserve">大写</w:t>
      </w:r>
      <w:r>
        <w:rPr>
          <w:rFonts w:hint="eastAsia" w:ascii="宋体" w:hAnsi="宋体" w:cs="宋体"/>
          <w:spacing w:val="8"/>
          <w:sz w:val="24"/>
          <w:highlight w:val="none"/>
        </w:rPr>
        <w:t xml:space="preserve">）</w:t>
      </w:r>
      <w:r>
        <w:rPr>
          <w:rFonts w:ascii="宋体" w:hAnsi="宋体" w:cs="宋体"/>
          <w:spacing w:val="8"/>
          <w:sz w:val="24"/>
          <w:highlight w:val="none"/>
        </w:rPr>
        <w:t xml:space="preserve">：人民币</w:t>
      </w:r>
      <w:r>
        <w:rPr>
          <w:rFonts w:ascii="宋体" w:hAnsi="宋体" w:cs="宋体"/>
          <w:spacing w:val="8"/>
          <w:sz w:val="24"/>
          <w:highlight w:val="none"/>
          <w:u w:val="single"/>
        </w:rPr>
        <w:t xml:space="preserve">                </w:t>
      </w:r>
      <w:r>
        <w:rPr>
          <w:rFonts w:hint="eastAsia" w:ascii="宋体" w:hAnsi="宋体" w:cs="宋体"/>
          <w:spacing w:val="8"/>
          <w:sz w:val="24"/>
          <w:highlight w:val="none"/>
          <w:u w:val="single"/>
        </w:rPr>
        <w:t xml:space="preserve">     </w:t>
      </w:r>
      <w:r>
        <w:rPr>
          <w:rFonts w:ascii="宋体" w:hAnsi="宋体" w:cs="宋体"/>
          <w:spacing w:val="8"/>
          <w:sz w:val="24"/>
          <w:highlight w:val="none"/>
          <w:u w:val="single"/>
        </w:rPr>
        <w:t xml:space="preserve">  </w:t>
      </w:r>
      <w:r/>
    </w:p>
    <w:p>
      <w:pPr>
        <w:ind w:firstLine="512"/>
        <w:spacing w:line="360" w:lineRule="auto"/>
        <w:rPr>
          <w:rFonts w:ascii="宋体" w:hAnsi="宋体" w:cs="宋体"/>
          <w:spacing w:val="8"/>
          <w:sz w:val="24"/>
          <w:highlight w:val="none"/>
          <w:u w:val="single"/>
        </w:rPr>
      </w:pPr>
      <w:r>
        <w:rPr>
          <w:rFonts w:hint="eastAsia" w:ascii="宋体" w:hAnsi="宋体" w:cs="宋体"/>
          <w:spacing w:val="8"/>
          <w:sz w:val="24"/>
          <w:highlight w:val="none"/>
        </w:rPr>
        <w:t xml:space="preserve">金额（小写）：￥</w:t>
      </w:r>
      <w:r>
        <w:rPr>
          <w:rFonts w:hint="eastAsia" w:ascii="宋体" w:hAnsi="宋体" w:cs="宋体"/>
          <w:spacing w:val="8"/>
          <w:sz w:val="24"/>
          <w:highlight w:val="none"/>
          <w:u w:val="single"/>
        </w:rPr>
        <w:t xml:space="preserve">                            </w:t>
      </w:r>
      <w:r/>
    </w:p>
    <w:p>
      <w:pPr>
        <w:ind w:firstLine="514"/>
        <w:spacing w:line="360" w:lineRule="auto"/>
        <w:rPr>
          <w:rFonts w:ascii="宋体" w:hAnsi="宋体" w:cs="宋体"/>
          <w:spacing w:val="8"/>
          <w:sz w:val="24"/>
          <w:highlight w:val="none"/>
        </w:rPr>
      </w:pPr>
      <w:r>
        <w:rPr>
          <w:rFonts w:ascii="宋体" w:hAnsi="宋体" w:cs="宋体"/>
          <w:b/>
          <w:bCs/>
          <w:spacing w:val="8"/>
          <w:sz w:val="24"/>
          <w:highlight w:val="none"/>
        </w:rPr>
        <w:t xml:space="preserve">七、承包人现场负责人</w:t>
      </w:r>
      <w:r>
        <w:rPr>
          <w:rFonts w:ascii="宋体" w:hAnsi="宋体" w:cs="宋体"/>
          <w:spacing w:val="8"/>
          <w:sz w:val="24"/>
          <w:highlight w:val="none"/>
        </w:rPr>
        <w:t xml:space="preserve">：姓名：</w:t>
      </w:r>
      <w:r>
        <w:rPr>
          <w:rFonts w:ascii="宋体" w:hAnsi="宋体" w:cs="宋体"/>
          <w:spacing w:val="8"/>
          <w:sz w:val="24"/>
          <w:highlight w:val="none"/>
          <w:u w:val="single"/>
        </w:rPr>
        <w:t xml:space="preserve">               </w:t>
      </w:r>
      <w:r/>
    </w:p>
    <w:p>
      <w:pPr>
        <w:ind w:firstLine="514"/>
        <w:spacing w:line="360" w:lineRule="auto"/>
        <w:rPr>
          <w:rFonts w:ascii="宋体" w:hAnsi="宋体" w:cs="宋体"/>
          <w:spacing w:val="8"/>
          <w:sz w:val="24"/>
          <w:highlight w:val="none"/>
        </w:rPr>
      </w:pPr>
      <w:r>
        <w:rPr>
          <w:rFonts w:ascii="宋体" w:hAnsi="宋体" w:cs="宋体"/>
          <w:b/>
          <w:bCs/>
          <w:spacing w:val="8"/>
          <w:sz w:val="24"/>
          <w:highlight w:val="none"/>
        </w:rPr>
        <w:t xml:space="preserve">八、下列文件共同构成合同文件：</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1.</w:t>
      </w:r>
      <w:r>
        <w:rPr>
          <w:rFonts w:ascii="宋体" w:hAnsi="宋体" w:cs="宋体"/>
          <w:spacing w:val="8"/>
          <w:sz w:val="24"/>
          <w:highlight w:val="none"/>
        </w:rPr>
        <w:t xml:space="preserve">本协议书；</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2.</w:t>
      </w:r>
      <w:r>
        <w:rPr>
          <w:rFonts w:ascii="宋体" w:hAnsi="宋体" w:cs="宋体"/>
          <w:spacing w:val="8"/>
          <w:sz w:val="24"/>
          <w:highlight w:val="none"/>
        </w:rPr>
        <w:t xml:space="preserve">成交通知书；</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3.响应文件</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4.</w:t>
      </w:r>
      <w:r>
        <w:rPr>
          <w:rFonts w:ascii="宋体" w:hAnsi="宋体" w:cs="宋体"/>
          <w:spacing w:val="8"/>
          <w:sz w:val="24"/>
          <w:highlight w:val="none"/>
        </w:rPr>
        <w:t xml:space="preserve">专用合同条款；</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5.</w:t>
      </w:r>
      <w:r>
        <w:rPr>
          <w:rFonts w:ascii="宋体" w:hAnsi="宋体" w:cs="宋体"/>
          <w:spacing w:val="8"/>
          <w:sz w:val="24"/>
          <w:highlight w:val="none"/>
        </w:rPr>
        <w:t xml:space="preserve">通用合同条款；</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6.</w:t>
      </w:r>
      <w:r>
        <w:rPr>
          <w:rFonts w:ascii="宋体" w:hAnsi="宋体" w:cs="宋体"/>
          <w:spacing w:val="8"/>
          <w:sz w:val="24"/>
          <w:highlight w:val="none"/>
        </w:rPr>
        <w:t xml:space="preserve">技术标准和要求；</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7.</w:t>
      </w:r>
      <w:r>
        <w:rPr>
          <w:rFonts w:ascii="宋体" w:hAnsi="宋体" w:cs="宋体"/>
          <w:spacing w:val="8"/>
          <w:sz w:val="24"/>
          <w:highlight w:val="none"/>
        </w:rPr>
        <w:t xml:space="preserve">图纸</w:t>
      </w:r>
      <w:r>
        <w:rPr>
          <w:rFonts w:hint="eastAsia" w:ascii="宋体" w:hAnsi="宋体" w:cs="宋体"/>
          <w:spacing w:val="8"/>
          <w:sz w:val="24"/>
          <w:highlight w:val="none"/>
        </w:rPr>
        <w:t xml:space="preserve">（如有）</w:t>
      </w:r>
      <w:r>
        <w:rPr>
          <w:rFonts w:ascii="宋体" w:hAnsi="宋体" w:cs="宋体"/>
          <w:spacing w:val="8"/>
          <w:sz w:val="24"/>
          <w:highlight w:val="none"/>
        </w:rPr>
        <w:t xml:space="preserve">；</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8.</w:t>
      </w:r>
      <w:r>
        <w:rPr>
          <w:rFonts w:ascii="宋体" w:hAnsi="宋体" w:cs="宋体"/>
          <w:spacing w:val="8"/>
          <w:sz w:val="24"/>
          <w:highlight w:val="none"/>
        </w:rPr>
        <w:t xml:space="preserve">已标价工程量清单；</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9.</w:t>
      </w:r>
      <w:r>
        <w:rPr>
          <w:rFonts w:ascii="宋体" w:hAnsi="宋体" w:cs="宋体"/>
          <w:spacing w:val="8"/>
          <w:sz w:val="24"/>
          <w:highlight w:val="none"/>
        </w:rPr>
        <w:t xml:space="preserve">附件1：房屋建筑工程质量保修书；</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1</w:t>
      </w:r>
      <w:r>
        <w:rPr>
          <w:rFonts w:hint="eastAsia" w:ascii="宋体" w:hAnsi="宋体" w:cs="宋体"/>
          <w:spacing w:val="8"/>
          <w:sz w:val="24"/>
          <w:highlight w:val="none"/>
        </w:rPr>
        <w:t xml:space="preserve">0.</w:t>
      </w:r>
      <w:r>
        <w:rPr>
          <w:rFonts w:ascii="宋体" w:hAnsi="宋体" w:cs="宋体"/>
          <w:spacing w:val="8"/>
          <w:sz w:val="24"/>
          <w:highlight w:val="none"/>
        </w:rPr>
        <w:t xml:space="preserve">附件2：廉政合同；</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1</w:t>
      </w:r>
      <w:r>
        <w:rPr>
          <w:rFonts w:hint="eastAsia" w:ascii="宋体" w:hAnsi="宋体" w:cs="宋体"/>
          <w:spacing w:val="8"/>
          <w:sz w:val="24"/>
          <w:highlight w:val="none"/>
        </w:rPr>
        <w:t xml:space="preserve">1.附件3：安全生产协议书；</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12.</w:t>
      </w:r>
      <w:r>
        <w:rPr>
          <w:rFonts w:ascii="宋体" w:hAnsi="宋体" w:cs="宋体"/>
          <w:spacing w:val="8"/>
          <w:sz w:val="24"/>
          <w:highlight w:val="none"/>
        </w:rPr>
        <w:t xml:space="preserve">其他合同文件</w:t>
      </w:r>
      <w:r>
        <w:rPr>
          <w:rFonts w:hint="eastAsia" w:ascii="宋体" w:hAnsi="宋体" w:cs="宋体"/>
          <w:spacing w:val="8"/>
          <w:sz w:val="24"/>
          <w:highlight w:val="none"/>
        </w:rPr>
        <w:t xml:space="preserve">。</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上述文件互相补充和解释，如有不明确或不</w:t>
      </w:r>
      <w:r>
        <w:rPr>
          <w:rFonts w:ascii="宋体" w:hAnsi="宋体" w:cs="宋体"/>
          <w:spacing w:val="5"/>
          <w:sz w:val="24"/>
          <w:highlight w:val="none"/>
        </w:rPr>
        <w:t xml:space="preserve">一致之处，以合同约定次序在先者为准。</w:t>
      </w:r>
      <w:r>
        <w:rPr>
          <w:rFonts w:ascii="宋体" w:hAnsi="宋体" w:cs="宋体"/>
          <w:spacing w:val="8"/>
          <w:sz w:val="24"/>
          <w:highlight w:val="none"/>
        </w:rPr>
        <w:t xml:space="preserve">本协议书中有关词语定义与合同条款中的定义相同。</w:t>
      </w:r>
      <w:r/>
    </w:p>
    <w:p>
      <w:pPr>
        <w:ind w:firstLine="514"/>
        <w:spacing w:line="360" w:lineRule="auto"/>
        <w:rPr>
          <w:rFonts w:ascii="宋体" w:hAnsi="宋体" w:cs="宋体"/>
          <w:sz w:val="24"/>
          <w:highlight w:val="none"/>
        </w:rPr>
      </w:pPr>
      <w:r>
        <w:rPr>
          <w:rFonts w:ascii="宋体" w:hAnsi="宋体" w:cs="宋体"/>
          <w:b/>
          <w:bCs/>
          <w:spacing w:val="8"/>
          <w:sz w:val="24"/>
          <w:highlight w:val="none"/>
        </w:rPr>
        <w:t xml:space="preserve">九、</w:t>
      </w:r>
      <w:r>
        <w:rPr>
          <w:rFonts w:ascii="宋体" w:hAnsi="宋体" w:cs="宋体"/>
          <w:spacing w:val="8"/>
          <w:sz w:val="24"/>
          <w:highlight w:val="none"/>
        </w:rPr>
        <w:t xml:space="preserve">承包人承诺按照合同约定进行施工、竣工、交付并在</w:t>
      </w:r>
      <w:r>
        <w:rPr>
          <w:rFonts w:ascii="宋体" w:hAnsi="宋体" w:cs="宋体"/>
          <w:spacing w:val="7"/>
          <w:sz w:val="24"/>
          <w:highlight w:val="none"/>
        </w:rPr>
        <w:t xml:space="preserve">缺陷责任期内对工程缺陷</w:t>
      </w:r>
      <w:r>
        <w:rPr>
          <w:rFonts w:ascii="宋体" w:hAnsi="宋体" w:cs="宋体"/>
          <w:spacing w:val="5"/>
          <w:sz w:val="24"/>
          <w:highlight w:val="none"/>
        </w:rPr>
        <w:t xml:space="preserve">承担维修责任。</w:t>
      </w:r>
      <w:r/>
    </w:p>
    <w:p>
      <w:pPr>
        <w:ind w:firstLine="518"/>
        <w:spacing w:line="360" w:lineRule="auto"/>
        <w:rPr>
          <w:rFonts w:ascii="宋体" w:hAnsi="宋体" w:cs="宋体"/>
          <w:sz w:val="24"/>
          <w:highlight w:val="none"/>
        </w:rPr>
      </w:pPr>
      <w:r>
        <w:rPr>
          <w:rFonts w:ascii="宋体" w:hAnsi="宋体" w:cs="宋体"/>
          <w:b/>
          <w:bCs/>
          <w:spacing w:val="9"/>
          <w:sz w:val="24"/>
          <w:highlight w:val="none"/>
        </w:rPr>
        <w:t xml:space="preserve">十、</w:t>
      </w:r>
      <w:r>
        <w:rPr>
          <w:rFonts w:ascii="宋体" w:hAnsi="宋体" w:cs="宋体"/>
          <w:spacing w:val="9"/>
          <w:sz w:val="24"/>
          <w:highlight w:val="none"/>
        </w:rPr>
        <w:t xml:space="preserve">发包人承诺按照合同约定的条件、期限和方式向承包人支付合同价款。</w:t>
      </w:r>
      <w:r/>
    </w:p>
    <w:p>
      <w:pPr>
        <w:ind w:firstLine="518"/>
        <w:spacing w:line="360" w:lineRule="auto"/>
        <w:rPr>
          <w:rFonts w:ascii="宋体" w:hAnsi="宋体" w:cs="宋体"/>
          <w:spacing w:val="8"/>
          <w:sz w:val="24"/>
          <w:highlight w:val="none"/>
        </w:rPr>
      </w:pPr>
      <w:r>
        <w:rPr>
          <w:rFonts w:ascii="宋体" w:hAnsi="宋体" w:cs="宋体"/>
          <w:b/>
          <w:bCs/>
          <w:spacing w:val="9"/>
          <w:sz w:val="24"/>
          <w:highlight w:val="none"/>
        </w:rPr>
        <w:t xml:space="preserve">十一、</w:t>
      </w:r>
      <w:r>
        <w:rPr>
          <w:rFonts w:ascii="宋体" w:hAnsi="宋体" w:cs="宋体"/>
          <w:spacing w:val="9"/>
          <w:sz w:val="24"/>
          <w:highlight w:val="none"/>
        </w:rPr>
        <w:t xml:space="preserve">本协</w:t>
      </w:r>
      <w:r>
        <w:rPr>
          <w:rFonts w:ascii="宋体" w:hAnsi="宋体" w:cs="宋体"/>
          <w:spacing w:val="8"/>
          <w:sz w:val="24"/>
          <w:highlight w:val="none"/>
        </w:rPr>
        <w:t xml:space="preserve">议书连同其他合同文件一式</w:t>
      </w:r>
      <w:r>
        <w:rPr>
          <w:rFonts w:hint="eastAsia" w:ascii="宋体" w:hAnsi="宋体" w:cs="宋体"/>
          <w:spacing w:val="8"/>
          <w:sz w:val="24"/>
          <w:highlight w:val="none"/>
        </w:rPr>
        <w:t xml:space="preserve">肆</w:t>
      </w:r>
      <w:r>
        <w:rPr>
          <w:rFonts w:ascii="宋体" w:hAnsi="宋体" w:cs="宋体"/>
          <w:spacing w:val="8"/>
          <w:sz w:val="24"/>
          <w:highlight w:val="none"/>
        </w:rPr>
        <w:t xml:space="preserve">份，发包人贰份，承包人</w:t>
      </w:r>
      <w:r>
        <w:rPr>
          <w:rFonts w:hint="eastAsia" w:ascii="宋体" w:hAnsi="宋体" w:cs="宋体"/>
          <w:spacing w:val="8"/>
          <w:sz w:val="24"/>
          <w:highlight w:val="none"/>
        </w:rPr>
        <w:t xml:space="preserve">贰</w:t>
      </w:r>
      <w:r>
        <w:rPr>
          <w:rFonts w:ascii="宋体" w:hAnsi="宋体" w:cs="宋体"/>
          <w:spacing w:val="8"/>
          <w:sz w:val="24"/>
          <w:highlight w:val="none"/>
        </w:rPr>
        <w:t xml:space="preserve">份。本合同双方签字并加盖公章后生效。</w:t>
      </w:r>
      <w:r/>
    </w:p>
    <w:p>
      <w:pPr>
        <w:ind w:firstLine="514"/>
        <w:spacing w:line="360" w:lineRule="auto"/>
        <w:rPr>
          <w:rFonts w:ascii="宋体" w:hAnsi="宋体" w:cs="宋体"/>
          <w:spacing w:val="8"/>
          <w:sz w:val="24"/>
          <w:highlight w:val="none"/>
        </w:rPr>
      </w:pPr>
      <w:r>
        <w:rPr>
          <w:rFonts w:ascii="宋体" w:hAnsi="宋体" w:cs="宋体"/>
          <w:b/>
          <w:bCs/>
          <w:spacing w:val="8"/>
          <w:sz w:val="24"/>
          <w:highlight w:val="none"/>
        </w:rPr>
        <w:t xml:space="preserve">十二、</w:t>
      </w:r>
      <w:r>
        <w:rPr>
          <w:rFonts w:ascii="宋体" w:hAnsi="宋体" w:cs="宋体"/>
          <w:spacing w:val="8"/>
          <w:sz w:val="24"/>
          <w:highlight w:val="none"/>
        </w:rPr>
        <w:t xml:space="preserve">合同签订日期：       年     月      日</w:t>
      </w:r>
      <w:r/>
    </w:p>
    <w:p>
      <w:pPr>
        <w:ind w:firstLine="512"/>
        <w:jc w:val="left"/>
        <w:spacing w:line="360" w:lineRule="auto"/>
        <w:widowControl/>
        <w:rPr>
          <w:rFonts w:ascii="宋体" w:hAnsi="宋体" w:cs="宋体"/>
          <w:spacing w:val="11"/>
          <w:sz w:val="24"/>
          <w:highlight w:val="none"/>
        </w:rPr>
      </w:pPr>
      <w:r>
        <w:rPr>
          <w:rFonts w:ascii="Arial" w:hAnsi="Arial" w:eastAsia="Arial" w:cs="Arial"/>
          <w:b/>
          <w:bCs/>
          <w:spacing w:val="8"/>
          <w:sz w:val="24"/>
          <w:highlight w:val="none"/>
        </w:rPr>
        <w:t xml:space="preserve">十三、</w:t>
      </w:r>
      <w:r>
        <w:rPr>
          <w:rFonts w:ascii="Arial" w:hAnsi="Arial" w:eastAsia="Arial" w:cs="Arial"/>
          <w:spacing w:val="8"/>
          <w:sz w:val="24"/>
          <w:highlight w:val="none"/>
        </w:rPr>
        <w:t xml:space="preserve">合同未尽事宜，双方另行签订补充协议，但不得背离本协议第八条所约定的合同文件的实质性内容。补充协议是合同文件的组成部分。</w:t>
      </w:r>
      <w:r/>
    </w:p>
    <w:p>
      <w:pPr>
        <w:ind w:firstLine="524"/>
        <w:jc w:val="left"/>
        <w:spacing w:line="480" w:lineRule="auto"/>
        <w:widowControl/>
        <w:rPr>
          <w:rFonts w:ascii="宋体" w:hAnsi="宋体" w:cs="宋体"/>
          <w:sz w:val="24"/>
          <w:highlight w:val="none"/>
        </w:rPr>
      </w:pPr>
      <w:r>
        <w:rPr>
          <w:rFonts w:hint="eastAsia" w:ascii="宋体" w:hAnsi="宋体" w:cs="宋体"/>
          <w:spacing w:val="11"/>
          <w:sz w:val="24"/>
          <w:highlight w:val="none"/>
        </w:rPr>
        <w:t xml:space="preserve">发包人：（盖单位章）                    </w:t>
      </w:r>
      <w:r>
        <w:rPr>
          <w:rFonts w:hint="eastAsia" w:ascii="宋体" w:hAnsi="宋体" w:cs="宋体"/>
          <w:spacing w:val="7"/>
          <w:sz w:val="24"/>
          <w:highlight w:val="none"/>
        </w:rPr>
        <w:t xml:space="preserve">承包人：（盖单位章）</w:t>
      </w:r>
      <w:r/>
    </w:p>
    <w:p>
      <w:pPr>
        <w:ind w:firstLine="504"/>
        <w:spacing w:line="480" w:lineRule="auto"/>
        <w:rPr>
          <w:rFonts w:ascii="宋体" w:hAnsi="宋体" w:cs="宋体"/>
          <w:spacing w:val="6"/>
          <w:sz w:val="24"/>
          <w:highlight w:val="none"/>
        </w:rPr>
      </w:pPr>
      <w:r>
        <w:rPr>
          <w:rFonts w:ascii="宋体" w:hAnsi="宋体" w:cs="宋体"/>
          <w:spacing w:val="6"/>
          <w:sz w:val="24"/>
          <w:highlight w:val="none"/>
        </w:rPr>
        <w:t xml:space="preserve">法定代表人：</w:t>
      </w:r>
      <w:r>
        <w:rPr>
          <w:rFonts w:hint="eastAsia" w:ascii="宋体" w:hAnsi="宋体" w:cs="宋体"/>
          <w:spacing w:val="6"/>
          <w:sz w:val="24"/>
          <w:highlight w:val="none"/>
        </w:rPr>
        <w:t xml:space="preserve">                           </w:t>
      </w:r>
      <w:r>
        <w:rPr>
          <w:rFonts w:ascii="宋体" w:hAnsi="宋体" w:cs="宋体"/>
          <w:spacing w:val="6"/>
          <w:sz w:val="24"/>
          <w:highlight w:val="none"/>
        </w:rPr>
        <w:t xml:space="preserve">法定代表人</w:t>
      </w:r>
      <w:r>
        <w:rPr>
          <w:rFonts w:hint="eastAsia" w:ascii="宋体" w:hAnsi="宋体" w:cs="宋体"/>
          <w:spacing w:val="6"/>
          <w:sz w:val="24"/>
          <w:highlight w:val="none"/>
        </w:rPr>
        <w:t xml:space="preserve">：</w:t>
      </w:r>
      <w:r/>
    </w:p>
    <w:p>
      <w:pPr>
        <w:ind w:firstLine="504"/>
        <w:spacing w:line="480" w:lineRule="auto"/>
        <w:rPr>
          <w:rFonts w:ascii="宋体" w:hAnsi="宋体" w:cs="宋体"/>
          <w:spacing w:val="6"/>
          <w:sz w:val="24"/>
          <w:highlight w:val="none"/>
        </w:rPr>
      </w:pPr>
      <w:r>
        <w:rPr>
          <w:rFonts w:hint="eastAsia" w:ascii="宋体" w:hAnsi="宋体" w:cs="宋体"/>
          <w:spacing w:val="6"/>
          <w:sz w:val="24"/>
          <w:highlight w:val="none"/>
        </w:rPr>
        <w:t xml:space="preserve">或</w:t>
      </w:r>
      <w:r>
        <w:rPr>
          <w:rFonts w:ascii="宋体" w:hAnsi="宋体" w:cs="宋体"/>
          <w:spacing w:val="6"/>
          <w:sz w:val="24"/>
          <w:highlight w:val="none"/>
        </w:rPr>
        <w:t xml:space="preserve">其委托代理人</w:t>
      </w:r>
      <w:r>
        <w:rPr>
          <w:rFonts w:hint="eastAsia" w:ascii="宋体" w:hAnsi="宋体" w:cs="宋体"/>
          <w:spacing w:val="6"/>
          <w:sz w:val="24"/>
          <w:highlight w:val="none"/>
        </w:rPr>
        <w:t xml:space="preserve">：                       或</w:t>
      </w:r>
      <w:r>
        <w:rPr>
          <w:rFonts w:ascii="宋体" w:hAnsi="宋体" w:cs="宋体"/>
          <w:spacing w:val="6"/>
          <w:sz w:val="24"/>
          <w:highlight w:val="none"/>
        </w:rPr>
        <w:t xml:space="preserve">其委托代理人：</w:t>
      </w:r>
      <w:r/>
    </w:p>
    <w:p>
      <w:pPr>
        <w:ind w:firstLine="504"/>
        <w:jc w:val="left"/>
        <w:spacing w:line="480" w:lineRule="auto"/>
        <w:widowControl/>
        <w:rPr>
          <w:rFonts w:ascii="宋体" w:hAnsi="宋体" w:cs="宋体"/>
          <w:sz w:val="24"/>
          <w:highlight w:val="none"/>
        </w:rPr>
      </w:pPr>
      <w:r>
        <w:rPr>
          <w:rFonts w:hint="eastAsia" w:ascii="宋体" w:hAnsi="宋体" w:cs="宋体"/>
          <w:spacing w:val="6"/>
          <w:sz w:val="24"/>
          <w:highlight w:val="none"/>
        </w:rPr>
        <w:t xml:space="preserve">（签字）                               （签字）</w:t>
      </w:r>
      <w:r/>
    </w:p>
    <w:p>
      <w:pPr>
        <w:spacing w:line="400" w:lineRule="auto"/>
        <w:rPr>
          <w:rFonts w:ascii="宋体" w:hAnsi="宋体" w:cs="宋体"/>
          <w:sz w:val="24"/>
          <w:highlight w:val="none"/>
        </w:rPr>
        <w:sectPr>
          <w:headerReference w:type="default" r:id="rId9"/>
          <w:footnotePr/>
          <w:endnotePr/>
          <w:type w:val="nextPage"/>
          <w:pgSz w:w="11900" w:h="16830" w:orient="portrait"/>
          <w:pgMar w:top="1134" w:right="1417" w:bottom="1134" w:left="1417" w:header="850" w:footer="850" w:gutter="0"/>
          <w:cols w:num="1" w:sep="0" w:space="0" w:equalWidth="1"/>
          <w:docGrid w:linePitch="360"/>
        </w:sectPr>
      </w:pPr>
      <w:r>
        <w:rPr>
          <w:rFonts w:ascii="宋体" w:hAnsi="宋体" w:cs="宋体"/>
          <w:sz w:val="24"/>
          <w:highlight w:val="none"/>
        </w:rPr>
      </w:r>
      <w:r/>
    </w:p>
    <w:p>
      <w:pPr>
        <w:jc w:val="center"/>
        <w:spacing w:after="120" w:line="360" w:lineRule="auto"/>
        <w:rPr>
          <w:rFonts w:ascii="宋体" w:hAnsi="宋体" w:cs="宋体"/>
          <w:sz w:val="24"/>
          <w:highlight w:val="none"/>
        </w:rPr>
      </w:pPr>
      <w:r>
        <w:rPr>
          <w:rFonts w:ascii="宋体" w:hAnsi="宋体" w:cs="宋体"/>
          <w:b/>
          <w:bCs/>
          <w:spacing w:val="20"/>
          <w:sz w:val="24"/>
          <w:highlight w:val="none"/>
        </w:rPr>
        <w:t xml:space="preserve">第二部分通用条款</w:t>
      </w:r>
      <w:r/>
    </w:p>
    <w:p>
      <w:pPr>
        <w:ind w:firstLine="492"/>
        <w:spacing w:line="360" w:lineRule="auto"/>
        <w:rPr>
          <w:rFonts w:ascii="宋体" w:hAnsi="宋体" w:cs="宋体"/>
          <w:sz w:val="24"/>
          <w:highlight w:val="none"/>
        </w:rPr>
      </w:pPr>
      <w:r>
        <w:rPr>
          <w:rFonts w:ascii="宋体" w:hAnsi="宋体" w:cs="宋体"/>
          <w:spacing w:val="3"/>
          <w:sz w:val="24"/>
          <w:highlight w:val="none"/>
        </w:rPr>
        <w:t xml:space="preserve">参照住房和城乡建设部、市场监管总局《建设项目工程总承包合同</w:t>
      </w:r>
      <w:r>
        <w:rPr>
          <w:rFonts w:hint="eastAsia" w:ascii="宋体" w:hAnsi="宋体" w:cs="宋体"/>
          <w:spacing w:val="3"/>
          <w:sz w:val="24"/>
          <w:highlight w:val="none"/>
        </w:rPr>
        <w:t xml:space="preserve">（</w:t>
      </w:r>
      <w:r>
        <w:rPr>
          <w:rFonts w:ascii="宋体" w:hAnsi="宋体" w:cs="宋体"/>
          <w:spacing w:val="3"/>
          <w:sz w:val="24"/>
          <w:highlight w:val="none"/>
        </w:rPr>
        <w:t xml:space="preserve">示范文本</w:t>
      </w:r>
      <w:r>
        <w:rPr>
          <w:rFonts w:hint="eastAsia" w:ascii="宋体" w:hAnsi="宋体" w:cs="宋体"/>
          <w:spacing w:val="3"/>
          <w:sz w:val="24"/>
          <w:highlight w:val="none"/>
        </w:rPr>
        <w:t xml:space="preserve">）</w:t>
      </w:r>
      <w:r>
        <w:rPr>
          <w:rFonts w:ascii="宋体" w:hAnsi="宋体" w:cs="宋体"/>
          <w:spacing w:val="3"/>
          <w:sz w:val="24"/>
          <w:highlight w:val="none"/>
        </w:rPr>
        <w:t xml:space="preserve">》</w:t>
      </w:r>
      <w:r>
        <w:rPr>
          <w:rFonts w:hint="eastAsia" w:ascii="宋体" w:hAnsi="宋体" w:cs="宋体"/>
          <w:spacing w:val="-1"/>
          <w:sz w:val="24"/>
          <w:highlight w:val="none"/>
        </w:rPr>
        <w:t xml:space="preserve">（GF-2020-0216）</w:t>
      </w:r>
      <w:r>
        <w:rPr>
          <w:rFonts w:ascii="宋体" w:hAnsi="宋体" w:cs="宋体"/>
          <w:spacing w:val="-1"/>
          <w:sz w:val="24"/>
          <w:highlight w:val="none"/>
        </w:rPr>
        <w:t xml:space="preserve">第二部分。</w:t>
      </w:r>
      <w:r/>
    </w:p>
    <w:p>
      <w:pPr>
        <w:ind w:left="3173"/>
        <w:spacing w:before="140" w:line="219" w:lineRule="auto"/>
        <w:rPr>
          <w:rFonts w:ascii="宋体" w:hAnsi="宋体" w:cs="宋体"/>
          <w:sz w:val="24"/>
          <w:highlight w:val="none"/>
        </w:rPr>
      </w:pPr>
      <w:r>
        <w:rPr>
          <w:rFonts w:ascii="宋体" w:hAnsi="宋体" w:cs="宋体"/>
          <w:b/>
          <w:bCs/>
          <w:spacing w:val="17"/>
          <w:sz w:val="24"/>
          <w:highlight w:val="none"/>
        </w:rPr>
        <w:t xml:space="preserve">第三部分专用合同条款</w:t>
      </w:r>
      <w:r/>
    </w:p>
    <w:p>
      <w:pPr>
        <w:ind w:firstLine="458"/>
        <w:spacing w:line="360" w:lineRule="auto"/>
        <w:rPr>
          <w:rFonts w:ascii="宋体" w:hAnsi="宋体" w:cs="宋体"/>
          <w:sz w:val="24"/>
          <w:highlight w:val="none"/>
        </w:rPr>
        <w:outlineLvl w:val="0"/>
      </w:pPr>
      <w:r>
        <w:rPr>
          <w:rFonts w:ascii="宋体" w:hAnsi="宋体" w:cs="宋体"/>
          <w:b/>
          <w:bCs/>
          <w:spacing w:val="-6"/>
          <w:sz w:val="24"/>
          <w:highlight w:val="none"/>
        </w:rPr>
        <w:t xml:space="preserve">一、词语定义及合同文件</w:t>
      </w:r>
      <w:r/>
    </w:p>
    <w:p>
      <w:pPr>
        <w:ind w:firstLine="472"/>
        <w:spacing w:line="360" w:lineRule="auto"/>
        <w:rPr>
          <w:rFonts w:ascii="宋体" w:hAnsi="宋体" w:cs="宋体"/>
          <w:sz w:val="24"/>
          <w:highlight w:val="none"/>
        </w:rPr>
      </w:pPr>
      <w:r>
        <w:rPr>
          <w:rFonts w:hint="eastAsia" w:ascii="宋体" w:hAnsi="宋体" w:cs="宋体"/>
          <w:spacing w:val="-2"/>
          <w:sz w:val="24"/>
          <w:highlight w:val="none"/>
        </w:rPr>
        <w:t xml:space="preserve">1.</w:t>
      </w:r>
      <w:r>
        <w:rPr>
          <w:rFonts w:ascii="宋体" w:hAnsi="宋体" w:cs="宋体"/>
          <w:spacing w:val="-2"/>
          <w:sz w:val="24"/>
          <w:highlight w:val="none"/>
        </w:rPr>
        <w:t xml:space="preserve">合同文件及解释顺序</w:t>
      </w:r>
      <w:r>
        <w:rPr>
          <w:rFonts w:hint="eastAsia" w:ascii="宋体" w:hAnsi="宋体" w:cs="宋体"/>
          <w:spacing w:val="1"/>
          <w:sz w:val="24"/>
          <w:highlight w:val="none"/>
        </w:rPr>
        <w:t xml:space="preserve">：</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本合同协议书</w:t>
      </w:r>
      <w:r/>
    </w:p>
    <w:p>
      <w:pPr>
        <w:ind w:firstLine="488"/>
        <w:spacing w:line="360" w:lineRule="auto"/>
        <w:rPr>
          <w:rFonts w:ascii="宋体" w:hAnsi="宋体" w:cs="宋体"/>
          <w:sz w:val="24"/>
          <w:highlight w:val="none"/>
        </w:rPr>
      </w:pPr>
      <w:r>
        <w:rPr>
          <w:rFonts w:ascii="宋体" w:hAnsi="宋体" w:cs="宋体"/>
          <w:spacing w:val="2"/>
          <w:sz w:val="24"/>
          <w:highlight w:val="none"/>
        </w:rPr>
        <w:t xml:space="preserve">成交通知书</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投标书及其附件本合同专用条款本合同通用条款技术标准和要求</w:t>
      </w:r>
      <w:r>
        <w:rPr>
          <w:rFonts w:ascii="宋体" w:hAnsi="宋体" w:cs="宋体"/>
          <w:spacing w:val="1"/>
          <w:sz w:val="24"/>
          <w:highlight w:val="none"/>
        </w:rPr>
        <w:t xml:space="preserve">图纸</w:t>
      </w:r>
      <w:r/>
    </w:p>
    <w:p>
      <w:pPr>
        <w:ind w:firstLine="460"/>
        <w:spacing w:line="360" w:lineRule="auto"/>
        <w:rPr>
          <w:rFonts w:ascii="宋体" w:hAnsi="宋体" w:cs="宋体"/>
          <w:sz w:val="24"/>
          <w:highlight w:val="none"/>
        </w:rPr>
      </w:pPr>
      <w:r>
        <w:rPr>
          <w:rFonts w:ascii="宋体" w:hAnsi="宋体" w:cs="宋体"/>
          <w:spacing w:val="-5"/>
          <w:sz w:val="24"/>
          <w:highlight w:val="none"/>
        </w:rPr>
        <w:t xml:space="preserve">已标价工程量清单</w:t>
      </w:r>
      <w:r>
        <w:rPr>
          <w:rFonts w:ascii="宋体" w:hAnsi="宋体" w:cs="宋体"/>
          <w:spacing w:val="-6"/>
          <w:sz w:val="24"/>
          <w:highlight w:val="none"/>
        </w:rPr>
        <w:t xml:space="preserve">其他合同文件。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语言文字和适用法律、标准及规范</w:t>
      </w:r>
      <w:r/>
    </w:p>
    <w:p>
      <w:pPr>
        <w:ind w:firstLine="480"/>
        <w:spacing w:line="360" w:lineRule="auto"/>
        <w:rPr>
          <w:rFonts w:ascii="宋体" w:hAnsi="宋体" w:cs="宋体"/>
          <w:sz w:val="24"/>
          <w:highlight w:val="none"/>
        </w:rPr>
      </w:pPr>
      <w:r>
        <w:rPr>
          <w:rFonts w:ascii="宋体" w:hAnsi="宋体" w:cs="宋体"/>
          <w:sz w:val="24"/>
          <w:highlight w:val="none"/>
        </w:rPr>
        <w:t xml:space="preserve">2.1本合同除使用汉语外，还使用无语言文字。</w:t>
      </w:r>
      <w:r/>
    </w:p>
    <w:p>
      <w:pPr>
        <w:ind w:firstLine="500"/>
        <w:spacing w:line="360" w:lineRule="auto"/>
        <w:rPr>
          <w:rFonts w:ascii="宋体" w:hAnsi="宋体" w:cs="宋体"/>
          <w:sz w:val="24"/>
          <w:highlight w:val="none"/>
        </w:rPr>
      </w:pPr>
      <w:r>
        <w:rPr>
          <w:rFonts w:ascii="宋体" w:hAnsi="宋体" w:cs="宋体"/>
          <w:spacing w:val="5"/>
          <w:sz w:val="24"/>
          <w:highlight w:val="none"/>
        </w:rPr>
        <w:t xml:space="preserve">2.2适用法律和法规</w:t>
      </w:r>
      <w:r>
        <w:rPr>
          <w:rFonts w:ascii="宋体" w:hAnsi="宋体" w:cs="宋体"/>
          <w:spacing w:val="-15"/>
          <w:sz w:val="24"/>
          <w:highlight w:val="none"/>
        </w:rPr>
        <w:t xml:space="preserve">需要明示的法律、行政法规</w:t>
      </w:r>
      <w:r>
        <w:rPr>
          <w:rFonts w:ascii="宋体" w:hAnsi="宋体" w:cs="宋体"/>
          <w:spacing w:val="-15"/>
          <w:sz w:val="24"/>
          <w:highlight w:val="none"/>
          <w:u w:val="single"/>
        </w:rPr>
        <w:t xml:space="preserve">：《中华人民共和国民法典》、</w:t>
      </w:r>
      <w:r>
        <w:rPr>
          <w:rFonts w:ascii="宋体" w:hAnsi="宋体" w:cs="宋体"/>
          <w:spacing w:val="-16"/>
          <w:sz w:val="24"/>
          <w:highlight w:val="none"/>
          <w:u w:val="single"/>
        </w:rPr>
        <w:t xml:space="preserve">《中华人民共和国建筑法》、</w:t>
      </w:r>
      <w:r>
        <w:rPr>
          <w:rFonts w:ascii="宋体" w:hAnsi="宋体" w:cs="宋体"/>
          <w:spacing w:val="-15"/>
          <w:sz w:val="24"/>
          <w:highlight w:val="none"/>
          <w:u w:val="single"/>
        </w:rPr>
        <w:t xml:space="preserve">《建设工程质量管理条例》、《中华人民共和国政府采购法》、《工程建设项目施工招标投</w:t>
      </w:r>
      <w:r>
        <w:rPr>
          <w:rFonts w:ascii="宋体" w:hAnsi="宋体" w:cs="宋体"/>
          <w:spacing w:val="-6"/>
          <w:sz w:val="24"/>
          <w:highlight w:val="none"/>
          <w:u w:val="single"/>
        </w:rPr>
        <w:t xml:space="preserve">标办法》</w:t>
      </w:r>
      <w:r>
        <w:rPr>
          <w:rFonts w:hint="eastAsia" w:ascii="宋体" w:hAnsi="宋体" w:cs="宋体"/>
          <w:spacing w:val="-6"/>
          <w:sz w:val="24"/>
          <w:highlight w:val="none"/>
          <w:u w:val="single"/>
        </w:rPr>
        <w:t xml:space="preserve">（</w:t>
      </w:r>
      <w:r>
        <w:rPr>
          <w:rFonts w:ascii="宋体" w:hAnsi="宋体" w:cs="宋体"/>
          <w:spacing w:val="-6"/>
          <w:sz w:val="24"/>
          <w:highlight w:val="none"/>
          <w:u w:val="single"/>
        </w:rPr>
        <w:t xml:space="preserve">七部委30号令</w:t>
      </w:r>
      <w:r>
        <w:rPr>
          <w:rFonts w:hint="eastAsia" w:ascii="宋体" w:hAnsi="宋体" w:cs="宋体"/>
          <w:spacing w:val="-6"/>
          <w:sz w:val="24"/>
          <w:highlight w:val="none"/>
          <w:u w:val="single"/>
        </w:rPr>
        <w:t xml:space="preserve">）</w:t>
      </w:r>
      <w:r>
        <w:rPr>
          <w:rFonts w:ascii="宋体" w:hAnsi="宋体" w:cs="宋体"/>
          <w:spacing w:val="-6"/>
          <w:sz w:val="24"/>
          <w:highlight w:val="none"/>
          <w:u w:val="single"/>
        </w:rPr>
        <w:t xml:space="preserve">、《江苏省工程建设管理条例》</w:t>
      </w:r>
      <w:r>
        <w:rPr>
          <w:rFonts w:ascii="宋体" w:hAnsi="宋体" w:cs="宋体"/>
          <w:spacing w:val="-8"/>
          <w:sz w:val="24"/>
          <w:highlight w:val="none"/>
          <w:u w:val="single"/>
        </w:rPr>
        <w:t xml:space="preserve">、《</w:t>
      </w:r>
      <w:r>
        <w:rPr>
          <w:rFonts w:hint="eastAsia" w:ascii="宋体" w:hAnsi="宋体" w:cs="宋体"/>
          <w:spacing w:val="-8"/>
          <w:sz w:val="24"/>
          <w:highlight w:val="none"/>
          <w:u w:val="single"/>
          <w:lang w:eastAsia="zh-CN"/>
        </w:rPr>
        <w:t xml:space="preserve">建设工程工程量清单计价标准</w:t>
      </w:r>
      <w:r>
        <w:rPr>
          <w:rFonts w:ascii="宋体" w:hAnsi="宋体" w:cs="宋体"/>
          <w:spacing w:val="-8"/>
          <w:sz w:val="24"/>
          <w:highlight w:val="none"/>
          <w:u w:val="single"/>
        </w:rPr>
        <w:t xml:space="preserve">》、</w:t>
      </w:r>
      <w:r>
        <w:rPr>
          <w:rFonts w:ascii="宋体" w:hAnsi="宋体" w:cs="宋体"/>
          <w:spacing w:val="-9"/>
          <w:sz w:val="24"/>
          <w:highlight w:val="none"/>
          <w:u w:val="single"/>
        </w:rPr>
        <w:t xml:space="preserve">其他法律法规以及江苏省和苏州市行业主</w:t>
      </w:r>
      <w:r>
        <w:rPr>
          <w:rFonts w:ascii="宋体" w:hAnsi="宋体" w:cs="宋体"/>
          <w:sz w:val="24"/>
          <w:highlight w:val="none"/>
          <w:u w:val="single"/>
        </w:rPr>
        <w:t xml:space="preserve">管部门颁布的相关文件规定，如地方法规与国家法规相抵触，按国家法规执行。</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2.3适用标准、规范</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适用标准、规范的名称：</w:t>
      </w:r>
      <w:r>
        <w:rPr>
          <w:rFonts w:ascii="宋体" w:hAnsi="宋体" w:cs="宋体"/>
          <w:spacing w:val="-1"/>
          <w:sz w:val="24"/>
          <w:highlight w:val="none"/>
          <w:u w:val="single"/>
        </w:rPr>
        <w:t xml:space="preserve">现行工程施工标准规范以及质量验收标准及规范。</w:t>
      </w:r>
      <w:r>
        <w:rPr>
          <w:rFonts w:ascii="宋体" w:hAnsi="宋体" w:cs="宋体"/>
          <w:spacing w:val="-2"/>
          <w:sz w:val="24"/>
          <w:highlight w:val="none"/>
        </w:rPr>
        <w:t xml:space="preserve">发包人提供标准、规范的时间：</w:t>
      </w:r>
      <w:r>
        <w:rPr>
          <w:rFonts w:ascii="宋体" w:hAnsi="宋体" w:cs="宋体"/>
          <w:spacing w:val="-2"/>
          <w:sz w:val="24"/>
          <w:highlight w:val="none"/>
          <w:u w:val="single"/>
        </w:rPr>
        <w:t xml:space="preserve">承包人自行购置。</w:t>
      </w:r>
      <w:r/>
    </w:p>
    <w:p>
      <w:pPr>
        <w:ind w:firstLine="476"/>
        <w:spacing w:line="360" w:lineRule="auto"/>
        <w:rPr>
          <w:rFonts w:ascii="宋体" w:hAnsi="宋体" w:cs="宋体"/>
          <w:spacing w:val="-1"/>
          <w:sz w:val="24"/>
          <w:highlight w:val="none"/>
          <w:u w:val="single"/>
        </w:rPr>
      </w:pPr>
      <w:r>
        <w:rPr>
          <w:rFonts w:ascii="宋体" w:hAnsi="宋体" w:cs="宋体"/>
          <w:spacing w:val="-1"/>
          <w:sz w:val="24"/>
          <w:highlight w:val="none"/>
        </w:rPr>
        <w:t xml:space="preserve">国内没有相应标准、规范时的约定：</w:t>
      </w:r>
      <w:r>
        <w:rPr>
          <w:rFonts w:ascii="宋体" w:hAnsi="宋体" w:cs="宋体"/>
          <w:spacing w:val="-1"/>
          <w:sz w:val="24"/>
          <w:highlight w:val="none"/>
          <w:u w:val="single"/>
        </w:rPr>
        <w:t xml:space="preserve">如有涉及，双方另行协商约定。</w:t>
      </w:r>
      <w:r/>
    </w:p>
    <w:p>
      <w:pPr>
        <w:ind w:firstLine="500"/>
        <w:spacing w:line="360" w:lineRule="auto"/>
        <w:rPr>
          <w:rFonts w:ascii="宋体" w:hAnsi="宋体" w:cs="宋体"/>
          <w:sz w:val="24"/>
          <w:highlight w:val="none"/>
        </w:rPr>
      </w:pPr>
      <w:r>
        <w:rPr>
          <w:rFonts w:hint="eastAsia" w:ascii="宋体" w:hAnsi="宋体" w:cs="宋体"/>
          <w:spacing w:val="5"/>
          <w:sz w:val="24"/>
          <w:highlight w:val="none"/>
        </w:rPr>
        <w:t xml:space="preserve">3.</w:t>
      </w:r>
      <w:r>
        <w:rPr>
          <w:rFonts w:ascii="宋体" w:hAnsi="宋体" w:cs="宋体"/>
          <w:spacing w:val="5"/>
          <w:sz w:val="24"/>
          <w:highlight w:val="none"/>
        </w:rPr>
        <w:t xml:space="preserve">图纸</w:t>
      </w:r>
      <w:r>
        <w:rPr>
          <w:rFonts w:hint="eastAsia" w:ascii="宋体" w:hAnsi="宋体" w:cs="宋体"/>
          <w:spacing w:val="5"/>
          <w:sz w:val="24"/>
          <w:highlight w:val="none"/>
        </w:rPr>
        <w:t xml:space="preserve">（如有）</w:t>
      </w:r>
      <w:r/>
    </w:p>
    <w:p>
      <w:pPr>
        <w:ind w:firstLine="500"/>
        <w:spacing w:line="360" w:lineRule="auto"/>
        <w:rPr>
          <w:rFonts w:ascii="宋体" w:hAnsi="宋体" w:cs="宋体"/>
          <w:sz w:val="24"/>
          <w:highlight w:val="none"/>
        </w:rPr>
      </w:pPr>
      <w:r>
        <w:rPr>
          <w:rFonts w:ascii="宋体" w:hAnsi="宋体" w:cs="宋体"/>
          <w:spacing w:val="5"/>
          <w:sz w:val="24"/>
          <w:highlight w:val="none"/>
        </w:rPr>
        <w:t xml:space="preserve">3.1发包人向承包人提供图纸日期和套数：</w:t>
      </w:r>
      <w:r>
        <w:rPr>
          <w:rFonts w:ascii="宋体" w:hAnsi="宋体" w:cs="宋体"/>
          <w:spacing w:val="5"/>
          <w:sz w:val="24"/>
          <w:highlight w:val="none"/>
          <w:u w:val="single"/>
        </w:rPr>
        <w:t xml:space="preserve">图纸</w:t>
      </w:r>
      <w:r>
        <w:rPr>
          <w:rFonts w:ascii="宋体" w:hAnsi="宋体" w:cs="宋体"/>
          <w:spacing w:val="4"/>
          <w:sz w:val="24"/>
          <w:highlight w:val="none"/>
          <w:u w:val="single"/>
        </w:rPr>
        <w:t xml:space="preserve">三套</w:t>
      </w:r>
      <w:r>
        <w:rPr>
          <w:rFonts w:hint="eastAsia" w:ascii="宋体" w:hAnsi="宋体" w:cs="宋体"/>
          <w:spacing w:val="4"/>
          <w:sz w:val="24"/>
          <w:highlight w:val="none"/>
          <w:u w:val="single"/>
        </w:rPr>
        <w:t xml:space="preserve">（</w:t>
      </w:r>
      <w:r>
        <w:rPr>
          <w:rFonts w:ascii="宋体" w:hAnsi="宋体" w:cs="宋体"/>
          <w:spacing w:val="4"/>
          <w:sz w:val="24"/>
          <w:highlight w:val="none"/>
          <w:u w:val="single"/>
        </w:rPr>
        <w:t xml:space="preserve">如有</w:t>
      </w:r>
      <w:r>
        <w:rPr>
          <w:rFonts w:hint="eastAsia" w:ascii="宋体" w:hAnsi="宋体" w:cs="宋体"/>
          <w:spacing w:val="4"/>
          <w:sz w:val="24"/>
          <w:highlight w:val="none"/>
          <w:u w:val="single"/>
        </w:rPr>
        <w:t xml:space="preserve">）</w:t>
      </w:r>
      <w:r>
        <w:rPr>
          <w:rFonts w:ascii="宋体" w:hAnsi="宋体" w:cs="宋体"/>
          <w:spacing w:val="4"/>
          <w:sz w:val="24"/>
          <w:highlight w:val="none"/>
          <w:u w:val="single"/>
        </w:rPr>
        <w:t xml:space="preserve">,其中一套做竣工图。</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发包人对图纸的保密要求：除因履行本合同需要，承包人不得将图</w:t>
      </w:r>
      <w:r>
        <w:rPr>
          <w:rFonts w:ascii="宋体" w:hAnsi="宋体" w:cs="宋体"/>
          <w:spacing w:val="-2"/>
          <w:sz w:val="24"/>
          <w:highlight w:val="none"/>
        </w:rPr>
        <w:t xml:space="preserve">纸提供给第三方</w:t>
      </w:r>
      <w:r>
        <w:rPr>
          <w:rFonts w:ascii="宋体" w:hAnsi="宋体" w:cs="宋体"/>
          <w:spacing w:val="-6"/>
          <w:sz w:val="24"/>
          <w:highlight w:val="none"/>
        </w:rPr>
        <w:t xml:space="preserve">使用。</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使用国外图纸的要求及费用承担：无</w:t>
      </w:r>
      <w:r/>
    </w:p>
    <w:p>
      <w:pPr>
        <w:ind w:firstLine="474"/>
        <w:spacing w:line="360" w:lineRule="auto"/>
        <w:rPr>
          <w:rFonts w:ascii="宋体" w:hAnsi="宋体" w:cs="宋体"/>
          <w:sz w:val="24"/>
          <w:highlight w:val="none"/>
        </w:rPr>
        <w:outlineLvl w:val="0"/>
      </w:pPr>
      <w:r>
        <w:rPr>
          <w:rFonts w:ascii="宋体" w:hAnsi="宋体" w:cs="宋体"/>
          <w:b/>
          <w:bCs/>
          <w:spacing w:val="-2"/>
          <w:sz w:val="24"/>
          <w:highlight w:val="none"/>
        </w:rPr>
        <w:t xml:space="preserve">二、双方一般权利和义务</w:t>
      </w:r>
      <w:r/>
    </w:p>
    <w:p>
      <w:pPr>
        <w:ind w:firstLine="472"/>
        <w:spacing w:line="360" w:lineRule="auto"/>
        <w:rPr>
          <w:rFonts w:ascii="宋体" w:hAnsi="宋体" w:cs="宋体"/>
          <w:sz w:val="24"/>
          <w:highlight w:val="none"/>
        </w:rPr>
      </w:pPr>
      <w:r>
        <w:rPr>
          <w:rFonts w:hint="eastAsia" w:ascii="宋体" w:hAnsi="宋体" w:cs="宋体"/>
          <w:spacing w:val="-2"/>
          <w:sz w:val="24"/>
          <w:highlight w:val="none"/>
        </w:rPr>
        <w:t xml:space="preserve">4.</w:t>
      </w:r>
      <w:r>
        <w:rPr>
          <w:rFonts w:ascii="宋体" w:hAnsi="宋体" w:cs="宋体"/>
          <w:spacing w:val="-2"/>
          <w:sz w:val="24"/>
          <w:highlight w:val="none"/>
        </w:rPr>
        <w:t xml:space="preserve">工程师</w:t>
      </w:r>
      <w:r/>
    </w:p>
    <w:p>
      <w:pPr>
        <w:ind w:firstLine="496"/>
        <w:spacing w:line="360" w:lineRule="auto"/>
        <w:rPr>
          <w:rFonts w:ascii="宋体" w:hAnsi="宋体" w:cs="宋体"/>
          <w:sz w:val="24"/>
          <w:highlight w:val="none"/>
        </w:rPr>
      </w:pPr>
      <w:r>
        <w:rPr>
          <w:rFonts w:ascii="宋体" w:hAnsi="宋体" w:cs="宋体"/>
          <w:spacing w:val="4"/>
          <w:sz w:val="24"/>
          <w:highlight w:val="none"/>
        </w:rPr>
        <w:t xml:space="preserve">4.2监理单位委派的工程师</w:t>
      </w:r>
      <w:r/>
    </w:p>
    <w:p>
      <w:pPr>
        <w:ind w:firstLine="480"/>
        <w:spacing w:line="360" w:lineRule="auto"/>
        <w:rPr>
          <w:rFonts w:ascii="宋体" w:hAnsi="宋体" w:cs="宋体"/>
          <w:sz w:val="24"/>
          <w:highlight w:val="none"/>
        </w:rPr>
      </w:pPr>
      <w:r>
        <w:rPr>
          <w:rFonts w:ascii="宋体" w:hAnsi="宋体" w:cs="宋体"/>
          <w:sz w:val="24"/>
          <w:highlight w:val="none"/>
        </w:rPr>
        <w:t xml:space="preserve">姓名：/</w:t>
      </w:r>
      <w:r>
        <w:rPr>
          <w:rFonts w:ascii="宋体" w:hAnsi="宋体" w:cs="宋体"/>
          <w:spacing w:val="4"/>
          <w:sz w:val="24"/>
          <w:highlight w:val="none"/>
        </w:rPr>
        <w:t xml:space="preserve">      </w:t>
      </w:r>
      <w:r>
        <w:rPr>
          <w:rFonts w:hint="eastAsia" w:ascii="宋体" w:hAnsi="宋体" w:cs="宋体"/>
          <w:spacing w:val="4"/>
          <w:sz w:val="24"/>
          <w:highlight w:val="none"/>
        </w:rPr>
        <w:t xml:space="preserve">    </w:t>
      </w:r>
      <w:r>
        <w:rPr>
          <w:rFonts w:ascii="宋体" w:hAnsi="宋体" w:cs="宋体"/>
          <w:spacing w:val="4"/>
          <w:sz w:val="24"/>
          <w:highlight w:val="none"/>
        </w:rPr>
        <w:t xml:space="preserve">  </w:t>
      </w:r>
      <w:r>
        <w:rPr>
          <w:rFonts w:ascii="宋体" w:hAnsi="宋体" w:cs="宋体"/>
          <w:sz w:val="24"/>
          <w:highlight w:val="none"/>
        </w:rPr>
        <w:t xml:space="preserve">职务：监理工程师</w:t>
      </w:r>
      <w:r/>
    </w:p>
    <w:p>
      <w:pPr>
        <w:ind w:firstLine="480"/>
        <w:spacing w:line="360" w:lineRule="auto"/>
        <w:rPr>
          <w:rFonts w:ascii="宋体" w:hAnsi="宋体" w:cs="宋体"/>
          <w:sz w:val="24"/>
          <w:highlight w:val="none"/>
        </w:rPr>
      </w:pPr>
      <w:r>
        <w:rPr>
          <w:rFonts w:ascii="宋体" w:hAnsi="宋体" w:cs="宋体"/>
          <w:sz w:val="24"/>
          <w:highlight w:val="none"/>
        </w:rPr>
        <w:t xml:space="preserve">发包人委托的职权：质量、投资、工期控制；信息</w:t>
      </w:r>
      <w:r>
        <w:rPr>
          <w:rFonts w:ascii="宋体" w:hAnsi="宋体" w:cs="宋体"/>
          <w:spacing w:val="-1"/>
          <w:sz w:val="24"/>
          <w:highlight w:val="none"/>
        </w:rPr>
        <w:t xml:space="preserve">管理、合同管理；协调各方面关</w:t>
      </w:r>
      <w:r>
        <w:rPr>
          <w:rFonts w:ascii="宋体" w:hAnsi="宋体" w:cs="宋体"/>
          <w:spacing w:val="-5"/>
          <w:sz w:val="24"/>
          <w:highlight w:val="none"/>
        </w:rPr>
        <w:t xml:space="preserve">系。</w:t>
      </w:r>
      <w:r/>
    </w:p>
    <w:p>
      <w:pPr>
        <w:ind w:firstLine="492"/>
        <w:spacing w:line="360" w:lineRule="auto"/>
        <w:rPr>
          <w:rFonts w:ascii="宋体" w:hAnsi="宋体" w:cs="宋体"/>
          <w:sz w:val="24"/>
          <w:highlight w:val="none"/>
        </w:rPr>
      </w:pPr>
      <w:r>
        <w:rPr>
          <w:rFonts w:ascii="宋体" w:hAnsi="宋体" w:cs="宋体"/>
          <w:spacing w:val="3"/>
          <w:sz w:val="24"/>
          <w:highlight w:val="none"/>
        </w:rPr>
        <w:t xml:space="preserve">4.3发包人派驻的项目现场负责人</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姓名：</w:t>
      </w:r>
      <w:r>
        <w:rPr>
          <w:rFonts w:ascii="宋体" w:hAnsi="宋体" w:cs="宋体"/>
          <w:spacing w:val="10"/>
          <w:sz w:val="24"/>
          <w:highlight w:val="none"/>
          <w:u w:val="single"/>
        </w:rPr>
        <w:t xml:space="preserve">     </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 xml:space="preserve">      </w:t>
      </w:r>
      <w:r>
        <w:rPr>
          <w:rFonts w:ascii="宋体" w:hAnsi="宋体" w:cs="宋体"/>
          <w:spacing w:val="10"/>
          <w:sz w:val="24"/>
          <w:highlight w:val="none"/>
        </w:rPr>
        <w:t xml:space="preserve"> </w:t>
      </w:r>
      <w:r>
        <w:rPr>
          <w:rFonts w:ascii="宋体" w:hAnsi="宋体" w:cs="宋体"/>
          <w:spacing w:val="-2"/>
          <w:sz w:val="24"/>
          <w:highlight w:val="none"/>
        </w:rPr>
        <w:t xml:space="preserve">职务：项目现场负责人</w:t>
      </w:r>
      <w:r/>
    </w:p>
    <w:p>
      <w:pPr>
        <w:ind w:firstLine="480"/>
        <w:spacing w:line="360" w:lineRule="auto"/>
        <w:rPr>
          <w:rFonts w:ascii="宋体" w:hAnsi="宋体" w:cs="宋体"/>
          <w:sz w:val="24"/>
          <w:highlight w:val="none"/>
        </w:rPr>
      </w:pPr>
      <w:r>
        <w:rPr>
          <w:rFonts w:ascii="宋体" w:hAnsi="宋体" w:cs="宋体"/>
          <w:sz w:val="24"/>
          <w:highlight w:val="none"/>
        </w:rPr>
        <w:t xml:space="preserve">职权：</w:t>
      </w:r>
      <w:r>
        <w:rPr>
          <w:rFonts w:ascii="宋体" w:hAnsi="宋体" w:cs="宋体"/>
          <w:sz w:val="24"/>
          <w:highlight w:val="none"/>
          <w:u w:val="single"/>
        </w:rPr>
        <w:t xml:space="preserve">代表发包人行使业主权利，全面负责本工程的组</w:t>
      </w:r>
      <w:r>
        <w:rPr>
          <w:rFonts w:ascii="宋体" w:hAnsi="宋体" w:cs="宋体"/>
          <w:spacing w:val="-1"/>
          <w:sz w:val="24"/>
          <w:highlight w:val="none"/>
          <w:u w:val="single"/>
        </w:rPr>
        <w:t xml:space="preserve">织、协调和管理，签发或签</w:t>
      </w:r>
      <w:r>
        <w:rPr>
          <w:rFonts w:ascii="宋体" w:hAnsi="宋体" w:cs="宋体"/>
          <w:spacing w:val="2"/>
          <w:sz w:val="24"/>
          <w:highlight w:val="none"/>
          <w:u w:val="single"/>
        </w:rPr>
        <w:t xml:space="preserve">署各种相关指令</w:t>
      </w:r>
      <w:r>
        <w:rPr>
          <w:rFonts w:hint="eastAsia" w:ascii="宋体" w:hAnsi="宋体" w:cs="宋体"/>
          <w:spacing w:val="2"/>
          <w:sz w:val="24"/>
          <w:highlight w:val="none"/>
          <w:u w:val="single"/>
        </w:rPr>
        <w:t xml:space="preserve">（</w:t>
      </w:r>
      <w:r>
        <w:rPr>
          <w:rFonts w:ascii="宋体" w:hAnsi="宋体" w:cs="宋体"/>
          <w:spacing w:val="2"/>
          <w:sz w:val="24"/>
          <w:highlight w:val="none"/>
          <w:u w:val="single"/>
        </w:rPr>
        <w:t xml:space="preserve">涉及费用的指令需加盖发包人公章方有效</w:t>
      </w:r>
      <w:r>
        <w:rPr>
          <w:rFonts w:hint="eastAsia" w:ascii="宋体" w:hAnsi="宋体" w:cs="宋体"/>
          <w:spacing w:val="2"/>
          <w:sz w:val="24"/>
          <w:highlight w:val="none"/>
          <w:u w:val="single"/>
        </w:rPr>
        <w:t xml:space="preserve">）</w:t>
      </w:r>
      <w:r>
        <w:rPr>
          <w:rFonts w:ascii="宋体" w:hAnsi="宋体" w:cs="宋体"/>
          <w:spacing w:val="2"/>
          <w:sz w:val="24"/>
          <w:highlight w:val="none"/>
          <w:u w:val="single"/>
        </w:rPr>
        <w:t xml:space="preserve">,报表及支付凭证，处理施</w:t>
      </w:r>
      <w:r>
        <w:rPr>
          <w:rFonts w:ascii="宋体" w:hAnsi="宋体" w:cs="宋体"/>
          <w:spacing w:val="-2"/>
          <w:sz w:val="24"/>
          <w:highlight w:val="none"/>
          <w:u w:val="single"/>
        </w:rPr>
        <w:t xml:space="preserve">工过程中的有关事宜。</w:t>
      </w:r>
      <w:r/>
    </w:p>
    <w:p>
      <w:pPr>
        <w:ind w:firstLine="476"/>
        <w:spacing w:line="360" w:lineRule="auto"/>
        <w:rPr>
          <w:rFonts w:ascii="宋体" w:hAnsi="宋体" w:cs="宋体"/>
          <w:sz w:val="24"/>
          <w:highlight w:val="none"/>
        </w:rPr>
      </w:pPr>
      <w:r>
        <w:rPr>
          <w:rFonts w:hint="eastAsia" w:ascii="宋体" w:hAnsi="宋体" w:cs="宋体"/>
          <w:spacing w:val="-1"/>
          <w:sz w:val="24"/>
          <w:highlight w:val="none"/>
        </w:rPr>
        <w:t xml:space="preserve">5.</w:t>
      </w:r>
      <w:r>
        <w:rPr>
          <w:rFonts w:ascii="宋体" w:hAnsi="宋体" w:cs="宋体"/>
          <w:spacing w:val="-1"/>
          <w:sz w:val="24"/>
          <w:highlight w:val="none"/>
        </w:rPr>
        <w:t xml:space="preserve">承包人</w:t>
      </w:r>
      <w:r>
        <w:rPr>
          <w:rFonts w:hint="eastAsia" w:ascii="宋体" w:hAnsi="宋体" w:cs="宋体"/>
          <w:spacing w:val="-1"/>
          <w:sz w:val="24"/>
          <w:highlight w:val="none"/>
        </w:rPr>
        <w:t xml:space="preserve">项目负责人</w:t>
      </w:r>
      <w:r/>
    </w:p>
    <w:p>
      <w:pPr>
        <w:ind w:firstLine="472"/>
        <w:spacing w:line="360" w:lineRule="auto"/>
        <w:rPr>
          <w:rFonts w:ascii="宋体" w:hAnsi="宋体" w:cs="宋体"/>
          <w:sz w:val="24"/>
          <w:highlight w:val="none"/>
        </w:rPr>
      </w:pPr>
      <w:r>
        <w:rPr>
          <w:rFonts w:ascii="宋体" w:hAnsi="宋体" w:cs="宋体"/>
          <w:spacing w:val="-2"/>
          <w:sz w:val="24"/>
          <w:highlight w:val="none"/>
        </w:rPr>
        <w:t xml:space="preserve">姓名：</w:t>
      </w:r>
      <w:r>
        <w:rPr>
          <w:rFonts w:ascii="宋体" w:hAnsi="宋体" w:cs="宋体"/>
          <w:spacing w:val="7"/>
          <w:sz w:val="24"/>
          <w:highlight w:val="none"/>
          <w:u w:val="single"/>
        </w:rPr>
        <w:t xml:space="preserve">      </w:t>
      </w:r>
      <w:r>
        <w:rPr>
          <w:rFonts w:ascii="宋体" w:hAnsi="宋体" w:cs="宋体"/>
          <w:spacing w:val="7"/>
          <w:sz w:val="24"/>
          <w:highlight w:val="none"/>
        </w:rPr>
        <w:t xml:space="preserve">       </w:t>
      </w:r>
      <w:r>
        <w:rPr>
          <w:rFonts w:ascii="宋体" w:hAnsi="宋体" w:cs="宋体"/>
          <w:spacing w:val="-2"/>
          <w:sz w:val="24"/>
          <w:highlight w:val="none"/>
        </w:rPr>
        <w:t xml:space="preserve">职务：</w:t>
      </w:r>
      <w:r>
        <w:rPr>
          <w:rFonts w:hint="eastAsia" w:ascii="宋体" w:hAnsi="宋体" w:cs="宋体"/>
          <w:spacing w:val="-2"/>
          <w:sz w:val="24"/>
          <w:highlight w:val="none"/>
        </w:rPr>
        <w:t xml:space="preserve">项目负责人</w:t>
      </w:r>
      <w:r/>
    </w:p>
    <w:p>
      <w:pPr>
        <w:ind w:firstLine="472"/>
        <w:spacing w:line="360" w:lineRule="auto"/>
        <w:rPr>
          <w:rFonts w:ascii="宋体" w:hAnsi="宋体" w:cs="宋体"/>
          <w:sz w:val="24"/>
          <w:highlight w:val="none"/>
        </w:rPr>
      </w:pPr>
      <w:r>
        <w:rPr>
          <w:rFonts w:hint="eastAsia" w:ascii="宋体" w:hAnsi="宋体" w:cs="宋体"/>
          <w:spacing w:val="-2"/>
          <w:sz w:val="24"/>
          <w:highlight w:val="none"/>
        </w:rPr>
        <w:t xml:space="preserve">6.</w:t>
      </w:r>
      <w:r>
        <w:rPr>
          <w:rFonts w:ascii="宋体" w:hAnsi="宋体" w:cs="宋体"/>
          <w:spacing w:val="-2"/>
          <w:sz w:val="24"/>
          <w:highlight w:val="none"/>
        </w:rPr>
        <w:t xml:space="preserve">发包人工作</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6.1发包人应按约定的时间和要求完成以下工作：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施工场地具备施工条件的要求及完成的时间：</w:t>
      </w:r>
      <w:r>
        <w:rPr>
          <w:rFonts w:ascii="宋体" w:hAnsi="宋体" w:cs="宋体"/>
          <w:sz w:val="24"/>
          <w:highlight w:val="none"/>
          <w:u w:val="single"/>
        </w:rPr>
        <w:t xml:space="preserve">已基本到位</w:t>
      </w:r>
      <w:r>
        <w:rPr>
          <w:rFonts w:ascii="宋体" w:hAnsi="宋体" w:cs="宋体"/>
          <w:spacing w:val="-1"/>
          <w:sz w:val="24"/>
          <w:highlight w:val="none"/>
          <w:u w:val="single"/>
        </w:rPr>
        <w:t xml:space="preserve">。</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2</w:t>
      </w:r>
      <w:r>
        <w:rPr>
          <w:rFonts w:hint="eastAsia" w:ascii="宋体" w:hAnsi="宋体" w:cs="宋体"/>
          <w:spacing w:val="4"/>
          <w:sz w:val="24"/>
          <w:highlight w:val="none"/>
        </w:rPr>
        <w:t xml:space="preserve">）</w:t>
      </w:r>
      <w:r>
        <w:rPr>
          <w:rFonts w:ascii="宋体" w:hAnsi="宋体" w:cs="宋体"/>
          <w:spacing w:val="4"/>
          <w:sz w:val="24"/>
          <w:highlight w:val="none"/>
        </w:rPr>
        <w:t xml:space="preserve">将施工所需的水、电、电讯线路接至施工场地的时间、地点和供应要求：已</w:t>
      </w:r>
      <w:r>
        <w:rPr>
          <w:rFonts w:ascii="宋体" w:hAnsi="宋体" w:cs="宋体"/>
          <w:spacing w:val="3"/>
          <w:sz w:val="24"/>
          <w:highlight w:val="none"/>
          <w:u w:val="single"/>
        </w:rPr>
        <w:t xml:space="preserve">提供。</w:t>
      </w:r>
      <w:r/>
    </w:p>
    <w:p>
      <w:pPr>
        <w:ind w:firstLine="476"/>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3</w:t>
      </w:r>
      <w:r>
        <w:rPr>
          <w:rFonts w:hint="eastAsia" w:ascii="宋体" w:hAnsi="宋体" w:cs="宋体"/>
          <w:spacing w:val="-1"/>
          <w:sz w:val="24"/>
          <w:highlight w:val="none"/>
        </w:rPr>
        <w:t xml:space="preserve">）</w:t>
      </w:r>
      <w:r>
        <w:rPr>
          <w:rFonts w:ascii="宋体" w:hAnsi="宋体" w:cs="宋体"/>
          <w:spacing w:val="-1"/>
          <w:sz w:val="24"/>
          <w:highlight w:val="none"/>
        </w:rPr>
        <w:t xml:space="preserve">施工场地与公共道路的通道开通时间和要求：</w:t>
      </w:r>
      <w:r>
        <w:rPr>
          <w:rFonts w:ascii="宋体" w:hAnsi="宋体" w:cs="宋体"/>
          <w:spacing w:val="-1"/>
          <w:sz w:val="24"/>
          <w:highlight w:val="none"/>
          <w:u w:val="single"/>
        </w:rPr>
        <w:t xml:space="preserve">已到位。</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4</w:t>
      </w:r>
      <w:r>
        <w:rPr>
          <w:rFonts w:hint="eastAsia" w:ascii="宋体" w:hAnsi="宋体" w:cs="宋体"/>
          <w:spacing w:val="1"/>
          <w:sz w:val="24"/>
          <w:highlight w:val="none"/>
        </w:rPr>
        <w:t xml:space="preserve">）</w:t>
      </w:r>
      <w:r>
        <w:rPr>
          <w:rFonts w:ascii="宋体" w:hAnsi="宋体" w:cs="宋体"/>
          <w:spacing w:val="1"/>
          <w:sz w:val="24"/>
          <w:highlight w:val="none"/>
        </w:rPr>
        <w:t xml:space="preserve">工程地质和地下管线资料的提供时间：</w:t>
      </w:r>
      <w:r>
        <w:rPr>
          <w:rFonts w:ascii="宋体" w:hAnsi="宋体" w:cs="宋体"/>
          <w:spacing w:val="1"/>
          <w:sz w:val="24"/>
          <w:highlight w:val="none"/>
          <w:u w:val="single"/>
        </w:rPr>
        <w:t xml:space="preserve">需要时工程地质勘察报告、地</w:t>
      </w:r>
      <w:r>
        <w:rPr>
          <w:rFonts w:ascii="宋体" w:hAnsi="宋体" w:cs="宋体"/>
          <w:sz w:val="24"/>
          <w:highlight w:val="none"/>
          <w:u w:val="single"/>
        </w:rPr>
        <w:t xml:space="preserve">下管线</w:t>
      </w:r>
      <w:r>
        <w:rPr>
          <w:rFonts w:ascii="宋体" w:hAnsi="宋体" w:cs="宋体"/>
          <w:spacing w:val="-1"/>
          <w:sz w:val="24"/>
          <w:highlight w:val="none"/>
          <w:u w:val="single"/>
        </w:rPr>
        <w:t xml:space="preserve">资料由发包人提供，承包人协助收集。</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5</w:t>
      </w:r>
      <w:r>
        <w:rPr>
          <w:rFonts w:hint="eastAsia" w:ascii="宋体" w:hAnsi="宋体" w:cs="宋体"/>
          <w:spacing w:val="4"/>
          <w:sz w:val="24"/>
          <w:highlight w:val="none"/>
        </w:rPr>
        <w:t xml:space="preserve">）</w:t>
      </w:r>
      <w:r>
        <w:rPr>
          <w:rFonts w:ascii="宋体" w:hAnsi="宋体" w:cs="宋体"/>
          <w:spacing w:val="4"/>
          <w:sz w:val="24"/>
          <w:highlight w:val="none"/>
        </w:rPr>
        <w:t xml:space="preserve">由发包人办理的施工所需证件、批件的名称和完成时间：无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水准点与座标控制点交验要求：</w:t>
      </w:r>
      <w:r>
        <w:rPr>
          <w:rFonts w:ascii="宋体" w:hAnsi="宋体" w:cs="宋体"/>
          <w:sz w:val="24"/>
          <w:highlight w:val="none"/>
          <w:u w:val="single"/>
        </w:rPr>
        <w:t xml:space="preserve">正式开工前，现场交接。</w:t>
      </w:r>
      <w:r/>
    </w:p>
    <w:p>
      <w:pPr>
        <w:ind w:firstLine="476"/>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7</w:t>
      </w:r>
      <w:r>
        <w:rPr>
          <w:rFonts w:hint="eastAsia" w:ascii="宋体" w:hAnsi="宋体" w:cs="宋体"/>
          <w:spacing w:val="-1"/>
          <w:sz w:val="24"/>
          <w:highlight w:val="none"/>
        </w:rPr>
        <w:t xml:space="preserve">）</w:t>
      </w:r>
      <w:r>
        <w:rPr>
          <w:rFonts w:ascii="宋体" w:hAnsi="宋体" w:cs="宋体"/>
          <w:spacing w:val="-1"/>
          <w:sz w:val="24"/>
          <w:highlight w:val="none"/>
        </w:rPr>
        <w:t xml:space="preserve">图纸会审和设计交底时间：</w:t>
      </w:r>
      <w:r>
        <w:rPr>
          <w:rFonts w:ascii="宋体" w:hAnsi="宋体" w:cs="宋体"/>
          <w:spacing w:val="-1"/>
          <w:sz w:val="24"/>
          <w:highlight w:val="none"/>
          <w:u w:val="single"/>
        </w:rPr>
        <w:t xml:space="preserve">正式开工前。</w:t>
      </w:r>
      <w:r/>
    </w:p>
    <w:p>
      <w:pPr>
        <w:ind w:firstLine="504"/>
        <w:spacing w:line="360" w:lineRule="auto"/>
        <w:rPr>
          <w:rFonts w:ascii="宋体" w:hAnsi="宋体" w:cs="宋体"/>
          <w:sz w:val="24"/>
          <w:highlight w:val="none"/>
        </w:rPr>
      </w:pPr>
      <w:r>
        <w:rPr>
          <w:rFonts w:hint="eastAsia" w:ascii="宋体" w:hAnsi="宋体" w:cs="宋体"/>
          <w:spacing w:val="6"/>
          <w:sz w:val="24"/>
          <w:highlight w:val="none"/>
        </w:rPr>
        <w:t xml:space="preserve">（</w:t>
      </w:r>
      <w:r>
        <w:rPr>
          <w:rFonts w:ascii="宋体" w:hAnsi="宋体" w:cs="宋体"/>
          <w:spacing w:val="6"/>
          <w:sz w:val="24"/>
          <w:highlight w:val="none"/>
        </w:rPr>
        <w:t xml:space="preserve">8</w:t>
      </w:r>
      <w:r>
        <w:rPr>
          <w:rFonts w:hint="eastAsia" w:ascii="宋体" w:hAnsi="宋体" w:cs="宋体"/>
          <w:spacing w:val="6"/>
          <w:sz w:val="24"/>
          <w:highlight w:val="none"/>
        </w:rPr>
        <w:t xml:space="preserve">）</w:t>
      </w:r>
      <w:r>
        <w:rPr>
          <w:rFonts w:ascii="宋体" w:hAnsi="宋体" w:cs="宋体"/>
          <w:spacing w:val="6"/>
          <w:sz w:val="24"/>
          <w:highlight w:val="none"/>
        </w:rPr>
        <w:t xml:space="preserve">协调处理施工场地周围地下管线和邻近建筑物、</w:t>
      </w:r>
      <w:r>
        <w:rPr>
          <w:rFonts w:ascii="宋体" w:hAnsi="宋体" w:cs="宋体"/>
          <w:spacing w:val="5"/>
          <w:sz w:val="24"/>
          <w:highlight w:val="none"/>
        </w:rPr>
        <w:t xml:space="preserve">构筑物</w:t>
      </w:r>
      <w:r>
        <w:rPr>
          <w:rFonts w:hint="eastAsia" w:ascii="宋体" w:hAnsi="宋体" w:cs="宋体"/>
          <w:spacing w:val="5"/>
          <w:sz w:val="24"/>
          <w:highlight w:val="none"/>
        </w:rPr>
        <w:t xml:space="preserve">（</w:t>
      </w:r>
      <w:r>
        <w:rPr>
          <w:rFonts w:ascii="宋体" w:hAnsi="宋体" w:cs="宋体"/>
          <w:spacing w:val="5"/>
          <w:sz w:val="24"/>
          <w:highlight w:val="none"/>
        </w:rPr>
        <w:t xml:space="preserve">含文物保护建筑</w:t>
      </w:r>
      <w:r>
        <w:rPr>
          <w:rFonts w:hint="eastAsia" w:ascii="宋体" w:hAnsi="宋体" w:cs="宋体"/>
          <w:spacing w:val="5"/>
          <w:sz w:val="24"/>
          <w:highlight w:val="none"/>
        </w:rPr>
        <w:t xml:space="preserve">）</w:t>
      </w:r>
      <w:r>
        <w:rPr>
          <w:rFonts w:ascii="宋体" w:hAnsi="宋体" w:cs="宋体"/>
          <w:spacing w:val="5"/>
          <w:sz w:val="24"/>
          <w:highlight w:val="none"/>
        </w:rPr>
        <w:t xml:space="preserve">、</w:t>
      </w:r>
      <w:r>
        <w:rPr>
          <w:rFonts w:ascii="宋体" w:hAnsi="宋体" w:cs="宋体"/>
          <w:spacing w:val="-1"/>
          <w:sz w:val="24"/>
          <w:highlight w:val="none"/>
        </w:rPr>
        <w:t xml:space="preserve">古树名木的保护工作：</w:t>
      </w:r>
      <w:r>
        <w:rPr>
          <w:rFonts w:ascii="宋体" w:hAnsi="宋体" w:cs="宋体"/>
          <w:spacing w:val="-1"/>
          <w:sz w:val="24"/>
          <w:highlight w:val="none"/>
          <w:u w:val="single"/>
        </w:rPr>
        <w:t xml:space="preserve">承包人负责处理，如有费用支出由发包人承担。</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w:t>
      </w:r>
      <w:r>
        <w:rPr>
          <w:rFonts w:ascii="宋体" w:hAnsi="宋体" w:cs="宋体"/>
          <w:sz w:val="24"/>
          <w:highlight w:val="none"/>
        </w:rPr>
        <w:t xml:space="preserve">双方约定发包人应做的其他工作：</w:t>
      </w:r>
      <w:r>
        <w:rPr>
          <w:rFonts w:ascii="宋体" w:hAnsi="宋体" w:cs="宋体"/>
          <w:sz w:val="24"/>
          <w:highlight w:val="none"/>
          <w:u w:val="single"/>
        </w:rPr>
        <w:t xml:space="preserve">如涉及，双方现场协商。</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6.2发包人委托承包人办理的工作：</w:t>
      </w:r>
      <w:r>
        <w:rPr>
          <w:rFonts w:ascii="宋体" w:hAnsi="宋体" w:cs="宋体"/>
          <w:spacing w:val="1"/>
          <w:sz w:val="24"/>
          <w:highlight w:val="none"/>
          <w:u w:val="single"/>
        </w:rPr>
        <w:t xml:space="preserve">如涉及，双方现场协商。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承包人工作</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7.1承包人应按约定时间和要求，完成以下工作：</w:t>
      </w:r>
      <w:r/>
    </w:p>
    <w:p>
      <w:pPr>
        <w:ind w:firstLine="488"/>
        <w:spacing w:line="360" w:lineRule="auto"/>
        <w:rPr>
          <w:rFonts w:ascii="宋体" w:hAnsi="宋体" w:cs="宋体"/>
          <w:sz w:val="24"/>
          <w:highlight w:val="none"/>
        </w:rPr>
      </w:pPr>
      <w:r>
        <w:rPr>
          <w:rFonts w:hint="eastAsia" w:ascii="宋体" w:hAnsi="宋体" w:cs="宋体"/>
          <w:spacing w:val="2"/>
          <w:sz w:val="24"/>
          <w:highlight w:val="none"/>
        </w:rPr>
        <w:t xml:space="preserve">（</w:t>
      </w:r>
      <w:r>
        <w:rPr>
          <w:rFonts w:ascii="宋体" w:hAnsi="宋体" w:cs="宋体"/>
          <w:spacing w:val="2"/>
          <w:sz w:val="24"/>
          <w:highlight w:val="none"/>
        </w:rPr>
        <w:t xml:space="preserve">1</w:t>
      </w:r>
      <w:r>
        <w:rPr>
          <w:rFonts w:hint="eastAsia" w:ascii="宋体" w:hAnsi="宋体" w:cs="宋体"/>
          <w:spacing w:val="2"/>
          <w:sz w:val="24"/>
          <w:highlight w:val="none"/>
        </w:rPr>
        <w:t xml:space="preserve">）</w:t>
      </w:r>
      <w:r>
        <w:rPr>
          <w:rFonts w:ascii="宋体" w:hAnsi="宋体" w:cs="宋体"/>
          <w:spacing w:val="2"/>
          <w:sz w:val="24"/>
          <w:highlight w:val="none"/>
        </w:rPr>
        <w:t xml:space="preserve">需由设计资质等级和业务范围允许的承包人完成的设计文件提交时间：</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2</w:t>
      </w:r>
      <w:r>
        <w:rPr>
          <w:rFonts w:hint="eastAsia" w:ascii="宋体" w:hAnsi="宋体" w:cs="宋体"/>
          <w:spacing w:val="1"/>
          <w:sz w:val="24"/>
          <w:highlight w:val="none"/>
        </w:rPr>
        <w:t xml:space="preserve">）</w:t>
      </w:r>
      <w:r>
        <w:rPr>
          <w:rFonts w:ascii="宋体" w:hAnsi="宋体" w:cs="宋体"/>
          <w:spacing w:val="1"/>
          <w:sz w:val="24"/>
          <w:highlight w:val="none"/>
        </w:rPr>
        <w:t xml:space="preserve">应提供计划、报表的名称及完成时间：</w:t>
      </w:r>
      <w:r>
        <w:rPr>
          <w:rFonts w:ascii="宋体" w:hAnsi="宋体" w:cs="宋体"/>
          <w:sz w:val="24"/>
          <w:highlight w:val="none"/>
          <w:u w:val="single"/>
        </w:rPr>
        <w:t xml:space="preserve">按进度计划要求施工</w:t>
      </w:r>
      <w:r>
        <w:rPr>
          <w:rFonts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w:t>
      </w:r>
      <w:r>
        <w:rPr>
          <w:rFonts w:ascii="宋体" w:hAnsi="宋体" w:cs="宋体"/>
          <w:sz w:val="24"/>
          <w:highlight w:val="none"/>
        </w:rPr>
        <w:t xml:space="preserve">承担施工安全保卫工作及非夜间施工照明的责任和要求：</w:t>
      </w:r>
      <w:r>
        <w:rPr>
          <w:rFonts w:ascii="宋体" w:hAnsi="宋体" w:cs="宋体"/>
          <w:sz w:val="24"/>
          <w:highlight w:val="none"/>
          <w:u w:val="single"/>
        </w:rPr>
        <w:t xml:space="preserve">按建设工程安全施</w:t>
      </w:r>
      <w:r/>
    </w:p>
    <w:p>
      <w:pPr>
        <w:ind w:firstLine="476"/>
        <w:spacing w:line="360" w:lineRule="auto"/>
        <w:rPr>
          <w:rFonts w:ascii="宋体" w:hAnsi="宋体" w:cs="宋体"/>
          <w:sz w:val="24"/>
          <w:highlight w:val="none"/>
        </w:rPr>
      </w:pPr>
      <w:r>
        <w:rPr>
          <w:rFonts w:ascii="宋体" w:hAnsi="宋体" w:cs="宋体"/>
          <w:spacing w:val="-1"/>
          <w:sz w:val="24"/>
          <w:highlight w:val="none"/>
          <w:u w:val="single"/>
        </w:rPr>
        <w:t xml:space="preserve">工规范、苏州市颁布的有关安全及施工保护规定执行。</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4</w:t>
      </w:r>
      <w:r>
        <w:rPr>
          <w:rFonts w:hint="eastAsia" w:ascii="宋体" w:hAnsi="宋体" w:cs="宋体"/>
          <w:spacing w:val="4"/>
          <w:sz w:val="24"/>
          <w:highlight w:val="none"/>
        </w:rPr>
        <w:t xml:space="preserve">）</w:t>
      </w:r>
      <w:r>
        <w:rPr>
          <w:rFonts w:ascii="宋体" w:hAnsi="宋体" w:cs="宋体"/>
          <w:spacing w:val="4"/>
          <w:sz w:val="24"/>
          <w:highlight w:val="none"/>
        </w:rPr>
        <w:t xml:space="preserve">向发包人提供的办公和生活房屋及设施的要</w:t>
      </w:r>
      <w:r>
        <w:rPr>
          <w:rFonts w:ascii="宋体" w:hAnsi="宋体" w:cs="宋体"/>
          <w:spacing w:val="3"/>
          <w:sz w:val="24"/>
          <w:highlight w:val="none"/>
        </w:rPr>
        <w:t xml:space="preserve">求</w:t>
      </w:r>
      <w:r>
        <w:rPr>
          <w:rFonts w:ascii="宋体" w:hAnsi="宋体" w:cs="宋体"/>
          <w:spacing w:val="3"/>
          <w:sz w:val="24"/>
          <w:highlight w:val="none"/>
          <w:u w:val="single"/>
        </w:rPr>
        <w:t xml:space="preserve">：无；</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5</w:t>
      </w:r>
      <w:r>
        <w:rPr>
          <w:rFonts w:hint="eastAsia" w:ascii="宋体" w:hAnsi="宋体" w:cs="宋体"/>
          <w:spacing w:val="1"/>
          <w:sz w:val="24"/>
          <w:highlight w:val="none"/>
        </w:rPr>
        <w:t xml:space="preserve">）</w:t>
      </w:r>
      <w:r>
        <w:rPr>
          <w:rFonts w:ascii="宋体" w:hAnsi="宋体" w:cs="宋体"/>
          <w:spacing w:val="1"/>
          <w:sz w:val="24"/>
          <w:highlight w:val="none"/>
        </w:rPr>
        <w:t xml:space="preserve">需承包人办理的有关施工场地交通、环卫和施工噪音管理等手续：</w:t>
      </w:r>
      <w:r/>
    </w:p>
    <w:p>
      <w:pPr>
        <w:ind w:firstLine="472"/>
        <w:spacing w:line="360" w:lineRule="auto"/>
        <w:rPr>
          <w:rFonts w:ascii="宋体" w:hAnsi="宋体" w:cs="宋体"/>
          <w:sz w:val="24"/>
          <w:highlight w:val="none"/>
        </w:rPr>
      </w:pPr>
      <w:r>
        <w:rPr>
          <w:rFonts w:ascii="宋体" w:hAnsi="宋体" w:cs="宋体"/>
          <w:spacing w:val="-2"/>
          <w:sz w:val="24"/>
          <w:highlight w:val="none"/>
          <w:u w:val="single"/>
        </w:rPr>
        <w:t xml:space="preserve">按苏州市颁布的有关建设工程施工现场交通、环卫、防噪音等方面的管理</w:t>
      </w:r>
      <w:r>
        <w:rPr>
          <w:rFonts w:ascii="宋体" w:hAnsi="宋体" w:cs="宋体"/>
          <w:spacing w:val="-1"/>
          <w:sz w:val="24"/>
          <w:highlight w:val="none"/>
          <w:u w:val="single"/>
        </w:rPr>
        <w:t xml:space="preserve">规定办理并承担相应费用。</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6</w:t>
      </w:r>
      <w:r>
        <w:rPr>
          <w:rFonts w:hint="eastAsia" w:ascii="宋体" w:hAnsi="宋体" w:cs="宋体"/>
          <w:spacing w:val="1"/>
          <w:sz w:val="24"/>
          <w:highlight w:val="none"/>
        </w:rPr>
        <w:t xml:space="preserve">）</w:t>
      </w:r>
      <w:r>
        <w:rPr>
          <w:rFonts w:ascii="宋体" w:hAnsi="宋体" w:cs="宋体"/>
          <w:spacing w:val="1"/>
          <w:sz w:val="24"/>
          <w:highlight w:val="none"/>
        </w:rPr>
        <w:t xml:space="preserve">已完工程成品保护的特殊要求及费用承担</w:t>
      </w:r>
      <w:r>
        <w:rPr>
          <w:rFonts w:ascii="宋体" w:hAnsi="宋体" w:cs="宋体"/>
          <w:sz w:val="24"/>
          <w:highlight w:val="none"/>
        </w:rPr>
        <w:t xml:space="preserve">：</w:t>
      </w:r>
      <w:r>
        <w:rPr>
          <w:rFonts w:ascii="宋体" w:hAnsi="宋体" w:cs="宋体"/>
          <w:sz w:val="24"/>
          <w:highlight w:val="none"/>
          <w:u w:val="single"/>
        </w:rPr>
        <w:t xml:space="preserve">未交付发包人使用前由承包人负</w:t>
      </w:r>
      <w:r>
        <w:rPr>
          <w:rFonts w:ascii="宋体" w:hAnsi="宋体" w:cs="宋体"/>
          <w:spacing w:val="-5"/>
          <w:sz w:val="24"/>
          <w:highlight w:val="none"/>
          <w:u w:val="single"/>
        </w:rPr>
        <w:t xml:space="preserve">责；</w:t>
      </w:r>
      <w:r/>
    </w:p>
    <w:p>
      <w:pPr>
        <w:ind w:firstLine="500"/>
        <w:spacing w:line="360" w:lineRule="auto"/>
        <w:rPr>
          <w:rFonts w:ascii="宋体" w:hAnsi="宋体" w:cs="宋体"/>
          <w:sz w:val="24"/>
          <w:highlight w:val="none"/>
        </w:rPr>
      </w:pPr>
      <w:r>
        <w:rPr>
          <w:rFonts w:hint="eastAsia" w:ascii="宋体" w:hAnsi="宋体" w:cs="宋体"/>
          <w:spacing w:val="5"/>
          <w:sz w:val="24"/>
          <w:highlight w:val="none"/>
        </w:rPr>
        <w:t xml:space="preserve">（</w:t>
      </w:r>
      <w:r>
        <w:rPr>
          <w:rFonts w:ascii="宋体" w:hAnsi="宋体" w:cs="宋体"/>
          <w:spacing w:val="5"/>
          <w:sz w:val="24"/>
          <w:highlight w:val="none"/>
        </w:rPr>
        <w:t xml:space="preserve">7</w:t>
      </w:r>
      <w:r>
        <w:rPr>
          <w:rFonts w:hint="eastAsia" w:ascii="宋体" w:hAnsi="宋体" w:cs="宋体"/>
          <w:spacing w:val="5"/>
          <w:sz w:val="24"/>
          <w:highlight w:val="none"/>
        </w:rPr>
        <w:t xml:space="preserve">）</w:t>
      </w:r>
      <w:r>
        <w:rPr>
          <w:rFonts w:ascii="宋体" w:hAnsi="宋体" w:cs="宋体"/>
          <w:spacing w:val="5"/>
          <w:sz w:val="24"/>
          <w:highlight w:val="none"/>
        </w:rPr>
        <w:t xml:space="preserve">施工场地周围地下管线和邻近建筑物、构筑物</w:t>
      </w:r>
      <w:r>
        <w:rPr>
          <w:rFonts w:hint="eastAsia" w:ascii="宋体" w:hAnsi="宋体" w:cs="宋体"/>
          <w:spacing w:val="5"/>
          <w:sz w:val="24"/>
          <w:highlight w:val="none"/>
        </w:rPr>
        <w:t xml:space="preserve">（</w:t>
      </w:r>
      <w:r>
        <w:rPr>
          <w:rFonts w:ascii="宋体" w:hAnsi="宋体" w:cs="宋体"/>
          <w:spacing w:val="5"/>
          <w:sz w:val="24"/>
          <w:highlight w:val="none"/>
        </w:rPr>
        <w:t xml:space="preserve">含文物保护建筑</w:t>
      </w:r>
      <w:r>
        <w:rPr>
          <w:rFonts w:hint="eastAsia" w:ascii="宋体" w:hAnsi="宋体" w:cs="宋体"/>
          <w:spacing w:val="5"/>
          <w:sz w:val="24"/>
          <w:highlight w:val="none"/>
        </w:rPr>
        <w:t xml:space="preserve">）</w:t>
      </w:r>
      <w:r>
        <w:rPr>
          <w:rFonts w:ascii="宋体" w:hAnsi="宋体" w:cs="宋体"/>
          <w:spacing w:val="5"/>
          <w:sz w:val="24"/>
          <w:highlight w:val="none"/>
        </w:rPr>
        <w:t xml:space="preserve">、古树名木</w:t>
      </w:r>
      <w:r>
        <w:rPr>
          <w:rFonts w:ascii="宋体" w:hAnsi="宋体" w:cs="宋体"/>
          <w:spacing w:val="-1"/>
          <w:sz w:val="24"/>
          <w:highlight w:val="none"/>
        </w:rPr>
        <w:t xml:space="preserve">的保护要求及费用承担：</w:t>
      </w:r>
      <w:r>
        <w:rPr>
          <w:rFonts w:ascii="宋体" w:hAnsi="宋体" w:cs="宋体"/>
          <w:spacing w:val="-1"/>
          <w:sz w:val="24"/>
          <w:highlight w:val="none"/>
          <w:u w:val="single"/>
        </w:rPr>
        <w:t xml:space="preserve">承包人负责保护，如有费用支出由发包人承担。由于承包</w:t>
      </w:r>
      <w:r>
        <w:rPr>
          <w:rFonts w:ascii="宋体" w:hAnsi="宋体" w:cs="宋体"/>
          <w:spacing w:val="-2"/>
          <w:sz w:val="24"/>
          <w:highlight w:val="none"/>
          <w:u w:val="single"/>
        </w:rPr>
        <w:t xml:space="preserve">人过</w:t>
      </w:r>
      <w:r>
        <w:rPr>
          <w:rFonts w:ascii="宋体" w:hAnsi="宋体" w:cs="宋体"/>
          <w:spacing w:val="-1"/>
          <w:sz w:val="24"/>
          <w:highlight w:val="none"/>
          <w:u w:val="single"/>
        </w:rPr>
        <w:t xml:space="preserve">错造成的损失，由承包人承担。</w:t>
      </w:r>
      <w:r/>
    </w:p>
    <w:p>
      <w:pPr>
        <w:ind w:firstLine="484"/>
        <w:jc w:val="left"/>
        <w:spacing w:line="360" w:lineRule="auto"/>
        <w:rPr>
          <w:rFonts w:ascii="宋体" w:hAnsi="宋体" w:cs="宋体"/>
          <w:sz w:val="24"/>
          <w:highlight w:val="none"/>
        </w:rPr>
      </w:pPr>
      <w:r>
        <w:rPr>
          <w:rFonts w:hint="eastAsia" w:ascii="宋体" w:hAnsi="宋体" w:cs="宋体"/>
          <w:spacing w:val="1"/>
          <w:sz w:val="24"/>
          <w:highlight w:val="none"/>
        </w:rPr>
        <w:t xml:space="preserve">（</w:t>
      </w:r>
      <w:r>
        <w:rPr>
          <w:rFonts w:ascii="宋体" w:hAnsi="宋体" w:cs="宋体"/>
          <w:spacing w:val="1"/>
          <w:sz w:val="24"/>
          <w:highlight w:val="none"/>
        </w:rPr>
        <w:t xml:space="preserve">8</w:t>
      </w:r>
      <w:r>
        <w:rPr>
          <w:rFonts w:hint="eastAsia" w:ascii="宋体" w:hAnsi="宋体" w:cs="宋体"/>
          <w:spacing w:val="1"/>
          <w:sz w:val="24"/>
          <w:highlight w:val="none"/>
        </w:rPr>
        <w:t xml:space="preserve">）</w:t>
      </w:r>
      <w:r>
        <w:rPr>
          <w:rFonts w:ascii="宋体" w:hAnsi="宋体" w:cs="宋体"/>
          <w:spacing w:val="1"/>
          <w:sz w:val="24"/>
          <w:highlight w:val="none"/>
        </w:rPr>
        <w:t xml:space="preserve">施工场地清洁卫生的要求：</w:t>
      </w:r>
      <w:r>
        <w:rPr>
          <w:rFonts w:ascii="宋体" w:hAnsi="宋体" w:cs="宋体"/>
          <w:b/>
          <w:bCs/>
          <w:spacing w:val="1"/>
          <w:sz w:val="24"/>
          <w:highlight w:val="none"/>
          <w:u w:val="single"/>
        </w:rPr>
        <w:t xml:space="preserve">施工期间按创建文明工地及环卫行政主管部门的</w:t>
      </w:r>
      <w:r>
        <w:rPr>
          <w:rFonts w:ascii="宋体" w:hAnsi="宋体" w:cs="宋体"/>
          <w:b/>
          <w:bCs/>
          <w:spacing w:val="-3"/>
          <w:sz w:val="24"/>
          <w:highlight w:val="none"/>
          <w:u w:val="single"/>
        </w:rPr>
        <w:t xml:space="preserve">要求执行，施工后做到工完场清，垃圾必须袋装化处理，</w:t>
      </w:r>
      <w:r>
        <w:rPr>
          <w:rFonts w:hint="eastAsia" w:ascii="宋体" w:hAnsi="宋体" w:cs="宋体"/>
          <w:b/>
          <w:bCs/>
          <w:spacing w:val="-3"/>
          <w:sz w:val="24"/>
          <w:highlight w:val="none"/>
          <w:u w:val="single"/>
        </w:rPr>
        <w:t xml:space="preserve">乙方违反该约定的，每出现一次，向甲方支付违约金500元。乙方未及时整改的，同意甲方委托第三方负责清运，由此产生的费用由乙方承担。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w:t>
      </w:r>
      <w:r>
        <w:rPr>
          <w:rFonts w:ascii="宋体" w:hAnsi="宋体" w:cs="宋体"/>
          <w:sz w:val="24"/>
          <w:highlight w:val="none"/>
        </w:rPr>
        <w:t xml:space="preserve">双方约定承包人应做的其他工作：</w:t>
      </w:r>
      <w:r>
        <w:rPr>
          <w:rFonts w:ascii="宋体" w:hAnsi="宋体" w:cs="宋体"/>
          <w:sz w:val="24"/>
          <w:highlight w:val="none"/>
          <w:u w:val="single"/>
        </w:rPr>
        <w:t xml:space="preserve">如涉及，双方现场协商。</w:t>
      </w:r>
      <w:r/>
    </w:p>
    <w:p>
      <w:pPr>
        <w:ind w:firstLine="474"/>
        <w:spacing w:line="360" w:lineRule="auto"/>
        <w:rPr>
          <w:rFonts w:ascii="宋体" w:hAnsi="宋体" w:cs="宋体"/>
          <w:sz w:val="24"/>
          <w:highlight w:val="none"/>
        </w:rPr>
        <w:outlineLvl w:val="0"/>
      </w:pPr>
      <w:r>
        <w:rPr>
          <w:rFonts w:ascii="宋体" w:hAnsi="宋体" w:cs="宋体"/>
          <w:b/>
          <w:bCs/>
          <w:spacing w:val="-2"/>
          <w:sz w:val="24"/>
          <w:highlight w:val="none"/>
        </w:rPr>
        <w:t xml:space="preserve">三、施工组织设计和工期</w:t>
      </w:r>
      <w:r/>
    </w:p>
    <w:p>
      <w:pPr>
        <w:ind w:firstLine="484"/>
        <w:spacing w:line="360" w:lineRule="auto"/>
        <w:rPr>
          <w:rFonts w:ascii="宋体" w:hAnsi="宋体" w:cs="宋体"/>
          <w:sz w:val="24"/>
          <w:highlight w:val="none"/>
        </w:rPr>
      </w:pPr>
      <w:r>
        <w:rPr>
          <w:rFonts w:hint="eastAsia" w:ascii="宋体" w:hAnsi="宋体" w:cs="宋体"/>
          <w:spacing w:val="1"/>
          <w:sz w:val="24"/>
          <w:highlight w:val="none"/>
        </w:rPr>
        <w:t xml:space="preserve">8.</w:t>
      </w:r>
      <w:r>
        <w:rPr>
          <w:rFonts w:ascii="宋体" w:hAnsi="宋体" w:cs="宋体"/>
          <w:spacing w:val="1"/>
          <w:sz w:val="24"/>
          <w:highlight w:val="none"/>
        </w:rPr>
        <w:t xml:space="preserve">进度计划</w:t>
      </w:r>
      <w:r/>
    </w:p>
    <w:p>
      <w:pPr>
        <w:ind w:firstLine="500"/>
        <w:spacing w:line="360" w:lineRule="auto"/>
        <w:rPr>
          <w:rFonts w:ascii="宋体" w:hAnsi="宋体" w:cs="宋体"/>
          <w:sz w:val="24"/>
          <w:highlight w:val="none"/>
        </w:rPr>
      </w:pPr>
      <w:r>
        <w:rPr>
          <w:rFonts w:ascii="宋体" w:hAnsi="宋体" w:cs="宋体"/>
          <w:spacing w:val="5"/>
          <w:sz w:val="24"/>
          <w:highlight w:val="none"/>
        </w:rPr>
        <w:t xml:space="preserve">8.1承包人提供施工组织设计</w:t>
      </w:r>
      <w:r>
        <w:rPr>
          <w:rFonts w:hint="eastAsia" w:ascii="宋体" w:hAnsi="宋体" w:cs="宋体"/>
          <w:spacing w:val="5"/>
          <w:sz w:val="24"/>
          <w:highlight w:val="none"/>
        </w:rPr>
        <w:t xml:space="preserve">（</w:t>
      </w:r>
      <w:r>
        <w:rPr>
          <w:rFonts w:ascii="宋体" w:hAnsi="宋体" w:cs="宋体"/>
          <w:spacing w:val="5"/>
          <w:sz w:val="24"/>
          <w:highlight w:val="none"/>
        </w:rPr>
        <w:t xml:space="preserve">施工方案</w:t>
      </w:r>
      <w:r>
        <w:rPr>
          <w:rFonts w:hint="eastAsia" w:ascii="宋体" w:hAnsi="宋体" w:cs="宋体"/>
          <w:spacing w:val="5"/>
          <w:sz w:val="24"/>
          <w:highlight w:val="none"/>
        </w:rPr>
        <w:t xml:space="preserve">）</w:t>
      </w:r>
      <w:r>
        <w:rPr>
          <w:rFonts w:ascii="宋体" w:hAnsi="宋体" w:cs="宋体"/>
          <w:spacing w:val="5"/>
          <w:sz w:val="24"/>
          <w:highlight w:val="none"/>
        </w:rPr>
        <w:t xml:space="preserve">和进度计划的时间：</w:t>
      </w:r>
      <w:r>
        <w:rPr>
          <w:rFonts w:ascii="宋体" w:hAnsi="宋体" w:cs="宋体"/>
          <w:spacing w:val="5"/>
          <w:sz w:val="24"/>
          <w:highlight w:val="none"/>
          <w:u w:val="single"/>
        </w:rPr>
        <w:t xml:space="preserve">进场前</w:t>
      </w:r>
      <w:r>
        <w:rPr>
          <w:rFonts w:ascii="宋体" w:hAnsi="宋体" w:cs="宋体"/>
          <w:spacing w:val="-2"/>
          <w:sz w:val="24"/>
          <w:highlight w:val="none"/>
        </w:rPr>
        <w:t xml:space="preserve">工程师确认的时间：</w:t>
      </w:r>
      <w:r>
        <w:rPr>
          <w:rFonts w:ascii="宋体" w:hAnsi="宋体" w:cs="宋体"/>
          <w:spacing w:val="-2"/>
          <w:sz w:val="24"/>
          <w:highlight w:val="none"/>
          <w:u w:val="single"/>
        </w:rPr>
        <w:t xml:space="preserve">收到后七天。</w:t>
      </w:r>
      <w:r/>
    </w:p>
    <w:p>
      <w:pPr>
        <w:ind w:firstLine="508"/>
        <w:spacing w:line="360" w:lineRule="auto"/>
        <w:rPr>
          <w:rFonts w:ascii="宋体" w:hAnsi="宋体" w:cs="宋体"/>
          <w:sz w:val="24"/>
          <w:highlight w:val="none"/>
        </w:rPr>
      </w:pPr>
      <w:r>
        <w:rPr>
          <w:rFonts w:ascii="宋体" w:hAnsi="宋体" w:cs="宋体"/>
          <w:spacing w:val="7"/>
          <w:sz w:val="24"/>
          <w:highlight w:val="none"/>
        </w:rPr>
        <w:t xml:space="preserve">8.2暂停施工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以下情况造成的停工不属于发包人原因造成的停工：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（1）承包人与现场其他施工单位交叉施工造成的停工；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（2）各种自然灾害、不可抗力造成的停工（不可抗力的解释见39条款）</w:t>
      </w:r>
      <w:r>
        <w:rPr>
          <w:rFonts w:hint="eastAsia" w:ascii="宋体" w:hAnsi="宋体" w:cs="宋体"/>
          <w:spacing w:val="1"/>
          <w:sz w:val="24"/>
          <w:highlight w:val="none"/>
        </w:rPr>
        <w:t xml:space="preserve">；</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w:t>
      </w:r>
      <w:r>
        <w:rPr>
          <w:rFonts w:hint="eastAsia" w:ascii="宋体" w:hAnsi="宋体" w:cs="宋体"/>
          <w:spacing w:val="1"/>
          <w:sz w:val="24"/>
          <w:highlight w:val="none"/>
        </w:rPr>
        <w:t xml:space="preserve">3</w:t>
      </w:r>
      <w:r>
        <w:rPr>
          <w:rFonts w:ascii="宋体" w:hAnsi="宋体" w:cs="宋体"/>
          <w:spacing w:val="1"/>
          <w:sz w:val="24"/>
          <w:highlight w:val="none"/>
        </w:rPr>
        <w:t xml:space="preserve">）</w:t>
      </w:r>
      <w:r>
        <w:rPr>
          <w:rFonts w:hint="eastAsia" w:ascii="宋体" w:hAnsi="宋体" w:cs="宋体"/>
          <w:spacing w:val="1"/>
          <w:sz w:val="24"/>
          <w:highlight w:val="none"/>
        </w:rPr>
        <w:t xml:space="preserve">事先未发现的地下障碍物造成的停工；</w:t>
      </w:r>
      <w:r/>
    </w:p>
    <w:p>
      <w:pPr>
        <w:ind w:firstLine="484"/>
        <w:spacing w:line="360" w:lineRule="auto"/>
        <w:rPr>
          <w:rFonts w:ascii="宋体" w:hAnsi="宋体" w:cs="宋体"/>
          <w:spacing w:val="1"/>
          <w:sz w:val="24"/>
          <w:highlight w:val="none"/>
        </w:rPr>
      </w:pPr>
      <w:r>
        <w:rPr>
          <w:rFonts w:ascii="宋体" w:hAnsi="宋体" w:cs="宋体"/>
          <w:spacing w:val="1"/>
          <w:sz w:val="24"/>
          <w:highlight w:val="none"/>
        </w:rPr>
        <w:t xml:space="preserve">对上述情况，承包人可递交书面材料申请延期，经总监、发包人签字确认后，工期可延期。</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9.</w:t>
      </w:r>
      <w:r>
        <w:rPr>
          <w:rFonts w:ascii="宋体" w:hAnsi="宋体" w:cs="宋体"/>
          <w:spacing w:val="12"/>
          <w:sz w:val="24"/>
          <w:highlight w:val="none"/>
        </w:rPr>
        <w:t xml:space="preserve">工期延误</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9.1双方约定工期顺延的其他情况：</w:t>
      </w:r>
      <w:r>
        <w:rPr>
          <w:rFonts w:ascii="宋体" w:hAnsi="宋体" w:cs="宋体"/>
          <w:spacing w:val="8"/>
          <w:sz w:val="24"/>
          <w:highlight w:val="none"/>
          <w:u w:val="single"/>
        </w:rPr>
        <w:t xml:space="preserve">按合同工期实施，非承包人原因引起的工期延</w:t>
      </w:r>
      <w:r>
        <w:rPr>
          <w:rFonts w:ascii="宋体" w:hAnsi="宋体" w:cs="宋体"/>
          <w:spacing w:val="-1"/>
          <w:sz w:val="24"/>
          <w:highlight w:val="none"/>
          <w:u w:val="single"/>
        </w:rPr>
        <w:t xml:space="preserve">误发包方应予以顺延工期。</w:t>
      </w:r>
      <w:r/>
    </w:p>
    <w:p>
      <w:pPr>
        <w:ind w:firstLine="524"/>
        <w:spacing w:line="360" w:lineRule="auto"/>
        <w:rPr>
          <w:rFonts w:ascii="宋体" w:hAnsi="宋体" w:cs="宋体"/>
          <w:sz w:val="24"/>
          <w:highlight w:val="none"/>
        </w:rPr>
      </w:pPr>
      <w:r>
        <w:rPr>
          <w:rFonts w:ascii="宋体" w:hAnsi="宋体" w:cs="宋体"/>
          <w:spacing w:val="11"/>
          <w:sz w:val="24"/>
          <w:highlight w:val="none"/>
        </w:rPr>
        <w:t xml:space="preserve">9.2因承包人原因延误工期，每延误一天，扣罚承包人3000元的违约金。</w:t>
      </w:r>
      <w:r/>
    </w:p>
    <w:p>
      <w:pPr>
        <w:ind w:firstLine="478"/>
        <w:spacing w:line="360" w:lineRule="auto"/>
        <w:rPr>
          <w:rFonts w:ascii="宋体" w:hAnsi="宋体" w:cs="宋体"/>
          <w:sz w:val="24"/>
          <w:highlight w:val="none"/>
        </w:rPr>
        <w:outlineLvl w:val="0"/>
      </w:pPr>
      <w:r>
        <w:rPr>
          <w:rFonts w:ascii="宋体" w:hAnsi="宋体" w:cs="宋体"/>
          <w:b/>
          <w:bCs/>
          <w:spacing w:val="-1"/>
          <w:sz w:val="24"/>
          <w:highlight w:val="none"/>
        </w:rPr>
        <w:t xml:space="preserve">四、质量与验收</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1</w:t>
      </w:r>
      <w:r>
        <w:rPr>
          <w:rFonts w:hint="eastAsia" w:ascii="宋体" w:hAnsi="宋体" w:cs="宋体"/>
          <w:spacing w:val="9"/>
          <w:sz w:val="24"/>
          <w:highlight w:val="none"/>
        </w:rPr>
        <w:t xml:space="preserve">0.</w:t>
      </w:r>
      <w:r>
        <w:rPr>
          <w:rFonts w:ascii="宋体" w:hAnsi="宋体" w:cs="宋体"/>
          <w:spacing w:val="9"/>
          <w:sz w:val="24"/>
          <w:highlight w:val="none"/>
        </w:rPr>
        <w:t xml:space="preserve">本工程质量必须通过发包人及其相关职能部门的</w:t>
      </w:r>
      <w:r>
        <w:rPr>
          <w:rFonts w:ascii="宋体" w:hAnsi="宋体" w:cs="宋体"/>
          <w:spacing w:val="8"/>
          <w:sz w:val="24"/>
          <w:highlight w:val="none"/>
        </w:rPr>
        <w:t xml:space="preserve">验收和确认。</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1</w:t>
      </w:r>
      <w:r>
        <w:rPr>
          <w:rFonts w:hint="eastAsia" w:ascii="宋体" w:hAnsi="宋体" w:cs="宋体"/>
          <w:spacing w:val="6"/>
          <w:sz w:val="24"/>
          <w:highlight w:val="none"/>
        </w:rPr>
        <w:t xml:space="preserve">1.</w:t>
      </w:r>
      <w:r>
        <w:rPr>
          <w:rFonts w:ascii="宋体" w:hAnsi="宋体" w:cs="宋体"/>
          <w:spacing w:val="6"/>
          <w:sz w:val="24"/>
          <w:highlight w:val="none"/>
        </w:rPr>
        <w:t xml:space="preserve">确保工程质量</w:t>
      </w:r>
      <w:r>
        <w:rPr>
          <w:rFonts w:hint="eastAsia" w:ascii="宋体" w:hAnsi="宋体" w:cs="宋体"/>
          <w:spacing w:val="6"/>
          <w:sz w:val="24"/>
          <w:highlight w:val="none"/>
          <w:lang w:val="en-US" w:eastAsia="zh-CN"/>
        </w:rPr>
        <w:t xml:space="preserve">符合采购文件要求</w:t>
      </w:r>
      <w:r>
        <w:rPr>
          <w:rFonts w:ascii="宋体" w:hAnsi="宋体" w:cs="宋体"/>
          <w:spacing w:val="6"/>
          <w:sz w:val="24"/>
          <w:highlight w:val="none"/>
        </w:rPr>
        <w:t xml:space="preserve">。</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1</w:t>
      </w:r>
      <w:r>
        <w:rPr>
          <w:rFonts w:hint="eastAsia" w:ascii="宋体" w:hAnsi="宋体" w:cs="宋体"/>
          <w:spacing w:val="9"/>
          <w:sz w:val="24"/>
          <w:highlight w:val="none"/>
        </w:rPr>
        <w:t xml:space="preserve">2.</w:t>
      </w:r>
      <w:r>
        <w:rPr>
          <w:rFonts w:ascii="宋体" w:hAnsi="宋体" w:cs="宋体"/>
          <w:spacing w:val="9"/>
          <w:sz w:val="24"/>
          <w:highlight w:val="none"/>
        </w:rPr>
        <w:t xml:space="preserve">除不可抗力因素如战争、地震、火灾、自然</w:t>
      </w:r>
      <w:r>
        <w:rPr>
          <w:rFonts w:ascii="宋体" w:hAnsi="宋体" w:cs="宋体"/>
          <w:spacing w:val="8"/>
          <w:sz w:val="24"/>
          <w:highlight w:val="none"/>
        </w:rPr>
        <w:t xml:space="preserve">灾害因素情况外，</w:t>
      </w:r>
      <w:r>
        <w:rPr>
          <w:rFonts w:hint="eastAsia" w:ascii="宋体" w:hAnsi="宋体" w:cs="宋体"/>
          <w:spacing w:val="8"/>
          <w:sz w:val="24"/>
          <w:highlight w:val="none"/>
          <w:lang w:val="en-US" w:eastAsia="zh-CN"/>
        </w:rPr>
        <w:t xml:space="preserve">乙方</w:t>
      </w:r>
      <w:r>
        <w:rPr>
          <w:rFonts w:ascii="宋体" w:hAnsi="宋体" w:cs="宋体"/>
          <w:spacing w:val="8"/>
          <w:sz w:val="24"/>
          <w:highlight w:val="none"/>
        </w:rPr>
        <w:t xml:space="preserve">保证对</w:t>
      </w:r>
      <w:r>
        <w:rPr>
          <w:rFonts w:ascii="宋体" w:hAnsi="宋体" w:cs="宋体"/>
          <w:spacing w:val="9"/>
          <w:sz w:val="24"/>
          <w:highlight w:val="none"/>
        </w:rPr>
        <w:t xml:space="preserve">所供材料在工程全面竣工后设计合理使用年限内使用性能不变，并提供原生产厂家签署</w:t>
      </w:r>
      <w:r>
        <w:rPr>
          <w:rFonts w:ascii="宋体" w:hAnsi="宋体" w:cs="宋体"/>
          <w:spacing w:val="7"/>
          <w:sz w:val="24"/>
          <w:highlight w:val="none"/>
        </w:rPr>
        <w:t xml:space="preserve">的同等期限的产品质量保证书。</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w:t>
      </w:r>
      <w:r>
        <w:rPr>
          <w:rFonts w:hint="eastAsia" w:ascii="宋体" w:hAnsi="宋体" w:cs="宋体"/>
          <w:spacing w:val="9"/>
          <w:sz w:val="24"/>
          <w:highlight w:val="none"/>
        </w:rPr>
        <w:t xml:space="preserve">3.</w:t>
      </w:r>
      <w:r>
        <w:rPr>
          <w:rFonts w:ascii="宋体" w:hAnsi="宋体" w:cs="宋体"/>
          <w:spacing w:val="9"/>
          <w:sz w:val="24"/>
          <w:highlight w:val="none"/>
        </w:rPr>
        <w:t xml:space="preserve">隐蔽工程和中间验收</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13.1双方约定中间验收部位：按发包人指令执行。</w:t>
      </w:r>
      <w:r/>
    </w:p>
    <w:p>
      <w:pPr>
        <w:ind w:firstLine="518"/>
        <w:jc w:val="left"/>
        <w:spacing w:line="360" w:lineRule="auto"/>
        <w:rPr>
          <w:rFonts w:ascii="宋体" w:hAnsi="宋体" w:cs="宋体"/>
          <w:b/>
          <w:bCs/>
          <w:spacing w:val="9"/>
          <w:sz w:val="24"/>
          <w:highlight w:val="none"/>
        </w:rPr>
      </w:pPr>
      <w:r>
        <w:rPr>
          <w:rFonts w:ascii="宋体" w:hAnsi="宋体" w:cs="宋体"/>
          <w:b/>
          <w:bCs/>
          <w:spacing w:val="9"/>
          <w:sz w:val="24"/>
          <w:highlight w:val="none"/>
        </w:rPr>
        <w:t xml:space="preserve">五、安全施工</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14.发包方安全责任</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14.1发包方应要求承包方制定施工安全措施，在开始施工前报发包方备案。</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14.3发包方指派</w:t>
      </w:r>
      <w:r>
        <w:rPr>
          <w:rFonts w:hint="eastAsia" w:ascii="宋体" w:hAnsi="宋体" w:cs="宋体"/>
          <w:spacing w:val="9"/>
          <w:sz w:val="24"/>
          <w:highlight w:val="none"/>
        </w:rPr>
        <w:t xml:space="preserve">项目负责人</w:t>
      </w:r>
      <w:r>
        <w:rPr>
          <w:rFonts w:ascii="宋体" w:hAnsi="宋体" w:cs="宋体"/>
          <w:spacing w:val="9"/>
          <w:sz w:val="24"/>
          <w:highlight w:val="none"/>
          <w:u w:val="single"/>
        </w:rPr>
        <w:t xml:space="preserve">      </w:t>
      </w:r>
      <w:r>
        <w:rPr>
          <w:rFonts w:ascii="宋体" w:hAnsi="宋体" w:cs="宋体"/>
          <w:spacing w:val="9"/>
          <w:sz w:val="24"/>
          <w:highlight w:val="none"/>
        </w:rPr>
        <w:t xml:space="preserve">负责与承包方联系安全生产方面的工作。</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6303010</wp:posOffset>
                </wp:positionH>
                <wp:positionV relativeFrom="paragraph">
                  <wp:posOffset>803910</wp:posOffset>
                </wp:positionV>
                <wp:extent cx="118745" cy="31559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18745" cy="315595"/>
                        </a:xfrm>
                        <a:prstGeom prst="rect">
                          <a:avLst/>
                        </a:prstGeom>
                        <a:noFill/>
                        <a:ln>
                          <a:noFill/>
                        </a:ln>
                      </wps:spPr>
                      <wps:txbx>
                        <w:txbxContent>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xbxContent>
                      </wps:txbx>
                      <wps:bodyPr vert="eaVert" lIns="0" tIns="0" rIns="0" bIns="0" upright="1"/>
                    </wps:wsp>
                  </a:graphicData>
                </a:graphic>
              </wp:anchor>
            </w:drawing>
          </mc:Choice>
          <mc:Fallback>
            <w:pict>
              <v:shape id="shape 7" o:spid="_x0000_s7" o:spt="202" type="#_x0000_t202" style="position:absolute;z-index:251659264;o:allowoverlap:true;o:allowincell:true;mso-position-horizontal-relative:text;margin-left:496.3pt;mso-position-horizontal:absolute;mso-position-vertical-relative:text;margin-top:63.3pt;mso-position-vertical:absolute;width:9.3pt;height:24.8pt;mso-wrap-distance-left:9.0pt;mso-wrap-distance-top:0.0pt;mso-wrap-distance-right:9.0pt;mso-wrap-distance-bottom:0.0pt;visibility:visible;" filled="f" stroked="f">
                <v:textbox inset="0,0,0,0">
                  <w:txbxContent>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xbxContent>
                </v:textbox>
              </v:shape>
            </w:pict>
          </mc:Fallback>
        </mc:AlternateContent>
      </w:r>
      <w:r>
        <w:rPr>
          <w:rFonts w:ascii="宋体" w:hAnsi="宋体" w:cs="宋体"/>
          <w:spacing w:val="9"/>
          <w:sz w:val="24"/>
          <w:highlight w:val="none"/>
        </w:rPr>
        <w:t xml:space="preserve">14.4承包方在施工中发生的人身、各类管线事故，发包方有责任负责调查、统计上报。承包方在施工中如发生特大事故，发包方有权督促承包方立即通知当地政府和公安部门，要求派人保护现场；并有权要求承包方提供事故调查书面结论及处理意见。</w:t>
      </w:r>
      <w:r/>
    </w:p>
    <w:p>
      <w:pPr>
        <w:ind w:firstLine="516"/>
        <w:jc w:val="left"/>
        <w:spacing w:line="360" w:lineRule="auto"/>
        <w:rPr>
          <w:rFonts w:ascii="宋体" w:hAnsi="宋体" w:cs="宋体"/>
          <w:spacing w:val="9"/>
          <w:sz w:val="24"/>
          <w:highlight w:val="none"/>
        </w:rPr>
      </w:pPr>
      <w:r>
        <w:rPr>
          <w:rFonts w:hint="eastAsia" w:ascii="宋体" w:hAnsi="宋体" w:cs="宋体"/>
          <w:spacing w:val="9"/>
          <w:sz w:val="24"/>
          <w:highlight w:val="none"/>
        </w:rPr>
        <w:t xml:space="preserve">14.5发包方不得要求承包方违反安全管理规定进行施工。因发包方原因导致的事故由发包方承担责任。</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14.6发生以下情况造成经济赔偿责任及其它责任的由承包方承担：</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14.6.1人身伤亡事故；发生施工机械、生产主设备严重损坏事故；</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14.6.2发生各类管线损害事故；</w:t>
      </w:r>
      <w:r/>
    </w:p>
    <w:p>
      <w:pPr>
        <w:ind w:firstLine="516"/>
        <w:jc w:val="left"/>
        <w:spacing w:line="360" w:lineRule="auto"/>
        <w:rPr>
          <w:rFonts w:ascii="宋体" w:hAnsi="宋体" w:cs="宋体"/>
          <w:spacing w:val="8"/>
          <w:sz w:val="24"/>
          <w:highlight w:val="none"/>
        </w:rPr>
      </w:pPr>
      <w:r>
        <w:rPr>
          <w:rFonts w:ascii="宋体" w:hAnsi="宋体" w:cs="宋体"/>
          <w:spacing w:val="9"/>
          <w:sz w:val="24"/>
          <w:highlight w:val="none"/>
        </w:rPr>
        <w:t xml:space="preserve">14.6.3发生违章作业、冒险作业不听</w:t>
      </w:r>
      <w:r>
        <w:rPr>
          <w:rFonts w:ascii="宋体" w:hAnsi="宋体" w:cs="宋体"/>
          <w:spacing w:val="8"/>
          <w:sz w:val="24"/>
          <w:highlight w:val="none"/>
        </w:rPr>
        <w:t xml:space="preserve">劝告的。</w:t>
      </w:r>
      <w:r/>
    </w:p>
    <w:p>
      <w:pPr>
        <w:ind w:firstLine="516"/>
        <w:jc w:val="left"/>
        <w:spacing w:line="360" w:lineRule="auto"/>
        <w:rPr>
          <w:rFonts w:ascii="宋体" w:hAnsi="宋体" w:cs="宋体"/>
          <w:sz w:val="24"/>
          <w:highlight w:val="none"/>
        </w:rPr>
      </w:pPr>
      <w:r>
        <w:rPr>
          <w:rFonts w:ascii="宋体" w:hAnsi="宋体" w:cs="宋体"/>
          <w:spacing w:val="9"/>
          <w:sz w:val="24"/>
          <w:highlight w:val="none"/>
        </w:rPr>
        <w:t xml:space="preserve">15.承包方安全责任</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承包方作为工程项目的承包单位，对工程施工过程中发生的人身伤害、设备损坏事故承担安全责任。承包方应切实履行以下安全责任：</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15.1承包方必须贯彻执行国家有关安全生产的法律法规，必须制定相应的安全管理制度。</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15.2承包方必须严格执行安全生产相关操作规程，对涉及工程施工场地内各类管线的安全运营负有保护责任。</w:t>
      </w:r>
      <w:r/>
    </w:p>
    <w:p>
      <w:pPr>
        <w:ind w:firstLine="516"/>
        <w:jc w:val="left"/>
        <w:spacing w:line="360" w:lineRule="auto"/>
        <w:rPr>
          <w:rFonts w:ascii="宋体" w:hAnsi="宋体" w:cs="宋体"/>
          <w:spacing w:val="9"/>
          <w:sz w:val="24"/>
          <w:highlight w:val="none"/>
        </w:rPr>
      </w:pPr>
      <w:r>
        <w:rPr>
          <w:rFonts w:ascii="宋体" w:hAnsi="宋体" w:cs="宋体"/>
          <w:spacing w:val="9"/>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15.4施工期间，承包方应设有专职安监人员。承包方指派</w:t>
      </w:r>
      <w:r>
        <w:rPr>
          <w:rFonts w:hint="eastAsia" w:ascii="宋体" w:hAnsi="宋体" w:cs="宋体"/>
          <w:spacing w:val="9"/>
          <w:sz w:val="24"/>
          <w:highlight w:val="none"/>
        </w:rPr>
        <w:t xml:space="preserve">项目负责人</w:t>
      </w:r>
      <w:r>
        <w:rPr>
          <w:rFonts w:ascii="宋体" w:hAnsi="宋体" w:cs="宋体"/>
          <w:spacing w:val="9"/>
          <w:sz w:val="24"/>
          <w:highlight w:val="none"/>
          <w:u w:val="single"/>
        </w:rPr>
        <w:t xml:space="preserve">   </w:t>
      </w:r>
      <w:r>
        <w:rPr>
          <w:rFonts w:ascii="宋体" w:hAnsi="宋体" w:cs="宋体"/>
          <w:spacing w:val="9"/>
          <w:sz w:val="24"/>
          <w:highlight w:val="none"/>
        </w:rPr>
        <w:t xml:space="preserve">作为安全工作联系人。</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15.5承包方一切施工活动，必须编制安全施工措施，施工前对全体施工人员进行全面的安全技术交底。</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15.6开工前，承包方应组织全体施工人员进行安全教育，对施工区域、作业环境作安全技术交底，特种作业人员必须有有关部门核发的合格有效的上岗资格证书。</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15.7承包方施工过程中应做到工完、料尽、场地清，确保安全文明施工。</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15.8承包方必须接受发包方及发包方委托的监理单位的监督、检查，对发包方提出的安全整改意见必须及时整改。</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15.9承包方施工过程中发生</w:t>
      </w:r>
      <w:r>
        <w:rPr>
          <w:rFonts w:hint="eastAsia" w:ascii="宋体" w:hAnsi="宋体" w:cs="宋体"/>
          <w:spacing w:val="9"/>
          <w:sz w:val="24"/>
          <w:highlight w:val="none"/>
          <w:lang w:val="en-US" w:eastAsia="zh-CN"/>
        </w:rPr>
        <w:t xml:space="preserve">人身</w:t>
      </w:r>
      <w:r>
        <w:rPr>
          <w:rFonts w:ascii="宋体" w:hAnsi="宋体" w:cs="宋体"/>
          <w:spacing w:val="9"/>
          <w:sz w:val="24"/>
          <w:highlight w:val="none"/>
        </w:rPr>
        <w:t xml:space="preserve">伤亡、设备事故或危及生产运行的不安全情况，应立即报告发包方，并积极配合调查。</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15.10承包方应执行</w:t>
      </w:r>
      <w:r>
        <w:rPr>
          <w:rFonts w:hint="eastAsia" w:ascii="宋体" w:hAnsi="宋体" w:cs="宋体"/>
          <w:spacing w:val="9"/>
          <w:sz w:val="24"/>
          <w:highlight w:val="none"/>
          <w:lang w:val="en-US" w:eastAsia="zh-CN"/>
        </w:rPr>
        <w:t xml:space="preserve">相关法规</w:t>
      </w:r>
      <w:r>
        <w:rPr>
          <w:rFonts w:ascii="宋体" w:hAnsi="宋体" w:cs="宋体"/>
          <w:spacing w:val="9"/>
          <w:sz w:val="24"/>
          <w:highlight w:val="none"/>
        </w:rPr>
        <w:t xml:space="preserve">。对人员在施工中发生的人身伤亡事故，还必须立即用电话、电传或电报等向事故所在地的政府安全管理部门、公安部门报告，按规定组织调查处理，并由承包方统计上报；如发生特大事故，还应立即通知当地政府、公安部门，并要求派人保护现场。</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15.11承包方应将事故调查组的事故调查报告及承包方事故处理意见提交发包方备案。</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15.12甲乙双方联系方式及响应时间：甲乙双方应以工作联系单、传真、电传等书面形式送达对方。双方在接到对方的书面联系时，应于4小时内予以响应。</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16.施工安全违约金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16.1发生人身死亡事故、各类管线损坏重大事故，扣除应得工程款3%的安全违约金；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16.2发生人身重伤事故、各类管线损坏事故，扣除应得工程款1%的安全违约金。</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17.违约责任</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17.1由于发包方或承包方责任造成对方或第三方的人身伤害、设备损坏等财产损失，由责任方承担相应责任，并赔偿对方或第三方因此造成的全部损失。</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17.3承包方对发包方提出的安全整改意见不及时整改的，每逾期一天，承包方按2000元/天承担违约责任。</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17.4施工过程中发生人身伤亡、各类管线损坏和设备事故有隐瞒行为的，除接受政府有关部门处理外，过错方应承担1万元~5万元/次的违约责任。</w:t>
      </w:r>
      <w:r/>
    </w:p>
    <w:p>
      <w:pPr>
        <w:ind w:firstLine="510"/>
        <w:spacing w:line="360" w:lineRule="auto"/>
        <w:rPr>
          <w:rFonts w:ascii="宋体" w:hAnsi="宋体" w:cs="宋体"/>
          <w:b/>
          <w:bCs/>
          <w:spacing w:val="7"/>
          <w:sz w:val="24"/>
          <w:highlight w:val="none"/>
        </w:rPr>
      </w:pPr>
      <w:r>
        <w:rPr>
          <w:rFonts w:ascii="宋体" w:hAnsi="宋体" w:cs="宋体"/>
          <w:b/>
          <w:bCs/>
          <w:spacing w:val="7"/>
          <w:sz w:val="24"/>
          <w:highlight w:val="none"/>
        </w:rPr>
        <w:t xml:space="preserve">六、合同价款与支付</w:t>
      </w:r>
      <w:r/>
    </w:p>
    <w:p>
      <w:pPr>
        <w:ind w:firstLine="508"/>
        <w:spacing w:line="360" w:lineRule="auto"/>
        <w:rPr>
          <w:rFonts w:ascii="宋体" w:hAnsi="宋体" w:cs="宋体"/>
          <w:spacing w:val="7"/>
          <w:sz w:val="24"/>
          <w:highlight w:val="none"/>
        </w:rPr>
      </w:pPr>
      <w:r>
        <w:rPr>
          <w:rFonts w:ascii="宋体" w:hAnsi="宋体" w:cs="宋体"/>
          <w:spacing w:val="7"/>
          <w:sz w:val="24"/>
          <w:highlight w:val="none"/>
        </w:rPr>
        <w:t xml:space="preserve">1</w:t>
      </w:r>
      <w:r>
        <w:rPr>
          <w:rFonts w:hint="eastAsia" w:ascii="宋体" w:hAnsi="宋体" w:cs="宋体"/>
          <w:spacing w:val="7"/>
          <w:sz w:val="24"/>
          <w:highlight w:val="none"/>
        </w:rPr>
        <w:t xml:space="preserve">8.</w:t>
      </w:r>
      <w:r>
        <w:rPr>
          <w:rFonts w:ascii="宋体" w:hAnsi="宋体" w:cs="宋体"/>
          <w:spacing w:val="7"/>
          <w:sz w:val="24"/>
          <w:highlight w:val="none"/>
        </w:rPr>
        <w:t xml:space="preserve">合同价款及调整</w:t>
      </w:r>
      <w:r/>
    </w:p>
    <w:p>
      <w:pPr>
        <w:ind w:firstLine="510"/>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b/>
          <w:bCs/>
          <w:color w:val="auto"/>
          <w:spacing w:val="7"/>
          <w:sz w:val="24"/>
          <w:szCs w:val="24"/>
          <w:highlight w:val="none"/>
          <w:lang w:val="en-US" w:eastAsia="zh-CN" w:bidi="ar-SA"/>
        </w:rPr>
        <w:t xml:space="preserve">18.1合同价款及调整：本工程采用下列</w:t>
      </w:r>
      <w:r>
        <w:rPr>
          <w:rFonts w:hint="eastAsia" w:ascii="宋体" w:hAnsi="宋体" w:eastAsia="宋体" w:cs="宋体"/>
          <w:b/>
          <w:bCs/>
          <w:color w:val="auto"/>
          <w:spacing w:val="7"/>
          <w:sz w:val="24"/>
          <w:szCs w:val="24"/>
          <w:highlight w:val="none"/>
          <w:u w:val="single"/>
          <w:lang w:val="en-US" w:eastAsia="zh-CN" w:bidi="ar-SA"/>
        </w:rPr>
        <w:t xml:space="preserve"> （2） </w:t>
      </w:r>
      <w:r>
        <w:rPr>
          <w:rFonts w:hint="eastAsia" w:ascii="宋体" w:hAnsi="宋体" w:eastAsia="宋体" w:cs="宋体"/>
          <w:b/>
          <w:bCs/>
          <w:color w:val="auto"/>
          <w:spacing w:val="7"/>
          <w:sz w:val="24"/>
          <w:szCs w:val="24"/>
          <w:highlight w:val="none"/>
          <w:lang w:val="en-US" w:eastAsia="zh-CN" w:bidi="ar-SA"/>
        </w:rPr>
        <w:t xml:space="preserve">种方式。</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（1）固定总价合同：</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凡图纸中已明示的项目、竞争性发包文件没有明示为承包范围之外的项目，施工即使工程量清单有缺漏，均认为已包含在合同价款内。</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施工期间不论市场材料价格涨跌或有政策性调整文件均不调整。</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设计变更，引起造价增减，其增减额相加与总价相比，在±2%以内的不作调整。</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竞争报价人根据项目实际情况计提风险金。</w:t>
      </w:r>
      <w:r/>
    </w:p>
    <w:p>
      <w:pPr>
        <w:ind w:firstLine="508"/>
        <w:spacing w:line="360" w:lineRule="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（2）固定单价合同。投标单位应充分考虑施工期间各类建材的市场风险和国家政策性调整风险系数。</w:t>
      </w:r>
      <w:r/>
    </w:p>
    <w:p>
      <w:pPr>
        <w:ind w:firstLine="480"/>
        <w:spacing w:line="360" w:lineRule="auto"/>
        <w:shd w:val="clear" w:color="auto"/>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（1）本工程中工程量清单项目的综合单价根据预算单价按成交下浮率下浮之后的综合单价执行。本项目</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下浮率计算公式=（最高限价－</w:t>
      </w:r>
      <w:r>
        <w:rPr>
          <w:rFonts w:hint="eastAsia" w:ascii="宋体" w:hAnsi="宋体" w:eastAsia="宋体" w:cs="宋体"/>
          <w:color w:val="auto"/>
          <w:sz w:val="24"/>
          <w:highlight w:val="none"/>
          <w:lang w:val="en-US" w:eastAsia="zh-CN"/>
        </w:rPr>
        <w:t xml:space="preserve">成交价</w:t>
      </w:r>
      <w:r>
        <w:rPr>
          <w:rFonts w:hint="eastAsia" w:ascii="宋体" w:hAnsi="宋体" w:eastAsia="宋体" w:cs="宋体"/>
          <w:color w:val="auto"/>
          <w:sz w:val="24"/>
          <w:highlight w:val="none"/>
        </w:rPr>
        <w:t xml:space="preserve">）/【最高限价－暂列金额×（1+税率）-专业工程暂估价（含税价）-材料暂估价和甲供材料费×（1+安全生产费费率）×（1+税率）】×100%</w:t>
      </w:r>
      <w:r>
        <w:rPr>
          <w:rFonts w:hint="eastAsia" w:ascii="宋体" w:hAnsi="宋体" w:eastAsia="宋体" w:cs="宋体"/>
          <w:color w:val="auto"/>
          <w:sz w:val="24"/>
          <w:szCs w:val="24"/>
          <w:highlight w:val="none"/>
          <w:lang w:val="en-US" w:eastAsia="zh-CN" w:bidi="ar-SA"/>
        </w:rPr>
        <w:t xml:space="preserve">，由于工程量清单的工程数量有误或者设计变更、现场签证等引起的工程量增减，</w:t>
      </w:r>
      <w:r>
        <w:rPr>
          <w:rFonts w:hint="eastAsia" w:ascii="宋体" w:hAnsi="宋体" w:eastAsia="宋体" w:cs="宋体"/>
          <w:b/>
          <w:bCs/>
          <w:color w:val="auto"/>
          <w:spacing w:val="7"/>
          <w:sz w:val="24"/>
          <w:szCs w:val="24"/>
          <w:highlight w:val="none"/>
          <w:lang w:val="en-US" w:eastAsia="zh-CN" w:bidi="ar-SA"/>
        </w:rPr>
        <w:t xml:space="preserve">在合同约定的风险范围内，综合单价不再调整。结算方式在合同专业条款中约定。</w:t>
      </w:r>
      <w:r>
        <w:rPr>
          <w:rFonts w:hint="eastAsia" w:ascii="宋体" w:hAnsi="宋体" w:eastAsia="宋体" w:cs="宋体"/>
          <w:b/>
          <w:bCs/>
          <w:color w:val="auto"/>
          <w:sz w:val="24"/>
          <w:szCs w:val="24"/>
          <w:highlight w:val="none"/>
          <w:lang w:val="en-US" w:eastAsia="zh-CN" w:bidi="ar-SA"/>
        </w:rPr>
        <w:t xml:space="preserve">由于工程量清单的工程数量有误或者设计变更、现场签证等引起的工程量增减，经采购方批准同意后，其工程量增减</w:t>
      </w:r>
      <w:r>
        <w:rPr>
          <w:rFonts w:hint="eastAsia" w:ascii="宋体" w:hAnsi="宋体" w:eastAsia="宋体" w:cs="宋体"/>
          <w:b/>
          <w:bCs/>
          <w:color w:val="auto"/>
          <w:spacing w:val="7"/>
          <w:sz w:val="24"/>
          <w:szCs w:val="24"/>
          <w:highlight w:val="none"/>
          <w:lang w:val="en-US" w:eastAsia="zh-CN" w:bidi="ar-SA"/>
        </w:rPr>
        <w:t xml:space="preserve">列入原采购计划。但全部的采购金额不得超过原合同金额的110%。</w:t>
      </w:r>
      <w:r>
        <w:rPr>
          <w:rFonts w:hint="eastAsia" w:ascii="宋体" w:hAnsi="宋体" w:eastAsia="宋体" w:cs="宋体"/>
          <w:b/>
          <w:bCs/>
          <w:color w:val="auto"/>
          <w:spacing w:val="7"/>
          <w:sz w:val="24"/>
          <w:szCs w:val="24"/>
          <w:highlight w:val="none"/>
          <w:shd w:val="clear" w:color="auto"/>
          <w:lang w:val="en-US" w:eastAsia="zh-CN" w:bidi="ar-SA"/>
        </w:rPr>
        <w:t xml:space="preserve">最终价格以审计为准。</w:t>
      </w:r>
      <w:r/>
    </w:p>
    <w:p>
      <w:pPr>
        <w:ind w:left="0" w:firstLine="508"/>
        <w:spacing w:after="0" w:line="360" w:lineRule="auto"/>
        <w:shd w:val="clear" w:color="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18.2执行综合单价合同的基本规定：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相应综合单价较多（偏差20%及以上），以材料同口径价格按投标综合单价与标底综合单价的比例下浮后计入变更后的综合单价。</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改清单子目取消的，扣除的综合单价=标底单价*（1-中标下浮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整，此部分工程量的综合单价按以下原则，经发包人确认后作为结算的依据：a）工程量增加：投标综合单价小于标底综合单价的80%的，执行投标综合单价；投标综合单价在标底综合单价80%（含）至120%（含）之间的，执行投标综合</w:t>
      </w:r>
      <w:r>
        <w:rPr>
          <w:rFonts w:hint="eastAsia" w:ascii="宋体" w:hAnsi="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lang w:eastAsia="zh-CN"/>
        </w:rPr>
        <w:t xml:space="preserve">并再下浮1%让利；投标综合单价大于标底综合单价的120%的，以标底综合单价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中标下浮率作为结算综合单价。b）工程量减少：投标综合单价小于标底综合单价的80%的，按标底综合单价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中标下浮率作为减少部分综合单价扣除；投标综合单价大于标底综合单价的80%的，按投标综合单价作为减少部分综合单价扣除。</w:t>
      </w:r>
      <w:r/>
    </w:p>
    <w:p>
      <w:pPr>
        <w:ind w:right="0" w:firstLine="472"/>
        <w:jc w:val="both"/>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小额工程在履行合同时，建设单位有权发生工程变更，施工单位按照工程变更管理</w:t>
      </w:r>
      <w:r>
        <w:rPr>
          <w:rFonts w:hint="eastAsia" w:ascii="宋体" w:hAnsi="宋体" w:eastAsia="宋体" w:cs="宋体"/>
          <w:color w:val="auto"/>
          <w:spacing w:val="-1"/>
          <w:sz w:val="24"/>
          <w:szCs w:val="24"/>
          <w:highlight w:val="none"/>
          <w:lang w:val="en-US" w:eastAsia="zh-CN" w:bidi="ar-SA"/>
        </w:rPr>
        <w:t xml:space="preserve">的相关规定办理变更手续，工程完工验收合格后，按要求进行审计。</w:t>
      </w:r>
      <w:r/>
    </w:p>
    <w:p>
      <w:pPr>
        <w:ind w:left="0" w:firstLine="46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 xml:space="preserve">19.双方约定合同价款的其他调整因素：</w:t>
      </w:r>
      <w:r/>
    </w:p>
    <w:p>
      <w:pPr>
        <w:ind w:right="0" w:firstLine="492"/>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（1）采用工程量清单方式计价，竣工结算的工程量按发承包双方在合同中约定应</w:t>
      </w:r>
      <w:r>
        <w:rPr>
          <w:rFonts w:hint="eastAsia" w:ascii="宋体" w:hAnsi="宋体" w:eastAsia="宋体" w:cs="宋体"/>
          <w:color w:val="auto"/>
          <w:spacing w:val="-1"/>
          <w:sz w:val="24"/>
          <w:szCs w:val="24"/>
          <w:highlight w:val="none"/>
          <w:lang w:val="en-US" w:eastAsia="zh-CN" w:bidi="ar-SA"/>
        </w:rPr>
        <w:t xml:space="preserve">予计量且实际完成的工程量确定，完成发包人要求的合同以外的零星工作或发生</w:t>
      </w:r>
      <w:r>
        <w:rPr>
          <w:rFonts w:hint="eastAsia" w:ascii="宋体" w:hAnsi="宋体" w:eastAsia="宋体" w:cs="宋体"/>
          <w:color w:val="auto"/>
          <w:spacing w:val="-2"/>
          <w:sz w:val="24"/>
          <w:szCs w:val="24"/>
          <w:highlight w:val="none"/>
          <w:lang w:val="en-US" w:eastAsia="zh-CN" w:bidi="ar-SA"/>
        </w:rPr>
        <w:t xml:space="preserve">非承包人责任事件的工程量按现场签证并经审计确定。</w:t>
      </w:r>
      <w:r/>
    </w:p>
    <w:p>
      <w:pPr>
        <w:ind w:firstLine="492"/>
        <w:spacing w:line="360" w:lineRule="auto"/>
        <w:rPr>
          <w:rFonts w:hint="eastAsia" w:ascii="宋体" w:hAnsi="宋体" w:eastAsia="宋体" w:cs="宋体"/>
          <w:spacing w:val="7"/>
          <w:sz w:val="24"/>
          <w:highlight w:val="none"/>
        </w:rPr>
      </w:pPr>
      <w:r>
        <w:rPr>
          <w:rFonts w:hint="eastAsia" w:ascii="宋体" w:hAnsi="宋体" w:eastAsia="宋体" w:cs="宋体"/>
          <w:color w:val="auto"/>
          <w:spacing w:val="3"/>
          <w:sz w:val="24"/>
          <w:szCs w:val="24"/>
          <w:highlight w:val="none"/>
          <w:lang w:val="en-US" w:eastAsia="zh-CN" w:bidi="ar-SA"/>
        </w:rPr>
        <w:t xml:space="preserve">（2）国家的法律、法规、规章和政策发生变化影响工程造价的，应按省级或</w:t>
      </w:r>
      <w:r>
        <w:rPr>
          <w:rFonts w:hint="eastAsia" w:ascii="宋体" w:hAnsi="宋体" w:eastAsia="宋体" w:cs="宋体"/>
          <w:color w:val="auto"/>
          <w:spacing w:val="2"/>
          <w:sz w:val="24"/>
          <w:szCs w:val="24"/>
          <w:highlight w:val="none"/>
          <w:lang w:val="en-US" w:eastAsia="zh-CN" w:bidi="ar-SA"/>
        </w:rPr>
        <w:t xml:space="preserve">行业</w:t>
      </w:r>
      <w:r>
        <w:rPr>
          <w:rFonts w:hint="eastAsia" w:ascii="宋体" w:hAnsi="宋体" w:eastAsia="宋体" w:cs="宋体"/>
          <w:color w:val="auto"/>
          <w:spacing w:val="-2"/>
          <w:sz w:val="24"/>
          <w:szCs w:val="24"/>
          <w:highlight w:val="none"/>
          <w:lang w:val="en-US" w:eastAsia="zh-CN" w:bidi="ar-SA"/>
        </w:rPr>
        <w:t xml:space="preserve">建设部门或其授权的工程造价管理机构发布的文件调整合同价款。</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2</w:t>
      </w:r>
      <w:r>
        <w:rPr>
          <w:rFonts w:hint="eastAsia" w:ascii="宋体" w:hAnsi="宋体" w:cs="宋体"/>
          <w:spacing w:val="1"/>
          <w:sz w:val="24"/>
          <w:highlight w:val="none"/>
        </w:rPr>
        <w:t xml:space="preserve">0.</w:t>
      </w:r>
      <w:r>
        <w:rPr>
          <w:rFonts w:ascii="宋体" w:hAnsi="宋体" w:cs="宋体"/>
          <w:spacing w:val="1"/>
          <w:sz w:val="24"/>
          <w:highlight w:val="none"/>
        </w:rPr>
        <w:t xml:space="preserve">工程预付款</w:t>
      </w:r>
      <w:r/>
    </w:p>
    <w:p>
      <w:pPr>
        <w:ind w:firstLine="476"/>
        <w:spacing w:line="360" w:lineRule="auto"/>
        <w:rPr>
          <w:rFonts w:hint="default" w:ascii="宋体" w:hAnsi="宋体" w:cs="宋体"/>
          <w:spacing w:val="-1"/>
          <w:sz w:val="24"/>
          <w:highlight w:val="none"/>
        </w:rPr>
      </w:pPr>
      <w:r>
        <w:rPr>
          <w:rFonts w:ascii="宋体" w:hAnsi="宋体" w:cs="宋体"/>
          <w:spacing w:val="-1"/>
          <w:sz w:val="24"/>
          <w:highlight w:val="none"/>
        </w:rPr>
        <w:t xml:space="preserve">发包人向承包人预付工程款的时间和金额或占合同价款总额的比例：</w:t>
      </w:r>
      <w:r>
        <w:rPr>
          <w:rFonts w:hint="eastAsia" w:ascii="宋体" w:hAnsi="宋体" w:cs="宋体"/>
          <w:spacing w:val="-1"/>
          <w:sz w:val="24"/>
          <w:highlight w:val="none"/>
          <w:lang w:val="en-US" w:eastAsia="zh-CN"/>
        </w:rPr>
        <w:t xml:space="preserve">合同签订之后甲方支付合同价款的</w:t>
      </w:r>
      <w:r>
        <w:rPr>
          <w:rFonts w:hint="eastAsia" w:ascii="宋体" w:hAnsi="宋体" w:cs="宋体"/>
          <w:spacing w:val="-1"/>
          <w:sz w:val="24"/>
          <w:highlight w:val="none"/>
          <w:lang w:eastAsia="zh-CN"/>
        </w:rPr>
        <w:t xml:space="preserve">1</w:t>
      </w:r>
      <w:r>
        <w:rPr>
          <w:rFonts w:hint="eastAsia" w:ascii="宋体" w:hAnsi="宋体" w:cs="宋体"/>
          <w:spacing w:val="-1"/>
          <w:sz w:val="24"/>
          <w:highlight w:val="none"/>
          <w:lang w:val="en-US" w:eastAsia="zh-CN"/>
        </w:rPr>
        <w:t xml:space="preserve">0%作为预付款。</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工程量确认</w:t>
      </w:r>
      <w:r/>
    </w:p>
    <w:p>
      <w:pPr>
        <w:ind w:firstLine="504"/>
        <w:spacing w:line="360" w:lineRule="auto"/>
        <w:rPr>
          <w:rFonts w:ascii="宋体" w:hAnsi="宋体" w:cs="宋体"/>
          <w:sz w:val="24"/>
          <w:highlight w:val="none"/>
        </w:rPr>
      </w:pPr>
      <w:r>
        <w:rPr>
          <w:rFonts w:ascii="宋体" w:hAnsi="宋体" w:cs="宋体"/>
          <w:spacing w:val="6"/>
          <w:sz w:val="24"/>
          <w:highlight w:val="none"/>
        </w:rPr>
        <w:t xml:space="preserve">21.1承包人提交已完工程量报告的时间：</w:t>
      </w:r>
      <w:r>
        <w:rPr>
          <w:rFonts w:ascii="宋体" w:hAnsi="宋体" w:cs="宋体"/>
          <w:spacing w:val="5"/>
          <w:sz w:val="24"/>
          <w:highlight w:val="none"/>
        </w:rPr>
        <w:t xml:space="preserve">每月25日前。</w:t>
      </w:r>
      <w:r/>
    </w:p>
    <w:p>
      <w:pPr>
        <w:ind w:firstLine="542"/>
        <w:spacing w:line="360" w:lineRule="auto"/>
        <w:rPr>
          <w:rFonts w:ascii="宋体" w:hAnsi="宋体" w:cs="宋体"/>
          <w:b/>
          <w:bCs/>
          <w:sz w:val="24"/>
          <w:highlight w:val="none"/>
        </w:rPr>
      </w:pPr>
      <w:r>
        <w:rPr>
          <w:rFonts w:ascii="宋体" w:hAnsi="宋体" w:cs="宋体"/>
          <w:b/>
          <w:bCs/>
          <w:spacing w:val="15"/>
          <w:sz w:val="24"/>
          <w:highlight w:val="none"/>
        </w:rPr>
        <w:t xml:space="preserve">22.工程款</w:t>
      </w:r>
      <w:r>
        <w:rPr>
          <w:rFonts w:hint="eastAsia" w:ascii="宋体" w:hAnsi="宋体" w:cs="宋体"/>
          <w:b/>
          <w:bCs/>
          <w:spacing w:val="15"/>
          <w:sz w:val="24"/>
          <w:highlight w:val="none"/>
        </w:rPr>
        <w:t xml:space="preserve">（</w:t>
      </w:r>
      <w:r>
        <w:rPr>
          <w:rFonts w:ascii="宋体" w:hAnsi="宋体" w:cs="宋体"/>
          <w:b/>
          <w:bCs/>
          <w:spacing w:val="15"/>
          <w:sz w:val="24"/>
          <w:highlight w:val="none"/>
        </w:rPr>
        <w:t xml:space="preserve">进度款</w:t>
      </w:r>
      <w:r>
        <w:rPr>
          <w:rFonts w:hint="eastAsia" w:ascii="宋体" w:hAnsi="宋体" w:cs="宋体"/>
          <w:b/>
          <w:bCs/>
          <w:spacing w:val="15"/>
          <w:sz w:val="24"/>
          <w:highlight w:val="none"/>
        </w:rPr>
        <w:t xml:space="preserve">）</w:t>
      </w:r>
      <w:r>
        <w:rPr>
          <w:rFonts w:ascii="宋体" w:hAnsi="宋体" w:cs="宋体"/>
          <w:b/>
          <w:bCs/>
          <w:spacing w:val="15"/>
          <w:sz w:val="24"/>
          <w:highlight w:val="none"/>
        </w:rPr>
        <w:t xml:space="preserve">支付</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（1）支付进度</w:t>
      </w:r>
      <w:r/>
    </w:p>
    <w:p>
      <w:pPr>
        <w:ind w:firstLine="480"/>
        <w:spacing w:line="360" w:lineRule="auto"/>
        <w:rPr>
          <w:rFonts w:ascii="宋体" w:hAnsi="宋体" w:eastAsia="宋体" w:cs="宋体"/>
          <w:spacing w:val="15"/>
          <w:sz w:val="24"/>
          <w:highlight w:val="none"/>
        </w:rPr>
      </w:pPr>
      <w:r>
        <w:rPr>
          <w:rFonts w:hint="eastAsia" w:ascii="宋体" w:hAnsi="宋体" w:eastAsia="宋体" w:cs="宋体"/>
          <w:bCs/>
          <w:color w:val="auto"/>
          <w:sz w:val="24"/>
          <w:szCs w:val="24"/>
          <w:highlight w:val="none"/>
        </w:rPr>
        <w:t xml:space="preserve">甲方竣工验收合格后付至合同价款的70%，审计后按审定金额向乙方收取3%质保金后付清余额，质保金在缺陷责任期满后（并收到付款申请后28天内无息支付）退还。</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（2）该总价不因材料或人工或国家政策性方面的因</w:t>
      </w:r>
      <w:r>
        <w:rPr>
          <w:rFonts w:hint="eastAsia" w:ascii="宋体" w:hAnsi="宋体" w:cs="宋体"/>
          <w:bCs/>
          <w:sz w:val="24"/>
          <w:highlight w:val="none"/>
        </w:rPr>
        <w:t xml:space="preserve">素而上调。</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（3）结算时间：工程竣工验收合格并完成资料移交30天内承包人上报结算资料,发包人应在收到结算资料后完成结算审计工作并出具审价报告。</w:t>
      </w:r>
      <w:r/>
    </w:p>
    <w:p>
      <w:pPr>
        <w:ind w:firstLine="480"/>
        <w:jc w:val="left"/>
        <w:spacing w:line="360" w:lineRule="auto"/>
        <w:rPr>
          <w:rStyle w:val="920"/>
          <w:rFonts w:hint="eastAsia" w:ascii="宋体" w:hAnsi="宋体" w:eastAsia="宋体" w:cs="宋体"/>
          <w:b/>
          <w:sz w:val="24"/>
          <w:szCs w:val="24"/>
          <w:highlight w:val="none"/>
        </w:rPr>
      </w:pPr>
      <w:r>
        <w:rPr>
          <w:rFonts w:hint="eastAsia" w:ascii="宋体" w:hAnsi="宋体" w:eastAsia="宋体" w:cs="宋体"/>
          <w:bCs/>
          <w:sz w:val="24"/>
          <w:highlight w:val="none"/>
        </w:rPr>
        <w:t xml:space="preserve">（4）</w:t>
      </w:r>
      <w:r>
        <w:rPr>
          <w:rFonts w:hint="eastAsia" w:ascii="宋体" w:hAnsi="宋体" w:eastAsia="宋体" w:cs="宋体"/>
          <w:b/>
          <w:bCs w:val="0"/>
          <w:sz w:val="24"/>
          <w:highlight w:val="none"/>
        </w:rPr>
        <w:t xml:space="preserve">工程保修期为</w:t>
      </w:r>
      <w:r>
        <w:rPr>
          <w:rFonts w:hint="eastAsia" w:ascii="宋体" w:hAnsi="宋体" w:cs="宋体"/>
          <w:b/>
          <w:bCs w:val="0"/>
          <w:sz w:val="24"/>
          <w:highlight w:val="none"/>
          <w:lang w:val="en-US" w:eastAsia="zh-CN"/>
        </w:rPr>
        <w:t xml:space="preserve">8</w:t>
      </w:r>
      <w:r>
        <w:rPr>
          <w:rFonts w:hint="eastAsia" w:ascii="宋体" w:hAnsi="宋体" w:eastAsia="宋体" w:cs="宋体"/>
          <w:b/>
          <w:bCs w:val="0"/>
          <w:sz w:val="24"/>
          <w:highlight w:val="none"/>
        </w:rPr>
        <w:t xml:space="preserve">年，缺陷责任期为24个月</w:t>
      </w:r>
      <w:r>
        <w:rPr>
          <w:rFonts w:hint="eastAsia" w:ascii="宋体" w:hAnsi="宋体" w:eastAsia="宋体" w:cs="宋体"/>
          <w:bCs/>
          <w:sz w:val="24"/>
          <w:highlight w:val="none"/>
        </w:rPr>
        <w:t xml:space="preserve">。</w:t>
      </w:r>
      <w:r/>
    </w:p>
    <w:p>
      <w:pPr>
        <w:ind w:firstLine="482"/>
        <w:jc w:val="left"/>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23.履约保证金</w:t>
      </w:r>
      <w:r/>
    </w:p>
    <w:p>
      <w:pPr>
        <w:ind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本项目需提交履约保证金</w:t>
      </w:r>
      <w:r/>
    </w:p>
    <w:p>
      <w:pPr>
        <w:ind w:firstLine="480"/>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缴纳形式：使用江苏政府采购电子履约保函（保险）代替缴纳履约保证金</w:t>
      </w:r>
      <w:r>
        <w:rPr>
          <w:rFonts w:hint="eastAsia" w:ascii="宋体" w:hAnsi="宋体" w:cs="宋体"/>
          <w:color w:val="000000"/>
          <w:sz w:val="24"/>
          <w:highlight w:val="none"/>
          <w:lang w:eastAsia="zh-CN"/>
        </w:rPr>
        <w:t xml:space="preserve">；</w:t>
      </w:r>
      <w:r/>
    </w:p>
    <w:p>
      <w:pPr>
        <w:ind w:firstLine="480"/>
        <w:spacing w:line="360" w:lineRule="auto"/>
        <w:rPr>
          <w:rFonts w:hint="eastAsia" w:ascii="宋体" w:hAnsi="宋体" w:eastAsia="宋体" w:cs="宋体"/>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rPr>
        <w:t xml:space="preserve">缴纳金额：合同金额的</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%。合同签订前，</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需将履约保证金缴纳给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。合同履约完成后，</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日内无息退还。</w:t>
      </w:r>
      <w:r/>
    </w:p>
    <w:p>
      <w:pPr>
        <w:ind w:firstLine="478"/>
        <w:spacing w:line="360" w:lineRule="auto"/>
        <w:rPr>
          <w:rFonts w:hint="eastAsia" w:ascii="宋体" w:hAnsi="宋体" w:eastAsia="宋体" w:cs="宋体"/>
          <w:b/>
          <w:bCs/>
          <w:sz w:val="24"/>
          <w:highlight w:val="none"/>
        </w:rPr>
      </w:pPr>
      <w:r>
        <w:rPr>
          <w:rFonts w:hint="eastAsia" w:ascii="宋体" w:hAnsi="宋体" w:eastAsia="宋体" w:cs="宋体"/>
          <w:b/>
          <w:bCs/>
          <w:spacing w:val="-1"/>
          <w:sz w:val="24"/>
          <w:highlight w:val="none"/>
        </w:rPr>
        <w:t xml:space="preserve">七、材料设备供应</w:t>
      </w:r>
      <w:r/>
    </w:p>
    <w:p>
      <w:pPr>
        <w:ind w:firstLine="472"/>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24</w:t>
      </w:r>
      <w:r>
        <w:rPr>
          <w:rFonts w:hint="eastAsia" w:ascii="宋体" w:hAnsi="宋体" w:cs="宋体"/>
          <w:spacing w:val="-2"/>
          <w:sz w:val="24"/>
          <w:highlight w:val="none"/>
        </w:rPr>
        <w:t xml:space="preserve">.</w:t>
      </w:r>
      <w:r>
        <w:rPr>
          <w:rFonts w:ascii="宋体" w:hAnsi="宋体" w:cs="宋体"/>
          <w:spacing w:val="-2"/>
          <w:sz w:val="24"/>
          <w:highlight w:val="none"/>
        </w:rPr>
        <w:t xml:space="preserve">发包人供应材料设备：无。</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24</w:t>
      </w:r>
      <w:r>
        <w:rPr>
          <w:rFonts w:ascii="宋体" w:hAnsi="宋体" w:cs="宋体"/>
          <w:spacing w:val="1"/>
          <w:sz w:val="24"/>
          <w:highlight w:val="none"/>
        </w:rPr>
        <w:t xml:space="preserve">.1发包人供应的材料设备与一览表不符时，双方约定发包</w:t>
      </w:r>
      <w:r>
        <w:rPr>
          <w:rFonts w:ascii="宋体" w:hAnsi="宋体" w:cs="宋体"/>
          <w:sz w:val="24"/>
          <w:highlight w:val="none"/>
        </w:rPr>
        <w:t xml:space="preserve">人承担责任如下：</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1</w:t>
      </w:r>
      <w:r>
        <w:rPr>
          <w:rFonts w:hint="eastAsia" w:ascii="宋体" w:hAnsi="宋体" w:cs="宋体"/>
          <w:spacing w:val="4"/>
          <w:sz w:val="24"/>
          <w:highlight w:val="none"/>
        </w:rPr>
        <w:t xml:space="preserve">）</w:t>
      </w:r>
      <w:r>
        <w:rPr>
          <w:rFonts w:ascii="宋体" w:hAnsi="宋体" w:cs="宋体"/>
          <w:spacing w:val="4"/>
          <w:sz w:val="24"/>
          <w:highlight w:val="none"/>
        </w:rPr>
        <w:t xml:space="preserve">材料设备单价与一览表不符：按《通用条款》</w:t>
      </w:r>
      <w:r/>
    </w:p>
    <w:p>
      <w:pPr>
        <w:ind w:firstLine="492"/>
        <w:spacing w:line="360" w:lineRule="auto"/>
        <w:rPr>
          <w:rFonts w:ascii="宋体" w:hAnsi="宋体" w:cs="宋体"/>
          <w:sz w:val="24"/>
          <w:highlight w:val="none"/>
        </w:rPr>
      </w:pPr>
      <w:r>
        <w:rPr>
          <w:rFonts w:hint="eastAsia" w:ascii="宋体" w:hAnsi="宋体" w:cs="宋体"/>
          <w:spacing w:val="3"/>
          <w:sz w:val="24"/>
          <w:highlight w:val="none"/>
        </w:rPr>
        <w:t xml:space="preserve">（</w:t>
      </w:r>
      <w:r>
        <w:rPr>
          <w:rFonts w:ascii="宋体" w:hAnsi="宋体" w:cs="宋体"/>
          <w:spacing w:val="3"/>
          <w:sz w:val="24"/>
          <w:highlight w:val="none"/>
        </w:rPr>
        <w:t xml:space="preserve">2</w:t>
      </w:r>
      <w:r>
        <w:rPr>
          <w:rFonts w:hint="eastAsia" w:ascii="宋体" w:hAnsi="宋体" w:cs="宋体"/>
          <w:spacing w:val="3"/>
          <w:sz w:val="24"/>
          <w:highlight w:val="none"/>
        </w:rPr>
        <w:t xml:space="preserve">）</w:t>
      </w:r>
      <w:r>
        <w:rPr>
          <w:rFonts w:ascii="宋体" w:hAnsi="宋体" w:cs="宋体"/>
          <w:spacing w:val="3"/>
          <w:sz w:val="24"/>
          <w:highlight w:val="none"/>
        </w:rPr>
        <w:t xml:space="preserve">材料设备的品种、规格、型号、质量等级与一览表不符：按《通用条款》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3</w:t>
      </w:r>
      <w:r>
        <w:rPr>
          <w:rFonts w:hint="eastAsia" w:ascii="宋体" w:hAnsi="宋体" w:cs="宋体"/>
          <w:spacing w:val="4"/>
          <w:sz w:val="24"/>
          <w:highlight w:val="none"/>
        </w:rPr>
        <w:t xml:space="preserve">）</w:t>
      </w:r>
      <w:r>
        <w:rPr>
          <w:rFonts w:ascii="宋体" w:hAnsi="宋体" w:cs="宋体"/>
          <w:spacing w:val="4"/>
          <w:sz w:val="24"/>
          <w:highlight w:val="none"/>
        </w:rPr>
        <w:t xml:space="preserve">承包人可代为调剂串换的材料：按《通用条款》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4</w:t>
      </w:r>
      <w:r>
        <w:rPr>
          <w:rFonts w:hint="eastAsia" w:ascii="宋体" w:hAnsi="宋体" w:cs="宋体"/>
          <w:spacing w:val="4"/>
          <w:sz w:val="24"/>
          <w:highlight w:val="none"/>
        </w:rPr>
        <w:t xml:space="preserve">）</w:t>
      </w:r>
      <w:r>
        <w:rPr>
          <w:rFonts w:ascii="宋体" w:hAnsi="宋体" w:cs="宋体"/>
          <w:spacing w:val="4"/>
          <w:sz w:val="24"/>
          <w:highlight w:val="none"/>
        </w:rPr>
        <w:t xml:space="preserve">到货地点与一览表不符：按《通用条款》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5</w:t>
      </w:r>
      <w:r>
        <w:rPr>
          <w:rFonts w:hint="eastAsia" w:ascii="宋体" w:hAnsi="宋体" w:cs="宋体"/>
          <w:spacing w:val="4"/>
          <w:sz w:val="24"/>
          <w:highlight w:val="none"/>
        </w:rPr>
        <w:t xml:space="preserve">）</w:t>
      </w:r>
      <w:r>
        <w:rPr>
          <w:rFonts w:ascii="宋体" w:hAnsi="宋体" w:cs="宋体"/>
          <w:spacing w:val="4"/>
          <w:sz w:val="24"/>
          <w:highlight w:val="none"/>
        </w:rPr>
        <w:t xml:space="preserve">供应数量与一览表不符：按《通用条款》</w:t>
      </w:r>
      <w:r/>
    </w:p>
    <w:p>
      <w:pPr>
        <w:ind w:firstLine="496"/>
        <w:spacing w:line="360" w:lineRule="auto"/>
        <w:rPr>
          <w:rFonts w:ascii="宋体" w:hAnsi="宋体" w:cs="宋体"/>
          <w:sz w:val="24"/>
          <w:highlight w:val="none"/>
        </w:rPr>
      </w:pPr>
      <w:r>
        <w:rPr>
          <w:rFonts w:hint="eastAsia" w:ascii="宋体" w:hAnsi="宋体" w:cs="宋体"/>
          <w:spacing w:val="4"/>
          <w:sz w:val="24"/>
          <w:highlight w:val="none"/>
        </w:rPr>
        <w:t xml:space="preserve">（</w:t>
      </w:r>
      <w:r>
        <w:rPr>
          <w:rFonts w:ascii="宋体" w:hAnsi="宋体" w:cs="宋体"/>
          <w:spacing w:val="4"/>
          <w:sz w:val="24"/>
          <w:highlight w:val="none"/>
        </w:rPr>
        <w:t xml:space="preserve">6</w:t>
      </w:r>
      <w:r>
        <w:rPr>
          <w:rFonts w:hint="eastAsia" w:ascii="宋体" w:hAnsi="宋体" w:cs="宋体"/>
          <w:spacing w:val="4"/>
          <w:sz w:val="24"/>
          <w:highlight w:val="none"/>
        </w:rPr>
        <w:t xml:space="preserve">）</w:t>
      </w:r>
      <w:r>
        <w:rPr>
          <w:rFonts w:ascii="宋体" w:hAnsi="宋体" w:cs="宋体"/>
          <w:spacing w:val="4"/>
          <w:sz w:val="24"/>
          <w:highlight w:val="none"/>
        </w:rPr>
        <w:t xml:space="preserve">到货时间与一览表不符：按《通用条款》</w:t>
      </w:r>
      <w:r/>
    </w:p>
    <w:p>
      <w:pPr>
        <w:ind w:firstLine="484"/>
        <w:spacing w:line="360" w:lineRule="auto"/>
        <w:rPr>
          <w:rFonts w:ascii="宋体" w:hAnsi="宋体" w:cs="宋体"/>
          <w:sz w:val="24"/>
          <w:highlight w:val="none"/>
        </w:rPr>
      </w:pPr>
      <w:r>
        <w:rPr>
          <w:rFonts w:ascii="宋体" w:hAnsi="宋体" w:cs="宋体"/>
          <w:spacing w:val="1"/>
          <w:sz w:val="24"/>
          <w:highlight w:val="none"/>
        </w:rPr>
        <w:t xml:space="preserve">2</w:t>
      </w:r>
      <w:r>
        <w:rPr>
          <w:rFonts w:hint="eastAsia" w:ascii="宋体" w:hAnsi="宋体" w:cs="宋体"/>
          <w:spacing w:val="1"/>
          <w:sz w:val="24"/>
          <w:highlight w:val="none"/>
          <w:lang w:val="en-US" w:eastAsia="zh-CN"/>
        </w:rPr>
        <w:t xml:space="preserve">4</w:t>
      </w:r>
      <w:r>
        <w:rPr>
          <w:rFonts w:ascii="宋体" w:hAnsi="宋体" w:cs="宋体"/>
          <w:spacing w:val="1"/>
          <w:sz w:val="24"/>
          <w:highlight w:val="none"/>
        </w:rPr>
        <w:t xml:space="preserve">.2发包人供应材料设备的结算方法：列入本工程结算。</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ascii="宋体" w:hAnsi="宋体" w:cs="宋体"/>
          <w:sz w:val="24"/>
          <w:highlight w:val="none"/>
        </w:rPr>
        <w:t xml:space="preserve">承包人采购材料设备</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lang w:val="en-US" w:eastAsia="zh-CN"/>
        </w:rPr>
        <w:t xml:space="preserve">5</w:t>
      </w:r>
      <w:r>
        <w:rPr>
          <w:rFonts w:ascii="宋体" w:hAnsi="宋体" w:cs="宋体"/>
          <w:sz w:val="24"/>
          <w:highlight w:val="none"/>
        </w:rPr>
        <w:t xml:space="preserve">.1承包人采购材料设备的约定：承包人负责采购材</w:t>
      </w:r>
      <w:r>
        <w:rPr>
          <w:rFonts w:ascii="宋体" w:hAnsi="宋体" w:cs="宋体"/>
          <w:spacing w:val="-1"/>
          <w:sz w:val="24"/>
          <w:highlight w:val="none"/>
        </w:rPr>
        <w:t xml:space="preserve">料设备的，应按照约定及设计和有关标准要求采购，并提供产品合格证明，对材料设备质量负责。承包人在材</w:t>
      </w:r>
      <w:r>
        <w:rPr>
          <w:rFonts w:ascii="宋体" w:hAnsi="宋体" w:cs="宋体"/>
          <w:spacing w:val="-2"/>
          <w:sz w:val="24"/>
          <w:highlight w:val="none"/>
        </w:rPr>
        <w:t xml:space="preserve">料设备</w:t>
      </w:r>
      <w:r>
        <w:rPr>
          <w:rFonts w:ascii="宋体" w:hAnsi="宋体" w:cs="宋体"/>
          <w:spacing w:val="4"/>
          <w:sz w:val="24"/>
          <w:highlight w:val="none"/>
        </w:rPr>
        <w:t xml:space="preserve">到货前24小时通知工程师清点。</w:t>
      </w:r>
      <w:r/>
    </w:p>
    <w:p>
      <w:pPr>
        <w:ind w:firstLine="492"/>
        <w:spacing w:line="360" w:lineRule="auto"/>
        <w:rPr>
          <w:rFonts w:hint="eastAsia" w:ascii="宋体" w:hAnsi="宋体" w:eastAsia="宋体" w:cs="宋体"/>
          <w:spacing w:val="-2"/>
          <w:sz w:val="24"/>
          <w:highlight w:val="none"/>
        </w:rPr>
      </w:pPr>
      <w:r>
        <w:rPr>
          <w:rFonts w:hint="eastAsia" w:ascii="宋体" w:hAnsi="宋体" w:eastAsia="宋体" w:cs="宋体"/>
          <w:spacing w:val="3"/>
          <w:sz w:val="24"/>
          <w:highlight w:val="none"/>
        </w:rPr>
        <w:t xml:space="preserve">2</w:t>
      </w:r>
      <w:r>
        <w:rPr>
          <w:rFonts w:hint="eastAsia" w:ascii="宋体" w:hAnsi="宋体" w:eastAsia="宋体" w:cs="宋体"/>
          <w:spacing w:val="3"/>
          <w:sz w:val="24"/>
          <w:highlight w:val="none"/>
          <w:lang w:val="en-US" w:eastAsia="zh-CN"/>
        </w:rPr>
        <w:t xml:space="preserve">5</w:t>
      </w:r>
      <w:r>
        <w:rPr>
          <w:rFonts w:hint="eastAsia" w:ascii="宋体" w:hAnsi="宋体" w:eastAsia="宋体" w:cs="宋体"/>
          <w:spacing w:val="3"/>
          <w:sz w:val="24"/>
          <w:highlight w:val="none"/>
        </w:rPr>
        <w:t xml:space="preserve">.2发包人对承包人进场的材料：如无出厂证、合格证、检测</w:t>
      </w:r>
      <w:r>
        <w:rPr>
          <w:rFonts w:hint="eastAsia" w:ascii="宋体" w:hAnsi="宋体" w:eastAsia="宋体" w:cs="宋体"/>
          <w:spacing w:val="2"/>
          <w:sz w:val="24"/>
          <w:highlight w:val="none"/>
        </w:rPr>
        <w:t xml:space="preserve">证的有权指令限定</w:t>
      </w:r>
      <w:r>
        <w:rPr>
          <w:rFonts w:hint="eastAsia" w:ascii="宋体" w:hAnsi="宋体" w:eastAsia="宋体" w:cs="宋体"/>
          <w:spacing w:val="-1"/>
          <w:sz w:val="24"/>
          <w:highlight w:val="none"/>
        </w:rPr>
        <w:t xml:space="preserve">时间内退出工地，并作出经济处罚，承包人应无条</w:t>
      </w:r>
      <w:r>
        <w:rPr>
          <w:rFonts w:hint="eastAsia" w:ascii="宋体" w:hAnsi="宋体" w:eastAsia="宋体" w:cs="宋体"/>
          <w:spacing w:val="-2"/>
          <w:sz w:val="24"/>
          <w:highlight w:val="none"/>
        </w:rPr>
        <w:t xml:space="preserve">件接受。</w:t>
      </w:r>
      <w:r/>
    </w:p>
    <w:p>
      <w:pPr>
        <w:ind w:left="0" w:firstLine="474"/>
        <w:spacing w:before="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八、工程变更</w:t>
      </w:r>
      <w:r/>
    </w:p>
    <w:p>
      <w:pPr>
        <w:ind w:left="0" w:firstLine="472"/>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2"/>
          <w:sz w:val="24"/>
          <w:szCs w:val="24"/>
          <w:highlight w:val="none"/>
          <w:lang w:val="en-US" w:eastAsia="zh-CN" w:bidi="ar-SA"/>
        </w:rPr>
        <w:t xml:space="preserve">26</w:t>
      </w:r>
      <w:r>
        <w:rPr>
          <w:rFonts w:hint="eastAsia" w:ascii="宋体" w:hAnsi="宋体" w:eastAsia="宋体" w:cs="宋体"/>
          <w:color w:val="auto"/>
          <w:spacing w:val="-2"/>
          <w:sz w:val="24"/>
          <w:szCs w:val="24"/>
          <w:highlight w:val="none"/>
          <w:lang w:val="en-US" w:eastAsia="zh-CN" w:bidi="ar-SA"/>
        </w:rPr>
        <w:t xml:space="preserve">.工程变更</w:t>
      </w:r>
      <w:r/>
    </w:p>
    <w:p>
      <w:pPr>
        <w:ind w:left="0" w:firstLine="484"/>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26</w:t>
      </w:r>
      <w:r>
        <w:rPr>
          <w:rFonts w:hint="eastAsia" w:ascii="宋体" w:hAnsi="宋体" w:eastAsia="宋体" w:cs="宋体"/>
          <w:color w:val="auto"/>
          <w:spacing w:val="1"/>
          <w:sz w:val="24"/>
          <w:szCs w:val="24"/>
          <w:highlight w:val="none"/>
          <w:lang w:val="en-US" w:eastAsia="zh-CN" w:bidi="ar-SA"/>
        </w:rPr>
        <w:t xml:space="preserve">.1所有工程量清单以外的增加项目必须经发包人书面同意方可实施。</w:t>
      </w:r>
      <w:r/>
    </w:p>
    <w:p>
      <w:pPr>
        <w:ind w:left="0" w:right="0" w:firstLine="48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w:t>
      </w:r>
      <w:r>
        <w:rPr>
          <w:rFonts w:hint="eastAsia" w:ascii="宋体" w:hAnsi="宋体" w:eastAsia="宋体" w:cs="宋体"/>
          <w:color w:val="auto"/>
          <w:sz w:val="24"/>
          <w:szCs w:val="24"/>
          <w:highlight w:val="none"/>
          <w:lang w:val="en-US" w:eastAsia="zh-CN" w:bidi="ar-SA"/>
        </w:rPr>
        <w:t xml:space="preserve">.2所申报的签证费用将在竣工结算时调整，中间支</w:t>
      </w:r>
      <w:r>
        <w:rPr>
          <w:rFonts w:hint="eastAsia" w:ascii="宋体" w:hAnsi="宋体" w:eastAsia="宋体" w:cs="宋体"/>
          <w:color w:val="auto"/>
          <w:spacing w:val="-1"/>
          <w:sz w:val="24"/>
          <w:szCs w:val="24"/>
          <w:highlight w:val="none"/>
          <w:lang w:val="en-US" w:eastAsia="zh-CN" w:bidi="ar-SA"/>
        </w:rPr>
        <w:t xml:space="preserve">付不作考虑。任何时候施工单位不得以变更费用未核定或者对核定价格有争议为借口影响施工。</w:t>
      </w:r>
      <w:r/>
    </w:p>
    <w:p>
      <w:pPr>
        <w:ind w:left="0" w:firstLine="484"/>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1"/>
          <w:sz w:val="24"/>
          <w:szCs w:val="24"/>
          <w:highlight w:val="none"/>
          <w:lang w:val="en-US" w:eastAsia="zh-CN" w:bidi="ar-SA"/>
        </w:rPr>
        <w:t xml:space="preserve">27</w:t>
      </w:r>
      <w:r>
        <w:rPr>
          <w:rFonts w:hint="eastAsia" w:ascii="宋体" w:hAnsi="宋体" w:eastAsia="宋体" w:cs="宋体"/>
          <w:color w:val="auto"/>
          <w:spacing w:val="1"/>
          <w:sz w:val="24"/>
          <w:szCs w:val="24"/>
          <w:highlight w:val="none"/>
          <w:lang w:val="en-US" w:eastAsia="zh-CN" w:bidi="ar-SA"/>
        </w:rPr>
        <w:t xml:space="preserve">.其他变更</w:t>
      </w:r>
      <w:r/>
    </w:p>
    <w:p>
      <w:pPr>
        <w:ind w:right="0" w:firstLine="48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w:t>
      </w:r>
      <w:r>
        <w:rPr>
          <w:rFonts w:hint="eastAsia" w:ascii="宋体" w:hAnsi="宋体" w:eastAsia="宋体" w:cs="宋体"/>
          <w:color w:val="auto"/>
          <w:sz w:val="24"/>
          <w:szCs w:val="24"/>
          <w:highlight w:val="none"/>
          <w:lang w:val="en-US" w:eastAsia="zh-CN" w:bidi="ar-SA"/>
        </w:rPr>
        <w:t xml:space="preserve">.1在工程实施过程中，发包人发出的设计变更、签证</w:t>
      </w:r>
      <w:r>
        <w:rPr>
          <w:rFonts w:hint="eastAsia" w:ascii="宋体" w:hAnsi="宋体" w:eastAsia="宋体" w:cs="宋体"/>
          <w:color w:val="auto"/>
          <w:spacing w:val="-1"/>
          <w:sz w:val="24"/>
          <w:szCs w:val="24"/>
          <w:highlight w:val="none"/>
          <w:lang w:val="en-US" w:eastAsia="zh-CN" w:bidi="ar-SA"/>
        </w:rPr>
        <w:t xml:space="preserve">，增减或调整工作内容及施工进度、变更材料、材质的指令等，是合同的一部分，承</w:t>
      </w:r>
      <w:r>
        <w:rPr>
          <w:rFonts w:hint="eastAsia" w:ascii="宋体" w:hAnsi="宋体" w:eastAsia="宋体" w:cs="宋体"/>
          <w:color w:val="auto"/>
          <w:spacing w:val="-2"/>
          <w:sz w:val="24"/>
          <w:szCs w:val="24"/>
          <w:highlight w:val="none"/>
          <w:lang w:val="en-US" w:eastAsia="zh-CN" w:bidi="ar-SA"/>
        </w:rPr>
        <w:t xml:space="preserve">包人须无条件按发包人的要求</w:t>
      </w:r>
      <w:r>
        <w:rPr>
          <w:rFonts w:hint="eastAsia" w:ascii="宋体" w:hAnsi="宋体" w:eastAsia="宋体" w:cs="宋体"/>
          <w:color w:val="auto"/>
          <w:spacing w:val="-1"/>
          <w:sz w:val="24"/>
          <w:szCs w:val="24"/>
          <w:highlight w:val="none"/>
          <w:lang w:val="en-US" w:eastAsia="zh-CN" w:bidi="ar-SA"/>
        </w:rPr>
        <w:t xml:space="preserve">实施并承担合同义务，否则视作违约。计量方法按以上约定。</w:t>
      </w:r>
      <w:r/>
    </w:p>
    <w:p>
      <w:pPr>
        <w:pStyle w:val="890"/>
        <w:ind w:left="0" w:firstLine="476"/>
        <w:spacing w:after="0" w:line="360" w:lineRule="auto"/>
        <w:rPr>
          <w:rFonts w:hint="eastAsia" w:ascii="宋体" w:hAnsi="宋体" w:eastAsia="宋体" w:cs="宋体"/>
          <w:spacing w:val="-2"/>
          <w:sz w:val="24"/>
          <w:szCs w:val="24"/>
          <w:highlight w:val="none"/>
        </w:rPr>
      </w:pPr>
      <w:r>
        <w:rPr>
          <w:rFonts w:hint="eastAsia" w:ascii="宋体" w:hAnsi="宋体" w:cs="宋体"/>
          <w:color w:val="auto"/>
          <w:spacing w:val="-1"/>
          <w:sz w:val="24"/>
          <w:szCs w:val="24"/>
          <w:highlight w:val="none"/>
          <w:lang w:val="en-US" w:eastAsia="zh-CN" w:bidi="ar-SA"/>
        </w:rPr>
        <w:t xml:space="preserve">27</w:t>
      </w:r>
      <w:r>
        <w:rPr>
          <w:rFonts w:hint="eastAsia" w:ascii="宋体" w:hAnsi="宋体" w:eastAsia="宋体" w:cs="宋体"/>
          <w:color w:val="auto"/>
          <w:spacing w:val="-1"/>
          <w:sz w:val="24"/>
          <w:szCs w:val="24"/>
          <w:highlight w:val="none"/>
          <w:lang w:val="en-US" w:eastAsia="zh-CN" w:bidi="ar-SA"/>
        </w:rPr>
        <w:t xml:space="preserve">.2发生变更、签证、施工条件变化等，要由发包人签字确认并加盖公章方为有效；由于设计变更、现场签证等引</w:t>
      </w:r>
      <w:r>
        <w:rPr>
          <w:rFonts w:hint="eastAsia" w:ascii="宋体" w:hAnsi="宋体" w:eastAsia="宋体" w:cs="宋体"/>
          <w:color w:val="auto"/>
          <w:spacing w:val="-2"/>
          <w:sz w:val="24"/>
          <w:szCs w:val="24"/>
          <w:highlight w:val="none"/>
          <w:lang w:val="en-US" w:eastAsia="zh-CN" w:bidi="ar-SA"/>
        </w:rPr>
        <w:t xml:space="preserve">起的新的工程量清单项目或清单</w:t>
      </w:r>
      <w:r>
        <w:rPr>
          <w:rFonts w:hint="eastAsia" w:ascii="宋体" w:hAnsi="宋体" w:eastAsia="宋体" w:cs="宋体"/>
          <w:color w:val="auto"/>
          <w:spacing w:val="-1"/>
          <w:sz w:val="24"/>
          <w:szCs w:val="24"/>
          <w:highlight w:val="none"/>
          <w:lang w:val="en-US" w:eastAsia="zh-CN" w:bidi="ar-SA"/>
        </w:rPr>
        <w:t xml:space="preserve">项目工程数量的增减，其综合单价由承包人提出，经发包人签</w:t>
      </w:r>
      <w:r>
        <w:rPr>
          <w:rFonts w:hint="eastAsia" w:ascii="宋体" w:hAnsi="宋体" w:eastAsia="宋体" w:cs="宋体"/>
          <w:color w:val="auto"/>
          <w:spacing w:val="-2"/>
          <w:sz w:val="24"/>
          <w:szCs w:val="24"/>
          <w:highlight w:val="none"/>
          <w:lang w:val="en-US" w:eastAsia="zh-CN" w:bidi="ar-SA"/>
        </w:rPr>
        <w:t xml:space="preserve">字确认并加盖</w:t>
      </w:r>
      <w:r>
        <w:rPr>
          <w:rFonts w:hint="eastAsia" w:ascii="宋体" w:hAnsi="宋体" w:eastAsia="宋体" w:cs="宋体"/>
          <w:color w:val="auto"/>
          <w:spacing w:val="-4"/>
          <w:sz w:val="24"/>
          <w:szCs w:val="24"/>
          <w:highlight w:val="none"/>
          <w:lang w:val="en-US" w:eastAsia="zh-CN" w:bidi="ar-SA"/>
        </w:rPr>
        <w:t xml:space="preserve">公章后，作为竣工结算依据；未认可的由</w:t>
      </w:r>
      <w:r>
        <w:rPr>
          <w:rFonts w:hint="eastAsia" w:ascii="宋体" w:hAnsi="宋体" w:eastAsia="宋体" w:cs="宋体"/>
          <w:color w:val="auto"/>
          <w:spacing w:val="-5"/>
          <w:sz w:val="24"/>
          <w:szCs w:val="24"/>
          <w:highlight w:val="none"/>
          <w:lang w:val="en-US" w:eastAsia="zh-CN" w:bidi="ar-SA"/>
        </w:rPr>
        <w:t xml:space="preserve">审计单位确认，按成交下浮率下浮。</w:t>
      </w:r>
      <w:r/>
    </w:p>
    <w:p>
      <w:pPr>
        <w:ind w:firstLine="474"/>
        <w:spacing w:line="360" w:lineRule="auto"/>
        <w:rPr>
          <w:rFonts w:hint="eastAsia" w:ascii="宋体" w:hAnsi="宋体" w:eastAsia="宋体" w:cs="宋体"/>
          <w:b/>
          <w:bCs/>
          <w:sz w:val="24"/>
          <w:highlight w:val="none"/>
        </w:rPr>
      </w:pPr>
      <w:r>
        <w:rPr>
          <w:rFonts w:hint="eastAsia" w:ascii="宋体" w:hAnsi="宋体" w:eastAsia="宋体" w:cs="宋体"/>
          <w:b/>
          <w:bCs/>
          <w:spacing w:val="-2"/>
          <w:sz w:val="24"/>
          <w:highlight w:val="none"/>
          <w:lang w:val="en-US" w:eastAsia="zh-CN"/>
        </w:rPr>
        <w:t xml:space="preserve">九</w:t>
      </w:r>
      <w:r>
        <w:rPr>
          <w:rFonts w:hint="eastAsia" w:ascii="宋体" w:hAnsi="宋体" w:eastAsia="宋体" w:cs="宋体"/>
          <w:b/>
          <w:bCs/>
          <w:spacing w:val="-2"/>
          <w:sz w:val="24"/>
          <w:highlight w:val="none"/>
        </w:rPr>
        <w:t xml:space="preserve">、竣工验收与结算</w:t>
      </w:r>
      <w:r/>
    </w:p>
    <w:p>
      <w:pPr>
        <w:ind w:firstLine="476"/>
        <w:spacing w:line="360" w:lineRule="auto"/>
        <w:rPr>
          <w:rFonts w:hint="eastAsia" w:ascii="宋体" w:hAnsi="宋体" w:eastAsia="宋体" w:cs="宋体"/>
          <w:sz w:val="24"/>
          <w:highlight w:val="none"/>
        </w:rPr>
      </w:pPr>
      <w:r>
        <w:rPr>
          <w:rFonts w:hint="eastAsia" w:ascii="宋体" w:hAnsi="宋体" w:cs="宋体"/>
          <w:spacing w:val="-1"/>
          <w:sz w:val="24"/>
          <w:highlight w:val="none"/>
          <w:lang w:val="en-US" w:eastAsia="zh-CN"/>
        </w:rPr>
        <w:t xml:space="preserve">28</w:t>
      </w:r>
      <w:r>
        <w:rPr>
          <w:rFonts w:hint="eastAsia" w:ascii="宋体" w:hAnsi="宋体" w:eastAsia="宋体" w:cs="宋体"/>
          <w:spacing w:val="-1"/>
          <w:sz w:val="24"/>
          <w:highlight w:val="none"/>
        </w:rPr>
        <w:t xml:space="preserve">.竣工验收</w:t>
      </w:r>
      <w:r/>
    </w:p>
    <w:p>
      <w:pPr>
        <w:ind w:firstLine="484"/>
        <w:spacing w:line="360" w:lineRule="auto"/>
        <w:rPr>
          <w:rFonts w:hint="eastAsia" w:ascii="宋体" w:hAnsi="宋体" w:eastAsia="宋体" w:cs="宋体"/>
          <w:sz w:val="24"/>
          <w:highlight w:val="none"/>
        </w:rPr>
      </w:pPr>
      <w:r>
        <w:rPr>
          <w:rFonts w:hint="eastAsia" w:ascii="宋体" w:hAnsi="宋体" w:cs="宋体"/>
          <w:spacing w:val="1"/>
          <w:sz w:val="24"/>
          <w:highlight w:val="none"/>
          <w:lang w:val="en-US" w:eastAsia="zh-CN"/>
        </w:rPr>
        <w:t xml:space="preserve">28</w:t>
      </w:r>
      <w:r>
        <w:rPr>
          <w:rFonts w:hint="eastAsia" w:ascii="宋体" w:hAnsi="宋体" w:eastAsia="宋体" w:cs="宋体"/>
          <w:spacing w:val="1"/>
          <w:sz w:val="24"/>
          <w:highlight w:val="none"/>
        </w:rPr>
        <w:t xml:space="preserve">.1工程竣工验收必须具备以下条件，否则，发包人不予组</w:t>
      </w:r>
      <w:r>
        <w:rPr>
          <w:rFonts w:hint="eastAsia" w:ascii="宋体" w:hAnsi="宋体" w:eastAsia="宋体" w:cs="宋体"/>
          <w:sz w:val="24"/>
          <w:highlight w:val="none"/>
        </w:rPr>
        <w:t xml:space="preserve">织竣工验收：</w:t>
      </w:r>
      <w:r/>
    </w:p>
    <w:p>
      <w:pPr>
        <w:ind w:firstLine="488"/>
        <w:spacing w:line="360"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（1）完成按采购文件、工程量清单和施工合同约定的工程范围的全部工</w:t>
      </w:r>
      <w:r>
        <w:rPr>
          <w:rFonts w:hint="eastAsia" w:ascii="宋体" w:hAnsi="宋体" w:eastAsia="宋体" w:cs="宋体"/>
          <w:spacing w:val="1"/>
          <w:sz w:val="24"/>
          <w:highlight w:val="none"/>
        </w:rPr>
        <w:t xml:space="preserve">作内容；</w:t>
      </w:r>
      <w:r/>
    </w:p>
    <w:p>
      <w:pPr>
        <w:ind w:firstLine="496"/>
        <w:spacing w:line="360" w:lineRule="auto"/>
        <w:rPr>
          <w:rFonts w:hint="eastAsia" w:ascii="宋体" w:hAnsi="宋体" w:eastAsia="宋体" w:cs="宋体"/>
          <w:sz w:val="24"/>
          <w:highlight w:val="none"/>
        </w:rPr>
      </w:pPr>
      <w:r>
        <w:rPr>
          <w:rFonts w:hint="eastAsia" w:ascii="宋体" w:hAnsi="宋体" w:eastAsia="宋体" w:cs="宋体"/>
          <w:spacing w:val="4"/>
          <w:sz w:val="24"/>
          <w:highlight w:val="none"/>
        </w:rPr>
        <w:t xml:space="preserve">（2）承包人已完成现场的清理工作；</w:t>
      </w:r>
      <w:r/>
    </w:p>
    <w:p>
      <w:pPr>
        <w:ind w:firstLine="488"/>
        <w:spacing w:line="360"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（3）工程师认为工程的所有部分均随时可以占据和使用；</w:t>
      </w:r>
      <w:r/>
    </w:p>
    <w:p>
      <w:pPr>
        <w:ind w:firstLine="488"/>
        <w:spacing w:line="360" w:lineRule="auto"/>
        <w:rPr>
          <w:rFonts w:ascii="宋体" w:hAnsi="宋体" w:cs="宋体"/>
          <w:sz w:val="24"/>
          <w:highlight w:val="none"/>
        </w:rPr>
      </w:pPr>
      <w:r>
        <w:rPr>
          <w:rFonts w:hint="eastAsia" w:ascii="宋体" w:hAnsi="宋体" w:eastAsia="宋体" w:cs="宋体"/>
          <w:spacing w:val="2"/>
          <w:sz w:val="24"/>
          <w:highlight w:val="none"/>
        </w:rPr>
        <w:t xml:space="preserve">（4）法律规定的其他竣工验收应具备的</w:t>
      </w:r>
      <w:r>
        <w:rPr>
          <w:rFonts w:ascii="宋体" w:hAnsi="宋体" w:cs="宋体"/>
          <w:spacing w:val="2"/>
          <w:sz w:val="24"/>
          <w:highlight w:val="none"/>
        </w:rPr>
        <w:t xml:space="preserve">条件：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28</w:t>
      </w:r>
      <w:r>
        <w:rPr>
          <w:rFonts w:ascii="宋体" w:hAnsi="宋体" w:cs="宋体"/>
          <w:sz w:val="24"/>
          <w:highlight w:val="none"/>
        </w:rPr>
        <w:t xml:space="preserve">.2承包人提供竣工图的约定：提供竣工图纸。</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28</w:t>
      </w:r>
      <w:r>
        <w:rPr>
          <w:rFonts w:ascii="宋体" w:hAnsi="宋体" w:cs="宋体"/>
          <w:spacing w:val="1"/>
          <w:sz w:val="24"/>
          <w:highlight w:val="none"/>
        </w:rPr>
        <w:t xml:space="preserve">.3中间交工工程的范围和竣工时间：按照规范。</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28</w:t>
      </w:r>
      <w:r>
        <w:rPr>
          <w:rFonts w:ascii="宋体" w:hAnsi="宋体" w:cs="宋体"/>
          <w:spacing w:val="1"/>
          <w:sz w:val="24"/>
          <w:highlight w:val="none"/>
        </w:rPr>
        <w:t xml:space="preserve">.4工程竣工验收通过后10日内，承包人应该向发包人移交</w:t>
      </w:r>
      <w:r>
        <w:rPr>
          <w:rFonts w:ascii="宋体" w:hAnsi="宋体" w:cs="宋体"/>
          <w:sz w:val="24"/>
          <w:highlight w:val="none"/>
        </w:rPr>
        <w:t xml:space="preserve">工程。</w:t>
      </w:r>
      <w:r/>
    </w:p>
    <w:p>
      <w:pPr>
        <w:ind w:firstLine="472"/>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29.</w:t>
      </w:r>
      <w:r>
        <w:rPr>
          <w:rFonts w:ascii="宋体" w:hAnsi="宋体" w:cs="宋体"/>
          <w:spacing w:val="-2"/>
          <w:sz w:val="24"/>
          <w:highlight w:val="none"/>
        </w:rPr>
        <w:t xml:space="preserve">竣工结算</w:t>
      </w:r>
      <w:r/>
    </w:p>
    <w:p>
      <w:pPr>
        <w:ind w:firstLine="484"/>
        <w:spacing w:line="360" w:lineRule="auto"/>
        <w:rPr>
          <w:rFonts w:ascii="宋体" w:hAnsi="宋体" w:cs="宋体"/>
          <w:spacing w:val="1"/>
          <w:sz w:val="24"/>
          <w:highlight w:val="none"/>
        </w:rPr>
      </w:pPr>
      <w:r>
        <w:rPr>
          <w:rFonts w:hint="eastAsia" w:ascii="宋体" w:hAnsi="宋体" w:cs="宋体"/>
          <w:spacing w:val="1"/>
          <w:sz w:val="24"/>
          <w:highlight w:val="none"/>
          <w:lang w:val="en-US" w:eastAsia="zh-CN"/>
        </w:rPr>
        <w:t xml:space="preserve">29</w:t>
      </w:r>
      <w:r>
        <w:rPr>
          <w:rFonts w:ascii="宋体" w:hAnsi="宋体" w:cs="宋体"/>
          <w:spacing w:val="1"/>
          <w:sz w:val="24"/>
          <w:highlight w:val="none"/>
        </w:rPr>
        <w:t xml:space="preserve">.1本工程的结算结果将以发包人委托的工程造价咨询单位的审计结果为准</w:t>
      </w:r>
      <w:r>
        <w:rPr>
          <w:rFonts w:hint="eastAsia" w:ascii="宋体" w:hAnsi="宋体" w:cs="宋体"/>
          <w:spacing w:val="1"/>
          <w:sz w:val="24"/>
          <w:highlight w:val="none"/>
        </w:rPr>
        <w:t xml:space="preserve">。</w:t>
      </w:r>
      <w:r/>
    </w:p>
    <w:p>
      <w:pPr>
        <w:ind w:firstLine="484"/>
        <w:spacing w:line="360" w:lineRule="auto"/>
        <w:rPr>
          <w:rFonts w:ascii="宋体" w:hAnsi="宋体" w:cs="宋体"/>
          <w:spacing w:val="1"/>
          <w:sz w:val="24"/>
          <w:highlight w:val="none"/>
        </w:rPr>
      </w:pPr>
      <w:r>
        <w:rPr>
          <w:rFonts w:hint="eastAsia" w:ascii="宋体" w:hAnsi="宋体" w:cs="宋体"/>
          <w:spacing w:val="1"/>
          <w:sz w:val="24"/>
          <w:highlight w:val="none"/>
          <w:lang w:val="en-US" w:eastAsia="zh-CN"/>
        </w:rPr>
        <w:t xml:space="preserve">29</w:t>
      </w:r>
      <w:r>
        <w:rPr>
          <w:rFonts w:ascii="宋体" w:hAnsi="宋体" w:cs="宋体"/>
          <w:spacing w:val="1"/>
          <w:sz w:val="24"/>
          <w:highlight w:val="none"/>
        </w:rPr>
        <w:t xml:space="preserve">.2建设工程项目结算审计，按下列规定支付委托审计费用：</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①项目结算审计核减率在10%及以上的，审计费用全部由乙方承担；</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②项目结算审计核减率在10%以下的，审计费用全部由甲方承担。</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29</w:t>
      </w:r>
      <w:r>
        <w:rPr>
          <w:rFonts w:hint="eastAsia" w:ascii="宋体" w:hAnsi="宋体" w:cs="宋体"/>
          <w:spacing w:val="4"/>
          <w:sz w:val="24"/>
          <w:highlight w:val="none"/>
        </w:rPr>
        <w:t xml:space="preserve">.3一旦双方确认了竣工结算报告，则视为：双方一致同意该结算书的结算价款，工程涉及到的所有费用已经包括在上述结算金额之中。</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29</w:t>
      </w:r>
      <w:r>
        <w:rPr>
          <w:rFonts w:hint="eastAsia" w:ascii="宋体" w:hAnsi="宋体" w:cs="宋体"/>
          <w:spacing w:val="4"/>
          <w:sz w:val="24"/>
          <w:highlight w:val="none"/>
        </w:rPr>
        <w:t xml:space="preserve">.4承包人必须在</w:t>
      </w:r>
      <w:r>
        <w:rPr>
          <w:rFonts w:hint="eastAsia" w:ascii="宋体" w:hAnsi="宋体" w:cs="宋体"/>
          <w:spacing w:val="4"/>
          <w:sz w:val="24"/>
          <w:highlight w:val="none"/>
          <w:lang w:val="en-US" w:eastAsia="zh-CN"/>
        </w:rPr>
        <w:t xml:space="preserve">规定时间</w:t>
      </w:r>
      <w:r>
        <w:rPr>
          <w:rFonts w:hint="eastAsia" w:ascii="宋体" w:hAnsi="宋体" w:cs="宋体"/>
          <w:spacing w:val="4"/>
          <w:sz w:val="24"/>
          <w:highlight w:val="none"/>
        </w:rPr>
        <w:t xml:space="preserve">内，提交结算报告，因承包人原因未在规定时间内提交竣工结算报告及完整的结算资料，经发包人催促后14天内仍未提交，由发包人自行编制结算报告，承包人无条件同意。</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29</w:t>
      </w:r>
      <w:r>
        <w:rPr>
          <w:rFonts w:hint="eastAsia" w:ascii="宋体" w:hAnsi="宋体" w:cs="宋体"/>
          <w:spacing w:val="4"/>
          <w:sz w:val="24"/>
          <w:highlight w:val="none"/>
        </w:rPr>
        <w:t xml:space="preserve">.5送审资料需一次性报送，除审计另有要求外，审计过程中不再接收补充资料。乙方接到“工程结算审定单”确认签字的通知后，需在7天内确认并签字，逾期视为同意。</w:t>
      </w:r>
      <w:r/>
    </w:p>
    <w:p>
      <w:pPr>
        <w:ind w:firstLine="498"/>
        <w:spacing w:line="360" w:lineRule="auto"/>
        <w:rPr>
          <w:rFonts w:ascii="宋体" w:hAnsi="宋体" w:cs="宋体"/>
          <w:b/>
          <w:bCs/>
          <w:spacing w:val="4"/>
          <w:sz w:val="24"/>
          <w:highlight w:val="none"/>
        </w:rPr>
      </w:pPr>
      <w:r>
        <w:rPr>
          <w:rFonts w:hint="eastAsia" w:ascii="宋体" w:hAnsi="宋体" w:cs="宋体"/>
          <w:b/>
          <w:bCs/>
          <w:spacing w:val="4"/>
          <w:sz w:val="24"/>
          <w:highlight w:val="none"/>
          <w:lang w:val="en-US" w:eastAsia="zh-CN"/>
        </w:rPr>
        <w:t xml:space="preserve">十</w:t>
      </w:r>
      <w:r>
        <w:rPr>
          <w:rFonts w:hint="eastAsia" w:ascii="宋体" w:hAnsi="宋体" w:cs="宋体"/>
          <w:b/>
          <w:bCs/>
          <w:spacing w:val="4"/>
          <w:sz w:val="24"/>
          <w:highlight w:val="none"/>
        </w:rPr>
        <w:t xml:space="preserve">、违约、索赔和争议</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.违约</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.1本合同中关于发包人违约的具体责任如下：</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（1）本合同通用条款约定发包人违约应承担的违约责任：发包人不按约定时间支付工程款，应按同期银行存款利率支付拖欠工程款的利息。</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（2）本合同通用条款约定发包人违约应承担的违约责任：按相关法律法规执行</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（3）双方约定的发包人其他违约责任：无</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.2本合同中关于承包人违约的具体责任如下：</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承包人充分知晓发包方</w:t>
      </w:r>
      <w:r>
        <w:rPr>
          <w:rFonts w:hint="eastAsia" w:ascii="宋体" w:hAnsi="宋体" w:cs="宋体"/>
          <w:spacing w:val="4"/>
          <w:sz w:val="24"/>
          <w:highlight w:val="none"/>
          <w:lang w:val="en-US" w:eastAsia="zh-CN"/>
        </w:rPr>
        <w:t xml:space="preserve">本</w:t>
      </w:r>
      <w:r>
        <w:rPr>
          <w:rFonts w:hint="eastAsia" w:ascii="宋体" w:hAnsi="宋体" w:cs="宋体"/>
          <w:spacing w:val="4"/>
          <w:sz w:val="24"/>
          <w:highlight w:val="none"/>
        </w:rPr>
        <w:t xml:space="preserve">工程为学校学生开学</w:t>
      </w:r>
      <w:r>
        <w:rPr>
          <w:rFonts w:hint="eastAsia" w:ascii="宋体" w:hAnsi="宋体" w:cs="宋体"/>
          <w:spacing w:val="4"/>
          <w:sz w:val="24"/>
          <w:highlight w:val="none"/>
          <w:lang w:val="en-US" w:eastAsia="zh-CN"/>
        </w:rPr>
        <w:t xml:space="preserve">使用</w:t>
      </w:r>
      <w:r>
        <w:rPr>
          <w:rFonts w:hint="eastAsia" w:ascii="宋体" w:hAnsi="宋体" w:cs="宋体"/>
          <w:spacing w:val="4"/>
          <w:sz w:val="24"/>
          <w:highlight w:val="none"/>
        </w:rPr>
        <w:t xml:space="preserve">所需，不能产生任何延误，否则将对发包人的教学秩序产生重大影响。为此，承包人承诺，出现以下情形的，乙方承担相应违约责任并赔偿发包人包括重新招标确定承包人的相应费用、解决学生住宿的相应费用在内的相关损失：</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(1)因承包人原因导致本工程出现重大质量事故的，由承包人自行修复并承担费用，造成工程延期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(2)因承包人原因导致本工程出现重大安全事故的，由承包人自行承担事故后果，并承担相应的损失，造成工程延期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(3)承包人转包本工程全部或部分或者未经发包人同意擅自分包本工程的(包括在工程竣工验收通过后发包人发现存在该种情况的),承包人同意由发包人在应付工程款中一次性扣除违约金50000元。如因此造成工程延期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(4)承包人因自身原因无法按照工程节点完工，在发包人书面通知后仍无法完成的，同意发包人解除合同，并按照合同约定工程款的30%向发包人支付违约金，该违约金不足以弥补发包人损失的，承包人另行赔偿；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.3发包人解除合同的，解除通知送达</w:t>
      </w:r>
      <w:r>
        <w:rPr>
          <w:rFonts w:hint="eastAsia" w:ascii="宋体" w:hAnsi="宋体" w:cs="宋体"/>
          <w:spacing w:val="4"/>
          <w:sz w:val="24"/>
          <w:highlight w:val="none"/>
          <w:lang w:val="en-US" w:eastAsia="zh-CN"/>
        </w:rPr>
        <w:t xml:space="preserve">承包人</w:t>
      </w:r>
      <w:r>
        <w:rPr>
          <w:rFonts w:hint="eastAsia" w:ascii="宋体" w:hAnsi="宋体" w:cs="宋体"/>
          <w:spacing w:val="4"/>
          <w:sz w:val="24"/>
          <w:highlight w:val="none"/>
        </w:rPr>
        <w:t xml:space="preserve">本合同约定地址之日，无论承包人是否实际收取均视为送达。</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4承包人除按本合同条款承担违约责任外，还应向发包人承担赔偿实际损失的责任，发包人有权从应支付承包人的工程款、已缴付的履约保证金等可扣款项中扣除(若上述款项不足或没有可扣除款项，承包人应另行向发包人支付)。对承包人已经实际完成的工程量，按发包人委托审计机构出具的审计报告予以支付工程款。承包人在收到终止合同通知的2日内须将属于承包人所有的机器设备等财产运出工程现场。未在规定期限内运出的，则视为放弃财产，发包人有权处理该机器设备，且承包人按照每天50000元向发包人支付逾期撤场的违约金。</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.5承包人不履行保修义务的违约责任</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承包人在接到发包人通知未按照保修承诺履行义务的，同意发包人另行委托第三方代为履行保修义务，由此产生的费用由承包人负担，发包人可在应付款项中直接扣除，不足以扣除的，承包人另行赔偿。</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.6本合同通用条款约定承包人违约承担的违约责任：工程质量达不到约定质量标准的，承包人必须自费进行返工；经返工质量仍达不到约定质量等级的，必须承担不合格部分工程造价20%的质量违约金。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96"/>
        <w:spacing w:line="360" w:lineRule="auto"/>
        <w:rPr>
          <w:rFonts w:ascii="宋体" w:hAnsi="宋体" w:cs="宋体"/>
          <w:spacing w:val="2"/>
          <w:sz w:val="24"/>
          <w:highlight w:val="none"/>
        </w:rPr>
      </w:pPr>
      <w:r>
        <w:rPr>
          <w:rFonts w:hint="eastAsia" w:ascii="宋体" w:hAnsi="宋体" w:cs="宋体"/>
          <w:spacing w:val="4"/>
          <w:sz w:val="24"/>
          <w:highlight w:val="none"/>
          <w:lang w:val="en-US" w:eastAsia="zh-CN"/>
        </w:rPr>
        <w:t xml:space="preserve">30.7</w:t>
      </w:r>
      <w:r>
        <w:rPr>
          <w:rFonts w:ascii="宋体" w:hAnsi="宋体" w:cs="宋体"/>
          <w:spacing w:val="4"/>
          <w:sz w:val="24"/>
          <w:highlight w:val="none"/>
        </w:rPr>
        <w:t xml:space="preserve">本合同通用条款约定承包人违约应承担的违约责任：由承包人负责对不合格</w:t>
      </w:r>
      <w:r>
        <w:rPr>
          <w:rFonts w:ascii="宋体" w:hAnsi="宋体" w:cs="宋体"/>
          <w:sz w:val="24"/>
          <w:highlight w:val="none"/>
        </w:rPr>
        <w:t xml:space="preserve">工程进行整改或返工，直至验收合格，并承担一切费用。</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30</w:t>
      </w:r>
      <w:r>
        <w:rPr>
          <w:rFonts w:hint="eastAsia" w:ascii="宋体" w:hAnsi="宋体" w:cs="宋体"/>
          <w:spacing w:val="4"/>
          <w:sz w:val="24"/>
          <w:highlight w:val="none"/>
        </w:rPr>
        <w:t xml:space="preserve">.</w:t>
      </w:r>
      <w:r>
        <w:rPr>
          <w:rFonts w:hint="eastAsia" w:ascii="宋体" w:hAnsi="宋体" w:cs="宋体"/>
          <w:spacing w:val="4"/>
          <w:sz w:val="24"/>
          <w:highlight w:val="none"/>
          <w:lang w:val="en-US" w:eastAsia="zh-CN"/>
        </w:rPr>
        <w:t xml:space="preserve">8</w:t>
      </w:r>
      <w:r>
        <w:rPr>
          <w:rFonts w:hint="eastAsia" w:ascii="宋体" w:hAnsi="宋体" w:cs="宋体"/>
          <w:spacing w:val="4"/>
          <w:sz w:val="24"/>
          <w:highlight w:val="none"/>
        </w:rPr>
        <w:t xml:space="preserve">双方约定的承包人其他违约责任：</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（1）承包人如在施工中如有偷工减料或使用不合格原材料的行为，每发现一次，承包人除应整改至合格之外，应向发包人支付违约金1000元；</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2）承包人如拖欠民工工资引起民工上访事件将视为承包人违约，发包人有权要求承包人向其支付1万元/次的违约金。如因承包人原因导致发包人垫付民工工资的，除应立即返还该垫付款项外，另按照甲方垫付款项的20%向甲方支付违约金，并负担甲方为处理该等事务所支出的所有费用。</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（3）如因承包人原因导致本合同提前解除，承包人应向发包人支付合同总价30%的违约金。</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.联系与送达及争议的解决</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.1双方确认订立及履行本合同的有效联系方式如下：</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甲方：通讯地址：           ；指定代表：     ；电子信箱：     ；微信：      ；手机：     。</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rPr>
        <w:t xml:space="preserve">乙方：通讯地址：           ；指定代表：   ；电子信箱：      ；微信：      ；手机：     。</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.2双方上述联系方式发生变动的，应当在48小时内以上述约定方式通知对方，否则，对方按照原联系方式送达或传输的文件，视为送达。</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.3任何一方对相对方按照上述方式送达的文件应当在48小时内予以回复，逾期回复或拒绝回复的，视为同意相对方在其文件中陈述的事实及意见。</w:t>
      </w:r>
      <w:r/>
    </w:p>
    <w:p>
      <w:pPr>
        <w:ind w:firstLine="496"/>
        <w:spacing w:line="360" w:lineRule="auto"/>
        <w:rPr>
          <w:rFonts w:ascii="宋体" w:hAnsi="宋体" w:cs="宋体"/>
          <w:spacing w:val="4"/>
          <w:sz w:val="24"/>
          <w:highlight w:val="none"/>
        </w:rPr>
      </w:pPr>
      <w:r>
        <w:rPr>
          <w:rFonts w:hint="eastAsia" w:ascii="宋体" w:hAnsi="宋体" w:cs="宋体"/>
          <w:spacing w:val="4"/>
          <w:sz w:val="24"/>
          <w:highlight w:val="none"/>
          <w:lang w:val="en-US" w:eastAsia="zh-CN"/>
        </w:rPr>
        <w:t xml:space="preserve">31</w:t>
      </w:r>
      <w:r>
        <w:rPr>
          <w:rFonts w:hint="eastAsia" w:ascii="宋体" w:hAnsi="宋体" w:cs="宋体"/>
          <w:spacing w:val="4"/>
          <w:sz w:val="24"/>
          <w:highlight w:val="none"/>
        </w:rPr>
        <w:t xml:space="preserve">.4双方及争议解决机构按照本协议约定方式向对方送达的文件，只要发送方有证据表明已经发送，接收方无论是否实际收取，均视为送达。</w:t>
      </w:r>
      <w:r/>
    </w:p>
    <w:p>
      <w:pPr>
        <w:ind w:firstLine="504"/>
        <w:spacing w:line="360" w:lineRule="auto"/>
        <w:rPr>
          <w:rFonts w:ascii="宋体" w:hAnsi="宋体" w:cs="宋体"/>
          <w:sz w:val="24"/>
          <w:highlight w:val="none"/>
        </w:rPr>
      </w:pPr>
      <w:r>
        <w:rPr>
          <w:rFonts w:hint="eastAsia" w:ascii="宋体" w:hAnsi="宋体" w:cs="宋体"/>
          <w:spacing w:val="6"/>
          <w:sz w:val="24"/>
          <w:highlight w:val="none"/>
          <w:lang w:val="en-US" w:eastAsia="zh-CN"/>
        </w:rPr>
        <w:t xml:space="preserve">32</w:t>
      </w:r>
      <w:r>
        <w:rPr>
          <w:rFonts w:hint="eastAsia" w:ascii="宋体" w:hAnsi="宋体" w:cs="宋体"/>
          <w:spacing w:val="6"/>
          <w:sz w:val="24"/>
          <w:highlight w:val="none"/>
        </w:rPr>
        <w:t xml:space="preserve">.</w:t>
      </w:r>
      <w:r>
        <w:rPr>
          <w:rFonts w:ascii="宋体" w:hAnsi="宋体" w:cs="宋体"/>
          <w:spacing w:val="6"/>
          <w:sz w:val="24"/>
          <w:highlight w:val="none"/>
        </w:rPr>
        <w:t xml:space="preserve">争议</w:t>
      </w:r>
      <w:r/>
    </w:p>
    <w:p>
      <w:pPr>
        <w:ind w:firstLine="484"/>
        <w:jc w:val="left"/>
        <w:spacing w:line="360" w:lineRule="auto"/>
        <w:rPr>
          <w:rFonts w:ascii="宋体" w:hAnsi="宋体" w:cs="宋体"/>
          <w:spacing w:val="1"/>
          <w:sz w:val="24"/>
          <w:highlight w:val="none"/>
        </w:rPr>
      </w:pPr>
      <w:r>
        <w:rPr>
          <w:rFonts w:hint="eastAsia" w:ascii="宋体" w:hAnsi="宋体" w:cs="宋体"/>
          <w:spacing w:val="1"/>
          <w:sz w:val="24"/>
          <w:highlight w:val="none"/>
          <w:lang w:val="en-US" w:eastAsia="zh-CN"/>
        </w:rPr>
        <w:t xml:space="preserve">32</w:t>
      </w:r>
      <w:r>
        <w:rPr>
          <w:rFonts w:hint="eastAsia" w:ascii="宋体" w:hAnsi="宋体" w:cs="宋体"/>
          <w:spacing w:val="6"/>
          <w:sz w:val="24"/>
          <w:highlight w:val="none"/>
        </w:rPr>
        <w:t xml:space="preserve">.1双方约定，在履行合同过程中产生争议时，双方应协商解决，协商不成的，可由苏州仲裁委员会仲裁。承担责任的</w:t>
      </w:r>
      <w:r>
        <w:rPr>
          <w:rFonts w:hint="eastAsia" w:ascii="宋体" w:hAnsi="宋体" w:cs="宋体"/>
          <w:bCs/>
          <w:sz w:val="24"/>
          <w:highlight w:val="none"/>
        </w:rPr>
        <w:t xml:space="preserve">一方负担对方因仲裁及处理仲裁事务</w:t>
      </w:r>
      <w:r>
        <w:rPr>
          <w:rFonts w:hint="eastAsia" w:ascii="宋体" w:hAnsi="宋体" w:cs="宋体"/>
          <w:bCs/>
          <w:sz w:val="24"/>
          <w:highlight w:val="none"/>
          <w:lang w:val="en-US" w:eastAsia="zh-CN"/>
        </w:rPr>
        <w:t xml:space="preserve">所</w:t>
      </w:r>
      <w:r>
        <w:rPr>
          <w:rFonts w:hint="eastAsia" w:ascii="宋体" w:hAnsi="宋体" w:cs="宋体"/>
          <w:bCs/>
          <w:sz w:val="24"/>
          <w:highlight w:val="none"/>
        </w:rPr>
        <w:t xml:space="preserve">产生的所有费用。</w:t>
      </w:r>
      <w:r/>
    </w:p>
    <w:p>
      <w:pPr>
        <w:ind w:firstLine="494"/>
        <w:spacing w:line="360" w:lineRule="auto"/>
        <w:rPr>
          <w:rFonts w:ascii="宋体" w:hAnsi="宋体" w:cs="宋体"/>
          <w:b/>
          <w:bCs/>
          <w:sz w:val="24"/>
          <w:highlight w:val="none"/>
        </w:rPr>
      </w:pPr>
      <w:r>
        <w:rPr>
          <w:rFonts w:hint="eastAsia" w:ascii="宋体" w:hAnsi="宋体" w:cs="宋体"/>
          <w:b/>
          <w:bCs/>
          <w:spacing w:val="3"/>
          <w:sz w:val="24"/>
          <w:highlight w:val="none"/>
        </w:rPr>
        <w:t xml:space="preserve">十</w:t>
      </w:r>
      <w:r>
        <w:rPr>
          <w:rFonts w:hint="eastAsia" w:ascii="宋体" w:hAnsi="宋体" w:cs="宋体"/>
          <w:b/>
          <w:bCs/>
          <w:spacing w:val="3"/>
          <w:sz w:val="24"/>
          <w:highlight w:val="none"/>
          <w:lang w:val="en-US" w:eastAsia="zh-CN"/>
        </w:rPr>
        <w:t xml:space="preserve">一</w:t>
      </w:r>
      <w:r>
        <w:rPr>
          <w:rFonts w:hint="eastAsia" w:ascii="宋体" w:hAnsi="宋体" w:cs="宋体"/>
          <w:b/>
          <w:bCs/>
          <w:spacing w:val="3"/>
          <w:sz w:val="24"/>
          <w:highlight w:val="none"/>
        </w:rPr>
        <w:t xml:space="preserve">、其他</w:t>
      </w:r>
      <w:r/>
    </w:p>
    <w:p>
      <w:pPr>
        <w:ind w:firstLine="488"/>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33</w:t>
      </w:r>
      <w:r>
        <w:rPr>
          <w:rFonts w:hint="eastAsia" w:ascii="宋体" w:hAnsi="宋体" w:cs="宋体"/>
          <w:spacing w:val="2"/>
          <w:sz w:val="24"/>
          <w:highlight w:val="none"/>
        </w:rPr>
        <w:t xml:space="preserve">.</w:t>
      </w:r>
      <w:r>
        <w:rPr>
          <w:rFonts w:ascii="宋体" w:hAnsi="宋体" w:cs="宋体"/>
          <w:spacing w:val="2"/>
          <w:sz w:val="24"/>
          <w:highlight w:val="none"/>
        </w:rPr>
        <w:t xml:space="preserve">工程分包</w:t>
      </w:r>
      <w:r/>
    </w:p>
    <w:p>
      <w:pPr>
        <w:ind w:firstLine="488"/>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33</w:t>
      </w:r>
      <w:r>
        <w:rPr>
          <w:rFonts w:ascii="宋体" w:hAnsi="宋体" w:cs="宋体"/>
          <w:spacing w:val="2"/>
          <w:sz w:val="24"/>
          <w:highlight w:val="none"/>
        </w:rPr>
        <w:t xml:space="preserve">.1本工程发包人同意承包人分包的工程：本工程发包人不同意分包。</w:t>
      </w:r>
      <w:r/>
    </w:p>
    <w:p>
      <w:pPr>
        <w:ind w:firstLine="480"/>
        <w:spacing w:line="360" w:lineRule="auto"/>
        <w:rPr>
          <w:rFonts w:ascii="宋体" w:hAnsi="宋体" w:cs="宋体"/>
          <w:sz w:val="24"/>
          <w:highlight w:val="none"/>
        </w:rPr>
      </w:pPr>
      <w:r>
        <w:rPr>
          <w:rFonts w:ascii="宋体" w:hAnsi="宋体" w:cs="宋体"/>
          <w:sz w:val="24"/>
          <w:highlight w:val="none"/>
        </w:rPr>
        <w:t xml:space="preserve">分包施工单位为：如实际施工中确有需要分包的情况发</w:t>
      </w:r>
      <w:r>
        <w:rPr>
          <w:rFonts w:ascii="宋体" w:hAnsi="宋体" w:cs="宋体"/>
          <w:spacing w:val="-1"/>
          <w:sz w:val="24"/>
          <w:highlight w:val="none"/>
        </w:rPr>
        <w:t xml:space="preserve">生，承包人必须首先征得发包人书面同意。分包人必须具有相应的资质条件和类似工程的业绩，经发包人审核同意</w:t>
      </w:r>
      <w:r>
        <w:rPr>
          <w:rFonts w:ascii="宋体" w:hAnsi="宋体" w:cs="宋体"/>
          <w:spacing w:val="-6"/>
          <w:sz w:val="24"/>
          <w:highlight w:val="none"/>
        </w:rPr>
        <w:t xml:space="preserve">后方可进场。</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34</w:t>
      </w:r>
      <w:r>
        <w:rPr>
          <w:rFonts w:hint="eastAsia" w:ascii="宋体" w:hAnsi="宋体" w:cs="宋体"/>
          <w:spacing w:val="2"/>
          <w:sz w:val="24"/>
          <w:highlight w:val="none"/>
        </w:rPr>
        <w:t xml:space="preserve">.</w:t>
      </w:r>
      <w:r>
        <w:rPr>
          <w:rFonts w:ascii="宋体" w:hAnsi="宋体" w:cs="宋体"/>
          <w:spacing w:val="2"/>
          <w:sz w:val="24"/>
          <w:highlight w:val="none"/>
        </w:rPr>
        <w:t xml:space="preserve">不可抗力</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34</w:t>
      </w:r>
      <w:r>
        <w:rPr>
          <w:rFonts w:ascii="宋体" w:hAnsi="宋体" w:cs="宋体"/>
          <w:spacing w:val="2"/>
          <w:sz w:val="24"/>
          <w:highlight w:val="none"/>
        </w:rPr>
        <w:t xml:space="preserve">.1双方关于不可抗力的约定：按通用条款执行。</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35</w:t>
      </w:r>
      <w:r>
        <w:rPr>
          <w:rFonts w:hint="eastAsia" w:ascii="宋体" w:hAnsi="宋体" w:cs="宋体"/>
          <w:spacing w:val="2"/>
          <w:sz w:val="24"/>
          <w:highlight w:val="none"/>
        </w:rPr>
        <w:t xml:space="preserve">.</w:t>
      </w:r>
      <w:r>
        <w:rPr>
          <w:rFonts w:ascii="宋体" w:hAnsi="宋体" w:cs="宋体"/>
          <w:spacing w:val="2"/>
          <w:sz w:val="24"/>
          <w:highlight w:val="none"/>
        </w:rPr>
        <w:t xml:space="preserve">保险</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5</w:t>
      </w:r>
      <w:r>
        <w:rPr>
          <w:rFonts w:ascii="宋体" w:hAnsi="宋体" w:cs="宋体"/>
          <w:spacing w:val="2"/>
          <w:sz w:val="24"/>
          <w:highlight w:val="none"/>
        </w:rPr>
        <w:t xml:space="preserve">.1本工程双方约定投保内容如下：</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（1）发包人投保内容：无</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发包人委托承包人办理的保险事项：无</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（2）承包人投保内容：按苏州市有关工程保险规定。</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6</w:t>
      </w:r>
      <w:r>
        <w:rPr>
          <w:rFonts w:hint="eastAsia" w:ascii="宋体" w:hAnsi="宋体" w:cs="宋体"/>
          <w:spacing w:val="2"/>
          <w:sz w:val="24"/>
          <w:highlight w:val="none"/>
        </w:rPr>
        <w:t xml:space="preserve">.</w:t>
      </w:r>
      <w:r>
        <w:rPr>
          <w:rFonts w:ascii="宋体" w:hAnsi="宋体" w:cs="宋体"/>
          <w:spacing w:val="2"/>
          <w:sz w:val="24"/>
          <w:highlight w:val="none"/>
        </w:rPr>
        <w:t xml:space="preserve">担保</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6</w:t>
      </w:r>
      <w:r>
        <w:rPr>
          <w:rFonts w:ascii="宋体" w:hAnsi="宋体" w:cs="宋体"/>
          <w:spacing w:val="2"/>
          <w:sz w:val="24"/>
          <w:highlight w:val="none"/>
        </w:rPr>
        <w:t xml:space="preserve">.1本工程双方约定担保事项如下：</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（1）发包人向承包人提供履约担保，担保方式为：/,担保合同作为本合同附件。</w:t>
      </w:r>
      <w:r/>
    </w:p>
    <w:p>
      <w:pPr>
        <w:ind w:firstLine="488"/>
        <w:spacing w:line="360" w:lineRule="auto"/>
        <w:rPr>
          <w:rFonts w:hint="default" w:ascii="宋体" w:hAnsi="宋体" w:eastAsia="宋体" w:cs="宋体"/>
          <w:spacing w:val="2"/>
          <w:sz w:val="24"/>
          <w:highlight w:val="none"/>
          <w:lang w:val="en-US" w:eastAsia="zh-CN"/>
        </w:rPr>
      </w:pPr>
      <w:r>
        <w:rPr>
          <w:rFonts w:ascii="宋体" w:hAnsi="宋体" w:cs="宋体"/>
          <w:spacing w:val="2"/>
          <w:sz w:val="24"/>
          <w:highlight w:val="none"/>
        </w:rPr>
        <w:t xml:space="preserve">（2）承包人向发包人提供履约担保，担保方式为：</w:t>
      </w:r>
      <w:r>
        <w:rPr>
          <w:rFonts w:hint="eastAsia" w:ascii="宋体" w:hAnsi="宋体" w:cs="宋体"/>
          <w:spacing w:val="2"/>
          <w:sz w:val="24"/>
          <w:highlight w:val="none"/>
          <w:lang w:val="en-US" w:eastAsia="zh-CN"/>
        </w:rPr>
        <w:t xml:space="preserve">详见采购文件</w:t>
      </w:r>
      <w:r/>
    </w:p>
    <w:p>
      <w:pPr>
        <w:ind w:firstLine="488"/>
        <w:spacing w:line="360" w:lineRule="auto"/>
        <w:rPr>
          <w:rFonts w:ascii="宋体" w:hAnsi="宋体" w:cs="宋体"/>
          <w:spacing w:val="2"/>
          <w:sz w:val="24"/>
          <w:highlight w:val="none"/>
        </w:rPr>
      </w:pPr>
      <w:r>
        <w:rPr>
          <w:rFonts w:ascii="宋体" w:hAnsi="宋体" w:cs="宋体"/>
          <w:spacing w:val="2"/>
          <w:sz w:val="24"/>
          <w:highlight w:val="none"/>
        </w:rPr>
        <w:t xml:space="preserve">（3）双方约定的其他担保事项：</w:t>
      </w:r>
      <w:r>
        <w:rPr>
          <w:rFonts w:hint="eastAsia" w:ascii="宋体" w:hAnsi="宋体" w:cs="宋体"/>
          <w:spacing w:val="2"/>
          <w:sz w:val="24"/>
          <w:highlight w:val="none"/>
        </w:rPr>
        <w:t xml:space="preserve">/</w:t>
      </w:r>
      <w:r/>
    </w:p>
    <w:p>
      <w:pPr>
        <w:ind w:firstLine="488"/>
        <w:spacing w:line="360" w:lineRule="auto"/>
        <w:rPr>
          <w:rFonts w:ascii="宋体" w:hAnsi="宋体" w:cs="宋体"/>
          <w:spacing w:val="2"/>
          <w:sz w:val="24"/>
          <w:highlight w:val="none"/>
        </w:rPr>
      </w:pPr>
      <w:r>
        <w:rPr>
          <w:rFonts w:hint="eastAsia" w:ascii="宋体" w:hAnsi="宋体" w:cs="宋体"/>
          <w:spacing w:val="2"/>
          <w:sz w:val="24"/>
          <w:highlight w:val="none"/>
          <w:lang w:val="en-US" w:eastAsia="zh-CN"/>
        </w:rPr>
        <w:t xml:space="preserve">37.</w:t>
      </w:r>
      <w:r>
        <w:rPr>
          <w:rFonts w:ascii="宋体" w:hAnsi="宋体" w:cs="宋体"/>
          <w:spacing w:val="2"/>
          <w:sz w:val="24"/>
          <w:highlight w:val="none"/>
        </w:rPr>
        <w:t xml:space="preserve">合同份数</w:t>
      </w:r>
      <w:r/>
    </w:p>
    <w:p>
      <w:pPr>
        <w:ind w:firstLine="488"/>
        <w:spacing w:line="360" w:lineRule="auto"/>
        <w:rPr>
          <w:rFonts w:ascii="宋体" w:hAnsi="宋体" w:cs="宋体"/>
          <w:sz w:val="24"/>
          <w:highlight w:val="none"/>
        </w:rPr>
      </w:pPr>
      <w:r>
        <w:rPr>
          <w:rFonts w:hint="eastAsia" w:ascii="宋体" w:hAnsi="宋体" w:cs="宋体"/>
          <w:spacing w:val="2"/>
          <w:sz w:val="24"/>
          <w:highlight w:val="none"/>
          <w:lang w:val="en-US" w:eastAsia="zh-CN"/>
        </w:rPr>
        <w:t xml:space="preserve">37</w:t>
      </w:r>
      <w:r>
        <w:rPr>
          <w:rFonts w:ascii="宋体" w:hAnsi="宋体" w:cs="宋体"/>
          <w:spacing w:val="2"/>
          <w:sz w:val="24"/>
          <w:highlight w:val="none"/>
        </w:rPr>
        <w:t xml:space="preserve">.1双方约定</w:t>
      </w:r>
      <w:r>
        <w:rPr>
          <w:rFonts w:hint="eastAsia" w:ascii="宋体" w:hAnsi="宋体" w:cs="宋体"/>
          <w:spacing w:val="2"/>
          <w:sz w:val="24"/>
          <w:highlight w:val="none"/>
          <w:lang w:val="en-US" w:eastAsia="zh-CN"/>
        </w:rPr>
        <w:t xml:space="preserve">合同</w:t>
      </w:r>
      <w:r>
        <w:rPr>
          <w:rFonts w:ascii="宋体" w:hAnsi="宋体" w:cs="宋体"/>
          <w:spacing w:val="2"/>
          <w:sz w:val="24"/>
          <w:highlight w:val="none"/>
        </w:rPr>
        <w:t xml:space="preserve">份数：一式</w:t>
      </w:r>
      <w:r>
        <w:rPr>
          <w:rFonts w:hint="eastAsia" w:ascii="宋体" w:hAnsi="宋体" w:cs="宋体"/>
          <w:spacing w:val="2"/>
          <w:sz w:val="24"/>
          <w:highlight w:val="none"/>
        </w:rPr>
        <w:t xml:space="preserve">肆</w:t>
      </w:r>
      <w:r>
        <w:rPr>
          <w:rFonts w:ascii="宋体" w:hAnsi="宋体" w:cs="宋体"/>
          <w:spacing w:val="2"/>
          <w:sz w:val="24"/>
          <w:highlight w:val="none"/>
        </w:rPr>
        <w:t xml:space="preserve">份，发包人</w:t>
      </w:r>
      <w:r>
        <w:rPr>
          <w:rFonts w:hint="eastAsia" w:ascii="宋体" w:hAnsi="宋体" w:cs="宋体"/>
          <w:spacing w:val="2"/>
          <w:sz w:val="24"/>
          <w:highlight w:val="none"/>
        </w:rPr>
        <w:t xml:space="preserve">贰</w:t>
      </w:r>
      <w:r>
        <w:rPr>
          <w:rFonts w:ascii="宋体" w:hAnsi="宋体" w:cs="宋体"/>
          <w:spacing w:val="2"/>
          <w:sz w:val="24"/>
          <w:highlight w:val="none"/>
        </w:rPr>
        <w:t xml:space="preserve">份，承包人</w:t>
      </w:r>
      <w:r>
        <w:rPr>
          <w:rFonts w:hint="eastAsia" w:ascii="宋体" w:hAnsi="宋体" w:cs="宋体"/>
          <w:spacing w:val="2"/>
          <w:sz w:val="24"/>
          <w:highlight w:val="none"/>
        </w:rPr>
        <w:t xml:space="preserve">贰</w:t>
      </w:r>
      <w:r>
        <w:rPr>
          <w:rFonts w:ascii="宋体" w:hAnsi="宋体" w:cs="宋体"/>
          <w:spacing w:val="2"/>
          <w:sz w:val="24"/>
          <w:highlight w:val="none"/>
        </w:rPr>
        <w:t xml:space="preserve">份。本合同双方签字并</w:t>
      </w:r>
      <w:r>
        <w:rPr>
          <w:rFonts w:ascii="宋体" w:hAnsi="宋体" w:cs="宋体"/>
          <w:spacing w:val="-3"/>
          <w:sz w:val="24"/>
          <w:highlight w:val="none"/>
        </w:rPr>
        <w:t xml:space="preserve">加盖公章后生效。</w:t>
      </w:r>
      <w:r/>
    </w:p>
    <w:p>
      <w:pPr>
        <w:ind w:firstLine="476"/>
        <w:spacing w:line="360" w:lineRule="auto"/>
        <w:rPr>
          <w:rFonts w:ascii="宋体" w:hAnsi="宋体" w:cs="宋体"/>
          <w:sz w:val="24"/>
          <w:highlight w:val="none"/>
        </w:rPr>
      </w:pPr>
      <w:r>
        <w:rPr>
          <w:rFonts w:ascii="宋体" w:hAnsi="宋体" w:cs="宋体"/>
          <w:spacing w:val="-1"/>
          <w:sz w:val="24"/>
          <w:highlight w:val="none"/>
        </w:rPr>
        <w:t xml:space="preserve">3</w:t>
      </w:r>
      <w:r>
        <w:rPr>
          <w:rFonts w:hint="eastAsia" w:ascii="宋体" w:hAnsi="宋体" w:cs="宋体"/>
          <w:spacing w:val="-1"/>
          <w:sz w:val="24"/>
          <w:highlight w:val="none"/>
          <w:lang w:val="en-US" w:eastAsia="zh-CN"/>
        </w:rPr>
        <w:t xml:space="preserve">8</w:t>
      </w:r>
      <w:r>
        <w:rPr>
          <w:rFonts w:hint="eastAsia" w:ascii="宋体" w:hAnsi="宋体" w:cs="宋体"/>
          <w:spacing w:val="-1"/>
          <w:sz w:val="24"/>
          <w:highlight w:val="none"/>
        </w:rPr>
        <w:t xml:space="preserve">.</w:t>
      </w:r>
      <w:r>
        <w:rPr>
          <w:rFonts w:ascii="宋体" w:hAnsi="宋体" w:cs="宋体"/>
          <w:spacing w:val="-1"/>
          <w:sz w:val="24"/>
          <w:highlight w:val="none"/>
        </w:rPr>
        <w:t xml:space="preserve">补充条款</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38</w:t>
      </w:r>
      <w:r>
        <w:rPr>
          <w:rFonts w:ascii="宋体" w:hAnsi="宋体" w:cs="宋体"/>
          <w:sz w:val="24"/>
          <w:highlight w:val="none"/>
        </w:rPr>
        <w:t xml:space="preserve">.1本工程必须执行国家相关规范、规定的要求，</w:t>
      </w:r>
      <w:r>
        <w:rPr>
          <w:rFonts w:ascii="宋体" w:hAnsi="宋体" w:cs="宋体"/>
          <w:spacing w:val="-1"/>
          <w:sz w:val="24"/>
          <w:highlight w:val="none"/>
        </w:rPr>
        <w:t xml:space="preserve">工程质量等级达到设计要求，如</w:t>
      </w:r>
      <w:r>
        <w:rPr>
          <w:rFonts w:ascii="宋体" w:hAnsi="宋体" w:cs="宋体"/>
          <w:sz w:val="24"/>
          <w:highlight w:val="none"/>
        </w:rPr>
        <w:t xml:space="preserve">达不到设计要求，工程不合格，承包人应承担由此产生的一切经济和法律责任。</w:t>
      </w:r>
      <w:r/>
    </w:p>
    <w:p>
      <w:pPr>
        <w:ind w:firstLine="484"/>
        <w:spacing w:line="360" w:lineRule="auto"/>
        <w:rPr>
          <w:rFonts w:ascii="宋体" w:hAnsi="宋体" w:cs="宋体"/>
          <w:sz w:val="24"/>
          <w:highlight w:val="none"/>
        </w:rPr>
      </w:pPr>
      <w:r>
        <w:rPr>
          <w:rFonts w:hint="eastAsia" w:ascii="宋体" w:hAnsi="宋体" w:cs="宋体"/>
          <w:spacing w:val="1"/>
          <w:sz w:val="24"/>
          <w:highlight w:val="none"/>
          <w:lang w:val="en-US" w:eastAsia="zh-CN"/>
        </w:rPr>
        <w:t xml:space="preserve">38</w:t>
      </w:r>
      <w:r>
        <w:rPr>
          <w:rFonts w:ascii="宋体" w:hAnsi="宋体" w:cs="宋体"/>
          <w:spacing w:val="1"/>
          <w:sz w:val="24"/>
          <w:highlight w:val="none"/>
        </w:rPr>
        <w:t xml:space="preserve">.2工程付款：合同中已约定。</w:t>
      </w:r>
      <w:r/>
    </w:p>
    <w:p>
      <w:pPr>
        <w:ind w:firstLine="488"/>
        <w:spacing w:line="360" w:lineRule="auto"/>
        <w:rPr>
          <w:rFonts w:ascii="宋体" w:hAnsi="宋体" w:cs="宋体"/>
          <w:sz w:val="24"/>
          <w:highlight w:val="none"/>
        </w:rPr>
      </w:pPr>
      <w:r>
        <w:rPr>
          <w:rFonts w:ascii="宋体" w:hAnsi="宋体" w:cs="宋体"/>
          <w:spacing w:val="2"/>
          <w:sz w:val="24"/>
          <w:highlight w:val="none"/>
        </w:rPr>
        <w:t xml:space="preserve">3</w:t>
      </w:r>
      <w:r>
        <w:rPr>
          <w:rFonts w:hint="eastAsia" w:ascii="宋体" w:hAnsi="宋体" w:cs="宋体"/>
          <w:spacing w:val="2"/>
          <w:sz w:val="24"/>
          <w:highlight w:val="none"/>
          <w:lang w:val="en-US" w:eastAsia="zh-CN"/>
        </w:rPr>
        <w:t xml:space="preserve">8</w:t>
      </w:r>
      <w:r>
        <w:rPr>
          <w:rFonts w:ascii="宋体" w:hAnsi="宋体" w:cs="宋体"/>
          <w:spacing w:val="2"/>
          <w:sz w:val="24"/>
          <w:highlight w:val="none"/>
        </w:rPr>
        <w:t xml:space="preserve">.3承包人应对其在施工场地的工作人员进行</w:t>
      </w:r>
      <w:r>
        <w:rPr>
          <w:rFonts w:ascii="宋体" w:hAnsi="宋体" w:cs="宋体"/>
          <w:spacing w:val="1"/>
          <w:sz w:val="24"/>
          <w:highlight w:val="none"/>
        </w:rPr>
        <w:t xml:space="preserve">安全教育，并对他们的安全负责。</w:t>
      </w:r>
      <w:r/>
    </w:p>
    <w:p>
      <w:pPr>
        <w:ind w:firstLine="480"/>
        <w:spacing w:line="360" w:lineRule="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lang w:val="en-US" w:eastAsia="zh-CN"/>
        </w:rPr>
        <w:t xml:space="preserve">8</w:t>
      </w:r>
      <w:r>
        <w:rPr>
          <w:rFonts w:ascii="宋体" w:hAnsi="宋体" w:cs="宋体"/>
          <w:sz w:val="24"/>
          <w:highlight w:val="none"/>
        </w:rPr>
        <w:t xml:space="preserve">.4发包人有权根据工程的实际情况增加或减少施</w:t>
      </w:r>
      <w:r>
        <w:rPr>
          <w:rFonts w:ascii="宋体" w:hAnsi="宋体" w:cs="宋体"/>
          <w:spacing w:val="-1"/>
          <w:sz w:val="24"/>
          <w:highlight w:val="none"/>
        </w:rPr>
        <w:t xml:space="preserve">工范围和施工内容，承包人不得</w:t>
      </w:r>
      <w:r>
        <w:rPr>
          <w:rFonts w:ascii="宋体" w:hAnsi="宋体" w:cs="宋体"/>
          <w:spacing w:val="-8"/>
          <w:sz w:val="24"/>
          <w:highlight w:val="none"/>
        </w:rPr>
        <w:t xml:space="preserve">以任何理由拒绝。</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38</w:t>
      </w:r>
      <w:r>
        <w:rPr>
          <w:rFonts w:ascii="宋体" w:hAnsi="宋体" w:cs="宋体"/>
          <w:sz w:val="24"/>
          <w:highlight w:val="none"/>
        </w:rPr>
        <w:t xml:space="preserve">.5本合同未尽事宜，双方友好协商解决。</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sectPr>
          <w:headerReference w:type="default" r:id="rId10"/>
          <w:footnotePr/>
          <w:endnotePr/>
          <w:type w:val="nextPage"/>
          <w:pgSz w:w="11900" w:h="16830" w:orient="portrait"/>
          <w:pgMar w:top="1440" w:right="1417" w:bottom="1440" w:left="1417" w:header="1077" w:footer="850" w:gutter="0"/>
          <w:cols w:num="1" w:sep="0" w:space="0" w:equalWidth="1"/>
          <w:docGrid w:linePitch="360"/>
        </w:sectPr>
      </w:pPr>
      <w:r>
        <w:rPr>
          <w:rFonts w:ascii="宋体" w:hAnsi="宋体" w:cs="宋体"/>
          <w:sz w:val="24"/>
          <w:highlight w:val="none"/>
        </w:rPr>
      </w:r>
      <w:r/>
    </w:p>
    <w:p>
      <w:pPr>
        <w:ind w:left="442"/>
        <w:spacing w:before="68" w:line="219" w:lineRule="auto"/>
        <w:rPr>
          <w:rFonts w:ascii="宋体" w:hAnsi="宋体" w:cs="宋体"/>
          <w:sz w:val="24"/>
          <w:highlight w:val="none"/>
        </w:rPr>
      </w:pPr>
      <w:r>
        <w:rPr>
          <w:rFonts w:ascii="宋体" w:hAnsi="宋体" w:cs="宋体"/>
          <w:b/>
          <w:bCs/>
          <w:spacing w:val="-15"/>
          <w:sz w:val="24"/>
          <w:highlight w:val="none"/>
        </w:rPr>
        <w:t xml:space="preserve">附件1</w:t>
      </w:r>
      <w:r>
        <w:rPr>
          <w:rFonts w:hint="eastAsia" w:ascii="宋体" w:hAnsi="宋体" w:cs="宋体"/>
          <w:b/>
          <w:bCs/>
          <w:spacing w:val="-15"/>
          <w:sz w:val="24"/>
          <w:highlight w:val="none"/>
        </w:rPr>
        <w:t xml:space="preserve">：</w:t>
      </w:r>
      <w:r/>
    </w:p>
    <w:p>
      <w:pPr>
        <w:ind w:left="2716"/>
        <w:spacing w:before="93" w:line="360" w:lineRule="auto"/>
        <w:rPr>
          <w:rFonts w:ascii="宋体" w:hAnsi="宋体" w:cs="宋体"/>
          <w:sz w:val="24"/>
          <w:highlight w:val="none"/>
        </w:rPr>
      </w:pPr>
      <w:r>
        <w:rPr>
          <w:rFonts w:ascii="宋体" w:hAnsi="宋体" w:cs="宋体"/>
          <w:b/>
          <w:bCs/>
          <w:spacing w:val="-5"/>
          <w:sz w:val="24"/>
          <w:highlight w:val="none"/>
        </w:rPr>
        <w:t xml:space="preserve">房屋建筑工程质量保修书</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发包人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rPr>
          <w:rFonts w:hint="eastAsia" w:ascii="宋体" w:hAnsi="宋体" w:cs="宋体"/>
          <w:spacing w:val="8"/>
          <w:sz w:val="24"/>
          <w:highlight w:val="none"/>
          <w:u w:val="single"/>
        </w:rPr>
        <w:t xml:space="preserve">                    </w:t>
      </w:r>
      <w:r/>
    </w:p>
    <w:p>
      <w:pPr>
        <w:ind w:firstLine="520"/>
        <w:spacing w:line="360" w:lineRule="auto"/>
        <w:rPr>
          <w:rFonts w:ascii="宋体" w:hAnsi="宋体" w:cs="宋体"/>
          <w:sz w:val="24"/>
          <w:highlight w:val="none"/>
        </w:rPr>
      </w:pPr>
      <w:r>
        <w:rPr>
          <w:rFonts w:ascii="宋体" w:hAnsi="宋体" w:cs="宋体"/>
          <w:spacing w:val="10"/>
          <w:sz w:val="24"/>
          <w:highlight w:val="none"/>
        </w:rPr>
        <w:t xml:space="preserve">承包人</w:t>
      </w:r>
      <w:r>
        <w:rPr>
          <w:rFonts w:hint="eastAsia" w:ascii="宋体" w:hAnsi="宋体" w:cs="宋体"/>
          <w:spacing w:val="10"/>
          <w:sz w:val="24"/>
          <w:highlight w:val="none"/>
        </w:rPr>
        <w:t xml:space="preserve">（</w:t>
      </w:r>
      <w:r>
        <w:rPr>
          <w:rFonts w:ascii="宋体" w:hAnsi="宋体" w:cs="宋体"/>
          <w:spacing w:val="10"/>
          <w:sz w:val="24"/>
          <w:highlight w:val="none"/>
        </w:rPr>
        <w:t xml:space="preserve">全称</w:t>
      </w:r>
      <w:r>
        <w:rPr>
          <w:rFonts w:hint="eastAsia" w:ascii="宋体" w:hAnsi="宋体" w:cs="宋体"/>
          <w:spacing w:val="10"/>
          <w:sz w:val="24"/>
          <w:highlight w:val="none"/>
        </w:rPr>
        <w:t xml:space="preserve">）：</w:t>
      </w:r>
      <w:r>
        <w:rPr>
          <w:rFonts w:hint="eastAsia" w:ascii="宋体" w:hAnsi="宋体" w:cs="宋体"/>
          <w:spacing w:val="10"/>
          <w:sz w:val="24"/>
          <w:highlight w:val="none"/>
          <w:u w:val="single"/>
        </w:rPr>
        <w:t xml:space="preserve">                   </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为保证在合理使用期限内</w:t>
      </w:r>
      <w:r>
        <w:rPr>
          <w:rFonts w:ascii="宋体" w:hAnsi="宋体" w:cs="宋体"/>
          <w:spacing w:val="8"/>
          <w:sz w:val="24"/>
          <w:highlight w:val="none"/>
        </w:rPr>
        <w:t xml:space="preserve">正常使用，发包人承包人协商一</w:t>
      </w:r>
      <w:r>
        <w:rPr>
          <w:rFonts w:ascii="宋体" w:hAnsi="宋体" w:cs="宋体"/>
          <w:spacing w:val="9"/>
          <w:sz w:val="24"/>
          <w:highlight w:val="none"/>
        </w:rPr>
        <w:t xml:space="preserve">致签订工程质量保修书。承包人在</w:t>
      </w:r>
      <w:r>
        <w:rPr>
          <w:rFonts w:hint="eastAsia" w:ascii="宋体" w:hAnsi="宋体" w:cs="宋体"/>
          <w:spacing w:val="9"/>
          <w:sz w:val="24"/>
          <w:highlight w:val="none"/>
        </w:rPr>
        <w:t xml:space="preserve">工程保修期</w:t>
      </w:r>
      <w:r>
        <w:rPr>
          <w:rFonts w:ascii="宋体" w:hAnsi="宋体" w:cs="宋体"/>
          <w:spacing w:val="9"/>
          <w:sz w:val="24"/>
          <w:highlight w:val="none"/>
        </w:rPr>
        <w:t xml:space="preserve">内按</w:t>
      </w:r>
      <w:r>
        <w:rPr>
          <w:rFonts w:ascii="宋体" w:hAnsi="宋体" w:cs="宋体"/>
          <w:spacing w:val="8"/>
          <w:sz w:val="24"/>
          <w:highlight w:val="none"/>
        </w:rPr>
        <w:t xml:space="preserve">照有关管理规定及双方约定承担工程</w:t>
      </w:r>
      <w:r>
        <w:rPr>
          <w:rFonts w:ascii="宋体" w:hAnsi="宋体" w:cs="宋体"/>
          <w:spacing w:val="4"/>
          <w:sz w:val="24"/>
          <w:highlight w:val="none"/>
        </w:rPr>
        <w:t xml:space="preserve">质量保修责任。</w:t>
      </w:r>
      <w:r/>
    </w:p>
    <w:p>
      <w:pPr>
        <w:ind w:firstLine="506"/>
        <w:spacing w:line="360" w:lineRule="auto"/>
        <w:rPr>
          <w:rFonts w:ascii="宋体" w:hAnsi="宋体" w:cs="宋体"/>
          <w:sz w:val="24"/>
          <w:highlight w:val="none"/>
        </w:rPr>
        <w:outlineLvl w:val="0"/>
      </w:pPr>
      <w:r>
        <w:rPr>
          <w:rFonts w:ascii="宋体" w:hAnsi="宋体" w:cs="宋体"/>
          <w:b/>
          <w:bCs/>
          <w:spacing w:val="6"/>
          <w:sz w:val="24"/>
          <w:highlight w:val="none"/>
        </w:rPr>
        <w:t xml:space="preserve">一、工程质量保修范围和内容</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质量保修范围包括地基基础工程、主体结构工程、屋面防水工程和双方约定的其他土建工程，以及电气管线、上下水管线的安装工程，供</w:t>
      </w:r>
      <w:r>
        <w:rPr>
          <w:rFonts w:ascii="宋体" w:hAnsi="宋体" w:cs="宋体"/>
          <w:spacing w:val="8"/>
          <w:sz w:val="24"/>
          <w:highlight w:val="none"/>
        </w:rPr>
        <w:t xml:space="preserve">热、供冷系统工程等项目。具体</w:t>
      </w:r>
      <w:r>
        <w:rPr>
          <w:rFonts w:ascii="宋体" w:hAnsi="宋体" w:cs="宋体"/>
          <w:spacing w:val="9"/>
          <w:sz w:val="24"/>
          <w:highlight w:val="none"/>
        </w:rPr>
        <w:t xml:space="preserve">质量保修内容双方约定如下：按合同承包范围，保修内容</w:t>
      </w:r>
      <w:r>
        <w:rPr>
          <w:rFonts w:ascii="宋体" w:hAnsi="宋体" w:cs="宋体"/>
          <w:spacing w:val="8"/>
          <w:sz w:val="24"/>
          <w:highlight w:val="none"/>
        </w:rPr>
        <w:t xml:space="preserve">按国家建设工程相关规定或行</w:t>
      </w:r>
      <w:r>
        <w:rPr>
          <w:rFonts w:ascii="宋体" w:hAnsi="宋体" w:cs="宋体"/>
          <w:spacing w:val="4"/>
          <w:sz w:val="24"/>
          <w:highlight w:val="none"/>
        </w:rPr>
        <w:t xml:space="preserve">业标准规定。</w:t>
      </w:r>
      <w:r/>
    </w:p>
    <w:p>
      <w:pPr>
        <w:ind w:firstLine="526"/>
        <w:spacing w:line="360" w:lineRule="auto"/>
        <w:rPr>
          <w:rFonts w:ascii="宋体" w:hAnsi="宋体" w:cs="宋体"/>
          <w:b/>
          <w:bCs/>
          <w:sz w:val="24"/>
          <w:highlight w:val="none"/>
        </w:rPr>
      </w:pPr>
      <w:r>
        <w:rPr>
          <w:rFonts w:ascii="宋体" w:hAnsi="宋体" w:cs="宋体"/>
          <w:b/>
          <w:bCs/>
          <w:spacing w:val="11"/>
          <w:sz w:val="24"/>
          <w:highlight w:val="none"/>
        </w:rPr>
        <w:t xml:space="preserve">二、</w:t>
      </w:r>
      <w:r>
        <w:rPr>
          <w:rFonts w:hint="eastAsia" w:ascii="宋体" w:hAnsi="宋体" w:cs="宋体"/>
          <w:b/>
          <w:bCs/>
          <w:spacing w:val="11"/>
          <w:sz w:val="24"/>
          <w:highlight w:val="none"/>
        </w:rPr>
        <w:t xml:space="preserve">工程保修期</w:t>
      </w:r>
      <w:r/>
    </w:p>
    <w:p>
      <w:pPr>
        <w:ind w:firstLine="506"/>
        <w:spacing w:line="360" w:lineRule="auto"/>
        <w:rPr>
          <w:rFonts w:ascii="宋体" w:hAnsi="宋体" w:cs="宋体"/>
          <w:sz w:val="24"/>
          <w:highlight w:val="none"/>
        </w:rPr>
      </w:pPr>
      <w:r>
        <w:rPr>
          <w:rFonts w:hint="eastAsia" w:ascii="宋体" w:hAnsi="宋体" w:cs="宋体"/>
          <w:b/>
          <w:bCs/>
          <w:spacing w:val="6"/>
          <w:sz w:val="24"/>
          <w:highlight w:val="none"/>
        </w:rPr>
        <w:t xml:space="preserve">工程保修期</w:t>
      </w:r>
      <w:r>
        <w:rPr>
          <w:rFonts w:ascii="宋体" w:hAnsi="宋体" w:cs="宋体"/>
          <w:b/>
          <w:bCs/>
          <w:spacing w:val="6"/>
          <w:sz w:val="24"/>
          <w:highlight w:val="none"/>
        </w:rPr>
        <w:t xml:space="preserve">从工程实际竣工之日算起。分单项竣工验收的工程，按单项工程分别计</w:t>
      </w:r>
      <w:r>
        <w:rPr>
          <w:rFonts w:ascii="宋体" w:hAnsi="宋体" w:cs="宋体"/>
          <w:b/>
          <w:bCs/>
          <w:spacing w:val="1"/>
          <w:sz w:val="24"/>
          <w:highlight w:val="none"/>
        </w:rPr>
        <w:t xml:space="preserve">算</w:t>
      </w:r>
      <w:r>
        <w:rPr>
          <w:rFonts w:hint="eastAsia" w:ascii="宋体" w:hAnsi="宋体" w:cs="宋体"/>
          <w:b/>
          <w:bCs/>
          <w:spacing w:val="1"/>
          <w:sz w:val="24"/>
          <w:highlight w:val="none"/>
        </w:rPr>
        <w:t xml:space="preserve">工程保修期</w:t>
      </w:r>
      <w:r>
        <w:rPr>
          <w:rFonts w:ascii="宋体" w:hAnsi="宋体" w:cs="宋体"/>
          <w:b/>
          <w:bCs/>
          <w:spacing w:val="1"/>
          <w:sz w:val="24"/>
          <w:highlight w:val="none"/>
        </w:rPr>
        <w:t xml:space="preserve">。</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双方根据国家有关规定，结合具体工程约定工程保修期如下：</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（1）地基基础工程和主体结构工程为设计文件规定的工程合理使用年限；</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（2）除基础、主体及防水外的其他土建工程、装修为</w:t>
      </w:r>
      <w:r>
        <w:rPr>
          <w:rFonts w:hint="eastAsia" w:ascii="宋体" w:hAnsi="宋体" w:cs="宋体"/>
          <w:spacing w:val="9"/>
          <w:sz w:val="24"/>
          <w:highlight w:val="none"/>
        </w:rPr>
        <w:t xml:space="preserve">2</w:t>
      </w:r>
      <w:r>
        <w:rPr>
          <w:rFonts w:ascii="宋体" w:hAnsi="宋体" w:cs="宋体"/>
          <w:spacing w:val="9"/>
          <w:sz w:val="24"/>
          <w:highlight w:val="none"/>
        </w:rPr>
        <w:t xml:space="preserve">年，屋面防水工程、有防水要求的房间、卫生间和外墙面的防渗为5年；</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（3）供热及供冷为2个采暖期及供冷期；</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（4）电气管线、给排水管道、设备安装工程为2年；</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（5）室外的上下水和小区道路等建筑工程为2年；</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（6）其他约定：</w:t>
      </w:r>
      <w:r>
        <w:rPr>
          <w:rFonts w:hint="eastAsia" w:ascii="宋体" w:hAnsi="宋体" w:cs="宋体"/>
          <w:b w:val="0"/>
          <w:bCs w:val="0"/>
          <w:spacing w:val="9"/>
          <w:sz w:val="24"/>
          <w:highlight w:val="none"/>
          <w:lang w:val="en-US" w:eastAsia="zh-CN"/>
        </w:rPr>
        <w:t xml:space="preserve">本项目整体工程保修期为8年，若乙方响应文件中磋商响应报价书工程保修期优于本约定，则按磋商响应报价书执行</w:t>
      </w:r>
      <w:r>
        <w:rPr>
          <w:rFonts w:ascii="宋体" w:hAnsi="宋体" w:cs="宋体"/>
          <w:spacing w:val="9"/>
          <w:sz w:val="24"/>
          <w:highlight w:val="none"/>
        </w:rPr>
        <w:t xml:space="preserve">。</w:t>
      </w:r>
      <w:r/>
    </w:p>
    <w:p>
      <w:pPr>
        <w:ind w:firstLine="514"/>
        <w:spacing w:line="360" w:lineRule="auto"/>
        <w:rPr>
          <w:rFonts w:ascii="宋体" w:hAnsi="宋体" w:cs="宋体"/>
          <w:b/>
          <w:bCs/>
          <w:sz w:val="24"/>
          <w:highlight w:val="none"/>
        </w:rPr>
      </w:pPr>
      <w:r>
        <w:rPr>
          <w:rFonts w:ascii="宋体" w:hAnsi="宋体" w:cs="宋体"/>
          <w:b/>
          <w:bCs/>
          <w:spacing w:val="8"/>
          <w:sz w:val="24"/>
          <w:highlight w:val="none"/>
        </w:rPr>
        <w:t xml:space="preserve">三、质量保修责任</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1.</w:t>
      </w:r>
      <w:r>
        <w:rPr>
          <w:rFonts w:ascii="宋体" w:hAnsi="宋体" w:cs="宋体"/>
          <w:spacing w:val="10"/>
          <w:sz w:val="24"/>
          <w:highlight w:val="none"/>
        </w:rPr>
        <w:t xml:space="preserve">属于保修范围和内容的项目，承包人应在接到修理通知之日后7天内派人修理。</w:t>
      </w:r>
      <w:r>
        <w:rPr>
          <w:rFonts w:ascii="宋体" w:hAnsi="宋体" w:cs="宋体"/>
          <w:spacing w:val="5"/>
          <w:sz w:val="24"/>
          <w:highlight w:val="none"/>
        </w:rPr>
        <w:t xml:space="preserve">约定期限内，承包人未派人修理，发包人可委托其他人员修理，维修费用由承包人承担。</w:t>
      </w:r>
      <w:r/>
    </w:p>
    <w:p>
      <w:pPr>
        <w:ind w:firstLine="536"/>
        <w:spacing w:line="360" w:lineRule="auto"/>
        <w:rPr>
          <w:rFonts w:ascii="宋体" w:hAnsi="宋体" w:cs="宋体"/>
          <w:sz w:val="24"/>
          <w:highlight w:val="none"/>
        </w:rPr>
      </w:pPr>
      <w:r>
        <w:rPr>
          <w:rFonts w:hint="eastAsia" w:ascii="宋体" w:hAnsi="宋体" w:cs="宋体"/>
          <w:spacing w:val="14"/>
          <w:sz w:val="24"/>
          <w:highlight w:val="none"/>
        </w:rPr>
        <w:t xml:space="preserve">2.</w:t>
      </w:r>
      <w:r>
        <w:rPr>
          <w:rFonts w:ascii="宋体" w:hAnsi="宋体" w:cs="宋体"/>
          <w:spacing w:val="14"/>
          <w:sz w:val="24"/>
          <w:highlight w:val="none"/>
        </w:rPr>
        <w:t xml:space="preserve">发生须紧急抢修事故</w:t>
      </w:r>
      <w:r>
        <w:rPr>
          <w:rFonts w:hint="eastAsia" w:ascii="宋体" w:hAnsi="宋体" w:cs="宋体"/>
          <w:spacing w:val="14"/>
          <w:sz w:val="24"/>
          <w:highlight w:val="none"/>
        </w:rPr>
        <w:t xml:space="preserve">（</w:t>
      </w:r>
      <w:r>
        <w:rPr>
          <w:rFonts w:ascii="宋体" w:hAnsi="宋体" w:cs="宋体"/>
          <w:spacing w:val="14"/>
          <w:sz w:val="24"/>
          <w:highlight w:val="none"/>
        </w:rPr>
        <w:t xml:space="preserve">如上水跑水、暖气漏水漏气、燃气漏气等</w:t>
      </w:r>
      <w:r>
        <w:rPr>
          <w:rFonts w:hint="eastAsia" w:ascii="宋体" w:hAnsi="宋体" w:cs="宋体"/>
          <w:spacing w:val="14"/>
          <w:sz w:val="24"/>
          <w:highlight w:val="none"/>
        </w:rPr>
        <w:t xml:space="preserve">）</w:t>
      </w:r>
      <w:r>
        <w:rPr>
          <w:rFonts w:ascii="宋体" w:hAnsi="宋体" w:cs="宋体"/>
          <w:spacing w:val="14"/>
          <w:sz w:val="24"/>
          <w:highlight w:val="none"/>
        </w:rPr>
        <w:t xml:space="preserve">,承包人接到</w:t>
      </w:r>
      <w:r>
        <w:rPr>
          <w:rFonts w:ascii="宋体" w:hAnsi="宋体" w:cs="宋体"/>
          <w:spacing w:val="9"/>
          <w:sz w:val="24"/>
          <w:highlight w:val="none"/>
        </w:rPr>
        <w:t xml:space="preserve">事故通知后，应立即到达事故现场抢修。非承包人施工</w:t>
      </w:r>
      <w:r>
        <w:rPr>
          <w:rFonts w:ascii="宋体" w:hAnsi="宋体" w:cs="宋体"/>
          <w:spacing w:val="8"/>
          <w:sz w:val="24"/>
          <w:highlight w:val="none"/>
        </w:rPr>
        <w:t xml:space="preserve">质量引起的事故，抢修费用由发</w:t>
      </w:r>
      <w:r>
        <w:rPr>
          <w:rFonts w:ascii="宋体" w:hAnsi="宋体" w:cs="宋体"/>
          <w:spacing w:val="2"/>
          <w:sz w:val="24"/>
          <w:highlight w:val="none"/>
        </w:rPr>
        <w:t xml:space="preserve">包人承担。</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3.</w:t>
      </w:r>
      <w:r>
        <w:rPr>
          <w:rFonts w:ascii="宋体" w:hAnsi="宋体" w:cs="宋体"/>
          <w:spacing w:val="12"/>
          <w:sz w:val="24"/>
          <w:highlight w:val="none"/>
        </w:rPr>
        <w:t xml:space="preserve">在国家规定的工程合理使用期限内，承包人确保地基基础工程和主</w:t>
      </w:r>
      <w:r>
        <w:rPr>
          <w:rFonts w:ascii="宋体" w:hAnsi="宋体" w:cs="宋体"/>
          <w:spacing w:val="11"/>
          <w:sz w:val="24"/>
          <w:highlight w:val="none"/>
        </w:rPr>
        <w:t xml:space="preserve">体结构的质</w:t>
      </w:r>
      <w:r>
        <w:rPr>
          <w:rFonts w:ascii="宋体" w:hAnsi="宋体" w:cs="宋体"/>
          <w:spacing w:val="9"/>
          <w:sz w:val="24"/>
          <w:highlight w:val="none"/>
        </w:rPr>
        <w:t xml:space="preserve">量。因承包人原因致使工程在合理使用期限内造成人身和财产损害的，承</w:t>
      </w:r>
      <w:r>
        <w:rPr>
          <w:rFonts w:ascii="宋体" w:hAnsi="宋体" w:cs="宋体"/>
          <w:spacing w:val="8"/>
          <w:sz w:val="24"/>
          <w:highlight w:val="none"/>
        </w:rPr>
        <w:t xml:space="preserve">包人应承担损</w:t>
      </w:r>
      <w:r>
        <w:rPr>
          <w:rFonts w:ascii="宋体" w:hAnsi="宋体" w:cs="宋体"/>
          <w:spacing w:val="2"/>
          <w:sz w:val="24"/>
          <w:highlight w:val="none"/>
        </w:rPr>
        <w:t xml:space="preserve">害赔偿责任。</w:t>
      </w:r>
      <w:r/>
    </w:p>
    <w:p>
      <w:pPr>
        <w:ind w:firstLine="482"/>
        <w:spacing w:line="360" w:lineRule="auto"/>
        <w:rPr>
          <w:rFonts w:ascii="宋体" w:hAnsi="宋体" w:cs="宋体"/>
          <w:b/>
          <w:bCs/>
          <w:sz w:val="24"/>
          <w:highlight w:val="none"/>
        </w:rPr>
      </w:pPr>
      <w:r>
        <w:rPr>
          <w:rFonts w:ascii="宋体" w:hAnsi="宋体" w:cs="宋体"/>
          <w:b/>
          <w:bCs/>
          <w:sz w:val="24"/>
          <w:highlight w:val="none"/>
        </w:rPr>
        <w:t xml:space="preserve">四、缺陷责任期</w:t>
      </w:r>
      <w:r/>
    </w:p>
    <w:p>
      <w:pPr>
        <w:ind w:firstLine="540"/>
        <w:spacing w:line="360" w:lineRule="auto"/>
        <w:rPr>
          <w:rFonts w:ascii="宋体" w:hAnsi="宋体" w:cs="宋体"/>
          <w:sz w:val="24"/>
          <w:highlight w:val="none"/>
        </w:rPr>
      </w:pPr>
      <w:r>
        <w:rPr>
          <w:rFonts w:ascii="宋体" w:hAnsi="宋体" w:cs="宋体"/>
          <w:spacing w:val="15"/>
          <w:sz w:val="24"/>
          <w:highlight w:val="none"/>
        </w:rPr>
        <w:t xml:space="preserve">工程缺陷责任期为24个月，缺陷责任期自工程通过竣工验</w:t>
      </w:r>
      <w:r>
        <w:rPr>
          <w:rFonts w:ascii="宋体" w:hAnsi="宋体" w:cs="宋体"/>
          <w:spacing w:val="14"/>
          <w:sz w:val="24"/>
          <w:highlight w:val="none"/>
        </w:rPr>
        <w:t xml:space="preserve">收之日起计算。单位工</w:t>
      </w:r>
      <w:r>
        <w:rPr>
          <w:rFonts w:ascii="宋体" w:hAnsi="宋体" w:cs="宋体"/>
          <w:spacing w:val="9"/>
          <w:sz w:val="24"/>
          <w:highlight w:val="none"/>
        </w:rPr>
        <w:t xml:space="preserve">程先于全部工程进行验收，单位工程缺陷责任期自单位工程验收</w:t>
      </w:r>
      <w:r>
        <w:rPr>
          <w:rFonts w:ascii="宋体" w:hAnsi="宋体" w:cs="宋体"/>
          <w:spacing w:val="8"/>
          <w:sz w:val="24"/>
          <w:highlight w:val="none"/>
        </w:rPr>
        <w:t xml:space="preserve">合格之日起算。缺陷责任期终止后，发包人应退还剩余的质量保证金。</w:t>
      </w:r>
      <w:r/>
    </w:p>
    <w:p>
      <w:pPr>
        <w:ind w:firstLine="502"/>
        <w:spacing w:line="360" w:lineRule="auto"/>
        <w:rPr>
          <w:rFonts w:ascii="宋体" w:hAnsi="宋体" w:cs="宋体"/>
          <w:b/>
          <w:bCs/>
          <w:sz w:val="24"/>
          <w:highlight w:val="none"/>
        </w:rPr>
      </w:pPr>
      <w:r>
        <w:rPr>
          <w:rFonts w:ascii="宋体" w:hAnsi="宋体" w:cs="宋体"/>
          <w:b/>
          <w:bCs/>
          <w:spacing w:val="5"/>
          <w:sz w:val="24"/>
          <w:highlight w:val="none"/>
        </w:rPr>
        <w:t xml:space="preserve">五、保修费用</w:t>
      </w:r>
      <w:r/>
    </w:p>
    <w:p>
      <w:pPr>
        <w:ind w:firstLine="512"/>
        <w:spacing w:line="360" w:lineRule="auto"/>
        <w:rPr>
          <w:rFonts w:ascii="宋体" w:hAnsi="宋体" w:cs="宋体"/>
          <w:spacing w:val="8"/>
          <w:sz w:val="24"/>
          <w:highlight w:val="none"/>
        </w:rPr>
      </w:pPr>
      <w:r>
        <w:rPr>
          <w:rFonts w:ascii="宋体" w:hAnsi="宋体" w:cs="宋体"/>
          <w:spacing w:val="8"/>
          <w:sz w:val="24"/>
          <w:highlight w:val="none"/>
        </w:rPr>
        <w:t xml:space="preserve">保修费用由造成质量缺陷的责任方承担。</w:t>
      </w:r>
      <w:r/>
    </w:p>
    <w:p>
      <w:pPr>
        <w:ind w:firstLine="462"/>
        <w:spacing w:line="360" w:lineRule="auto"/>
        <w:rPr>
          <w:rFonts w:ascii="宋体" w:hAnsi="宋体" w:cs="宋体"/>
          <w:b/>
          <w:bCs/>
          <w:sz w:val="24"/>
          <w:highlight w:val="none"/>
        </w:rPr>
      </w:pPr>
      <w:r>
        <w:rPr>
          <w:rFonts w:ascii="宋体" w:hAnsi="宋体" w:cs="宋体"/>
          <w:b/>
          <w:bCs/>
          <w:spacing w:val="-5"/>
          <w:sz w:val="24"/>
          <w:highlight w:val="none"/>
        </w:rPr>
        <w:t xml:space="preserve">六、其他</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双方约定的其他工程质量保修事项：</w:t>
      </w:r>
      <w:r>
        <w:rPr>
          <w:rFonts w:hint="eastAsia" w:ascii="宋体" w:hAnsi="宋体" w:cs="宋体"/>
          <w:spacing w:val="8"/>
          <w:sz w:val="24"/>
          <w:highlight w:val="none"/>
          <w:u w:val="single"/>
        </w:rPr>
        <w:t xml:space="preserve">      </w:t>
      </w:r>
      <w:r>
        <w:rPr>
          <w:rFonts w:ascii="宋体" w:hAnsi="宋体" w:cs="宋体"/>
          <w:spacing w:val="8"/>
          <w:sz w:val="24"/>
          <w:highlight w:val="none"/>
        </w:rPr>
        <w:t xml:space="preserve">。</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本工程质量保修书</w:t>
      </w:r>
      <w:r>
        <w:rPr>
          <w:rFonts w:hint="eastAsia" w:ascii="宋体" w:hAnsi="宋体" w:cs="宋体"/>
          <w:spacing w:val="8"/>
          <w:sz w:val="24"/>
          <w:highlight w:val="none"/>
          <w:lang w:val="en-US" w:eastAsia="zh-CN"/>
        </w:rPr>
        <w:t xml:space="preserve">作</w:t>
      </w:r>
      <w:r>
        <w:rPr>
          <w:rFonts w:ascii="宋体" w:hAnsi="宋体" w:cs="宋体"/>
          <w:spacing w:val="8"/>
          <w:sz w:val="24"/>
          <w:highlight w:val="none"/>
        </w:rPr>
        <w:t xml:space="preserve">为施工合同附件，由施工合同发包人承包人双方共同签署，其</w:t>
      </w:r>
      <w:r>
        <w:rPr>
          <w:rFonts w:ascii="宋体" w:hAnsi="宋体" w:cs="宋体"/>
          <w:spacing w:val="5"/>
          <w:sz w:val="24"/>
          <w:highlight w:val="none"/>
        </w:rPr>
        <w:t xml:space="preserve">有效期至保修期满。</w:t>
      </w:r>
      <w:r/>
    </w:p>
    <w:p>
      <w:pPr>
        <w:ind w:firstLine="480"/>
        <w:spacing w:line="360" w:lineRule="auto"/>
        <w:rPr>
          <w:rFonts w:ascii="宋体" w:hAnsi="宋体" w:cs="宋体"/>
          <w:sz w:val="24"/>
          <w:highlight w:val="none"/>
        </w:rPr>
        <w:sectPr>
          <w:footnotePr/>
          <w:endnotePr/>
          <w:type w:val="nextPage"/>
          <w:pgSz w:w="11900" w:h="16830" w:orient="portrait"/>
          <w:pgMar w:top="1440" w:right="1417" w:bottom="1440" w:left="1417" w:header="850" w:footer="850" w:gutter="0"/>
          <w:cols w:num="1" w:sep="0" w:space="0" w:equalWidth="1"/>
          <w:docGrid w:linePitch="360"/>
        </w:sectPr>
      </w:pPr>
      <w:r>
        <w:rPr>
          <w:rFonts w:ascii="宋体" w:hAnsi="宋体" w:cs="宋体"/>
          <w:sz w:val="24"/>
          <w:highlight w:val="none"/>
        </w:rPr>
      </w:r>
      <w:r/>
    </w:p>
    <w:p>
      <w:pPr>
        <w:ind w:left="423"/>
        <w:spacing w:before="81" w:line="219" w:lineRule="auto"/>
        <w:rPr>
          <w:rFonts w:ascii="宋体" w:hAnsi="宋体" w:cs="宋体"/>
          <w:sz w:val="24"/>
          <w:highlight w:val="none"/>
        </w:rPr>
      </w:pPr>
      <w:r>
        <w:rPr>
          <w:rFonts w:ascii="宋体" w:hAnsi="宋体" w:cs="宋体"/>
          <w:b/>
          <w:bCs/>
          <w:spacing w:val="10"/>
          <w:sz w:val="24"/>
          <w:highlight w:val="none"/>
        </w:rPr>
        <w:t xml:space="preserve">附件2</w:t>
      </w:r>
      <w:r>
        <w:rPr>
          <w:rFonts w:hint="eastAsia" w:ascii="宋体" w:hAnsi="宋体" w:cs="宋体"/>
          <w:b/>
          <w:bCs/>
          <w:spacing w:val="10"/>
          <w:sz w:val="24"/>
          <w:highlight w:val="none"/>
        </w:rPr>
        <w:t xml:space="preserve">：</w:t>
      </w:r>
      <w:r/>
    </w:p>
    <w:p>
      <w:pPr>
        <w:ind w:left="3854"/>
        <w:spacing w:before="217" w:line="219" w:lineRule="auto"/>
        <w:rPr>
          <w:rFonts w:ascii="宋体" w:hAnsi="宋体" w:cs="宋体"/>
          <w:b/>
          <w:bCs/>
          <w:spacing w:val="-1"/>
          <w:sz w:val="24"/>
          <w:highlight w:val="none"/>
        </w:rPr>
      </w:pPr>
      <w:r>
        <w:rPr>
          <w:rFonts w:ascii="宋体" w:hAnsi="宋体" w:cs="宋体"/>
          <w:b/>
          <w:bCs/>
          <w:spacing w:val="-1"/>
          <w:sz w:val="24"/>
          <w:highlight w:val="none"/>
        </w:rPr>
        <w:t xml:space="preserve">廉政合同</w:t>
      </w:r>
      <w:r/>
    </w:p>
    <w:p>
      <w:pPr>
        <w:ind w:firstLine="516"/>
        <w:spacing w:line="360" w:lineRule="auto"/>
        <w:rPr>
          <w:rFonts w:ascii="宋体" w:hAnsi="宋体" w:cs="宋体"/>
          <w:spacing w:val="9"/>
          <w:sz w:val="24"/>
          <w:highlight w:val="none"/>
        </w:rPr>
      </w:pPr>
      <w:r>
        <w:rPr>
          <w:rFonts w:ascii="宋体" w:hAnsi="宋体" w:cs="宋体"/>
          <w:spacing w:val="9"/>
          <w:sz w:val="24"/>
          <w:highlight w:val="none"/>
        </w:rPr>
        <w:t xml:space="preserve">工程项目名称：</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工程</w:t>
      </w:r>
      <w:r>
        <w:rPr>
          <w:rFonts w:hint="eastAsia" w:ascii="宋体" w:hAnsi="宋体" w:cs="宋体"/>
          <w:spacing w:val="9"/>
          <w:sz w:val="24"/>
          <w:highlight w:val="none"/>
        </w:rPr>
        <w:t xml:space="preserve">地点</w:t>
      </w:r>
      <w:r>
        <w:rPr>
          <w:rFonts w:ascii="宋体" w:hAnsi="宋体" w:cs="宋体"/>
          <w:spacing w:val="9"/>
          <w:sz w:val="24"/>
          <w:highlight w:val="none"/>
        </w:rPr>
        <w:t xml:space="preserve">：</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发包人</w:t>
      </w:r>
      <w:r>
        <w:rPr>
          <w:rFonts w:hint="eastAsia" w:ascii="宋体" w:hAnsi="宋体" w:cs="宋体"/>
          <w:spacing w:val="8"/>
          <w:sz w:val="24"/>
          <w:highlight w:val="none"/>
        </w:rPr>
        <w:t xml:space="preserve">（</w:t>
      </w:r>
      <w:r>
        <w:rPr>
          <w:rFonts w:ascii="宋体" w:hAnsi="宋体" w:cs="宋体"/>
          <w:spacing w:val="8"/>
          <w:sz w:val="24"/>
          <w:highlight w:val="none"/>
        </w:rPr>
        <w:t xml:space="preserve">全称</w:t>
      </w:r>
      <w:r>
        <w:rPr>
          <w:rFonts w:hint="eastAsia" w:ascii="宋体" w:hAnsi="宋体" w:cs="宋体"/>
          <w:spacing w:val="8"/>
          <w:sz w:val="24"/>
          <w:highlight w:val="none"/>
        </w:rPr>
        <w:t xml:space="preserve">）：</w:t>
      </w:r>
      <w:r/>
    </w:p>
    <w:p>
      <w:pPr>
        <w:ind w:firstLine="520"/>
        <w:spacing w:line="360" w:lineRule="auto"/>
        <w:rPr>
          <w:rFonts w:ascii="宋体" w:hAnsi="宋体" w:cs="宋体"/>
          <w:sz w:val="24"/>
          <w:highlight w:val="none"/>
        </w:rPr>
      </w:pPr>
      <w:r>
        <w:rPr>
          <w:rFonts w:ascii="宋体" w:hAnsi="宋体" w:cs="宋体"/>
          <w:spacing w:val="10"/>
          <w:sz w:val="24"/>
          <w:highlight w:val="none"/>
        </w:rPr>
        <w:t xml:space="preserve">承包人</w:t>
      </w:r>
      <w:r>
        <w:rPr>
          <w:rFonts w:hint="eastAsia" w:ascii="宋体" w:hAnsi="宋体" w:cs="宋体"/>
          <w:spacing w:val="10"/>
          <w:sz w:val="24"/>
          <w:highlight w:val="none"/>
        </w:rPr>
        <w:t xml:space="preserve">（</w:t>
      </w:r>
      <w:r>
        <w:rPr>
          <w:rFonts w:ascii="宋体" w:hAnsi="宋体" w:cs="宋体"/>
          <w:spacing w:val="10"/>
          <w:sz w:val="24"/>
          <w:highlight w:val="none"/>
        </w:rPr>
        <w:t xml:space="preserve">全称</w:t>
      </w:r>
      <w:r>
        <w:rPr>
          <w:rFonts w:hint="eastAsia" w:ascii="宋体" w:hAnsi="宋体" w:cs="宋体"/>
          <w:spacing w:val="10"/>
          <w:sz w:val="24"/>
          <w:highlight w:val="none"/>
        </w:rPr>
        <w:t xml:space="preserve">）：</w:t>
      </w:r>
      <w:r/>
    </w:p>
    <w:p>
      <w:pPr>
        <w:ind w:firstLine="516"/>
        <w:spacing w:line="360" w:lineRule="auto"/>
        <w:rPr>
          <w:rFonts w:ascii="宋体" w:hAnsi="宋体" w:cs="宋体"/>
          <w:sz w:val="24"/>
          <w:highlight w:val="none"/>
        </w:rPr>
      </w:pPr>
      <w:r>
        <w:rPr>
          <w:rFonts w:ascii="宋体" w:hAnsi="宋体" w:cs="宋体"/>
          <w:spacing w:val="9"/>
          <w:sz w:val="24"/>
          <w:highlight w:val="none"/>
        </w:rPr>
        <w:t xml:space="preserve">为加强工程建设中的廉政建设，规范工程建设</w:t>
      </w:r>
      <w:r>
        <w:rPr>
          <w:rFonts w:ascii="宋体" w:hAnsi="宋体" w:cs="宋体"/>
          <w:spacing w:val="8"/>
          <w:sz w:val="24"/>
          <w:highlight w:val="none"/>
        </w:rPr>
        <w:t xml:space="preserve">项目承包双方的各项活动，防止发生各种谋取不正当利益的违法违纪行为，保护国家、集体和当事人的合法权益，根据国家有关工程</w:t>
      </w:r>
      <w:r>
        <w:rPr>
          <w:rFonts w:ascii="宋体" w:hAnsi="宋体" w:cs="宋体"/>
          <w:spacing w:val="10"/>
          <w:sz w:val="24"/>
          <w:highlight w:val="none"/>
        </w:rPr>
        <w:t xml:space="preserve">建设的法律法规和廉政建设责任制规定，特订立本廉政合同。</w:t>
      </w:r>
      <w:r/>
    </w:p>
    <w:p>
      <w:pPr>
        <w:ind w:firstLine="518"/>
        <w:spacing w:line="360" w:lineRule="auto"/>
        <w:rPr>
          <w:rFonts w:ascii="宋体" w:hAnsi="宋体" w:cs="宋体"/>
          <w:b/>
          <w:bCs/>
          <w:sz w:val="24"/>
          <w:highlight w:val="none"/>
        </w:rPr>
      </w:pPr>
      <w:r>
        <w:rPr>
          <w:rFonts w:ascii="宋体" w:hAnsi="宋体" w:cs="宋体"/>
          <w:b/>
          <w:bCs/>
          <w:spacing w:val="9"/>
          <w:sz w:val="24"/>
          <w:highlight w:val="none"/>
        </w:rPr>
        <w:t xml:space="preserve">第一条双方的责任</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一</w:t>
      </w:r>
      <w:r>
        <w:rPr>
          <w:rFonts w:hint="eastAsia" w:ascii="宋体" w:hAnsi="宋体" w:cs="宋体"/>
          <w:spacing w:val="11"/>
          <w:sz w:val="24"/>
          <w:highlight w:val="none"/>
        </w:rPr>
        <w:t xml:space="preserve">）</w:t>
      </w:r>
      <w:r>
        <w:rPr>
          <w:rFonts w:ascii="宋体" w:hAnsi="宋体" w:cs="宋体"/>
          <w:spacing w:val="11"/>
          <w:sz w:val="24"/>
          <w:highlight w:val="none"/>
        </w:rPr>
        <w:t xml:space="preserve">双方应共同遵守国家和江苏省、苏州市以及行业主管部门关于加强工程建设项目</w:t>
      </w:r>
      <w:r>
        <w:rPr>
          <w:rFonts w:ascii="宋体" w:hAnsi="宋体" w:cs="宋体"/>
          <w:spacing w:val="10"/>
          <w:sz w:val="24"/>
          <w:highlight w:val="none"/>
        </w:rPr>
        <w:t xml:space="preserve">管理以及党风廉政建设的各项规定。</w:t>
      </w:r>
      <w:r/>
    </w:p>
    <w:p>
      <w:pPr>
        <w:ind w:firstLine="532"/>
        <w:spacing w:line="360" w:lineRule="auto"/>
        <w:rPr>
          <w:rFonts w:ascii="宋体" w:hAnsi="宋体" w:cs="宋体"/>
          <w:sz w:val="24"/>
          <w:highlight w:val="none"/>
        </w:rPr>
      </w:pPr>
      <w:r>
        <w:rPr>
          <w:rFonts w:hint="eastAsia" w:ascii="宋体" w:hAnsi="宋体" w:cs="宋体"/>
          <w:spacing w:val="13"/>
          <w:sz w:val="24"/>
          <w:highlight w:val="none"/>
        </w:rPr>
        <w:t xml:space="preserve">（</w:t>
      </w:r>
      <w:r>
        <w:rPr>
          <w:rFonts w:ascii="宋体" w:hAnsi="宋体" w:cs="宋体"/>
          <w:spacing w:val="13"/>
          <w:sz w:val="24"/>
          <w:highlight w:val="none"/>
        </w:rPr>
        <w:t xml:space="preserve">二</w:t>
      </w:r>
      <w:r>
        <w:rPr>
          <w:rFonts w:hint="eastAsia" w:ascii="宋体" w:hAnsi="宋体" w:cs="宋体"/>
          <w:spacing w:val="13"/>
          <w:sz w:val="24"/>
          <w:highlight w:val="none"/>
        </w:rPr>
        <w:t xml:space="preserve">）</w:t>
      </w:r>
      <w:r>
        <w:rPr>
          <w:rFonts w:ascii="宋体" w:hAnsi="宋体" w:cs="宋体"/>
          <w:spacing w:val="13"/>
          <w:sz w:val="24"/>
          <w:highlight w:val="none"/>
        </w:rPr>
        <w:t xml:space="preserve">双方应严格执行工程建设项目承发包合同文件，自觉按合同办事。</w:t>
      </w:r>
      <w:r/>
    </w:p>
    <w:p>
      <w:pPr>
        <w:ind w:firstLine="512"/>
        <w:spacing w:line="360" w:lineRule="auto"/>
        <w:rPr>
          <w:rFonts w:ascii="宋体" w:hAnsi="宋体" w:cs="宋体"/>
          <w:sz w:val="24"/>
          <w:highlight w:val="none"/>
        </w:rPr>
      </w:pPr>
      <w:r>
        <w:rPr>
          <w:rFonts w:hint="eastAsia" w:ascii="宋体" w:hAnsi="宋体" w:cs="宋体"/>
          <w:spacing w:val="8"/>
          <w:sz w:val="24"/>
          <w:highlight w:val="none"/>
        </w:rPr>
        <w:t xml:space="preserve">（</w:t>
      </w:r>
      <w:r>
        <w:rPr>
          <w:rFonts w:ascii="宋体" w:hAnsi="宋体" w:cs="宋体"/>
          <w:spacing w:val="8"/>
          <w:sz w:val="24"/>
          <w:highlight w:val="none"/>
        </w:rPr>
        <w:t xml:space="preserve">三</w:t>
      </w:r>
      <w:r>
        <w:rPr>
          <w:rFonts w:hint="eastAsia" w:ascii="宋体" w:hAnsi="宋体" w:cs="宋体"/>
          <w:spacing w:val="8"/>
          <w:sz w:val="24"/>
          <w:highlight w:val="none"/>
        </w:rPr>
        <w:t xml:space="preserve">）</w:t>
      </w:r>
      <w:r>
        <w:rPr>
          <w:rFonts w:ascii="宋体" w:hAnsi="宋体" w:cs="宋体"/>
          <w:spacing w:val="8"/>
          <w:sz w:val="24"/>
          <w:highlight w:val="none"/>
        </w:rPr>
        <w:t xml:space="preserve">除非法律认定的商业秘密和合同文件另有规定之外</w:t>
      </w:r>
      <w:r>
        <w:rPr>
          <w:rFonts w:ascii="宋体" w:hAnsi="宋体" w:cs="宋体"/>
          <w:spacing w:val="7"/>
          <w:sz w:val="24"/>
          <w:highlight w:val="none"/>
        </w:rPr>
        <w:t xml:space="preserve">，双方的业务活动应坚持公开、</w:t>
      </w:r>
      <w:r>
        <w:rPr>
          <w:rFonts w:ascii="宋体" w:hAnsi="宋体" w:cs="宋体"/>
          <w:spacing w:val="9"/>
          <w:sz w:val="24"/>
          <w:highlight w:val="none"/>
        </w:rPr>
        <w:t xml:space="preserve">公正、透明的原则，严禁损害国家和集体利益、违反工程建设项目管理规章制度的不</w:t>
      </w:r>
      <w:r>
        <w:rPr>
          <w:rFonts w:ascii="宋体" w:hAnsi="宋体" w:cs="宋体"/>
          <w:spacing w:val="8"/>
          <w:sz w:val="24"/>
          <w:highlight w:val="none"/>
        </w:rPr>
        <w:t xml:space="preserve">正当交</w:t>
      </w:r>
      <w:r>
        <w:rPr>
          <w:rFonts w:ascii="宋体" w:hAnsi="宋体" w:cs="宋体"/>
          <w:spacing w:val="-11"/>
          <w:sz w:val="24"/>
          <w:highlight w:val="none"/>
        </w:rPr>
        <w:t xml:space="preserve">易。</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四</w:t>
      </w:r>
      <w:r>
        <w:rPr>
          <w:rFonts w:hint="eastAsia" w:ascii="宋体" w:hAnsi="宋体" w:cs="宋体"/>
          <w:spacing w:val="11"/>
          <w:sz w:val="24"/>
          <w:highlight w:val="none"/>
        </w:rPr>
        <w:t xml:space="preserve">）</w:t>
      </w:r>
      <w:r>
        <w:rPr>
          <w:rFonts w:ascii="宋体" w:hAnsi="宋体" w:cs="宋体"/>
          <w:spacing w:val="11"/>
          <w:sz w:val="24"/>
          <w:highlight w:val="none"/>
        </w:rPr>
        <w:t xml:space="preserve">双方如发现对方在业务活动中有违规、违纪、违法的行为</w:t>
      </w:r>
      <w:r>
        <w:rPr>
          <w:rFonts w:ascii="宋体" w:hAnsi="宋体" w:cs="宋体"/>
          <w:spacing w:val="10"/>
          <w:sz w:val="24"/>
          <w:highlight w:val="none"/>
        </w:rPr>
        <w:t xml:space="preserve">，应及时提醒对方，情</w:t>
      </w:r>
      <w:r>
        <w:rPr>
          <w:rFonts w:ascii="宋体" w:hAnsi="宋体" w:cs="宋体"/>
          <w:spacing w:val="9"/>
          <w:sz w:val="24"/>
          <w:highlight w:val="none"/>
        </w:rPr>
        <w:t xml:space="preserve">节严重的，应向其上级主管部门或苏州市纪检监察部门举报。</w:t>
      </w:r>
      <w:r/>
    </w:p>
    <w:p>
      <w:pPr>
        <w:ind w:firstLine="530"/>
        <w:spacing w:line="360" w:lineRule="auto"/>
        <w:rPr>
          <w:rFonts w:ascii="宋体" w:hAnsi="宋体" w:cs="宋体"/>
          <w:b/>
          <w:bCs/>
          <w:sz w:val="24"/>
          <w:highlight w:val="none"/>
        </w:rPr>
      </w:pPr>
      <w:r>
        <w:rPr>
          <w:rFonts w:ascii="宋体" w:hAnsi="宋体" w:cs="宋体"/>
          <w:b/>
          <w:bCs/>
          <w:spacing w:val="12"/>
          <w:sz w:val="24"/>
          <w:highlight w:val="none"/>
        </w:rPr>
        <w:t xml:space="preserve">第二条发包人的责任</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发包人的领导和从事该工程建设项目的工作人员，在工程建设的事前、事中、事后应遵</w:t>
      </w:r>
      <w:r>
        <w:rPr>
          <w:rFonts w:ascii="宋体" w:hAnsi="宋体" w:cs="宋体"/>
          <w:spacing w:val="1"/>
          <w:sz w:val="24"/>
          <w:highlight w:val="none"/>
        </w:rPr>
        <w:t xml:space="preserve">守以下规定：</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一</w:t>
      </w:r>
      <w:r>
        <w:rPr>
          <w:rFonts w:hint="eastAsia" w:ascii="宋体" w:hAnsi="宋体" w:cs="宋体"/>
          <w:spacing w:val="11"/>
          <w:sz w:val="24"/>
          <w:highlight w:val="none"/>
        </w:rPr>
        <w:t xml:space="preserve">）</w:t>
      </w:r>
      <w:r>
        <w:rPr>
          <w:rFonts w:ascii="宋体" w:hAnsi="宋体" w:cs="宋体"/>
          <w:spacing w:val="11"/>
          <w:sz w:val="24"/>
          <w:highlight w:val="none"/>
        </w:rPr>
        <w:t xml:space="preserve">不准向承包人和相关单位索要或接受回扣、礼金、有价证券、贵</w:t>
      </w:r>
      <w:r>
        <w:rPr>
          <w:rFonts w:ascii="宋体" w:hAnsi="宋体" w:cs="宋体"/>
          <w:spacing w:val="10"/>
          <w:sz w:val="24"/>
          <w:highlight w:val="none"/>
        </w:rPr>
        <w:t xml:space="preserve">重物品和好处费</w:t>
      </w:r>
      <w:r>
        <w:rPr>
          <w:rFonts w:ascii="宋体" w:hAnsi="宋体" w:cs="宋体"/>
          <w:spacing w:val="-5"/>
          <w:sz w:val="24"/>
          <w:highlight w:val="none"/>
        </w:rPr>
        <w:t xml:space="preserve">等。</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w:t>
      </w:r>
      <w:r>
        <w:rPr>
          <w:rFonts w:ascii="宋体" w:hAnsi="宋体" w:cs="宋体"/>
          <w:spacing w:val="12"/>
          <w:sz w:val="24"/>
          <w:highlight w:val="none"/>
        </w:rPr>
        <w:t xml:space="preserve">二</w:t>
      </w:r>
      <w:r>
        <w:rPr>
          <w:rFonts w:hint="eastAsia" w:ascii="宋体" w:hAnsi="宋体" w:cs="宋体"/>
          <w:spacing w:val="12"/>
          <w:sz w:val="24"/>
          <w:highlight w:val="none"/>
        </w:rPr>
        <w:t xml:space="preserve">）</w:t>
      </w:r>
      <w:r>
        <w:rPr>
          <w:rFonts w:ascii="宋体" w:hAnsi="宋体" w:cs="宋体"/>
          <w:spacing w:val="12"/>
          <w:sz w:val="24"/>
          <w:highlight w:val="none"/>
        </w:rPr>
        <w:t xml:space="preserve">不准在承包人和相关单位报销任何应由发包人或个人支付的费用。</w:t>
      </w:r>
      <w:r/>
    </w:p>
    <w:p>
      <w:pPr>
        <w:ind w:firstLine="524"/>
        <w:spacing w:line="360" w:lineRule="auto"/>
        <w:rPr>
          <w:rFonts w:ascii="宋体" w:hAnsi="宋体" w:cs="宋体"/>
          <w:sz w:val="24"/>
          <w:highlight w:val="none"/>
        </w:rPr>
      </w:pPr>
      <w:r>
        <w:rPr>
          <w:rFonts w:hint="eastAsia" w:ascii="宋体" w:hAnsi="宋体" w:cs="宋体"/>
          <w:spacing w:val="11"/>
          <w:sz w:val="24"/>
          <w:highlight w:val="none"/>
        </w:rPr>
        <w:t xml:space="preserve">（</w:t>
      </w:r>
      <w:r>
        <w:rPr>
          <w:rFonts w:ascii="宋体" w:hAnsi="宋体" w:cs="宋体"/>
          <w:spacing w:val="11"/>
          <w:sz w:val="24"/>
          <w:highlight w:val="none"/>
        </w:rPr>
        <w:t xml:space="preserve">三</w:t>
      </w:r>
      <w:r>
        <w:rPr>
          <w:rFonts w:hint="eastAsia" w:ascii="宋体" w:hAnsi="宋体" w:cs="宋体"/>
          <w:spacing w:val="11"/>
          <w:sz w:val="24"/>
          <w:highlight w:val="none"/>
        </w:rPr>
        <w:t xml:space="preserve">）</w:t>
      </w:r>
      <w:r>
        <w:rPr>
          <w:rFonts w:ascii="宋体" w:hAnsi="宋体" w:cs="宋体"/>
          <w:spacing w:val="11"/>
          <w:sz w:val="24"/>
          <w:highlight w:val="none"/>
        </w:rPr>
        <w:t xml:space="preserve">不准要求、暗示或接受承包人和相关单位为个人装修住房</w:t>
      </w:r>
      <w:r>
        <w:rPr>
          <w:rFonts w:ascii="宋体" w:hAnsi="宋体" w:cs="宋体"/>
          <w:spacing w:val="10"/>
          <w:sz w:val="24"/>
          <w:highlight w:val="none"/>
        </w:rPr>
        <w:t xml:space="preserve">、婚丧嫁娶、配偶子女</w:t>
      </w:r>
      <w:r>
        <w:rPr>
          <w:rFonts w:ascii="宋体" w:hAnsi="宋体" w:cs="宋体"/>
          <w:spacing w:val="18"/>
          <w:sz w:val="24"/>
          <w:highlight w:val="none"/>
        </w:rPr>
        <w:t xml:space="preserve">的工作安排以及出国</w:t>
      </w:r>
      <w:r>
        <w:rPr>
          <w:rFonts w:hint="eastAsia" w:ascii="宋体" w:hAnsi="宋体" w:cs="宋体"/>
          <w:spacing w:val="18"/>
          <w:sz w:val="24"/>
          <w:highlight w:val="none"/>
        </w:rPr>
        <w:t xml:space="preserve">（</w:t>
      </w:r>
      <w:r>
        <w:rPr>
          <w:rFonts w:ascii="宋体" w:hAnsi="宋体" w:cs="宋体"/>
          <w:spacing w:val="18"/>
          <w:sz w:val="24"/>
          <w:highlight w:val="none"/>
        </w:rPr>
        <w:t xml:space="preserve">境</w:t>
      </w:r>
      <w:r>
        <w:rPr>
          <w:rFonts w:hint="eastAsia" w:ascii="宋体" w:hAnsi="宋体" w:cs="宋体"/>
          <w:spacing w:val="18"/>
          <w:sz w:val="24"/>
          <w:highlight w:val="none"/>
        </w:rPr>
        <w:t xml:space="preserve">）</w:t>
      </w:r>
      <w:r>
        <w:rPr>
          <w:rFonts w:ascii="宋体" w:hAnsi="宋体" w:cs="宋体"/>
          <w:spacing w:val="18"/>
          <w:sz w:val="24"/>
          <w:highlight w:val="none"/>
        </w:rPr>
        <w:t xml:space="preserve">、旅游等提供方便。</w:t>
      </w:r>
      <w:r/>
    </w:p>
    <w:p>
      <w:pPr>
        <w:ind w:firstLine="532"/>
        <w:jc w:val="left"/>
        <w:spacing w:line="360" w:lineRule="auto"/>
        <w:widowControl/>
        <w:rPr>
          <w:rFonts w:ascii="宋体" w:hAnsi="宋体" w:cs="宋体"/>
          <w:sz w:val="24"/>
          <w:highlight w:val="none"/>
        </w:rPr>
      </w:pPr>
      <w:r>
        <w:rPr>
          <w:rFonts w:hint="eastAsia" w:ascii="Arial" w:hAnsi="Arial" w:eastAsia="Arial" w:cs="Arial"/>
          <w:spacing w:val="13"/>
          <w:sz w:val="24"/>
          <w:highlight w:val="none"/>
        </w:rPr>
        <w:t xml:space="preserve">（</w:t>
      </w:r>
      <w:r>
        <w:rPr>
          <w:rFonts w:ascii="Arial" w:hAnsi="Arial" w:eastAsia="Arial" w:cs="Arial"/>
          <w:spacing w:val="13"/>
          <w:sz w:val="24"/>
          <w:highlight w:val="none"/>
        </w:rPr>
        <w:t xml:space="preserve">四</w:t>
      </w:r>
      <w:r>
        <w:rPr>
          <w:rFonts w:hint="eastAsia" w:ascii="Arial" w:hAnsi="Arial" w:eastAsia="Arial" w:cs="Arial"/>
          <w:spacing w:val="13"/>
          <w:sz w:val="24"/>
          <w:highlight w:val="none"/>
        </w:rPr>
        <w:t xml:space="preserve">）</w:t>
      </w:r>
      <w:r>
        <w:rPr>
          <w:rFonts w:ascii="Arial" w:hAnsi="Arial" w:eastAsia="Arial" w:cs="Arial"/>
          <w:spacing w:val="13"/>
          <w:sz w:val="24"/>
          <w:highlight w:val="none"/>
        </w:rPr>
        <w:t xml:space="preserve">不准参加有可能影响公正执行公务的承包人和相关</w:t>
      </w:r>
      <w:r>
        <w:rPr>
          <w:rFonts w:ascii="Arial" w:hAnsi="Arial" w:eastAsia="Arial" w:cs="Arial"/>
          <w:spacing w:val="12"/>
          <w:sz w:val="24"/>
          <w:highlight w:val="none"/>
        </w:rPr>
        <w:t xml:space="preserve">单位的宴请、娱乐等活动。</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五</w:t>
      </w:r>
      <w:r>
        <w:rPr>
          <w:rFonts w:hint="eastAsia" w:ascii="宋体" w:hAnsi="宋体" w:cs="宋体"/>
          <w:spacing w:val="10"/>
          <w:sz w:val="24"/>
          <w:highlight w:val="none"/>
        </w:rPr>
        <w:t xml:space="preserve">）</w:t>
      </w:r>
      <w:r>
        <w:rPr>
          <w:rFonts w:ascii="宋体" w:hAnsi="宋体" w:cs="宋体"/>
          <w:spacing w:val="10"/>
          <w:sz w:val="24"/>
          <w:highlight w:val="none"/>
        </w:rPr>
        <w:t xml:space="preserve">不准向承包人介绍或为配偶、子女、亲属参与同发包人</w:t>
      </w:r>
      <w:r>
        <w:rPr>
          <w:rFonts w:ascii="宋体" w:hAnsi="宋体" w:cs="宋体"/>
          <w:spacing w:val="9"/>
          <w:sz w:val="24"/>
          <w:highlight w:val="none"/>
        </w:rPr>
        <w:t xml:space="preserve">工程建设项目施工合同有</w:t>
      </w:r>
      <w:r>
        <w:rPr>
          <w:rFonts w:ascii="宋体" w:hAnsi="宋体" w:cs="宋体"/>
          <w:spacing w:val="8"/>
          <w:sz w:val="24"/>
          <w:highlight w:val="none"/>
        </w:rPr>
        <w:t xml:space="preserve">关的设备、材料、工程分包、劳务等经济活动。不得以任何理由向承包人和相关单位</w:t>
      </w:r>
      <w:r>
        <w:rPr>
          <w:rFonts w:ascii="宋体" w:hAnsi="宋体" w:cs="宋体"/>
          <w:spacing w:val="7"/>
          <w:sz w:val="24"/>
          <w:highlight w:val="none"/>
        </w:rPr>
        <w:t xml:space="preserve">推荐分</w:t>
      </w:r>
      <w:r>
        <w:rPr>
          <w:rFonts w:ascii="宋体" w:hAnsi="宋体" w:cs="宋体"/>
          <w:spacing w:val="10"/>
          <w:sz w:val="24"/>
          <w:highlight w:val="none"/>
        </w:rPr>
        <w:t xml:space="preserve">包单位并要求承包人购买工程建设项目施工合同规</w:t>
      </w:r>
      <w:r>
        <w:rPr>
          <w:rFonts w:ascii="宋体" w:hAnsi="宋体" w:cs="宋体"/>
          <w:spacing w:val="9"/>
          <w:sz w:val="24"/>
          <w:highlight w:val="none"/>
        </w:rPr>
        <w:t xml:space="preserve">定以外的材料、设备等。</w:t>
      </w:r>
      <w:r/>
    </w:p>
    <w:p>
      <w:pPr>
        <w:ind w:firstLine="514"/>
        <w:spacing w:line="360" w:lineRule="auto"/>
        <w:rPr>
          <w:rFonts w:ascii="宋体" w:hAnsi="宋体" w:cs="宋体"/>
          <w:b/>
          <w:bCs/>
          <w:sz w:val="24"/>
          <w:highlight w:val="none"/>
        </w:rPr>
      </w:pPr>
      <w:r>
        <w:rPr>
          <w:rFonts w:ascii="宋体" w:hAnsi="宋体" w:cs="宋体"/>
          <w:b/>
          <w:bCs/>
          <w:spacing w:val="8"/>
          <w:sz w:val="24"/>
          <w:highlight w:val="none"/>
        </w:rPr>
        <w:t xml:space="preserve">第三条承包人的责任</w:t>
      </w:r>
      <w:r/>
    </w:p>
    <w:p>
      <w:pPr>
        <w:ind w:firstLine="512"/>
        <w:spacing w:line="360" w:lineRule="auto"/>
        <w:rPr>
          <w:rFonts w:ascii="宋体" w:hAnsi="宋体" w:cs="宋体"/>
          <w:sz w:val="24"/>
          <w:highlight w:val="none"/>
        </w:rPr>
      </w:pPr>
      <w:r>
        <w:rPr>
          <w:rFonts w:ascii="宋体" w:hAnsi="宋体" w:cs="宋体"/>
          <w:spacing w:val="8"/>
          <w:sz w:val="24"/>
          <w:highlight w:val="none"/>
        </w:rPr>
        <w:t xml:space="preserve">承包人应与发包人保持正常的业务交往，按照有</w:t>
      </w:r>
      <w:r>
        <w:rPr>
          <w:rFonts w:ascii="宋体" w:hAnsi="宋体" w:cs="宋体"/>
          <w:spacing w:val="7"/>
          <w:sz w:val="24"/>
          <w:highlight w:val="none"/>
        </w:rPr>
        <w:t xml:space="preserve">关法律法规和程序开展业务工作，严格</w:t>
      </w:r>
      <w:r>
        <w:rPr>
          <w:rFonts w:ascii="宋体" w:hAnsi="宋体" w:cs="宋体"/>
          <w:spacing w:val="8"/>
          <w:sz w:val="24"/>
          <w:highlight w:val="none"/>
        </w:rPr>
        <w:t xml:space="preserve">执行工程建设的有关方针、政策，并遵守以下规定：</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一</w:t>
      </w:r>
      <w:r>
        <w:rPr>
          <w:rFonts w:hint="eastAsia" w:ascii="宋体" w:hAnsi="宋体" w:cs="宋体"/>
          <w:spacing w:val="10"/>
          <w:sz w:val="24"/>
          <w:highlight w:val="none"/>
        </w:rPr>
        <w:t xml:space="preserve">）</w:t>
      </w:r>
      <w:r>
        <w:rPr>
          <w:rFonts w:ascii="宋体" w:hAnsi="宋体" w:cs="宋体"/>
          <w:spacing w:val="10"/>
          <w:sz w:val="24"/>
          <w:highlight w:val="none"/>
        </w:rPr>
        <w:t xml:space="preserve">不准以任何理由向发包人及其工作人员索要、接受或赠送礼金、有价证券、贵重</w:t>
      </w:r>
      <w:r>
        <w:rPr>
          <w:rFonts w:ascii="宋体" w:hAnsi="宋体" w:cs="宋体"/>
          <w:spacing w:val="8"/>
          <w:sz w:val="24"/>
          <w:highlight w:val="none"/>
        </w:rPr>
        <w:t xml:space="preserve">物品及回扣、好处费等。</w:t>
      </w:r>
      <w:r/>
    </w:p>
    <w:p>
      <w:pPr>
        <w:ind w:firstLine="528"/>
        <w:spacing w:line="360" w:lineRule="auto"/>
        <w:rPr>
          <w:rFonts w:ascii="宋体" w:hAnsi="宋体" w:cs="宋体"/>
          <w:sz w:val="24"/>
          <w:highlight w:val="none"/>
        </w:rPr>
      </w:pPr>
      <w:r>
        <w:rPr>
          <w:rFonts w:hint="eastAsia" w:ascii="宋体" w:hAnsi="宋体" w:cs="宋体"/>
          <w:spacing w:val="12"/>
          <w:sz w:val="24"/>
          <w:highlight w:val="none"/>
        </w:rPr>
        <w:t xml:space="preserve">（</w:t>
      </w:r>
      <w:r>
        <w:rPr>
          <w:rFonts w:ascii="宋体" w:hAnsi="宋体" w:cs="宋体"/>
          <w:spacing w:val="12"/>
          <w:sz w:val="24"/>
          <w:highlight w:val="none"/>
        </w:rPr>
        <w:t xml:space="preserve">二</w:t>
      </w:r>
      <w:r>
        <w:rPr>
          <w:rFonts w:hint="eastAsia" w:ascii="宋体" w:hAnsi="宋体" w:cs="宋体"/>
          <w:spacing w:val="12"/>
          <w:sz w:val="24"/>
          <w:highlight w:val="none"/>
        </w:rPr>
        <w:t xml:space="preserve">）</w:t>
      </w:r>
      <w:r>
        <w:rPr>
          <w:rFonts w:ascii="宋体" w:hAnsi="宋体" w:cs="宋体"/>
          <w:spacing w:val="12"/>
          <w:sz w:val="24"/>
          <w:highlight w:val="none"/>
        </w:rPr>
        <w:t xml:space="preserve">不准以任何理由为发包人和相关单位报销应由对方或个人支付的费用。</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三</w:t>
      </w:r>
      <w:r>
        <w:rPr>
          <w:rFonts w:hint="eastAsia" w:ascii="宋体" w:hAnsi="宋体" w:cs="宋体"/>
          <w:spacing w:val="10"/>
          <w:sz w:val="24"/>
          <w:highlight w:val="none"/>
        </w:rPr>
        <w:t xml:space="preserve">）</w:t>
      </w:r>
      <w:r>
        <w:rPr>
          <w:rFonts w:ascii="宋体" w:hAnsi="宋体" w:cs="宋体"/>
          <w:spacing w:val="10"/>
          <w:sz w:val="24"/>
          <w:highlight w:val="none"/>
        </w:rPr>
        <w:t xml:space="preserve">不准接受或暗示为发包人、相关单位或个人装修住房、婚丧嫁娶、配偶子女的工</w:t>
      </w:r>
      <w:r>
        <w:rPr>
          <w:rFonts w:ascii="宋体" w:hAnsi="宋体" w:cs="宋体"/>
          <w:spacing w:val="18"/>
          <w:sz w:val="24"/>
          <w:highlight w:val="none"/>
        </w:rPr>
        <w:t xml:space="preserve">作安排以及出国</w:t>
      </w:r>
      <w:r>
        <w:rPr>
          <w:rFonts w:hint="eastAsia" w:ascii="宋体" w:hAnsi="宋体" w:cs="宋体"/>
          <w:spacing w:val="18"/>
          <w:sz w:val="24"/>
          <w:highlight w:val="none"/>
        </w:rPr>
        <w:t xml:space="preserve">（</w:t>
      </w:r>
      <w:r>
        <w:rPr>
          <w:rFonts w:ascii="宋体" w:hAnsi="宋体" w:cs="宋体"/>
          <w:spacing w:val="18"/>
          <w:sz w:val="24"/>
          <w:highlight w:val="none"/>
        </w:rPr>
        <w:t xml:space="preserve">境</w:t>
      </w:r>
      <w:r>
        <w:rPr>
          <w:rFonts w:hint="eastAsia" w:ascii="宋体" w:hAnsi="宋体" w:cs="宋体"/>
          <w:spacing w:val="18"/>
          <w:sz w:val="24"/>
          <w:highlight w:val="none"/>
        </w:rPr>
        <w:t xml:space="preserve">）</w:t>
      </w:r>
      <w:r>
        <w:rPr>
          <w:rFonts w:ascii="宋体" w:hAnsi="宋体" w:cs="宋体"/>
          <w:spacing w:val="18"/>
          <w:sz w:val="24"/>
          <w:highlight w:val="none"/>
        </w:rPr>
        <w:t xml:space="preserve">、旅游等提供方便。</w:t>
      </w:r>
      <w:r/>
    </w:p>
    <w:p>
      <w:pPr>
        <w:ind w:firstLine="508"/>
        <w:spacing w:line="360" w:lineRule="auto"/>
        <w:rPr>
          <w:rFonts w:ascii="宋体" w:hAnsi="宋体" w:cs="宋体"/>
          <w:sz w:val="24"/>
          <w:highlight w:val="none"/>
        </w:rPr>
      </w:pPr>
      <w:r>
        <w:rPr>
          <w:rFonts w:hint="eastAsia" w:ascii="宋体" w:hAnsi="宋体" w:cs="宋体"/>
          <w:spacing w:val="7"/>
          <w:sz w:val="24"/>
          <w:highlight w:val="none"/>
        </w:rPr>
        <w:t xml:space="preserve">（</w:t>
      </w:r>
      <w:r>
        <w:rPr>
          <w:rFonts w:ascii="宋体" w:hAnsi="宋体" w:cs="宋体"/>
          <w:spacing w:val="7"/>
          <w:sz w:val="24"/>
          <w:highlight w:val="none"/>
        </w:rPr>
        <w:t xml:space="preserve">四</w:t>
      </w:r>
      <w:r>
        <w:rPr>
          <w:rFonts w:hint="eastAsia" w:ascii="宋体" w:hAnsi="宋体" w:cs="宋体"/>
          <w:spacing w:val="7"/>
          <w:sz w:val="24"/>
          <w:highlight w:val="none"/>
        </w:rPr>
        <w:t xml:space="preserve">）</w:t>
      </w:r>
      <w:r>
        <w:rPr>
          <w:rFonts w:ascii="宋体" w:hAnsi="宋体" w:cs="宋体"/>
          <w:spacing w:val="7"/>
          <w:sz w:val="24"/>
          <w:highlight w:val="none"/>
        </w:rPr>
        <w:t xml:space="preserve">不准以任何理由为发包人、相关单位或个人组织有可能影响公正执行公务的宴请、</w:t>
      </w:r>
      <w:r>
        <w:rPr>
          <w:rFonts w:ascii="宋体" w:hAnsi="宋体" w:cs="宋体"/>
          <w:spacing w:val="3"/>
          <w:sz w:val="24"/>
          <w:highlight w:val="none"/>
        </w:rPr>
        <w:t xml:space="preserve">娱乐等活动。</w:t>
      </w:r>
      <w:r/>
    </w:p>
    <w:p>
      <w:pPr>
        <w:ind w:firstLine="518"/>
        <w:spacing w:line="360" w:lineRule="auto"/>
        <w:rPr>
          <w:rFonts w:ascii="宋体" w:hAnsi="宋体" w:cs="宋体"/>
          <w:b/>
          <w:bCs/>
          <w:sz w:val="24"/>
          <w:highlight w:val="none"/>
        </w:rPr>
      </w:pPr>
      <w:r>
        <w:rPr>
          <w:rFonts w:ascii="宋体" w:hAnsi="宋体" w:cs="宋体"/>
          <w:b/>
          <w:bCs/>
          <w:spacing w:val="9"/>
          <w:sz w:val="24"/>
          <w:highlight w:val="none"/>
        </w:rPr>
        <w:t xml:space="preserve">第四条违约责任</w:t>
      </w:r>
      <w:r/>
    </w:p>
    <w:p>
      <w:pPr>
        <w:ind w:firstLine="520"/>
        <w:spacing w:line="360" w:lineRule="auto"/>
        <w:rPr>
          <w:rFonts w:ascii="宋体" w:hAnsi="宋体" w:cs="宋体"/>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一</w:t>
      </w:r>
      <w:r>
        <w:rPr>
          <w:rFonts w:hint="eastAsia" w:ascii="宋体" w:hAnsi="宋体" w:cs="宋体"/>
          <w:spacing w:val="10"/>
          <w:sz w:val="24"/>
          <w:highlight w:val="none"/>
        </w:rPr>
        <w:t xml:space="preserve">）</w:t>
      </w:r>
      <w:r>
        <w:rPr>
          <w:rFonts w:ascii="宋体" w:hAnsi="宋体" w:cs="宋体"/>
          <w:spacing w:val="10"/>
          <w:sz w:val="24"/>
          <w:highlight w:val="none"/>
        </w:rPr>
        <w:t xml:space="preserve">发包人或发包人工作人员有违反本合同第一、二条规定的，按照管理权限，由苏</w:t>
      </w:r>
      <w:r>
        <w:rPr>
          <w:rFonts w:ascii="宋体" w:hAnsi="宋体" w:cs="宋体"/>
          <w:spacing w:val="8"/>
          <w:sz w:val="24"/>
          <w:highlight w:val="none"/>
        </w:rPr>
        <w:t xml:space="preserve">州市纪检监察部门依据有关法律法规给予党纪、政纪处分；涉嫌犯罪的，移交司法机关追究</w:t>
      </w:r>
      <w:r>
        <w:rPr>
          <w:rFonts w:ascii="宋体" w:hAnsi="宋体" w:cs="宋体"/>
          <w:spacing w:val="9"/>
          <w:sz w:val="24"/>
          <w:highlight w:val="none"/>
        </w:rPr>
        <w:t xml:space="preserve">刑事责任。</w:t>
      </w:r>
      <w:r/>
    </w:p>
    <w:p>
      <w:pPr>
        <w:ind w:firstLine="520"/>
        <w:spacing w:line="360" w:lineRule="auto"/>
        <w:rPr>
          <w:rFonts w:ascii="宋体" w:hAnsi="宋体" w:cs="宋体"/>
          <w:spacing w:val="7"/>
          <w:sz w:val="24"/>
          <w:highlight w:val="none"/>
        </w:rPr>
      </w:pPr>
      <w:r>
        <w:rPr>
          <w:rFonts w:hint="eastAsia" w:ascii="宋体" w:hAnsi="宋体" w:cs="宋体"/>
          <w:spacing w:val="10"/>
          <w:sz w:val="24"/>
          <w:highlight w:val="none"/>
        </w:rPr>
        <w:t xml:space="preserve">（</w:t>
      </w:r>
      <w:r>
        <w:rPr>
          <w:rFonts w:ascii="宋体" w:hAnsi="宋体" w:cs="宋体"/>
          <w:spacing w:val="10"/>
          <w:sz w:val="24"/>
          <w:highlight w:val="none"/>
        </w:rPr>
        <w:t xml:space="preserve">二</w:t>
      </w:r>
      <w:r>
        <w:rPr>
          <w:rFonts w:hint="eastAsia" w:ascii="宋体" w:hAnsi="宋体" w:cs="宋体"/>
          <w:spacing w:val="10"/>
          <w:sz w:val="24"/>
          <w:highlight w:val="none"/>
        </w:rPr>
        <w:t xml:space="preserve">）</w:t>
      </w:r>
      <w:r>
        <w:rPr>
          <w:rFonts w:ascii="宋体" w:hAnsi="宋体" w:cs="宋体"/>
          <w:spacing w:val="10"/>
          <w:sz w:val="24"/>
          <w:highlight w:val="none"/>
        </w:rPr>
        <w:t xml:space="preserve">承包人或承包人工作人员有违反本合同第一、三条规定的，按照管理权限，</w:t>
      </w:r>
      <w:r>
        <w:rPr>
          <w:rFonts w:ascii="宋体" w:hAnsi="宋体" w:cs="宋体"/>
          <w:spacing w:val="9"/>
          <w:sz w:val="24"/>
          <w:highlight w:val="none"/>
        </w:rPr>
        <w:t xml:space="preserve">苏</w:t>
      </w:r>
      <w:r>
        <w:rPr>
          <w:rFonts w:hint="eastAsia" w:ascii="宋体" w:hAnsi="宋体" w:cs="宋体"/>
          <w:spacing w:val="9"/>
          <w:sz w:val="24"/>
          <w:highlight w:val="none"/>
        </w:rPr>
        <w:t xml:space="preserve">州</w:t>
      </w:r>
      <w:r>
        <w:rPr>
          <w:rFonts w:hint="eastAsia" w:ascii="宋体" w:hAnsi="宋体" w:cs="宋体"/>
          <w:spacing w:val="8"/>
          <w:sz w:val="24"/>
          <w:highlight w:val="none"/>
        </w:rPr>
        <w:t xml:space="preserve">市纪检监察部门将建议相关建设主管部门给与相应的行政处罚；涉嫌犯罪的，移交司法</w:t>
      </w:r>
      <w:r>
        <w:rPr>
          <w:rFonts w:hint="eastAsia" w:ascii="宋体" w:hAnsi="宋体" w:cs="宋体"/>
          <w:spacing w:val="7"/>
          <w:sz w:val="24"/>
          <w:highlight w:val="none"/>
        </w:rPr>
        <w:t xml:space="preserve">机关追究刑事责任。</w:t>
      </w:r>
      <w:r/>
    </w:p>
    <w:p>
      <w:pPr>
        <w:ind w:firstLine="480"/>
        <w:jc w:val="left"/>
        <w:spacing w:line="360" w:lineRule="auto"/>
        <w:rPr>
          <w:rFonts w:ascii="宋体" w:hAnsi="宋体" w:cs="宋体"/>
          <w:spacing w:val="7"/>
          <w:sz w:val="24"/>
          <w:highlight w:val="none"/>
        </w:rPr>
      </w:pPr>
      <w:r>
        <w:rPr>
          <w:rFonts w:hint="eastAsia" w:ascii="宋体" w:hAnsi="宋体" w:cs="宋体"/>
          <w:sz w:val="24"/>
          <w:highlight w:val="none"/>
        </w:rPr>
        <w:t xml:space="preserve">（三）承包人违反本合同约定的，每出现一次该情形，承包人向发包人支付违约金10万元，造成发包人损失的，承包人另行赔偿。如承包人出现该情形达2次，或者因该情形导致发包人合同利益受到影响，或声誉受到影响的，同意发包人解除合同。如发包人解除合同的，承包人按照工程合同约定撤场并承担违约责任。</w:t>
      </w:r>
      <w:r/>
    </w:p>
    <w:p>
      <w:pPr>
        <w:ind w:firstLine="514"/>
        <w:spacing w:line="360" w:lineRule="auto"/>
        <w:rPr>
          <w:rFonts w:ascii="宋体" w:hAnsi="宋体" w:cs="宋体"/>
          <w:sz w:val="24"/>
          <w:highlight w:val="none"/>
        </w:rPr>
      </w:pPr>
      <w:r>
        <w:rPr>
          <w:rFonts w:hint="eastAsia" w:ascii="宋体" w:hAnsi="宋体" w:cs="宋体"/>
          <w:b/>
          <w:bCs/>
          <w:spacing w:val="8"/>
          <w:sz w:val="24"/>
          <w:highlight w:val="none"/>
        </w:rPr>
        <w:t xml:space="preserve">第五条</w:t>
      </w:r>
      <w:r>
        <w:rPr>
          <w:rFonts w:hint="eastAsia" w:ascii="宋体" w:hAnsi="宋体" w:cs="宋体"/>
          <w:spacing w:val="8"/>
          <w:sz w:val="24"/>
          <w:highlight w:val="none"/>
        </w:rPr>
        <w:t xml:space="preserve">本合同书作为工</w:t>
      </w:r>
      <w:r>
        <w:rPr>
          <w:rFonts w:ascii="宋体" w:hAnsi="宋体" w:cs="宋体"/>
          <w:spacing w:val="8"/>
          <w:sz w:val="24"/>
          <w:highlight w:val="none"/>
        </w:rPr>
        <w:t xml:space="preserve">程建设项目施工合同的附件</w:t>
      </w:r>
      <w:r>
        <w:rPr>
          <w:rFonts w:ascii="宋体" w:hAnsi="宋体" w:cs="宋体"/>
          <w:spacing w:val="7"/>
          <w:sz w:val="24"/>
          <w:highlight w:val="none"/>
        </w:rPr>
        <w:t xml:space="preserve">，与工程建设项目施工合同具有同等</w:t>
      </w:r>
      <w:r>
        <w:rPr>
          <w:rFonts w:ascii="宋体" w:hAnsi="宋体" w:cs="宋体"/>
          <w:spacing w:val="8"/>
          <w:sz w:val="24"/>
          <w:highlight w:val="none"/>
        </w:rPr>
        <w:t xml:space="preserve">法律效力。经双方签署后立即生效。</w:t>
      </w:r>
      <w:r/>
    </w:p>
    <w:p>
      <w:pPr>
        <w:ind w:firstLine="510"/>
        <w:spacing w:line="360" w:lineRule="auto"/>
        <w:rPr>
          <w:rFonts w:ascii="宋体" w:hAnsi="宋体" w:cs="宋体"/>
          <w:spacing w:val="7"/>
          <w:sz w:val="24"/>
          <w:highlight w:val="none"/>
        </w:rPr>
      </w:pPr>
      <w:r>
        <w:rPr>
          <w:rFonts w:ascii="宋体" w:hAnsi="宋体" w:cs="宋体"/>
          <w:b/>
          <w:bCs/>
          <w:spacing w:val="7"/>
          <w:sz w:val="24"/>
          <w:highlight w:val="none"/>
        </w:rPr>
        <w:t xml:space="preserve">第六条</w:t>
      </w:r>
      <w:r>
        <w:rPr>
          <w:rFonts w:ascii="宋体" w:hAnsi="宋体" w:cs="宋体"/>
          <w:spacing w:val="7"/>
          <w:sz w:val="24"/>
          <w:highlight w:val="none"/>
        </w:rPr>
        <w:t xml:space="preserve">本合同书份数同主合同。</w:t>
      </w:r>
      <w:r/>
    </w:p>
    <w:p>
      <w:pPr>
        <w:jc w:val="left"/>
        <w:widowControl/>
        <w:rPr>
          <w:rFonts w:ascii="宋体" w:hAnsi="宋体" w:cs="宋体"/>
          <w:b/>
          <w:bCs/>
          <w:sz w:val="24"/>
          <w:highlight w:val="none"/>
        </w:rPr>
      </w:pPr>
      <w:r>
        <w:rPr>
          <w:rFonts w:hint="eastAsia" w:ascii="宋体" w:hAnsi="宋体" w:cs="宋体"/>
          <w:b/>
          <w:bCs/>
          <w:sz w:val="24"/>
          <w:highlight w:val="none"/>
        </w:rPr>
        <w:br w:type="page" w:clear="all"/>
      </w:r>
      <w:r/>
    </w:p>
    <w:p>
      <w:pPr>
        <w:jc w:val="left"/>
        <w:spacing w:line="360" w:lineRule="exact"/>
        <w:widowControl/>
        <w:rPr>
          <w:rFonts w:ascii="宋体" w:hAnsi="宋体" w:cs="宋体"/>
          <w:b/>
          <w:bCs/>
          <w:sz w:val="24"/>
          <w:highlight w:val="none"/>
        </w:rPr>
      </w:pPr>
      <w:r>
        <w:rPr>
          <w:rFonts w:hint="eastAsia" w:ascii="宋体" w:hAnsi="宋体" w:cs="宋体"/>
          <w:b/>
          <w:bCs/>
          <w:sz w:val="24"/>
          <w:highlight w:val="none"/>
        </w:rPr>
        <w:t xml:space="preserve">附件3：</w:t>
      </w:r>
      <w:r/>
    </w:p>
    <w:p>
      <w:pPr>
        <w:jc w:val="center"/>
        <w:spacing w:after="120" w:line="360" w:lineRule="exact"/>
        <w:widowControl/>
        <w:rPr>
          <w:rFonts w:ascii="宋体" w:hAnsi="宋体" w:cs="宋体"/>
          <w:b/>
          <w:bCs/>
          <w:sz w:val="24"/>
          <w:highlight w:val="none"/>
        </w:rPr>
      </w:pPr>
      <w:r>
        <w:rPr>
          <w:rFonts w:hint="eastAsia" w:ascii="宋体" w:hAnsi="宋体" w:cs="宋体"/>
          <w:b/>
          <w:bCs/>
          <w:sz w:val="24"/>
          <w:highlight w:val="none"/>
        </w:rPr>
        <w:t xml:space="preserve">安全生产协议书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发包人（甲方）：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承包人（乙方）：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第一条 工程概况</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工程名称：</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工程地点：</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工程承包范围：见</w:t>
      </w:r>
      <w:r>
        <w:rPr>
          <w:rFonts w:hint="eastAsia" w:ascii="宋体" w:hAnsi="宋体" w:cs="宋体"/>
          <w:sz w:val="24"/>
          <w:highlight w:val="none"/>
          <w:lang w:eastAsia="zh-CN"/>
        </w:rPr>
        <w:t xml:space="preserve">采购文件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乙方资质及安全生产条件：见响应文件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乙方应对承揽本工程所提供的资质、安全生产资格证书、安全生产条件等有关资料真实性负责。</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第二条 现场负责人及安全生产管理人员</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乙方指定本工程项目负责人为现场负责人；并落实专职安全生产管理人员。</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第三条 甲方的责任和权利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1.甲方有权要求乙方制定施工安全措施，在开始施工前报甲方备查。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3.甲方委托指派本工程监理人及总监理工程师负责与乙方联系安全生产方面的工作。</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4.乙方在施工中发生的人身、财产事故，甲方有权利负责督促乙方按照国家相关的事故处理的法律法规规定进行调查、处理、统计上报等。</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5.甲方不得要求乙方违反安全管理规定进行施工，由此而导致的事故由甲方承担责任。</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第四条 乙方的责任和权利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1.乙方负责人是安全生产的第一责任人，对本工程的安全生产负全责。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3.乙方单位的主要负责人对与本工程相关联的安全生产工作负有下列职责：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（1）建立、健全安全生产责任制；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（2）建立健全安全生产保证体系及安全组织机构，设立专职安全生产管理人员，建立健全现场安全责任制和消防安全责任制度。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（3）组织制定安全生产规章制度和操作规程；</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（4）组织制定并实施安全生产教育和培训计划；</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（5）保证安全生产投入的有效实施；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（6）督促、检查安全生产工作，及时消除生产安全事故隐患；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（7）组织制定并实施生产安全事故应急救援预案；</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（8）及时、如实报告生产安全事故。</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7.乙方单位的安全管理机构以及安全生产管理人员履行下列（包括但不限于）职责：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（1）组织或者参与拟订本项目安全生产规章制度、操作规程和生产安全事故应急救援预案；</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（2）组织或者参与本项目安全生产教育和培训，如实记录安全生产教育和培训情况；</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（3）督促落实本项目重大危险源的安全管理措施；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（4）组织或者参与本项目应急救援演练；</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（5）检查本项目的安全生产状况，及时排查生产安全事故隐患，提出改进安全生产管理的建议；</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（6）制止和纠正违章指挥、强令冒险作业、违反操作规程的行为；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（7）督促落实本项目安全生产整改措施。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10.乙方应当在有较大危险因素的生产经营场所和有关设施、设备上，设置明显的安全警示标志。</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11.乙方必须依法参加工伤保险，为从业人员缴纳保险费，为从事危险作业的人员办理意外伤害保险，支付保险费。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14.乙方应该平时进行安全检查，对安全隐患及时整改。对甲方单位以及监理签发的安全检查整改要求应及时组织整改并按时回复。</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15.乙方有权对甲方的安全管理提出合理化建议。</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80"/>
        <w:jc w:val="left"/>
        <w:spacing w:line="360" w:lineRule="auto"/>
        <w:widowControl/>
        <w:rPr>
          <w:rFonts w:ascii="宋体" w:hAnsi="宋体" w:cs="宋体"/>
          <w:b/>
          <w:bCs/>
          <w:sz w:val="24"/>
          <w:highlight w:val="none"/>
        </w:rPr>
      </w:pPr>
      <w:r>
        <w:rPr>
          <w:rFonts w:hint="eastAsia" w:ascii="宋体" w:hAnsi="宋体" w:cs="宋体"/>
          <w:sz w:val="24"/>
          <w:highlight w:val="none"/>
        </w:rPr>
        <w:t xml:space="preserve">18.乙方在施工中必须加强安全管理，由于管理不到位造成负面影响，乙方将承担全部责任，并承担由此给甲方造成的名誉及经济损失。</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第五条 施工安全违约金</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1.甲方安全检查时，发现乙方有违反安全协议或者安全管理法律法规等规定的行为，甲方有权按照合约中违约责任条款对乙方进行处罚。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第六条 其他</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1.本合同签订后，未经双方共同协商同意，任何一方不得私自改动或终止。</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2.本合同与工程合同具有同等效力，有效期自工程开工至全部工程竣工后经交工验收合格，以及工程保修期满由发包人发给保修终止证书后失效。</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3.合同履行过程中发生争议时，双方应协商解决，协商不成的，可由苏州仲裁委员会仲裁。</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4.本合同自双方签字盖章后生效。</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经办人：                              经办人：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发包人：（公章）                      承包人：  （公章）</w:t>
      </w:r>
      <w:r/>
    </w:p>
    <w:p>
      <w:pPr>
        <w:ind w:firstLine="480"/>
        <w:jc w:val="left"/>
        <w:spacing w:line="360" w:lineRule="auto"/>
        <w:widowControl/>
        <w:rPr>
          <w:rFonts w:ascii="宋体" w:hAnsi="宋体" w:cs="宋体"/>
          <w:sz w:val="24"/>
          <w:highlight w:val="none"/>
          <w:lang w:eastAsia="en-US"/>
        </w:rPr>
      </w:pPr>
      <w:r>
        <w:rPr>
          <w:rFonts w:hint="eastAsia" w:ascii="宋体" w:hAnsi="宋体" w:cs="宋体"/>
          <w:sz w:val="24"/>
          <w:highlight w:val="none"/>
          <w:lang w:eastAsia="en-US"/>
        </w:rPr>
        <w:t xml:space="preserve">法定代表人或其委托代理人：            法定代表人或其委托代理人：</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（签字或盖章）                       （签字或盖章）</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        年    月   日                     年    月   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7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87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（一）质量基本要求</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本项目按国家相关工程质量要求验收合格交付（</w:t>
      </w:r>
      <w:r>
        <w:rPr>
          <w:rFonts w:hint="eastAsia" w:ascii="宋体" w:hAnsi="宋体" w:cs="宋体"/>
          <w:b/>
          <w:bCs/>
          <w:sz w:val="24"/>
          <w:highlight w:val="none"/>
          <w:lang w:eastAsia="zh-CN"/>
        </w:rPr>
        <w:t xml:space="preserve">符合《中小学合成材料面层运动场地》GB36246—2018标准且通过中国田径协会二类及以上场地验收</w:t>
      </w:r>
      <w:r>
        <w:rPr>
          <w:rFonts w:hint="eastAsia" w:ascii="宋体" w:hAnsi="宋体" w:eastAsia="宋体" w:cs="宋体"/>
          <w:sz w:val="24"/>
          <w:szCs w:val="24"/>
          <w:highlight w:val="none"/>
        </w:rPr>
        <w:t xml:space="preserve">），执行相关施工和验收规范、技术标准，主要包括但不限于：</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（1）GB36246-2018《中小学合成材料面层运动场地》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（2）GB/T14833-2020《合成材料运动场地面层》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（3）GB/T 20394-2019《体育用人造草》</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（4）GB/T43564-2023《中小学合成材料面层田径场地》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（5）GB/T43566-2023《中小学人造草面层足球场地》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（6）GB/T 22517.6-2020体育场地使用要求及检验方法 第6部分：田径场地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（7）GB/T 22517.5-2024体育场地使用要求及检验方法 第5部分：足球场地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（8）中国田径协会场地验收相关规定</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）其他体育设施相关规范或规定</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注：上述规范标准如与现行规范标准有矛盾的，以现行规范标准为准。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施工所需主要原材料（塑胶跑道、人造草坪等）进场时，</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应提供进场原材料的进货单（注明所供材料种类、型号及数量）、产品质量合格证；施工期间所有原材料一次性进场，集中堆放，统一管控，实行“准进不准出”的管理。采购单位、供货单位现场验收，在验收清单上签字确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施工现场主要原材料（塑胶原材料、人</w:t>
      </w:r>
      <w:r>
        <w:rPr>
          <w:rFonts w:hint="eastAsia" w:ascii="宋体" w:hAnsi="宋体" w:eastAsia="宋体" w:cs="宋体"/>
          <w:color w:val="auto"/>
          <w:sz w:val="24"/>
          <w:szCs w:val="24"/>
          <w:highlight w:val="none"/>
        </w:rPr>
        <w:t xml:space="preserve">造草坪、草坪充填颗粒等）需现场抽样，送具有国家检测认证的单位按照GB 36246-2018、GB/T 20394-2019标准检测且符合</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技术要求，合格后方可投入施工。如发现现场安装材料偷梁换柱、以次充好，采购人可暂停合同款支付，成交单位应立即无条件停工并按要求重新施工。如成交单位拒不整改，采购人有权终止合同，并向成交单位追究由此造成的一切损失。</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本项目如验收不</w:t>
      </w:r>
      <w:r>
        <w:rPr>
          <w:rFonts w:hint="eastAsia" w:ascii="宋体" w:hAnsi="宋体" w:eastAsia="宋体" w:cs="宋体"/>
          <w:color w:val="auto"/>
          <w:sz w:val="24"/>
          <w:szCs w:val="24"/>
          <w:highlight w:val="none"/>
          <w:lang w:val="en-US" w:eastAsia="zh-CN"/>
        </w:rPr>
        <w:t xml:space="preserve">符合采购文件要求</w:t>
      </w:r>
      <w:r>
        <w:rPr>
          <w:rFonts w:hint="eastAsia" w:ascii="宋体" w:hAnsi="宋体" w:eastAsia="宋体" w:cs="宋体"/>
          <w:color w:val="auto"/>
          <w:sz w:val="24"/>
          <w:szCs w:val="24"/>
          <w:highlight w:val="none"/>
        </w:rPr>
        <w:t xml:space="preserve">或在</w:t>
      </w:r>
      <w:r>
        <w:rPr>
          <w:rFonts w:hint="eastAsia" w:ascii="宋体" w:hAnsi="宋体" w:eastAsia="宋体" w:cs="宋体"/>
          <w:color w:val="auto"/>
          <w:sz w:val="24"/>
          <w:szCs w:val="24"/>
          <w:highlight w:val="none"/>
          <w:lang w:val="en-US" w:eastAsia="zh-CN"/>
        </w:rPr>
        <w:t xml:space="preserve">工程保修期</w:t>
      </w:r>
      <w:r>
        <w:rPr>
          <w:rFonts w:hint="eastAsia" w:ascii="宋体" w:hAnsi="宋体" w:eastAsia="宋体" w:cs="宋体"/>
          <w:color w:val="auto"/>
          <w:sz w:val="24"/>
          <w:szCs w:val="24"/>
          <w:highlight w:val="none"/>
        </w:rPr>
        <w:t xml:space="preserve">内发现本项目所需材料是不合格的，包括材料有明显的或潜在的缺陷、使用不符合采</w:t>
      </w:r>
      <w:r>
        <w:rPr>
          <w:rFonts w:hint="eastAsia" w:ascii="宋体" w:hAnsi="宋体" w:eastAsia="宋体" w:cs="宋体"/>
          <w:sz w:val="24"/>
          <w:szCs w:val="24"/>
          <w:highlight w:val="none"/>
        </w:rPr>
        <w:t xml:space="preserve">购文件规定要求的材料等，采购人有权提出书面异议，采购人向</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提出书面异议后，</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应在采购人书面异议中限定的时间内根据采购要求进行调换或采取其他采购人同意的补救措施。由此产生的一切费用包括但不限于拆卸/搬运/运输/保管费用及责任等均由</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承担。</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（二）塑胶跑道技术要求</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本项目田径场跑道等塑胶面层全部采用现场铺设混合型塑</w:t>
      </w:r>
      <w:r>
        <w:rPr>
          <w:rFonts w:hint="eastAsia" w:ascii="宋体" w:hAnsi="宋体" w:eastAsia="宋体" w:cs="宋体"/>
          <w:bCs/>
          <w:sz w:val="24"/>
          <w:szCs w:val="24"/>
          <w:highlight w:val="none"/>
        </w:rPr>
        <w:t xml:space="preserve">胶面层，双层复合结构；即：先采用环保双组份聚氨酯浆料混合后加入粒径2-4mm高性能无异味EPDM环保颗粒（高聚物含量≥15%）拌合均匀，现场铺设成厚度为10-11mm（加厚区17-18mm）塑胶密闭非渗水弹性基层；弹性基层固化后用环保双组份聚氨酯浆料混合后加入适量的粒径0.5-1.5mm高性能无异味彩色EPDM环保颗粒（高聚物含量≥20%）充分拌合，分两到三遍喷涂耐磨止滑颗粒面表层。采用塑胶密闭弹性基层+耐磨止滑颗粒表层的现场铺设双层混合结构，保证塑胶面层高弹性、高强度、高环保性能，适宜高校使用量频繁的场地</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施工时严格按</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技术要求、图纸设计和相关规范选用塑胶材料，所有塑胶跑道材料的性能必须符合或高于GB36246-2018</w:t>
      </w:r>
      <w:r>
        <w:rPr>
          <w:rFonts w:hint="eastAsia" w:ascii="宋体" w:hAnsi="宋体" w:eastAsia="宋体" w:cs="宋体"/>
          <w:sz w:val="24"/>
          <w:szCs w:val="24"/>
          <w:highlight w:val="none"/>
        </w:rPr>
        <w:t xml:space="preserve">等</w:t>
      </w:r>
      <w:r>
        <w:rPr>
          <w:rFonts w:hint="eastAsia" w:ascii="宋体" w:hAnsi="宋体" w:eastAsia="宋体" w:cs="宋体"/>
          <w:bCs/>
          <w:sz w:val="24"/>
          <w:szCs w:val="24"/>
          <w:highlight w:val="none"/>
        </w:rPr>
        <w:t xml:space="preserve">全项指标要求，</w:t>
      </w:r>
      <w:r>
        <w:rPr>
          <w:rFonts w:hint="eastAsia" w:ascii="宋体" w:hAnsi="宋体" w:eastAsia="宋体" w:cs="宋体"/>
          <w:spacing w:val="8"/>
          <w:sz w:val="24"/>
          <w:szCs w:val="24"/>
          <w:highlight w:val="none"/>
        </w:rPr>
        <w:t xml:space="preserve">场地</w:t>
      </w:r>
      <w:r>
        <w:rPr>
          <w:rFonts w:hint="eastAsia" w:ascii="宋体" w:hAnsi="宋体" w:eastAsia="宋体" w:cs="宋体"/>
          <w:bCs/>
          <w:sz w:val="24"/>
          <w:szCs w:val="24"/>
          <w:highlight w:val="none"/>
        </w:rPr>
        <w:t xml:space="preserve">竣工后塑胶跑道还须符合《GB/T 22517.6-2020 体育场地使用要求及检验方法 第6部分：田径场地》验收要求，并通过中国田径协会二类及以上场地验收。</w:t>
      </w:r>
      <w:r>
        <w:rPr>
          <w:rFonts w:hint="eastAsia" w:ascii="宋体" w:hAnsi="宋体" w:cs="宋体"/>
          <w:b/>
          <w:bCs w:val="0"/>
          <w:sz w:val="24"/>
          <w:szCs w:val="24"/>
          <w:highlight w:val="none"/>
          <w:lang w:val="en-US" w:eastAsia="zh-CN"/>
        </w:rPr>
        <w:t xml:space="preserve">成交单位在</w:t>
      </w:r>
      <w:r>
        <w:rPr>
          <w:rFonts w:hint="eastAsia" w:ascii="宋体" w:hAnsi="宋体" w:eastAsia="宋体" w:cs="宋体"/>
          <w:b/>
          <w:bCs/>
          <w:sz w:val="24"/>
          <w:szCs w:val="24"/>
          <w:highlight w:val="none"/>
        </w:rPr>
        <w:t xml:space="preserve">进场施工前应提供拟用的塑胶材料符合附表指标要求的型式检测报告，并提供生产厂家针对本项目的授权书及材料质量保证书。</w:t>
      </w:r>
      <w:r>
        <w:rPr>
          <w:rFonts w:hint="eastAsia" w:ascii="宋体" w:hAnsi="宋体" w:eastAsia="宋体" w:cs="宋体"/>
          <w:b/>
          <w:bCs/>
          <w:sz w:val="24"/>
          <w:szCs w:val="24"/>
          <w:highlight w:val="none"/>
          <w:lang w:eastAsia="zh-CN"/>
        </w:rPr>
        <w:t xml:space="preserve">如</w:t>
      </w:r>
      <w:r>
        <w:rPr>
          <w:rFonts w:hint="eastAsia" w:ascii="宋体" w:hAnsi="宋体" w:eastAsia="宋体" w:cs="宋体"/>
          <w:b/>
          <w:bCs/>
          <w:sz w:val="24"/>
          <w:szCs w:val="24"/>
          <w:highlight w:val="none"/>
          <w:lang w:val="en-US" w:eastAsia="zh-CN"/>
        </w:rPr>
        <w:t xml:space="preserve">成交单位未提供或采购人</w:t>
      </w:r>
      <w:r>
        <w:rPr>
          <w:rFonts w:hint="eastAsia" w:ascii="宋体" w:hAnsi="宋体" w:eastAsia="宋体" w:cs="宋体"/>
          <w:b/>
          <w:bCs/>
          <w:sz w:val="24"/>
          <w:szCs w:val="24"/>
          <w:highlight w:val="none"/>
          <w:lang w:eastAsia="zh-CN"/>
        </w:rPr>
        <w:t xml:space="preserve">发现现场安装材料偷梁换柱、以次充好，采购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可暂停合同款支付，成交单位应立即无条件停工并按要求重新施工。如成交单位拒不整改，采购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有权终止合同，并向成交单位追究由此造成的一切损失。</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塑胶场地外观：无裂痕或分层现象；耐磨止滑颗粒表层与弹性颗粒基层及弹性颗粒基层与基础均粘合牢固、均匀；施工接缝平直、无凹凸现象；表面色泽均匀。</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坡度：塑胶跑道横向坡度不大于1%，一般为0.8%，向内环沟倾斜；纵向坡度不大于0.1%。</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厚度：符合场地设计要求，即平均大于等于13mm,低于11mm的区域少于10%。</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平整度合格率：平整合格率不小于85%，在任何方向和位置上，场地上每3米的丈量距离时不能超过6毫米的起伏，1米的丈量距离时不能有超过3毫米的起伏。</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标志线：标志线应清晰、不反光，无明显虚边，与塑胶面层粘合牢固。各标志线位置准确、符合规范或设计要求。</w:t>
      </w:r>
      <w:r/>
    </w:p>
    <w:p>
      <w:pPr>
        <w:ind w:firstLine="480"/>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具体性能指标要求：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附表1：</w:t>
      </w:r>
      <w:r>
        <w:rPr>
          <w:rFonts w:hint="eastAsia" w:ascii="宋体" w:hAnsi="宋体" w:eastAsia="宋体" w:cs="宋体"/>
          <w:sz w:val="24"/>
          <w:szCs w:val="24"/>
          <w:highlight w:val="none"/>
        </w:rPr>
        <w:t xml:space="preserve">混合型塑胶跑道铺设成品物理性能符合GB36246-2018）</w:t>
      </w:r>
      <w:r/>
    </w:p>
    <w:tbl>
      <w:tblPr>
        <w:tblStyle w:val="884"/>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93"/>
        <w:gridCol w:w="1202"/>
        <w:gridCol w:w="2649"/>
        <w:gridCol w:w="3646"/>
      </w:tblGrid>
      <w:tr>
        <w:trPr>
          <w:jc w:val="center"/>
          <w:trHeight w:val="391"/>
        </w:trPr>
        <w:tc>
          <w:tcPr>
            <w:gridSpan w:val="3"/>
            <w:tcBorders>
              <w:right w:val="single" w:color="000000" w:sz="4" w:space="0"/>
            </w:tcBorders>
            <w:tcW w:w="2994" w:type="pct"/>
            <w:vAlign w:val="center"/>
            <w:textDirection w:val="lrTb"/>
            <w:noWrap w:val="false"/>
          </w:tcPr>
          <w:p>
            <w:pPr>
              <w:pStyle w:val="1112"/>
              <w:jc w:val="center"/>
              <w:tabs>
                <w:tab w:val="left" w:pos="564"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检验</w:t>
            </w:r>
            <w:r>
              <w:rPr>
                <w:rFonts w:hint="eastAsia" w:ascii="宋体" w:hAnsi="宋体" w:eastAsia="宋体" w:cs="宋体"/>
                <w:sz w:val="24"/>
                <w:szCs w:val="24"/>
                <w:highlight w:val="none"/>
              </w:rPr>
              <w:t xml:space="preserve">项目</w:t>
            </w:r>
            <w:r/>
          </w:p>
        </w:tc>
        <w:tc>
          <w:tcPr>
            <w:tcBorders>
              <w:left w:val="single" w:color="000000" w:sz="4" w:space="0"/>
            </w:tcBorders>
            <w:tcW w:w="2005" w:type="pct"/>
            <w:vAlign w:val="center"/>
            <w:textDirection w:val="lrTb"/>
            <w:noWrap w:val="false"/>
          </w:tcPr>
          <w:p>
            <w:pPr>
              <w:pStyle w:val="1112"/>
              <w:jc w:val="center"/>
              <w:tabs>
                <w:tab w:val="left" w:pos="4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jc w:val="center"/>
          <w:trHeight w:val="426"/>
        </w:trPr>
        <w:tc>
          <w:tcPr>
            <w:gridSpan w:val="2"/>
            <w:tcBorders>
              <w:right w:val="single" w:color="000000" w:sz="4" w:space="0"/>
            </w:tcBorders>
            <w:tcW w:w="1537" w:type="pct"/>
            <w:vAlign w:val="center"/>
            <w:vMerge w:val="restart"/>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冲击吸收/（%）</w:t>
            </w:r>
            <w:r/>
          </w:p>
        </w:tc>
        <w:tc>
          <w:tcPr>
            <w:tcBorders>
              <w:left w:val="single" w:color="000000" w:sz="4" w:space="0"/>
              <w:right w:val="single" w:color="000000" w:sz="4" w:space="0"/>
            </w:tcBorders>
            <w:tcW w:w="1457" w:type="pct"/>
            <w:vAlign w:val="center"/>
            <w:textDirection w:val="lrTb"/>
            <w:noWrap w:val="false"/>
          </w:tcPr>
          <w:p>
            <w:pPr>
              <w:pStyle w:val="1112"/>
              <w:ind w:left="649" w:right="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 ℃</w:t>
            </w:r>
            <w:r/>
          </w:p>
        </w:tc>
        <w:tc>
          <w:tcPr>
            <w:tcBorders>
              <w:left w:val="single" w:color="000000" w:sz="4" w:space="0"/>
            </w:tcBorders>
            <w:tcW w:w="2005" w:type="pct"/>
            <w:vAlign w:val="center"/>
            <w:textDirection w:val="lrTb"/>
            <w:noWrap w:val="false"/>
          </w:tcPr>
          <w:p>
            <w:pPr>
              <w:pStyle w:val="1112"/>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35～50</w:t>
            </w:r>
            <w:r/>
          </w:p>
        </w:tc>
      </w:tr>
      <w:tr>
        <w:trPr>
          <w:jc w:val="center"/>
          <w:trHeight w:val="379"/>
        </w:trPr>
        <w:tc>
          <w:tcPr>
            <w:gridSpan w:val="2"/>
            <w:tcBorders>
              <w:right w:val="single" w:color="000000" w:sz="4" w:space="0"/>
            </w:tcBorders>
            <w:tcW w:w="1537" w:type="pct"/>
            <w:vAlign w:val="center"/>
            <w:vMerge w:val="continue"/>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4" w:space="0"/>
              <w:right w:val="single" w:color="000000" w:sz="4" w:space="0"/>
            </w:tcBorders>
            <w:tcW w:w="1457" w:type="pct"/>
            <w:vAlign w:val="center"/>
            <w:textDirection w:val="lrTb"/>
            <w:noWrap w:val="false"/>
          </w:tcPr>
          <w:p>
            <w:pPr>
              <w:pStyle w:val="1112"/>
              <w:ind w:left="649" w:right="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w:t>
            </w:r>
            <w:r/>
          </w:p>
        </w:tc>
        <w:tc>
          <w:tcPr>
            <w:tcBorders>
              <w:left w:val="single" w:color="000000" w:sz="4" w:space="0"/>
            </w:tcBorders>
            <w:tcW w:w="2005" w:type="pct"/>
            <w:vAlign w:val="center"/>
            <w:textDirection w:val="lrTb"/>
            <w:noWrap w:val="false"/>
          </w:tcPr>
          <w:p>
            <w:pPr>
              <w:pStyle w:val="1112"/>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35～50</w:t>
            </w:r>
            <w:r/>
          </w:p>
        </w:tc>
      </w:tr>
      <w:tr>
        <w:trPr>
          <w:jc w:val="center"/>
          <w:trHeight w:val="474"/>
        </w:trPr>
        <w:tc>
          <w:tcPr>
            <w:gridSpan w:val="2"/>
            <w:tcBorders>
              <w:bottom w:val="single" w:color="000000" w:sz="4" w:space="0"/>
              <w:right w:val="single" w:color="000000" w:sz="4" w:space="0"/>
            </w:tcBorders>
            <w:tcW w:w="1537" w:type="pct"/>
            <w:vAlign w:val="top"/>
            <w:vMerge w:val="continue"/>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4" w:space="0"/>
              <w:right w:val="single" w:color="000000" w:sz="4" w:space="0"/>
            </w:tcBorders>
            <w:tcW w:w="1457" w:type="pct"/>
            <w:vAlign w:val="center"/>
            <w:textDirection w:val="lrTb"/>
            <w:noWrap w:val="false"/>
          </w:tcPr>
          <w:p>
            <w:pPr>
              <w:pStyle w:val="1112"/>
              <w:ind w:left="649" w:right="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50±2 ℃</w:t>
            </w:r>
            <w:r/>
          </w:p>
        </w:tc>
        <w:tc>
          <w:tcPr>
            <w:tcBorders>
              <w:left w:val="single" w:color="000000" w:sz="4" w:space="0"/>
            </w:tcBorders>
            <w:tcW w:w="2005" w:type="pct"/>
            <w:vAlign w:val="center"/>
            <w:textDirection w:val="lrTb"/>
            <w:noWrap w:val="false"/>
          </w:tcPr>
          <w:p>
            <w:pPr>
              <w:pStyle w:val="1112"/>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35～50</w:t>
            </w:r>
            <w:r/>
          </w:p>
        </w:tc>
      </w:tr>
      <w:tr>
        <w:trPr>
          <w:jc w:val="center"/>
          <w:trHeight w:val="470"/>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12"/>
              <w:ind w:left="1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垂直变形/（mm）</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12"/>
              <w:ind w:left="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0.6～3.0</w:t>
            </w:r>
            <w:r/>
          </w:p>
        </w:tc>
      </w:tr>
      <w:tr>
        <w:trPr>
          <w:jc w:val="center"/>
          <w:trHeight w:val="417"/>
        </w:trPr>
        <w:tc>
          <w:tcPr>
            <w:gridSpan w:val="3"/>
            <w:tcBorders>
              <w:top w:val="single" w:color="000000" w:sz="4" w:space="0"/>
              <w:right w:val="single" w:color="000000" w:sz="4" w:space="0"/>
            </w:tcBorders>
            <w:tcW w:w="2994" w:type="pct"/>
            <w:vAlign w:val="center"/>
            <w:textDirection w:val="lrTb"/>
            <w:noWrap w:val="false"/>
          </w:tcPr>
          <w:p>
            <w:pPr>
              <w:pStyle w:val="1112"/>
              <w:ind w:right="62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抗滑值/（BPN，20 ℃）</w:t>
            </w:r>
            <w:r/>
          </w:p>
        </w:tc>
        <w:tc>
          <w:tcPr>
            <w:tcBorders>
              <w:top w:val="single" w:color="000000" w:sz="4" w:space="0"/>
              <w:left w:val="single" w:color="000000" w:sz="4" w:space="0"/>
            </w:tcBorders>
            <w:tcW w:w="2005" w:type="pct"/>
            <w:vAlign w:val="center"/>
            <w:textDirection w:val="lrTb"/>
            <w:noWrap w:val="false"/>
          </w:tcPr>
          <w:p>
            <w:pPr>
              <w:pStyle w:val="1112"/>
              <w:ind w:left="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≥47（湿测）</w:t>
            </w:r>
            <w:r/>
          </w:p>
        </w:tc>
      </w:tr>
      <w:tr>
        <w:trPr>
          <w:jc w:val="center"/>
          <w:trHeight w:val="483"/>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12"/>
              <w:ind w:right="62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拉伸强度/（MPa）</w:t>
            </w:r>
            <w:r/>
          </w:p>
        </w:tc>
        <w:tc>
          <w:tcPr>
            <w:tcBorders>
              <w:top w:val="single" w:color="000000" w:sz="4" w:space="0"/>
              <w:left w:val="single" w:color="000000" w:sz="4" w:space="0"/>
            </w:tcBorders>
            <w:tcW w:w="2005" w:type="pct"/>
            <w:vAlign w:val="center"/>
            <w:textDirection w:val="lrTb"/>
            <w:noWrap w:val="false"/>
          </w:tcPr>
          <w:p>
            <w:pPr>
              <w:pStyle w:val="1112"/>
              <w:ind w:left="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w:t>
            </w:r>
            <w:r/>
          </w:p>
        </w:tc>
      </w:tr>
      <w:tr>
        <w:trPr>
          <w:jc w:val="center"/>
          <w:trHeight w:val="503"/>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12"/>
              <w:ind w:left="21"/>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拉断伸长率/（%）</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12"/>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p>
        </w:tc>
      </w:tr>
      <w:tr>
        <w:trPr>
          <w:jc w:val="center"/>
          <w:trHeight w:val="520"/>
        </w:trPr>
        <w:tc>
          <w:tcPr>
            <w:gridSpan w:val="3"/>
            <w:tcBorders>
              <w:top w:val="single" w:color="000000" w:sz="4" w:space="0"/>
              <w:bottom w:val="single" w:color="000000" w:sz="4" w:space="0"/>
              <w:right w:val="single" w:color="000000" w:sz="4" w:space="0"/>
            </w:tcBorders>
            <w:tcW w:w="2994" w:type="pct"/>
            <w:vAlign w:val="center"/>
            <w:textDirection w:val="lrTb"/>
            <w:noWrap w:val="false"/>
          </w:tcPr>
          <w:p>
            <w:pPr>
              <w:pStyle w:val="1112"/>
              <w:ind w:left="16"/>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阻燃性能/（级）</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12"/>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w:t>
            </w:r>
            <w:r/>
          </w:p>
        </w:tc>
      </w:tr>
      <w:tr>
        <w:trPr>
          <w:jc w:val="center"/>
          <w:trHeight w:val="518"/>
        </w:trPr>
        <w:tc>
          <w:tcPr>
            <w:tcBorders>
              <w:top w:val="single" w:color="000000" w:sz="4" w:space="0"/>
              <w:right w:val="single" w:color="000000" w:sz="4" w:space="0"/>
            </w:tcBorders>
            <w:tcW w:w="876" w:type="pct"/>
            <w:vAlign w:val="center"/>
            <w:vMerge w:val="restart"/>
            <w:textDirection w:val="lrTb"/>
            <w:noWrap w:val="false"/>
          </w:tcPr>
          <w:p>
            <w:pPr>
              <w:pStyle w:val="1112"/>
              <w:ind w:left="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老化性能</w:t>
            </w:r>
            <w:r/>
          </w:p>
          <w:p>
            <w:pPr>
              <w:pStyle w:val="1112"/>
              <w:ind w:left="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500小时</w:t>
            </w:r>
            <w:r/>
          </w:p>
        </w:tc>
        <w:tc>
          <w:tcPr>
            <w:gridSpan w:val="2"/>
            <w:tcBorders>
              <w:top w:val="single" w:color="000000" w:sz="4" w:space="0"/>
              <w:bottom w:val="single" w:color="000000" w:sz="4" w:space="0"/>
              <w:right w:val="single" w:color="000000" w:sz="4" w:space="0"/>
            </w:tcBorders>
            <w:tcW w:w="2117" w:type="pct"/>
            <w:vAlign w:val="center"/>
            <w:textDirection w:val="lrTb"/>
            <w:noWrap w:val="false"/>
          </w:tcPr>
          <w:p>
            <w:pPr>
              <w:pStyle w:val="1112"/>
              <w:ind w:right="628"/>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拉伸强度/（MPa）</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12"/>
              <w:ind w:left="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w:t>
            </w:r>
            <w:r/>
          </w:p>
        </w:tc>
      </w:tr>
      <w:tr>
        <w:trPr>
          <w:jc w:val="center"/>
          <w:trHeight w:val="518"/>
        </w:trPr>
        <w:tc>
          <w:tcPr>
            <w:tcBorders>
              <w:bottom w:val="single" w:color="000000" w:sz="4" w:space="0"/>
              <w:right w:val="single" w:color="000000" w:sz="4" w:space="0"/>
            </w:tcBorders>
            <w:tcW w:w="876" w:type="pct"/>
            <w:vAlign w:val="center"/>
            <w:vMerge w:val="continue"/>
            <w:textDirection w:val="lrTb"/>
            <w:noWrap w:val="false"/>
          </w:tcPr>
          <w:p>
            <w:pPr>
              <w:pStyle w:val="1112"/>
              <w:ind w:left="16"/>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bottom w:val="single" w:color="000000" w:sz="4" w:space="0"/>
              <w:right w:val="single" w:color="000000" w:sz="4" w:space="0"/>
            </w:tcBorders>
            <w:tcW w:w="2117" w:type="pct"/>
            <w:vAlign w:val="center"/>
            <w:textDirection w:val="lrTb"/>
            <w:noWrap w:val="false"/>
          </w:tcPr>
          <w:p>
            <w:pPr>
              <w:pStyle w:val="1112"/>
              <w:ind w:left="21"/>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拉断伸长率/（%）</w:t>
            </w:r>
            <w:r/>
          </w:p>
        </w:tc>
        <w:tc>
          <w:tcPr>
            <w:tcBorders>
              <w:top w:val="single" w:color="000000" w:sz="4" w:space="0"/>
              <w:left w:val="single" w:color="000000" w:sz="4" w:space="0"/>
              <w:bottom w:val="single" w:color="000000" w:sz="4" w:space="0"/>
            </w:tcBorders>
            <w:tcW w:w="2005" w:type="pct"/>
            <w:vAlign w:val="center"/>
            <w:textDirection w:val="lrTb"/>
            <w:noWrap w:val="false"/>
          </w:tcPr>
          <w:p>
            <w:pPr>
              <w:pStyle w:val="1112"/>
              <w:ind w:left="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附表2：混合型塑胶跑道铺设成品有害物质限量符合或优于GB36246-2018）</w:t>
      </w:r>
      <w:r/>
    </w:p>
    <w:tbl>
      <w:tblPr>
        <w:tblStyle w:val="884"/>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69"/>
        <w:gridCol w:w="6870"/>
        <w:gridCol w:w="1351"/>
      </w:tblGrid>
      <w:tr>
        <w:trPr>
          <w:jc w:val="center"/>
          <w:trHeight w:val="560"/>
        </w:trPr>
        <w:tc>
          <w:tcPr>
            <w:gridSpan w:val="2"/>
            <w:tcBorders>
              <w:right w:val="single" w:color="000000" w:sz="4" w:space="0"/>
            </w:tcBorders>
            <w:tcW w:w="4256" w:type="pct"/>
            <w:vAlign w:val="center"/>
            <w:textDirection w:val="lrTb"/>
            <w:noWrap w:val="false"/>
          </w:tcPr>
          <w:p>
            <w:pPr>
              <w:pStyle w:val="1112"/>
              <w:jc w:val="center"/>
              <w:tabs>
                <w:tab w:val="left" w:pos="556"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检验</w:t>
            </w:r>
            <w:r>
              <w:rPr>
                <w:rFonts w:hint="eastAsia" w:ascii="宋体" w:hAnsi="宋体" w:eastAsia="宋体" w:cs="宋体"/>
                <w:sz w:val="24"/>
                <w:szCs w:val="24"/>
                <w:highlight w:val="none"/>
              </w:rPr>
              <w:t xml:space="preserve">项目</w:t>
            </w:r>
            <w:r/>
          </w:p>
        </w:tc>
        <w:tc>
          <w:tcPr>
            <w:tcBorders>
              <w:left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jc w:val="center"/>
          <w:trHeight w:val="499"/>
        </w:trPr>
        <w:tc>
          <w:tcPr>
            <w:tcBorders>
              <w:bottom w:val="single" w:color="000000" w:sz="4" w:space="0"/>
              <w:right w:val="single" w:color="000000" w:sz="4" w:space="0"/>
            </w:tcBorders>
            <w:tcW w:w="478" w:type="pct"/>
            <w:vAlign w:val="center"/>
            <w:vMerge w:val="restart"/>
            <w:textDirection w:val="lrTb"/>
            <w:noWrap w:val="false"/>
          </w:tcPr>
          <w:p>
            <w:pPr>
              <w:pStyle w:val="111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有害物质含量</w:t>
            </w:r>
            <w:r/>
          </w:p>
        </w:tc>
        <w:tc>
          <w:tcPr>
            <w:tcBorders>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种邻苯二甲酸酯类化合物（DBP、BBP、DEHP）总和 /（g/kg）</w:t>
            </w:r>
            <w:r/>
          </w:p>
        </w:tc>
        <w:tc>
          <w:tcPr>
            <w:tcBorders>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71"/>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52"/>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种多环芳烃总和/（mg/kg）</w:t>
            </w:r>
            <w:r/>
          </w:p>
        </w:tc>
        <w:tc>
          <w:tcPr>
            <w:tcBorders>
              <w:top w:val="single" w:color="000000" w:sz="4" w:space="0"/>
              <w:left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苯并[a]芘/（mg/kg）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短链氯化石蜡（C</w:t>
            </w:r>
            <w:r>
              <w:rPr>
                <w:rFonts w:hint="eastAsia" w:ascii="宋体" w:hAnsi="宋体" w:eastAsia="宋体" w:cs="宋体"/>
                <w:sz w:val="24"/>
                <w:szCs w:val="24"/>
                <w:highlight w:val="none"/>
              </w:rPr>
              <w:t xml:space="preserve">10</w:t>
            </w:r>
            <w:r>
              <w:rPr>
                <w:rFonts w:hint="eastAsia" w:ascii="宋体" w:hAnsi="宋体" w:eastAsia="宋体" w:cs="宋体"/>
                <w:position w:val="1"/>
                <w:sz w:val="24"/>
                <w:szCs w:val="24"/>
                <w:highlight w:val="none"/>
              </w:rPr>
              <w:t xml:space="preserve">-C</w:t>
            </w:r>
            <w:r>
              <w:rPr>
                <w:rFonts w:hint="eastAsia" w:ascii="宋体" w:hAnsi="宋体" w:eastAsia="宋体" w:cs="宋体"/>
                <w:sz w:val="24"/>
                <w:szCs w:val="24"/>
                <w:highlight w:val="none"/>
              </w:rPr>
              <w:t xml:space="preserve">13</w:t>
            </w:r>
            <w:r>
              <w:rPr>
                <w:rFonts w:hint="eastAsia" w:ascii="宋体" w:hAnsi="宋体" w:eastAsia="宋体" w:cs="宋体"/>
                <w:position w:val="1"/>
                <w:sz w:val="24"/>
                <w:szCs w:val="24"/>
                <w:highlight w:val="none"/>
              </w:rPr>
              <w:t xml:space="preserve">）/（g/kg）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519"/>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4,4'-二氨基-3,3'-二氯二苯甲烷（MOCA）/（g/kg）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游离甲苯二异氰酸酯（TDI）和游离六亚甲基二异氰酸酯（HDI）总和/（g/kg）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游离二苯基甲烷二异氰酸酯（MDI）/（g/kg）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9"/>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可溶性铅/（mg/kg）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可溶性镉/（mg/kg）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可溶性铬/（mg/kg）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20"/>
        </w:trPr>
        <w:tc>
          <w:tcPr>
            <w:tcBorders>
              <w:top w:val="none" w:color="000000" w:sz="4" w:space="0"/>
              <w:bottom w:val="single" w:color="000000" w:sz="4" w:space="0"/>
              <w:right w:val="single" w:color="000000" w:sz="4" w:space="0"/>
            </w:tcBorders>
            <w:tcW w:w="47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可溶性汞/（mg/kg）</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516"/>
        </w:trPr>
        <w:tc>
          <w:tcPr>
            <w:tcBorders>
              <w:top w:val="single" w:color="000000" w:sz="4" w:space="0"/>
              <w:bottom w:val="single" w:color="000000" w:sz="4" w:space="0"/>
              <w:right w:val="single" w:color="000000" w:sz="4" w:space="0"/>
            </w:tcBorders>
            <w:tcW w:w="478" w:type="pct"/>
            <w:vAlign w:val="center"/>
            <w:vMerge w:val="restart"/>
            <w:textDirection w:val="lrTb"/>
            <w:noWrap w:val="false"/>
          </w:tcPr>
          <w:p>
            <w:pPr>
              <w:pStyle w:val="111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总挥发性有机化合物（TVOC）/（mg/（m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516"/>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甲醛/（mg/（m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w:t>
            </w:r>
            <w:r/>
          </w:p>
        </w:tc>
      </w:tr>
      <w:tr>
        <w:trPr>
          <w:jc w:val="center"/>
          <w:trHeight w:val="519"/>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w:t>
            </w:r>
            <w:r/>
          </w:p>
        </w:tc>
      </w:tr>
      <w:tr>
        <w:trPr>
          <w:jc w:val="center"/>
          <w:trHeight w:val="516"/>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甲苯、二甲苯和乙苯总和/（mg/（m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16"/>
        </w:trPr>
        <w:tc>
          <w:tcPr>
            <w:tcBorders>
              <w:top w:val="none" w:color="000000" w:sz="4" w:space="0"/>
              <w:bottom w:val="single" w:color="000000" w:sz="4" w:space="0"/>
              <w:right w:val="single" w:color="000000" w:sz="4" w:space="0"/>
            </w:tcBorders>
            <w:tcW w:w="478"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二硫化碳/（mg/（m</w:t>
            </w:r>
            <w:r>
              <w:rPr>
                <w:rFonts w:hint="eastAsia" w:ascii="宋体" w:hAnsi="宋体" w:eastAsia="宋体" w:cs="宋体"/>
                <w:position w:val="9"/>
                <w:sz w:val="24"/>
                <w:szCs w:val="24"/>
                <w:highlight w:val="none"/>
              </w:rPr>
              <w:t xml:space="preserve">2</w:t>
            </w:r>
            <w:r>
              <w:rPr>
                <w:rFonts w:hint="eastAsia" w:ascii="宋体" w:hAnsi="宋体" w:eastAsia="宋体" w:cs="宋体"/>
                <w:sz w:val="24"/>
                <w:szCs w:val="24"/>
                <w:highlight w:val="none"/>
              </w:rPr>
              <w:t xml:space="preserve">•h））</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w:t>
            </w:r>
            <w:r/>
          </w:p>
        </w:tc>
      </w:tr>
      <w:tr>
        <w:trPr>
          <w:jc w:val="center"/>
          <w:trHeight w:val="519"/>
        </w:trPr>
        <w:tc>
          <w:tcPr>
            <w:tcBorders>
              <w:top w:val="single" w:color="000000" w:sz="4" w:space="0"/>
              <w:bottom w:val="single" w:color="000000" w:sz="4" w:space="0"/>
              <w:right w:val="single" w:color="000000" w:sz="4" w:space="0"/>
            </w:tcBorders>
            <w:tcW w:w="4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气味等级/级 </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jc w:val="center"/>
          <w:trHeight w:val="519"/>
        </w:trPr>
        <w:tc>
          <w:tcPr>
            <w:gridSpan w:val="2"/>
            <w:tcBorders>
              <w:top w:val="single" w:color="000000" w:sz="4" w:space="0"/>
              <w:bottom w:val="single" w:color="000000" w:sz="4" w:space="0"/>
              <w:right w:val="single" w:color="000000" w:sz="4" w:space="0"/>
            </w:tcBorders>
            <w:tcW w:w="4256"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无机填料量/%</w:t>
            </w:r>
            <w:r/>
          </w:p>
        </w:tc>
        <w:tc>
          <w:tcPr>
            <w:tcBorders>
              <w:top w:val="single" w:color="000000" w:sz="4" w:space="0"/>
              <w:left w:val="single" w:color="000000" w:sz="4" w:space="0"/>
              <w:bottom w:val="single" w:color="000000" w:sz="4" w:space="0"/>
            </w:tcBorders>
            <w:tcW w:w="743"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附表3：</w:t>
      </w:r>
      <w:r>
        <w:rPr>
          <w:rFonts w:hint="eastAsia" w:ascii="宋体" w:hAnsi="宋体" w:eastAsia="宋体" w:cs="宋体"/>
          <w:bCs/>
          <w:sz w:val="24"/>
          <w:szCs w:val="24"/>
          <w:highlight w:val="none"/>
        </w:rPr>
        <w:t xml:space="preserve">聚氨酯胶料</w:t>
      </w:r>
      <w:r>
        <w:rPr>
          <w:rFonts w:hint="eastAsia" w:ascii="宋体" w:hAnsi="宋体" w:eastAsia="宋体" w:cs="宋体"/>
          <w:sz w:val="24"/>
          <w:szCs w:val="24"/>
          <w:highlight w:val="none"/>
        </w:rPr>
        <w:t xml:space="preserve">（非固体原材</w:t>
      </w:r>
      <w:r>
        <w:rPr>
          <w:rFonts w:hint="eastAsia" w:ascii="宋体" w:hAnsi="宋体" w:eastAsia="宋体" w:cs="宋体"/>
          <w:bCs/>
          <w:sz w:val="24"/>
          <w:szCs w:val="24"/>
          <w:highlight w:val="none"/>
        </w:rPr>
        <w:t xml:space="preserve">料）</w:t>
      </w:r>
      <w:r>
        <w:rPr>
          <w:rFonts w:hint="eastAsia" w:ascii="宋体" w:hAnsi="宋体" w:eastAsia="宋体" w:cs="宋体"/>
          <w:sz w:val="24"/>
          <w:szCs w:val="24"/>
          <w:highlight w:val="none"/>
        </w:rPr>
        <w:t xml:space="preserve">有害物质限量符合或优于GB36246-2018</w:t>
      </w:r>
      <w:r/>
    </w:p>
    <w:tbl>
      <w:tblPr>
        <w:tblStyle w:val="884"/>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44"/>
        <w:gridCol w:w="6739"/>
        <w:gridCol w:w="1407"/>
      </w:tblGrid>
      <w:tr>
        <w:trPr>
          <w:trHeight w:val="472"/>
        </w:trPr>
        <w:tc>
          <w:tcPr>
            <w:gridSpan w:val="2"/>
            <w:tcBorders>
              <w:right w:val="single" w:color="000000" w:sz="4" w:space="0"/>
            </w:tcBorders>
            <w:tcW w:w="4225" w:type="pct"/>
            <w:vAlign w:val="center"/>
            <w:textDirection w:val="lrTb"/>
            <w:noWrap w:val="false"/>
          </w:tcPr>
          <w:p>
            <w:pPr>
              <w:pStyle w:val="1112"/>
              <w:jc w:val="center"/>
              <w:tabs>
                <w:tab w:val="left" w:pos="556"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检验</w:t>
            </w:r>
            <w:r>
              <w:rPr>
                <w:rFonts w:hint="eastAsia" w:ascii="宋体" w:hAnsi="宋体" w:eastAsia="宋体" w:cs="宋体"/>
                <w:sz w:val="24"/>
                <w:szCs w:val="24"/>
                <w:highlight w:val="none"/>
              </w:rPr>
              <w:t xml:space="preserve">项目</w:t>
            </w:r>
            <w:r/>
          </w:p>
        </w:tc>
        <w:tc>
          <w:tcPr>
            <w:tcBorders>
              <w:left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trHeight w:val="469"/>
        </w:trPr>
        <w:tc>
          <w:tcPr>
            <w:tcBorders>
              <w:bottom w:val="single" w:color="000000" w:sz="4" w:space="0"/>
              <w:right w:val="single" w:color="000000" w:sz="4" w:space="0"/>
            </w:tcBorders>
            <w:tcW w:w="519" w:type="pct"/>
            <w:vAlign w:val="center"/>
            <w:vMerge w:val="restart"/>
            <w:textDirection w:val="lrTb"/>
            <w:noWrap w:val="false"/>
          </w:tcPr>
          <w:p>
            <w:pPr>
              <w:pStyle w:val="111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有害物质含量</w:t>
            </w:r>
            <w:r/>
          </w:p>
        </w:tc>
        <w:tc>
          <w:tcPr>
            <w:tcBorders>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种邻苯二甲酸酯类化合物（DBP、BBP、DEHP）总和 /（g/kg）</w:t>
            </w:r>
            <w:r/>
          </w:p>
        </w:tc>
        <w:tc>
          <w:tcPr>
            <w:tcBorders>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短链氯化石蜡（C</w:t>
            </w:r>
            <w:r>
              <w:rPr>
                <w:rFonts w:hint="eastAsia" w:ascii="宋体" w:hAnsi="宋体" w:eastAsia="宋体" w:cs="宋体"/>
                <w:sz w:val="24"/>
                <w:szCs w:val="24"/>
                <w:highlight w:val="none"/>
              </w:rPr>
              <w:t xml:space="preserve">10</w:t>
            </w:r>
            <w:r>
              <w:rPr>
                <w:rFonts w:hint="eastAsia" w:ascii="宋体" w:hAnsi="宋体" w:eastAsia="宋体" w:cs="宋体"/>
                <w:position w:val="1"/>
                <w:sz w:val="24"/>
                <w:szCs w:val="24"/>
                <w:highlight w:val="none"/>
              </w:rPr>
              <w:t xml:space="preserve">-C</w:t>
            </w:r>
            <w:r>
              <w:rPr>
                <w:rFonts w:hint="eastAsia" w:ascii="宋体" w:hAnsi="宋体" w:eastAsia="宋体" w:cs="宋体"/>
                <w:sz w:val="24"/>
                <w:szCs w:val="24"/>
                <w:highlight w:val="none"/>
              </w:rPr>
              <w:t xml:space="preserve">13</w:t>
            </w:r>
            <w:r>
              <w:rPr>
                <w:rFonts w:hint="eastAsia" w:ascii="宋体" w:hAnsi="宋体" w:eastAsia="宋体" w:cs="宋体"/>
                <w:position w:val="1"/>
                <w:sz w:val="24"/>
                <w:szCs w:val="24"/>
                <w:highlight w:val="none"/>
              </w:rPr>
              <w:t xml:space="preserve">）/（g/kg）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游离甲苯二异氰酸酯</w:t>
            </w:r>
            <w:r>
              <w:rPr>
                <w:rFonts w:hint="eastAsia" w:ascii="宋体" w:hAnsi="宋体" w:eastAsia="宋体" w:cs="宋体"/>
                <w:spacing w:val="-3"/>
                <w:sz w:val="24"/>
                <w:szCs w:val="24"/>
                <w:highlight w:val="none"/>
              </w:rPr>
              <w:t xml:space="preserve">（TDI）</w:t>
            </w:r>
            <w:r>
              <w:rPr>
                <w:rFonts w:hint="eastAsia" w:ascii="宋体" w:hAnsi="宋体" w:eastAsia="宋体" w:cs="宋体"/>
                <w:spacing w:val="-4"/>
                <w:sz w:val="24"/>
                <w:szCs w:val="24"/>
                <w:highlight w:val="none"/>
              </w:rPr>
              <w:t xml:space="preserve">和游离六亚甲基二异氰酸酯</w:t>
            </w:r>
            <w:r>
              <w:rPr>
                <w:rFonts w:hint="eastAsia" w:ascii="宋体" w:hAnsi="宋体" w:eastAsia="宋体" w:cs="宋体"/>
                <w:spacing w:val="-3"/>
                <w:sz w:val="24"/>
                <w:szCs w:val="24"/>
                <w:highlight w:val="none"/>
              </w:rPr>
              <w:t xml:space="preserve">（HDI）</w:t>
            </w:r>
            <w:r>
              <w:rPr>
                <w:rFonts w:hint="eastAsia" w:ascii="宋体" w:hAnsi="宋体" w:eastAsia="宋体" w:cs="宋体"/>
                <w:spacing w:val="2"/>
                <w:sz w:val="24"/>
                <w:szCs w:val="24"/>
                <w:highlight w:val="none"/>
              </w:rPr>
              <w:t xml:space="preserve">总和 </w:t>
            </w:r>
            <w:r>
              <w:rPr>
                <w:rFonts w:hint="eastAsia" w:ascii="宋体" w:hAnsi="宋体" w:eastAsia="宋体" w:cs="宋体"/>
                <w:spacing w:val="-3"/>
                <w:sz w:val="24"/>
                <w:szCs w:val="24"/>
                <w:highlight w:val="none"/>
              </w:rPr>
              <w:t xml:space="preserve">/（g/kg）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挥发性有机化合物/（g/L）</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游离甲醛/（g/kg）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甲苯、二甲苯和乙苯总和/（g/kg）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可溶性铅/（mg/kg）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可溶性镉/（mg/kg）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2"/>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可溶性铬/（mg/kg）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470"/>
        </w:trPr>
        <w:tc>
          <w:tcPr>
            <w:tcBorders>
              <w:top w:val="none" w:color="000000" w:sz="4" w:space="0"/>
              <w:bottom w:val="single" w:color="000000" w:sz="4" w:space="0"/>
              <w:right w:val="single" w:color="000000" w:sz="4" w:space="0"/>
            </w:tcBorders>
            <w:tcW w:w="519" w:type="pct"/>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705" w:type="pct"/>
            <w:vAlign w:val="center"/>
            <w:textDirection w:val="lrTb"/>
            <w:noWrap w:val="false"/>
          </w:tcPr>
          <w:p>
            <w:pPr>
              <w:pStyle w:val="111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可溶性汞/（mg/kg）</w:t>
            </w:r>
            <w:r/>
          </w:p>
        </w:tc>
        <w:tc>
          <w:tcPr>
            <w:tcBorders>
              <w:top w:val="single" w:color="000000" w:sz="4" w:space="0"/>
              <w:left w:val="single" w:color="000000" w:sz="4" w:space="0"/>
              <w:bottom w:val="single" w:color="000000" w:sz="4" w:space="0"/>
            </w:tcBorders>
            <w:tcW w:w="774" w:type="pct"/>
            <w:vAlign w:val="center"/>
            <w:textDirection w:val="lrTb"/>
            <w:noWrap w:val="false"/>
          </w:tcPr>
          <w:p>
            <w:pPr>
              <w:pStyle w:val="111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附表4：</w:t>
      </w:r>
      <w:r>
        <w:rPr>
          <w:rFonts w:hint="eastAsia" w:ascii="宋体" w:hAnsi="宋体" w:eastAsia="宋体" w:cs="宋体"/>
          <w:bCs/>
          <w:sz w:val="24"/>
          <w:szCs w:val="24"/>
          <w:highlight w:val="none"/>
        </w:rPr>
        <w:t xml:space="preserve">弹性颗粒</w:t>
      </w:r>
      <w:r>
        <w:rPr>
          <w:rFonts w:hint="eastAsia" w:ascii="宋体" w:hAnsi="宋体" w:eastAsia="宋体" w:cs="宋体"/>
          <w:sz w:val="24"/>
          <w:szCs w:val="24"/>
          <w:highlight w:val="none"/>
        </w:rPr>
        <w:t xml:space="preserve">（固体原材料）有害物质限量等符合或优于GB36246-2018</w:t>
      </w:r>
      <w:r/>
    </w:p>
    <w:tbl>
      <w:tblPr>
        <w:tblStyle w:val="884"/>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018"/>
        <w:gridCol w:w="1469"/>
        <w:gridCol w:w="4008"/>
        <w:gridCol w:w="2597"/>
      </w:tblGrid>
      <w:tr>
        <w:trPr>
          <w:jc w:val="center"/>
          <w:trHeight w:val="524"/>
        </w:trPr>
        <w:tc>
          <w:tcPr>
            <w:gridSpan w:val="3"/>
            <w:tcBorders>
              <w:right w:val="single" w:color="000000" w:sz="4" w:space="0"/>
            </w:tcBorders>
            <w:tcW w:w="357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目</w:t>
            </w:r>
            <w:r/>
          </w:p>
        </w:tc>
        <w:tc>
          <w:tcPr>
            <w:tcBorders>
              <w:left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指标要求</w:t>
            </w:r>
            <w:r/>
          </w:p>
        </w:tc>
      </w:tr>
      <w:tr>
        <w:trPr>
          <w:jc w:val="center"/>
          <w:trHeight w:val="444"/>
        </w:trPr>
        <w:tc>
          <w:tcPr>
            <w:tcBorders>
              <w:bottom w:val="single" w:color="000000" w:sz="4" w:space="0"/>
              <w:right w:val="single" w:color="000000" w:sz="4" w:space="0"/>
            </w:tcBorders>
            <w:tcW w:w="560"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有害物质含量</w:t>
            </w:r>
            <w:r/>
          </w:p>
        </w:tc>
        <w:tc>
          <w:tcPr>
            <w:gridSpan w:val="2"/>
            <w:tcBorders>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种多环芳烃总和a/（mg/kg）</w:t>
            </w:r>
            <w:r/>
          </w:p>
        </w:tc>
        <w:tc>
          <w:tcPr>
            <w:tcBorders>
              <w:left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481"/>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苯并[a]芘/（mg/kg）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18"/>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可溶性铅/（mg/kg）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w:t>
            </w:r>
            <w:r/>
          </w:p>
        </w:tc>
      </w:tr>
      <w:tr>
        <w:trPr>
          <w:jc w:val="center"/>
          <w:trHeight w:val="419"/>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可溶性镉/（mg/kg）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95"/>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可溶性铬/（mg/kg）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417"/>
        </w:trPr>
        <w:tc>
          <w:tcPr>
            <w:tcBorders>
              <w:bottom w:val="single" w:color="000000" w:sz="4" w:space="0"/>
              <w:right w:val="single" w:color="000000" w:sz="4" w:space="0"/>
            </w:tcBorders>
            <w:tcW w:w="560"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012"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可溶性汞/（mg/kg）</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454"/>
        </w:trPr>
        <w:tc>
          <w:tcPr>
            <w:gridSpan w:val="2"/>
            <w:tcBorders>
              <w:top w:val="single" w:color="000000" w:sz="4" w:space="0"/>
              <w:right w:val="single" w:color="000000" w:sz="4" w:space="0"/>
            </w:tcBorders>
            <w:tcW w:w="1368" w:type="pct"/>
            <w:vAlign w:val="center"/>
            <w:vMerge w:val="restar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颗粒高聚物含量/%</w:t>
            </w:r>
            <w:r/>
          </w:p>
        </w:tc>
        <w:tc>
          <w:tcPr>
            <w:tcBorders>
              <w:top w:val="single" w:color="000000" w:sz="4" w:space="0"/>
              <w:bottom w:val="single" w:color="000000" w:sz="4" w:space="0"/>
              <w:right w:val="single" w:color="000000" w:sz="4" w:space="0"/>
            </w:tcBorders>
            <w:tcW w:w="2204"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基层颗粒</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454"/>
        </w:trPr>
        <w:tc>
          <w:tcPr>
            <w:gridSpan w:val="2"/>
            <w:tcBorders>
              <w:bottom w:val="single" w:color="000000" w:sz="4" w:space="0"/>
              <w:right w:val="single" w:color="000000" w:sz="4" w:space="0"/>
            </w:tcBorders>
            <w:tcW w:w="1368"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bottom w:val="single" w:color="000000" w:sz="4" w:space="0"/>
              <w:right w:val="single" w:color="000000" w:sz="4" w:space="0"/>
            </w:tcBorders>
            <w:tcW w:w="2204"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面层颗粒</w:t>
            </w:r>
            <w:r/>
          </w:p>
        </w:tc>
        <w:tc>
          <w:tcPr>
            <w:tcBorders>
              <w:top w:val="single" w:color="000000" w:sz="4" w:space="0"/>
              <w:left w:val="single" w:color="000000" w:sz="4" w:space="0"/>
              <w:bottom w:val="single" w:color="000000" w:sz="4" w:space="0"/>
            </w:tcBorders>
            <w:tcW w:w="14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（三）人造草坪技术要求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本项目足球场人造草坪系统采用符合</w:t>
      </w:r>
      <w:r>
        <w:rPr>
          <w:rFonts w:hint="default" w:ascii="宋体" w:hAnsi="宋体" w:eastAsia="宋体" w:cs="宋体"/>
          <w:bCs/>
          <w:sz w:val="24"/>
          <w:szCs w:val="24"/>
          <w:highlight w:val="none"/>
          <w:lang w:val="en-US"/>
        </w:rPr>
        <w:t xml:space="preserve">国家相关法规要求</w:t>
      </w:r>
      <w:r>
        <w:rPr>
          <w:rFonts w:hint="eastAsia" w:ascii="宋体" w:hAnsi="宋体" w:eastAsia="宋体" w:cs="宋体"/>
          <w:bCs/>
          <w:sz w:val="24"/>
          <w:szCs w:val="24"/>
          <w:highlight w:val="none"/>
        </w:rPr>
        <w:t xml:space="preserve">，保证人造草坪足球场高强度、高环保性能，适宜高校使用量频繁的场地</w:t>
      </w:r>
      <w:r>
        <w:rPr>
          <w:rFonts w:hint="eastAsia" w:ascii="宋体" w:hAnsi="宋体" w:eastAsia="宋体" w:cs="宋体"/>
          <w:sz w:val="24"/>
          <w:szCs w:val="24"/>
          <w:highlight w:val="none"/>
        </w:rPr>
        <w:t xml:space="preserve">。</w:t>
      </w:r>
      <w:r/>
    </w:p>
    <w:p>
      <w:pPr>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施工时严格按</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技术要求、图纸设计和相关规范选用人造草坪材料，所用人造草坪性能须符合或高于</w:t>
      </w:r>
      <w:r>
        <w:rPr>
          <w:rFonts w:hint="eastAsia" w:ascii="宋体" w:hAnsi="宋体" w:eastAsia="宋体" w:cs="宋体"/>
          <w:sz w:val="24"/>
          <w:szCs w:val="24"/>
          <w:highlight w:val="none"/>
        </w:rPr>
        <w:t xml:space="preserve">GB/T 20394-2019等</w:t>
      </w:r>
      <w:r>
        <w:rPr>
          <w:rFonts w:hint="eastAsia" w:ascii="宋体" w:hAnsi="宋体" w:eastAsia="宋体" w:cs="宋体"/>
          <w:bCs/>
          <w:sz w:val="24"/>
          <w:szCs w:val="24"/>
          <w:highlight w:val="none"/>
        </w:rPr>
        <w:t xml:space="preserve">全项指标要求，</w:t>
      </w:r>
      <w:r>
        <w:rPr>
          <w:rFonts w:hint="eastAsia" w:ascii="宋体" w:hAnsi="宋体" w:eastAsia="宋体" w:cs="宋体"/>
          <w:spacing w:val="8"/>
          <w:sz w:val="24"/>
          <w:szCs w:val="24"/>
          <w:highlight w:val="none"/>
        </w:rPr>
        <w:t xml:space="preserve">场地</w:t>
      </w:r>
      <w:r>
        <w:rPr>
          <w:rFonts w:hint="eastAsia" w:ascii="宋体" w:hAnsi="宋体" w:eastAsia="宋体" w:cs="宋体"/>
          <w:bCs/>
          <w:sz w:val="24"/>
          <w:szCs w:val="24"/>
          <w:highlight w:val="none"/>
        </w:rPr>
        <w:t xml:space="preserve">竣工后足球场人造草坪还须符合《</w:t>
      </w:r>
      <w:r>
        <w:rPr>
          <w:rFonts w:hint="eastAsia" w:ascii="宋体" w:hAnsi="宋体" w:eastAsia="宋体" w:cs="宋体"/>
          <w:sz w:val="24"/>
          <w:szCs w:val="24"/>
          <w:highlight w:val="none"/>
        </w:rPr>
        <w:t xml:space="preserve">GB/T 22517.5-2024体育场地使用要求及检验方法 第5部分：足球场地</w:t>
      </w:r>
      <w:r>
        <w:rPr>
          <w:rFonts w:hint="eastAsia" w:ascii="宋体" w:hAnsi="宋体" w:eastAsia="宋体" w:cs="宋体"/>
          <w:bCs/>
          <w:sz w:val="24"/>
          <w:szCs w:val="24"/>
          <w:highlight w:val="none"/>
        </w:rPr>
        <w:t xml:space="preserve">》验收要求。</w:t>
      </w:r>
      <w:r>
        <w:rPr>
          <w:rFonts w:hint="eastAsia" w:ascii="宋体" w:hAnsi="宋体" w:cs="宋体"/>
          <w:b/>
          <w:bCs w:val="0"/>
          <w:sz w:val="24"/>
          <w:szCs w:val="24"/>
          <w:highlight w:val="none"/>
          <w:lang w:val="en-US" w:eastAsia="zh-CN"/>
        </w:rPr>
        <w:t xml:space="preserve">成交单位在</w:t>
      </w:r>
      <w:r>
        <w:rPr>
          <w:rFonts w:hint="eastAsia" w:ascii="宋体" w:hAnsi="宋体" w:eastAsia="宋体" w:cs="宋体"/>
          <w:b/>
          <w:bCs w:val="0"/>
          <w:sz w:val="24"/>
          <w:szCs w:val="24"/>
          <w:highlight w:val="none"/>
        </w:rPr>
        <w:t xml:space="preserve">进</w:t>
      </w:r>
      <w:r>
        <w:rPr>
          <w:rFonts w:hint="eastAsia" w:ascii="宋体" w:hAnsi="宋体" w:eastAsia="宋体" w:cs="宋体"/>
          <w:b/>
          <w:bCs/>
          <w:sz w:val="24"/>
          <w:szCs w:val="24"/>
          <w:highlight w:val="none"/>
        </w:rPr>
        <w:t xml:space="preserve">场施工前应提供拟用的人造草坪材料符合附表指标要求的型式检测报告，并提供生产厂家针对本项目的授权书及材料质量保证书</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如</w:t>
      </w:r>
      <w:r>
        <w:rPr>
          <w:rFonts w:hint="eastAsia" w:ascii="宋体" w:hAnsi="宋体" w:eastAsia="宋体" w:cs="宋体"/>
          <w:b/>
          <w:bCs/>
          <w:sz w:val="24"/>
          <w:szCs w:val="24"/>
          <w:highlight w:val="none"/>
          <w:lang w:val="en-US" w:eastAsia="zh-CN"/>
        </w:rPr>
        <w:t xml:space="preserve">成交单位未提供或采购人</w:t>
      </w:r>
      <w:r>
        <w:rPr>
          <w:rFonts w:hint="eastAsia" w:ascii="宋体" w:hAnsi="宋体" w:eastAsia="宋体" w:cs="宋体"/>
          <w:b/>
          <w:bCs/>
          <w:sz w:val="24"/>
          <w:szCs w:val="24"/>
          <w:highlight w:val="none"/>
          <w:lang w:eastAsia="zh-CN"/>
        </w:rPr>
        <w:t xml:space="preserve">发现现场安装材料偷梁换柱、以次充好，采购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可暂停合同款支付，成交单位应立即无条件停工并按要求重新施工。如成交单位拒不整改，采购</w:t>
      </w:r>
      <w:r>
        <w:rPr>
          <w:rFonts w:hint="eastAsia" w:ascii="宋体" w:hAnsi="宋体" w:cs="宋体"/>
          <w:b/>
          <w:bCs/>
          <w:sz w:val="24"/>
          <w:szCs w:val="24"/>
          <w:highlight w:val="none"/>
          <w:lang w:val="en-US" w:eastAsia="zh-CN"/>
        </w:rPr>
        <w:t xml:space="preserve">人</w:t>
      </w:r>
      <w:r>
        <w:rPr>
          <w:rFonts w:hint="eastAsia" w:ascii="宋体" w:hAnsi="宋体" w:eastAsia="宋体" w:cs="宋体"/>
          <w:b/>
          <w:bCs/>
          <w:sz w:val="24"/>
          <w:szCs w:val="24"/>
          <w:highlight w:val="none"/>
          <w:lang w:eastAsia="zh-CN"/>
        </w:rPr>
        <w:t xml:space="preserve">有权终止合同，并向成交单位追究由此造成的一切损失。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足球场人造草坪系统技术参数</w:t>
      </w:r>
      <w:r/>
    </w:p>
    <w:tbl>
      <w:tblPr>
        <w:tblStyle w:val="884"/>
        <w:tblW w:w="50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48" w:type="dxa"/>
          <w:right w:w="108" w:type="dxa"/>
          <w:bottom w:w="48" w:type="dxa"/>
        </w:tblCellMar>
        <w:tblLook w:val="04A0" w:firstRow="1" w:lastRow="0" w:firstColumn="1" w:lastColumn="0" w:noHBand="0" w:noVBand="1"/>
      </w:tblPr>
      <w:tblGrid>
        <w:gridCol w:w="2109"/>
        <w:gridCol w:w="6989"/>
      </w:tblGrid>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草丝形状及编织工艺</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PE100%聚乙烯、加厚橄榄型超耐磨挤出型不包纱簇绒编织</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草丝颜色</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翠绿色（抗UV13000H）</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簇绒结构</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直线轴向阵列排布</w:t>
            </w:r>
            <w:r/>
          </w:p>
        </w:tc>
      </w:tr>
      <w:tr>
        <w:trPr>
          <w:jc w:val="center"/>
          <w:trHeight w:val="892"/>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草簇伸长10000m克重（Dtex）</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17000分特</w:t>
            </w:r>
            <w:r/>
          </w:p>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（耐磨测试</w:t>
            </w:r>
            <w:r>
              <w:rPr>
                <w:rFonts w:hint="eastAsia" w:ascii="宋体" w:hAnsi="宋体" w:eastAsia="宋体" w:cs="宋体"/>
                <w:color w:val="000000"/>
                <w:sz w:val="24"/>
                <w:szCs w:val="24"/>
                <w:highlight w:val="none"/>
              </w:rPr>
              <w:t xml:space="preserve">Lisport 55万周及以上</w:t>
            </w:r>
            <w:r>
              <w:rPr>
                <w:rFonts w:hint="eastAsia" w:ascii="宋体" w:hAnsi="宋体" w:eastAsia="宋体" w:cs="宋体"/>
                <w:sz w:val="24"/>
                <w:szCs w:val="24"/>
                <w:highlight w:val="none"/>
              </w:rPr>
              <w:t xml:space="preserve">）</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单根草丝厚度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400µm±5%</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挤塑草丝绒长</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50±1mm</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簇绒轴向间距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5/8英寸</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簇绒行进节距</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14针/10cm</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簇绒针脚充盈度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8820簇/㎡</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底布材质</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加强型抗撕裂双层PP+PU</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背胶</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抗低温黑色亮光PU背胶、底布柔韧不掉渣</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卷宽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4米（卷长：按场地实际需要）</w:t>
            </w:r>
            <w:r/>
          </w:p>
        </w:tc>
      </w:tr>
      <w:tr>
        <w:trPr>
          <w:jc w:val="center"/>
          <w:trHeight w:val="832"/>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草坪专用环保颗粒</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TPE颗粒；拉条切粒工艺，规格1.5-3mm，绿色环保20%高聚物含量，填充量≥6kg/m²，抗紫外线5000H，有害物质限量符合GB36246-2018要求</w:t>
            </w:r>
            <w:r/>
          </w:p>
        </w:tc>
      </w:tr>
      <w:tr>
        <w:trPr>
          <w:jc w:val="center"/>
          <w:trHeight w:val="82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草坪专用填充砂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高透水性，透气性，防霉，20-40目、</w:t>
            </w:r>
            <w:r/>
          </w:p>
          <w:p>
            <w:pPr>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填充量≥30kg/m²，圆润无棱角</w:t>
            </w:r>
            <w:r/>
          </w:p>
        </w:tc>
      </w:tr>
      <w:tr>
        <w:trPr>
          <w:jc w:val="center"/>
          <w:trHeight w:val="1110"/>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弹性垫层</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ind w:right="105"/>
              <w:spacing w:after="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XPE聚乙烯发泡型减震垫，外观：中间镂空带橄榄型孔，每卷宽度：≥1.5m，垫层厚度：10mm；颜色绿色；密度50kg/m³。垫层纵、横向尺寸稳定，防滑性能检测等级为A；</w:t>
            </w:r>
            <w:r/>
          </w:p>
          <w:p>
            <w:pPr>
              <w:ind w:right="105"/>
              <w:spacing w:after="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有害物质限量符合GB36246-2018要求</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双组份胶水</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A+B双组份环保聚氨酯胶水；</w:t>
            </w:r>
            <w:r/>
          </w:p>
          <w:p>
            <w:pPr>
              <w:spacing w:after="62"/>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有害物质限量符合GB36246-2018要求</w:t>
            </w:r>
            <w:r/>
          </w:p>
        </w:tc>
      </w:tr>
      <w:tr>
        <w:trPr>
          <w:jc w:val="center"/>
          <w:trHeight w:val="466"/>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115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接缝布</w:t>
            </w:r>
            <w:bookmarkStart w:id="3" w:name="_GoBack"/>
            <w:r/>
            <w:bookmarkEnd w:id="3"/>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840" w:type="pct"/>
            <w:vAlign w:val="center"/>
            <w:textDirection w:val="lrTb"/>
            <w:noWrap w:val="false"/>
          </w:tcPr>
          <w:p>
            <w:pPr>
              <w:spacing w:after="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双组份胶水配套使用白色无纺布（20/30cm宽）</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人造草坪</w:t>
      </w:r>
      <w:r>
        <w:rPr>
          <w:rFonts w:hint="eastAsia" w:ascii="宋体" w:hAnsi="宋体" w:eastAsia="宋体" w:cs="宋体"/>
          <w:bCs/>
          <w:sz w:val="24"/>
          <w:szCs w:val="24"/>
          <w:highlight w:val="none"/>
        </w:rPr>
        <w:t xml:space="preserve">具体性能指标要求</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附表5：人造草坪具体性能符合国家标准GB/T 20394-2019</w:t>
      </w:r>
      <w:r/>
    </w:p>
    <w:tbl>
      <w:tblPr>
        <w:tblStyle w:val="88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80"/>
        <w:gridCol w:w="1003"/>
        <w:gridCol w:w="785"/>
        <w:gridCol w:w="2792"/>
        <w:gridCol w:w="3320"/>
      </w:tblGrid>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检验项目</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指标要求</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外观</w:t>
            </w:r>
            <w:r/>
          </w:p>
        </w:tc>
        <w:tc>
          <w:tcPr>
            <w:tcMar>
              <w:left w:w="0" w:type="dxa"/>
              <w:top w:w="0" w:type="dxa"/>
              <w:right w:w="0" w:type="dxa"/>
              <w:bottom w:w="0" w:type="dxa"/>
            </w:tcMar>
            <w:tcW w:w="182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应无破损、表面应无明显胶斑，底背涂胶应均匀，应无明显漏针</w:t>
            </w:r>
            <w:r/>
          </w:p>
        </w:tc>
      </w:tr>
      <w:tr>
        <w:trPr>
          <w:jc w:val="center"/>
          <w:trHeight w:val="556"/>
        </w:trPr>
        <w:tc>
          <w:tcPr>
            <w:tcMar>
              <w:left w:w="0" w:type="dxa"/>
              <w:top w:w="0" w:type="dxa"/>
              <w:right w:w="0" w:type="dxa"/>
              <w:bottom w:w="0" w:type="dxa"/>
            </w:tcMar>
            <w:tcW w:w="650" w:type="pct"/>
            <w:vAlign w:val="center"/>
            <w:vMerge w:val="restart"/>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尺寸</w:t>
            </w:r>
            <w:r/>
          </w:p>
        </w:tc>
        <w:tc>
          <w:tcPr>
            <w:gridSpan w:val="2"/>
            <w:tcMar>
              <w:left w:w="0" w:type="dxa"/>
              <w:top w:w="0" w:type="dxa"/>
              <w:right w:w="0" w:type="dxa"/>
              <w:bottom w:w="0" w:type="dxa"/>
            </w:tcMar>
            <w:tcW w:w="984"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纵向密度</w:t>
            </w:r>
            <w:r/>
          </w:p>
        </w:tc>
        <w:tc>
          <w:tcPr>
            <w:tcMar>
              <w:left w:w="0" w:type="dxa"/>
              <w:top w:w="0" w:type="dxa"/>
              <w:right w:w="0" w:type="dxa"/>
              <w:bottom w:w="0" w:type="dxa"/>
            </w:tcMar>
            <w:tcW w:w="1537"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纵向标称值允差率（%）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r>
      <w:tr>
        <w:trPr>
          <w:jc w:val="center"/>
          <w:trHeight w:val="556"/>
        </w:trPr>
        <w:tc>
          <w:tcPr>
            <w:tcW w:w="650"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984"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横向密度</w:t>
            </w:r>
            <w:r/>
          </w:p>
        </w:tc>
        <w:tc>
          <w:tcPr>
            <w:tcMar>
              <w:left w:w="0" w:type="dxa"/>
              <w:top w:w="0" w:type="dxa"/>
              <w:right w:w="0" w:type="dxa"/>
              <w:bottom w:w="0" w:type="dxa"/>
            </w:tcMar>
            <w:tcW w:w="1537"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横向标称值允差率（%）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±0.3</w:t>
            </w:r>
            <w:r/>
          </w:p>
        </w:tc>
      </w:tr>
      <w:tr>
        <w:trPr>
          <w:jc w:val="center"/>
          <w:trHeight w:val="556"/>
        </w:trPr>
        <w:tc>
          <w:tcPr>
            <w:tcW w:w="650"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984"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草丝高度</w:t>
            </w:r>
            <w:r/>
          </w:p>
        </w:tc>
        <w:tc>
          <w:tcPr>
            <w:tcMar>
              <w:left w:w="0" w:type="dxa"/>
              <w:top w:w="0" w:type="dxa"/>
              <w:right w:w="0" w:type="dxa"/>
              <w:bottom w:w="0" w:type="dxa"/>
            </w:tcMar>
            <w:tcW w:w="1537"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标称值允差（mm）</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w:t>
            </w:r>
            <w:r/>
          </w:p>
        </w:tc>
      </w:tr>
      <w:tr>
        <w:trPr>
          <w:jc w:val="center"/>
          <w:trHeight w:val="556"/>
        </w:trPr>
        <w:tc>
          <w:tcPr>
            <w:tcW w:w="650"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984"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草丝克重</w:t>
            </w:r>
            <w:r/>
          </w:p>
        </w:tc>
        <w:tc>
          <w:tcPr>
            <w:tcMar>
              <w:left w:w="0" w:type="dxa"/>
              <w:top w:w="0" w:type="dxa"/>
              <w:right w:w="0" w:type="dxa"/>
              <w:bottom w:w="0" w:type="dxa"/>
            </w:tcMar>
            <w:tcW w:w="1537"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标称值允差率（%）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渗水性，充砂前（L/（min. m2））</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耐酸性（试验48h）</w:t>
            </w:r>
            <w:r/>
          </w:p>
        </w:tc>
        <w:tc>
          <w:tcPr>
            <w:tcMar>
              <w:left w:w="0" w:type="dxa"/>
              <w:top w:w="0" w:type="dxa"/>
              <w:right w:w="0" w:type="dxa"/>
              <w:bottom w:w="0" w:type="dxa"/>
            </w:tcMar>
            <w:tcW w:w="1828" w:type="pct"/>
            <w:vAlign w:val="center"/>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草丝颜色无明显变化，背胶无老化现象</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耐碱性（试验48h）</w:t>
            </w:r>
            <w:r/>
          </w:p>
        </w:tc>
        <w:tc>
          <w:tcPr>
            <w:tcMar>
              <w:left w:w="0" w:type="dxa"/>
              <w:top w:w="0" w:type="dxa"/>
              <w:right w:w="0" w:type="dxa"/>
              <w:bottom w:w="0" w:type="dxa"/>
            </w:tcMar>
            <w:tcW w:w="1828" w:type="pct"/>
            <w:vAlign w:val="center"/>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草丝颜色无明显变化，背胶无老化现象</w:t>
            </w:r>
            <w:r/>
          </w:p>
        </w:tc>
      </w:tr>
      <w:tr>
        <w:trPr>
          <w:jc w:val="center"/>
          <w:trHeight w:val="556"/>
        </w:trPr>
        <w:tc>
          <w:tcPr>
            <w:gridSpan w:val="3"/>
            <w:tcMar>
              <w:left w:w="0" w:type="dxa"/>
              <w:top w:w="0" w:type="dxa"/>
              <w:right w:w="0" w:type="dxa"/>
              <w:bottom w:w="0" w:type="dxa"/>
            </w:tcMar>
            <w:tcW w:w="1634" w:type="pct"/>
            <w:vAlign w:val="center"/>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草丝拉断力（N）</w:t>
            </w:r>
            <w:r/>
          </w:p>
        </w:tc>
        <w:tc>
          <w:tcPr>
            <w:tcMar>
              <w:left w:w="0" w:type="dxa"/>
              <w:top w:w="0" w:type="dxa"/>
              <w:right w:w="0" w:type="dxa"/>
              <w:bottom w:w="0" w:type="dxa"/>
            </w:tcMar>
            <w:tcW w:w="1537"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单丝</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草丝耐磨性保留率（%）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≥97</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老化试验后的草丝耐磨性保留率（%）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耐气候色牢度（级）</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r>
      <w:tr>
        <w:trPr>
          <w:jc w:val="center"/>
          <w:trHeight w:val="556"/>
        </w:trPr>
        <w:tc>
          <w:tcPr>
            <w:gridSpan w:val="2"/>
            <w:tcMar>
              <w:left w:w="0" w:type="dxa"/>
              <w:top w:w="0" w:type="dxa"/>
              <w:right w:w="0" w:type="dxa"/>
              <w:bottom w:w="0" w:type="dxa"/>
            </w:tcMar>
            <w:tcW w:w="1202" w:type="pct"/>
            <w:vAlign w:val="center"/>
            <w:vMerge w:val="restart"/>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低温试验</w:t>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草丝拉断力保留率（%）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单簇草丝拔出力保留率（%）</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单簇草丝拔出力（N）</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w:t>
            </w:r>
            <w:r/>
          </w:p>
        </w:tc>
      </w:tr>
      <w:tr>
        <w:trPr>
          <w:jc w:val="center"/>
          <w:trHeight w:val="556"/>
        </w:trPr>
        <w:tc>
          <w:tcPr>
            <w:gridSpan w:val="2"/>
            <w:tcMar>
              <w:left w:w="0" w:type="dxa"/>
              <w:top w:w="0" w:type="dxa"/>
              <w:right w:w="0" w:type="dxa"/>
              <w:bottom w:w="0" w:type="dxa"/>
            </w:tcMar>
            <w:tcW w:w="1202" w:type="pct"/>
            <w:vAlign w:val="center"/>
            <w:vMerge w:val="restart"/>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底布拉断力</w:t>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纵向（N）</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横向（N）</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≥800</w:t>
            </w:r>
            <w:r/>
          </w:p>
        </w:tc>
      </w:tr>
      <w:tr>
        <w:trPr>
          <w:jc w:val="center"/>
          <w:trHeight w:val="556"/>
        </w:trPr>
        <w:tc>
          <w:tcPr>
            <w:gridSpan w:val="2"/>
            <w:tcMar>
              <w:left w:w="0" w:type="dxa"/>
              <w:top w:w="0" w:type="dxa"/>
              <w:right w:w="0" w:type="dxa"/>
              <w:bottom w:w="0" w:type="dxa"/>
            </w:tcMar>
            <w:tcW w:w="1202" w:type="pct"/>
            <w:vAlign w:val="center"/>
            <w:vMerge w:val="restart"/>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可迁移元素最大限量</w:t>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锑（Sb）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砷（As）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钡（Ba）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≤1000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镉（Cd）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铬（Cr）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铅（Pb）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汞（Hg）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≤60</w:t>
            </w:r>
            <w:r/>
          </w:p>
        </w:tc>
      </w:tr>
      <w:tr>
        <w:trPr>
          <w:jc w:val="center"/>
          <w:trHeight w:val="556"/>
        </w:trPr>
        <w:tc>
          <w:tcPr>
            <w:gridSpan w:val="2"/>
            <w:tcW w:w="1202" w:type="pct"/>
            <w:vAlign w:val="center"/>
            <w:vMerge w:val="continue"/>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Mar>
              <w:left w:w="0" w:type="dxa"/>
              <w:top w:w="0" w:type="dxa"/>
              <w:right w:w="0" w:type="dxa"/>
              <w:bottom w:w="0" w:type="dxa"/>
            </w:tcMar>
            <w:tcW w:w="1968"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硒（Se）  （mg/kg）</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≤500</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总挥发性有机化合物（TVOC）  （mg/（m2•h））</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≤0.6</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甲醛  （mg/（m2•h））</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≤0.05</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苯乙烯  （mg/（m2•h））</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≤0.5</w:t>
            </w:r>
            <w:r/>
          </w:p>
        </w:tc>
      </w:tr>
      <w:tr>
        <w:trPr>
          <w:jc w:val="center"/>
          <w:trHeight w:val="470"/>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4-苯基环己烯（mg/（m2•h））</w:t>
            </w:r>
            <w:r/>
          </w:p>
        </w:tc>
        <w:tc>
          <w:tcPr>
            <w:tcMar>
              <w:left w:w="0" w:type="dxa"/>
              <w:top w:w="0" w:type="dxa"/>
              <w:right w:w="0" w:type="dxa"/>
              <w:bottom w:w="0" w:type="dxa"/>
            </w:tcMar>
            <w:tcW w:w="1828" w:type="pct"/>
            <w:vAlign w:val="center"/>
            <w:textDirection w:val="lrTb"/>
            <w:noWrap w:val="false"/>
          </w:tcPr>
          <w:p>
            <w:pPr>
              <w:pStyle w:val="1113"/>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≤0.05</w:t>
            </w:r>
            <w:r/>
          </w:p>
        </w:tc>
      </w:tr>
      <w:tr>
        <w:trPr>
          <w:jc w:val="center"/>
          <w:trHeight w:val="556"/>
        </w:trPr>
        <w:tc>
          <w:tcPr>
            <w:gridSpan w:val="4"/>
            <w:tcMar>
              <w:left w:w="0" w:type="dxa"/>
              <w:top w:w="0" w:type="dxa"/>
              <w:right w:w="0" w:type="dxa"/>
              <w:bottom w:w="0" w:type="dxa"/>
            </w:tcMar>
            <w:tcW w:w="3171" w:type="pct"/>
            <w:vAlign w:val="center"/>
            <w:textDirection w:val="lrTb"/>
            <w:noWrap w:val="false"/>
          </w:tcPr>
          <w:p>
            <w:pPr>
              <w:pStyle w:val="1113"/>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阻燃性（mm）</w:t>
            </w:r>
            <w:r/>
          </w:p>
        </w:tc>
        <w:tc>
          <w:tcPr>
            <w:tcMar>
              <w:left w:w="0" w:type="dxa"/>
              <w:top w:w="0" w:type="dxa"/>
              <w:right w:w="0" w:type="dxa"/>
              <w:bottom w:w="0" w:type="dxa"/>
            </w:tcMar>
            <w:tcW w:w="1828" w:type="pct"/>
            <w:vAlign w:val="center"/>
            <w:textDirection w:val="lrTb"/>
            <w:noWrap w:val="false"/>
          </w:tcPr>
          <w:p>
            <w:pPr>
              <w:pStyle w:val="111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中心到损毁边沿最大距离≤50</w:t>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（四）产品性能要求</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提供混合型塑胶跑道成品符合GB36246-2018（物理、老化、有害物质限量等全项指标）检测报告</w:t>
      </w:r>
      <w:r>
        <w:rPr>
          <w:rFonts w:hint="eastAsia" w:ascii="宋体" w:hAnsi="宋体" w:eastAsia="宋体" w:cs="宋体"/>
          <w:b/>
          <w:sz w:val="24"/>
          <w:szCs w:val="24"/>
          <w:highlight w:val="none"/>
          <w:lang w:val="en-US" w:eastAsia="zh-CN"/>
        </w:rPr>
        <w:t xml:space="preserve">供采购人查验</w:t>
      </w:r>
      <w:r>
        <w:rPr>
          <w:rFonts w:hint="eastAsia" w:ascii="宋体" w:hAnsi="宋体" w:eastAsia="宋体" w:cs="宋体"/>
          <w:b/>
          <w:sz w:val="24"/>
          <w:szCs w:val="24"/>
          <w:highlight w:val="none"/>
        </w:rPr>
        <w:t xml:space="preserve">，该检测报告需由生产</w:t>
      </w:r>
      <w:r>
        <w:rPr>
          <w:rFonts w:hint="eastAsia" w:ascii="宋体" w:hAnsi="宋体" w:eastAsia="宋体" w:cs="宋体"/>
          <w:b/>
          <w:sz w:val="24"/>
          <w:szCs w:val="24"/>
          <w:highlight w:val="none"/>
          <w:lang w:val="en-US" w:eastAsia="zh-CN"/>
        </w:rPr>
        <w:t xml:space="preserve">厂家</w:t>
      </w:r>
      <w:r>
        <w:rPr>
          <w:rFonts w:hint="eastAsia" w:ascii="宋体" w:hAnsi="宋体" w:eastAsia="宋体" w:cs="宋体"/>
          <w:b/>
          <w:sz w:val="24"/>
          <w:szCs w:val="24"/>
          <w:highlight w:val="none"/>
        </w:rPr>
        <w:t xml:space="preserve">或</w:t>
      </w: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送第三方</w:t>
      </w:r>
      <w:r>
        <w:rPr>
          <w:rFonts w:hint="eastAsia" w:ascii="宋体" w:hAnsi="宋体" w:cs="宋体"/>
          <w:b/>
          <w:sz w:val="24"/>
          <w:szCs w:val="24"/>
          <w:highlight w:val="none"/>
          <w:lang w:val="en-US" w:eastAsia="zh-CN"/>
        </w:rPr>
        <w:t xml:space="preserve">权威</w:t>
      </w:r>
      <w:r>
        <w:rPr>
          <w:rFonts w:hint="eastAsia" w:ascii="宋体" w:hAnsi="宋体" w:eastAsia="宋体" w:cs="宋体"/>
          <w:b/>
          <w:sz w:val="24"/>
          <w:szCs w:val="24"/>
          <w:highlight w:val="none"/>
        </w:rPr>
        <w:t xml:space="preserve">检测机构检测出具。</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提供混合型塑胶跑道产品经中国田径协会审定，</w:t>
      </w:r>
      <w:r>
        <w:rPr>
          <w:rFonts w:hint="eastAsia" w:ascii="宋体" w:hAnsi="宋体" w:eastAsia="宋体" w:cs="宋体"/>
          <w:b/>
          <w:sz w:val="24"/>
          <w:szCs w:val="24"/>
          <w:highlight w:val="none"/>
          <w:lang w:val="en-US" w:eastAsia="zh-CN"/>
        </w:rPr>
        <w:t xml:space="preserve">并</w:t>
      </w:r>
      <w:r>
        <w:rPr>
          <w:rFonts w:hint="eastAsia" w:ascii="宋体" w:hAnsi="宋体" w:eastAsia="宋体" w:cs="宋体"/>
          <w:b/>
          <w:sz w:val="24"/>
          <w:szCs w:val="24"/>
          <w:highlight w:val="none"/>
        </w:rPr>
        <w:t xml:space="preserve">获得田径场地（跑道）合成面层审定</w:t>
      </w:r>
      <w:r>
        <w:rPr>
          <w:rFonts w:hint="eastAsia" w:ascii="宋体" w:hAnsi="宋体" w:eastAsia="宋体" w:cs="宋体"/>
          <w:b/>
          <w:sz w:val="24"/>
          <w:szCs w:val="24"/>
          <w:highlight w:val="none"/>
          <w:lang w:val="en-US" w:eastAsia="zh-CN"/>
        </w:rPr>
        <w:t xml:space="preserve">的</w:t>
      </w:r>
      <w:r>
        <w:rPr>
          <w:rFonts w:hint="eastAsia" w:ascii="宋体" w:hAnsi="宋体" w:eastAsia="宋体" w:cs="宋体"/>
          <w:b/>
          <w:sz w:val="24"/>
          <w:szCs w:val="24"/>
          <w:highlight w:val="none"/>
        </w:rPr>
        <w:t xml:space="preserve">认证证书</w:t>
      </w:r>
      <w:r>
        <w:rPr>
          <w:rFonts w:hint="eastAsia" w:ascii="宋体" w:hAnsi="宋体" w:eastAsia="宋体" w:cs="宋体"/>
          <w:b/>
          <w:sz w:val="24"/>
          <w:szCs w:val="24"/>
          <w:highlight w:val="none"/>
          <w:lang w:val="en-US" w:eastAsia="zh-CN"/>
        </w:rPr>
        <w:t xml:space="preserve">供采购人查验</w:t>
      </w:r>
      <w:r>
        <w:rPr>
          <w:rFonts w:hint="eastAsia" w:ascii="宋体" w:hAnsi="宋体" w:eastAsia="宋体" w:cs="宋体"/>
          <w:b/>
          <w:sz w:val="24"/>
          <w:szCs w:val="24"/>
          <w:highlight w:val="none"/>
          <w:lang w:eastAsia="zh-CN"/>
        </w:rPr>
        <w:t xml:space="preserve">。</w:t>
      </w:r>
      <w:r/>
    </w:p>
    <w:p>
      <w:pPr>
        <w:ind w:firstLine="482"/>
        <w:jc w:val="left"/>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lang w:val="en-US" w:eastAsia="zh-CN"/>
        </w:rPr>
        <w:t xml:space="preserve">.供应商须在中标（成交）后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提供人造草坪产品符合GB/T20394-2019（物理、老化、有害物质限量等全项指标）</w:t>
      </w:r>
      <w:r>
        <w:rPr>
          <w:rFonts w:hint="eastAsia" w:ascii="宋体" w:hAnsi="宋体" w:eastAsia="宋体" w:cs="宋体"/>
          <w:b/>
          <w:sz w:val="24"/>
          <w:szCs w:val="24"/>
          <w:highlight w:val="none"/>
          <w:lang w:val="en-US" w:eastAsia="zh-CN"/>
        </w:rPr>
        <w:t xml:space="preserve">的</w:t>
      </w:r>
      <w:r>
        <w:rPr>
          <w:rFonts w:hint="eastAsia" w:ascii="宋体" w:hAnsi="宋体" w:eastAsia="宋体" w:cs="宋体"/>
          <w:b/>
          <w:sz w:val="24"/>
          <w:szCs w:val="24"/>
          <w:highlight w:val="none"/>
        </w:rPr>
        <w:t xml:space="preserve">检测报告</w:t>
      </w:r>
      <w:r>
        <w:rPr>
          <w:rFonts w:hint="eastAsia" w:ascii="宋体" w:hAnsi="宋体" w:eastAsia="宋体" w:cs="宋体"/>
          <w:b/>
          <w:sz w:val="24"/>
          <w:szCs w:val="24"/>
          <w:highlight w:val="none"/>
          <w:lang w:val="en-US" w:eastAsia="zh-CN"/>
        </w:rPr>
        <w:t xml:space="preserve">供采购人查验</w:t>
      </w:r>
      <w:r>
        <w:rPr>
          <w:rFonts w:hint="eastAsia" w:ascii="宋体" w:hAnsi="宋体" w:eastAsia="宋体" w:cs="宋体"/>
          <w:b/>
          <w:sz w:val="24"/>
          <w:szCs w:val="24"/>
          <w:highlight w:val="none"/>
        </w:rPr>
        <w:t xml:space="preserve">，该检测报告需由生产厂家或</w:t>
      </w: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送第三方</w:t>
      </w:r>
      <w:r>
        <w:rPr>
          <w:rFonts w:hint="eastAsia" w:ascii="宋体" w:hAnsi="宋体" w:cs="宋体"/>
          <w:b/>
          <w:sz w:val="24"/>
          <w:szCs w:val="24"/>
          <w:highlight w:val="none"/>
          <w:lang w:val="en-US" w:eastAsia="zh-CN"/>
        </w:rPr>
        <w:t xml:space="preserve">权威</w:t>
      </w:r>
      <w:r>
        <w:rPr>
          <w:rFonts w:hint="eastAsia" w:ascii="宋体" w:hAnsi="宋体" w:eastAsia="宋体" w:cs="宋体"/>
          <w:b/>
          <w:sz w:val="24"/>
          <w:szCs w:val="24"/>
          <w:highlight w:val="none"/>
        </w:rPr>
        <w:t xml:space="preserve">检测机构检测出具</w:t>
      </w:r>
      <w:r>
        <w:rPr>
          <w:rFonts w:hint="eastAsia" w:ascii="宋体" w:hAnsi="宋体" w:eastAsia="宋体" w:cs="宋体"/>
          <w:b/>
          <w:sz w:val="24"/>
          <w:szCs w:val="24"/>
          <w:highlight w:val="none"/>
          <w:lang w:eastAsia="zh-CN"/>
        </w:rPr>
        <w:t xml:space="preserve">。</w:t>
      </w:r>
      <w:r/>
    </w:p>
    <w:p>
      <w:pPr>
        <w:ind w:firstLine="482"/>
        <w:spacing w:line="360" w:lineRule="auto"/>
        <w:rPr>
          <w:rFonts w:ascii="宋体" w:hAnsi="宋体" w:cs="宋体"/>
          <w:bCs/>
          <w:sz w:val="24"/>
          <w:highlight w:val="none"/>
        </w:rPr>
      </w:pPr>
      <w:r>
        <w:rPr>
          <w:rFonts w:hint="eastAsia" w:ascii="宋体" w:hAnsi="宋体" w:eastAsia="宋体" w:cs="宋体"/>
          <w:b/>
          <w:sz w:val="24"/>
          <w:szCs w:val="24"/>
          <w:highlight w:val="none"/>
          <w:lang w:val="en-US" w:eastAsia="zh-CN"/>
        </w:rPr>
        <w:t xml:space="preserve">注：供应商须在中标（成交）后</w:t>
      </w:r>
      <w:r>
        <w:rPr>
          <w:rFonts w:hint="eastAsia" w:ascii="宋体" w:hAnsi="宋体" w:cs="宋体"/>
          <w:b/>
          <w:sz w:val="24"/>
          <w:szCs w:val="24"/>
          <w:highlight w:val="none"/>
          <w:lang w:val="en-US" w:eastAsia="zh-CN"/>
        </w:rPr>
        <w:t xml:space="preserve">，材料进场前</w:t>
      </w:r>
      <w:r>
        <w:rPr>
          <w:rFonts w:hint="eastAsia" w:ascii="宋体" w:hAnsi="宋体" w:eastAsia="宋体" w:cs="宋体"/>
          <w:b/>
          <w:sz w:val="24"/>
          <w:szCs w:val="24"/>
          <w:highlight w:val="none"/>
        </w:rPr>
        <w:t xml:space="preserve">提供</w:t>
      </w:r>
      <w:r>
        <w:rPr>
          <w:rFonts w:hint="eastAsia" w:ascii="宋体" w:hAnsi="宋体" w:eastAsia="宋体" w:cs="宋体"/>
          <w:b/>
          <w:sz w:val="24"/>
          <w:szCs w:val="24"/>
          <w:highlight w:val="none"/>
          <w:lang w:val="en-US" w:eastAsia="zh-CN"/>
        </w:rPr>
        <w:t xml:space="preserve">上述</w:t>
      </w:r>
      <w:r>
        <w:rPr>
          <w:rFonts w:hint="eastAsia" w:ascii="宋体" w:hAnsi="宋体" w:cs="宋体"/>
          <w:b/>
          <w:sz w:val="24"/>
          <w:szCs w:val="24"/>
          <w:highlight w:val="none"/>
          <w:lang w:val="en-US" w:eastAsia="zh-CN"/>
        </w:rPr>
        <w:t xml:space="preserve">第1-3条款的</w:t>
      </w:r>
      <w:r>
        <w:rPr>
          <w:rFonts w:hint="eastAsia" w:ascii="宋体" w:hAnsi="宋体" w:eastAsia="宋体" w:cs="宋体"/>
          <w:b/>
          <w:sz w:val="24"/>
          <w:szCs w:val="24"/>
          <w:highlight w:val="none"/>
          <w:lang w:val="en-US" w:eastAsia="zh-CN"/>
        </w:rPr>
        <w:t xml:space="preserve">证明资料，</w:t>
      </w:r>
      <w:r>
        <w:rPr>
          <w:rFonts w:hint="eastAsia" w:ascii="宋体" w:hAnsi="宋体" w:eastAsia="宋体" w:cs="宋体"/>
          <w:b/>
          <w:sz w:val="24"/>
          <w:szCs w:val="24"/>
          <w:highlight w:val="none"/>
        </w:rPr>
        <w:t xml:space="preserve">未提供或提供不齐全的</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采购人可暂停合同款支付</w:t>
      </w:r>
      <w:r>
        <w:rPr>
          <w:rFonts w:hint="eastAsia" w:ascii="宋体" w:hAnsi="宋体" w:cs="宋体"/>
          <w:b/>
          <w:sz w:val="24"/>
          <w:szCs w:val="24"/>
          <w:highlight w:val="none"/>
          <w:lang w:val="en-US" w:eastAsia="zh-CN"/>
        </w:rPr>
        <w:t xml:space="preserve">并要求成交单位进行整改</w:t>
      </w:r>
      <w:r>
        <w:rPr>
          <w:rFonts w:hint="eastAsia" w:ascii="宋体" w:hAnsi="宋体" w:eastAsia="宋体" w:cs="宋体"/>
          <w:b/>
          <w:sz w:val="24"/>
          <w:szCs w:val="24"/>
          <w:highlight w:val="none"/>
          <w:lang w:val="en-US" w:eastAsia="zh-CN"/>
        </w:rPr>
        <w:t xml:space="preserve">，如成交单位拒不整改</w:t>
      </w:r>
      <w:r>
        <w:rPr>
          <w:rFonts w:hint="eastAsia" w:ascii="宋体" w:hAnsi="宋体" w:cs="宋体"/>
          <w:b/>
          <w:sz w:val="24"/>
          <w:szCs w:val="24"/>
          <w:highlight w:val="none"/>
          <w:lang w:val="en-US" w:eastAsia="zh-CN"/>
        </w:rPr>
        <w:t xml:space="preserve">，采购人有权终止合同，</w:t>
      </w:r>
      <w:r>
        <w:rPr>
          <w:rFonts w:hint="eastAsia" w:ascii="宋体" w:hAnsi="宋体" w:eastAsia="宋体" w:cs="宋体"/>
          <w:b/>
          <w:sz w:val="24"/>
          <w:szCs w:val="24"/>
          <w:highlight w:val="none"/>
          <w:lang w:val="en-US" w:eastAsia="zh-CN"/>
        </w:rPr>
        <w:t xml:space="preserve">并向</w:t>
      </w:r>
      <w:r>
        <w:rPr>
          <w:rFonts w:hint="eastAsia" w:ascii="宋体" w:hAnsi="宋体" w:cs="宋体"/>
          <w:b/>
          <w:sz w:val="24"/>
          <w:szCs w:val="24"/>
          <w:highlight w:val="none"/>
          <w:lang w:val="en-US" w:eastAsia="zh-CN"/>
        </w:rPr>
        <w:t xml:space="preserve">成交单位</w:t>
      </w:r>
      <w:r>
        <w:rPr>
          <w:rFonts w:hint="eastAsia" w:ascii="宋体" w:hAnsi="宋体" w:eastAsia="宋体" w:cs="宋体"/>
          <w:b/>
          <w:sz w:val="24"/>
          <w:szCs w:val="24"/>
          <w:highlight w:val="none"/>
          <w:lang w:val="en-US" w:eastAsia="zh-CN"/>
        </w:rPr>
        <w:t xml:space="preserve">追究由此造成的一切损失</w:t>
      </w:r>
      <w:r>
        <w:rPr>
          <w:rFonts w:hint="eastAsia" w:ascii="宋体" w:hAnsi="宋体" w:eastAsia="宋体" w:cs="宋体"/>
          <w:b/>
          <w:sz w:val="24"/>
          <w:szCs w:val="24"/>
          <w:highlight w:val="none"/>
        </w:rPr>
        <w:t xml:space="preserve">。</w:t>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74"/>
        <w:spacing w:before="0" w:after="0" w:line="360" w:lineRule="auto"/>
        <w:rPr>
          <w:rFonts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color w:val="000000"/>
          <w:highlight w:val="none"/>
        </w:rPr>
      </w:r>
      <w:r/>
    </w:p>
    <w:p>
      <w:pPr>
        <w:pStyle w:val="874"/>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1"/>
        <w:ind w:left="0" w:right="0" w:firstLine="482"/>
        <w:rPr>
          <w:rFonts w:hint="default"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三、评分标准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满分100</w:t>
      </w:r>
      <w:r>
        <w:rPr>
          <w:rFonts w:ascii="宋体" w:hAnsi="宋体" w:cs="宋体"/>
          <w:b/>
          <w:color w:val="000000"/>
          <w:sz w:val="24"/>
          <w:highlight w:val="none"/>
        </w:rPr>
        <w:t xml:space="preserve">分）</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（一）报价得分（</w:t>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磋商</w:t>
      </w:r>
      <w:r>
        <w:rPr>
          <w:rFonts w:hint="eastAsia" w:ascii="宋体" w:hAnsi="宋体" w:cs="宋体"/>
          <w:bCs/>
          <w:color w:val="000000"/>
          <w:sz w:val="24"/>
          <w:highlight w:val="none"/>
          <w:lang w:val="en-US" w:eastAsia="zh-CN"/>
        </w:rPr>
        <w:t xml:space="preserve">响应</w:t>
      </w:r>
      <w:r>
        <w:rPr>
          <w:rFonts w:hint="eastAsia" w:ascii="宋体" w:hAnsi="宋体" w:cs="宋体"/>
          <w:bCs/>
          <w:color w:val="000000"/>
          <w:sz w:val="24"/>
          <w:highlight w:val="none"/>
        </w:rPr>
        <w:t xml:space="preserve">报价低于或等于</w:t>
      </w:r>
      <w:r>
        <w:rPr>
          <w:rFonts w:hint="eastAsia" w:ascii="宋体" w:hAnsi="宋体" w:cs="宋体"/>
          <w:bCs/>
          <w:color w:val="000000"/>
          <w:sz w:val="24"/>
          <w:highlight w:val="none"/>
          <w:lang w:val="en-US" w:eastAsia="zh-CN"/>
        </w:rPr>
        <w:t xml:space="preserve">采购预算或</w:t>
      </w:r>
      <w:r>
        <w:rPr>
          <w:rFonts w:hint="eastAsia" w:ascii="宋体" w:hAnsi="宋体" w:cs="宋体"/>
          <w:bCs/>
          <w:color w:val="000000"/>
          <w:sz w:val="24"/>
          <w:highlight w:val="none"/>
        </w:rPr>
        <w:t xml:space="preserve">最高限价的，为有效</w:t>
      </w:r>
      <w:r>
        <w:rPr>
          <w:rFonts w:hint="eastAsia" w:ascii="宋体" w:hAnsi="宋体" w:cs="宋体"/>
          <w:bCs/>
          <w:color w:val="000000"/>
          <w:sz w:val="24"/>
          <w:highlight w:val="none"/>
          <w:lang w:val="en-US" w:eastAsia="zh-CN"/>
        </w:rPr>
        <w:t xml:space="preserve">响应</w:t>
      </w:r>
      <w:r>
        <w:rPr>
          <w:rFonts w:hint="eastAsia" w:ascii="宋体" w:hAnsi="宋体" w:cs="宋体"/>
          <w:bCs/>
          <w:color w:val="000000"/>
          <w:sz w:val="24"/>
          <w:highlight w:val="none"/>
        </w:rPr>
        <w:t xml:space="preserve">报价。超最高限价的响应报价为无效响应报价。无效响应报价的响应文件不得成交。</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分。其他供应商的价格分统一按照下列公式计算：</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w:t>
      </w: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（二）施工方案（</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1.总体概述：项目概述、总体安排、施工部署及施工段划分等（</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项目概述、总体安排、施工部署及施工段划分等健全、合理、规范、高效的得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分；概述描述</w:t>
      </w:r>
      <w:r>
        <w:rPr>
          <w:rFonts w:hint="eastAsia" w:ascii="宋体" w:hAnsi="宋体" w:cs="宋体"/>
          <w:bCs/>
          <w:color w:val="000000"/>
          <w:sz w:val="24"/>
          <w:highlight w:val="none"/>
          <w:lang w:val="en-US" w:eastAsia="zh-CN"/>
        </w:rPr>
        <w:t xml:space="preserve">较</w:t>
      </w:r>
      <w:r>
        <w:rPr>
          <w:rFonts w:hint="eastAsia" w:ascii="宋体" w:hAnsi="宋体" w:cs="宋体"/>
          <w:bCs/>
          <w:color w:val="000000"/>
          <w:sz w:val="24"/>
          <w:highlight w:val="none"/>
        </w:rPr>
        <w:t xml:space="preserve">清晰明了、科学合理、可实施性</w:t>
      </w:r>
      <w:r>
        <w:rPr>
          <w:rFonts w:hint="eastAsia" w:ascii="宋体" w:hAnsi="宋体" w:cs="宋体"/>
          <w:bCs/>
          <w:color w:val="000000"/>
          <w:sz w:val="24"/>
          <w:highlight w:val="none"/>
          <w:lang w:val="en-US" w:eastAsia="zh-CN"/>
        </w:rPr>
        <w:t xml:space="preserve">较强</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分；概述描述</w:t>
      </w:r>
      <w:r>
        <w:rPr>
          <w:rFonts w:hint="eastAsia" w:ascii="宋体" w:hAnsi="宋体" w:cs="宋体"/>
          <w:bCs/>
          <w:color w:val="000000"/>
          <w:sz w:val="24"/>
          <w:highlight w:val="none"/>
          <w:lang w:val="en-US" w:eastAsia="zh-CN"/>
        </w:rPr>
        <w:t xml:space="preserve">较为笼统</w:t>
      </w:r>
      <w:r>
        <w:rPr>
          <w:rFonts w:hint="eastAsia" w:ascii="宋体" w:hAnsi="宋体" w:cs="宋体"/>
          <w:bCs/>
          <w:color w:val="000000"/>
          <w:sz w:val="24"/>
          <w:highlight w:val="none"/>
        </w:rPr>
        <w:t xml:space="preserve">、可实施性一般的得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2.总进度计划：施工进度计划的描述，以及为完成该计划所定措施（</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施工进度计划的描述，以及为完成该计划所定措施科学、合理、规范、高效的得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分；进度计划描述</w:t>
      </w:r>
      <w:r>
        <w:rPr>
          <w:rFonts w:hint="eastAsia" w:ascii="宋体" w:hAnsi="宋体" w:cs="宋体"/>
          <w:bCs/>
          <w:color w:val="000000"/>
          <w:sz w:val="24"/>
          <w:highlight w:val="none"/>
          <w:lang w:val="en-US" w:eastAsia="zh-CN"/>
        </w:rPr>
        <w:t xml:space="preserve">较为</w:t>
      </w:r>
      <w:r>
        <w:rPr>
          <w:rFonts w:hint="eastAsia" w:ascii="宋体" w:hAnsi="宋体" w:cs="宋体"/>
          <w:bCs/>
          <w:color w:val="000000"/>
          <w:sz w:val="24"/>
          <w:highlight w:val="none"/>
        </w:rPr>
        <w:t xml:space="preserve">清晰明了、科学合理、可实施性</w:t>
      </w:r>
      <w:r>
        <w:rPr>
          <w:rFonts w:hint="eastAsia" w:ascii="宋体" w:hAnsi="宋体" w:cs="宋体"/>
          <w:bCs/>
          <w:color w:val="000000"/>
          <w:sz w:val="24"/>
          <w:highlight w:val="none"/>
          <w:lang w:val="en-US" w:eastAsia="zh-CN"/>
        </w:rPr>
        <w:t xml:space="preserve">较</w:t>
      </w:r>
      <w:r>
        <w:rPr>
          <w:rFonts w:hint="eastAsia" w:ascii="宋体" w:hAnsi="宋体" w:cs="宋体"/>
          <w:bCs/>
          <w:color w:val="000000"/>
          <w:sz w:val="24"/>
          <w:highlight w:val="none"/>
        </w:rPr>
        <w:t xml:space="preserve">强的得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分；进度计划描述</w:t>
      </w:r>
      <w:r>
        <w:rPr>
          <w:rFonts w:hint="eastAsia" w:ascii="宋体" w:hAnsi="宋体" w:cs="宋体"/>
          <w:bCs/>
          <w:color w:val="000000"/>
          <w:sz w:val="24"/>
          <w:highlight w:val="none"/>
          <w:lang w:val="en-US" w:eastAsia="zh-CN"/>
        </w:rPr>
        <w:t xml:space="preserve">较为笼统</w:t>
      </w:r>
      <w:r>
        <w:rPr>
          <w:rFonts w:hint="eastAsia" w:ascii="宋体" w:hAnsi="宋体" w:cs="宋体"/>
          <w:bCs/>
          <w:color w:val="000000"/>
          <w:sz w:val="24"/>
          <w:highlight w:val="none"/>
        </w:rPr>
        <w:t xml:space="preserve">、可实施性一般的得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3.关键施工技术、工艺及工程项目实施的重点、难点和解决方案（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关键施工技术、工艺及工程项目实施的重点、难点和解决方案内容详细具体、科学合理、针对性强的得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内容基本完整、</w:t>
      </w:r>
      <w:r>
        <w:rPr>
          <w:rFonts w:hint="eastAsia" w:ascii="宋体" w:hAnsi="宋体" w:cs="宋体"/>
          <w:bCs/>
          <w:color w:val="000000"/>
          <w:sz w:val="24"/>
          <w:highlight w:val="none"/>
          <w:lang w:val="en-US" w:eastAsia="zh-CN"/>
        </w:rPr>
        <w:t xml:space="preserve">较为</w:t>
      </w:r>
      <w:r>
        <w:rPr>
          <w:rFonts w:hint="eastAsia" w:ascii="宋体" w:hAnsi="宋体" w:cs="宋体"/>
          <w:bCs/>
          <w:color w:val="000000"/>
          <w:sz w:val="24"/>
          <w:highlight w:val="none"/>
        </w:rPr>
        <w:t xml:space="preserve">科学合理、针对性</w:t>
      </w:r>
      <w:r>
        <w:rPr>
          <w:rFonts w:hint="eastAsia" w:ascii="宋体" w:hAnsi="宋体" w:cs="宋体"/>
          <w:bCs/>
          <w:color w:val="000000"/>
          <w:sz w:val="24"/>
          <w:highlight w:val="none"/>
          <w:lang w:val="en-US" w:eastAsia="zh-CN"/>
        </w:rPr>
        <w:t xml:space="preserve">较强</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内容</w:t>
      </w:r>
      <w:r>
        <w:rPr>
          <w:rFonts w:hint="eastAsia" w:ascii="宋体" w:hAnsi="宋体" w:cs="宋体"/>
          <w:bCs/>
          <w:color w:val="000000"/>
          <w:sz w:val="24"/>
          <w:highlight w:val="none"/>
          <w:lang w:val="en-US" w:eastAsia="zh-CN"/>
        </w:rPr>
        <w:t xml:space="preserve">欠缺</w:t>
      </w:r>
      <w:r>
        <w:rPr>
          <w:rFonts w:hint="eastAsia" w:ascii="宋体" w:hAnsi="宋体" w:cs="宋体"/>
          <w:bCs/>
          <w:color w:val="000000"/>
          <w:sz w:val="24"/>
          <w:highlight w:val="none"/>
        </w:rPr>
        <w:t xml:space="preserve">、科学合理</w:t>
      </w:r>
      <w:r>
        <w:rPr>
          <w:rFonts w:hint="eastAsia" w:ascii="宋体" w:hAnsi="宋体" w:cs="宋体"/>
          <w:bCs/>
          <w:color w:val="000000"/>
          <w:sz w:val="24"/>
          <w:highlight w:val="none"/>
          <w:lang w:val="en-US" w:eastAsia="zh-CN"/>
        </w:rPr>
        <w:t xml:space="preserve">性较差</w:t>
      </w:r>
      <w:r>
        <w:rPr>
          <w:rFonts w:hint="eastAsia" w:ascii="宋体" w:hAnsi="宋体" w:cs="宋体"/>
          <w:bCs/>
          <w:color w:val="000000"/>
          <w:sz w:val="24"/>
          <w:highlight w:val="none"/>
        </w:rPr>
        <w:t xml:space="preserve">、针对性</w:t>
      </w:r>
      <w:r>
        <w:rPr>
          <w:rFonts w:hint="eastAsia" w:ascii="宋体" w:hAnsi="宋体" w:cs="宋体"/>
          <w:bCs/>
          <w:color w:val="000000"/>
          <w:sz w:val="24"/>
          <w:highlight w:val="none"/>
          <w:lang w:val="en-US" w:eastAsia="zh-CN"/>
        </w:rPr>
        <w:t xml:space="preserve">较差</w:t>
      </w:r>
      <w:r>
        <w:rPr>
          <w:rFonts w:hint="eastAsia" w:ascii="宋体" w:hAnsi="宋体" w:cs="宋体"/>
          <w:bCs/>
          <w:color w:val="000000"/>
          <w:sz w:val="24"/>
          <w:highlight w:val="none"/>
        </w:rPr>
        <w:t xml:space="preserve">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4.劳动力配备：用于</w:t>
      </w:r>
      <w:r>
        <w:rPr>
          <w:rFonts w:hint="eastAsia" w:ascii="宋体" w:hAnsi="宋体" w:cs="宋体"/>
          <w:bCs/>
          <w:color w:val="000000"/>
          <w:sz w:val="24"/>
          <w:highlight w:val="none"/>
          <w:lang w:val="en-US" w:eastAsia="zh-CN"/>
        </w:rPr>
        <w:t xml:space="preserve">本</w:t>
      </w:r>
      <w:r>
        <w:rPr>
          <w:rFonts w:hint="eastAsia" w:ascii="宋体" w:hAnsi="宋体" w:cs="宋体"/>
          <w:bCs/>
          <w:color w:val="000000"/>
          <w:sz w:val="24"/>
          <w:highlight w:val="none"/>
        </w:rPr>
        <w:t xml:space="preserve">工程的劳动力配备是否科学、合理及操作性（</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用于</w:t>
      </w:r>
      <w:r>
        <w:rPr>
          <w:rFonts w:hint="eastAsia" w:ascii="宋体" w:hAnsi="宋体" w:cs="宋体"/>
          <w:bCs/>
          <w:color w:val="000000"/>
          <w:sz w:val="24"/>
          <w:highlight w:val="none"/>
          <w:lang w:eastAsia="zh-CN"/>
        </w:rPr>
        <w:t xml:space="preserve">本工程</w:t>
      </w:r>
      <w:r>
        <w:rPr>
          <w:rFonts w:hint="eastAsia" w:ascii="宋体" w:hAnsi="宋体" w:cs="宋体"/>
          <w:bCs/>
          <w:color w:val="000000"/>
          <w:sz w:val="24"/>
          <w:highlight w:val="none"/>
        </w:rPr>
        <w:t xml:space="preserve">的劳动力配备科学、合理、操作性强、高效，措施科学合理，问题沟通和解决机制简单有效的得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分；用于</w:t>
      </w:r>
      <w:r>
        <w:rPr>
          <w:rFonts w:hint="eastAsia" w:ascii="宋体" w:hAnsi="宋体" w:cs="宋体"/>
          <w:bCs/>
          <w:color w:val="000000"/>
          <w:sz w:val="24"/>
          <w:highlight w:val="none"/>
          <w:lang w:eastAsia="zh-CN"/>
        </w:rPr>
        <w:t xml:space="preserve">本工程</w:t>
      </w:r>
      <w:r>
        <w:rPr>
          <w:rFonts w:hint="eastAsia" w:ascii="宋体" w:hAnsi="宋体" w:cs="宋体"/>
          <w:bCs/>
          <w:color w:val="000000"/>
          <w:sz w:val="24"/>
          <w:highlight w:val="none"/>
        </w:rPr>
        <w:t xml:space="preserve">的劳动力配备科学、合理、操作性强、高效，措施比较一般得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分；有涉及但不全面的得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5.机械设备的投入；用于</w:t>
      </w:r>
      <w:r>
        <w:rPr>
          <w:rFonts w:hint="eastAsia" w:ascii="宋体" w:hAnsi="宋体" w:cs="宋体"/>
          <w:bCs/>
          <w:color w:val="000000"/>
          <w:sz w:val="24"/>
          <w:highlight w:val="none"/>
          <w:lang w:eastAsia="zh-CN"/>
        </w:rPr>
        <w:t xml:space="preserve">本工程</w:t>
      </w:r>
      <w:r>
        <w:rPr>
          <w:rFonts w:hint="eastAsia" w:ascii="宋体" w:hAnsi="宋体" w:cs="宋体"/>
          <w:bCs/>
          <w:color w:val="000000"/>
          <w:sz w:val="24"/>
          <w:highlight w:val="none"/>
        </w:rPr>
        <w:t xml:space="preserve">的机械及各种设备，及施工过程中的主要设备的使用管理等内容比较（</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机械设备投入完善科学、使用便捷快速的得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分；机械设备投入完善科学、使用比较一般得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分；有涉及但不全面的得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.项目期间、维护期间与其他单位、部门的综合协调方案（</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根据内容详细程度及实施可行性评分，方案完整详细、可行性强的得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分；方案较详细、可行性一般的得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分；方案不够详细、可行性差的得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分；未提供不得分。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.突发事件的应急情况及相关应急措施（</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突发事件的应急情况及相关应急预案是否完善，有效，应急保障措施是否适应、可行；应急措施最完整、科学、合理、全面的得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分，应急措施较完整、科学、合理、但有缺陷的得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分，应急措施不够完整、科学、合理、且有重大缺陷的得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分，未提供不得分。</w:t>
      </w:r>
      <w:r/>
    </w:p>
    <w:p>
      <w:pPr>
        <w:ind w:firstLine="482"/>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拟投入本项目人</w:t>
      </w:r>
      <w:r>
        <w:rPr>
          <w:rFonts w:hint="eastAsia" w:ascii="宋体" w:hAnsi="宋体" w:cs="宋体"/>
          <w:b/>
          <w:color w:val="000000"/>
          <w:sz w:val="24"/>
          <w:highlight w:val="none"/>
          <w:lang w:val="en-US" w:eastAsia="zh-CN"/>
        </w:rPr>
        <w:t xml:space="preserve">员</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技术负责人</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具有工程师（中级）及以上职称的，得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最高得2分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不得由</w:t>
      </w:r>
      <w:r>
        <w:rPr>
          <w:rFonts w:hint="eastAsia" w:ascii="宋体" w:hAnsi="宋体" w:cs="宋体"/>
          <w:bCs/>
          <w:color w:val="000000"/>
          <w:sz w:val="24"/>
          <w:highlight w:val="none"/>
        </w:rPr>
        <w:t xml:space="preserve">项目负责人</w:t>
      </w:r>
      <w:r>
        <w:rPr>
          <w:rFonts w:hint="eastAsia" w:ascii="宋体" w:hAnsi="宋体" w:cs="宋体"/>
          <w:bCs/>
          <w:color w:val="000000"/>
          <w:sz w:val="24"/>
          <w:highlight w:val="none"/>
          <w:lang w:val="en-US" w:eastAsia="zh-CN"/>
        </w:rPr>
        <w:t xml:space="preserve">兼任，</w:t>
      </w:r>
      <w:r>
        <w:rPr>
          <w:rFonts w:hint="eastAsia" w:ascii="宋体" w:hAnsi="宋体" w:cs="宋体"/>
          <w:bCs/>
          <w:color w:val="000000"/>
          <w:sz w:val="24"/>
          <w:highlight w:val="none"/>
        </w:rPr>
        <w:t xml:space="preserve">响应文件中须提供供应商</w:t>
      </w:r>
      <w:r>
        <w:rPr>
          <w:rFonts w:hint="eastAsia" w:ascii="宋体" w:hAnsi="宋体" w:cs="宋体"/>
          <w:bCs/>
          <w:color w:val="000000"/>
          <w:sz w:val="24"/>
          <w:szCs w:val="24"/>
          <w:highlight w:val="none"/>
          <w:lang w:val="en-US" w:eastAsia="zh-CN"/>
        </w:rPr>
        <w:t xml:space="preserve">为其缴纳的最近六个月内连续三个月的社保证明</w:t>
      </w:r>
      <w:r>
        <w:rPr>
          <w:rFonts w:hint="eastAsia" w:ascii="宋体" w:hAnsi="宋体" w:cs="宋体"/>
          <w:bCs/>
          <w:color w:val="000000"/>
          <w:sz w:val="24"/>
          <w:highlight w:val="none"/>
        </w:rPr>
        <w:t xml:space="preserve">及</w:t>
      </w:r>
      <w:r>
        <w:rPr>
          <w:rFonts w:hint="eastAsia" w:ascii="宋体" w:hAnsi="宋体" w:cs="宋体"/>
          <w:bCs/>
          <w:color w:val="000000"/>
          <w:sz w:val="24"/>
          <w:highlight w:val="none"/>
          <w:lang w:val="en-US" w:eastAsia="zh-CN"/>
        </w:rPr>
        <w:t xml:space="preserve">职称</w:t>
      </w:r>
      <w:r>
        <w:rPr>
          <w:rFonts w:hint="eastAsia" w:ascii="宋体" w:hAnsi="宋体" w:cs="宋体"/>
          <w:bCs/>
          <w:color w:val="000000"/>
          <w:sz w:val="24"/>
          <w:highlight w:val="none"/>
        </w:rPr>
        <w:t xml:space="preserve">证书扫描件，</w:t>
      </w:r>
      <w:r>
        <w:rPr>
          <w:rFonts w:hint="eastAsia" w:ascii="宋体" w:hAnsi="宋体" w:cs="宋体"/>
          <w:bCs/>
          <w:color w:val="000000"/>
          <w:sz w:val="24"/>
          <w:highlight w:val="none"/>
          <w:lang w:val="en-US" w:eastAsia="zh-CN"/>
        </w:rPr>
        <w:t xml:space="preserve">否则不得分</w:t>
      </w:r>
      <w:r>
        <w:rPr>
          <w:rFonts w:hint="eastAsia" w:ascii="宋体" w:hAnsi="宋体" w:cs="宋体"/>
          <w:bCs/>
          <w:color w:val="000000"/>
          <w:sz w:val="24"/>
          <w:highlight w:val="none"/>
        </w:rPr>
        <w:t xml:space="preserve">。</w:t>
      </w:r>
      <w:r/>
    </w:p>
    <w:p>
      <w:pPr>
        <w:pStyle w:val="890"/>
        <w:numPr>
          <w:ilvl w:val="0"/>
          <w:numId w:val="0"/>
        </w:numPr>
        <w:ind w:firstLine="480"/>
        <w:spacing w:after="0" w:line="360"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cs="宋体"/>
          <w:bCs/>
          <w:color w:val="000000"/>
          <w:sz w:val="24"/>
          <w:szCs w:val="24"/>
          <w:highlight w:val="none"/>
        </w:rPr>
        <w:t xml:space="preserve">项目组人员</w:t>
      </w:r>
      <w:r/>
    </w:p>
    <w:p>
      <w:pPr>
        <w:pStyle w:val="890"/>
        <w:numPr>
          <w:ilvl w:val="0"/>
          <w:numId w:val="0"/>
        </w:numPr>
        <w:ind w:firstLine="480"/>
        <w:spacing w:after="0" w:line="360" w:lineRule="auto"/>
        <w:rPr>
          <w:rFonts w:hint="eastAsia" w:ascii="宋体" w:hAnsi="宋体" w:eastAsia="宋体" w:cs="宋体"/>
          <w:sz w:val="24"/>
          <w:szCs w:val="24"/>
          <w:highlight w:val="none"/>
          <w:lang w:eastAsia="zh-CN"/>
        </w:rPr>
      </w:pPr>
      <w:r>
        <w:rPr>
          <w:rFonts w:hint="eastAsia" w:ascii="宋体" w:hAnsi="宋体" w:cs="宋体"/>
          <w:bCs/>
          <w:color w:val="000000"/>
          <w:sz w:val="24"/>
          <w:szCs w:val="24"/>
          <w:highlight w:val="none"/>
          <w:lang w:val="en-US" w:eastAsia="zh-CN"/>
        </w:rPr>
        <w:t xml:space="preserve">项目组人员中有</w:t>
      </w:r>
      <w:r>
        <w:rPr>
          <w:rFonts w:hint="eastAsia" w:ascii="宋体" w:hAnsi="宋体" w:cs="宋体"/>
          <w:bCs/>
          <w:color w:val="000000"/>
          <w:sz w:val="24"/>
          <w:szCs w:val="24"/>
          <w:highlight w:val="none"/>
        </w:rPr>
        <w:t xml:space="preserve">施工员、质量员、安全员、材料员</w:t>
      </w:r>
      <w:r>
        <w:rPr>
          <w:rFonts w:hint="eastAsia"/>
          <w:highlight w:val="none"/>
          <w:lang w:val="en-US" w:eastAsia="zh-CN"/>
        </w:rPr>
        <w:t xml:space="preserve">的，</w:t>
      </w:r>
      <w:r>
        <w:rPr>
          <w:rFonts w:hint="eastAsia" w:ascii="宋体" w:hAnsi="宋体" w:cs="宋体"/>
          <w:bCs/>
          <w:color w:val="000000"/>
          <w:sz w:val="24"/>
          <w:szCs w:val="24"/>
          <w:highlight w:val="none"/>
        </w:rPr>
        <w:t xml:space="preserve">每有一个得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val="en-US" w:eastAsia="zh-CN"/>
        </w:rPr>
        <w:t xml:space="preserve">不得由项目负责人和技术负责人兼任，且一人一岗，</w:t>
      </w:r>
      <w:r>
        <w:rPr>
          <w:rFonts w:hint="eastAsia" w:ascii="宋体" w:hAnsi="宋体" w:cs="宋体"/>
          <w:bCs/>
          <w:color w:val="000000"/>
          <w:sz w:val="24"/>
          <w:szCs w:val="24"/>
          <w:highlight w:val="none"/>
        </w:rPr>
        <w:t xml:space="preserve">提供人员岗位证书或培训证书</w:t>
      </w:r>
      <w:r>
        <w:rPr>
          <w:rFonts w:hint="eastAsia" w:ascii="宋体" w:hAnsi="宋体" w:cs="宋体"/>
          <w:bCs/>
          <w:color w:val="000000"/>
          <w:sz w:val="24"/>
          <w:szCs w:val="24"/>
          <w:highlight w:val="none"/>
          <w:lang w:val="en-US" w:eastAsia="zh-CN"/>
        </w:rPr>
        <w:t xml:space="preserve">以及供应商为其缴纳的最近六个月内连续三个月的社保证明</w:t>
      </w:r>
      <w:r>
        <w:rPr>
          <w:rFonts w:hint="eastAsia" w:ascii="宋体" w:hAnsi="宋体" w:cs="宋体"/>
          <w:bCs/>
          <w:color w:val="000000"/>
          <w:sz w:val="24"/>
          <w:szCs w:val="24"/>
          <w:highlight w:val="none"/>
          <w:lang w:eastAsia="zh-CN"/>
        </w:rPr>
        <w:t xml:space="preserve">扫描件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否则不得分</w:t>
      </w:r>
      <w:r>
        <w:rPr>
          <w:rFonts w:hint="eastAsia" w:ascii="宋体" w:hAnsi="宋体" w:cs="宋体"/>
          <w:bCs/>
          <w:color w:val="000000"/>
          <w:sz w:val="24"/>
          <w:szCs w:val="24"/>
          <w:highlight w:val="none"/>
          <w:lang w:eastAsia="zh-CN"/>
        </w:rPr>
        <w:t xml:space="preserve">。</w:t>
      </w:r>
      <w:r/>
    </w:p>
    <w:p>
      <w:pPr>
        <w:ind w:firstLine="482"/>
        <w:spacing w:line="360" w:lineRule="auto"/>
        <w:rPr>
          <w:rFonts w:hint="default" w:ascii="宋体" w:hAnsi="宋体" w:cs="宋体"/>
          <w:bCs/>
          <w:color w:val="000000"/>
          <w:sz w:val="24"/>
          <w:highlight w:val="none"/>
          <w:lang w:val="en-US"/>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综合</w:t>
      </w:r>
      <w:r>
        <w:rPr>
          <w:rFonts w:hint="eastAsia" w:ascii="宋体" w:hAnsi="宋体" w:cs="宋体"/>
          <w:b/>
          <w:color w:val="000000"/>
          <w:sz w:val="24"/>
          <w:highlight w:val="none"/>
          <w:lang w:val="en-US" w:eastAsia="zh-CN"/>
        </w:rPr>
        <w:t xml:space="preserve">实力（20分）</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.供应商自2023年</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日至今（以合同签订时间为准)承担过类似工程</w:t>
      </w:r>
      <w:r>
        <w:rPr>
          <w:rFonts w:hint="eastAsia" w:ascii="宋体" w:hAnsi="宋体" w:cs="宋体"/>
          <w:bCs/>
          <w:color w:val="000000"/>
          <w:sz w:val="24"/>
          <w:highlight w:val="none"/>
          <w:lang w:val="en-US" w:eastAsia="zh-CN"/>
        </w:rPr>
        <w:t xml:space="preserve">业绩</w:t>
      </w:r>
      <w:r>
        <w:rPr>
          <w:rFonts w:hint="eastAsia" w:ascii="宋体" w:hAnsi="宋体" w:cs="宋体"/>
          <w:bCs/>
          <w:color w:val="000000"/>
          <w:sz w:val="24"/>
          <w:highlight w:val="none"/>
        </w:rPr>
        <w:t xml:space="preserve">的，每提供</w:t>
      </w:r>
      <w:r>
        <w:rPr>
          <w:rFonts w:hint="eastAsia" w:hAnsi="宋体" w:cs="宋体"/>
          <w:bCs/>
          <w:color w:val="000000"/>
          <w:sz w:val="24"/>
          <w:highlight w:val="none"/>
          <w:lang w:val="en-US" w:eastAsia="zh-CN"/>
        </w:rPr>
        <w:t xml:space="preserve">一份业绩</w:t>
      </w:r>
      <w:r>
        <w:rPr>
          <w:rFonts w:hint="eastAsia" w:ascii="宋体" w:hAnsi="宋体" w:cs="宋体"/>
          <w:bCs/>
          <w:color w:val="000000"/>
          <w:sz w:val="24"/>
          <w:highlight w:val="none"/>
        </w:rPr>
        <w:t xml:space="preserve">得2分，最高得6分</w:t>
      </w:r>
      <w:r>
        <w:rPr>
          <w:rFonts w:hint="eastAsia" w:ascii="宋体" w:hAnsi="宋体" w:cs="宋体"/>
          <w:bCs/>
          <w:color w:val="000000"/>
          <w:sz w:val="24"/>
          <w:highlight w:val="none"/>
          <w:lang w:eastAsia="zh-CN"/>
        </w:rPr>
        <w:t xml:space="preserve">，需提供对应的中标通知书、合同、竣工验收证明文件及不低于合同金额30%的合同发票扫描件</w:t>
      </w:r>
      <w:r>
        <w:rPr>
          <w:rFonts w:hint="eastAsia" w:ascii="宋体" w:hAnsi="宋体" w:cs="宋体"/>
          <w:bCs/>
          <w:color w:val="000000"/>
          <w:sz w:val="24"/>
          <w:highlight w:val="none"/>
        </w:rPr>
        <w:t xml:space="preserve">，未提供或提供不全不得分。类似工程业绩具有中国田径协会二类及以上场地验收</w:t>
      </w:r>
      <w:r>
        <w:rPr>
          <w:rFonts w:hint="eastAsia" w:ascii="宋体" w:hAnsi="宋体" w:cs="宋体"/>
          <w:bCs/>
          <w:color w:val="000000"/>
          <w:sz w:val="24"/>
          <w:highlight w:val="none"/>
          <w:lang w:val="en-US" w:eastAsia="zh-CN"/>
        </w:rPr>
        <w:t xml:space="preserve">合格证书得2分，最高得4分。本项最高得10分。</w:t>
      </w:r>
      <w:r/>
    </w:p>
    <w:p>
      <w:pPr>
        <w:pStyle w:val="894"/>
        <w:ind w:firstLine="480"/>
        <w:spacing w:line="360" w:lineRule="auto"/>
        <w:rPr>
          <w:rFonts w:hint="default"/>
          <w:sz w:val="24"/>
          <w:highlight w:val="none"/>
          <w:lang w:val="en-US" w:eastAsia="zh-CN"/>
        </w:rPr>
      </w:pPr>
      <w:r>
        <w:rPr>
          <w:rFonts w:hint="eastAsia" w:hAnsi="宋体" w:cs="宋体"/>
          <w:bCs/>
          <w:color w:val="000000"/>
          <w:sz w:val="24"/>
          <w:highlight w:val="none"/>
          <w:lang w:val="en-US" w:eastAsia="zh-CN"/>
        </w:rPr>
        <w:t xml:space="preserve">2.项目负责人自2023年1月1日至今（以合同签订时间为准）以项目负责人身份管理过本项目类似工程业绩的，每提供一份业绩得2分，最高得4分。需提供对应的中标通知书、合同、竣工验收证明文件及不低于合同金额30%的合同发票扫描件，</w:t>
      </w:r>
      <w:r>
        <w:rPr>
          <w:rFonts w:hint="eastAsia" w:ascii="宋体" w:hAnsi="宋体" w:cs="宋体"/>
          <w:bCs/>
          <w:color w:val="000000"/>
          <w:sz w:val="24"/>
          <w:highlight w:val="none"/>
        </w:rPr>
        <w:t xml:space="preserve">未提供或提供不全不得分。</w:t>
      </w:r>
      <w:r>
        <w:rPr>
          <w:rFonts w:hint="eastAsia" w:hAnsi="宋体" w:cs="宋体"/>
          <w:bCs/>
          <w:color w:val="000000"/>
          <w:sz w:val="24"/>
          <w:highlight w:val="none"/>
          <w:lang w:val="en-US" w:eastAsia="zh-CN"/>
        </w:rPr>
        <w:t xml:space="preserve">如上述材料无法体现时间、项目内容、供应商名称等关键评审因素，须另附加盖有业主单位（或合同甲方）公章的相关证明材料扫描件。项目负责人业绩与供应商业绩可兼得。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.供应商具有有效期内的质量管理体系认证证书、环境管理体系认证证书、职业健康安全体系认证证书，每提供一个得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需提供证书扫描件或在中国国家认证认可监督管理委员会网站http://www.cnca.gov.cn/的完整查询截图，未提供或提供不全不得分。</w:t>
      </w:r>
      <w:r/>
    </w:p>
    <w:p>
      <w:pPr>
        <w:pStyle w:val="894"/>
        <w:ind w:firstLine="480"/>
        <w:spacing w:line="360" w:lineRule="auto"/>
        <w:rPr>
          <w:rFonts w:hint="default" w:eastAsia="宋体"/>
          <w:highlight w:val="none"/>
          <w:lang w:val="en-US" w:eastAsia="zh-CN"/>
        </w:rPr>
      </w:pPr>
      <w:r>
        <w:rPr>
          <w:rFonts w:hint="eastAsia" w:hAnsi="宋体" w:cs="宋体"/>
          <w:bCs/>
          <w:color w:val="000000"/>
          <w:sz w:val="24"/>
          <w:highlight w:val="none"/>
          <w:lang w:val="en-US" w:eastAsia="zh-CN"/>
        </w:rPr>
        <w:t xml:space="preserve">4.供应商具有有效的体育场地设施工程售后服务五星级认证证书（证书范围如存在文字表述不同但含义相同的亦可）的，得3分，提供证书扫描件并加盖供应商公章，否则不得分。</w:t>
      </w:r>
      <w:r/>
    </w:p>
    <w:p>
      <w:pPr>
        <w:ind w:firstLine="482"/>
        <w:spacing w:line="360" w:lineRule="auto"/>
        <w:rPr>
          <w:rFonts w:hint="default" w:ascii="宋体" w:hAnsi="宋体" w:cs="宋体"/>
          <w:b/>
          <w:bCs w:val="0"/>
          <w:color w:val="000000"/>
          <w:sz w:val="24"/>
          <w:highlight w:val="none"/>
          <w:lang w:val="en-US" w:eastAsia="zh-CN"/>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五）工程保修期限（4分）</w:t>
      </w:r>
      <w:r/>
    </w:p>
    <w:p>
      <w:pPr>
        <w:ind w:firstLine="480"/>
        <w:spacing w:line="360" w:lineRule="auto"/>
        <w:rPr>
          <w:rFonts w:hint="default"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供应商承诺本项目工程保修期限，保修期限为8</w:t>
      </w:r>
      <w:r>
        <w:rPr>
          <w:rFonts w:hint="default" w:ascii="宋体" w:hAnsi="宋体" w:cs="宋体"/>
          <w:bCs/>
          <w:color w:val="000000"/>
          <w:sz w:val="24"/>
          <w:highlight w:val="none"/>
        </w:rPr>
        <w:t xml:space="preserve">年</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基础要求）</w:t>
      </w:r>
      <w:r>
        <w:rPr>
          <w:rFonts w:hint="default" w:ascii="宋体" w:hAnsi="宋体" w:cs="宋体"/>
          <w:bCs/>
          <w:color w:val="000000"/>
          <w:sz w:val="24"/>
          <w:highlight w:val="none"/>
        </w:rPr>
        <w:t xml:space="preserve">的不得分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保修期限高于8年的每增加1年得2分</w:t>
      </w:r>
      <w:r>
        <w:rPr>
          <w:rFonts w:hint="default" w:ascii="宋体" w:hAnsi="宋体" w:cs="宋体"/>
          <w:bCs/>
          <w:color w:val="000000"/>
          <w:sz w:val="24"/>
          <w:highlight w:val="none"/>
        </w:rPr>
        <w:t xml:space="preserve">，最高得</w:t>
      </w:r>
      <w:r>
        <w:rPr>
          <w:rFonts w:hint="eastAsia" w:ascii="宋体" w:hAnsi="宋体" w:cs="宋体"/>
          <w:bCs/>
          <w:color w:val="000000"/>
          <w:sz w:val="24"/>
          <w:highlight w:val="none"/>
          <w:lang w:val="en-US" w:eastAsia="zh-CN"/>
        </w:rPr>
        <w:t xml:space="preserve">4</w:t>
      </w:r>
      <w:r>
        <w:rPr>
          <w:rFonts w:hint="default" w:ascii="宋体" w:hAnsi="宋体" w:cs="宋体"/>
          <w:bCs/>
          <w:color w:val="000000"/>
          <w:sz w:val="24"/>
          <w:highlight w:val="none"/>
        </w:rPr>
        <w:t xml:space="preserve">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需提供承诺函并加盖供应商公章，未提供不得分）。</w:t>
      </w:r>
      <w:r/>
    </w:p>
    <w:p>
      <w:pPr>
        <w:ind w:firstLine="482"/>
        <w:spacing w:before="0" w:line="360" w:lineRule="auto"/>
        <w:rPr>
          <w:rFonts w:hint="eastAsia" w:ascii="宋体" w:hAnsi="宋体" w:cs="宋体"/>
          <w:b/>
          <w:bCs w:val="0"/>
          <w:color w:val="000000"/>
          <w:sz w:val="24"/>
          <w:highlight w:val="none"/>
        </w:rPr>
        <w:pBdr>
          <w:top w:val="none" w:color="auto" w:sz="0" w:space="0"/>
          <w:left w:val="none" w:color="auto" w:sz="0" w:space="0"/>
          <w:bottom w:val="none" w:color="auto" w:sz="0" w:space="0"/>
          <w:right w:val="none" w:color="auto" w:sz="0" w:space="0"/>
        </w:pBdr>
      </w:pPr>
      <w:r>
        <w:rPr>
          <w:rFonts w:hint="eastAsia" w:ascii="宋体" w:hAnsi="宋体" w:cs="宋体"/>
          <w:b/>
          <w:bCs w:val="0"/>
          <w:color w:val="000000"/>
          <w:sz w:val="24"/>
          <w:highlight w:val="none"/>
        </w:rPr>
        <w:t xml:space="preserve">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w:t>
      </w:r>
      <w:r>
        <w:rPr>
          <w:rFonts w:ascii="宋体" w:hAnsi="宋体" w:cs="宋体"/>
          <w:b/>
          <w:color w:val="000000"/>
          <w:sz w:val="24"/>
          <w:highlight w:val="none"/>
        </w:rPr>
        <w:t xml:space="preserve">报价超过</w:t>
      </w:r>
      <w:r>
        <w:rPr>
          <w:rFonts w:hint="eastAsia" w:ascii="宋体" w:hAnsi="宋体" w:cs="宋体"/>
          <w:b/>
          <w:color w:val="000000"/>
          <w:sz w:val="24"/>
          <w:highlight w:val="none"/>
        </w:rPr>
        <w:t xml:space="preserve">最高限价</w:t>
      </w:r>
      <w:r>
        <w:rPr>
          <w:rFonts w:ascii="宋体" w:hAnsi="宋体" w:cs="宋体"/>
          <w:b/>
          <w:color w:val="000000"/>
          <w:sz w:val="24"/>
          <w:highlight w:val="none"/>
        </w:rPr>
        <w:t xml:space="preserve">的将不进入综合评审程序，也不得标</w:t>
      </w:r>
      <w:r>
        <w:rPr>
          <w:rFonts w:hint="eastAsia"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w:t>
      </w:r>
      <w:r>
        <w:rPr>
          <w:rFonts w:ascii="宋体" w:hAnsi="宋体" w:cs="宋体"/>
          <w:b/>
          <w:color w:val="000000"/>
          <w:sz w:val="24"/>
          <w:highlight w:val="none"/>
        </w:rPr>
        <w:t xml:space="preserve">针对评分标准中评分的每一条，</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均应提供相关对应资料，并作出相应说明，供评委评判，否则视为不具备相关项得分的条件</w:t>
      </w:r>
      <w:r>
        <w:rPr>
          <w:rFonts w:hint="eastAsia" w:ascii="宋体" w:hAnsi="宋体" w:cs="宋体"/>
          <w:b/>
          <w:color w:val="000000"/>
          <w:sz w:val="24"/>
          <w:highlight w:val="none"/>
        </w:rPr>
        <w:t xml:space="preserve">。</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132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w:t>
      </w:r>
      <w:r>
        <w:rPr>
          <w:rFonts w:hint="eastAsia" w:ascii="宋体" w:hAnsi="宋体" w:cs="宋体"/>
          <w:color w:val="000000"/>
          <w:sz w:val="24"/>
          <w:highlight w:val="none"/>
        </w:rPr>
        <w:t xml:space="preserve">申请人的资格要求</w:t>
      </w:r>
      <w:r>
        <w:rPr>
          <w:rFonts w:ascii="宋体" w:hAnsi="宋体" w:cs="宋体"/>
          <w:color w:val="000000"/>
          <w:sz w:val="24"/>
          <w:highlight w:val="none"/>
        </w:rPr>
        <w:t xml:space="preserve">”的要求，若与真实情况不符，本公司愿意承担由此而产生的一切后果。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lang w:val="en-US" w:eastAsia="zh-CN"/>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ascii="Arial" w:hAnsi="Arial" w:cs="Arial"/>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rPr>
        <w:t xml:space="preserve">图纸</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执业资格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w:t>
      </w:r>
      <w:r>
        <w:rPr>
          <w:rFonts w:ascii="宋体" w:hAnsi="宋体" w:cs="宋体"/>
          <w:sz w:val="24"/>
          <w:highlight w:val="none"/>
        </w:rPr>
        <w:t xml:space="preserve">工程质量达到</w:t>
      </w:r>
      <w:r>
        <w:rPr>
          <w:rFonts w:hint="eastAsia" w:ascii="宋体" w:hAnsi="宋体" w:cs="宋体"/>
          <w:sz w:val="24"/>
          <w:highlight w:val="none"/>
          <w:u w:val="single"/>
        </w:rPr>
        <w:t xml:space="preserve">         </w:t>
      </w:r>
      <w:r>
        <w:rPr>
          <w:rFonts w:ascii="宋体" w:hAnsi="宋体" w:cs="宋体"/>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5.我单位承诺本项目</w:t>
      </w:r>
      <w:r>
        <w:rPr>
          <w:rFonts w:hint="eastAsia" w:ascii="宋体" w:hAnsi="宋体" w:cs="宋体"/>
          <w:sz w:val="24"/>
          <w:highlight w:val="none"/>
          <w:lang w:val="en-US" w:eastAsia="zh-CN"/>
        </w:rPr>
        <w:t xml:space="preserve">工程</w:t>
      </w:r>
      <w:r>
        <w:rPr>
          <w:rFonts w:hint="eastAsia" w:ascii="宋体" w:hAnsi="宋体" w:cs="宋体"/>
          <w:sz w:val="24"/>
          <w:highlight w:val="none"/>
        </w:rPr>
        <w:t xml:space="preserve">保修期为</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ascii="宋体" w:hAnsi="宋体" w:cs="宋体"/>
          <w:sz w:val="24"/>
          <w:highlight w:val="none"/>
        </w:rPr>
        <w:t xml:space="preserve">工程缺陷责任期</w:t>
      </w:r>
      <w:r>
        <w:rPr>
          <w:rFonts w:hint="eastAsia" w:ascii="宋体" w:hAnsi="宋体" w:cs="宋体"/>
          <w:sz w:val="24"/>
          <w:highlight w:val="none"/>
        </w:rPr>
        <w:t xml:space="preserve">为</w:t>
      </w:r>
      <w:r>
        <w:rPr>
          <w:rFonts w:hint="eastAsia" w:ascii="宋体" w:hAnsi="宋体" w:cs="宋体"/>
          <w:sz w:val="24"/>
          <w:highlight w:val="none"/>
          <w:u w:val="single"/>
        </w:rPr>
        <w:t xml:space="preserve">      </w:t>
      </w:r>
      <w:r>
        <w:rPr>
          <w:rFonts w:hint="eastAsia" w:ascii="宋体" w:hAnsi="宋体" w:cs="宋体"/>
          <w:sz w:val="24"/>
          <w:highlight w:val="none"/>
        </w:rPr>
        <w:t xml:space="preserve">个月。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贵单位的询价(磋商)文件、磋商入选</w:t>
      </w:r>
      <w:r>
        <w:rPr>
          <w:rFonts w:hint="eastAsia" w:ascii="宋体" w:hAnsi="宋体" w:cs="宋体"/>
          <w:sz w:val="24"/>
          <w:highlight w:val="none"/>
        </w:rPr>
        <w:t xml:space="preserve">（成交）</w:t>
      </w:r>
      <w:r>
        <w:rPr>
          <w:rFonts w:ascii="宋体" w:hAnsi="宋体" w:cs="宋体"/>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12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tbl>
      <w:tblPr>
        <w:tblStyle w:val="914"/>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825"/>
        <w:gridCol w:w="879"/>
        <w:gridCol w:w="979"/>
        <w:gridCol w:w="1568"/>
        <w:gridCol w:w="1694"/>
        <w:gridCol w:w="1668"/>
        <w:gridCol w:w="949"/>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性别</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240" w:lineRule="auto"/>
        <w:rPr>
          <w:highlight w:val="none"/>
        </w:rPr>
        <w:pBdr>
          <w:top w:val="none" w:color="auto" w:sz="0" w:space="0"/>
          <w:left w:val="none" w:color="auto" w:sz="0" w:space="0"/>
          <w:bottom w:val="none" w:color="auto" w:sz="0" w:space="0"/>
          <w:right w:val="none" w:color="auto" w:sz="0" w:space="0"/>
        </w:pBdr>
      </w:pPr>
      <w:r>
        <w:rPr>
          <w:highlight w:val="none"/>
        </w:rPr>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rPr>
          <w:highlight w:val="none"/>
        </w:rPr>
      </w:pPr>
      <w:r>
        <w:rPr>
          <w:highlight w:val="none"/>
        </w:rPr>
      </w:r>
      <w:r/>
    </w:p>
    <w:p>
      <w:pPr>
        <w:jc w:val="left"/>
        <w:rPr>
          <w:rFonts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w:t>
      </w:r>
      <w:r>
        <w:rPr>
          <w:rFonts w:hint="eastAsia" w:ascii="宋体" w:hAnsi="宋体" w:cs="宋体"/>
          <w:b/>
          <w:color w:val="000000"/>
          <w:sz w:val="28"/>
          <w:highlight w:val="none"/>
        </w:rPr>
        <w:t xml:space="preserve">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说明：按《</w:t>
      </w:r>
      <w:r>
        <w:rPr>
          <w:rFonts w:hint="eastAsia" w:ascii="宋体" w:hAnsi="宋体" w:cs="宋体"/>
          <w:color w:val="000000"/>
          <w:sz w:val="24"/>
          <w:highlight w:val="none"/>
        </w:rPr>
        <w:t xml:space="preserve">建设工程工程量清单计价标准</w:t>
      </w:r>
      <w:r>
        <w:rPr>
          <w:rFonts w:ascii="宋体" w:hAnsi="宋体" w:cs="宋体"/>
          <w:color w:val="000000"/>
          <w:sz w:val="24"/>
          <w:highlight w:val="none"/>
        </w:rPr>
        <w:t xml:space="preserve">》（</w:t>
      </w:r>
      <w:r>
        <w:rPr>
          <w:rFonts w:hint="eastAsia" w:ascii="宋体" w:hAnsi="宋体" w:cs="宋体"/>
          <w:color w:val="000000"/>
          <w:sz w:val="24"/>
          <w:highlight w:val="none"/>
        </w:rPr>
        <w:t xml:space="preserve">GB/T50500-2024</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ascii="宋体" w:hAnsi="宋体" w:cs="宋体"/>
          <w:b/>
          <w:sz w:val="24"/>
          <w:highlight w:val="none"/>
        </w:rPr>
      </w:pPr>
      <w:r>
        <w:rPr>
          <w:rFonts w:ascii="宋体" w:hAnsi="宋体" w:cs="宋体"/>
          <w:b/>
          <w:sz w:val="24"/>
          <w:highlight w:val="none"/>
        </w:rPr>
      </w:r>
      <w:r/>
    </w:p>
    <w:p>
      <w:pPr>
        <w:jc w:val="center"/>
        <w:rPr>
          <w:rFonts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ascii="宋体" w:hAnsi="宋体" w:cs="宋体"/>
          <w:sz w:val="24"/>
          <w:highlight w:val="none"/>
        </w:rPr>
      </w:pPr>
      <w:r>
        <w:rPr>
          <w:rFonts w:ascii="宋体" w:hAnsi="宋体" w:cs="宋体"/>
          <w:sz w:val="24"/>
          <w:highlight w:val="none"/>
        </w:rPr>
      </w:r>
      <w:r/>
    </w:p>
    <w:p>
      <w:pPr>
        <w:jc w:val="left"/>
        <w:spacing w:line="400" w:lineRule="exact"/>
        <w:rPr>
          <w:rFonts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658"/>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highlight w:val="none"/>
        </w:rPr>
      </w:pPr>
      <w:r>
        <w:rPr>
          <w:rFonts w:ascii="宋体" w:hAnsi="宋体" w:cs="宋体"/>
          <w:sz w:val="24"/>
          <w:highlight w:val="none"/>
        </w:rPr>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ascii="宋体" w:hAnsi="宋体" w:cs="宋体"/>
          <w:sz w:val="24"/>
          <w:highlight w:val="none"/>
        </w:rPr>
      </w:pPr>
      <w:r>
        <w:rPr>
          <w:rFonts w:ascii="宋体" w:hAnsi="宋体" w:cs="宋体"/>
          <w:sz w:val="24"/>
          <w:highlight w:val="none"/>
        </w:rPr>
      </w:r>
      <w:r/>
    </w:p>
    <w:p>
      <w:pPr>
        <w:ind w:left="1700" w:firstLine="425"/>
        <w:jc w:val="left"/>
        <w:spacing w:line="400" w:lineRule="exact"/>
        <w:rPr>
          <w:rFonts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6"/>
          <w:szCs w:val="20"/>
          <w:highlight w:val="none"/>
        </w:rPr>
      </w:pPr>
      <w:r>
        <w:rPr>
          <w:rFonts w:ascii="宋体" w:hAnsi="宋体" w:cs="宋体"/>
          <w:sz w:val="26"/>
          <w:szCs w:val="20"/>
          <w:highlight w:val="none"/>
        </w:rPr>
      </w:r>
      <w:r/>
    </w:p>
    <w:p>
      <w:pPr>
        <w:pStyle w:val="1107"/>
        <w:ind w:firstLine="520"/>
        <w:jc w:val="center"/>
        <w:spacing w:line="360" w:lineRule="auto"/>
        <w:rPr>
          <w:rFonts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ascii="宋体" w:hAnsi="宋体" w:cs="宋体"/>
          <w:sz w:val="24"/>
          <w:highlight w:val="none"/>
        </w:rPr>
      </w:pPr>
      <w:r>
        <w:rPr>
          <w:rFonts w:ascii="宋体" w:hAnsi="宋体" w:cs="宋体"/>
          <w:sz w:val="24"/>
          <w:highlight w:val="none"/>
        </w:rPr>
      </w:r>
      <w:r/>
    </w:p>
    <w:tbl>
      <w:tblPr>
        <w:tblStyle w:val="88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val="false"/>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bl>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w:t>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响应供应商（单位公章）：</w:t>
      </w:r>
      <w:r/>
    </w:p>
    <w:p>
      <w:pPr>
        <w:pStyle w:val="890"/>
        <w:ind w:left="0" w:firstLine="480"/>
        <w:jc w:val="left"/>
        <w:spacing w:after="0" w:line="360" w:lineRule="auto"/>
        <w:rPr>
          <w:rFonts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ascii="宋体" w:hAnsi="宋体"/>
          <w:sz w:val="26"/>
          <w:szCs w:val="20"/>
          <w:highlight w:val="none"/>
        </w:rPr>
      </w:pPr>
      <w:r>
        <w:rPr>
          <w:rFonts w:ascii="宋体" w:hAnsi="宋体"/>
          <w:sz w:val="26"/>
          <w:szCs w:val="20"/>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6"/>
          <w:footerReference w:type="first" r:id="rId17"/>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lang w:eastAsia="zh-CN"/>
        </w:rPr>
        <w:t xml:space="preserve">苏州工艺美术职业技术学院田径场地改造</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p>
    <w:p>
      <w:pPr>
        <w:ind w:firstLine="4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ascii="宋体" w:hAnsi="宋体" w:cs="宋体"/>
          <w:color w:val="000000"/>
          <w:sz w:val="24"/>
          <w:highlight w:val="none"/>
          <w:u w:val="single"/>
        </w:rPr>
        <w:t xml:space="preserve">（项目名称和采购编号）</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8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89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4">
    <w:name w:val="Heading 1"/>
    <w:basedOn w:val="873"/>
    <w:next w:val="873"/>
    <w:link w:val="1095"/>
    <w:uiPriority w:val="0"/>
    <w:qFormat/>
    <w:pPr>
      <w:jc w:val="center"/>
      <w:keepLines/>
      <w:keepNext/>
      <w:spacing w:before="100" w:after="90" w:line="576" w:lineRule="auto"/>
      <w:outlineLvl w:val="0"/>
    </w:pPr>
    <w:rPr>
      <w:rFonts w:eastAsia="黑体"/>
      <w:b/>
      <w:sz w:val="36"/>
      <w:szCs w:val="20"/>
    </w:rPr>
  </w:style>
  <w:style w:type="paragraph" w:styleId="875">
    <w:name w:val="Heading 2"/>
    <w:basedOn w:val="873"/>
    <w:next w:val="873"/>
    <w:link w:val="961"/>
    <w:uiPriority w:val="0"/>
    <w:semiHidden/>
    <w:unhideWhenUsed/>
    <w:qFormat/>
    <w:pPr>
      <w:keepLines/>
      <w:keepNext/>
      <w:spacing w:before="260" w:after="260" w:line="416" w:lineRule="auto"/>
      <w:outlineLvl w:val="1"/>
    </w:pPr>
    <w:rPr>
      <w:rFonts w:ascii="Cambria" w:hAnsi="Cambria"/>
      <w:b/>
      <w:bCs/>
      <w:sz w:val="32"/>
      <w:szCs w:val="32"/>
    </w:rPr>
  </w:style>
  <w:style w:type="paragraph" w:styleId="876">
    <w:name w:val="Heading 3"/>
    <w:basedOn w:val="873"/>
    <w:next w:val="873"/>
    <w:link w:val="962"/>
    <w:uiPriority w:val="0"/>
    <w:semiHidden/>
    <w:unhideWhenUsed/>
    <w:qFormat/>
    <w:pPr>
      <w:jc w:val="left"/>
      <w:keepLines/>
      <w:keepNext/>
      <w:outlineLvl w:val="2"/>
    </w:pPr>
    <w:rPr>
      <w:rFonts w:eastAsia="楷体_GB2312"/>
      <w:b/>
      <w:sz w:val="28"/>
      <w:szCs w:val="20"/>
    </w:rPr>
  </w:style>
  <w:style w:type="paragraph" w:styleId="877">
    <w:name w:val="Heading 4"/>
    <w:basedOn w:val="873"/>
    <w:next w:val="873"/>
    <w:link w:val="963"/>
    <w:uiPriority w:val="0"/>
    <w:semiHidden/>
    <w:unhideWhenUsed/>
    <w:qFormat/>
    <w:pPr>
      <w:keepLines/>
      <w:keepNext/>
      <w:spacing w:line="360" w:lineRule="auto"/>
      <w:outlineLvl w:val="3"/>
    </w:pPr>
    <w:rPr>
      <w:rFonts w:ascii="Arial" w:hAnsi="Arial"/>
      <w:b/>
      <w:bCs/>
      <w:szCs w:val="28"/>
    </w:rPr>
  </w:style>
  <w:style w:type="paragraph" w:styleId="878">
    <w:name w:val="Heading 5"/>
    <w:basedOn w:val="873"/>
    <w:next w:val="873"/>
    <w:link w:val="964"/>
    <w:uiPriority w:val="0"/>
    <w:semiHidden/>
    <w:unhideWhenUsed/>
    <w:qFormat/>
    <w:pPr>
      <w:keepLines/>
      <w:keepNext/>
      <w:spacing w:before="280" w:after="290" w:line="374" w:lineRule="auto"/>
      <w:outlineLvl w:val="4"/>
    </w:pPr>
    <w:rPr>
      <w:b/>
      <w:bCs/>
      <w:sz w:val="28"/>
      <w:szCs w:val="28"/>
    </w:rPr>
  </w:style>
  <w:style w:type="paragraph" w:styleId="879">
    <w:name w:val="Heading 6"/>
    <w:basedOn w:val="873"/>
    <w:next w:val="873"/>
    <w:link w:val="965"/>
    <w:uiPriority w:val="0"/>
    <w:semiHidden/>
    <w:unhideWhenUsed/>
    <w:qFormat/>
    <w:pPr>
      <w:keepLines/>
      <w:keepNext/>
      <w:spacing w:before="240" w:after="64" w:line="316" w:lineRule="auto"/>
      <w:outlineLvl w:val="5"/>
    </w:pPr>
    <w:rPr>
      <w:rFonts w:ascii="Cambria" w:hAnsi="Cambria"/>
      <w:b/>
      <w:bCs/>
      <w:sz w:val="24"/>
    </w:rPr>
  </w:style>
  <w:style w:type="paragraph" w:styleId="880">
    <w:name w:val="Heading 7"/>
    <w:basedOn w:val="873"/>
    <w:next w:val="873"/>
    <w:link w:val="96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67"/>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68"/>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spacing w:after="57"/>
    </w:pPr>
  </w:style>
  <w:style w:type="paragraph" w:styleId="886">
    <w:name w:val="Normal Indent"/>
    <w:basedOn w:val="873"/>
    <w:next w:val="873"/>
    <w:uiPriority w:val="0"/>
    <w:qFormat/>
    <w:pPr>
      <w:ind w:firstLine="420"/>
      <w:jc w:val="left"/>
    </w:pPr>
    <w:rPr>
      <w:rFonts w:eastAsia="楷体_GB2312"/>
      <w:sz w:val="24"/>
      <w:szCs w:val="20"/>
    </w:rPr>
  </w:style>
  <w:style w:type="paragraph" w:styleId="887">
    <w:name w:val="Caption"/>
    <w:basedOn w:val="873"/>
    <w:next w:val="8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8">
    <w:name w:val="annotation text"/>
    <w:basedOn w:val="873"/>
    <w:link w:val="922"/>
    <w:uiPriority w:val="0"/>
    <w:qFormat/>
    <w:pPr>
      <w:jc w:val="left"/>
    </w:pPr>
    <w:rPr>
      <w:b/>
    </w:rPr>
  </w:style>
  <w:style w:type="paragraph" w:styleId="889">
    <w:name w:val="Body Text"/>
    <w:basedOn w:val="873"/>
    <w:uiPriority w:val="0"/>
    <w:qFormat/>
    <w:pPr>
      <w:spacing w:after="120"/>
    </w:pPr>
    <w:rPr>
      <w:szCs w:val="20"/>
    </w:rPr>
  </w:style>
  <w:style w:type="paragraph" w:styleId="890">
    <w:name w:val="Body Text Indent"/>
    <w:basedOn w:val="873"/>
    <w:next w:val="873"/>
    <w:uiPriority w:val="0"/>
    <w:qFormat/>
    <w:pPr>
      <w:ind w:left="420"/>
      <w:spacing w:after="120"/>
    </w:pPr>
    <w:rPr>
      <w:szCs w:val="20"/>
    </w:rPr>
  </w:style>
  <w:style w:type="paragraph" w:styleId="891">
    <w:name w:val="Block Text"/>
    <w:basedOn w:val="873"/>
    <w:uiPriority w:val="0"/>
    <w:qFormat/>
    <w:pPr>
      <w:ind w:left="630" w:right="-609" w:firstLine="420"/>
      <w:spacing w:line="360" w:lineRule="auto"/>
    </w:pPr>
    <w:rPr>
      <w:rFonts w:hint="eastAsia" w:ascii="仿宋_GB2312" w:eastAsia="仿宋_GB2312"/>
    </w:rPr>
  </w:style>
  <w:style w:type="paragraph" w:styleId="892">
    <w:name w:val="toc 5"/>
    <w:basedOn w:val="873"/>
    <w:next w:val="873"/>
    <w:uiPriority w:val="0"/>
    <w:qFormat/>
    <w:pPr>
      <w:ind w:left="1680"/>
    </w:pPr>
    <w:rPr>
      <w:rFonts w:ascii="Calibri" w:hAnsi="Calibri"/>
      <w:szCs w:val="21"/>
    </w:rPr>
  </w:style>
  <w:style w:type="paragraph" w:styleId="893">
    <w:name w:val="toc 3"/>
    <w:next w:val="873"/>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894">
    <w:name w:val="Plain Text"/>
    <w:basedOn w:val="873"/>
    <w:uiPriority w:val="0"/>
    <w:qFormat/>
    <w:rPr>
      <w:rFonts w:hint="eastAsia" w:ascii="宋体" w:hAnsi="Courier New"/>
    </w:rPr>
  </w:style>
  <w:style w:type="paragraph" w:styleId="895">
    <w:name w:val="toc 8"/>
    <w:basedOn w:val="873"/>
    <w:next w:val="873"/>
    <w:uiPriority w:val="39"/>
    <w:unhideWhenUsed/>
    <w:qFormat/>
    <w:pPr>
      <w:ind w:left="1984"/>
      <w:spacing w:after="57"/>
    </w:pPr>
  </w:style>
  <w:style w:type="paragraph" w:styleId="896">
    <w:name w:val="Body Text Indent 2"/>
    <w:basedOn w:val="873"/>
    <w:uiPriority w:val="0"/>
    <w:qFormat/>
    <w:pPr>
      <w:ind w:left="420"/>
      <w:jc w:val="left"/>
      <w:spacing w:after="120" w:line="480" w:lineRule="auto"/>
      <w:widowControl/>
    </w:pPr>
    <w:rPr>
      <w:rFonts w:ascii="Calibri" w:hAnsi="Calibri"/>
      <w:sz w:val="24"/>
    </w:rPr>
  </w:style>
  <w:style w:type="paragraph" w:styleId="897">
    <w:name w:val="endnote text"/>
    <w:basedOn w:val="873"/>
    <w:link w:val="1086"/>
    <w:uiPriority w:val="99"/>
    <w:semiHidden/>
    <w:unhideWhenUsed/>
    <w:qFormat/>
    <w:rPr>
      <w:sz w:val="20"/>
    </w:rPr>
  </w:style>
  <w:style w:type="paragraph" w:styleId="898">
    <w:name w:val="Balloon Text"/>
    <w:basedOn w:val="873"/>
    <w:link w:val="1106"/>
    <w:uiPriority w:val="99"/>
    <w:semiHidden/>
    <w:unhideWhenUsed/>
    <w:qFormat/>
    <w:rPr>
      <w:sz w:val="18"/>
      <w:szCs w:val="18"/>
    </w:rPr>
  </w:style>
  <w:style w:type="paragraph" w:styleId="899">
    <w:name w:val="Footer"/>
    <w:basedOn w:val="873"/>
    <w:link w:val="978"/>
    <w:uiPriority w:val="0"/>
    <w:qFormat/>
    <w:pPr>
      <w:jc w:val="left"/>
      <w:tabs>
        <w:tab w:val="center" w:pos="4153" w:leader="none"/>
        <w:tab w:val="right" w:pos="8306" w:leader="none"/>
      </w:tabs>
    </w:pPr>
    <w:rPr>
      <w:rFonts w:ascii="Calibri" w:hAnsi="Calibri"/>
      <w:sz w:val="18"/>
      <w:szCs w:val="20"/>
    </w:rPr>
  </w:style>
  <w:style w:type="paragraph" w:styleId="900">
    <w:name w:val="envelope return"/>
    <w:basedOn w:val="873"/>
    <w:uiPriority w:val="0"/>
    <w:qFormat/>
    <w:rPr>
      <w:rFonts w:ascii="Arial" w:hAnsi="Arial"/>
    </w:rPr>
  </w:style>
  <w:style w:type="paragraph" w:styleId="901">
    <w:name w:val="Header"/>
    <w:basedOn w:val="873"/>
    <w:link w:val="9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02">
    <w:name w:val="toc 1"/>
    <w:basedOn w:val="873"/>
    <w:next w:val="873"/>
    <w:uiPriority w:val="0"/>
    <w:qFormat/>
    <w:pPr>
      <w:jc w:val="left"/>
      <w:spacing w:before="50" w:after="50" w:line="360" w:lineRule="auto"/>
    </w:pPr>
    <w:rPr>
      <w:sz w:val="24"/>
      <w:szCs w:val="20"/>
    </w:rPr>
  </w:style>
  <w:style w:type="paragraph" w:styleId="903">
    <w:name w:val="toc 4"/>
    <w:next w:val="873"/>
    <w:uiPriority w:val="0"/>
    <w:qFormat/>
    <w:pPr>
      <w:ind w:left="1260"/>
      <w:jc w:val="both"/>
      <w:widowControl w:val="off"/>
    </w:pPr>
    <w:rPr>
      <w:rFonts w:ascii="Calibri" w:hAnsi="Calibri" w:eastAsia="宋体" w:cs="Times New Roman"/>
      <w:sz w:val="21"/>
      <w:szCs w:val="21"/>
      <w:lang w:val="en-US" w:eastAsia="zh-CN" w:bidi="ar-SA"/>
    </w:rPr>
  </w:style>
  <w:style w:type="paragraph" w:styleId="904">
    <w:name w:val="Subtitle"/>
    <w:basedOn w:val="873"/>
    <w:next w:val="873"/>
    <w:link w:val="971"/>
    <w:uiPriority w:val="11"/>
    <w:qFormat/>
    <w:pPr>
      <w:spacing w:before="200" w:after="200"/>
    </w:pPr>
    <w:rPr>
      <w:sz w:val="24"/>
    </w:rPr>
  </w:style>
  <w:style w:type="paragraph" w:styleId="905">
    <w:name w:val="footnote text"/>
    <w:basedOn w:val="873"/>
    <w:link w:val="1085"/>
    <w:uiPriority w:val="99"/>
    <w:semiHidden/>
    <w:unhideWhenUsed/>
    <w:qFormat/>
    <w:pPr>
      <w:spacing w:after="40"/>
    </w:pPr>
    <w:rPr>
      <w:sz w:val="18"/>
    </w:rPr>
  </w:style>
  <w:style w:type="paragraph" w:styleId="906">
    <w:name w:val="toc 6"/>
    <w:basedOn w:val="873"/>
    <w:next w:val="873"/>
    <w:uiPriority w:val="39"/>
    <w:unhideWhenUsed/>
    <w:qFormat/>
    <w:pPr>
      <w:ind w:left="1417"/>
      <w:spacing w:after="57"/>
    </w:pPr>
  </w:style>
  <w:style w:type="paragraph" w:styleId="907">
    <w:name w:val="table of figures"/>
    <w:basedOn w:val="873"/>
    <w:next w:val="873"/>
    <w:uiPriority w:val="99"/>
    <w:unhideWhenUsed/>
    <w:qFormat/>
  </w:style>
  <w:style w:type="paragraph" w:styleId="908">
    <w:name w:val="toc 2"/>
    <w:basedOn w:val="873"/>
    <w:next w:val="873"/>
    <w:uiPriority w:val="0"/>
    <w:qFormat/>
    <w:pPr>
      <w:ind w:left="200"/>
      <w:spacing w:line="360" w:lineRule="auto"/>
    </w:pPr>
    <w:rPr>
      <w:szCs w:val="22"/>
    </w:rPr>
  </w:style>
  <w:style w:type="paragraph" w:styleId="909">
    <w:name w:val="toc 9"/>
    <w:basedOn w:val="873"/>
    <w:next w:val="873"/>
    <w:uiPriority w:val="39"/>
    <w:unhideWhenUsed/>
    <w:qFormat/>
    <w:pPr>
      <w:ind w:left="2268"/>
      <w:spacing w:after="57"/>
    </w:pPr>
  </w:style>
  <w:style w:type="paragraph" w:styleId="910">
    <w:name w:val="Normal (Web)"/>
    <w:basedOn w:val="873"/>
    <w:uiPriority w:val="0"/>
    <w:qFormat/>
    <w:pPr>
      <w:jc w:val="left"/>
      <w:spacing w:before="100" w:beforeAutospacing="1" w:after="100" w:afterAutospacing="1"/>
      <w:widowControl/>
    </w:pPr>
    <w:rPr>
      <w:rFonts w:ascii="宋体" w:hAnsi="宋体" w:cs="宋体"/>
      <w:sz w:val="24"/>
    </w:rPr>
  </w:style>
  <w:style w:type="paragraph" w:styleId="911">
    <w:name w:val="Title"/>
    <w:basedOn w:val="873"/>
    <w:next w:val="873"/>
    <w:link w:val="970"/>
    <w:uiPriority w:val="10"/>
    <w:qFormat/>
    <w:pPr>
      <w:contextualSpacing/>
      <w:spacing w:before="300" w:after="200"/>
    </w:pPr>
    <w:rPr>
      <w:sz w:val="48"/>
      <w:szCs w:val="48"/>
    </w:rPr>
  </w:style>
  <w:style w:type="paragraph" w:styleId="912">
    <w:name w:val="annotation subject"/>
    <w:basedOn w:val="888"/>
    <w:next w:val="888"/>
    <w:link w:val="1105"/>
    <w:uiPriority w:val="99"/>
    <w:semiHidden/>
    <w:unhideWhenUsed/>
    <w:qFormat/>
    <w:rPr>
      <w:bCs/>
    </w:rPr>
  </w:style>
  <w:style w:type="paragraph" w:styleId="913">
    <w:name w:val="Body Text First Indent 2"/>
    <w:basedOn w:val="890"/>
    <w:uiPriority w:val="0"/>
    <w:unhideWhenUsed/>
    <w:qFormat/>
    <w:pPr>
      <w:ind w:firstLine="420"/>
    </w:pPr>
  </w:style>
  <w:style w:type="table" w:styleId="914">
    <w:name w:val="Table Grid"/>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0"/>
    <w:qFormat/>
    <w:rPr>
      <w:b/>
      <w:bCs/>
    </w:rPr>
  </w:style>
  <w:style w:type="character" w:styleId="916">
    <w:name w:val="endnote reference"/>
    <w:basedOn w:val="883"/>
    <w:uiPriority w:val="99"/>
    <w:semiHidden/>
    <w:unhideWhenUsed/>
    <w:qFormat/>
    <w:rPr>
      <w:vertAlign w:val="superscript"/>
    </w:rPr>
  </w:style>
  <w:style w:type="character" w:styleId="917">
    <w:name w:val="page number"/>
    <w:uiPriority w:val="0"/>
    <w:qFormat/>
    <w:rPr>
      <w:rFonts w:ascii="Tahoma" w:hAnsi="Tahoma" w:eastAsia="宋体" w:cs="Times New Roman"/>
      <w:sz w:val="24"/>
      <w:szCs w:val="24"/>
      <w:lang w:val="en-US" w:eastAsia="zh-CN" w:bidi="ar-SA"/>
    </w:rPr>
  </w:style>
  <w:style w:type="character" w:styleId="918">
    <w:name w:val="FollowedHyperlink"/>
    <w:basedOn w:val="883"/>
    <w:uiPriority w:val="99"/>
    <w:semiHidden/>
    <w:unhideWhenUsed/>
    <w:qFormat/>
    <w:rPr>
      <w:color w:val="800080"/>
      <w:u w:val="single"/>
    </w:rPr>
  </w:style>
  <w:style w:type="character" w:styleId="919">
    <w:name w:val="Hyperlink"/>
    <w:basedOn w:val="883"/>
    <w:uiPriority w:val="0"/>
    <w:qFormat/>
    <w:rPr>
      <w:color w:val="0000ff"/>
      <w:u w:val="single"/>
    </w:rPr>
  </w:style>
  <w:style w:type="character" w:styleId="920">
    <w:name w:val="annotation reference"/>
    <w:basedOn w:val="883"/>
    <w:uiPriority w:val="99"/>
    <w:semiHidden/>
    <w:unhideWhenUsed/>
    <w:qFormat/>
    <w:rPr>
      <w:sz w:val="21"/>
      <w:szCs w:val="21"/>
    </w:rPr>
  </w:style>
  <w:style w:type="character" w:styleId="921">
    <w:name w:val="footnote reference"/>
    <w:basedOn w:val="883"/>
    <w:uiPriority w:val="99"/>
    <w:unhideWhenUsed/>
    <w:qFormat/>
    <w:rPr>
      <w:vertAlign w:val="superscript"/>
    </w:rPr>
  </w:style>
  <w:style w:type="character" w:styleId="922" w:customStyle="1">
    <w:name w:val="批注文字 字符"/>
    <w:basedOn w:val="883"/>
    <w:link w:val="888"/>
    <w:uiPriority w:val="0"/>
    <w:qFormat/>
    <w:rPr>
      <w:rFonts w:ascii="Times New Roman" w:hAnsi="Times New Roman" w:eastAsia="宋体"/>
      <w:b/>
      <w:sz w:val="21"/>
      <w:szCs w:val="24"/>
    </w:rPr>
  </w:style>
  <w:style w:type="character" w:styleId="923" w:customStyle="1">
    <w:name w:val="Heading 2 Char"/>
    <w:basedOn w:val="883"/>
    <w:uiPriority w:val="9"/>
    <w:qFormat/>
    <w:rPr>
      <w:rFonts w:ascii="Arial" w:hAnsi="Arial" w:eastAsia="Arial" w:cs="Arial"/>
      <w:sz w:val="34"/>
    </w:rPr>
  </w:style>
  <w:style w:type="character" w:styleId="924" w:customStyle="1">
    <w:name w:val="Heading 3 Char"/>
    <w:basedOn w:val="883"/>
    <w:uiPriority w:val="9"/>
    <w:qFormat/>
    <w:rPr>
      <w:rFonts w:ascii="Arial" w:hAnsi="Arial" w:eastAsia="Arial" w:cs="Arial"/>
      <w:sz w:val="30"/>
      <w:szCs w:val="30"/>
    </w:rPr>
  </w:style>
  <w:style w:type="character" w:styleId="925" w:customStyle="1">
    <w:name w:val="Heading 4 Char"/>
    <w:basedOn w:val="883"/>
    <w:uiPriority w:val="9"/>
    <w:qFormat/>
    <w:rPr>
      <w:rFonts w:ascii="Arial" w:hAnsi="Arial" w:eastAsia="Arial" w:cs="Arial"/>
      <w:b/>
      <w:bCs/>
      <w:sz w:val="26"/>
      <w:szCs w:val="26"/>
    </w:rPr>
  </w:style>
  <w:style w:type="character" w:styleId="926" w:customStyle="1">
    <w:name w:val="Heading 5 Char"/>
    <w:basedOn w:val="883"/>
    <w:uiPriority w:val="9"/>
    <w:qFormat/>
    <w:rPr>
      <w:rFonts w:ascii="Arial" w:hAnsi="Arial" w:eastAsia="Arial" w:cs="Arial"/>
      <w:b/>
      <w:bCs/>
      <w:sz w:val="24"/>
      <w:szCs w:val="24"/>
    </w:rPr>
  </w:style>
  <w:style w:type="character" w:styleId="927" w:customStyle="1">
    <w:name w:val="Heading 6 Char"/>
    <w:basedOn w:val="883"/>
    <w:uiPriority w:val="9"/>
    <w:qFormat/>
    <w:rPr>
      <w:rFonts w:ascii="Arial" w:hAnsi="Arial" w:eastAsia="Arial" w:cs="Arial"/>
      <w:b/>
      <w:bCs/>
      <w:sz w:val="22"/>
      <w:szCs w:val="22"/>
    </w:rPr>
  </w:style>
  <w:style w:type="character" w:styleId="928" w:customStyle="1">
    <w:name w:val="Heading 7 Char"/>
    <w:basedOn w:val="883"/>
    <w:uiPriority w:val="9"/>
    <w:qFormat/>
    <w:rPr>
      <w:rFonts w:ascii="Arial" w:hAnsi="Arial" w:eastAsia="Arial" w:cs="Arial"/>
      <w:b/>
      <w:bCs/>
      <w:i/>
      <w:iCs/>
      <w:sz w:val="22"/>
      <w:szCs w:val="22"/>
    </w:rPr>
  </w:style>
  <w:style w:type="character" w:styleId="929" w:customStyle="1">
    <w:name w:val="Heading 8 Char"/>
    <w:basedOn w:val="883"/>
    <w:uiPriority w:val="9"/>
    <w:qFormat/>
    <w:rPr>
      <w:rFonts w:ascii="Arial" w:hAnsi="Arial" w:eastAsia="Arial" w:cs="Arial"/>
      <w:i/>
      <w:iCs/>
      <w:sz w:val="22"/>
      <w:szCs w:val="22"/>
    </w:rPr>
  </w:style>
  <w:style w:type="character" w:styleId="930" w:customStyle="1">
    <w:name w:val="Heading 9 Char"/>
    <w:basedOn w:val="883"/>
    <w:uiPriority w:val="9"/>
    <w:qFormat/>
    <w:rPr>
      <w:rFonts w:ascii="Arial" w:hAnsi="Arial" w:eastAsia="Arial" w:cs="Arial"/>
      <w:i/>
      <w:iCs/>
      <w:sz w:val="21"/>
      <w:szCs w:val="21"/>
    </w:rPr>
  </w:style>
  <w:style w:type="character" w:styleId="931" w:customStyle="1">
    <w:name w:val="Title Char"/>
    <w:basedOn w:val="883"/>
    <w:uiPriority w:val="10"/>
    <w:qFormat/>
    <w:rPr>
      <w:sz w:val="48"/>
      <w:szCs w:val="48"/>
    </w:rPr>
  </w:style>
  <w:style w:type="character" w:styleId="932" w:customStyle="1">
    <w:name w:val="Subtitle Char"/>
    <w:basedOn w:val="883"/>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Header Char"/>
    <w:basedOn w:val="883"/>
    <w:uiPriority w:val="99"/>
    <w:qFormat/>
  </w:style>
  <w:style w:type="character" w:styleId="936" w:customStyle="1">
    <w:name w:val="Caption Char"/>
    <w:uiPriority w:val="99"/>
    <w:qFormat/>
  </w:style>
  <w:style w:type="table" w:styleId="937" w:customStyle="1">
    <w:name w:val="无格式表格 11"/>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basedOn w:val="8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basedOn w:val="8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网格表 3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网格表 5 深色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网格表 6 彩色1"/>
    <w:basedOn w:val="8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网格表 7 彩色1"/>
    <w:basedOn w:val="8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清单表 1 浅色1"/>
    <w:basedOn w:val="8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清单表 21"/>
    <w:basedOn w:val="8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清单表 3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清单表 4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清单表 5 深色1"/>
    <w:basedOn w:val="8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清单表 6 彩色1"/>
    <w:basedOn w:val="8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清单表 7 彩色1"/>
    <w:basedOn w:val="8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标题1"/>
    <w:uiPriority w:val="39"/>
    <w:unhideWhenUsed/>
    <w:qFormat/>
    <w:rPr>
      <w:rFonts w:ascii="Times New Roman" w:hAnsi="Times New Roman" w:eastAsia="宋体" w:cs="Times New Roman"/>
      <w:lang w:val="en-US" w:eastAsia="zh-CN" w:bidi="ar-SA"/>
    </w:rPr>
  </w:style>
  <w:style w:type="paragraph" w:styleId="959" w:customStyle="1">
    <w:name w:val="目录 51"/>
    <w:next w:val="873"/>
    <w:uiPriority w:val="0"/>
    <w:qFormat/>
    <w:pPr>
      <w:ind w:left="1275"/>
      <w:jc w:val="both"/>
    </w:pPr>
    <w:rPr>
      <w:rFonts w:ascii="Times New Roman" w:hAnsi="Times New Roman" w:eastAsia="宋体" w:cs="Times New Roman"/>
      <w:sz w:val="21"/>
      <w:lang w:val="en-US" w:eastAsia="zh-CN" w:bidi="ar-SA"/>
    </w:rPr>
  </w:style>
  <w:style w:type="character" w:styleId="960" w:customStyle="1">
    <w:name w:val="Heading 1 Char"/>
    <w:basedOn w:val="883"/>
    <w:uiPriority w:val="9"/>
    <w:qFormat/>
    <w:rPr>
      <w:rFonts w:ascii="Arial" w:hAnsi="Arial" w:eastAsia="Arial" w:cs="Arial"/>
      <w:sz w:val="40"/>
      <w:szCs w:val="40"/>
    </w:rPr>
  </w:style>
  <w:style w:type="character" w:styleId="961" w:customStyle="1">
    <w:name w:val="标题 2 字符"/>
    <w:basedOn w:val="883"/>
    <w:link w:val="875"/>
    <w:uiPriority w:val="9"/>
    <w:qFormat/>
    <w:rPr>
      <w:rFonts w:ascii="Arial" w:hAnsi="Arial" w:eastAsia="Arial" w:cs="Arial"/>
      <w:sz w:val="34"/>
    </w:rPr>
  </w:style>
  <w:style w:type="character" w:styleId="962" w:customStyle="1">
    <w:name w:val="标题 3 字符"/>
    <w:basedOn w:val="883"/>
    <w:link w:val="876"/>
    <w:uiPriority w:val="9"/>
    <w:qFormat/>
    <w:rPr>
      <w:rFonts w:ascii="Arial" w:hAnsi="Arial" w:eastAsia="Arial" w:cs="Arial"/>
      <w:sz w:val="30"/>
      <w:szCs w:val="30"/>
    </w:rPr>
  </w:style>
  <w:style w:type="character" w:styleId="963" w:customStyle="1">
    <w:name w:val="标题 4 字符"/>
    <w:basedOn w:val="883"/>
    <w:link w:val="877"/>
    <w:uiPriority w:val="9"/>
    <w:qFormat/>
    <w:rPr>
      <w:rFonts w:ascii="Arial" w:hAnsi="Arial" w:eastAsia="Arial" w:cs="Arial"/>
      <w:b/>
      <w:bCs/>
      <w:sz w:val="26"/>
      <w:szCs w:val="26"/>
    </w:rPr>
  </w:style>
  <w:style w:type="character" w:styleId="964" w:customStyle="1">
    <w:name w:val="标题 5 字符"/>
    <w:basedOn w:val="883"/>
    <w:link w:val="878"/>
    <w:uiPriority w:val="9"/>
    <w:qFormat/>
    <w:rPr>
      <w:rFonts w:ascii="Arial" w:hAnsi="Arial" w:eastAsia="Arial" w:cs="Arial"/>
      <w:b/>
      <w:bCs/>
      <w:sz w:val="24"/>
      <w:szCs w:val="24"/>
    </w:rPr>
  </w:style>
  <w:style w:type="character" w:styleId="965" w:customStyle="1">
    <w:name w:val="标题 6 字符"/>
    <w:basedOn w:val="883"/>
    <w:link w:val="879"/>
    <w:uiPriority w:val="9"/>
    <w:qFormat/>
    <w:rPr>
      <w:rFonts w:ascii="Arial" w:hAnsi="Arial" w:eastAsia="Arial" w:cs="Arial"/>
      <w:b/>
      <w:bCs/>
      <w:sz w:val="22"/>
      <w:szCs w:val="22"/>
    </w:rPr>
  </w:style>
  <w:style w:type="character" w:styleId="966" w:customStyle="1">
    <w:name w:val="标题 7 字符"/>
    <w:basedOn w:val="883"/>
    <w:link w:val="880"/>
    <w:uiPriority w:val="9"/>
    <w:qFormat/>
    <w:rPr>
      <w:rFonts w:ascii="Arial" w:hAnsi="Arial" w:eastAsia="Arial" w:cs="Arial"/>
      <w:b/>
      <w:bCs/>
      <w:i/>
      <w:iCs/>
      <w:sz w:val="22"/>
      <w:szCs w:val="22"/>
    </w:rPr>
  </w:style>
  <w:style w:type="character" w:styleId="967" w:customStyle="1">
    <w:name w:val="标题 8 字符"/>
    <w:basedOn w:val="883"/>
    <w:link w:val="881"/>
    <w:uiPriority w:val="9"/>
    <w:qFormat/>
    <w:rPr>
      <w:rFonts w:ascii="Arial" w:hAnsi="Arial" w:eastAsia="Arial" w:cs="Arial"/>
      <w:i/>
      <w:iCs/>
      <w:sz w:val="22"/>
      <w:szCs w:val="22"/>
    </w:rPr>
  </w:style>
  <w:style w:type="character" w:styleId="968" w:customStyle="1">
    <w:name w:val="标题 9 字符"/>
    <w:basedOn w:val="883"/>
    <w:link w:val="882"/>
    <w:uiPriority w:val="9"/>
    <w:qFormat/>
    <w:rPr>
      <w:rFonts w:ascii="Arial" w:hAnsi="Arial" w:eastAsia="Arial" w:cs="Arial"/>
      <w:i/>
      <w:iCs/>
      <w:sz w:val="21"/>
      <w:szCs w:val="21"/>
    </w:rPr>
  </w:style>
  <w:style w:type="paragraph" w:styleId="969">
    <w:name w:val="No Spacing"/>
    <w:uiPriority w:val="1"/>
    <w:qFormat/>
    <w:rPr>
      <w:rFonts w:ascii="Times New Roman" w:hAnsi="Times New Roman" w:eastAsia="宋体" w:cs="Times New Roman"/>
      <w:lang w:val="en-US" w:eastAsia="zh-CN" w:bidi="ar-SA"/>
    </w:rPr>
  </w:style>
  <w:style w:type="character" w:styleId="970" w:customStyle="1">
    <w:name w:val="标题 字符"/>
    <w:basedOn w:val="883"/>
    <w:link w:val="911"/>
    <w:uiPriority w:val="10"/>
    <w:qFormat/>
    <w:rPr>
      <w:sz w:val="48"/>
      <w:szCs w:val="48"/>
    </w:rPr>
  </w:style>
  <w:style w:type="character" w:styleId="971" w:customStyle="1">
    <w:name w:val="副标题 字符"/>
    <w:basedOn w:val="883"/>
    <w:link w:val="904"/>
    <w:uiPriority w:val="11"/>
    <w:qFormat/>
    <w:rPr>
      <w:sz w:val="24"/>
      <w:szCs w:val="24"/>
    </w:rPr>
  </w:style>
  <w:style w:type="paragraph" w:styleId="972">
    <w:name w:val="Quote"/>
    <w:basedOn w:val="873"/>
    <w:next w:val="873"/>
    <w:link w:val="973"/>
    <w:uiPriority w:val="29"/>
    <w:qFormat/>
    <w:pPr>
      <w:ind w:left="720" w:right="720"/>
    </w:pPr>
    <w:rPr>
      <w:i/>
    </w:rPr>
  </w:style>
  <w:style w:type="character" w:styleId="973" w:customStyle="1">
    <w:name w:val="引用 字符"/>
    <w:link w:val="972"/>
    <w:uiPriority w:val="29"/>
    <w:qFormat/>
    <w:rPr>
      <w:i/>
    </w:rPr>
  </w:style>
  <w:style w:type="paragraph" w:styleId="974">
    <w:name w:val="Intense Quote"/>
    <w:basedOn w:val="873"/>
    <w:next w:val="873"/>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字符"/>
    <w:link w:val="974"/>
    <w:uiPriority w:val="30"/>
    <w:qFormat/>
    <w:rPr>
      <w:i/>
    </w:rPr>
  </w:style>
  <w:style w:type="character" w:styleId="976" w:customStyle="1">
    <w:name w:val="页眉 字符"/>
    <w:basedOn w:val="883"/>
    <w:link w:val="901"/>
    <w:uiPriority w:val="99"/>
    <w:qFormat/>
  </w:style>
  <w:style w:type="character" w:styleId="977" w:customStyle="1">
    <w:name w:val="Footer Char"/>
    <w:basedOn w:val="883"/>
    <w:uiPriority w:val="99"/>
    <w:qFormat/>
  </w:style>
  <w:style w:type="character" w:styleId="978" w:customStyle="1">
    <w:name w:val="页脚 字符"/>
    <w:link w:val="899"/>
    <w:uiPriority w:val="99"/>
    <w:qFormat/>
  </w:style>
  <w:style w:type="table" w:styleId="979" w:customStyle="1">
    <w:name w:val="Table Grid Light"/>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0" w:customStyle="1">
    <w:name w:val="Grid Table 1 Light - Accent 1"/>
    <w:basedOn w:val="88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2"/>
    <w:basedOn w:val="88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3"/>
    <w:basedOn w:val="88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4"/>
    <w:basedOn w:val="88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5"/>
    <w:basedOn w:val="88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6"/>
    <w:basedOn w:val="88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6" w:customStyle="1">
    <w:name w:val="Grid Table 2 - Accent 1"/>
    <w:basedOn w:val="88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88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88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88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88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88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Grid Table 3 - Accent 1"/>
    <w:basedOn w:val="88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8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8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8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8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8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 Accent 1"/>
    <w:basedOn w:val="88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9" w:customStyle="1">
    <w:name w:val="Grid Table 4 - Accent 2"/>
    <w:basedOn w:val="88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0" w:customStyle="1">
    <w:name w:val="Grid Table 4 - Accent 3"/>
    <w:basedOn w:val="88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1" w:customStyle="1">
    <w:name w:val="Grid Table 4 - Accent 4"/>
    <w:basedOn w:val="88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2" w:customStyle="1">
    <w:name w:val="Grid Table 4 - Accent 5"/>
    <w:basedOn w:val="88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3" w:customStyle="1">
    <w:name w:val="Grid Table 4 - Accent 6"/>
    <w:basedOn w:val="88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4" w:customStyle="1">
    <w:name w:val="Grid Table 5 Dark- Accent 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5" w:customStyle="1">
    <w:name w:val="Grid Table 5 Dark - Accent 2"/>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6" w:customStyle="1">
    <w:name w:val="Grid Table 5 Dark - Accent 3"/>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7" w:customStyle="1">
    <w:name w:val="Grid Table 5 Dark- Accent 4"/>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8" w:customStyle="1">
    <w:name w:val="Grid Table 5 Dark - Accent 5"/>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9" w:customStyle="1">
    <w:name w:val="Grid Table 5 Dark - Accent 6"/>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0" w:customStyle="1">
    <w:name w:val="Grid Table 6 Colorful - Accent 1"/>
    <w:basedOn w:val="88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8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8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3" w:customStyle="1">
    <w:name w:val="Grid Table 6 Colorful - Accent 4"/>
    <w:basedOn w:val="88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8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5" w:customStyle="1">
    <w:name w:val="Grid Table 6 Colorful - Accent 6"/>
    <w:basedOn w:val="88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6" w:customStyle="1">
    <w:name w:val="Grid Table 7 Colorful - Accent 1"/>
    <w:basedOn w:val="88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88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88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88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88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88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 Accent 1"/>
    <w:basedOn w:val="88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basedOn w:val="88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basedOn w:val="88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basedOn w:val="88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basedOn w:val="88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basedOn w:val="88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8" w:customStyle="1">
    <w:name w:val="List Table 2 - Accent 1"/>
    <w:basedOn w:val="88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9" w:customStyle="1">
    <w:name w:val="List Table 2 - Accent 2"/>
    <w:basedOn w:val="88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0" w:customStyle="1">
    <w:name w:val="List Table 2 - Accent 3"/>
    <w:basedOn w:val="88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1" w:customStyle="1">
    <w:name w:val="List Table 2 - Accent 4"/>
    <w:basedOn w:val="88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2" w:customStyle="1">
    <w:name w:val="List Table 2 - Accent 5"/>
    <w:basedOn w:val="88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3" w:customStyle="1">
    <w:name w:val="List Table 2 - Accent 6"/>
    <w:basedOn w:val="88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4" w:customStyle="1">
    <w:name w:val="List Table 3 - Accent 1"/>
    <w:basedOn w:val="88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5" w:customStyle="1">
    <w:name w:val="List Table 3 - Accent 2"/>
    <w:basedOn w:val="88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6" w:customStyle="1">
    <w:name w:val="List Table 3 - Accent 3"/>
    <w:basedOn w:val="88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7" w:customStyle="1">
    <w:name w:val="List Table 3 - Accent 4"/>
    <w:basedOn w:val="88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8" w:customStyle="1">
    <w:name w:val="List Table 3 - Accent 5"/>
    <w:basedOn w:val="88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9" w:customStyle="1">
    <w:name w:val="List Table 3 - Accent 6"/>
    <w:basedOn w:val="88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0" w:customStyle="1">
    <w:name w:val="List Table 4 - Accent 1"/>
    <w:basedOn w:val="88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1" w:customStyle="1">
    <w:name w:val="List Table 4 - Accent 2"/>
    <w:basedOn w:val="88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2" w:customStyle="1">
    <w:name w:val="List Table 4 - Accent 3"/>
    <w:basedOn w:val="88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3" w:customStyle="1">
    <w:name w:val="List Table 4 - Accent 4"/>
    <w:basedOn w:val="88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4" w:customStyle="1">
    <w:name w:val="List Table 4 - Accent 5"/>
    <w:basedOn w:val="88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5" w:customStyle="1">
    <w:name w:val="List Table 4 - Accent 6"/>
    <w:basedOn w:val="88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6" w:customStyle="1">
    <w:name w:val="List Table 5 Dark - Accent 1"/>
    <w:basedOn w:val="88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2"/>
    <w:basedOn w:val="88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3"/>
    <w:basedOn w:val="88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4"/>
    <w:basedOn w:val="88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5"/>
    <w:basedOn w:val="88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6"/>
    <w:basedOn w:val="88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6 Colorful - Accent 1"/>
    <w:basedOn w:val="88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3" w:customStyle="1">
    <w:name w:val="List Table 6 Colorful - Accent 2"/>
    <w:basedOn w:val="88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4" w:customStyle="1">
    <w:name w:val="List Table 6 Colorful - Accent 3"/>
    <w:basedOn w:val="88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5" w:customStyle="1">
    <w:name w:val="List Table 6 Colorful - Accent 4"/>
    <w:basedOn w:val="88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6" w:customStyle="1">
    <w:name w:val="List Table 6 Colorful - Accent 5"/>
    <w:basedOn w:val="88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57" w:customStyle="1">
    <w:name w:val="List Table 6 Colorful - Accent 6"/>
    <w:basedOn w:val="88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8" w:customStyle="1">
    <w:name w:val="List Table 7 Colorful - Accent 1"/>
    <w:basedOn w:val="88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8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8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8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8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8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6" w:customStyle="1">
    <w:name w:val="Lined - Accent 2"/>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7" w:customStyle="1">
    <w:name w:val="Lined - Accent 3"/>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8" w:customStyle="1">
    <w:name w:val="Lined - Accent 4"/>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9" w:customStyle="1">
    <w:name w:val="Lined - Accent 5"/>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0" w:customStyle="1">
    <w:name w:val="Lined - Accent 6"/>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1" w:customStyle="1">
    <w:name w:val="Bordered &amp; Lined - Accent"/>
    <w:basedOn w:val="8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8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3" w:customStyle="1">
    <w:name w:val="Bordered &amp; Lined - Accent 2"/>
    <w:basedOn w:val="88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4" w:customStyle="1">
    <w:name w:val="Bordered &amp; Lined - Accent 3"/>
    <w:basedOn w:val="88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Bordered &amp; Lined - Accent 4"/>
    <w:basedOn w:val="88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6" w:customStyle="1">
    <w:name w:val="Bordered &amp; Lined - Accent 5"/>
    <w:basedOn w:val="88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7" w:customStyle="1">
    <w:name w:val="Bordered &amp; Lined - Accent 6"/>
    <w:basedOn w:val="88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w:basedOn w:val="8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8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0" w:customStyle="1">
    <w:name w:val="Bordered - Accent 2"/>
    <w:basedOn w:val="88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1" w:customStyle="1">
    <w:name w:val="Bordered - Accent 3"/>
    <w:basedOn w:val="88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2" w:customStyle="1">
    <w:name w:val="Bordered - Accent 4"/>
    <w:basedOn w:val="88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3" w:customStyle="1">
    <w:name w:val="Bordered - Accent 5"/>
    <w:basedOn w:val="88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4" w:customStyle="1">
    <w:name w:val="Bordered - Accent 6"/>
    <w:basedOn w:val="88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5" w:customStyle="1">
    <w:name w:val="脚注文本 字符"/>
    <w:link w:val="905"/>
    <w:uiPriority w:val="99"/>
    <w:qFormat/>
    <w:rPr>
      <w:sz w:val="18"/>
    </w:rPr>
  </w:style>
  <w:style w:type="character" w:styleId="1086" w:customStyle="1">
    <w:name w:val="尾注文本 字符"/>
    <w:link w:val="897"/>
    <w:uiPriority w:val="99"/>
    <w:qFormat/>
    <w:rPr>
      <w:sz w:val="20"/>
    </w:rPr>
  </w:style>
  <w:style w:type="paragraph" w:styleId="1087" w:customStyle="1">
    <w:name w:val="TOC 标题111"/>
    <w:uiPriority w:val="39"/>
    <w:unhideWhenUsed/>
    <w:qFormat/>
    <w:rPr>
      <w:rFonts w:ascii="Times New Roman" w:hAnsi="Times New Roman" w:eastAsia="宋体" w:cs="Times New Roman"/>
      <w:lang w:val="en-US" w:eastAsia="zh-CN" w:bidi="ar-SA"/>
    </w:rPr>
  </w:style>
  <w:style w:type="paragraph" w:styleId="1088" w:customStyle="1">
    <w:name w:val="首行缩进"/>
    <w:basedOn w:val="873"/>
    <w:uiPriority w:val="0"/>
    <w:qFormat/>
    <w:pPr>
      <w:ind w:firstLine="480"/>
    </w:pPr>
    <w:rPr>
      <w:rFonts w:ascii="Calibri" w:hAnsi="Calibri"/>
      <w:lang w:val="zh-CN"/>
    </w:rPr>
  </w:style>
  <w:style w:type="paragraph" w:styleId="1089" w:customStyle="1">
    <w:name w:val="正文文本首行缩进 21"/>
    <w:basedOn w:val="890"/>
    <w:uiPriority w:val="0"/>
    <w:qFormat/>
    <w:pPr>
      <w:ind w:firstLine="420"/>
    </w:pPr>
  </w:style>
  <w:style w:type="paragraph" w:styleId="1090"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91" w:customStyle="1">
    <w:name w:val="正文1"/>
    <w:next w:val="873"/>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092" w:customStyle="1">
    <w:name w:val="WPSOffice手动目录 1"/>
    <w:uiPriority w:val="0"/>
    <w:qFormat/>
    <w:rPr>
      <w:rFonts w:ascii="Times New Roman" w:hAnsi="Times New Roman" w:eastAsia="宋体" w:cs="Times New Roman"/>
      <w:lang w:val="en-US" w:eastAsia="zh-CN" w:bidi="ar-SA"/>
    </w:rPr>
  </w:style>
  <w:style w:type="paragraph" w:styleId="1093">
    <w:name w:val="List Paragraph"/>
    <w:basedOn w:val="873"/>
    <w:uiPriority w:val="99"/>
    <w:unhideWhenUsed/>
    <w:qFormat/>
    <w:pPr>
      <w:ind w:firstLine="420"/>
    </w:pPr>
    <w:rPr>
      <w:rFonts w:ascii="Calibri" w:hAnsi="Calibri"/>
    </w:rPr>
  </w:style>
  <w:style w:type="paragraph" w:styleId="1094" w:customStyle="1">
    <w:name w:val="_正文段落"/>
    <w:basedOn w:val="873"/>
    <w:uiPriority w:val="0"/>
    <w:qFormat/>
    <w:pPr>
      <w:ind w:firstLine="480"/>
      <w:spacing w:line="360" w:lineRule="auto"/>
    </w:pPr>
    <w:rPr>
      <w:rFonts w:ascii="宋体" w:hAnsi="宋体"/>
      <w:sz w:val="24"/>
    </w:rPr>
  </w:style>
  <w:style w:type="character" w:styleId="1095" w:customStyle="1">
    <w:name w:val="标题 1 字符"/>
    <w:link w:val="874"/>
    <w:uiPriority w:val="0"/>
    <w:qFormat/>
    <w:rPr>
      <w:rFonts w:eastAsia="黑体"/>
      <w:b/>
      <w:sz w:val="36"/>
      <w:szCs w:val="20"/>
    </w:rPr>
  </w:style>
  <w:style w:type="paragraph" w:styleId="1096"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097" w:customStyle="1">
    <w:name w:val="Blockquote"/>
    <w:basedOn w:val="873"/>
    <w:uiPriority w:val="99"/>
    <w:qFormat/>
    <w:pPr>
      <w:ind w:left="360" w:right="360"/>
      <w:jc w:val="left"/>
      <w:spacing w:before="100" w:after="100"/>
    </w:pPr>
    <w:rPr>
      <w:rFonts w:ascii="Calibri" w:hAnsi="Calibri"/>
      <w:sz w:val="24"/>
      <w:szCs w:val="20"/>
    </w:rPr>
  </w:style>
  <w:style w:type="paragraph" w:styleId="1098" w:customStyle="1">
    <w:name w:val="正文首行缩进 21"/>
    <w:basedOn w:val="1099"/>
    <w:uiPriority w:val="0"/>
    <w:unhideWhenUsed/>
    <w:qFormat/>
    <w:pPr>
      <w:ind w:left="420" w:firstLine="420"/>
      <w:spacing w:after="120" w:line="240" w:lineRule="auto"/>
    </w:pPr>
    <w:rPr>
      <w:rFonts w:hAnsi="宋体"/>
    </w:rPr>
  </w:style>
  <w:style w:type="paragraph" w:styleId="1099" w:customStyle="1">
    <w:name w:val="正文文本缩进1"/>
    <w:basedOn w:val="873"/>
    <w:next w:val="873"/>
    <w:uiPriority w:val="0"/>
    <w:qFormat/>
    <w:pPr>
      <w:ind w:firstLine="570"/>
      <w:spacing w:line="360" w:lineRule="auto"/>
    </w:pPr>
    <w:rPr>
      <w:rFonts w:ascii="宋体" w:hAnsi="Calibri"/>
      <w:sz w:val="24"/>
    </w:rPr>
  </w:style>
  <w:style w:type="paragraph" w:styleId="1100" w:customStyle="1">
    <w:name w:val="正文(其它)"/>
    <w:basedOn w:val="873"/>
    <w:uiPriority w:val="0"/>
    <w:qFormat/>
    <w:pPr>
      <w:jc w:val="center"/>
      <w:spacing w:line="312" w:lineRule="auto"/>
    </w:pPr>
    <w:rPr>
      <w:rFonts w:hint="eastAsia" w:ascii="黑体" w:eastAsia="黑体"/>
      <w:sz w:val="32"/>
      <w:szCs w:val="32"/>
    </w:rPr>
  </w:style>
  <w:style w:type="character" w:styleId="1101" w:customStyle="1">
    <w:name w:val="16"/>
    <w:basedOn w:val="883"/>
    <w:uiPriority w:val="0"/>
    <w:qFormat/>
    <w:rPr>
      <w:rFonts w:hint="default" w:ascii="Times New Roman" w:hAnsi="Times New Roman" w:cs="Times New Roman"/>
      <w:color w:val="000000"/>
    </w:rPr>
  </w:style>
  <w:style w:type="character" w:styleId="1102" w:customStyle="1">
    <w:name w:val="15"/>
    <w:basedOn w:val="883"/>
    <w:uiPriority w:val="0"/>
    <w:qFormat/>
    <w:rPr>
      <w:rFonts w:hint="default" w:ascii="Times New Roman" w:hAnsi="Times New Roman" w:cs="Times New Roman"/>
      <w:sz w:val="21"/>
      <w:szCs w:val="21"/>
    </w:rPr>
  </w:style>
  <w:style w:type="paragraph" w:styleId="1103"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04" w:customStyle="1">
    <w:name w:val="17"/>
    <w:basedOn w:val="883"/>
    <w:uiPriority w:val="0"/>
    <w:qFormat/>
    <w:rPr>
      <w:rFonts w:hint="default" w:ascii="Times New Roman" w:hAnsi="Times New Roman" w:cs="Times New Roman"/>
      <w:color w:val="dd8905"/>
    </w:rPr>
  </w:style>
  <w:style w:type="character" w:styleId="1105" w:customStyle="1">
    <w:name w:val="批注主题 字符"/>
    <w:basedOn w:val="922"/>
    <w:link w:val="912"/>
    <w:uiPriority w:val="99"/>
    <w:semiHidden/>
    <w:qFormat/>
    <w:rPr>
      <w:rFonts w:ascii="Times New Roman" w:hAnsi="Times New Roman" w:eastAsia="宋体"/>
      <w:bCs/>
      <w:sz w:val="21"/>
      <w:szCs w:val="24"/>
    </w:rPr>
  </w:style>
  <w:style w:type="character" w:styleId="1106" w:customStyle="1">
    <w:name w:val="批注框文本 字符"/>
    <w:basedOn w:val="883"/>
    <w:link w:val="898"/>
    <w:uiPriority w:val="99"/>
    <w:semiHidden/>
    <w:qFormat/>
    <w:rPr>
      <w:sz w:val="18"/>
      <w:szCs w:val="18"/>
    </w:rPr>
  </w:style>
  <w:style w:type="paragraph" w:styleId="110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08"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0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1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12" w:customStyle="1">
    <w:name w:val="Table Paragraph"/>
    <w:basedOn w:val="873"/>
    <w:uiPriority w:val="0"/>
    <w:qFormat/>
    <w:pPr>
      <w:jc w:val="left"/>
    </w:pPr>
    <w:rPr>
      <w:rFonts w:ascii="Times New Roman" w:hAnsi="Times New Roman" w:eastAsia="宋体" w:cs="Times New Roman"/>
      <w:sz w:val="24"/>
      <w:szCs w:val="24"/>
    </w:rPr>
  </w:style>
  <w:style w:type="paragraph" w:styleId="1113" w:customStyle="1">
    <w:name w:val="Normal_16"/>
    <w:uiPriority w:val="0"/>
    <w:qFormat/>
    <w:rPr>
      <w:rFonts w:ascii="Times New Roman" w:hAnsi="Times New Roman" w:eastAsia="Times New Roman" w:cs="Times New Roman"/>
      <w:sz w:val="24"/>
      <w:szCs w:val="24"/>
      <w:lang w:val="en-US" w:eastAsia="zh-CN" w:bidi="ar-SA"/>
    </w:rPr>
  </w:style>
  <w:style w:type="numbering" w:styleId="118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E163D9-C646-4C7D-A166-63810FE425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周蕾</cp:lastModifiedBy>
  <cp:revision>12</cp:revision>
  <dcterms:created xsi:type="dcterms:W3CDTF">2026-03-31T11:53:00Z</dcterms:created>
  <dcterms:modified xsi:type="dcterms:W3CDTF">2026-08-28T08:10:32Z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339D93CB702240658514183769F109BA_13</vt:lpwstr>
  </property>
  <property fmtid="{D5CDD505-2E9C-101B-9397-08002B2CF9AE}" pid="4" name="KSOTemplateDocerSaveRecord">
    <vt:lpwstr>eyJoZGlkIjoiZDA5YWNjOWMwOTA2ZDA2N2ZhMzM0NzFhNGZhYWUxMGMiLCJ1c2VySWQiOiIxMTAwNzg1MTUyIn0=</vt:lpwstr>
  </property>
</Properties>
</file>