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ind w:firstLine="0"/>
        <w:rPr>
          <w:rFonts w:ascii="宋体" w:hAnsi="宋体" w:cs="宋体"/>
          <w:b/>
          <w:bCs/>
          <w:color w:val="000000"/>
          <w:sz w:val="84"/>
        </w:rPr>
      </w:pPr>
      <w:r>
        <w:rPr>
          <w:rFonts w:ascii="宋体" w:hAnsi="宋体" w:cs="宋体"/>
          <w:b/>
          <w:bCs/>
          <w:color w:val="000000"/>
          <w:sz w:val="84"/>
        </w:rPr>
      </w:r>
      <w:r/>
    </w:p>
    <w:p>
      <w:pPr>
        <w:pStyle w:val="1096"/>
        <w:ind w:firstLine="0"/>
        <w:jc w:val="center"/>
        <w:rPr>
          <w:rFonts w:ascii="宋体" w:hAnsi="宋体" w:cs="宋体"/>
          <w:b/>
          <w:bCs/>
          <w:color w:val="000000"/>
          <w:sz w:val="84"/>
        </w:rPr>
      </w:pPr>
      <w:r>
        <w:rPr>
          <w:rFonts w:hint="eastAsia" w:ascii="宋体" w:hAnsi="宋体" w:cs="宋体"/>
          <w:b/>
          <w:bCs/>
          <w:color w:val="000000"/>
          <w:sz w:val="84"/>
        </w:rPr>
        <w:t xml:space="preserve"> </w:t>
      </w:r>
      <w:r>
        <w:rPr>
          <w:rFonts w:hint="eastAsia" w:ascii="宋体" w:hAnsi="宋体" w:cs="宋体"/>
          <w:b/>
          <w:bCs/>
          <w:color w:val="000000"/>
          <w:sz w:val="84"/>
        </w:rPr>
        <w:t xml:space="preserve">招　标　文　件</w:t>
      </w:r>
      <w:r/>
    </w:p>
    <w:p>
      <w:pPr>
        <w:pStyle w:val="1096"/>
        <w:ind w:firstLine="1285"/>
        <w:jc w:val="center"/>
        <w:rPr>
          <w:rFonts w:ascii="宋体" w:hAnsi="宋体" w:cs="宋体"/>
          <w:b/>
          <w:bCs/>
          <w:color w:val="000000"/>
          <w:sz w:val="32"/>
        </w:rPr>
      </w:pPr>
      <w:r>
        <w:rPr>
          <w:rFonts w:ascii="宋体" w:hAnsi="宋体" w:cs="宋体"/>
          <w:b/>
          <w:bCs/>
          <w:color w:val="000000"/>
          <w:sz w:val="32"/>
        </w:rPr>
      </w:r>
      <w:r/>
    </w:p>
    <w:p>
      <w:pPr>
        <w:pStyle w:val="1096"/>
        <w:ind w:right="-512" w:firstLine="0"/>
        <w:jc w:val="center"/>
        <w:rPr>
          <w:rFonts w:ascii="宋体" w:hAnsi="宋体" w:cs="宋体"/>
          <w:b/>
          <w:bCs/>
          <w:color w:val="000000"/>
          <w:sz w:val="32"/>
        </w:rPr>
      </w:pPr>
      <w:r>
        <w:rPr>
          <w:rFonts w:ascii="宋体" w:hAnsi="宋体" w:cs="宋体"/>
          <w:b/>
          <w:bCs/>
          <w:color w:val="000000"/>
          <w:sz w:val="32"/>
        </w:rPr>
      </w:r>
      <w:r/>
    </w:p>
    <w:p>
      <w:pPr>
        <w:pStyle w:val="1096"/>
        <w:ind w:right="-512" w:firstLine="0"/>
        <w:jc w:val="center"/>
        <w:rPr>
          <w:rFonts w:ascii="宋体" w:hAnsi="宋体" w:cs="宋体"/>
          <w:b/>
          <w:bCs/>
          <w:color w:val="000000"/>
          <w:sz w:val="32"/>
        </w:rPr>
      </w:pPr>
      <w:r>
        <w:rPr>
          <w:rFonts w:hint="eastAsia" w:ascii="宋体" w:hAnsi="宋体" w:cs="宋体"/>
          <w:b/>
          <w:bCs/>
          <w:color w:val="000000"/>
          <w:sz w:val="32"/>
        </w:rPr>
        <w:t xml:space="preserve">项目名称：溧阳市人民医院物业管理服务项目</w:t>
      </w:r>
      <w:r>
        <w:rPr>
          <w:rFonts w:hint="eastAsia" w:ascii="宋体" w:hAnsi="宋体" w:cs="宋体"/>
          <w:b/>
          <w:bCs/>
          <w:color w:val="000000"/>
          <w:sz w:val="32"/>
        </w:rPr>
        <w:t xml:space="preserve">（二次）</w:t>
      </w:r>
      <w:r/>
    </w:p>
    <w:p>
      <w:pPr>
        <w:jc w:val="center"/>
        <w:rPr>
          <w:rFonts w:ascii="宋体" w:hAnsi="宋体" w:cs="宋体"/>
          <w:b/>
          <w:bCs/>
          <w:color w:val="000000"/>
          <w:sz w:val="32"/>
        </w:rPr>
      </w:pPr>
      <w:r>
        <w:rPr>
          <w:rFonts w:ascii="宋体" w:hAnsi="宋体" w:cs="宋体"/>
          <w:b/>
          <w:bCs/>
          <w:color w:val="000000"/>
          <w:sz w:val="32"/>
        </w:rPr>
      </w:r>
      <w:r/>
    </w:p>
    <w:p>
      <w:pPr>
        <w:jc w:val="center"/>
        <w:rPr>
          <w:rFonts w:ascii="宋体" w:hAnsi="宋体" w:cs="宋体"/>
          <w:b/>
          <w:color w:val="000000"/>
          <w:sz w:val="30"/>
          <w:szCs w:val="30"/>
        </w:rPr>
      </w:pPr>
      <w:r>
        <w:rPr>
          <w:rFonts w:hint="eastAsia" w:ascii="宋体" w:hAnsi="宋体" w:cs="宋体"/>
          <w:b/>
          <w:bCs/>
          <w:color w:val="000000"/>
          <w:sz w:val="32"/>
        </w:rPr>
        <w:t xml:space="preserve">项目编号：</w:t>
      </w:r>
      <w:r>
        <w:rPr>
          <w:b/>
          <w:bCs/>
          <w:sz w:val="32"/>
        </w:rPr>
        <w:t xml:space="preserve">JSZC-320481-JZCG-G2026-00</w:t>
      </w:r>
      <w:r>
        <w:rPr>
          <w:b/>
          <w:bCs/>
          <w:sz w:val="32"/>
        </w:rPr>
        <w:t xml:space="preserve">11</w:t>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spacing w:before="0" w:after="0"/>
        <w:rPr>
          <w:rFonts w:ascii="宋体" w:hAnsi="宋体" w:cs="宋体"/>
          <w:color w:val="000000"/>
        </w:rPr>
      </w:pPr>
      <w:r>
        <w:rPr>
          <w:rFonts w:ascii="宋体" w:hAnsi="宋体" w:cs="宋体"/>
          <w:color w:val="000000"/>
        </w:rPr>
      </w:r>
      <w:r/>
    </w:p>
    <w:p>
      <w:pPr>
        <w:pStyle w:val="1096"/>
        <w:ind w:firstLine="0"/>
        <w:jc w:val="center"/>
        <w:rPr>
          <w:rFonts w:ascii="宋体" w:hAnsi="宋体" w:cs="宋体"/>
          <w:b/>
          <w:bCs/>
          <w:color w:val="000000"/>
          <w:sz w:val="32"/>
        </w:rPr>
      </w:pPr>
      <w:r>
        <w:rPr>
          <w:rFonts w:hint="eastAsia" w:ascii="宋体" w:hAnsi="宋体" w:cs="宋体"/>
          <w:b/>
          <w:bCs/>
          <w:color w:val="000000"/>
          <w:sz w:val="32"/>
        </w:rPr>
        <w:t xml:space="preserve">溧阳市政府采购中心</w:t>
      </w:r>
      <w:r/>
    </w:p>
    <w:p>
      <w:pPr>
        <w:pStyle w:val="1096"/>
        <w:ind w:firstLine="0"/>
        <w:jc w:val="center"/>
        <w:rPr>
          <w:rFonts w:ascii="宋体" w:hAnsi="宋体" w:cs="宋体"/>
          <w:b/>
          <w:bCs/>
          <w:color w:val="000000"/>
          <w:sz w:val="32"/>
        </w:rPr>
      </w:pPr>
      <w:r>
        <w:rPr>
          <w:rFonts w:hint="eastAsia" w:ascii="宋体" w:hAnsi="宋体" w:cs="宋体"/>
          <w:b/>
          <w:bCs/>
          <w:color w:val="000000"/>
          <w:sz w:val="32"/>
        </w:rPr>
        <w:t xml:space="preserve">2026年</w:t>
      </w:r>
      <w:r>
        <w:rPr>
          <w:rFonts w:ascii="宋体" w:hAnsi="宋体" w:cs="宋体"/>
          <w:b/>
          <w:bCs/>
          <w:color w:val="000000"/>
          <w:sz w:val="32"/>
        </w:rPr>
        <w:t xml:space="preserve">7</w:t>
      </w:r>
      <w:r>
        <w:rPr>
          <w:rFonts w:hint="eastAsia" w:ascii="宋体" w:hAnsi="宋体" w:cs="宋体"/>
          <w:b/>
          <w:bCs/>
          <w:color w:val="000000"/>
          <w:sz w:val="32"/>
        </w:rPr>
        <w:t xml:space="preserve">月</w:t>
      </w:r>
      <w:r/>
    </w:p>
    <w:p>
      <w:pPr>
        <w:pStyle w:val="1096"/>
        <w:ind w:firstLine="0"/>
        <w:rPr>
          <w:rFonts w:ascii="宋体" w:hAnsi="宋体" w:cs="宋体"/>
          <w:color w:val="000000"/>
          <w:u w:val="single"/>
        </w:rPr>
      </w:pPr>
      <w:r>
        <w:rPr>
          <w:rFonts w:hint="eastAsia" w:ascii="宋体" w:hAnsi="宋体" w:cs="宋体"/>
          <w:color w:val="000000"/>
        </w:rPr>
        <w:t xml:space="preserve">                        </w:t>
      </w:r>
      <w:r/>
    </w:p>
    <w:p>
      <w:pPr>
        <w:pStyle w:val="1096"/>
        <w:ind w:firstLine="0"/>
        <w:jc w:val="cente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jc w:val="center"/>
        <w:spacing w:line="480" w:lineRule="auto"/>
        <w:rPr>
          <w:rFonts w:ascii="宋体" w:hAnsi="宋体" w:cs="宋体"/>
          <w:color w:val="000000"/>
        </w:rPr>
        <w:outlineLvl w:val="0"/>
      </w:pPr>
      <w:r/>
      <w:bookmarkStart w:id="0" w:name="_Toc120614210"/>
      <w:r/>
      <w:bookmarkStart w:id="1" w:name="_Toc523127445"/>
      <w:r/>
      <w:bookmarkStart w:id="2" w:name="_Toc20823272"/>
      <w:r/>
      <w:bookmarkStart w:id="3" w:name="_Toc16938516"/>
      <w:r/>
      <w:bookmarkStart w:id="4" w:name="_Toc479757206"/>
      <w:r/>
      <w:bookmarkStart w:id="5" w:name="_Toc513029200"/>
      <w:r/>
      <w:r/>
    </w:p>
    <w:sdt>
      <w:sdtPr>
        <w15:appearance w15:val="boundingBox"/>
        <w15:color w:val="dbdbdb"/>
        <w:id w:val="147457129"/>
        <w:docPartObj>
          <w:docPartGallery w:val="Table of Contents"/>
          <w:docPartUnique w:val="true"/>
        </w:docPartObj>
        <w:rPr>
          <w:rFonts w:hint="eastAsia" w:asciiTheme="majorEastAsia" w:hAnsiTheme="majorEastAsia" w:eastAsiaTheme="majorEastAsia" w:cstheme="majorEastAsia"/>
          <w:sz w:val="48"/>
          <w:szCs w:val="48"/>
        </w:rPr>
      </w:sdtPr>
      <w:sdtContent>
        <w:p>
          <w:pPr>
            <w:jc w:val="center"/>
            <w:rPr>
              <w:rFonts w:asciiTheme="majorEastAsia" w:hAnsiTheme="majorEastAsia" w:eastAsiaTheme="majorEastAsia" w:cstheme="majorEastAsia"/>
              <w:sz w:val="48"/>
              <w:szCs w:val="48"/>
            </w:rPr>
          </w:pPr>
          <w:r>
            <w:rPr>
              <w:rFonts w:hint="eastAsia" w:asciiTheme="majorEastAsia" w:hAnsiTheme="majorEastAsia" w:eastAsiaTheme="majorEastAsia" w:cstheme="majorEastAsia"/>
              <w:sz w:val="48"/>
              <w:szCs w:val="48"/>
            </w:rPr>
            <w:t xml:space="preserve">总目录</w:t>
          </w:r>
          <w:r/>
        </w:p>
        <w:p>
          <w:pPr>
            <w:jc w:val="center"/>
            <w:rPr>
              <w:rFonts w:asciiTheme="majorEastAsia" w:hAnsiTheme="majorEastAsia" w:eastAsiaTheme="majorEastAsia" w:cstheme="majorEastAsia"/>
              <w:sz w:val="48"/>
              <w:szCs w:val="48"/>
            </w:rPr>
          </w:pPr>
          <w:r>
            <w:rPr>
              <w:rFonts w:asciiTheme="majorEastAsia" w:hAnsiTheme="majorEastAsia" w:eastAsiaTheme="majorEastAsia" w:cstheme="majorEastAsia"/>
              <w:sz w:val="48"/>
              <w:szCs w:val="48"/>
            </w:rPr>
          </w:r>
          <w:r/>
        </w:p>
        <w:p>
          <w:pPr>
            <w:pStyle w:val="814"/>
            <w:spacing w:line="360" w:lineRule="auto"/>
            <w:tabs>
              <w:tab w:val="clear" w:pos="8720" w:leader="none"/>
              <w:tab w:val="right" w:pos="9355" w:leader="dot"/>
            </w:tabs>
            <w:rPr>
              <w:rFonts w:asciiTheme="majorEastAsia" w:hAnsiTheme="majorEastAsia" w:eastAsiaTheme="majorEastAsia" w:cstheme="majorEastAsia"/>
              <w:sz w:val="36"/>
              <w:szCs w:val="36"/>
            </w:rPr>
          </w:pPr>
          <w:r>
            <w:rPr>
              <w:rFonts w:hint="eastAsia" w:asciiTheme="majorEastAsia" w:hAnsiTheme="majorEastAsia" w:eastAsiaTheme="majorEastAsia" w:cstheme="majorEastAsia"/>
              <w:color w:val="000000"/>
              <w:sz w:val="36"/>
              <w:szCs w:val="36"/>
            </w:rPr>
            <w:fldChar w:fldCharType="begin"/>
          </w:r>
          <w:r>
            <w:rPr>
              <w:rFonts w:hint="eastAsia" w:asciiTheme="majorEastAsia" w:hAnsiTheme="majorEastAsia" w:eastAsiaTheme="majorEastAsia" w:cstheme="majorEastAsia"/>
              <w:color w:val="000000"/>
              <w:sz w:val="36"/>
              <w:szCs w:val="36"/>
            </w:rPr>
            <w:instrText xml:space="preserve">TOC \o "1-1" \h \u </w:instrText>
          </w:r>
          <w:r>
            <w:rPr>
              <w:rFonts w:hint="eastAsia" w:asciiTheme="majorEastAsia" w:hAnsiTheme="majorEastAsia" w:eastAsiaTheme="majorEastAsia" w:cstheme="majorEastAsia"/>
              <w:color w:val="000000"/>
              <w:sz w:val="36"/>
              <w:szCs w:val="36"/>
            </w:rPr>
            <w:fldChar w:fldCharType="separate"/>
          </w:r>
          <w:hyperlink w:tooltip="#_Toc17223" w:anchor="_Toc17223" w:history="1">
            <w:r>
              <w:rPr>
                <w:rFonts w:hint="eastAsia" w:asciiTheme="majorEastAsia" w:hAnsiTheme="majorEastAsia" w:eastAsiaTheme="majorEastAsia" w:cstheme="majorEastAsia"/>
                <w:bCs/>
                <w:sz w:val="36"/>
                <w:szCs w:val="36"/>
              </w:rPr>
              <w:t xml:space="preserve">第一章  投标邀请</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_Toc17223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3</w:t>
            </w:r>
            <w:r>
              <w:rPr>
                <w:rFonts w:hint="eastAsia" w:asciiTheme="majorEastAsia" w:hAnsiTheme="majorEastAsia" w:eastAsiaTheme="majorEastAsia" w:cstheme="majorEastAsia"/>
                <w:sz w:val="36"/>
                <w:szCs w:val="36"/>
              </w:rPr>
              <w:fldChar w:fldCharType="end"/>
            </w:r>
          </w:hyperlink>
          <w:r/>
          <w:r/>
        </w:p>
        <w:p>
          <w:pPr>
            <w:pStyle w:val="814"/>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21997" w:anchor="_Toc21997" w:history="1">
            <w:r>
              <w:rPr>
                <w:rFonts w:hint="eastAsia" w:asciiTheme="majorEastAsia" w:hAnsiTheme="majorEastAsia" w:eastAsiaTheme="majorEastAsia" w:cstheme="majorEastAsia"/>
                <w:sz w:val="36"/>
                <w:szCs w:val="36"/>
              </w:rPr>
              <w:t xml:space="preserve">第二章  投标人须知</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_Toc21997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6</w:t>
            </w:r>
            <w:r>
              <w:rPr>
                <w:rFonts w:hint="eastAsia" w:asciiTheme="majorEastAsia" w:hAnsiTheme="majorEastAsia" w:eastAsiaTheme="majorEastAsia" w:cstheme="majorEastAsia"/>
                <w:sz w:val="36"/>
                <w:szCs w:val="36"/>
              </w:rPr>
              <w:fldChar w:fldCharType="end"/>
            </w:r>
          </w:hyperlink>
          <w:r/>
          <w:r/>
        </w:p>
        <w:p>
          <w:pPr>
            <w:pStyle w:val="814"/>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4416" w:anchor="_Toc4416" w:history="1">
            <w:r>
              <w:rPr>
                <w:rFonts w:hint="eastAsia" w:asciiTheme="majorEastAsia" w:hAnsiTheme="majorEastAsia" w:eastAsiaTheme="majorEastAsia" w:cstheme="majorEastAsia"/>
                <w:sz w:val="36"/>
                <w:szCs w:val="36"/>
              </w:rPr>
              <w:t xml:space="preserve">第三章  合同文本</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_Toc4416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21</w:t>
            </w:r>
            <w:r>
              <w:rPr>
                <w:rFonts w:hint="eastAsia" w:asciiTheme="majorEastAsia" w:hAnsiTheme="majorEastAsia" w:eastAsiaTheme="majorEastAsia" w:cstheme="majorEastAsia"/>
                <w:sz w:val="36"/>
                <w:szCs w:val="36"/>
              </w:rPr>
              <w:fldChar w:fldCharType="end"/>
            </w:r>
          </w:hyperlink>
          <w:r/>
          <w:r/>
        </w:p>
        <w:p>
          <w:pPr>
            <w:pStyle w:val="814"/>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8870" w:anchor="_Toc8870" w:history="1">
            <w:r>
              <w:rPr>
                <w:rFonts w:hint="eastAsia" w:asciiTheme="majorEastAsia" w:hAnsiTheme="majorEastAsia" w:eastAsiaTheme="majorEastAsia" w:cstheme="majorEastAsia"/>
                <w:sz w:val="36"/>
                <w:szCs w:val="36"/>
              </w:rPr>
              <w:t xml:space="preserve">第四章  采购需求</w:t>
            </w:r>
            <w:r>
              <w:rPr>
                <w:rFonts w:hint="eastAsia" w:asciiTheme="majorEastAsia" w:hAnsiTheme="majorEastAsia" w:eastAsiaTheme="majorEastAsia" w:cstheme="majorEastAsia"/>
                <w:sz w:val="36"/>
                <w:szCs w:val="36"/>
              </w:rPr>
              <w:tab/>
            </w:r>
            <w:r>
              <w:rPr>
                <w:rFonts w:hint="eastAsia" w:asciiTheme="majorEastAsia" w:hAnsiTheme="majorEastAsia" w:eastAsiaTheme="majorEastAsia" w:cstheme="majorEastAsia"/>
                <w:sz w:val="36"/>
                <w:szCs w:val="36"/>
              </w:rPr>
              <w:fldChar w:fldCharType="begin"/>
            </w:r>
            <w:r>
              <w:rPr>
                <w:rFonts w:hint="eastAsia" w:asciiTheme="majorEastAsia" w:hAnsiTheme="majorEastAsia" w:eastAsiaTheme="majorEastAsia" w:cstheme="majorEastAsia"/>
                <w:sz w:val="36"/>
                <w:szCs w:val="36"/>
              </w:rPr>
              <w:instrText xml:space="preserve"> PAGEREF _Toc8870 \h </w:instrText>
            </w:r>
            <w:r>
              <w:rPr>
                <w:rFonts w:hint="eastAsia" w:asciiTheme="majorEastAsia" w:hAnsiTheme="majorEastAsia" w:eastAsiaTheme="majorEastAsia" w:cstheme="majorEastAsia"/>
                <w:sz w:val="36"/>
                <w:szCs w:val="36"/>
              </w:rPr>
            </w:r>
            <w:r>
              <w:rPr>
                <w:rFonts w:hint="eastAsia" w:asciiTheme="majorEastAsia" w:hAnsiTheme="majorEastAsia" w:eastAsiaTheme="majorEastAsia" w:cstheme="majorEastAsia"/>
                <w:sz w:val="36"/>
                <w:szCs w:val="36"/>
              </w:rPr>
              <w:fldChar w:fldCharType="separate"/>
            </w:r>
            <w:r>
              <w:rPr>
                <w:rFonts w:hint="eastAsia" w:asciiTheme="majorEastAsia" w:hAnsiTheme="majorEastAsia" w:eastAsiaTheme="majorEastAsia" w:cstheme="majorEastAsia"/>
                <w:sz w:val="36"/>
                <w:szCs w:val="36"/>
              </w:rPr>
              <w:t xml:space="preserve">25</w:t>
            </w:r>
            <w:r>
              <w:rPr>
                <w:rFonts w:hint="eastAsia" w:asciiTheme="majorEastAsia" w:hAnsiTheme="majorEastAsia" w:eastAsiaTheme="majorEastAsia" w:cstheme="majorEastAsia"/>
                <w:sz w:val="36"/>
                <w:szCs w:val="36"/>
              </w:rPr>
              <w:fldChar w:fldCharType="end"/>
            </w:r>
          </w:hyperlink>
          <w:r/>
          <w:r/>
        </w:p>
        <w:p>
          <w:pPr>
            <w:pStyle w:val="814"/>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3270" w:anchor="_Toc3270" w:history="1">
            <w:r>
              <w:rPr>
                <w:rFonts w:hint="eastAsia" w:asciiTheme="majorEastAsia" w:hAnsiTheme="majorEastAsia" w:eastAsiaTheme="majorEastAsia" w:cstheme="majorEastAsia"/>
                <w:bCs/>
                <w:sz w:val="36"/>
                <w:szCs w:val="36"/>
              </w:rPr>
              <w:t xml:space="preserve">第五章  评标方法与评标标准</w:t>
            </w:r>
            <w:r>
              <w:rPr>
                <w:rFonts w:hint="eastAsia" w:asciiTheme="majorEastAsia" w:hAnsiTheme="majorEastAsia" w:eastAsiaTheme="majorEastAsia" w:cstheme="majorEastAsia"/>
                <w:sz w:val="36"/>
                <w:szCs w:val="36"/>
              </w:rPr>
              <w:tab/>
              <w:t xml:space="preserve">6</w:t>
            </w:r>
          </w:hyperlink>
          <w:r>
            <w:rPr>
              <w:rFonts w:hint="eastAsia" w:asciiTheme="majorEastAsia" w:hAnsiTheme="majorEastAsia" w:eastAsiaTheme="majorEastAsia" w:cstheme="majorEastAsia"/>
              <w:sz w:val="36"/>
              <w:szCs w:val="36"/>
            </w:rPr>
            <w:t xml:space="preserve">2</w:t>
          </w:r>
          <w:r/>
        </w:p>
        <w:p>
          <w:pPr>
            <w:pStyle w:val="814"/>
            <w:spacing w:line="360" w:lineRule="auto"/>
            <w:tabs>
              <w:tab w:val="clear" w:pos="8720" w:leader="none"/>
              <w:tab w:val="right" w:pos="9355" w:leader="dot"/>
            </w:tabs>
            <w:rPr>
              <w:rFonts w:asciiTheme="majorEastAsia" w:hAnsiTheme="majorEastAsia" w:eastAsiaTheme="majorEastAsia" w:cstheme="majorEastAsia"/>
              <w:sz w:val="36"/>
              <w:szCs w:val="36"/>
            </w:rPr>
          </w:pPr>
          <w:r/>
          <w:hyperlink w:tooltip="#_Toc31262" w:anchor="_Toc31262" w:history="1">
            <w:r>
              <w:rPr>
                <w:rFonts w:hint="eastAsia" w:asciiTheme="majorEastAsia" w:hAnsiTheme="majorEastAsia" w:eastAsiaTheme="majorEastAsia" w:cstheme="majorEastAsia"/>
                <w:sz w:val="36"/>
                <w:szCs w:val="36"/>
              </w:rPr>
              <w:t xml:space="preserve">第六章  投标文件格式</w:t>
            </w:r>
            <w:r>
              <w:rPr>
                <w:rFonts w:hint="eastAsia" w:asciiTheme="majorEastAsia" w:hAnsiTheme="majorEastAsia" w:eastAsiaTheme="majorEastAsia" w:cstheme="majorEastAsia"/>
                <w:sz w:val="36"/>
                <w:szCs w:val="36"/>
              </w:rPr>
              <w:tab/>
              <w:t xml:space="preserve">6</w:t>
            </w:r>
          </w:hyperlink>
          <w:r>
            <w:rPr>
              <w:rFonts w:hint="eastAsia" w:asciiTheme="majorEastAsia" w:hAnsiTheme="majorEastAsia" w:eastAsiaTheme="majorEastAsia" w:cstheme="majorEastAsia"/>
              <w:sz w:val="36"/>
              <w:szCs w:val="36"/>
            </w:rPr>
            <w:t xml:space="preserve">8</w:t>
          </w:r>
          <w:r/>
        </w:p>
        <w:p>
          <w:pPr>
            <w:spacing w:line="360" w:lineRule="auto"/>
            <w:rPr>
              <w:rFonts w:ascii="宋体" w:hAnsi="宋体" w:cs="宋体"/>
              <w:color w:val="000000"/>
            </w:rPr>
          </w:pPr>
          <w:r>
            <w:rPr>
              <w:rFonts w:hint="eastAsia" w:asciiTheme="majorEastAsia" w:hAnsiTheme="majorEastAsia" w:eastAsiaTheme="majorEastAsia" w:cstheme="majorEastAsia"/>
              <w:color w:val="000000"/>
              <w:sz w:val="36"/>
              <w:szCs w:val="36"/>
            </w:rPr>
            <w:fldChar w:fldCharType="end"/>
          </w:r>
          <w:r/>
        </w:p>
      </w:sdtContent>
    </w:sdt>
    <w:p>
      <w:pPr>
        <w:spacing w:line="360" w:lineRule="auto"/>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ascii="宋体" w:hAnsi="宋体" w:cs="宋体"/>
          <w:color w:val="000000"/>
        </w:rPr>
      </w:r>
      <w:r/>
    </w:p>
    <w:p>
      <w:pPr>
        <w:rPr>
          <w:rFonts w:ascii="宋体" w:hAnsi="宋体" w:cs="宋体"/>
          <w:color w:val="000000"/>
        </w:rPr>
      </w:pPr>
      <w:r>
        <w:rPr>
          <w:rFonts w:hint="eastAsia" w:ascii="宋体" w:hAnsi="宋体" w:cs="宋体"/>
          <w:color w:val="000000"/>
        </w:rPr>
        <w:br w:type="page" w:clear="all"/>
      </w:r>
      <w:r/>
    </w:p>
    <w:p>
      <w:pPr>
        <w:pStyle w:val="854"/>
        <w:spacing w:line="360" w:lineRule="auto"/>
        <w:rPr>
          <w:rFonts w:ascii="宋体" w:hAnsi="宋体" w:eastAsia="宋体" w:cs="宋体"/>
          <w:b/>
          <w:bCs/>
          <w:color w:val="000000"/>
          <w:sz w:val="44"/>
          <w:szCs w:val="44"/>
        </w:rPr>
      </w:pPr>
      <w:r/>
      <w:bookmarkStart w:id="6" w:name="_Toc30628"/>
      <w:r/>
      <w:bookmarkStart w:id="7" w:name="_Toc17223"/>
      <w:r/>
      <w:bookmarkStart w:id="8" w:name="_Toc18065"/>
      <w:r/>
      <w:bookmarkStart w:id="9" w:name="_Toc23223"/>
      <w:r>
        <w:rPr>
          <w:rFonts w:hint="eastAsia" w:ascii="宋体" w:hAnsi="宋体" w:eastAsia="宋体" w:cs="宋体"/>
          <w:b/>
          <w:bCs/>
          <w:color w:val="000000"/>
          <w:sz w:val="44"/>
          <w:szCs w:val="44"/>
        </w:rPr>
        <w:t xml:space="preserve">第一章  </w:t>
      </w:r>
      <w:bookmarkEnd w:id="0"/>
      <w:r>
        <w:rPr>
          <w:rFonts w:hint="eastAsia" w:ascii="宋体" w:hAnsi="宋体" w:eastAsia="宋体" w:cs="宋体"/>
          <w:b/>
          <w:bCs/>
          <w:color w:val="000000"/>
          <w:sz w:val="44"/>
          <w:szCs w:val="44"/>
        </w:rPr>
        <w:t xml:space="preserve">投标邀请</w:t>
      </w:r>
      <w:bookmarkEnd w:id="6"/>
      <w:r/>
      <w:bookmarkEnd w:id="7"/>
      <w:r/>
      <w:bookmarkEnd w:id="8"/>
      <w:r/>
      <w:bookmarkEnd w:id="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color w:val="000000"/>
          <w:sz w:val="24"/>
          <w:szCs w:val="24"/>
          <w:u w:val="single"/>
        </w:rPr>
        <w:t xml:space="preserve">溧阳市人民医院</w:t>
      </w:r>
      <w:r>
        <w:rPr>
          <w:rFonts w:hint="eastAsia" w:ascii="宋体" w:hAnsi="宋体" w:cs="宋体"/>
          <w:color w:val="000000"/>
          <w:sz w:val="24"/>
          <w:szCs w:val="24"/>
        </w:rPr>
        <w:t xml:space="preserve">的委托，溧阳市政府采购中心就</w:t>
      </w:r>
      <w:r>
        <w:rPr>
          <w:rFonts w:hint="eastAsia" w:ascii="宋体" w:hAnsi="宋体" w:cs="宋体"/>
          <w:color w:val="000000"/>
          <w:sz w:val="24"/>
          <w:szCs w:val="24"/>
          <w:u w:val="single"/>
        </w:rPr>
        <w:t xml:space="preserve">溧阳市人民医院物业管理服务项目(项目编号：</w:t>
      </w:r>
      <w:r>
        <w:rPr>
          <w:rFonts w:ascii="宋体" w:hAnsi="宋体"/>
          <w:sz w:val="24"/>
          <w:szCs w:val="24"/>
          <w:u w:val="single"/>
        </w:rPr>
        <w:t xml:space="preserve">JSZC-320481-JZCG-G2026-00</w:t>
      </w:r>
      <w:r>
        <w:rPr>
          <w:rFonts w:ascii="宋体" w:hAnsi="宋体"/>
          <w:sz w:val="24"/>
          <w:szCs w:val="24"/>
          <w:u w:val="single"/>
        </w:rPr>
        <w:t xml:space="preserve">11</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进行公开招标采购，欢迎符合条件的投标人投标。</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溧阳市人民医院物业管理服务项目</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“江苏政府采购网”、“常州市政府采购网”自行免费下载</w:t>
      </w:r>
      <w:r>
        <w:rPr>
          <w:rFonts w:hint="eastAsia" w:ascii="宋体" w:hAnsi="宋体" w:cs="宋体"/>
          <w:color w:val="000000"/>
          <w:sz w:val="24"/>
          <w:szCs w:val="24"/>
        </w:rPr>
        <w:t xml:space="preserve">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w:t>
      </w:r>
      <w:r>
        <w:rPr>
          <w:rFonts w:ascii="宋体" w:hAnsi="宋体" w:cs="宋体"/>
          <w:bCs/>
          <w:color w:val="000000"/>
          <w:sz w:val="24"/>
          <w:szCs w:val="24"/>
          <w:u w:val="single"/>
        </w:rPr>
        <w:t xml:space="preserve">8</w:t>
      </w:r>
      <w:r>
        <w:rPr>
          <w:rFonts w:hint="eastAsia" w:ascii="宋体" w:hAnsi="宋体" w:cs="宋体"/>
          <w:bCs/>
          <w:color w:val="000000"/>
          <w:sz w:val="24"/>
          <w:szCs w:val="24"/>
          <w:u w:val="single"/>
        </w:rPr>
        <w:t xml:space="preserve">月</w:t>
      </w:r>
      <w:r>
        <w:rPr>
          <w:rFonts w:ascii="宋体" w:hAnsi="宋体" w:cs="宋体"/>
          <w:bCs/>
          <w:color w:val="000000"/>
          <w:sz w:val="24"/>
          <w:szCs w:val="24"/>
          <w:u w:val="single"/>
        </w:rPr>
        <w:t xml:space="preserve">14</w:t>
      </w:r>
      <w:r>
        <w:rPr>
          <w:rFonts w:hint="eastAsia" w:ascii="宋体" w:hAnsi="宋体" w:cs="宋体"/>
          <w:bCs/>
          <w:color w:val="000000"/>
          <w:sz w:val="24"/>
          <w:szCs w:val="24"/>
          <w:u w:val="single"/>
        </w:rPr>
        <w:t xml:space="preserve">日09点00分 （</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pStyle w:val="1024"/>
        <w:ind w:firstLine="498"/>
        <w:spacing w:before="0" w:after="0" w:line="360" w:lineRule="auto"/>
        <w:rPr>
          <w:rFonts w:ascii="宋体" w:hAnsi="宋体" w:cs="宋体"/>
          <w:color w:val="000000"/>
        </w:rPr>
      </w:pPr>
      <w:r/>
      <w:bookmarkStart w:id="10" w:name="_Toc28359079"/>
      <w:r/>
      <w:bookmarkStart w:id="11" w:name="_Toc35393621"/>
      <w:r/>
      <w:bookmarkStart w:id="12" w:name="_Toc28359002"/>
      <w:r/>
      <w:bookmarkStart w:id="13" w:name="_Toc35393790"/>
      <w:r/>
      <w:bookmarkStart w:id="14" w:name="_Toc38985263"/>
      <w:r/>
      <w:bookmarkStart w:id="15" w:name="_Hlk24379207"/>
      <w:r>
        <w:rPr>
          <w:rFonts w:hint="eastAsia" w:ascii="宋体" w:hAnsi="宋体" w:cs="宋体"/>
          <w:color w:val="000000"/>
        </w:rPr>
        <w:t xml:space="preserve">一、项目基本情况</w:t>
      </w:r>
      <w:bookmarkEnd w:id="10"/>
      <w:r/>
      <w:bookmarkEnd w:id="11"/>
      <w:r/>
      <w:bookmarkEnd w:id="12"/>
      <w:r/>
      <w:bookmarkEnd w:id="13"/>
      <w:r/>
      <w:bookmarkEnd w:id="14"/>
      <w:r/>
      <w:r/>
    </w:p>
    <w:p>
      <w:pPr>
        <w:ind w:firstLine="480"/>
        <w:spacing w:line="360" w:lineRule="auto"/>
        <w:rPr>
          <w:rFonts w:ascii="Segoe UI" w:hAnsi="Segoe UI" w:cs="Segoe UI"/>
          <w:shd w:val="clear" w:color="auto" w:fill="ffffff"/>
        </w:rPr>
      </w:pPr>
      <w:r>
        <w:rPr>
          <w:rFonts w:hint="eastAsia" w:ascii="宋体" w:hAnsi="宋体" w:cs="宋体"/>
          <w:color w:val="000000"/>
          <w:sz w:val="24"/>
          <w:szCs w:val="24"/>
        </w:rPr>
        <w:t xml:space="preserve">1.项目编号：</w:t>
      </w:r>
      <w:r>
        <w:rPr>
          <w:rFonts w:ascii="宋体" w:hAnsi="宋体" w:cs="宋体"/>
          <w:color w:val="000000"/>
          <w:sz w:val="24"/>
          <w:szCs w:val="24"/>
        </w:rPr>
        <w:t xml:space="preserve">JSZC-320481-JZCG-G2026-00</w:t>
      </w:r>
      <w:r>
        <w:rPr>
          <w:rFonts w:ascii="宋体" w:hAnsi="宋体" w:cs="宋体"/>
          <w:color w:val="000000"/>
          <w:sz w:val="24"/>
          <w:szCs w:val="24"/>
        </w:rPr>
        <w:t xml:space="preserve">11</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2.项目名称：</w:t>
      </w:r>
      <w:bookmarkEnd w:id="15"/>
      <w:r>
        <w:rPr>
          <w:rFonts w:hint="eastAsia" w:ascii="宋体" w:hAnsi="宋体" w:cs="宋体"/>
          <w:color w:val="000000"/>
          <w:sz w:val="24"/>
          <w:szCs w:val="24"/>
        </w:rPr>
        <w:t xml:space="preserve">溧阳市人民医院物业管理服务项目</w:t>
      </w:r>
      <w:r>
        <w:rPr>
          <w:rFonts w:hint="eastAsia" w:ascii="宋体" w:hAnsi="宋体" w:cs="宋体"/>
          <w:color w:val="000000"/>
          <w:sz w:val="24"/>
          <w:szCs w:val="24"/>
        </w:rPr>
        <w:t xml:space="preserve">（二次）</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3.预算金额：2380万元/二年（1190万元/年）   </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4.本项目设定最高限价，最高限价为2380万元/二年（1190万元/年）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采购需求（简介）：溧阳市人民医院住院楼、急诊楼、门诊楼、综合楼、感染楼、发热门诊楼、科研楼、电梯、自行车棚、地下室、外广场道路、以及整个院区的公共场所的保洁管理等；负责院内生活垃圾、医疗垃圾、使用后未被污染</w:t>
      </w:r>
      <w:r>
        <w:rPr>
          <w:rFonts w:hint="eastAsia" w:ascii="宋体" w:hAnsi="宋体" w:cs="宋体"/>
          <w:color w:val="000000"/>
          <w:sz w:val="24"/>
          <w:szCs w:val="24"/>
        </w:rPr>
        <w:t xml:space="preserve">输液瓶袋的</w:t>
      </w:r>
      <w:r>
        <w:rPr>
          <w:rFonts w:hint="eastAsia" w:ascii="宋体" w:hAnsi="宋体" w:cs="宋体"/>
          <w:color w:val="000000"/>
          <w:sz w:val="24"/>
          <w:szCs w:val="24"/>
        </w:rPr>
        <w:t xml:space="preserve">收集及转运、标本与病人等各类运送；负责医院所有绿化区域的绿化养护及病媒生物防治等服务；人员配置满足全院日常工作及周末和法定节日各岗位用工的需求。</w:t>
      </w:r>
      <w:r>
        <w:rPr>
          <w:rFonts w:hint="eastAsia" w:ascii="宋体" w:hAnsi="宋体" w:cs="宋体"/>
          <w:color w:val="000000"/>
          <w:sz w:val="24"/>
          <w:szCs w:val="24"/>
        </w:rPr>
        <w:t xml:space="preserve">（具体内容详见采购文件第四章）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6.合同履行期限：</w:t>
      </w:r>
      <w:r>
        <w:rPr>
          <w:rFonts w:hint="eastAsia" w:ascii="宋体" w:hAnsi="宋体" w:cs="宋体"/>
          <w:color w:val="000000"/>
          <w:sz w:val="24"/>
          <w:szCs w:val="24"/>
          <w:lang w:val="zh-CN"/>
        </w:rPr>
        <w:t xml:space="preserve">二年（合同一年一签，经院方考核合格后，续签下一年合同）</w:t>
      </w:r>
      <w:r/>
    </w:p>
    <w:p>
      <w:pPr>
        <w:pStyle w:val="1024"/>
        <w:ind w:firstLine="498"/>
        <w:spacing w:before="0" w:after="0" w:line="360" w:lineRule="auto"/>
        <w:rPr>
          <w:rFonts w:ascii="宋体" w:hAnsi="宋体" w:cs="宋体"/>
          <w:color w:val="000000"/>
        </w:rPr>
      </w:pPr>
      <w:r/>
      <w:bookmarkStart w:id="16" w:name="_Toc38985264"/>
      <w:r/>
      <w:bookmarkStart w:id="17" w:name="_Toc28359003"/>
      <w:r/>
      <w:bookmarkStart w:id="18" w:name="_Toc28359080"/>
      <w:r/>
      <w:bookmarkStart w:id="19" w:name="_Toc35393791"/>
      <w:r/>
      <w:bookmarkStart w:id="20" w:name="_Toc35393622"/>
      <w:r>
        <w:rPr>
          <w:rFonts w:hint="eastAsia" w:ascii="宋体" w:hAnsi="宋体" w:cs="宋体"/>
          <w:color w:val="000000"/>
        </w:rPr>
        <w:t xml:space="preserve">二、申请人的资格要求：</w:t>
      </w:r>
      <w:bookmarkEnd w:id="16"/>
      <w:r/>
      <w:bookmarkEnd w:id="17"/>
      <w:r/>
      <w:bookmarkEnd w:id="18"/>
      <w:r/>
      <w:bookmarkEnd w:id="19"/>
      <w:r/>
      <w:bookmarkEnd w:id="20"/>
      <w:r/>
      <w:r/>
    </w:p>
    <w:p>
      <w:pPr>
        <w:ind w:firstLine="480"/>
        <w:spacing w:line="360" w:lineRule="auto"/>
        <w:rPr>
          <w:rFonts w:ascii="宋体" w:hAnsi="宋体" w:cs="宋体"/>
          <w:color w:val="000000"/>
          <w:sz w:val="24"/>
          <w:szCs w:val="24"/>
        </w:rPr>
      </w:pPr>
      <w:r/>
      <w:bookmarkStart w:id="21" w:name="_Toc28359004"/>
      <w:r/>
      <w:bookmarkStart w:id="22" w:name="_Toc38985265"/>
      <w:r/>
      <w:bookmarkStart w:id="23" w:name="_Toc35393623"/>
      <w:r/>
      <w:bookmarkStart w:id="24" w:name="_Toc28359081"/>
      <w:r/>
      <w:bookmarkStart w:id="25" w:name="_Toc35393792"/>
      <w:r>
        <w:rPr>
          <w:rFonts w:hint="eastAsia" w:ascii="宋体" w:hAnsi="宋体" w:cs="宋体"/>
          <w:color w:val="000000"/>
          <w:sz w:val="24"/>
          <w:szCs w:val="24"/>
        </w:rPr>
        <w:t xml:space="preserve">（一）通用资格要求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1.满足《中华人民共和国政府采购法》第二十二条规定，并提供投标人资格声明函。</w:t>
      </w:r>
      <w:r/>
    </w:p>
    <w:p>
      <w:pPr>
        <w:ind w:firstLine="480"/>
        <w:spacing w:line="360" w:lineRule="auto"/>
        <w:rPr>
          <w:rFonts w:ascii="宋体" w:hAnsi="宋体" w:cs="宋体"/>
          <w:color w:val="000000"/>
          <w:sz w:val="36"/>
          <w:szCs w:val="36"/>
        </w:rPr>
      </w:pPr>
      <w:r>
        <w:rPr>
          <w:rFonts w:hint="eastAsia" w:ascii="宋体" w:hAnsi="宋体" w:cs="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cs="宋体"/>
          <w:color w:val="000000"/>
          <w:sz w:val="24"/>
        </w:rPr>
      </w:pPr>
      <w:r>
        <w:rPr>
          <w:rFonts w:hint="eastAsia" w:ascii="宋体" w:hAnsi="宋体" w:cs="宋体"/>
          <w:color w:val="000000"/>
          <w:sz w:val="24"/>
          <w:szCs w:val="24"/>
        </w:rPr>
        <w:t xml:space="preserve">3.落实政府采购政策需满足的资格要求：</w:t>
      </w:r>
      <w:r>
        <w:rPr>
          <w:rFonts w:hint="eastAsia" w:ascii="宋体" w:hAnsi="宋体" w:cs="宋体"/>
          <w:b/>
          <w:bCs/>
          <w:color w:val="000000" w:themeColor="text1"/>
          <w:sz w:val="24"/>
        </w:rPr>
        <w:t xml:space="preserve">本项目</w:t>
      </w:r>
      <w:r>
        <w:rPr>
          <w:rFonts w:hint="eastAsia" w:ascii="宋体" w:hAnsi="宋体" w:cs="宋体"/>
          <w:b/>
          <w:bCs/>
          <w:color w:val="000000" w:themeColor="text1"/>
          <w:sz w:val="24"/>
        </w:rPr>
        <w:t xml:space="preserve">不</w:t>
      </w:r>
      <w:r>
        <w:rPr>
          <w:rFonts w:hint="eastAsia" w:ascii="宋体" w:hAnsi="宋体" w:cs="宋体"/>
          <w:b/>
          <w:bCs/>
          <w:color w:val="000000" w:themeColor="text1"/>
          <w:sz w:val="24"/>
        </w:rPr>
        <w:t xml:space="preserve">专门面向中小企业采购。</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sz w:val="24"/>
          <w:szCs w:val="24"/>
        </w:rPr>
        <w:t xml:space="preserve">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（二）本项目的特定资格要求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1.本项目是否接受分支机构参与响应：否。</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2.其他</w:t>
      </w:r>
      <w:r>
        <w:rPr>
          <w:rFonts w:hint="eastAsia" w:ascii="宋体" w:hAnsi="宋体"/>
          <w:sz w:val="24"/>
          <w:szCs w:val="24"/>
        </w:rPr>
        <w:t xml:space="preserve">特定</w:t>
      </w:r>
      <w:r>
        <w:rPr>
          <w:rFonts w:hint="eastAsia" w:ascii="宋体" w:hAnsi="宋体" w:cs="宋体"/>
          <w:sz w:val="24"/>
        </w:rPr>
        <w:t xml:space="preserve">资格要求</w:t>
      </w:r>
      <w:r>
        <w:rPr>
          <w:rFonts w:hint="eastAsia" w:ascii="宋体" w:hAnsi="宋体" w:cs="宋体"/>
          <w:color w:val="000000"/>
          <w:sz w:val="24"/>
          <w:szCs w:val="24"/>
        </w:rPr>
        <w:t xml:space="preserve">：无。</w:t>
      </w:r>
      <w:r/>
    </w:p>
    <w:p>
      <w:pPr>
        <w:pStyle w:val="1024"/>
        <w:ind w:firstLine="498"/>
        <w:spacing w:before="0" w:after="0" w:line="360" w:lineRule="auto"/>
        <w:rPr>
          <w:rFonts w:ascii="宋体" w:hAnsi="宋体" w:cs="宋体"/>
          <w:color w:val="000000"/>
        </w:rPr>
      </w:pPr>
      <w:r>
        <w:rPr>
          <w:rFonts w:hint="eastAsia" w:ascii="宋体" w:hAnsi="宋体" w:cs="宋体"/>
          <w:color w:val="000000"/>
        </w:rPr>
        <w:t xml:space="preserve">三、获取招标文件</w:t>
      </w:r>
      <w:bookmarkEnd w:id="21"/>
      <w:r/>
      <w:bookmarkEnd w:id="22"/>
      <w:r/>
      <w:bookmarkEnd w:id="23"/>
      <w:r/>
      <w:bookmarkEnd w:id="24"/>
      <w:r/>
      <w:bookmarkEnd w:id="25"/>
      <w:r/>
      <w:r/>
    </w:p>
    <w:p>
      <w:pPr>
        <w:ind w:firstLine="540"/>
        <w:spacing w:line="360" w:lineRule="auto"/>
        <w:rPr>
          <w:rFonts w:ascii="宋体" w:hAnsi="宋体" w:cs="宋体"/>
          <w:color w:val="000000"/>
          <w:sz w:val="24"/>
          <w:szCs w:val="24"/>
        </w:rPr>
      </w:pPr>
      <w:r/>
      <w:bookmarkStart w:id="26" w:name="_Toc28359005"/>
      <w:r/>
      <w:bookmarkStart w:id="27" w:name="_Toc28359082"/>
      <w:r/>
      <w:bookmarkStart w:id="28" w:name="_Toc35393624"/>
      <w:r/>
      <w:bookmarkStart w:id="29" w:name="_Toc35393793"/>
      <w:r/>
      <w:bookmarkStart w:id="30" w:name="_Toc38985266"/>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2.方式：在“江苏政府采购网”、“常州市政府采购网”自行免费下载招标文件。</w:t>
      </w:r>
      <w:r/>
    </w:p>
    <w:p>
      <w:pPr>
        <w:pStyle w:val="1024"/>
        <w:ind w:firstLine="498"/>
        <w:spacing w:before="0" w:after="0" w:line="360" w:lineRule="auto"/>
        <w:rPr>
          <w:rFonts w:ascii="宋体" w:hAnsi="宋体" w:cs="宋体"/>
          <w:color w:val="000000"/>
        </w:rPr>
      </w:pPr>
      <w:r>
        <w:rPr>
          <w:rFonts w:hint="eastAsia" w:ascii="宋体" w:hAnsi="宋体" w:cs="宋体"/>
          <w:color w:val="000000"/>
        </w:rPr>
        <w:t xml:space="preserve">四、提交投标文件</w:t>
      </w:r>
      <w:bookmarkEnd w:id="26"/>
      <w:r/>
      <w:bookmarkEnd w:id="27"/>
      <w:r>
        <w:rPr>
          <w:rFonts w:hint="eastAsia" w:ascii="宋体" w:hAnsi="宋体" w:cs="宋体"/>
          <w:color w:val="000000"/>
        </w:rPr>
        <w:t xml:space="preserve">截止时间、开标时间和地点</w:t>
      </w:r>
      <w:bookmarkEnd w:id="28"/>
      <w:r/>
      <w:bookmarkEnd w:id="29"/>
      <w:r/>
      <w:bookmarkEnd w:id="30"/>
      <w:r/>
      <w:r/>
    </w:p>
    <w:p>
      <w:pPr>
        <w:ind w:firstLine="480"/>
        <w:spacing w:line="360" w:lineRule="auto"/>
        <w:rPr>
          <w:rFonts w:ascii="宋体" w:hAnsi="宋体" w:cs="宋体"/>
          <w:bCs/>
          <w:color w:val="000000"/>
          <w:sz w:val="24"/>
          <w:szCs w:val="24"/>
          <w:u w:val="single"/>
        </w:rPr>
      </w:pPr>
      <w:r>
        <w:rPr>
          <w:rFonts w:hint="eastAsia" w:ascii="宋体" w:hAnsi="宋体" w:cs="宋体"/>
          <w:color w:val="000000"/>
          <w:sz w:val="24"/>
          <w:szCs w:val="24"/>
        </w:rPr>
        <w:t xml:space="preserve">1.2026</w:t>
      </w:r>
      <w:r>
        <w:rPr>
          <w:rFonts w:hint="eastAsia" w:ascii="宋体" w:hAnsi="宋体" w:cs="宋体"/>
          <w:bCs/>
          <w:color w:val="000000"/>
          <w:sz w:val="24"/>
          <w:szCs w:val="24"/>
        </w:rPr>
        <w:t xml:space="preserve"> 年 </w:t>
      </w:r>
      <w:r>
        <w:rPr>
          <w:rFonts w:ascii="宋体" w:hAnsi="宋体" w:cs="宋体"/>
          <w:bCs/>
          <w:color w:val="000000"/>
          <w:sz w:val="24"/>
          <w:szCs w:val="24"/>
        </w:rPr>
        <w:t xml:space="preserve">8</w:t>
      </w:r>
      <w:r>
        <w:rPr>
          <w:rFonts w:hint="eastAsia" w:ascii="宋体" w:hAnsi="宋体" w:cs="宋体"/>
          <w:bCs/>
          <w:color w:val="000000"/>
          <w:sz w:val="24"/>
          <w:szCs w:val="24"/>
        </w:rPr>
        <w:t xml:space="preserve"> 月 </w:t>
      </w:r>
      <w:r>
        <w:rPr>
          <w:rFonts w:ascii="宋体" w:hAnsi="宋体" w:cs="宋体"/>
          <w:bCs/>
          <w:color w:val="000000"/>
          <w:sz w:val="24"/>
          <w:szCs w:val="24"/>
        </w:rPr>
        <w:t xml:space="preserve">14</w:t>
      </w:r>
      <w:r>
        <w:rPr>
          <w:rFonts w:hint="eastAsia" w:ascii="宋体" w:hAnsi="宋体" w:cs="宋体"/>
          <w:bCs/>
          <w:color w:val="000000"/>
          <w:sz w:val="24"/>
          <w:szCs w:val="24"/>
        </w:rPr>
        <w:t xml:space="preserve"> 日 09</w:t>
      </w:r>
      <w:r>
        <w:rPr>
          <w:rFonts w:ascii="宋体" w:hAnsi="宋体" w:cs="宋体"/>
          <w:bCs/>
          <w:color w:val="000000"/>
          <w:sz w:val="24"/>
          <w:szCs w:val="24"/>
        </w:rPr>
        <w:t xml:space="preserve"> </w:t>
      </w:r>
      <w:r>
        <w:rPr>
          <w:rFonts w:hint="eastAsia" w:ascii="宋体" w:hAnsi="宋体" w:cs="宋体"/>
          <w:bCs/>
          <w:color w:val="000000"/>
          <w:sz w:val="24"/>
          <w:szCs w:val="24"/>
        </w:rPr>
        <w:t xml:space="preserve">点 00</w:t>
      </w:r>
      <w:r>
        <w:rPr>
          <w:rFonts w:ascii="宋体" w:hAnsi="宋体" w:cs="宋体"/>
          <w:bCs/>
          <w:color w:val="000000"/>
          <w:sz w:val="24"/>
          <w:szCs w:val="24"/>
        </w:rPr>
        <w:t xml:space="preserve"> </w:t>
      </w:r>
      <w:r>
        <w:rPr>
          <w:rFonts w:hint="eastAsia" w:ascii="宋体" w:hAnsi="宋体" w:cs="宋体"/>
          <w:bCs/>
          <w:color w:val="000000"/>
          <w:sz w:val="24"/>
          <w:szCs w:val="24"/>
        </w:rPr>
        <w:t xml:space="preserve">分（北京时间）</w:t>
      </w:r>
      <w:r/>
    </w:p>
    <w:p>
      <w:pPr>
        <w:ind w:firstLine="480"/>
        <w:spacing w:line="360" w:lineRule="auto"/>
        <w:rPr>
          <w:rFonts w:ascii="宋体" w:hAnsi="宋体" w:cs="宋体"/>
          <w:bCs/>
          <w:color w:val="000000"/>
          <w:sz w:val="24"/>
          <w:szCs w:val="24"/>
          <w:u w:val="single"/>
        </w:rPr>
      </w:pPr>
      <w:r>
        <w:rPr>
          <w:rFonts w:hint="eastAsia" w:ascii="宋体" w:hAnsi="宋体" w:cs="宋体"/>
          <w:color w:val="000000"/>
          <w:sz w:val="24"/>
          <w:szCs w:val="24"/>
        </w:rPr>
        <w:t xml:space="preserve">2.地点：“苏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”政府采购交易系统网上开标大厅。</w:t>
      </w:r>
      <w:r/>
    </w:p>
    <w:p>
      <w:pPr>
        <w:pStyle w:val="1024"/>
        <w:ind w:firstLine="498"/>
        <w:spacing w:before="0" w:after="0" w:line="360" w:lineRule="auto"/>
        <w:rPr>
          <w:rFonts w:ascii="宋体" w:hAnsi="宋体" w:cs="宋体"/>
          <w:color w:val="000000"/>
        </w:rPr>
      </w:pPr>
      <w:r/>
      <w:bookmarkStart w:id="31" w:name="_Toc35393794"/>
      <w:r/>
      <w:bookmarkStart w:id="32" w:name="_Toc28359084"/>
      <w:r/>
      <w:bookmarkStart w:id="33" w:name="_Toc38985267"/>
      <w:r/>
      <w:bookmarkStart w:id="34" w:name="_Toc28359007"/>
      <w:r/>
      <w:bookmarkStart w:id="35" w:name="_Toc35393625"/>
      <w:r>
        <w:rPr>
          <w:rFonts w:hint="eastAsia" w:ascii="宋体" w:hAnsi="宋体" w:cs="宋体"/>
          <w:color w:val="000000"/>
        </w:rPr>
        <w:t xml:space="preserve">五、公告期限</w:t>
      </w:r>
      <w:bookmarkEnd w:id="31"/>
      <w:r/>
      <w:bookmarkEnd w:id="32"/>
      <w:r/>
      <w:bookmarkEnd w:id="33"/>
      <w:r/>
      <w:bookmarkEnd w:id="34"/>
      <w:r/>
      <w:bookmarkEnd w:id="35"/>
      <w:r/>
      <w:r/>
    </w:p>
    <w:p>
      <w:pPr>
        <w:ind w:firstLine="480"/>
        <w:spacing w:line="360" w:lineRule="auto"/>
        <w:rPr>
          <w:rFonts w:ascii="宋体" w:hAnsi="宋体" w:cs="宋体"/>
          <w:color w:val="000000"/>
          <w:sz w:val="24"/>
          <w:szCs w:val="24"/>
        </w:rPr>
      </w:pPr>
      <w:r/>
      <w:bookmarkStart w:id="36" w:name="_Toc35393626"/>
      <w:r/>
      <w:bookmarkStart w:id="37" w:name="_Toc38985268"/>
      <w:r/>
      <w:bookmarkStart w:id="38" w:name="_Toc35393795"/>
      <w:r>
        <w:rPr>
          <w:rFonts w:hint="eastAsia" w:ascii="宋体" w:hAnsi="宋体" w:cs="宋体"/>
          <w:color w:val="000000"/>
          <w:sz w:val="24"/>
          <w:szCs w:val="24"/>
        </w:rPr>
        <w:t xml:space="preserve">招标公告及招标文件公告期限为自本公告发布之日起5个工作日。</w:t>
      </w:r>
      <w:r/>
    </w:p>
    <w:p>
      <w:pPr>
        <w:pStyle w:val="1024"/>
        <w:ind w:firstLine="498"/>
        <w:spacing w:before="0" w:after="0" w:line="360" w:lineRule="auto"/>
        <w:rPr>
          <w:rFonts w:ascii="宋体" w:hAnsi="宋体" w:cs="宋体"/>
          <w:color w:val="000000"/>
        </w:rPr>
      </w:pPr>
      <w:r>
        <w:rPr>
          <w:rFonts w:hint="eastAsia" w:ascii="宋体" w:hAnsi="宋体" w:cs="宋体"/>
          <w:color w:val="000000"/>
        </w:rPr>
        <w:t xml:space="preserve">六、其他补充事宜</w:t>
      </w:r>
      <w:bookmarkEnd w:id="36"/>
      <w:r/>
      <w:bookmarkEnd w:id="37"/>
      <w:r/>
      <w:bookmarkEnd w:id="38"/>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p>
      <w:pPr>
        <w:pStyle w:val="1024"/>
        <w:numPr>
          <w:ilvl w:val="0"/>
          <w:numId w:val="4"/>
        </w:numPr>
        <w:ind w:firstLine="498"/>
        <w:spacing w:before="0" w:after="0" w:line="360" w:lineRule="auto"/>
        <w:rPr>
          <w:rFonts w:ascii="宋体" w:hAnsi="宋体" w:cs="宋体"/>
          <w:color w:val="000000"/>
        </w:rPr>
      </w:pPr>
      <w:r/>
      <w:bookmarkStart w:id="39" w:name="_Toc35393627"/>
      <w:r/>
      <w:bookmarkStart w:id="40" w:name="_Toc28359008"/>
      <w:r/>
      <w:bookmarkStart w:id="41" w:name="_Toc28359085"/>
      <w:r/>
      <w:bookmarkStart w:id="42" w:name="_Toc38985269"/>
      <w:r/>
      <w:bookmarkStart w:id="43" w:name="_Toc35393796"/>
      <w:r>
        <w:rPr>
          <w:rFonts w:hint="eastAsia" w:ascii="宋体" w:hAnsi="宋体" w:cs="宋体"/>
          <w:color w:val="000000"/>
        </w:rPr>
        <w:t xml:space="preserve">本次招标联系方式</w:t>
      </w:r>
      <w:bookmarkEnd w:id="39"/>
      <w:r/>
      <w:bookmarkEnd w:id="40"/>
      <w:r/>
      <w:bookmarkEnd w:id="41"/>
      <w:r/>
      <w:bookmarkEnd w:id="42"/>
      <w:r/>
      <w:bookmarkEnd w:id="43"/>
      <w:r/>
      <w:r/>
    </w:p>
    <w:p>
      <w:pPr>
        <w:pStyle w:val="1024"/>
        <w:ind w:left="498"/>
        <w:spacing w:before="0" w:after="0" w:line="360" w:lineRule="auto"/>
        <w:rPr>
          <w:rFonts w:ascii="宋体" w:hAnsi="宋体" w:cs="宋体"/>
          <w:b w:val="0"/>
          <w:bCs w:val="0"/>
          <w:color w:val="000000"/>
          <w:sz w:val="24"/>
          <w:szCs w:val="24"/>
        </w:rPr>
      </w:pPr>
      <w:r>
        <w:rPr>
          <w:rFonts w:hint="eastAsia" w:ascii="宋体" w:hAnsi="宋体" w:cs="宋体"/>
          <w:b w:val="0"/>
          <w:bCs w:val="0"/>
          <w:color w:val="000000"/>
          <w:sz w:val="24"/>
          <w:szCs w:val="24"/>
        </w:rPr>
        <w:t xml:space="preserve">1.采购人信息</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名称：溧阳市人民医院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地址：溧阳市建设西路70号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联系人：孙先生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联系方式：</w:t>
      </w:r>
      <w:bookmarkStart w:id="44" w:name="_Toc28359086"/>
      <w:r/>
      <w:bookmarkStart w:id="45" w:name="_Toc28359009"/>
      <w:r>
        <w:rPr>
          <w:rFonts w:hint="eastAsia" w:ascii="宋体" w:hAnsi="宋体" w:cs="宋体"/>
          <w:color w:val="000000"/>
          <w:sz w:val="24"/>
          <w:szCs w:val="24"/>
        </w:rPr>
        <w:t xml:space="preserve">0519-68091850</w:t>
      </w:r>
      <w:r/>
    </w:p>
    <w:p>
      <w:pPr>
        <w:ind w:firstLine="480"/>
        <w:jc w:val="left"/>
        <w:spacing w:line="360" w:lineRule="auto"/>
        <w:rPr>
          <w:rFonts w:ascii="宋体" w:hAnsi="宋体" w:cs="宋体"/>
          <w:color w:val="000000"/>
          <w:sz w:val="24"/>
          <w:szCs w:val="24"/>
        </w:rPr>
      </w:pPr>
      <w:r/>
      <w:bookmarkStart w:id="46" w:name="_Toc28359010"/>
      <w:r/>
      <w:bookmarkStart w:id="47" w:name="_Toc28359087"/>
      <w:r/>
      <w:bookmarkEnd w:id="44"/>
      <w:r/>
      <w:bookmarkEnd w:id="45"/>
      <w:r>
        <w:rPr>
          <w:rFonts w:hint="eastAsia" w:ascii="宋体" w:hAnsi="宋体" w:cs="宋体"/>
          <w:color w:val="000000"/>
          <w:sz w:val="24"/>
          <w:szCs w:val="24"/>
        </w:rPr>
        <w:t xml:space="preserve">2.集中采购机构信息</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名称：溧阳市政府采购中心</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地址：溧阳</w:t>
      </w:r>
      <w:r>
        <w:rPr>
          <w:rFonts w:hint="eastAsia" w:ascii="宋体" w:hAnsi="宋体" w:cs="宋体"/>
          <w:color w:val="000000"/>
          <w:sz w:val="24"/>
          <w:szCs w:val="24"/>
        </w:rPr>
        <w:t xml:space="preserve">市琴园</w:t>
      </w:r>
      <w:r>
        <w:rPr>
          <w:rFonts w:hint="eastAsia" w:ascii="宋体" w:hAnsi="宋体" w:cs="宋体"/>
          <w:color w:val="000000"/>
          <w:sz w:val="24"/>
          <w:szCs w:val="24"/>
        </w:rPr>
        <w:t xml:space="preserve">路8号</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相关联系人：吕先生</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　话：0519-87216894</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电子化招投标技术支持电话：0519-85588210</w:t>
      </w:r>
      <w:bookmarkEnd w:id="46"/>
      <w:r/>
      <w:bookmarkEnd w:id="47"/>
      <w:r/>
      <w:r/>
    </w:p>
    <w:p>
      <w:pPr>
        <w:pStyle w:val="1024"/>
        <w:numPr>
          <w:ilvl w:val="0"/>
          <w:numId w:val="4"/>
        </w:numPr>
        <w:ind w:firstLine="498"/>
        <w:spacing w:before="0" w:after="0" w:line="360" w:lineRule="auto"/>
        <w:rPr>
          <w:rFonts w:ascii="宋体" w:hAnsi="宋体" w:cs="宋体"/>
          <w:color w:val="000000"/>
        </w:rPr>
      </w:pPr>
      <w:r>
        <w:rPr>
          <w:rFonts w:hint="eastAsia" w:ascii="宋体" w:hAnsi="宋体" w:cs="宋体"/>
          <w:color w:val="000000"/>
        </w:rPr>
        <w:t xml:space="preserve">其他</w:t>
      </w:r>
      <w:r/>
    </w:p>
    <w:p>
      <w:pPr>
        <w:ind w:firstLine="480"/>
        <w:jc w:val="left"/>
        <w:spacing w:line="360" w:lineRule="auto"/>
        <w:tabs>
          <w:tab w:val="left" w:pos="900" w:leader="none"/>
        </w:tabs>
        <w:rPr>
          <w:rFonts w:ascii="宋体" w:hAnsi="宋体" w:cs="宋体"/>
          <w:bCs/>
          <w:color w:val="000000"/>
          <w:sz w:val="24"/>
          <w:szCs w:val="24"/>
        </w:rPr>
      </w:pPr>
      <w:r>
        <w:rPr>
          <w:rFonts w:hint="eastAsia" w:ascii="宋体" w:hAnsi="宋体" w:cs="宋体"/>
          <w:color w:val="000000"/>
          <w:sz w:val="24"/>
        </w:rPr>
        <w:t xml:space="preserve">1.</w:t>
      </w:r>
      <w:r>
        <w:rPr>
          <w:rFonts w:hint="eastAsia" w:ascii="宋体" w:hAnsi="宋体" w:cs="宋体"/>
          <w:bCs/>
          <w:color w:val="000000"/>
          <w:sz w:val="24"/>
          <w:szCs w:val="24"/>
        </w:rPr>
        <w:t xml:space="preserve">根据省财政厅《关于更换全省政府采购交易系统CA数字证书和电子签章的通知》</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苏财购〔2023〕</w:t>
      </w:r>
      <w:r>
        <w:rPr>
          <w:rFonts w:hint="eastAsia" w:ascii="宋体" w:hAnsi="宋体" w:cs="宋体"/>
          <w:bCs/>
          <w:color w:val="000000"/>
          <w:sz w:val="24"/>
          <w:szCs w:val="24"/>
        </w:rPr>
        <w:t xml:space="preserve">101号），</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”政府采购交易系统（以下简称苏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rPr>
          <w:rFonts w:hint="eastAsia" w:ascii="宋体" w:hAnsi="宋体" w:cs="宋体"/>
          <w:bCs/>
          <w:color w:val="000000"/>
          <w:sz w:val="24"/>
          <w:szCs w:val="24"/>
        </w:rPr>
        <w:t xml:space="preserve">的CA数字证书、电子签章已更换为江苏省电子政务证书认证中心CA和方正国际软件（北京）有限公司电子签章。如果投标人通过</w:t>
      </w:r>
      <w:r>
        <w:rPr>
          <w:rFonts w:hint="eastAsia" w:ascii="宋体" w:hAnsi="宋体" w:cs="宋体"/>
          <w:color w:val="000000"/>
          <w:sz w:val="24"/>
          <w:szCs w:val="24"/>
        </w:rPr>
        <w:t xml:space="preserve">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w:t>
      </w:r>
      <w:r>
        <w:rPr>
          <w:rFonts w:hint="eastAsia" w:ascii="宋体" w:hAnsi="宋体" w:cs="宋体"/>
          <w:bCs/>
          <w:color w:val="00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cs="宋体"/>
          <w:color w:val="000000"/>
          <w:sz w:val="24"/>
          <w:szCs w:val="24"/>
        </w:rPr>
      </w:pPr>
      <w:r>
        <w:rPr>
          <w:rFonts w:hint="eastAsia" w:ascii="宋体" w:hAnsi="宋体" w:cs="宋体"/>
          <w:bCs/>
          <w:color w:val="000000"/>
          <w:sz w:val="24"/>
          <w:szCs w:val="24"/>
        </w:rPr>
        <w:t xml:space="preserve">领取CA和办理电子签章（请至常州市锦绣路2号常州市政务服务中心1-1号楼四楼大厅CA办理窗口办理，窗口联系电话0519-85588120，其他联系方式见《苏</w:t>
      </w:r>
      <w:r>
        <w:rPr>
          <w:rFonts w:hint="eastAsia" w:ascii="宋体" w:hAnsi="宋体" w:cs="宋体"/>
          <w:bCs/>
          <w:color w:val="000000"/>
          <w:sz w:val="24"/>
          <w:szCs w:val="24"/>
        </w:rPr>
        <w:t xml:space="preserve">采云</w:t>
      </w:r>
      <w:r>
        <w:rPr>
          <w:rFonts w:hint="eastAsia" w:ascii="宋体" w:hAnsi="宋体" w:cs="宋体"/>
          <w:bCs/>
          <w:color w:val="000000"/>
          <w:sz w:val="24"/>
          <w:szCs w:val="24"/>
        </w:rPr>
        <w:t xml:space="preserve">系统投标人操作手册》（以下简称《操作手册》））、进行注册并按《操作手册》要求制作、上传电子投标文件。</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2.有关本次招标的事项若存在变动或修改，敬请及时关注常州市政府采购中心在“江苏政府采购网”</w:t>
      </w:r>
      <w:r>
        <w:rPr>
          <w:rFonts w:hint="eastAsia" w:ascii="宋体" w:hAnsi="宋体" w:cs="宋体"/>
          <w:color w:val="000000"/>
          <w:sz w:val="24"/>
          <w:szCs w:val="24"/>
        </w:rPr>
        <w:t xml:space="preserve">、“常州市政府采购网”</w:t>
      </w:r>
      <w:r>
        <w:rPr>
          <w:rFonts w:hint="eastAsia" w:ascii="宋体" w:hAnsi="宋体" w:cs="宋体"/>
          <w:bCs/>
          <w:color w:val="000000"/>
          <w:sz w:val="24"/>
          <w:szCs w:val="24"/>
        </w:rPr>
        <w:t xml:space="preserve">发布的更正公告。</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3.本次招标不收取投标保证金。</w:t>
      </w:r>
      <w:r/>
    </w:p>
    <w:p>
      <w:pPr>
        <w:ind w:firstLine="480"/>
        <w:spacing w:line="336" w:lineRule="auto"/>
        <w:rPr>
          <w:rFonts w:ascii="宋体" w:hAnsi="宋体" w:cs="宋体"/>
          <w:color w:val="000000"/>
          <w:sz w:val="24"/>
        </w:rPr>
      </w:pPr>
      <w:r>
        <w:rPr>
          <w:rFonts w:ascii="宋体" w:hAnsi="宋体" w:cs="宋体"/>
          <w:color w:val="000000"/>
          <w:sz w:val="24"/>
        </w:rPr>
      </w:r>
      <w:r/>
    </w:p>
    <w:p>
      <w:pPr>
        <w:ind w:right="840"/>
        <w:spacing w:line="336" w:lineRule="auto"/>
        <w:rPr>
          <w:rFonts w:ascii="宋体" w:hAnsi="宋体" w:cs="宋体"/>
          <w:color w:val="000000"/>
          <w:sz w:val="24"/>
          <w:szCs w:val="24"/>
        </w:rPr>
      </w:pPr>
      <w:r>
        <w:rPr>
          <w:rFonts w:hint="eastAsia" w:ascii="宋体" w:hAnsi="宋体" w:cs="宋体"/>
          <w:color w:val="000000"/>
          <w:sz w:val="24"/>
          <w:szCs w:val="24"/>
        </w:rPr>
        <w:br w:type="page" w:clear="all"/>
      </w:r>
      <w:r/>
    </w:p>
    <w:p>
      <w:pPr>
        <w:pStyle w:val="1022"/>
        <w:ind w:firstLine="2429"/>
        <w:jc w:val="both"/>
        <w:spacing w:before="0" w:after="0" w:line="360" w:lineRule="auto"/>
        <w:rPr>
          <w:rFonts w:ascii="宋体" w:hAnsi="宋体" w:eastAsia="宋体" w:cs="宋体"/>
          <w:b w:val="0"/>
          <w:bCs w:val="0"/>
          <w:color w:val="000000"/>
        </w:rPr>
        <w:outlineLvl w:val="0"/>
      </w:pPr>
      <w:r/>
      <w:bookmarkStart w:id="48" w:name="_Toc120614211"/>
      <w:r/>
      <w:bookmarkStart w:id="49" w:name="_Toc32158"/>
      <w:r/>
      <w:bookmarkStart w:id="50" w:name="_Toc21997"/>
      <w:r/>
      <w:bookmarkStart w:id="51" w:name="_Toc8271"/>
      <w:r/>
      <w:bookmarkStart w:id="52" w:name="_Toc22510"/>
      <w:r>
        <w:rPr>
          <w:rFonts w:hint="eastAsia" w:ascii="宋体" w:hAnsi="宋体" w:eastAsia="宋体" w:cs="宋体"/>
          <w:color w:val="000000"/>
        </w:rPr>
        <w:t xml:space="preserve">第二章  </w:t>
      </w:r>
      <w:bookmarkStart w:id="53" w:name="_Toc120614213"/>
      <w:r/>
      <w:bookmarkStart w:id="54" w:name="_Toc513029202"/>
      <w:r/>
      <w:bookmarkStart w:id="55" w:name="_Toc20823274"/>
      <w:r/>
      <w:bookmarkStart w:id="56" w:name="_Toc16938518"/>
      <w:r/>
      <w:bookmarkEnd w:id="1"/>
      <w:r/>
      <w:bookmarkEnd w:id="2"/>
      <w:r/>
      <w:bookmarkEnd w:id="3"/>
      <w:r/>
      <w:bookmarkEnd w:id="4"/>
      <w:r/>
      <w:bookmarkEnd w:id="5"/>
      <w:r/>
      <w:bookmarkEnd w:id="48"/>
      <w:r>
        <w:rPr>
          <w:rFonts w:hint="eastAsia" w:ascii="宋体" w:hAnsi="宋体" w:eastAsia="宋体" w:cs="宋体"/>
          <w:color w:val="000000"/>
        </w:rPr>
        <w:t xml:space="preserve">投标人须知</w:t>
      </w:r>
      <w:bookmarkEnd w:id="49"/>
      <w:r/>
      <w:bookmarkEnd w:id="50"/>
      <w:r/>
      <w:bookmarkEnd w:id="51"/>
      <w:r/>
      <w:bookmarkEnd w:id="52"/>
      <w:r/>
      <w:bookmarkEnd w:id="53"/>
      <w:r/>
      <w:bookmarkEnd w:id="54"/>
      <w:r/>
      <w:bookmarkEnd w:id="55"/>
      <w:r/>
      <w:bookmarkEnd w:id="56"/>
      <w:r/>
      <w:r/>
    </w:p>
    <w:p>
      <w:pPr>
        <w:ind w:firstLine="480"/>
        <w:spacing w:line="360" w:lineRule="auto"/>
        <w:rPr>
          <w:rFonts w:ascii="宋体" w:hAnsi="宋体" w:cs="宋体"/>
          <w:b/>
          <w:bCs/>
          <w:sz w:val="30"/>
          <w:szCs w:val="30"/>
        </w:rPr>
      </w:pPr>
      <w:r/>
      <w:bookmarkStart w:id="57" w:name="_Toc120614214"/>
      <w:r/>
      <w:bookmarkStart w:id="58" w:name="_Toc16938519"/>
      <w:r/>
      <w:bookmarkStart w:id="59" w:name="_Toc20823275"/>
      <w:r/>
      <w:bookmarkStart w:id="60" w:name="_Toc513029203"/>
      <w:r>
        <w:rPr>
          <w:rFonts w:hint="eastAsia" w:ascii="宋体" w:hAnsi="宋体" w:cs="宋体"/>
          <w:b/>
          <w:bCs/>
          <w:sz w:val="30"/>
          <w:szCs w:val="30"/>
        </w:rPr>
        <w:t xml:space="preserve">一、</w:t>
      </w:r>
      <w:bookmarkStart w:id="61" w:name="_Toc28200"/>
      <w:r/>
      <w:bookmarkStart w:id="62" w:name="_Toc7118"/>
      <w:r/>
      <w:bookmarkStart w:id="63" w:name="_Toc15905"/>
      <w:r/>
      <w:bookmarkEnd w:id="57"/>
      <w:r/>
      <w:bookmarkEnd w:id="58"/>
      <w:r/>
      <w:bookmarkEnd w:id="59"/>
      <w:r/>
      <w:bookmarkEnd w:id="60"/>
      <w:r>
        <w:rPr>
          <w:rFonts w:hint="eastAsia" w:ascii="宋体" w:hAnsi="宋体" w:cs="宋体"/>
          <w:b/>
          <w:bCs/>
          <w:sz w:val="30"/>
          <w:szCs w:val="30"/>
        </w:rPr>
        <w:t xml:space="preserve">总则</w:t>
      </w:r>
      <w:r/>
    </w:p>
    <w:p>
      <w:pPr>
        <w:ind w:firstLine="480"/>
        <w:spacing w:line="360" w:lineRule="auto"/>
        <w:rPr>
          <w:rFonts w:ascii="宋体" w:hAnsi="宋体" w:cs="宋体"/>
          <w:b/>
          <w:bCs/>
          <w:sz w:val="26"/>
          <w:szCs w:val="26"/>
        </w:rPr>
      </w:pPr>
      <w:r/>
      <w:bookmarkStart w:id="64" w:name="_Hlt16619475"/>
      <w:r/>
      <w:bookmarkStart w:id="65" w:name="_Toc458694821"/>
      <w:r/>
      <w:bookmarkStart w:id="66" w:name="_Toc513029204"/>
      <w:r/>
      <w:bookmarkStart w:id="67" w:name="_Toc20823276"/>
      <w:r/>
      <w:bookmarkStart w:id="68" w:name="_Toc16938520"/>
      <w:r/>
      <w:bookmarkEnd w:id="64"/>
      <w:r>
        <w:rPr>
          <w:rFonts w:hint="eastAsia" w:ascii="宋体" w:hAnsi="宋体" w:cs="宋体"/>
          <w:b/>
          <w:bCs/>
          <w:sz w:val="26"/>
          <w:szCs w:val="26"/>
        </w:rPr>
        <w:t xml:space="preserve">1</w:t>
      </w:r>
      <w:bookmarkEnd w:id="65"/>
      <w:r>
        <w:rPr>
          <w:rFonts w:hint="eastAsia" w:ascii="宋体" w:hAnsi="宋体" w:cs="宋体"/>
          <w:b/>
          <w:bCs/>
          <w:sz w:val="26"/>
          <w:szCs w:val="26"/>
        </w:rPr>
        <w:t xml:space="preserve">、招标方式</w:t>
      </w:r>
      <w:bookmarkEnd w:id="66"/>
      <w:r/>
      <w:bookmarkEnd w:id="67"/>
      <w:r/>
      <w:bookmarkEnd w:id="68"/>
      <w:r/>
      <w:r/>
    </w:p>
    <w:p>
      <w:pPr>
        <w:ind w:firstLine="480"/>
        <w:spacing w:line="360" w:lineRule="auto"/>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pStyle w:val="792"/>
        <w:ind w:firstLine="420"/>
        <w:spacing w:before="0" w:after="0" w:line="360" w:lineRule="auto"/>
        <w:rPr>
          <w:rFonts w:ascii="宋体" w:hAnsi="宋体" w:eastAsia="宋体" w:cs="宋体"/>
        </w:rPr>
      </w:pPr>
      <w:r/>
      <w:bookmarkStart w:id="69" w:name="_Toc16938521"/>
      <w:r/>
      <w:bookmarkStart w:id="70" w:name="_Toc513029205"/>
      <w:r/>
      <w:bookmarkStart w:id="71" w:name="_Toc20823277"/>
      <w:r>
        <w:rPr>
          <w:rFonts w:hint="eastAsia" w:ascii="宋体" w:hAnsi="宋体" w:eastAsia="宋体" w:cs="宋体"/>
        </w:rPr>
        <w:t xml:space="preserve">2、合格的投标人</w:t>
      </w:r>
      <w:bookmarkEnd w:id="69"/>
      <w:r/>
      <w:bookmarkEnd w:id="70"/>
      <w:r/>
      <w:bookmarkEnd w:id="71"/>
      <w:r/>
      <w:r/>
    </w:p>
    <w:p>
      <w:pPr>
        <w:ind w:firstLine="480"/>
        <w:spacing w:line="360" w:lineRule="auto"/>
        <w:rPr>
          <w:rFonts w:ascii="宋体" w:hAnsi="宋体" w:cs="宋体"/>
          <w:sz w:val="24"/>
          <w:szCs w:val="24"/>
        </w:rPr>
      </w:pPr>
      <w:r>
        <w:rPr>
          <w:rFonts w:hint="eastAsia" w:ascii="宋体" w:hAnsi="宋体" w:cs="宋体"/>
          <w:sz w:val="24"/>
          <w:szCs w:val="24"/>
        </w:rPr>
        <w:t xml:space="preserve">2.1满足招标公告中投标人的资格要求的规定。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满足本文件实质性要求和条件的规定。</w:t>
      </w:r>
      <w:r/>
    </w:p>
    <w:p>
      <w:pPr>
        <w:pStyle w:val="792"/>
        <w:ind w:firstLine="420"/>
        <w:spacing w:before="0" w:after="0" w:line="360" w:lineRule="auto"/>
        <w:rPr>
          <w:rFonts w:ascii="宋体" w:hAnsi="宋体" w:eastAsia="宋体" w:cs="宋体"/>
        </w:rPr>
      </w:pPr>
      <w:r/>
      <w:bookmarkStart w:id="72" w:name="_Toc513029206"/>
      <w:r/>
      <w:bookmarkStart w:id="73" w:name="_Toc20823278"/>
      <w:r/>
      <w:bookmarkStart w:id="74" w:name="_Toc16938522"/>
      <w:r>
        <w:rPr>
          <w:rFonts w:hint="eastAsia" w:ascii="宋体" w:hAnsi="宋体" w:eastAsia="宋体" w:cs="宋体"/>
        </w:rPr>
        <w:t xml:space="preserve">3、适用法律</w:t>
      </w:r>
      <w:bookmarkEnd w:id="72"/>
      <w:r/>
      <w:bookmarkEnd w:id="73"/>
      <w:r/>
      <w:bookmarkEnd w:id="74"/>
      <w:r/>
      <w:r/>
    </w:p>
    <w:p>
      <w:pPr>
        <w:ind w:firstLine="420"/>
        <w:spacing w:line="360" w:lineRule="auto"/>
        <w:rPr>
          <w:rFonts w:ascii="宋体" w:hAnsi="宋体" w:cs="宋体"/>
          <w:sz w:val="24"/>
        </w:rPr>
      </w:pPr>
      <w:r>
        <w:rPr>
          <w:rFonts w:hint="eastAsia" w:ascii="宋体" w:hAnsi="宋体" w:cs="宋体"/>
          <w:sz w:val="24"/>
        </w:rPr>
        <w:t xml:space="preserve">3.1 本次招标及由此产生的合同受中华人民共和国有关的法律法规制约和保护。</w:t>
      </w:r>
      <w:r/>
    </w:p>
    <w:p>
      <w:pPr>
        <w:pStyle w:val="792"/>
        <w:ind w:firstLine="420"/>
        <w:spacing w:before="0" w:after="0" w:line="360" w:lineRule="auto"/>
        <w:rPr>
          <w:rFonts w:ascii="宋体" w:hAnsi="宋体" w:eastAsia="宋体" w:cs="宋体"/>
        </w:rPr>
      </w:pPr>
      <w:r/>
      <w:bookmarkStart w:id="75" w:name="_Toc462564067"/>
      <w:r/>
      <w:bookmarkStart w:id="76" w:name="_Toc513029207"/>
      <w:r/>
      <w:bookmarkStart w:id="77" w:name="_Toc20823279"/>
      <w:r/>
      <w:bookmarkStart w:id="78" w:name="_Toc16938523"/>
      <w:r>
        <w:rPr>
          <w:rFonts w:hint="eastAsia" w:ascii="宋体" w:hAnsi="宋体" w:eastAsia="宋体" w:cs="宋体"/>
        </w:rPr>
        <w:t xml:space="preserve">4、投标费用</w:t>
      </w:r>
      <w:bookmarkEnd w:id="75"/>
      <w:r/>
      <w:bookmarkEnd w:id="76"/>
      <w:r/>
      <w:bookmarkEnd w:id="77"/>
      <w:r/>
      <w:bookmarkEnd w:id="78"/>
      <w:r/>
      <w:r/>
    </w:p>
    <w:p>
      <w:pPr>
        <w:ind w:firstLine="480"/>
        <w:spacing w:line="360" w:lineRule="auto"/>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 投标人应自行承担所有与参加投标有关的费用，无论投标过程中的做法和结果如何，溧阳市政府采购中心（以下简称采购中心）在任何情况下均无义务和责任承担这些费用。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4.2本次招标采购中心和采购人不收取标书工本费与中标服务费。</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5、招标文件的约束力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投标人一旦参加本项目采购活动，即被认为接受了本招标文件的规定和约束。</w:t>
      </w:r>
      <w:r/>
    </w:p>
    <w:p>
      <w:pPr>
        <w:ind w:firstLine="480"/>
        <w:spacing w:line="360" w:lineRule="auto"/>
        <w:rPr>
          <w:rFonts w:ascii="宋体" w:hAnsi="宋体" w:cs="宋体"/>
          <w:b/>
          <w:bCs/>
          <w:sz w:val="30"/>
          <w:szCs w:val="30"/>
        </w:rPr>
      </w:pPr>
      <w:r/>
      <w:bookmarkStart w:id="79" w:name="_Toc120614215"/>
      <w:r/>
      <w:bookmarkStart w:id="80" w:name="_Toc513029209"/>
      <w:r/>
      <w:bookmarkStart w:id="81" w:name="_Toc16938525"/>
      <w:r/>
      <w:bookmarkStart w:id="82" w:name="_Toc20823281"/>
      <w:r>
        <w:rPr>
          <w:rFonts w:hint="eastAsia" w:ascii="宋体" w:hAnsi="宋体" w:cs="宋体"/>
          <w:b/>
          <w:bCs/>
          <w:sz w:val="30"/>
          <w:szCs w:val="30"/>
        </w:rPr>
        <w:t xml:space="preserve">二、招标文件</w:t>
      </w:r>
      <w:bookmarkEnd w:id="79"/>
      <w:r/>
      <w:bookmarkEnd w:id="80"/>
      <w:r/>
      <w:bookmarkEnd w:id="81"/>
      <w:r/>
      <w:bookmarkEnd w:id="82"/>
      <w:r/>
      <w:r/>
    </w:p>
    <w:p>
      <w:pPr>
        <w:pStyle w:val="792"/>
        <w:ind w:firstLine="420"/>
        <w:spacing w:before="0" w:after="0" w:line="360" w:lineRule="auto"/>
        <w:rPr>
          <w:rFonts w:ascii="宋体" w:hAnsi="宋体" w:eastAsia="宋体" w:cs="宋体"/>
        </w:rPr>
      </w:pPr>
      <w:r/>
      <w:bookmarkStart w:id="83" w:name="_Toc16938526"/>
      <w:r/>
      <w:bookmarkStart w:id="84" w:name="_Toc513029210"/>
      <w:r/>
      <w:bookmarkStart w:id="85" w:name="_Toc20823282"/>
      <w:r>
        <w:rPr>
          <w:rFonts w:hint="eastAsia" w:ascii="宋体" w:hAnsi="宋体" w:eastAsia="宋体" w:cs="宋体"/>
        </w:rPr>
        <w:t xml:space="preserve">6、招标文件构成</w:t>
      </w:r>
      <w:bookmarkEnd w:id="83"/>
      <w:r/>
      <w:bookmarkEnd w:id="84"/>
      <w:r/>
      <w:bookmarkEnd w:id="85"/>
      <w:r/>
      <w:r/>
    </w:p>
    <w:p>
      <w:pPr>
        <w:ind w:firstLine="480"/>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 招标文件由以下部分组成：</w:t>
      </w:r>
      <w:r/>
    </w:p>
    <w:p>
      <w:pPr>
        <w:ind w:firstLine="360"/>
        <w:spacing w:line="360" w:lineRule="auto"/>
        <w:rPr>
          <w:rFonts w:ascii="宋体" w:hAnsi="宋体" w:cs="宋体"/>
          <w:sz w:val="24"/>
          <w:szCs w:val="24"/>
        </w:rPr>
      </w:pPr>
      <w:r>
        <w:rPr>
          <w:rFonts w:hint="eastAsia" w:ascii="宋体" w:hAnsi="宋体" w:cs="宋体"/>
          <w:sz w:val="24"/>
          <w:szCs w:val="24"/>
        </w:rPr>
        <w:t xml:space="preserve">（1）投标邀请</w:t>
      </w:r>
      <w:r/>
    </w:p>
    <w:p>
      <w:pPr>
        <w:ind w:firstLine="360"/>
        <w:spacing w:line="360" w:lineRule="auto"/>
        <w:rPr>
          <w:rFonts w:ascii="宋体" w:hAnsi="宋体" w:cs="宋体"/>
          <w:sz w:val="24"/>
          <w:szCs w:val="24"/>
        </w:rPr>
      </w:pPr>
      <w:r>
        <w:rPr>
          <w:rFonts w:hint="eastAsia" w:ascii="宋体" w:hAnsi="宋体" w:cs="宋体"/>
          <w:sz w:val="24"/>
          <w:szCs w:val="24"/>
        </w:rPr>
        <w:t xml:space="preserve">（2）投标人须知</w:t>
      </w:r>
      <w:r/>
    </w:p>
    <w:p>
      <w:pPr>
        <w:ind w:firstLine="360"/>
        <w:spacing w:line="360" w:lineRule="auto"/>
        <w:rPr>
          <w:rFonts w:ascii="宋体" w:hAnsi="宋体" w:cs="宋体"/>
          <w:sz w:val="24"/>
          <w:szCs w:val="24"/>
        </w:rPr>
      </w:pPr>
      <w:r>
        <w:rPr>
          <w:rFonts w:hint="eastAsia" w:ascii="宋体" w:hAnsi="宋体" w:cs="宋体"/>
          <w:sz w:val="24"/>
          <w:szCs w:val="24"/>
        </w:rPr>
        <w:t xml:space="preserve">（3）合同文本</w:t>
      </w:r>
      <w:r/>
    </w:p>
    <w:p>
      <w:pPr>
        <w:ind w:firstLine="360"/>
        <w:spacing w:line="360" w:lineRule="auto"/>
        <w:rPr>
          <w:rFonts w:ascii="宋体" w:hAnsi="宋体" w:cs="宋体"/>
          <w:sz w:val="24"/>
          <w:szCs w:val="24"/>
        </w:rPr>
      </w:pPr>
      <w:r>
        <w:rPr>
          <w:rFonts w:hint="eastAsia" w:ascii="宋体" w:hAnsi="宋体" w:cs="宋体"/>
          <w:sz w:val="24"/>
          <w:szCs w:val="24"/>
        </w:rPr>
        <w:t xml:space="preserve">（4）采购需求</w:t>
      </w:r>
      <w:r/>
    </w:p>
    <w:p>
      <w:pPr>
        <w:ind w:firstLine="360"/>
        <w:spacing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360"/>
        <w:spacing w:line="360" w:lineRule="auto"/>
        <w:rPr>
          <w:rFonts w:ascii="宋体" w:hAnsi="宋体" w:cs="宋体"/>
          <w:sz w:val="24"/>
          <w:szCs w:val="24"/>
        </w:rPr>
      </w:pPr>
      <w:r>
        <w:rPr>
          <w:rFonts w:hint="eastAsia" w:ascii="宋体" w:hAnsi="宋体" w:cs="宋体"/>
          <w:sz w:val="24"/>
          <w:szCs w:val="24"/>
        </w:rPr>
        <w:t xml:space="preserve">（6）投标文件格式</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w:t>
      </w:r>
      <w:r>
        <w:rPr>
          <w:rFonts w:hint="eastAsia" w:ascii="宋体" w:hAnsi="宋体" w:cs="宋体"/>
          <w:sz w:val="24"/>
        </w:rPr>
        <w:t xml:space="preserve">缺漏请</w:t>
      </w:r>
      <w:r>
        <w:rPr>
          <w:rFonts w:hint="eastAsia" w:ascii="宋体" w:hAnsi="宋体" w:cs="宋体"/>
          <w:sz w:val="24"/>
        </w:rPr>
        <w:t xml:space="preserve">立即与采购中心联系解决。</w:t>
      </w:r>
      <w:r/>
    </w:p>
    <w:p>
      <w:pPr>
        <w:ind w:firstLine="480"/>
        <w:spacing w:line="360" w:lineRule="auto"/>
        <w:rPr>
          <w:rFonts w:ascii="宋体" w:hAnsi="宋体" w:cs="宋体"/>
          <w:sz w:val="24"/>
        </w:rPr>
      </w:pPr>
      <w:r>
        <w:rPr>
          <w:rFonts w:hint="eastAsia" w:ascii="宋体" w:hAnsi="宋体" w:cs="宋体"/>
          <w:bCs/>
          <w:sz w:val="24"/>
        </w:rPr>
        <w:t xml:space="preserve">6.2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rPr>
        <w:t xml:space="preserve">作出</w:t>
      </w:r>
      <w:r>
        <w:rPr>
          <w:rFonts w:hint="eastAsia" w:ascii="宋体" w:hAnsi="宋体" w:cs="宋体"/>
          <w:sz w:val="24"/>
        </w:rPr>
        <w:t xml:space="preserve">实质性响应，否则其风险由投标人自行承担。</w:t>
      </w:r>
      <w:r/>
    </w:p>
    <w:p>
      <w:pPr>
        <w:pStyle w:val="792"/>
        <w:ind w:firstLine="420"/>
        <w:spacing w:before="0" w:after="0" w:line="360" w:lineRule="auto"/>
        <w:rPr>
          <w:rFonts w:ascii="宋体" w:hAnsi="宋体" w:eastAsia="宋体" w:cs="宋体"/>
        </w:rPr>
      </w:pPr>
      <w:r/>
      <w:bookmarkStart w:id="86" w:name="_Toc20823283"/>
      <w:r/>
      <w:bookmarkStart w:id="87" w:name="_Toc462564070"/>
      <w:r/>
      <w:bookmarkStart w:id="88" w:name="_Toc16938527"/>
      <w:r/>
      <w:bookmarkStart w:id="89" w:name="_Toc513029211"/>
      <w:r>
        <w:rPr>
          <w:rFonts w:hint="eastAsia" w:ascii="宋体" w:hAnsi="宋体" w:eastAsia="宋体" w:cs="宋体"/>
        </w:rPr>
        <w:t xml:space="preserve">7、招标文件的澄清</w:t>
      </w:r>
      <w:bookmarkEnd w:id="86"/>
      <w:r/>
      <w:bookmarkEnd w:id="87"/>
      <w:r/>
      <w:bookmarkEnd w:id="88"/>
      <w:r/>
      <w:bookmarkEnd w:id="89"/>
      <w:r/>
      <w:r/>
    </w:p>
    <w:p>
      <w:pPr>
        <w:ind w:firstLine="480"/>
        <w:spacing w:line="360" w:lineRule="auto"/>
        <w:rPr>
          <w:rFonts w:ascii="宋体" w:hAnsi="宋体" w:cs="宋体"/>
          <w:sz w:val="24"/>
          <w:szCs w:val="24"/>
        </w:rPr>
      </w:pPr>
      <w:r>
        <w:rPr>
          <w:rFonts w:hint="eastAsia" w:ascii="宋体" w:hAnsi="宋体" w:cs="宋体"/>
          <w:bCs/>
          <w:sz w:val="24"/>
        </w:rPr>
        <w:t xml:space="preserve">7.1</w:t>
      </w:r>
      <w:r>
        <w:rPr>
          <w:rFonts w:hint="eastAsia" w:ascii="宋体" w:hAnsi="宋体" w:cs="宋体"/>
          <w:sz w:val="24"/>
        </w:rPr>
        <w:t xml:space="preserve">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w:t>
      </w:r>
      <w:r>
        <w:rPr>
          <w:rFonts w:hint="eastAsia" w:ascii="宋体" w:hAnsi="宋体" w:cs="宋体"/>
          <w:sz w:val="24"/>
        </w:rPr>
        <w:t xml:space="preserve">按招标公告中的通讯地址，以书面形式通知采购中心。</w:t>
      </w:r>
      <w:r/>
    </w:p>
    <w:p>
      <w:pPr>
        <w:pStyle w:val="792"/>
        <w:ind w:firstLine="420"/>
        <w:spacing w:before="0" w:after="0" w:line="360" w:lineRule="auto"/>
        <w:rPr>
          <w:rFonts w:ascii="宋体" w:hAnsi="宋体" w:eastAsia="宋体" w:cs="宋体"/>
        </w:rPr>
      </w:pPr>
      <w:r/>
      <w:bookmarkStart w:id="90" w:name="_Toc513029212"/>
      <w:r/>
      <w:bookmarkStart w:id="91" w:name="_Toc16938528"/>
      <w:r/>
      <w:bookmarkStart w:id="92" w:name="_Toc20823284"/>
      <w:r/>
      <w:bookmarkStart w:id="93" w:name="_Toc462564071"/>
      <w:r>
        <w:rPr>
          <w:rFonts w:hint="eastAsia" w:ascii="宋体" w:hAnsi="宋体" w:eastAsia="宋体" w:cs="宋体"/>
        </w:rPr>
        <w:t xml:space="preserve">8、招标文件的修改</w:t>
      </w:r>
      <w:bookmarkEnd w:id="90"/>
      <w:r/>
      <w:bookmarkEnd w:id="91"/>
      <w:r/>
      <w:bookmarkEnd w:id="92"/>
      <w:r/>
      <w:bookmarkEnd w:id="93"/>
      <w:r/>
      <w:r/>
    </w:p>
    <w:p>
      <w:pPr>
        <w:ind w:firstLine="480"/>
        <w:spacing w:line="360" w:lineRule="auto"/>
        <w:rPr>
          <w:rFonts w:ascii="宋体" w:hAnsi="宋体" w:cs="宋体"/>
          <w:sz w:val="24"/>
        </w:rPr>
      </w:pPr>
      <w:r>
        <w:rPr>
          <w:rFonts w:hint="eastAsia" w:ascii="宋体" w:hAnsi="宋体" w:cs="宋体"/>
          <w:bCs/>
          <w:sz w:val="24"/>
        </w:rPr>
        <w:t xml:space="preserve">8.1</w:t>
      </w:r>
      <w:r>
        <w:rPr>
          <w:rFonts w:hint="eastAsia" w:ascii="宋体" w:hAnsi="宋体" w:cs="宋体"/>
          <w:sz w:val="24"/>
        </w:rPr>
        <w:t xml:space="preserve"> 在投标截止时间前，采购中心可以对招标文件进行修改。</w:t>
      </w:r>
      <w:r/>
    </w:p>
    <w:p>
      <w:pPr>
        <w:ind w:firstLine="480"/>
        <w:spacing w:line="360" w:lineRule="auto"/>
        <w:rPr>
          <w:rFonts w:ascii="宋体" w:hAnsi="宋体" w:cs="宋体"/>
          <w:sz w:val="28"/>
        </w:rPr>
      </w:pPr>
      <w:r>
        <w:rPr>
          <w:rFonts w:hint="eastAsia" w:ascii="宋体" w:hAnsi="宋体" w:cs="宋体"/>
          <w:bCs/>
          <w:sz w:val="24"/>
        </w:rPr>
        <w:t xml:space="preserve">8.2 </w:t>
      </w:r>
      <w:r>
        <w:rPr>
          <w:rFonts w:hint="eastAsia" w:ascii="宋体" w:hAnsi="宋体" w:cs="宋体"/>
          <w:sz w:val="24"/>
        </w:rPr>
        <w:t xml:space="preserve">采购中心</w:t>
      </w:r>
      <w:r>
        <w:rPr>
          <w:rFonts w:hint="eastAsia" w:ascii="宋体" w:hAnsi="宋体" w:cs="宋体"/>
          <w:sz w:val="24"/>
          <w:szCs w:val="24"/>
        </w:rPr>
        <w:t xml:space="preserve">有权按照法定的要求</w:t>
      </w:r>
      <w:r>
        <w:rPr>
          <w:rFonts w:hint="eastAsia" w:ascii="宋体" w:hAnsi="宋体" w:cs="宋体"/>
          <w:sz w:val="24"/>
        </w:rPr>
        <w:t xml:space="preserve">推迟投标截止日期和开标日期。</w:t>
      </w:r>
      <w:r/>
    </w:p>
    <w:p>
      <w:pPr>
        <w:ind w:firstLine="480"/>
        <w:spacing w:line="360" w:lineRule="auto"/>
        <w:rPr>
          <w:rFonts w:ascii="宋体" w:hAnsi="宋体" w:cs="宋体"/>
          <w:sz w:val="24"/>
        </w:rPr>
      </w:pPr>
      <w:r>
        <w:rPr>
          <w:rFonts w:hint="eastAsia" w:ascii="宋体" w:hAnsi="宋体" w:cs="宋体"/>
          <w:bCs/>
          <w:sz w:val="24"/>
        </w:rPr>
        <w:t xml:space="preserve">8.3</w:t>
      </w:r>
      <w:r>
        <w:rPr>
          <w:rFonts w:hint="eastAsia" w:ascii="宋体" w:hAnsi="宋体" w:cs="宋体"/>
          <w:sz w:val="24"/>
        </w:rPr>
        <w:t xml:space="preserve">招标文件的修改将在江苏政府采购网、常州市政府采购网公布，</w:t>
      </w:r>
      <w:r>
        <w:rPr>
          <w:rFonts w:hint="eastAsia" w:ascii="宋体" w:hAnsi="宋体" w:cs="宋体"/>
          <w:sz w:val="24"/>
          <w:szCs w:val="24"/>
        </w:rPr>
        <w:t xml:space="preserve">补充文件将作为招标文件的组成部分，</w:t>
      </w:r>
      <w:r>
        <w:rPr>
          <w:rFonts w:hint="eastAsia" w:ascii="宋体" w:hAnsi="宋体" w:cs="宋体"/>
          <w:sz w:val="24"/>
        </w:rPr>
        <w:t xml:space="preserve">并对投标人具有约束力。</w:t>
      </w:r>
      <w:r/>
    </w:p>
    <w:p>
      <w:pPr>
        <w:ind w:firstLine="480"/>
        <w:spacing w:line="360" w:lineRule="auto"/>
        <w:rPr>
          <w:rFonts w:ascii="宋体" w:hAnsi="宋体" w:cs="宋体"/>
          <w:b/>
          <w:bCs/>
          <w:sz w:val="30"/>
          <w:szCs w:val="30"/>
        </w:rPr>
      </w:pPr>
      <w:r/>
      <w:bookmarkStart w:id="94" w:name="_Toc20823285"/>
      <w:r/>
      <w:bookmarkStart w:id="95" w:name="_Toc16938529"/>
      <w:r/>
      <w:bookmarkStart w:id="96" w:name="_Toc120614216"/>
      <w:r/>
      <w:bookmarkStart w:id="97" w:name="_Toc462564072"/>
      <w:r/>
      <w:bookmarkStart w:id="98" w:name="_Toc513029213"/>
      <w:r>
        <w:rPr>
          <w:rFonts w:hint="eastAsia" w:ascii="宋体" w:hAnsi="宋体" w:cs="宋体"/>
          <w:b/>
          <w:bCs/>
          <w:sz w:val="30"/>
          <w:szCs w:val="30"/>
        </w:rPr>
        <w:t xml:space="preserve">三、投标文件的编制</w:t>
      </w:r>
      <w:bookmarkEnd w:id="94"/>
      <w:r/>
      <w:bookmarkEnd w:id="95"/>
      <w:r/>
      <w:bookmarkEnd w:id="96"/>
      <w:r/>
      <w:bookmarkEnd w:id="97"/>
      <w:r/>
      <w:bookmarkEnd w:id="98"/>
      <w:r/>
      <w:r/>
    </w:p>
    <w:p>
      <w:pPr>
        <w:pStyle w:val="792"/>
        <w:ind w:firstLine="420"/>
        <w:spacing w:before="0" w:after="0" w:line="360" w:lineRule="auto"/>
        <w:rPr>
          <w:rFonts w:ascii="宋体" w:hAnsi="宋体" w:eastAsia="宋体" w:cs="宋体"/>
        </w:rPr>
      </w:pPr>
      <w:r/>
      <w:bookmarkStart w:id="99" w:name="_Toc20823286"/>
      <w:r/>
      <w:bookmarkStart w:id="100" w:name="_Toc16938530"/>
      <w:r/>
      <w:bookmarkStart w:id="101" w:name="_Toc462564073"/>
      <w:r/>
      <w:bookmarkStart w:id="102" w:name="_Toc513029214"/>
      <w:r>
        <w:rPr>
          <w:rFonts w:hint="eastAsia" w:ascii="宋体" w:hAnsi="宋体" w:eastAsia="宋体" w:cs="宋体"/>
        </w:rPr>
        <w:t xml:space="preserve">9、投标文件的语言及度量衡单位</w:t>
      </w:r>
      <w:bookmarkEnd w:id="99"/>
      <w:r/>
      <w:bookmarkEnd w:id="100"/>
      <w:r/>
      <w:bookmarkEnd w:id="101"/>
      <w:r/>
      <w:bookmarkEnd w:id="102"/>
      <w:r/>
      <w:r/>
    </w:p>
    <w:p>
      <w:pPr>
        <w:ind w:firstLine="480"/>
        <w:spacing w:line="360" w:lineRule="auto"/>
        <w:rPr>
          <w:rFonts w:ascii="宋体" w:hAnsi="宋体" w:cs="宋体"/>
          <w:sz w:val="24"/>
        </w:rPr>
      </w:pPr>
      <w:r>
        <w:rPr>
          <w:rFonts w:hint="eastAsia" w:ascii="宋体" w:hAnsi="宋体" w:cs="宋体"/>
          <w:bCs/>
          <w:sz w:val="24"/>
        </w:rPr>
        <w:t xml:space="preserve">9.1</w:t>
      </w:r>
      <w:r>
        <w:rPr>
          <w:rFonts w:hint="eastAsia" w:ascii="宋体" w:hAnsi="宋体" w:cs="宋体"/>
          <w:sz w:val="24"/>
        </w:rPr>
        <w:t xml:space="preserve"> 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9.2</w:t>
      </w:r>
      <w:r>
        <w:rPr>
          <w:rFonts w:hint="eastAsia" w:ascii="宋体" w:hAnsi="宋体" w:cs="宋体"/>
          <w:sz w:val="24"/>
        </w:rPr>
        <w:t xml:space="preserve"> 除技术性能另有规定外，投标文件所使用的度量衡单位，均须采用国家法定计量单位。</w:t>
      </w:r>
      <w:r/>
    </w:p>
    <w:p>
      <w:pPr>
        <w:pStyle w:val="792"/>
        <w:ind w:firstLine="420"/>
        <w:spacing w:before="0" w:after="0" w:line="360" w:lineRule="auto"/>
        <w:rPr>
          <w:rFonts w:ascii="宋体" w:hAnsi="宋体" w:eastAsia="宋体" w:cs="宋体"/>
        </w:rPr>
      </w:pPr>
      <w:r/>
      <w:bookmarkStart w:id="103" w:name="_Toc513029215"/>
      <w:r/>
      <w:bookmarkStart w:id="104" w:name="_Toc462564074"/>
      <w:r/>
      <w:bookmarkStart w:id="105" w:name="_Toc16938531"/>
      <w:r/>
      <w:bookmarkStart w:id="106" w:name="_Toc20823287"/>
      <w:r>
        <w:rPr>
          <w:rFonts w:hint="eastAsia" w:ascii="宋体" w:hAnsi="宋体" w:eastAsia="宋体" w:cs="宋体"/>
        </w:rPr>
        <w:t xml:space="preserve">10、投标文件构成</w:t>
      </w:r>
      <w:bookmarkEnd w:id="103"/>
      <w:r/>
      <w:bookmarkEnd w:id="104"/>
      <w:r/>
      <w:bookmarkEnd w:id="105"/>
      <w:r/>
      <w:bookmarkEnd w:id="106"/>
      <w:r/>
      <w:r/>
    </w:p>
    <w:p>
      <w:pPr>
        <w:ind w:firstLine="480"/>
        <w:spacing w:line="360" w:lineRule="auto"/>
        <w:tabs>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10.1本项目如划分采购包，投标人可以对本项目的其中一个采购包进行投标，也可同时对多个采购包进行投标。</w:t>
      </w:r>
      <w:r>
        <w:rPr>
          <w:rFonts w:hint="eastAsia" w:ascii="宋体" w:hAnsi="宋体" w:cs="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360" w:lineRule="auto"/>
        <w:rPr>
          <w:rFonts w:ascii="宋体" w:hAnsi="宋体" w:cs="宋体"/>
          <w:sz w:val="24"/>
        </w:rPr>
      </w:pPr>
      <w:r>
        <w:rPr>
          <w:rFonts w:hint="eastAsia" w:ascii="宋体" w:hAnsi="宋体" w:cs="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s="宋体"/>
          <w:sz w:val="24"/>
        </w:rPr>
      </w:pPr>
      <w:r>
        <w:rPr>
          <w:rFonts w:hint="eastAsia" w:ascii="宋体" w:hAnsi="宋体" w:cs="宋体"/>
          <w:sz w:val="24"/>
        </w:rPr>
        <w:t xml:space="preserve">10.3如标书制作工具中格式和内容与“江苏政府采购网”</w:t>
      </w:r>
      <w:r>
        <w:rPr>
          <w:rFonts w:hint="eastAsia" w:ascii="宋体" w:hAnsi="宋体" w:cs="宋体"/>
          <w:sz w:val="24"/>
          <w:szCs w:val="24"/>
        </w:rPr>
        <w:t xml:space="preserve"> 、“常州市政府采购网”</w:t>
      </w:r>
      <w:r>
        <w:rPr>
          <w:rFonts w:hint="eastAsia" w:ascii="宋体" w:hAnsi="宋体" w:cs="宋体"/>
          <w:sz w:val="24"/>
        </w:rPr>
        <w:t xml:space="preserve">发布的招标文件不一致，请以“江苏政府采购网”</w:t>
      </w:r>
      <w:r>
        <w:rPr>
          <w:rFonts w:hint="eastAsia" w:ascii="宋体" w:hAnsi="宋体" w:cs="宋体"/>
          <w:sz w:val="24"/>
          <w:szCs w:val="24"/>
        </w:rPr>
        <w:t xml:space="preserve"> 、“常州市政府采购网”</w:t>
      </w:r>
      <w:r>
        <w:rPr>
          <w:rFonts w:hint="eastAsia" w:ascii="宋体" w:hAnsi="宋体" w:cs="宋体"/>
          <w:sz w:val="24"/>
        </w:rPr>
        <w:t xml:space="preserve">发布的招标文件为准。</w:t>
      </w:r>
      <w:r/>
    </w:p>
    <w:p>
      <w:pPr>
        <w:pStyle w:val="792"/>
        <w:ind w:firstLine="420"/>
        <w:spacing w:before="0" w:after="0" w:line="360" w:lineRule="auto"/>
        <w:rPr>
          <w:rFonts w:ascii="宋体" w:hAnsi="宋体" w:eastAsia="宋体" w:cs="宋体"/>
        </w:rPr>
      </w:pPr>
      <w:r/>
      <w:bookmarkStart w:id="107" w:name="_Hlt26954838"/>
      <w:r/>
      <w:bookmarkStart w:id="108" w:name="_Hlt26668975"/>
      <w:r/>
      <w:bookmarkStart w:id="109" w:name="_Hlt26670360"/>
      <w:r/>
      <w:bookmarkStart w:id="110" w:name="_Toc49090509"/>
      <w:r/>
      <w:bookmarkStart w:id="111" w:name="_Toc14577357"/>
      <w:r/>
      <w:bookmarkStart w:id="112" w:name="_Toc513029219"/>
      <w:r/>
      <w:bookmarkStart w:id="113" w:name="_Toc14577354"/>
      <w:r/>
      <w:bookmarkStart w:id="114" w:name="_Toc49090507"/>
      <w:r/>
      <w:bookmarkStart w:id="115" w:name="_Toc513029216"/>
      <w:r/>
      <w:bookmarkEnd w:id="107"/>
      <w:r/>
      <w:bookmarkEnd w:id="108"/>
      <w:r/>
      <w:bookmarkEnd w:id="109"/>
      <w:r>
        <w:rPr>
          <w:rFonts w:hint="eastAsia" w:ascii="宋体" w:hAnsi="宋体" w:eastAsia="宋体" w:cs="宋体"/>
        </w:rPr>
        <w:t xml:space="preserve">11、证明投标人及投标标的符合招标文件规定的文件</w:t>
      </w:r>
      <w:bookmarkEnd w:id="110"/>
      <w:r/>
      <w:bookmarkEnd w:id="111"/>
      <w:r/>
      <w:bookmarkEnd w:id="112"/>
      <w:r/>
      <w:r/>
    </w:p>
    <w:p>
      <w:pPr>
        <w:ind w:firstLine="480"/>
        <w:spacing w:line="360" w:lineRule="auto"/>
        <w:rPr>
          <w:rFonts w:ascii="宋体" w:hAnsi="宋体" w:cs="宋体"/>
          <w:sz w:val="24"/>
        </w:rPr>
      </w:pPr>
      <w:r/>
      <w:bookmarkStart w:id="116" w:name="_Toc14577355"/>
      <w:r/>
      <w:bookmarkStart w:id="117" w:name="_Toc49090508"/>
      <w:r/>
      <w:bookmarkEnd w:id="113"/>
      <w:r/>
      <w:bookmarkEnd w:id="114"/>
      <w:r/>
      <w:bookmarkEnd w:id="115"/>
      <w:r>
        <w:rPr>
          <w:rFonts w:hint="eastAsia" w:ascii="宋体" w:hAnsi="宋体" w:cs="宋体"/>
          <w:sz w:val="24"/>
        </w:rPr>
        <w:t xml:space="preserve">11.1 投标人应按照法律、法规、规章和规范性文件以及招标文件要求提交证明文件，证明其及投标标的符合招标文件规定。</w:t>
      </w:r>
      <w:r/>
    </w:p>
    <w:p>
      <w:pPr>
        <w:ind w:firstLine="480"/>
        <w:spacing w:line="360" w:lineRule="auto"/>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12、投标分项报价</w:t>
      </w:r>
      <w:bookmarkStart w:id="118" w:name="_Hlt26670373"/>
      <w:r/>
      <w:bookmarkEnd w:id="116"/>
      <w:r/>
      <w:bookmarkEnd w:id="118"/>
      <w:r>
        <w:rPr>
          <w:rFonts w:hint="eastAsia" w:ascii="宋体" w:hAnsi="宋体" w:eastAsia="宋体" w:cs="宋体"/>
        </w:rPr>
        <w:t xml:space="preserve">表</w:t>
      </w:r>
      <w:bookmarkEnd w:id="117"/>
      <w:r/>
      <w:r/>
    </w:p>
    <w:p>
      <w:pPr>
        <w:ind w:firstLine="480"/>
        <w:spacing w:line="360" w:lineRule="auto"/>
        <w:rPr>
          <w:rFonts w:ascii="宋体" w:hAnsi="宋体" w:cs="宋体"/>
          <w:bCs/>
          <w:sz w:val="24"/>
        </w:rPr>
      </w:pPr>
      <w:r>
        <w:rPr>
          <w:rFonts w:hint="eastAsia" w:ascii="宋体" w:hAnsi="宋体" w:cs="宋体"/>
          <w:bCs/>
          <w:sz w:val="24"/>
        </w:rPr>
        <w:t xml:space="preserve">12.1</w:t>
      </w:r>
      <w:r>
        <w:rPr>
          <w:rFonts w:hint="eastAsia" w:ascii="宋体" w:hAnsi="宋体" w:cs="宋体"/>
          <w:sz w:val="24"/>
        </w:rPr>
        <w:t xml:space="preserve"> 投</w:t>
      </w:r>
      <w:bookmarkStart w:id="119" w:name="_Hlt26954840"/>
      <w:r/>
      <w:bookmarkEnd w:id="119"/>
      <w:r>
        <w:rPr>
          <w:rFonts w:hint="eastAsia" w:ascii="宋体" w:hAnsi="宋体" w:cs="宋体"/>
          <w:sz w:val="24"/>
        </w:rPr>
        <w:t xml:space="preserve">标人应按照招标文件规定格式填报投标分项报价表</w:t>
      </w:r>
      <w:bookmarkStart w:id="120" w:name="_Hlt26670399"/>
      <w:r/>
      <w:bookmarkEnd w:id="120"/>
      <w:r>
        <w:rPr>
          <w:rFonts w:hint="eastAsia" w:ascii="宋体" w:hAnsi="宋体" w:cs="宋体"/>
          <w:sz w:val="24"/>
        </w:rPr>
        <w:t xml:space="preserve">。</w:t>
      </w:r>
      <w:r/>
    </w:p>
    <w:p>
      <w:pPr>
        <w:ind w:firstLine="480"/>
        <w:spacing w:line="360" w:lineRule="auto"/>
        <w:rPr>
          <w:rFonts w:ascii="宋体" w:hAnsi="宋体" w:cs="宋体"/>
          <w:bCs/>
          <w:sz w:val="24"/>
        </w:rPr>
      </w:pPr>
      <w:r>
        <w:rPr>
          <w:rFonts w:hint="eastAsia" w:ascii="宋体" w:hAnsi="宋体" w:cs="宋体"/>
          <w:sz w:val="24"/>
        </w:rPr>
        <w:t xml:space="preserve">12.2</w:t>
      </w:r>
      <w:r>
        <w:rPr>
          <w:rFonts w:hint="eastAsia" w:ascii="宋体" w:hAnsi="宋体" w:cs="宋体"/>
          <w:bCs/>
          <w:sz w:val="24"/>
        </w:rPr>
        <w:t xml:space="preserve">投标货币。投标文件中的单价和总价无特殊规定的采用人民币报价，以元为单位标注。</w:t>
      </w:r>
      <w:r>
        <w:rPr>
          <w:rFonts w:hint="eastAsia" w:ascii="宋体" w:hAnsi="宋体" w:cs="宋体"/>
          <w:sz w:val="24"/>
        </w:rPr>
        <w:t xml:space="preserve">招标文件中另有规定的按规定执行。</w:t>
      </w:r>
      <w:r/>
    </w:p>
    <w:p>
      <w:pPr>
        <w:pStyle w:val="792"/>
        <w:ind w:firstLine="420"/>
        <w:spacing w:before="0" w:after="0" w:line="360" w:lineRule="auto"/>
        <w:rPr>
          <w:rFonts w:ascii="宋体" w:hAnsi="宋体" w:eastAsia="宋体" w:cs="宋体"/>
        </w:rPr>
      </w:pPr>
      <w:r/>
      <w:bookmarkStart w:id="121" w:name="_Hlt26668983"/>
      <w:r/>
      <w:bookmarkStart w:id="122" w:name="_Hlt26954846"/>
      <w:r/>
      <w:bookmarkStart w:id="123" w:name="_Hlt26954848"/>
      <w:r/>
      <w:bookmarkStart w:id="124" w:name="_Hlt26954842"/>
      <w:r/>
      <w:bookmarkStart w:id="125" w:name="_Hlt26670486"/>
      <w:r/>
      <w:bookmarkStart w:id="126" w:name="_Hlt26670403"/>
      <w:r/>
      <w:bookmarkStart w:id="127" w:name="_Hlt26954844"/>
      <w:r/>
      <w:bookmarkStart w:id="128" w:name="_Hlt26954731"/>
      <w:r/>
      <w:bookmarkStart w:id="129" w:name="_Hlt26670482"/>
      <w:r/>
      <w:bookmarkStart w:id="130" w:name="_Hlt26670425"/>
      <w:r/>
      <w:bookmarkEnd w:id="121"/>
      <w:r/>
      <w:bookmarkEnd w:id="122"/>
      <w:r/>
      <w:bookmarkEnd w:id="123"/>
      <w:r/>
      <w:bookmarkEnd w:id="124"/>
      <w:r/>
      <w:bookmarkEnd w:id="125"/>
      <w:r/>
      <w:bookmarkEnd w:id="126"/>
      <w:r/>
      <w:bookmarkEnd w:id="127"/>
      <w:r/>
      <w:bookmarkEnd w:id="128"/>
      <w:r/>
      <w:bookmarkEnd w:id="129"/>
      <w:r/>
      <w:bookmarkEnd w:id="130"/>
      <w:r>
        <w:rPr>
          <w:rFonts w:hint="eastAsia" w:ascii="宋体" w:hAnsi="宋体" w:eastAsia="宋体" w:cs="宋体"/>
        </w:rPr>
        <w:t xml:space="preserve">13、技术要求响应及偏离表、商务要求响应及偏离表</w:t>
      </w:r>
      <w:r/>
    </w:p>
    <w:p>
      <w:pPr>
        <w:ind w:firstLine="480"/>
        <w:spacing w:line="360" w:lineRule="auto"/>
        <w:rPr>
          <w:rFonts w:ascii="宋体" w:hAnsi="宋体" w:cs="宋体"/>
          <w:sz w:val="24"/>
          <w:lang w:val="zh-CN"/>
        </w:rPr>
      </w:pPr>
      <w:r>
        <w:rPr>
          <w:rFonts w:hint="eastAsia" w:ascii="宋体" w:hAnsi="宋体" w:cs="宋体"/>
          <w:bCs/>
          <w:sz w:val="24"/>
          <w:lang w:val="zh-CN"/>
        </w:rPr>
        <w:t xml:space="preserve">13.1</w:t>
      </w:r>
      <w:r>
        <w:rPr>
          <w:rFonts w:hint="eastAsia" w:ascii="宋体" w:hAnsi="宋体" w:cs="宋体"/>
          <w:sz w:val="24"/>
          <w:lang w:val="zh-CN"/>
        </w:rPr>
        <w:t xml:space="preserve"> 投标人需对招标文件中的技术要求与商务要求逐项</w:t>
      </w:r>
      <w:r>
        <w:rPr>
          <w:rFonts w:hint="eastAsia" w:ascii="宋体" w:hAnsi="宋体" w:cs="宋体"/>
          <w:sz w:val="24"/>
          <w:lang w:val="zh-CN"/>
        </w:rPr>
        <w:t xml:space="preserve">作出</w:t>
      </w:r>
      <w:r>
        <w:rPr>
          <w:rFonts w:hint="eastAsia" w:ascii="宋体" w:hAnsi="宋体" w:cs="宋体"/>
          <w:sz w:val="24"/>
          <w:lang w:val="zh-CN"/>
        </w:rPr>
        <w:t xml:space="preserve">响应或偏离，并说明原因。</w:t>
      </w:r>
      <w:r/>
    </w:p>
    <w:p>
      <w:pPr>
        <w:ind w:firstLine="480"/>
        <w:spacing w:line="360" w:lineRule="auto"/>
        <w:tabs>
          <w:tab w:val="left" w:pos="1035" w:leader="none"/>
        </w:tabs>
        <w:rPr>
          <w:rFonts w:ascii="宋体" w:hAnsi="宋体" w:cs="宋体"/>
          <w:sz w:val="24"/>
          <w:lang w:val="zh-CN"/>
        </w:rPr>
      </w:pPr>
      <w:r>
        <w:rPr>
          <w:rFonts w:hint="eastAsia" w:ascii="宋体" w:hAnsi="宋体" w:cs="宋体"/>
          <w:sz w:val="24"/>
          <w:lang w:val="zh-CN"/>
        </w:rPr>
        <w:t xml:space="preserve">13.2 投标人可在投标文件中提供认为需要的其他技术文件或说明。</w:t>
      </w:r>
      <w:r/>
    </w:p>
    <w:p>
      <w:pPr>
        <w:pStyle w:val="792"/>
        <w:ind w:firstLine="420"/>
        <w:spacing w:before="0" w:after="0" w:line="360" w:lineRule="auto"/>
        <w:rPr>
          <w:rFonts w:ascii="宋体" w:hAnsi="宋体" w:eastAsia="宋体" w:cs="宋体"/>
        </w:rPr>
      </w:pPr>
      <w:r/>
      <w:bookmarkStart w:id="131" w:name="_Toc14577359"/>
      <w:r/>
      <w:bookmarkStart w:id="132" w:name="_Toc49090510"/>
      <w:r>
        <w:rPr>
          <w:rFonts w:hint="eastAsia" w:ascii="宋体" w:hAnsi="宋体" w:eastAsia="宋体" w:cs="宋体"/>
        </w:rPr>
        <w:t xml:space="preserve">14、投标函和开标一览表</w:t>
      </w:r>
      <w:r/>
    </w:p>
    <w:p>
      <w:pPr>
        <w:ind w:firstLine="480"/>
        <w:spacing w:line="360" w:lineRule="auto"/>
        <w:rPr>
          <w:rFonts w:ascii="宋体" w:hAnsi="宋体" w:cs="宋体"/>
          <w:sz w:val="24"/>
        </w:rPr>
      </w:pPr>
      <w:r>
        <w:rPr>
          <w:rFonts w:hint="eastAsia" w:ascii="宋体" w:hAnsi="宋体" w:cs="宋体"/>
          <w:bCs/>
          <w:sz w:val="24"/>
        </w:rPr>
        <w:t xml:space="preserve">14.1</w:t>
      </w:r>
      <w:r>
        <w:rPr>
          <w:rFonts w:hint="eastAsia" w:ascii="宋体" w:hAnsi="宋体" w:cs="宋体"/>
          <w:sz w:val="24"/>
        </w:rPr>
        <w:t xml:space="preserve"> 投标人应按照招标文件中提供的格式完整、正确填写投标函、开标一览表。</w:t>
      </w:r>
      <w:r/>
    </w:p>
    <w:p>
      <w:pPr>
        <w:ind w:firstLine="480"/>
        <w:spacing w:line="360" w:lineRule="auto"/>
        <w:rPr>
          <w:rFonts w:ascii="宋体" w:hAnsi="宋体" w:cs="宋体"/>
          <w:bCs/>
          <w:sz w:val="24"/>
        </w:rPr>
      </w:pPr>
      <w:r>
        <w:rPr>
          <w:rFonts w:hint="eastAsia" w:ascii="宋体" w:hAnsi="宋体" w:cs="宋体"/>
          <w:bCs/>
          <w:sz w:val="24"/>
        </w:rPr>
        <w:t xml:space="preserve">14.2</w:t>
      </w:r>
      <w:r>
        <w:rPr>
          <w:rFonts w:hint="eastAsia" w:ascii="宋体" w:hAnsi="宋体" w:cs="宋体"/>
          <w:sz w:val="24"/>
        </w:rPr>
        <w:t xml:space="preserve"> 对于采用货币报价的项目，</w:t>
      </w:r>
      <w:r>
        <w:rPr>
          <w:rFonts w:hint="eastAsia" w:ascii="宋体" w:hAnsi="宋体" w:cs="宋体"/>
          <w:bCs/>
          <w:sz w:val="24"/>
        </w:rPr>
        <w:t xml:space="preserve">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cs="宋体"/>
          <w:b/>
          <w:sz w:val="24"/>
        </w:rPr>
      </w:pPr>
      <w:r>
        <w:rPr>
          <w:rFonts w:hint="eastAsia" w:ascii="宋体" w:hAnsi="宋体" w:cs="宋体"/>
          <w:b/>
          <w:sz w:val="24"/>
        </w:rPr>
        <w:t xml:space="preserve">14.3 评审委员会启动异常低价投标（响应）审查的情形和具体要求，包括：</w:t>
      </w:r>
      <w:r/>
    </w:p>
    <w:p>
      <w:pPr>
        <w:ind w:firstLine="720"/>
        <w:spacing w:line="360" w:lineRule="auto"/>
        <w:rPr>
          <w:rFonts w:ascii="宋体" w:hAnsi="宋体" w:cs="宋体"/>
          <w:bCs/>
          <w:sz w:val="24"/>
        </w:rPr>
      </w:pPr>
      <w:r>
        <w:rPr>
          <w:rFonts w:hint="eastAsia" w:ascii="宋体" w:hAnsi="宋体" w:cs="宋体"/>
          <w:bCs/>
          <w:sz w:val="24"/>
        </w:rPr>
        <w:t xml:space="preserve">14.3.1评审过程中出现下列情形之一的，评审委员会应当启</w:t>
      </w:r>
      <w:r>
        <w:rPr>
          <w:rFonts w:ascii="宋体" w:hAnsi="宋体" w:cs="宋体"/>
          <w:bCs/>
          <w:sz w:val="24"/>
        </w:rPr>
        <w:t xml:space="preserve">动异常低价投标（响应）审查程序：</w:t>
      </w:r>
      <w:r/>
    </w:p>
    <w:p>
      <w:pPr>
        <w:ind w:firstLine="1025"/>
        <w:spacing w:line="360" w:lineRule="auto"/>
        <w:rPr>
          <w:rFonts w:ascii="宋体" w:hAnsi="宋体" w:cs="宋体"/>
          <w:bCs/>
          <w:sz w:val="24"/>
        </w:rPr>
      </w:pPr>
      <w:r>
        <w:rPr>
          <w:rFonts w:hint="eastAsia" w:ascii="宋体" w:hAnsi="宋体" w:cs="宋体"/>
          <w:bCs/>
          <w:sz w:val="24"/>
        </w:rPr>
        <w:t xml:space="preserve">14.3.1.1</w:t>
      </w:r>
      <w:r>
        <w:rPr>
          <w:rFonts w:ascii="宋体" w:hAnsi="宋体" w:cs="宋体"/>
          <w:bCs/>
          <w:sz w:val="24"/>
        </w:rPr>
        <w:t xml:space="preserve">投标（响应）报价低于采购项目预算50%的，即投标（响应）报价&lt;采购项目预算×50%； </w:t>
      </w:r>
      <w:r/>
    </w:p>
    <w:p>
      <w:pPr>
        <w:ind w:firstLine="1025"/>
        <w:spacing w:line="360" w:lineRule="auto"/>
        <w:rPr>
          <w:rFonts w:ascii="宋体" w:hAnsi="宋体" w:cs="宋体"/>
          <w:bCs/>
          <w:sz w:val="24"/>
        </w:rPr>
      </w:pPr>
      <w:r>
        <w:rPr>
          <w:rFonts w:hint="eastAsia" w:ascii="宋体" w:hAnsi="宋体" w:cs="宋体"/>
          <w:bCs/>
          <w:sz w:val="24"/>
        </w:rPr>
        <w:t xml:space="preserve">14.3.1.2</w:t>
      </w:r>
      <w:r>
        <w:rPr>
          <w:rFonts w:ascii="宋体" w:hAnsi="宋体" w:cs="宋体"/>
          <w:bCs/>
          <w:sz w:val="24"/>
        </w:rPr>
        <w:t xml:space="preserve">投标（响应）报价低于采购项目最高限价45%的，即投标（响应）报价&lt;采购项目最高限价×45% ； </w:t>
      </w:r>
      <w:r/>
    </w:p>
    <w:p>
      <w:pPr>
        <w:ind w:firstLine="1025"/>
        <w:spacing w:line="360" w:lineRule="auto"/>
        <w:rPr>
          <w:rFonts w:ascii="宋体" w:hAnsi="宋体" w:cs="宋体"/>
          <w:bCs/>
          <w:sz w:val="24"/>
        </w:rPr>
      </w:pPr>
      <w:r>
        <w:rPr>
          <w:rFonts w:hint="eastAsia" w:ascii="宋体" w:hAnsi="宋体" w:cs="宋体"/>
          <w:bCs/>
          <w:sz w:val="24"/>
        </w:rPr>
        <w:t xml:space="preserve">14.3.1.3</w:t>
      </w:r>
      <w:r>
        <w:rPr>
          <w:rFonts w:ascii="宋体" w:hAnsi="宋体" w:cs="宋体"/>
          <w:bCs/>
          <w:sz w:val="24"/>
        </w:rPr>
        <w:t xml:space="preserve">评审委员会认定的供应商报价过低、有可能影响产品质量或者不能诚信履约的其他情形。 </w:t>
      </w:r>
      <w:r/>
    </w:p>
    <w:p>
      <w:pPr>
        <w:ind w:firstLine="787"/>
        <w:spacing w:line="360" w:lineRule="auto"/>
        <w:rPr>
          <w:rFonts w:ascii="宋体" w:hAnsi="宋体" w:cs="宋体"/>
          <w:bCs/>
          <w:sz w:val="24"/>
        </w:rPr>
      </w:pPr>
      <w:r>
        <w:rPr>
          <w:rFonts w:hint="eastAsia" w:ascii="宋体" w:hAnsi="宋体" w:cs="宋体"/>
          <w:bCs/>
          <w:sz w:val="24"/>
        </w:rPr>
        <w:t xml:space="preserve">14.3.2</w:t>
      </w:r>
      <w:r>
        <w:rPr>
          <w:rFonts w:ascii="宋体" w:hAnsi="宋体" w:cs="宋体"/>
          <w:bCs/>
          <w:sz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ascii="宋体" w:hAnsi="宋体" w:cs="宋体"/>
          <w:bCs/>
          <w:sz w:val="24"/>
        </w:rPr>
        <w:t xml:space="preserve">作出</w:t>
      </w:r>
      <w:r>
        <w:rPr>
          <w:rFonts w:ascii="宋体" w:hAnsi="宋体" w:cs="宋体"/>
          <w:bCs/>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cs="宋体"/>
          <w:b/>
          <w:bCs/>
          <w:sz w:val="24"/>
        </w:rPr>
      </w:pPr>
      <w:r>
        <w:rPr>
          <w:rFonts w:ascii="宋体" w:hAnsi="宋体" w:cs="宋体"/>
          <w:b/>
          <w:bCs/>
          <w:sz w:val="24"/>
        </w:rPr>
      </w:r>
      <w:r/>
    </w:p>
    <w:p>
      <w:pPr>
        <w:pStyle w:val="792"/>
        <w:ind w:firstLine="420"/>
        <w:spacing w:before="0" w:after="0" w:line="360" w:lineRule="auto"/>
        <w:rPr>
          <w:rFonts w:ascii="宋体" w:hAnsi="宋体" w:eastAsia="宋体" w:cs="宋体"/>
        </w:rPr>
      </w:pPr>
      <w:r/>
      <w:bookmarkStart w:id="133" w:name="_Hlt26670489"/>
      <w:r/>
      <w:bookmarkStart w:id="134" w:name="_Hlt26954734"/>
      <w:r/>
      <w:bookmarkStart w:id="135" w:name="_Hlt26954850"/>
      <w:r/>
      <w:bookmarkStart w:id="136" w:name="_Toc49090511"/>
      <w:r/>
      <w:bookmarkStart w:id="137" w:name="_Toc14577360"/>
      <w:r/>
      <w:bookmarkEnd w:id="131"/>
      <w:r/>
      <w:bookmarkEnd w:id="132"/>
      <w:r/>
      <w:bookmarkEnd w:id="133"/>
      <w:r/>
      <w:bookmarkEnd w:id="134"/>
      <w:r/>
      <w:bookmarkEnd w:id="135"/>
      <w:r>
        <w:rPr>
          <w:rFonts w:hint="eastAsia" w:ascii="宋体" w:hAnsi="宋体" w:eastAsia="宋体" w:cs="宋体"/>
        </w:rPr>
        <w:t xml:space="preserve">15、投标有效期</w:t>
      </w:r>
      <w:bookmarkEnd w:id="136"/>
      <w:r/>
      <w:bookmarkEnd w:id="137"/>
      <w:r/>
      <w:r/>
    </w:p>
    <w:p>
      <w:pPr>
        <w:ind w:firstLine="480"/>
        <w:spacing w:line="360" w:lineRule="auto"/>
        <w:rPr>
          <w:rFonts w:ascii="宋体" w:hAnsi="宋体" w:cs="宋体"/>
          <w:bCs/>
          <w:sz w:val="24"/>
        </w:rPr>
      </w:pPr>
      <w:r>
        <w:rPr>
          <w:rFonts w:hint="eastAsia" w:ascii="宋体" w:hAnsi="宋体" w:cs="宋体"/>
          <w:sz w:val="24"/>
        </w:rPr>
        <w:t xml:space="preserve">15.1</w:t>
      </w:r>
      <w:r>
        <w:rPr>
          <w:rFonts w:hint="eastAsia" w:ascii="宋体" w:hAnsi="宋体" w:cs="宋体"/>
          <w:bCs/>
          <w:sz w:val="24"/>
        </w:rPr>
        <w:t xml:space="preserve"> 投标有效期为采购中心规定的开标之日后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。投标有效期比规定短的将被视为未实质性响应招标文件而予以拒绝。</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16、投标有效期的延长</w:t>
      </w:r>
      <w:r/>
    </w:p>
    <w:p>
      <w:pPr>
        <w:ind w:firstLine="480"/>
        <w:spacing w:line="360" w:lineRule="auto"/>
        <w:rPr>
          <w:rFonts w:ascii="宋体" w:hAnsi="宋体" w:cs="宋体"/>
          <w:bCs/>
          <w:sz w:val="24"/>
        </w:rPr>
      </w:pPr>
      <w:r>
        <w:rPr>
          <w:rFonts w:hint="eastAsia" w:ascii="宋体" w:hAnsi="宋体" w:cs="宋体"/>
          <w:sz w:val="24"/>
        </w:rPr>
        <w:t xml:space="preserve">16.1</w:t>
      </w:r>
      <w:r>
        <w:rPr>
          <w:rFonts w:hint="eastAsia" w:ascii="宋体" w:hAnsi="宋体" w:cs="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rPr>
        <w:t xml:space="preserve">。</w:t>
      </w:r>
      <w:r/>
    </w:p>
    <w:p>
      <w:pPr>
        <w:ind w:firstLine="480"/>
        <w:spacing w:line="360" w:lineRule="auto"/>
        <w:rPr>
          <w:rFonts w:ascii="宋体" w:hAnsi="宋体" w:cs="宋体"/>
          <w:b/>
          <w:bCs/>
          <w:sz w:val="30"/>
          <w:szCs w:val="30"/>
        </w:rPr>
      </w:pPr>
      <w:r/>
      <w:bookmarkStart w:id="138" w:name="_Hlt26954739"/>
      <w:r/>
      <w:bookmarkStart w:id="139" w:name="_Hlt26954852"/>
      <w:r/>
      <w:bookmarkStart w:id="140" w:name="_Toc513029224"/>
      <w:r/>
      <w:bookmarkStart w:id="141" w:name="_Toc16938540"/>
      <w:r/>
      <w:bookmarkStart w:id="142" w:name="_Toc120614217"/>
      <w:r/>
      <w:bookmarkStart w:id="143" w:name="_Toc20823296"/>
      <w:r/>
      <w:bookmarkEnd w:id="138"/>
      <w:r/>
      <w:bookmarkEnd w:id="139"/>
      <w:r>
        <w:rPr>
          <w:rFonts w:hint="eastAsia" w:ascii="宋体" w:hAnsi="宋体" w:cs="宋体"/>
          <w:b/>
          <w:bCs/>
          <w:sz w:val="30"/>
          <w:szCs w:val="30"/>
        </w:rPr>
        <w:t xml:space="preserve">四、投标文件的递交</w:t>
      </w:r>
      <w:bookmarkEnd w:id="140"/>
      <w:r/>
      <w:bookmarkEnd w:id="141"/>
      <w:r/>
      <w:bookmarkEnd w:id="142"/>
      <w:r/>
      <w:bookmarkEnd w:id="143"/>
      <w:r/>
      <w:r/>
    </w:p>
    <w:p>
      <w:pPr>
        <w:pStyle w:val="792"/>
        <w:ind w:firstLine="420"/>
        <w:spacing w:before="0" w:after="0" w:line="360" w:lineRule="auto"/>
        <w:rPr>
          <w:rFonts w:ascii="宋体" w:hAnsi="宋体" w:eastAsia="宋体" w:cs="宋体"/>
        </w:rPr>
      </w:pPr>
      <w:r/>
      <w:bookmarkStart w:id="144" w:name="_Toc462564084"/>
      <w:r/>
      <w:bookmarkStart w:id="145" w:name="_Toc20823297"/>
      <w:r/>
      <w:bookmarkStart w:id="146" w:name="_Toc16938541"/>
      <w:r/>
      <w:bookmarkStart w:id="147" w:name="_Toc513029225"/>
      <w:r>
        <w:rPr>
          <w:rFonts w:hint="eastAsia" w:ascii="宋体" w:hAnsi="宋体" w:eastAsia="宋体" w:cs="宋体"/>
        </w:rPr>
        <w:t xml:space="preserve">17、投标文件</w:t>
      </w:r>
      <w:bookmarkEnd w:id="144"/>
      <w:r/>
      <w:bookmarkEnd w:id="145"/>
      <w:r/>
      <w:bookmarkEnd w:id="146"/>
      <w:r/>
      <w:bookmarkEnd w:id="147"/>
      <w:r>
        <w:rPr>
          <w:rFonts w:hint="eastAsia" w:ascii="宋体" w:hAnsi="宋体" w:eastAsia="宋体" w:cs="宋体"/>
        </w:rPr>
        <w:t xml:space="preserve">的递交</w:t>
      </w:r>
      <w:r/>
    </w:p>
    <w:p>
      <w:pPr>
        <w:ind w:firstLine="480"/>
        <w:spacing w:line="360" w:lineRule="auto"/>
        <w:rPr>
          <w:rFonts w:ascii="宋体" w:hAnsi="宋体" w:cs="宋体"/>
          <w:bCs/>
          <w:sz w:val="24"/>
        </w:rPr>
      </w:pPr>
      <w:r>
        <w:rPr>
          <w:rFonts w:hint="eastAsia" w:ascii="宋体" w:hAnsi="宋体" w:cs="宋体"/>
          <w:sz w:val="24"/>
        </w:rPr>
        <w:t xml:space="preserve">17.1</w:t>
      </w:r>
      <w:r>
        <w:rPr>
          <w:rFonts w:hint="eastAsia" w:ascii="宋体" w:hAnsi="宋体" w:cs="宋体"/>
          <w:bCs/>
          <w:sz w:val="24"/>
        </w:rPr>
        <w:t xml:space="preserve"> 电子投标文件的递交</w:t>
      </w:r>
      <w:r/>
    </w:p>
    <w:p>
      <w:pPr>
        <w:pStyle w:val="903"/>
        <w:ind w:left="525"/>
        <w:spacing w:line="360" w:lineRule="auto"/>
        <w:rPr>
          <w:rFonts w:ascii="宋体" w:hAnsi="宋体" w:cs="宋体"/>
          <w:bCs/>
          <w:sz w:val="24"/>
        </w:rPr>
      </w:pPr>
      <w:r>
        <w:rPr>
          <w:rFonts w:hint="eastAsia" w:ascii="宋体" w:hAnsi="宋体" w:cs="宋体"/>
          <w:bCs/>
          <w:sz w:val="24"/>
        </w:rPr>
        <w:t xml:space="preserve">投标人应当按照《操作手册》规定，在投标截止时间</w:t>
      </w:r>
      <w:r>
        <w:rPr>
          <w:rFonts w:hint="eastAsia" w:ascii="宋体" w:hAnsi="宋体" w:cs="宋体"/>
          <w:bCs/>
          <w:sz w:val="24"/>
        </w:rPr>
        <w:t xml:space="preserve">前制作</w:t>
      </w:r>
      <w:r>
        <w:rPr>
          <w:rFonts w:hint="eastAsia" w:ascii="宋体" w:hAnsi="宋体" w:cs="宋体"/>
          <w:bCs/>
          <w:sz w:val="24"/>
        </w:rPr>
        <w:t xml:space="preserve">并上传电子投标文件。</w:t>
      </w:r>
      <w:bookmarkStart w:id="148" w:name="_Toc513029226"/>
      <w:r/>
      <w:bookmarkStart w:id="149" w:name="_Toc20823298"/>
      <w:r/>
      <w:bookmarkStart w:id="150" w:name="_Toc16938542"/>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18、投标截止</w:t>
      </w:r>
      <w:bookmarkEnd w:id="148"/>
      <w:r/>
      <w:bookmarkEnd w:id="149"/>
      <w:r/>
      <w:bookmarkEnd w:id="150"/>
      <w:r>
        <w:rPr>
          <w:rFonts w:hint="eastAsia" w:ascii="宋体" w:hAnsi="宋体" w:eastAsia="宋体" w:cs="宋体"/>
        </w:rPr>
        <w:t xml:space="preserve">时间</w:t>
      </w:r>
      <w:r/>
    </w:p>
    <w:p>
      <w:pPr>
        <w:ind w:firstLine="480"/>
        <w:spacing w:line="360" w:lineRule="auto"/>
        <w:rPr>
          <w:rFonts w:ascii="宋体" w:hAnsi="宋体" w:cs="宋体"/>
          <w:bCs/>
          <w:i/>
          <w:sz w:val="24"/>
          <w:u w:val="single"/>
        </w:rPr>
      </w:pPr>
      <w:r>
        <w:rPr>
          <w:rFonts w:hint="eastAsia" w:ascii="宋体" w:hAnsi="宋体" w:cs="宋体"/>
          <w:i/>
          <w:sz w:val="24"/>
          <w:u w:val="single"/>
        </w:rPr>
        <w:t xml:space="preserve">18.1</w:t>
      </w:r>
      <w:r>
        <w:rPr>
          <w:rFonts w:hint="eastAsia" w:ascii="宋体" w:hAnsi="宋体" w:cs="宋体"/>
          <w:bCs/>
          <w:i/>
          <w:sz w:val="24"/>
          <w:u w:val="single"/>
        </w:rPr>
        <w:t xml:space="preserve"> 投标人上传电子投标文件的时间不得迟于招标公告中规定的投标截止时间。</w:t>
      </w:r>
      <w:r/>
    </w:p>
    <w:p>
      <w:pPr>
        <w:ind w:firstLine="480"/>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cs="宋体"/>
          <w:bCs/>
          <w:sz w:val="24"/>
        </w:rPr>
      </w:pPr>
      <w:r>
        <w:rPr>
          <w:rFonts w:hint="eastAsia" w:ascii="宋体" w:hAnsi="宋体" w:cs="宋体"/>
          <w:sz w:val="24"/>
        </w:rPr>
        <w:t xml:space="preserve">18.2</w:t>
      </w:r>
      <w:r>
        <w:rPr>
          <w:rFonts w:hint="eastAsia" w:ascii="宋体" w:hAnsi="宋体" w:cs="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92"/>
        <w:ind w:firstLine="420"/>
        <w:spacing w:before="0" w:after="0" w:line="360" w:lineRule="auto"/>
        <w:rPr>
          <w:rFonts w:ascii="宋体" w:hAnsi="宋体" w:eastAsia="宋体" w:cs="宋体"/>
        </w:rPr>
      </w:pPr>
      <w:r/>
      <w:bookmarkStart w:id="151" w:name="_Toc513029227"/>
      <w:r/>
      <w:bookmarkStart w:id="152" w:name="_Toc16938543"/>
      <w:r/>
      <w:bookmarkStart w:id="153" w:name="_Toc20823299"/>
      <w:r>
        <w:rPr>
          <w:rFonts w:hint="eastAsia" w:ascii="宋体" w:hAnsi="宋体" w:eastAsia="宋体" w:cs="宋体"/>
        </w:rPr>
        <w:t xml:space="preserve">19、投标文件</w:t>
      </w:r>
      <w:bookmarkEnd w:id="151"/>
      <w:r/>
      <w:bookmarkEnd w:id="152"/>
      <w:r/>
      <w:bookmarkEnd w:id="153"/>
      <w:r>
        <w:rPr>
          <w:rFonts w:hint="eastAsia" w:ascii="宋体" w:hAnsi="宋体" w:eastAsia="宋体" w:cs="宋体"/>
        </w:rPr>
        <w:t xml:space="preserve">的拒收</w:t>
      </w:r>
      <w:r/>
    </w:p>
    <w:p>
      <w:pPr>
        <w:ind w:firstLine="480"/>
        <w:spacing w:line="360" w:lineRule="auto"/>
        <w:rPr>
          <w:rFonts w:ascii="宋体" w:hAnsi="宋体" w:cs="宋体"/>
          <w:bCs/>
          <w:sz w:val="24"/>
        </w:rPr>
      </w:pPr>
      <w:r>
        <w:rPr>
          <w:rFonts w:hint="eastAsia" w:ascii="宋体" w:hAnsi="宋体" w:cs="宋体"/>
          <w:sz w:val="24"/>
        </w:rPr>
        <w:t xml:space="preserve">19.1</w:t>
      </w:r>
      <w:r>
        <w:rPr>
          <w:rFonts w:hint="eastAsia" w:ascii="宋体" w:hAnsi="宋体" w:cs="宋体"/>
          <w:bCs/>
          <w:sz w:val="24"/>
        </w:rPr>
        <w:t xml:space="preserve">采购中心拒绝接收在其规定的投标截止时间后上传的任何投标文件。</w:t>
      </w:r>
      <w:r/>
    </w:p>
    <w:p>
      <w:pPr>
        <w:pStyle w:val="792"/>
        <w:ind w:firstLine="420"/>
        <w:spacing w:before="0" w:after="0" w:line="360" w:lineRule="auto"/>
        <w:rPr>
          <w:rFonts w:ascii="宋体" w:hAnsi="宋体" w:eastAsia="宋体" w:cs="宋体"/>
        </w:rPr>
      </w:pPr>
      <w:r/>
      <w:bookmarkStart w:id="154" w:name="_Toc20823300"/>
      <w:r/>
      <w:bookmarkStart w:id="155" w:name="_Toc16938544"/>
      <w:r/>
      <w:bookmarkStart w:id="156" w:name="_Toc513029228"/>
      <w:r>
        <w:rPr>
          <w:rFonts w:hint="eastAsia" w:ascii="宋体" w:hAnsi="宋体" w:eastAsia="宋体" w:cs="宋体"/>
        </w:rPr>
        <w:t xml:space="preserve">20、投标文件的撤回和修改</w:t>
      </w:r>
      <w:bookmarkEnd w:id="154"/>
      <w:r/>
      <w:bookmarkEnd w:id="155"/>
      <w:r/>
      <w:bookmarkEnd w:id="156"/>
      <w:r/>
      <w:r/>
    </w:p>
    <w:p>
      <w:pPr>
        <w:ind w:firstLine="480"/>
        <w:spacing w:line="360" w:lineRule="auto"/>
        <w:rPr>
          <w:rFonts w:ascii="宋体" w:hAnsi="宋体" w:cs="宋体"/>
          <w:sz w:val="24"/>
        </w:rPr>
      </w:pPr>
      <w:r>
        <w:rPr>
          <w:rFonts w:hint="eastAsia" w:ascii="宋体" w:hAnsi="宋体" w:cs="宋体"/>
          <w:sz w:val="24"/>
        </w:rPr>
        <w:t xml:space="preserve">20.1 投标文件的撤回</w:t>
      </w:r>
      <w:r/>
    </w:p>
    <w:p>
      <w:pPr>
        <w:ind w:firstLine="480"/>
        <w:spacing w:line="360" w:lineRule="auto"/>
        <w:rPr>
          <w:rFonts w:ascii="宋体" w:hAnsi="宋体" w:cs="宋体"/>
          <w:sz w:val="24"/>
        </w:rPr>
      </w:pPr>
      <w:r>
        <w:rPr>
          <w:rFonts w:hint="eastAsia" w:ascii="宋体" w:hAnsi="宋体" w:cs="宋体"/>
          <w:sz w:val="24"/>
        </w:rPr>
        <w:t xml:space="preserve">20.1.1 电子投标文件的撤回</w:t>
      </w:r>
      <w:r/>
    </w:p>
    <w:p>
      <w:pPr>
        <w:ind w:firstLine="480"/>
        <w:spacing w:line="360" w:lineRule="auto"/>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480"/>
        <w:spacing w:line="360" w:lineRule="auto"/>
        <w:rPr>
          <w:rFonts w:ascii="宋体" w:hAnsi="宋体" w:cs="宋体"/>
          <w:sz w:val="24"/>
          <w:szCs w:val="24"/>
        </w:rPr>
      </w:pPr>
      <w:r>
        <w:rPr>
          <w:rFonts w:hint="eastAsia" w:ascii="宋体" w:hAnsi="宋体" w:cs="宋体"/>
          <w:sz w:val="24"/>
          <w:szCs w:val="24"/>
        </w:rPr>
        <w:t xml:space="preserve">20.2 投标文件的修改</w:t>
      </w:r>
      <w:r/>
    </w:p>
    <w:p>
      <w:pPr>
        <w:ind w:firstLine="480"/>
        <w:spacing w:line="360" w:lineRule="auto"/>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spacing w:line="360" w:lineRule="auto"/>
        <w:rPr>
          <w:rFonts w:ascii="宋体" w:hAnsi="宋体" w:cs="宋体"/>
          <w:bCs/>
          <w:sz w:val="24"/>
        </w:rPr>
      </w:pPr>
      <w:r>
        <w:rPr>
          <w:rFonts w:hint="eastAsia" w:ascii="宋体" w:hAnsi="宋体" w:cs="宋体"/>
          <w:sz w:val="24"/>
        </w:rPr>
        <w:t xml:space="preserve">20.2.2</w:t>
      </w:r>
      <w:r>
        <w:rPr>
          <w:rFonts w:hint="eastAsia" w:ascii="宋体" w:hAnsi="宋体" w:cs="宋体"/>
          <w:bCs/>
          <w:sz w:val="24"/>
        </w:rPr>
        <w:t xml:space="preserve"> 在投标截止时间之后，投标人不得对其电子投标文件作任何修改。</w:t>
      </w:r>
      <w:r/>
    </w:p>
    <w:p>
      <w:pPr>
        <w:ind w:firstLine="480"/>
        <w:spacing w:line="360" w:lineRule="auto"/>
        <w:rPr>
          <w:rFonts w:ascii="宋体" w:hAnsi="宋体" w:cs="宋体"/>
          <w:bCs/>
          <w:sz w:val="24"/>
        </w:rPr>
      </w:pPr>
      <w:r>
        <w:rPr>
          <w:rFonts w:hint="eastAsia" w:ascii="宋体" w:hAnsi="宋体" w:cs="宋体"/>
          <w:sz w:val="24"/>
        </w:rPr>
        <w:t xml:space="preserve">20.3</w:t>
      </w:r>
      <w:r>
        <w:rPr>
          <w:rFonts w:hint="eastAsia" w:ascii="宋体" w:hAnsi="宋体" w:cs="宋体"/>
          <w:bCs/>
          <w:sz w:val="24"/>
        </w:rPr>
        <w:t xml:space="preserve">在投标截止时间至招标文件中规定的投标有效期满之间的这段时间内，投标人不得撤回其投标。</w:t>
      </w:r>
      <w:r/>
    </w:p>
    <w:p>
      <w:pPr>
        <w:ind w:firstLine="480"/>
        <w:spacing w:line="360" w:lineRule="auto"/>
        <w:rPr>
          <w:rFonts w:ascii="宋体" w:hAnsi="宋体" w:cs="宋体"/>
          <w:b/>
          <w:bCs/>
          <w:sz w:val="30"/>
          <w:szCs w:val="30"/>
        </w:rPr>
      </w:pPr>
      <w:r/>
      <w:bookmarkStart w:id="157" w:name="_Toc20823301"/>
      <w:r/>
      <w:bookmarkStart w:id="158" w:name="_Toc120614218"/>
      <w:r/>
      <w:bookmarkStart w:id="159" w:name="_Toc513029229"/>
      <w:r/>
      <w:bookmarkStart w:id="160" w:name="_Toc16938545"/>
      <w:r>
        <w:rPr>
          <w:rFonts w:hint="eastAsia" w:ascii="宋体" w:hAnsi="宋体" w:cs="宋体"/>
          <w:b/>
          <w:bCs/>
          <w:sz w:val="30"/>
          <w:szCs w:val="30"/>
        </w:rPr>
        <w:t xml:space="preserve">五、开标与评标</w:t>
      </w:r>
      <w:bookmarkEnd w:id="157"/>
      <w:r/>
      <w:bookmarkEnd w:id="158"/>
      <w:r/>
      <w:bookmarkEnd w:id="159"/>
      <w:r/>
      <w:bookmarkEnd w:id="160"/>
      <w:r/>
      <w:r/>
    </w:p>
    <w:p>
      <w:pPr>
        <w:pStyle w:val="792"/>
        <w:ind w:firstLine="420"/>
        <w:spacing w:before="0" w:after="0" w:line="360" w:lineRule="auto"/>
        <w:rPr>
          <w:rFonts w:ascii="宋体" w:hAnsi="宋体" w:eastAsia="宋体" w:cs="宋体"/>
        </w:rPr>
      </w:pPr>
      <w:r/>
      <w:bookmarkStart w:id="161" w:name="_Toc20823302"/>
      <w:r/>
      <w:bookmarkStart w:id="162" w:name="_Toc16938546"/>
      <w:r/>
      <w:bookmarkStart w:id="163" w:name="_Toc513029230"/>
      <w:r>
        <w:rPr>
          <w:rFonts w:hint="eastAsia" w:ascii="宋体" w:hAnsi="宋体" w:eastAsia="宋体" w:cs="宋体"/>
        </w:rPr>
        <w:t xml:space="preserve">21、开标</w:t>
      </w:r>
      <w:bookmarkEnd w:id="161"/>
      <w:r/>
      <w:bookmarkEnd w:id="162"/>
      <w:r/>
      <w:bookmarkEnd w:id="163"/>
      <w:r/>
      <w:r/>
    </w:p>
    <w:p>
      <w:pPr>
        <w:ind w:firstLine="360"/>
        <w:spacing w:line="360" w:lineRule="auto"/>
        <w:rPr>
          <w:rFonts w:ascii="宋体" w:hAnsi="宋体" w:cs="宋体"/>
        </w:rPr>
      </w:pPr>
      <w:r>
        <w:rPr>
          <w:rFonts w:hint="eastAsia" w:ascii="宋体" w:hAnsi="宋体" w:cs="宋体"/>
          <w:sz w:val="24"/>
        </w:rPr>
        <w:t xml:space="preserve">21.1</w:t>
      </w:r>
      <w:r>
        <w:rPr>
          <w:rFonts w:hint="eastAsia" w:ascii="宋体" w:hAnsi="宋体" w:cs="宋体"/>
          <w:bCs/>
          <w:sz w:val="24"/>
        </w:rPr>
        <w:t xml:space="preserve">采购中心将在招标公告中规定的时间和地点组织公开开标</w:t>
      </w:r>
      <w:r>
        <w:rPr>
          <w:rFonts w:hint="eastAsia" w:ascii="宋体" w:hAnsi="宋体" w:cs="宋体"/>
          <w:sz w:val="24"/>
          <w:szCs w:val="24"/>
        </w:rPr>
        <w:t xml:space="preserve">。投标人应当按照《操作手册》规定，参加开标活动和在苏</w:t>
      </w:r>
      <w:r>
        <w:rPr>
          <w:rFonts w:hint="eastAsia" w:ascii="宋体" w:hAnsi="宋体" w:cs="宋体"/>
          <w:sz w:val="24"/>
          <w:szCs w:val="24"/>
        </w:rPr>
        <w:t xml:space="preserve">采云</w:t>
      </w:r>
      <w:r>
        <w:rPr>
          <w:rFonts w:hint="eastAsia" w:ascii="宋体" w:hAnsi="宋体" w:cs="宋体"/>
          <w:sz w:val="24"/>
          <w:szCs w:val="24"/>
        </w:rPr>
        <w:t xml:space="preserve">系统规定的时间内对投标文件进行解密。</w:t>
      </w:r>
      <w:r/>
    </w:p>
    <w:p>
      <w:pPr>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w:t>
      </w:r>
      <w:r>
        <w:rPr>
          <w:rFonts w:hint="eastAsia" w:ascii="宋体" w:hAnsi="宋体" w:cs="宋体"/>
          <w:sz w:val="24"/>
          <w:szCs w:val="24"/>
        </w:rPr>
        <w:t xml:space="preserve">采云</w:t>
      </w:r>
      <w:r>
        <w:rPr>
          <w:rFonts w:hint="eastAsia" w:ascii="宋体" w:hAnsi="宋体" w:cs="宋体"/>
          <w:sz w:val="24"/>
          <w:szCs w:val="24"/>
        </w:rPr>
        <w:t xml:space="preserve">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bCs/>
          <w:sz w:val="24"/>
        </w:rPr>
        <w:t xml:space="preserve">21.3投标人在开标过程中涉及到的投标文件解密、开标结果确认等工作，应按照《操作手册》规定执行。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w:t>
      </w:r>
      <w:r>
        <w:rPr>
          <w:rFonts w:hint="eastAsia" w:ascii="宋体" w:hAnsi="宋体" w:cs="宋体"/>
          <w:sz w:val="24"/>
          <w:szCs w:val="24"/>
        </w:rPr>
        <w:t xml:space="preserve">采云</w:t>
      </w:r>
      <w:r>
        <w:rPr>
          <w:rFonts w:hint="eastAsia" w:ascii="宋体" w:hAnsi="宋体" w:cs="宋体"/>
          <w:sz w:val="24"/>
          <w:szCs w:val="24"/>
        </w:rPr>
        <w:t xml:space="preserve">系统中《开标记录表》宣布后5分钟内未提出的，视同认可开标结果。</w:t>
      </w:r>
      <w:r/>
    </w:p>
    <w:p>
      <w:pPr>
        <w:pStyle w:val="792"/>
        <w:ind w:firstLine="420"/>
        <w:spacing w:before="0" w:after="0" w:line="360" w:lineRule="auto"/>
        <w:rPr>
          <w:rFonts w:ascii="宋体" w:hAnsi="宋体" w:eastAsia="宋体" w:cs="宋体"/>
        </w:rPr>
      </w:pPr>
      <w:r/>
      <w:bookmarkStart w:id="164" w:name="_Toc513029231"/>
      <w:r/>
      <w:bookmarkStart w:id="165" w:name="_Toc16938547"/>
      <w:r/>
      <w:bookmarkStart w:id="166" w:name="_Toc20823303"/>
      <w:r>
        <w:rPr>
          <w:rFonts w:hint="eastAsia" w:ascii="宋体" w:hAnsi="宋体" w:eastAsia="宋体" w:cs="宋体"/>
        </w:rPr>
        <w:t xml:space="preserve">22、评标委员会</w:t>
      </w:r>
      <w:r/>
    </w:p>
    <w:p>
      <w:pPr>
        <w:spacing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开标后，采购中心将立即组织评标委员会（以下简称评委会）进行评标。</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评委会由采购人代表和有关技术、经济等方面的专家组成，</w:t>
      </w:r>
      <w:r>
        <w:rPr>
          <w:rFonts w:hint="eastAsia" w:ascii="宋体" w:hAnsi="宋体" w:cs="宋体"/>
          <w:sz w:val="24"/>
          <w:szCs w:val="24"/>
        </w:rPr>
        <w:t xml:space="preserve">且人员</w:t>
      </w:r>
      <w:r>
        <w:rPr>
          <w:rFonts w:hint="eastAsia" w:ascii="宋体" w:hAnsi="宋体" w:cs="宋体"/>
          <w:sz w:val="24"/>
          <w:szCs w:val="24"/>
        </w:rPr>
        <w:t xml:space="preserve">构成符合政府采购有关规定。</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w:t>
      </w:r>
      <w:r>
        <w:rPr>
          <w:rFonts w:hint="eastAsia" w:ascii="宋体" w:hAnsi="宋体" w:cs="宋体"/>
          <w:sz w:val="24"/>
          <w:szCs w:val="24"/>
        </w:rPr>
        <w:t xml:space="preserve">侯选人</w:t>
      </w:r>
      <w:r>
        <w:rPr>
          <w:rFonts w:hint="eastAsia" w:ascii="宋体" w:hAnsi="宋体" w:cs="宋体"/>
          <w:sz w:val="24"/>
          <w:szCs w:val="24"/>
        </w:rPr>
        <w:t xml:space="preserve">。</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23、评标过程的保密与公正</w:t>
      </w:r>
      <w:bookmarkEnd w:id="164"/>
      <w:r/>
      <w:bookmarkEnd w:id="165"/>
      <w:r/>
      <w:bookmarkEnd w:id="166"/>
      <w:r/>
      <w:r/>
    </w:p>
    <w:p>
      <w:pPr>
        <w:ind w:firstLine="480"/>
        <w:spacing w:line="360" w:lineRule="auto"/>
        <w:rPr>
          <w:rFonts w:ascii="宋体" w:hAnsi="宋体" w:cs="宋体"/>
          <w:bCs/>
          <w:sz w:val="24"/>
        </w:rPr>
      </w:pPr>
      <w:r>
        <w:rPr>
          <w:rFonts w:hint="eastAsia" w:ascii="宋体" w:hAnsi="宋体" w:cs="宋体"/>
          <w:sz w:val="24"/>
        </w:rPr>
        <w:t xml:space="preserve">23.1</w:t>
      </w:r>
      <w:r>
        <w:rPr>
          <w:rFonts w:hint="eastAsia" w:ascii="宋体" w:hAnsi="宋体" w:cs="宋体"/>
          <w:bCs/>
          <w:sz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宋体" w:hAnsi="宋体" w:cs="宋体"/>
          <w:sz w:val="24"/>
          <w:szCs w:val="24"/>
        </w:rPr>
      </w:pPr>
      <w:r>
        <w:rPr>
          <w:rFonts w:hint="eastAsia" w:ascii="宋体" w:hAnsi="宋体" w:cs="宋体"/>
          <w:sz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23.3 采购中心和评标委员会不向未中标的投标人解释未中标原因，也不公布评标过程中的相关细节。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w:t>
      </w:r>
      <w:r>
        <w:rPr>
          <w:rFonts w:hint="eastAsia" w:ascii="宋体" w:hAnsi="宋体" w:cs="宋体"/>
          <w:sz w:val="24"/>
          <w:szCs w:val="24"/>
        </w:rPr>
        <w:t xml:space="preserve">采云</w:t>
      </w:r>
      <w:r>
        <w:rPr>
          <w:rFonts w:hint="eastAsia" w:ascii="宋体" w:hAnsi="宋体" w:cs="宋体"/>
          <w:sz w:val="24"/>
          <w:szCs w:val="24"/>
        </w:rPr>
        <w:t xml:space="preserve">系统查看自己的评审得分及排序情况。</w:t>
      </w:r>
      <w:r/>
    </w:p>
    <w:p>
      <w:pPr>
        <w:pStyle w:val="792"/>
        <w:ind w:firstLine="420"/>
        <w:spacing w:before="0" w:after="0" w:line="360" w:lineRule="auto"/>
        <w:rPr>
          <w:rFonts w:ascii="宋体" w:hAnsi="宋体" w:eastAsia="宋体" w:cs="宋体"/>
        </w:rPr>
      </w:pPr>
      <w:r/>
      <w:bookmarkStart w:id="167" w:name="_Toc513029232"/>
      <w:r/>
      <w:bookmarkStart w:id="168" w:name="_Toc20823304"/>
      <w:r/>
      <w:bookmarkStart w:id="169" w:name="_Toc16938548"/>
      <w:r>
        <w:rPr>
          <w:rFonts w:hint="eastAsia" w:ascii="宋体" w:hAnsi="宋体" w:eastAsia="宋体" w:cs="宋体"/>
        </w:rPr>
        <w:t xml:space="preserve">24、投标文件的澄清</w:t>
      </w:r>
      <w:bookmarkEnd w:id="167"/>
      <w:r/>
      <w:bookmarkEnd w:id="168"/>
      <w:r/>
      <w:bookmarkEnd w:id="169"/>
      <w:r/>
      <w:r/>
    </w:p>
    <w:p>
      <w:pPr>
        <w:ind w:firstLine="480"/>
        <w:spacing w:line="360" w:lineRule="auto"/>
        <w:rPr>
          <w:rFonts w:ascii="宋体" w:hAnsi="宋体" w:cs="宋体"/>
          <w:sz w:val="24"/>
          <w:szCs w:val="24"/>
        </w:rPr>
      </w:pPr>
      <w:r>
        <w:rPr>
          <w:rFonts w:hint="eastAsia" w:ascii="宋体" w:hAnsi="宋体" w:cs="宋体"/>
          <w:sz w:val="24"/>
          <w:szCs w:val="24"/>
        </w:rPr>
        <w:t xml:space="preserve">24.1评标期间，评委会对投标文件中含义不明确、同类问题表述不一致或者有明显文字和计算错误的内容 ，有权要求投标人</w:t>
      </w:r>
      <w:r>
        <w:rPr>
          <w:rFonts w:hint="eastAsia" w:ascii="宋体" w:hAnsi="宋体" w:cs="宋体"/>
          <w:sz w:val="24"/>
          <w:szCs w:val="24"/>
        </w:rPr>
        <w:t xml:space="preserve">作出</w:t>
      </w:r>
      <w:r>
        <w:rPr>
          <w:rFonts w:hint="eastAsia" w:ascii="宋体" w:hAnsi="宋体" w:cs="宋体"/>
          <w:sz w:val="24"/>
          <w:szCs w:val="24"/>
        </w:rPr>
        <w:t xml:space="preserve">必要的澄清、说明或者补正。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w:t>
      </w:r>
      <w:r>
        <w:rPr>
          <w:rFonts w:hint="eastAsia" w:ascii="宋体" w:hAnsi="宋体" w:cs="宋体"/>
          <w:sz w:val="24"/>
          <w:szCs w:val="24"/>
        </w:rPr>
        <w:t xml:space="preserve">内容。</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24.2需要投标人进行澄清、说明和补正的，评委会将通过苏</w:t>
      </w:r>
      <w:r>
        <w:rPr>
          <w:rFonts w:hint="eastAsia" w:ascii="宋体" w:hAnsi="宋体" w:cs="宋体"/>
          <w:sz w:val="24"/>
          <w:szCs w:val="24"/>
        </w:rPr>
        <w:t xml:space="preserve">采云</w:t>
      </w:r>
      <w:r>
        <w:rPr>
          <w:rFonts w:hint="eastAsia" w:ascii="宋体" w:hAnsi="宋体" w:cs="宋体"/>
          <w:sz w:val="24"/>
          <w:szCs w:val="24"/>
        </w:rPr>
        <w:t xml:space="preserve">系统向投标人发出“澄清要求函”，接到“澄清要求函”的投标人应当按照要求在苏</w:t>
      </w:r>
      <w:r>
        <w:rPr>
          <w:rFonts w:hint="eastAsia" w:ascii="宋体" w:hAnsi="宋体" w:cs="宋体"/>
          <w:sz w:val="24"/>
          <w:szCs w:val="24"/>
        </w:rPr>
        <w:t xml:space="preserve">采云</w:t>
      </w:r>
      <w:r>
        <w:rPr>
          <w:rFonts w:hint="eastAsia" w:ascii="宋体" w:hAnsi="宋体" w:cs="宋体"/>
          <w:sz w:val="24"/>
          <w:szCs w:val="24"/>
        </w:rPr>
        <w:t xml:space="preserve">系统中提交“澄清响应函”并加盖CA电子公章。澄清、说明和补正的内容作为投标文件的补充部分，具体操作方式见《操作手册》。</w:t>
      </w:r>
      <w:r/>
    </w:p>
    <w:p>
      <w:pPr>
        <w:spacing w:line="360" w:lineRule="auto"/>
        <w:rPr>
          <w:rFonts w:ascii="宋体" w:hAnsi="宋体" w:cs="宋体"/>
          <w:sz w:val="24"/>
          <w:szCs w:val="24"/>
        </w:rPr>
      </w:pPr>
      <w:r>
        <w:rPr>
          <w:rFonts w:hint="eastAsia" w:ascii="宋体" w:hAnsi="宋体" w:cs="宋体"/>
          <w:sz w:val="24"/>
          <w:szCs w:val="24"/>
        </w:rPr>
        <w:t xml:space="preserve">    24.3 接到评委会澄清、说明和补正要求的投标人如未按规定做出澄清、说明和补正，其风险由投标人自行承担。</w:t>
      </w:r>
      <w:r/>
    </w:p>
    <w:p>
      <w:pPr>
        <w:pStyle w:val="792"/>
        <w:ind w:firstLine="420"/>
        <w:spacing w:before="0" w:after="0" w:line="360" w:lineRule="auto"/>
        <w:rPr>
          <w:rFonts w:ascii="宋体" w:hAnsi="宋体" w:eastAsia="宋体" w:cs="宋体"/>
        </w:rPr>
      </w:pPr>
      <w:r/>
      <w:bookmarkStart w:id="170" w:name="_Toc513029233"/>
      <w:r/>
      <w:bookmarkStart w:id="171" w:name="_Toc16938549"/>
      <w:r/>
      <w:bookmarkStart w:id="172" w:name="_Toc20823305"/>
      <w:r>
        <w:rPr>
          <w:rFonts w:hint="eastAsia" w:ascii="宋体" w:hAnsi="宋体" w:eastAsia="宋体" w:cs="宋体"/>
        </w:rPr>
        <w:t xml:space="preserve">25、对投标文件的初审</w:t>
      </w:r>
      <w:bookmarkEnd w:id="170"/>
      <w:r/>
      <w:bookmarkEnd w:id="171"/>
      <w:r/>
      <w:bookmarkEnd w:id="172"/>
      <w:r/>
      <w:r/>
    </w:p>
    <w:p>
      <w:pPr>
        <w:ind w:firstLine="480"/>
        <w:spacing w:line="360" w:lineRule="auto"/>
        <w:rPr>
          <w:rFonts w:ascii="宋体" w:hAnsi="宋体" w:cs="宋体"/>
          <w:bCs/>
          <w:sz w:val="24"/>
        </w:rPr>
      </w:pPr>
      <w:r>
        <w:rPr>
          <w:rFonts w:hint="eastAsia" w:ascii="宋体" w:hAnsi="宋体" w:cs="宋体"/>
          <w:sz w:val="24"/>
        </w:rPr>
        <w:t xml:space="preserve">25.1</w:t>
      </w:r>
      <w:r>
        <w:rPr>
          <w:rFonts w:hint="eastAsia" w:ascii="宋体" w:hAnsi="宋体" w:cs="宋体"/>
          <w:bCs/>
          <w:sz w:val="24"/>
        </w:rPr>
        <w:t xml:space="preserve">投标文件初审分为资格审查和符合性审查。</w:t>
      </w:r>
      <w:r/>
    </w:p>
    <w:p>
      <w:pPr>
        <w:ind w:firstLine="480"/>
        <w:spacing w:line="360" w:lineRule="auto"/>
        <w:rPr>
          <w:rFonts w:ascii="宋体" w:hAnsi="宋体" w:cs="宋体"/>
          <w:bCs/>
          <w:sz w:val="24"/>
        </w:rPr>
      </w:pPr>
      <w:r>
        <w:rPr>
          <w:rFonts w:hint="eastAsia" w:ascii="宋体" w:hAnsi="宋体" w:cs="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cs="宋体"/>
          <w:bCs/>
          <w:sz w:val="24"/>
        </w:rPr>
      </w:pPr>
      <w:r>
        <w:rPr>
          <w:rFonts w:hint="eastAsia" w:ascii="宋体" w:hAnsi="宋体" w:cs="宋体"/>
          <w:bCs/>
          <w:sz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cs="宋体"/>
          <w:bCs/>
          <w:sz w:val="24"/>
        </w:rPr>
        <w:t xml:space="preserve">作出</w:t>
      </w:r>
      <w:r>
        <w:rPr>
          <w:rFonts w:hint="eastAsia" w:ascii="宋体" w:hAnsi="宋体" w:cs="宋体"/>
          <w:bCs/>
          <w:sz w:val="24"/>
        </w:rPr>
        <w:t xml:space="preserve">响应。</w:t>
      </w:r>
      <w:r/>
    </w:p>
    <w:p>
      <w:pPr>
        <w:ind w:firstLine="480"/>
        <w:spacing w:line="360" w:lineRule="auto"/>
        <w:rPr>
          <w:rFonts w:ascii="宋体" w:hAnsi="宋体" w:cs="宋体"/>
          <w:bCs/>
          <w:sz w:val="24"/>
        </w:rPr>
      </w:pPr>
      <w:r>
        <w:rPr>
          <w:rFonts w:hint="eastAsia" w:ascii="宋体" w:hAnsi="宋体" w:cs="宋体"/>
          <w:bCs/>
          <w:sz w:val="24"/>
        </w:rPr>
        <w:t xml:space="preserve">25.1.3 未通过资格审查或符合性审查的投标人，采购中心将在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中告知未通过资格审查或符合性审查的原因，评标结束后，采购中心将不再告知未通过资格审查和符合性审查的原因。</w:t>
      </w:r>
      <w:r/>
    </w:p>
    <w:p>
      <w:pPr>
        <w:ind w:firstLine="480"/>
        <w:spacing w:line="360" w:lineRule="auto"/>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s="宋体"/>
          <w:sz w:val="24"/>
        </w:rPr>
        <w:t xml:space="preserve">作出</w:t>
      </w:r>
      <w:r>
        <w:rPr>
          <w:rFonts w:hint="eastAsia" w:ascii="宋体" w:hAnsi="宋体" w:cs="宋体"/>
          <w:sz w:val="24"/>
        </w:rPr>
        <w:t xml:space="preserve">结论。评委决定投标文件的</w:t>
      </w:r>
      <w:r>
        <w:rPr>
          <w:rFonts w:hint="eastAsia" w:ascii="宋体" w:hAnsi="宋体" w:cs="宋体"/>
          <w:sz w:val="24"/>
        </w:rPr>
        <w:t xml:space="preserve">响应性</w:t>
      </w:r>
      <w:r>
        <w:rPr>
          <w:rFonts w:hint="eastAsia" w:ascii="宋体" w:hAnsi="宋体" w:cs="宋体"/>
          <w:sz w:val="24"/>
        </w:rPr>
        <w:t xml:space="preserve">只根据</w:t>
      </w:r>
      <w:r>
        <w:rPr>
          <w:rFonts w:hint="eastAsia" w:ascii="宋体" w:hAnsi="宋体" w:cs="宋体"/>
          <w:sz w:val="24"/>
        </w:rPr>
        <w:t xml:space="preserve">投标文件本身的内容，而不寻求外部的证据。</w:t>
      </w:r>
      <w:r/>
    </w:p>
    <w:p>
      <w:pPr>
        <w:ind w:firstLine="480"/>
        <w:spacing w:line="360" w:lineRule="auto"/>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sz w:val="24"/>
        </w:rPr>
      </w:pPr>
      <w:r>
        <w:rPr>
          <w:rFonts w:hint="eastAsia" w:ascii="宋体" w:hAnsi="宋体" w:cs="宋体"/>
          <w:sz w:val="24"/>
        </w:rPr>
        <w:t xml:space="preserve">25.4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ascii="宋体" w:hAnsi="宋体" w:cs="宋体"/>
          <w:bCs/>
          <w:sz w:val="24"/>
        </w:rPr>
      </w:pPr>
      <w:r>
        <w:rPr>
          <w:rFonts w:hint="eastAsia" w:ascii="宋体" w:hAnsi="宋体" w:cs="宋体"/>
          <w:sz w:val="24"/>
        </w:rPr>
        <w:t xml:space="preserve">25.5 </w:t>
      </w:r>
      <w:r>
        <w:rPr>
          <w:rFonts w:hint="eastAsia" w:ascii="宋体" w:hAnsi="宋体" w:cs="宋体"/>
          <w:bCs/>
          <w:sz w:val="24"/>
        </w:rPr>
        <w:t xml:space="preserve">评委会将按上述修正错误的方法调整投标文件中的投标报价，并通过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告知投标人，调整后的价格应对投标人具有约束力。如果投标人不接受修正后的价格，则其投标将被拒绝。</w:t>
      </w:r>
      <w:r/>
    </w:p>
    <w:p>
      <w:pPr>
        <w:ind w:firstLine="420"/>
        <w:spacing w:line="360" w:lineRule="auto"/>
        <w:rPr>
          <w:rFonts w:ascii="宋体" w:hAnsi="宋体" w:cs="宋体"/>
          <w:sz w:val="24"/>
        </w:rPr>
      </w:pPr>
      <w:r/>
      <w:bookmarkStart w:id="173" w:name="_Toc513029234"/>
      <w:r/>
      <w:bookmarkStart w:id="174" w:name="_Toc16938550"/>
      <w:r/>
      <w:bookmarkStart w:id="175" w:name="_Toc20823306"/>
      <w:r>
        <w:rPr>
          <w:rFonts w:hint="eastAsia" w:ascii="宋体" w:hAnsi="宋体" w:cs="宋体"/>
          <w:sz w:val="24"/>
        </w:rPr>
        <w:t xml:space="preserve">25.6投标人在开、评标全过程中应保持通讯畅通，及时登录</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rPr>
        <w:t xml:space="preserve">查阅、答复相关信息，并安排专人与采购中心及评标委员会联系。</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26、</w:t>
      </w:r>
      <w:bookmarkEnd w:id="173"/>
      <w:r/>
      <w:bookmarkEnd w:id="174"/>
      <w:r/>
      <w:bookmarkEnd w:id="175"/>
      <w:r>
        <w:rPr>
          <w:rFonts w:hint="eastAsia" w:ascii="宋体" w:hAnsi="宋体" w:eastAsia="宋体" w:cs="宋体"/>
        </w:rPr>
        <w:t xml:space="preserve">无效投标条款</w:t>
      </w:r>
      <w:r>
        <w:rPr>
          <w:rFonts w:hint="eastAsia" w:ascii="宋体" w:hAnsi="宋体" w:eastAsia="宋体" w:cs="宋体"/>
        </w:rPr>
        <w:t xml:space="preserve">和废标条款</w:t>
      </w:r>
      <w:r/>
    </w:p>
    <w:p>
      <w:pPr>
        <w:ind w:left="479"/>
        <w:spacing w:line="360" w:lineRule="auto"/>
        <w:rPr>
          <w:rFonts w:ascii="宋体" w:hAnsi="宋体" w:cs="宋体"/>
          <w:bCs/>
          <w:sz w:val="24"/>
        </w:rPr>
      </w:pPr>
      <w:r/>
      <w:bookmarkStart w:id="176" w:name="_Toc16938551"/>
      <w:r/>
      <w:bookmarkStart w:id="177" w:name="_Toc513029235"/>
      <w:r/>
      <w:bookmarkStart w:id="178" w:name="_Toc20823307"/>
      <w:r>
        <w:rPr>
          <w:rFonts w:hint="eastAsia" w:ascii="宋体" w:hAnsi="宋体" w:cs="宋体"/>
          <w:bCs/>
          <w:sz w:val="24"/>
        </w:rPr>
        <w:t xml:space="preserve">26.1无效投标条款</w:t>
      </w:r>
      <w:r/>
    </w:p>
    <w:p>
      <w:pPr>
        <w:ind w:firstLine="480"/>
        <w:spacing w:line="360" w:lineRule="auto"/>
        <w:rPr>
          <w:rFonts w:ascii="宋体" w:hAnsi="宋体" w:cs="宋体"/>
          <w:bCs/>
          <w:sz w:val="24"/>
          <w:szCs w:val="24"/>
        </w:rPr>
      </w:pPr>
      <w:r>
        <w:rPr>
          <w:rFonts w:hint="eastAsia" w:ascii="宋体" w:hAnsi="宋体" w:cs="宋体"/>
          <w:bCs/>
          <w:sz w:val="24"/>
        </w:rPr>
        <w:t xml:space="preserve">26</w:t>
      </w:r>
      <w:r>
        <w:rPr>
          <w:rFonts w:hint="eastAsia" w:ascii="宋体" w:hAnsi="宋体" w:cs="宋体"/>
          <w:bCs/>
          <w:sz w:val="24"/>
          <w:szCs w:val="24"/>
        </w:rPr>
        <w:t xml:space="preserve">.1.1 投标人在</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szCs w:val="24"/>
        </w:rPr>
        <w:t xml:space="preserve">规定的时间内未成功解密电子投标文件的。</w:t>
      </w:r>
      <w:r/>
    </w:p>
    <w:p>
      <w:pPr>
        <w:ind w:firstLine="480"/>
        <w:spacing w:line="360" w:lineRule="auto"/>
        <w:rPr>
          <w:rFonts w:ascii="宋体" w:hAnsi="宋体" w:cs="宋体"/>
          <w:bCs/>
          <w:sz w:val="24"/>
        </w:rPr>
      </w:pPr>
      <w:r>
        <w:rPr>
          <w:rFonts w:hint="eastAsia" w:ascii="宋体" w:hAnsi="宋体" w:cs="宋体"/>
          <w:bCs/>
          <w:sz w:val="24"/>
        </w:rPr>
        <w:t xml:space="preserve">26.1.2 投标人未按照招标文件要求上传电子投标文件的。</w:t>
      </w:r>
      <w:r/>
    </w:p>
    <w:p>
      <w:pPr>
        <w:ind w:left="479"/>
        <w:spacing w:line="360" w:lineRule="auto"/>
        <w:rPr>
          <w:rFonts w:ascii="宋体" w:hAnsi="宋体" w:cs="宋体"/>
          <w:bCs/>
          <w:sz w:val="24"/>
        </w:rPr>
      </w:pPr>
      <w:r>
        <w:rPr>
          <w:rFonts w:hint="eastAsia" w:ascii="宋体" w:hAnsi="宋体" w:cs="宋体"/>
          <w:bCs/>
          <w:sz w:val="24"/>
        </w:rPr>
        <w:t xml:space="preserve">26.1.3 同一投标人提交两个（含两个）以上不同的投标报价的。</w:t>
      </w:r>
      <w:r/>
    </w:p>
    <w:p>
      <w:pPr>
        <w:ind w:left="479"/>
        <w:spacing w:line="360" w:lineRule="auto"/>
        <w:rPr>
          <w:rFonts w:ascii="宋体" w:hAnsi="宋体" w:cs="宋体"/>
          <w:bCs/>
          <w:sz w:val="24"/>
        </w:rPr>
      </w:pPr>
      <w:r>
        <w:rPr>
          <w:rFonts w:hint="eastAsia" w:ascii="宋体" w:hAnsi="宋体" w:cs="宋体"/>
          <w:bCs/>
          <w:sz w:val="24"/>
        </w:rPr>
        <w:t xml:space="preserve">26.1.4 投标人不具备招标文件中规定资格要求的。</w:t>
      </w:r>
      <w:r/>
    </w:p>
    <w:p>
      <w:pPr>
        <w:ind w:firstLine="480"/>
        <w:spacing w:line="360" w:lineRule="auto"/>
        <w:rPr>
          <w:rFonts w:ascii="宋体" w:hAnsi="宋体" w:cs="宋体"/>
          <w:bCs/>
          <w:sz w:val="24"/>
        </w:rPr>
      </w:pPr>
      <w:r>
        <w:rPr>
          <w:rFonts w:hint="eastAsia" w:ascii="宋体" w:hAnsi="宋体" w:cs="宋体"/>
          <w:bCs/>
          <w:sz w:val="24"/>
        </w:rPr>
        <w:t xml:space="preserve">26.1.5 投标人的报价超过了采购预算或最高限价的。</w:t>
      </w:r>
      <w:r/>
    </w:p>
    <w:p>
      <w:pPr>
        <w:ind w:firstLine="480"/>
        <w:spacing w:line="360" w:lineRule="auto"/>
        <w:rPr>
          <w:rFonts w:ascii="宋体" w:hAnsi="宋体" w:cs="宋体"/>
          <w:bCs/>
          <w:i/>
          <w:sz w:val="24"/>
          <w:u w:val="single"/>
        </w:rPr>
      </w:pPr>
      <w:r>
        <w:rPr>
          <w:rFonts w:hint="eastAsia" w:ascii="宋体" w:hAnsi="宋体" w:cs="宋体"/>
          <w:bCs/>
          <w:sz w:val="24"/>
        </w:rPr>
        <w:t xml:space="preserve">26.1.6 未通过符合性审查的。</w:t>
      </w:r>
      <w:r/>
    </w:p>
    <w:p>
      <w:pPr>
        <w:ind w:firstLine="360"/>
        <w:spacing w:line="360" w:lineRule="auto"/>
        <w:rPr>
          <w:rFonts w:ascii="宋体" w:hAnsi="宋体" w:cs="宋体"/>
          <w:bCs/>
          <w:i/>
          <w:sz w:val="24"/>
          <w:u w:val="single"/>
        </w:rPr>
      </w:pPr>
      <w:r>
        <w:rPr>
          <w:rFonts w:hint="eastAsia" w:ascii="宋体" w:hAnsi="宋体" w:cs="宋体"/>
          <w:bCs/>
          <w:sz w:val="24"/>
        </w:rPr>
        <w:t xml:space="preserve"> 26.1.7 不符合招标文件中规定的实质性要求和条件的</w:t>
      </w:r>
      <w:r>
        <w:rPr>
          <w:rFonts w:hint="eastAsia" w:ascii="宋体" w:hAnsi="宋体" w:cs="宋体"/>
          <w:b/>
          <w:bCs/>
          <w:sz w:val="24"/>
        </w:rPr>
        <w:t xml:space="preserve">（</w:t>
      </w:r>
      <w:r>
        <w:rPr>
          <w:rFonts w:hint="eastAsia" w:ascii="宋体" w:hAnsi="宋体" w:cs="宋体"/>
          <w:b/>
          <w:bCs/>
          <w:i/>
          <w:sz w:val="24"/>
          <w:u w:val="single"/>
        </w:rPr>
        <w:t xml:space="preserve">本招标文件中斜体且有下划线部分的、或者加“★”号的、或者以文字说明属于实质性要求的内容均为实质性要求和条件）。</w:t>
      </w:r>
      <w:r/>
    </w:p>
    <w:p>
      <w:pPr>
        <w:ind w:firstLine="480"/>
        <w:spacing w:line="360" w:lineRule="auto"/>
        <w:rPr>
          <w:rFonts w:ascii="宋体" w:hAnsi="宋体" w:cs="宋体"/>
          <w:bCs/>
          <w:sz w:val="24"/>
        </w:rPr>
      </w:pPr>
      <w:r>
        <w:rPr>
          <w:rFonts w:hint="eastAsia" w:ascii="宋体" w:hAnsi="宋体" w:cs="宋体"/>
          <w:bCs/>
          <w:sz w:val="24"/>
        </w:rPr>
        <w:t xml:space="preserve">26.1.8 投标人被“信用中国”网站（www.creditchina.gov.cn）列入失信被执行人或重大税收违法案件当事人名单或政府采购严重失信行为记录名单。或查询“信用中国”</w:t>
      </w:r>
      <w:r>
        <w:rPr>
          <w:rFonts w:hint="eastAsia" w:ascii="宋体" w:hAnsi="宋体" w:cs="宋体"/>
          <w:bCs/>
          <w:sz w:val="24"/>
        </w:rPr>
        <w:t xml:space="preserve">网站后发现投标人存在其他不符合《中华人民共和国政府采购法》第二十二条规定条件的信用记录。</w:t>
      </w:r>
      <w:r/>
    </w:p>
    <w:p>
      <w:pPr>
        <w:ind w:firstLine="480"/>
        <w:spacing w:line="360" w:lineRule="auto"/>
        <w:rPr>
          <w:rFonts w:ascii="宋体" w:hAnsi="宋体" w:cs="宋体"/>
          <w:bCs/>
          <w:sz w:val="24"/>
        </w:rPr>
      </w:pPr>
      <w:r>
        <w:rPr>
          <w:rFonts w:hint="eastAsia" w:ascii="宋体" w:hAnsi="宋体" w:cs="宋体"/>
          <w:bCs/>
          <w:sz w:val="24"/>
        </w:rPr>
        <w:t xml:space="preserve">26.1.9 投标文件含有采购人不能接受的附加条件的。</w:t>
      </w:r>
      <w:r/>
    </w:p>
    <w:p>
      <w:pPr>
        <w:ind w:firstLine="480"/>
        <w:spacing w:line="360" w:lineRule="auto"/>
        <w:rPr>
          <w:rFonts w:ascii="宋体" w:hAnsi="宋体" w:cs="宋体"/>
          <w:bCs/>
          <w:sz w:val="24"/>
        </w:rPr>
      </w:pPr>
      <w:r>
        <w:rPr>
          <w:rFonts w:hint="eastAsia" w:ascii="宋体" w:hAnsi="宋体" w:cs="宋体"/>
          <w:bCs/>
          <w:sz w:val="24"/>
        </w:rPr>
        <w:t xml:space="preserve">26.1.10评标委员会认为投标人的报价明显低于其他通过符合性审查投标人的报价，有可能影响产品质量或者不能诚信履约的，将通过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cs="宋体"/>
          <w:bCs/>
          <w:sz w:val="24"/>
        </w:rPr>
      </w:pPr>
      <w:r>
        <w:rPr>
          <w:rFonts w:hint="eastAsia" w:ascii="宋体" w:hAnsi="宋体" w:cs="宋体"/>
          <w:bCs/>
          <w:sz w:val="24"/>
        </w:rPr>
        <w:t xml:space="preserve">26.1.11投标文件未按照招标文件要求加盖CA电子公章的。</w:t>
      </w:r>
      <w:r/>
    </w:p>
    <w:p>
      <w:pPr>
        <w:ind w:firstLine="480"/>
        <w:spacing w:line="360" w:lineRule="auto"/>
        <w:rPr>
          <w:rFonts w:ascii="宋体" w:hAnsi="宋体" w:cs="宋体"/>
          <w:bCs/>
          <w:sz w:val="24"/>
        </w:rPr>
      </w:pPr>
      <w:r>
        <w:rPr>
          <w:rFonts w:hint="eastAsia" w:ascii="宋体" w:hAnsi="宋体" w:cs="宋体"/>
          <w:bCs/>
          <w:sz w:val="24"/>
        </w:rPr>
        <w:t xml:space="preserve">26.1.12其他法律、法规及本招标文件规定的属无效投标的情形。</w:t>
      </w:r>
      <w:r/>
    </w:p>
    <w:p>
      <w:pPr>
        <w:ind w:left="479"/>
        <w:spacing w:line="360" w:lineRule="auto"/>
        <w:rPr>
          <w:rFonts w:ascii="宋体" w:hAnsi="宋体" w:cs="宋体"/>
          <w:bCs/>
          <w:sz w:val="24"/>
        </w:rPr>
      </w:pPr>
      <w:r>
        <w:rPr>
          <w:rFonts w:hint="eastAsia" w:ascii="宋体" w:hAnsi="宋体" w:cs="宋体"/>
          <w:bCs/>
          <w:sz w:val="24"/>
        </w:rPr>
        <w:t xml:space="preserve">26.2</w:t>
      </w:r>
      <w:r>
        <w:rPr>
          <w:rFonts w:hint="eastAsia" w:ascii="宋体" w:hAnsi="宋体" w:cs="宋体"/>
          <w:bCs/>
          <w:sz w:val="24"/>
        </w:rPr>
        <w:t xml:space="preserve">废标条款</w:t>
      </w:r>
      <w:r/>
    </w:p>
    <w:p>
      <w:pPr>
        <w:ind w:left="479"/>
        <w:spacing w:line="360" w:lineRule="auto"/>
        <w:rPr>
          <w:rFonts w:ascii="宋体" w:hAnsi="宋体" w:cs="宋体"/>
          <w:bCs/>
          <w:sz w:val="24"/>
        </w:rPr>
      </w:pPr>
      <w:r>
        <w:rPr>
          <w:rFonts w:hint="eastAsia" w:ascii="宋体" w:hAnsi="宋体" w:cs="宋体"/>
          <w:bCs/>
          <w:sz w:val="24"/>
        </w:rPr>
        <w:t xml:space="preserve">26.2.1符合专业条件的投标人或者对招标文件作实质响应的投标人不足三家的。26.2.2出现影响采购公正的违法、违规行为的。</w:t>
      </w:r>
      <w:r/>
    </w:p>
    <w:p>
      <w:pPr>
        <w:ind w:left="479"/>
        <w:spacing w:line="360" w:lineRule="auto"/>
        <w:rPr>
          <w:rFonts w:ascii="宋体" w:hAnsi="宋体" w:cs="宋体"/>
          <w:bCs/>
          <w:sz w:val="24"/>
        </w:rPr>
      </w:pPr>
      <w:r>
        <w:rPr>
          <w:rFonts w:hint="eastAsia" w:ascii="宋体" w:hAnsi="宋体" w:cs="宋体"/>
          <w:bCs/>
          <w:sz w:val="24"/>
        </w:rPr>
        <w:t xml:space="preserve">26.2.3因重大变故，采购任务取消的。</w:t>
      </w:r>
      <w:r/>
    </w:p>
    <w:p>
      <w:pPr>
        <w:ind w:left="479"/>
        <w:spacing w:line="360" w:lineRule="auto"/>
        <w:rPr>
          <w:rFonts w:ascii="宋体" w:hAnsi="宋体" w:cs="宋体"/>
          <w:bCs/>
          <w:sz w:val="24"/>
        </w:rPr>
      </w:pPr>
      <w:r>
        <w:rPr>
          <w:rFonts w:hint="eastAsia" w:ascii="宋体" w:hAnsi="宋体" w:cs="宋体"/>
          <w:bCs/>
          <w:sz w:val="24"/>
        </w:rPr>
        <w:t xml:space="preserve">26.2.4评标委员会认定招标文件存在歧义、重大缺陷导致评审工作无法进行。</w:t>
      </w:r>
      <w:r/>
    </w:p>
    <w:p>
      <w:pPr>
        <w:ind w:left="479"/>
        <w:spacing w:line="360" w:lineRule="auto"/>
        <w:rPr>
          <w:rFonts w:ascii="宋体" w:hAnsi="宋体" w:cs="宋体"/>
          <w:bCs/>
          <w:sz w:val="24"/>
        </w:rPr>
      </w:pPr>
      <w:r>
        <w:rPr>
          <w:rFonts w:hint="eastAsia" w:ascii="宋体" w:hAnsi="宋体" w:cs="宋体"/>
          <w:bCs/>
          <w:sz w:val="24"/>
        </w:rPr>
        <w:t xml:space="preserve">26.2.5 因</w:t>
      </w:r>
      <w:r>
        <w:rPr>
          <w:rFonts w:hint="eastAsia" w:ascii="宋体" w:hAnsi="宋体" w:cs="宋体"/>
          <w:sz w:val="24"/>
          <w:szCs w:val="24"/>
        </w:rPr>
        <w:t xml:space="preserve">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bCs/>
          <w:sz w:val="24"/>
        </w:rPr>
        <w:t xml:space="preserve">系统故障原因造成开标不成功的。</w:t>
      </w:r>
      <w:r/>
    </w:p>
    <w:p>
      <w:pPr>
        <w:ind w:left="479"/>
        <w:spacing w:line="360" w:lineRule="auto"/>
        <w:rPr>
          <w:rFonts w:ascii="宋体" w:hAnsi="宋体" w:cs="宋体"/>
          <w:bCs/>
          <w:sz w:val="24"/>
        </w:rPr>
      </w:pPr>
      <w:r>
        <w:rPr>
          <w:rFonts w:hint="eastAsia" w:ascii="宋体" w:hAnsi="宋体" w:cs="宋体"/>
          <w:bCs/>
          <w:sz w:val="24"/>
        </w:rPr>
        <w:t xml:space="preserve">26.3 投标截止时间结束后参加投标的投标人不足三家的处理：</w:t>
      </w:r>
      <w:r/>
    </w:p>
    <w:p>
      <w:pPr>
        <w:ind w:firstLine="480"/>
        <w:spacing w:line="360" w:lineRule="auto"/>
        <w:rPr>
          <w:rFonts w:ascii="宋体" w:hAnsi="宋体" w:cs="宋体"/>
          <w:bCs/>
          <w:sz w:val="24"/>
        </w:rPr>
      </w:pPr>
      <w:r>
        <w:rPr>
          <w:rFonts w:hint="eastAsia" w:ascii="宋体" w:hAnsi="宋体" w:cs="宋体"/>
          <w:bCs/>
          <w:sz w:val="24"/>
        </w:rPr>
        <w:t xml:space="preserve">26.3.1如出现投标截止时间结束后参加投标的投标人或者在评标期间对招标文件做出实质响应的投标人不足三家情况，按政府采购相关规定执行。</w:t>
      </w:r>
      <w:r/>
    </w:p>
    <w:p>
      <w:pPr>
        <w:ind w:firstLine="480"/>
        <w:spacing w:line="360" w:lineRule="auto"/>
        <w:rPr>
          <w:rFonts w:ascii="宋体" w:hAnsi="宋体" w:cs="宋体"/>
          <w:b/>
          <w:bCs/>
          <w:sz w:val="30"/>
          <w:szCs w:val="30"/>
        </w:rPr>
      </w:pPr>
      <w:r/>
      <w:bookmarkStart w:id="179" w:name="_Toc120614219"/>
      <w:r>
        <w:rPr>
          <w:rFonts w:hint="eastAsia" w:ascii="宋体" w:hAnsi="宋体" w:cs="宋体"/>
          <w:b/>
          <w:bCs/>
          <w:sz w:val="30"/>
          <w:szCs w:val="30"/>
        </w:rPr>
        <w:t xml:space="preserve">六、</w:t>
      </w:r>
      <w:bookmarkEnd w:id="176"/>
      <w:r/>
      <w:bookmarkEnd w:id="177"/>
      <w:r/>
      <w:bookmarkEnd w:id="178"/>
      <w:r>
        <w:rPr>
          <w:rFonts w:hint="eastAsia" w:ascii="宋体" w:hAnsi="宋体" w:cs="宋体"/>
          <w:b/>
          <w:bCs/>
          <w:sz w:val="30"/>
          <w:szCs w:val="30"/>
        </w:rPr>
        <w:t xml:space="preserve">定标</w:t>
      </w:r>
      <w:bookmarkEnd w:id="179"/>
      <w:r/>
      <w:r/>
    </w:p>
    <w:p>
      <w:pPr>
        <w:pStyle w:val="792"/>
        <w:ind w:firstLine="420"/>
        <w:spacing w:before="0" w:after="0" w:line="360" w:lineRule="auto"/>
        <w:rPr>
          <w:rFonts w:ascii="宋体" w:hAnsi="宋体" w:eastAsia="宋体" w:cs="宋体"/>
        </w:rPr>
      </w:pPr>
      <w:r/>
      <w:bookmarkStart w:id="180" w:name="_Toc513029238"/>
      <w:r/>
      <w:bookmarkStart w:id="181" w:name="_Toc20823310"/>
      <w:r/>
      <w:bookmarkStart w:id="182" w:name="_Toc16938554"/>
      <w:r>
        <w:rPr>
          <w:rFonts w:hint="eastAsia" w:ascii="宋体" w:hAnsi="宋体" w:eastAsia="宋体" w:cs="宋体"/>
        </w:rPr>
        <w:t xml:space="preserve">27、</w:t>
      </w:r>
      <w:bookmarkEnd w:id="180"/>
      <w:r>
        <w:rPr>
          <w:rFonts w:hint="eastAsia" w:ascii="宋体" w:hAnsi="宋体" w:eastAsia="宋体" w:cs="宋体"/>
        </w:rPr>
        <w:t xml:space="preserve">确定</w:t>
      </w:r>
      <w:bookmarkEnd w:id="181"/>
      <w:r/>
      <w:bookmarkEnd w:id="182"/>
      <w:r>
        <w:rPr>
          <w:rFonts w:hint="eastAsia" w:ascii="宋体" w:hAnsi="宋体" w:eastAsia="宋体" w:cs="宋体"/>
        </w:rPr>
        <w:t xml:space="preserve">中标单位</w:t>
      </w:r>
      <w:r/>
    </w:p>
    <w:p>
      <w:pPr>
        <w:ind w:firstLine="480"/>
        <w:spacing w:line="360" w:lineRule="auto"/>
        <w:rPr>
          <w:rFonts w:ascii="宋体" w:hAnsi="宋体" w:cs="宋体"/>
          <w:bCs/>
          <w:sz w:val="24"/>
        </w:rPr>
      </w:pPr>
      <w:r>
        <w:rPr>
          <w:rFonts w:hint="eastAsia" w:ascii="宋体" w:hAnsi="宋体" w:cs="宋体"/>
          <w:bCs/>
          <w:sz w:val="24"/>
        </w:rPr>
        <w:t xml:space="preserve">27.1中标候选人的选取原则和数量见招标文件第五章规定。 </w:t>
      </w:r>
      <w:r/>
    </w:p>
    <w:p>
      <w:pPr>
        <w:ind w:firstLine="480"/>
        <w:spacing w:line="360" w:lineRule="auto"/>
        <w:rPr>
          <w:rFonts w:ascii="宋体" w:hAnsi="宋体" w:cs="宋体"/>
          <w:bCs/>
          <w:sz w:val="24"/>
        </w:rPr>
      </w:pPr>
      <w:r>
        <w:rPr>
          <w:rFonts w:hint="eastAsia" w:ascii="宋体" w:hAnsi="宋体" w:cs="宋体"/>
          <w:bCs/>
          <w:sz w:val="24"/>
        </w:rPr>
        <w:t xml:space="preserve">27.2采购人应根据评委会推荐的中标候选人按顺序确定中标人，中标候选人并列的，由采购人依法确定。</w:t>
      </w:r>
      <w:r/>
    </w:p>
    <w:p>
      <w:pPr>
        <w:ind w:firstLine="480"/>
        <w:spacing w:line="360" w:lineRule="auto"/>
        <w:rPr>
          <w:rFonts w:ascii="宋体" w:hAnsi="宋体" w:cs="宋体"/>
          <w:sz w:val="24"/>
          <w:szCs w:val="24"/>
        </w:rPr>
      </w:pPr>
      <w:r>
        <w:rPr>
          <w:rFonts w:hint="eastAsia" w:ascii="宋体" w:hAnsi="宋体" w:cs="宋体"/>
          <w:bCs/>
          <w:sz w:val="24"/>
          <w:szCs w:val="24"/>
        </w:rPr>
        <w:t xml:space="preserve">27.3</w:t>
      </w:r>
      <w:r>
        <w:rPr>
          <w:rFonts w:hint="eastAsia" w:ascii="宋体" w:hAnsi="宋体" w:cs="宋体"/>
          <w:sz w:val="24"/>
          <w:szCs w:val="24"/>
        </w:rPr>
        <w:t xml:space="preserve">采购中心将在“江苏政府采购网、常州市政府采购网”发布中标公告，公告期限为1个工作日。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480"/>
        <w:spacing w:line="360" w:lineRule="auto"/>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360" w:lineRule="auto"/>
        <w:rPr>
          <w:rFonts w:ascii="宋体" w:hAnsi="宋体" w:cs="宋体"/>
          <w:sz w:val="24"/>
          <w:szCs w:val="24"/>
        </w:rPr>
      </w:pPr>
      <w:r>
        <w:rPr>
          <w:rFonts w:hint="eastAsia" w:ascii="宋体" w:hAnsi="宋体" w:cs="宋体"/>
          <w:sz w:val="24"/>
          <w:szCs w:val="24"/>
        </w:rPr>
        <w:t xml:space="preserve">27.4.2向采购人、采购中心行贿或者提供其他不正当利益的。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360" w:lineRule="auto"/>
        <w:rPr>
          <w:rFonts w:ascii="宋体" w:hAnsi="宋体" w:cs="宋体"/>
          <w:sz w:val="24"/>
          <w:szCs w:val="24"/>
        </w:rPr>
      </w:pPr>
      <w:r>
        <w:rPr>
          <w:rFonts w:hint="eastAsia" w:ascii="宋体" w:hAnsi="宋体" w:cs="宋体"/>
          <w:sz w:val="24"/>
          <w:szCs w:val="24"/>
        </w:rPr>
        <w:t xml:space="preserve">27.4.4与采购人或者其他投标人恶意串通的。</w:t>
      </w:r>
      <w:r/>
    </w:p>
    <w:p>
      <w:pPr>
        <w:ind w:firstLine="480"/>
        <w:spacing w:line="360" w:lineRule="auto"/>
        <w:rPr>
          <w:rFonts w:ascii="宋体" w:hAnsi="宋体" w:cs="宋体"/>
          <w:sz w:val="24"/>
          <w:szCs w:val="24"/>
        </w:rPr>
      </w:pPr>
      <w:r>
        <w:rPr>
          <w:rFonts w:hint="eastAsia" w:ascii="宋体" w:hAnsi="宋体" w:cs="宋体"/>
          <w:sz w:val="24"/>
          <w:szCs w:val="24"/>
        </w:rPr>
        <w:t xml:space="preserve">27.4.5采取不正当手段诋毁、排挤其他投标人的。</w:t>
      </w:r>
      <w:r/>
    </w:p>
    <w:p>
      <w:pPr>
        <w:ind w:firstLine="480"/>
        <w:spacing w:line="360" w:lineRule="auto"/>
        <w:rPr>
          <w:rFonts w:ascii="宋体" w:hAnsi="宋体" w:cs="宋体"/>
          <w:sz w:val="24"/>
          <w:szCs w:val="24"/>
        </w:rPr>
      </w:pPr>
      <w:r/>
      <w:bookmarkStart w:id="183" w:name="_Toc200451960"/>
      <w:r>
        <w:rPr>
          <w:rFonts w:hint="eastAsia" w:ascii="宋体" w:hAnsi="宋体" w:cs="宋体"/>
          <w:sz w:val="24"/>
          <w:szCs w:val="24"/>
        </w:rPr>
        <w:t xml:space="preserve">27.5 有下列情形之一的，视为投标人串通投标，投标无效：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360" w:lineRule="auto"/>
        <w:rPr>
          <w:rFonts w:ascii="宋体" w:hAnsi="宋体" w:cs="宋体"/>
          <w:sz w:val="24"/>
          <w:szCs w:val="24"/>
        </w:rPr>
      </w:pPr>
      <w:r>
        <w:rPr>
          <w:rFonts w:hint="eastAsia" w:ascii="宋体" w:hAnsi="宋体" w:cs="宋体"/>
          <w:sz w:val="24"/>
          <w:szCs w:val="24"/>
        </w:rPr>
        <w:t xml:space="preserve">27.5.3不同投标人的投标文件载明的项目管理成员或者联系人员为同一人。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28、质疑处理</w:t>
      </w:r>
      <w:bookmarkEnd w:id="183"/>
      <w:r/>
      <w:r/>
    </w:p>
    <w:p>
      <w:pPr>
        <w:ind w:firstLine="480"/>
        <w:spacing w:line="360" w:lineRule="auto"/>
        <w:rPr>
          <w:rFonts w:ascii="宋体" w:hAnsi="宋体" w:cs="宋体"/>
          <w:sz w:val="24"/>
          <w:szCs w:val="24"/>
        </w:rPr>
      </w:pPr>
      <w:r>
        <w:rPr>
          <w:rFonts w:hint="eastAsia" w:ascii="宋体" w:hAnsi="宋体" w:cs="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投标人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投标人应当在法定质疑期内一次性提出针对同一采购程序环节的质疑。投标人如在法定期限内对同一采购程序环节提出多次质疑的，采购中心、采购人将只对投标人第一次质疑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360" w:lineRule="auto"/>
        <w:rPr>
          <w:rFonts w:ascii="宋体" w:hAnsi="宋体" w:cs="宋体"/>
          <w:sz w:val="24"/>
          <w:szCs w:val="24"/>
        </w:rPr>
      </w:pPr>
      <w:r>
        <w:rPr>
          <w:rFonts w:hint="eastAsia" w:ascii="宋体" w:hAnsi="宋体" w:cs="宋体"/>
          <w:sz w:val="24"/>
          <w:szCs w:val="24"/>
        </w:rPr>
        <w:t xml:space="preserve">28.3质疑</w:t>
      </w:r>
      <w:r>
        <w:rPr>
          <w:rFonts w:hint="eastAsia" w:ascii="宋体" w:hAnsi="宋体" w:cs="宋体"/>
          <w:sz w:val="24"/>
          <w:szCs w:val="24"/>
        </w:rPr>
        <w:t xml:space="preserve">函必须</w:t>
      </w:r>
      <w:r>
        <w:rPr>
          <w:rFonts w:hint="eastAsia" w:ascii="宋体" w:hAnsi="宋体" w:cs="宋体"/>
          <w:sz w:val="24"/>
          <w:szCs w:val="24"/>
        </w:rPr>
        <w:t xml:space="preserve">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中心提出，由采购中心负责答复。</w:t>
      </w:r>
      <w:r/>
    </w:p>
    <w:p>
      <w:pPr>
        <w:ind w:firstLine="480"/>
        <w:spacing w:line="360" w:lineRule="auto"/>
        <w:rPr>
          <w:rFonts w:ascii="宋体" w:hAnsi="宋体" w:cs="宋体"/>
          <w:sz w:val="24"/>
          <w:szCs w:val="24"/>
        </w:rPr>
      </w:pPr>
      <w:r>
        <w:rPr>
          <w:rFonts w:hint="eastAsia" w:ascii="宋体" w:hAnsi="宋体" w:cs="宋体"/>
          <w:sz w:val="24"/>
          <w:szCs w:val="24"/>
        </w:rPr>
        <w:t xml:space="preserve">采购中心及采购人只接收以纸质原件形式送达的质疑,建议外地投标人尽量通过邮寄方式提交质疑（采购人和采购中心不接受未填写快递运单的快件）。</w:t>
      </w:r>
      <w:r/>
    </w:p>
    <w:p>
      <w:pPr>
        <w:ind w:firstLine="480"/>
        <w:spacing w:line="360" w:lineRule="auto"/>
        <w:rPr>
          <w:rFonts w:ascii="宋体" w:hAnsi="宋体" w:cs="宋体"/>
          <w:sz w:val="24"/>
          <w:szCs w:val="24"/>
        </w:rPr>
      </w:pPr>
      <w:r>
        <w:rPr>
          <w:rFonts w:hint="eastAsia" w:ascii="宋体" w:hAnsi="宋体" w:cs="宋体"/>
          <w:sz w:val="24"/>
          <w:szCs w:val="24"/>
        </w:rPr>
        <w:t xml:space="preserve">采购人和采购中心质疑接收联系方式见第一章投标邀请。</w:t>
      </w:r>
      <w:r/>
    </w:p>
    <w:p>
      <w:pPr>
        <w:ind w:firstLine="480"/>
        <w:spacing w:line="360" w:lineRule="auto"/>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未参加投标活动的投标人或在投标活动中自身权益未受到损害的投标人所提出的质疑。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28.5.5投标人组成联合体参加投标，联合体中任何一方或多方未按要求签字、盖章、加盖公章的质疑。</w:t>
      </w:r>
      <w:r/>
    </w:p>
    <w:p>
      <w:pPr>
        <w:ind w:firstLine="468"/>
        <w:spacing w:line="360" w:lineRule="auto"/>
        <w:rPr>
          <w:rFonts w:ascii="宋体" w:hAnsi="宋体" w:cs="宋体"/>
          <w:sz w:val="24"/>
          <w:szCs w:val="24"/>
        </w:rPr>
      </w:pPr>
      <w:r>
        <w:rPr>
          <w:rFonts w:hint="eastAsia" w:ascii="宋体" w:hAnsi="宋体" w:cs="宋体"/>
          <w:sz w:val="24"/>
          <w:szCs w:val="24"/>
        </w:rPr>
        <w:t xml:space="preserve">28.6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29、中标通知书</w:t>
      </w:r>
      <w:r/>
    </w:p>
    <w:p>
      <w:pPr>
        <w:ind w:firstLine="600"/>
        <w:spacing w:line="360" w:lineRule="auto"/>
        <w:rPr>
          <w:rFonts w:ascii="宋体" w:hAnsi="宋体" w:cs="宋体"/>
          <w:sz w:val="24"/>
          <w:szCs w:val="24"/>
        </w:rPr>
      </w:pPr>
      <w:r>
        <w:rPr>
          <w:rFonts w:hint="eastAsia" w:ascii="宋体" w:hAnsi="宋体" w:cs="宋体"/>
          <w:sz w:val="24"/>
          <w:szCs w:val="24"/>
        </w:rPr>
        <w:t xml:space="preserve">29.l中标结果确定后，采购中心将向中标人发出中标通知书。请中标人在中标结果公告届满之日起30日内,使用CA数字证书登录苏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系统及时下载中标通知书。因系统存储空间有限，自中标结果公告届满之日起30日后，苏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系统不再保证提供下载中标通知书服务,因未及时下载而造成的不利后果由中标人自行承担。</w:t>
      </w:r>
      <w:r/>
    </w:p>
    <w:p>
      <w:pPr>
        <w:ind w:firstLine="600"/>
        <w:spacing w:line="360" w:lineRule="auto"/>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ascii="宋体" w:hAnsi="宋体" w:cs="宋体"/>
          <w:b/>
          <w:bCs/>
          <w:sz w:val="30"/>
          <w:szCs w:val="30"/>
        </w:rPr>
      </w:pPr>
      <w:r/>
      <w:bookmarkStart w:id="184" w:name="_Toc120614220"/>
      <w:r/>
      <w:bookmarkStart w:id="185" w:name="_Toc513029236"/>
      <w:r/>
      <w:bookmarkStart w:id="186" w:name="_Toc16938552"/>
      <w:r/>
      <w:bookmarkStart w:id="187" w:name="_Toc20823308"/>
      <w:r>
        <w:rPr>
          <w:rFonts w:hint="eastAsia" w:ascii="宋体" w:hAnsi="宋体" w:cs="宋体"/>
          <w:b/>
          <w:bCs/>
          <w:sz w:val="30"/>
          <w:szCs w:val="30"/>
        </w:rPr>
        <w:t xml:space="preserve">七、授予合同</w:t>
      </w:r>
      <w:bookmarkEnd w:id="184"/>
      <w:r/>
      <w:r/>
    </w:p>
    <w:p>
      <w:pPr>
        <w:pStyle w:val="792"/>
        <w:ind w:firstLine="420"/>
        <w:spacing w:before="0" w:after="0" w:line="360" w:lineRule="auto"/>
        <w:rPr>
          <w:rFonts w:ascii="宋体" w:hAnsi="宋体" w:eastAsia="宋体" w:cs="宋体"/>
        </w:rPr>
      </w:pPr>
      <w:r/>
      <w:bookmarkStart w:id="188" w:name="_Toc513029237"/>
      <w:r/>
      <w:bookmarkStart w:id="189" w:name="_Toc16938553"/>
      <w:r/>
      <w:bookmarkStart w:id="190" w:name="_Toc20823309"/>
      <w:r/>
      <w:bookmarkEnd w:id="185"/>
      <w:r/>
      <w:bookmarkEnd w:id="186"/>
      <w:r/>
      <w:bookmarkEnd w:id="187"/>
      <w:r>
        <w:rPr>
          <w:rFonts w:hint="eastAsia" w:ascii="宋体" w:hAnsi="宋体" w:eastAsia="宋体" w:cs="宋体"/>
        </w:rPr>
        <w:t xml:space="preserve">30、签订合同</w:t>
      </w:r>
      <w:r/>
    </w:p>
    <w:p>
      <w:pPr>
        <w:ind w:firstLine="600"/>
        <w:spacing w:line="360" w:lineRule="auto"/>
        <w:rPr>
          <w:rFonts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.l中标人应当在中标通知书发出之日起三十日内，按照招标文件确定的事项与采购人签订政府采购合同。</w:t>
      </w:r>
      <w:r/>
    </w:p>
    <w:p>
      <w:pPr>
        <w:ind w:firstLine="600"/>
        <w:spacing w:line="360" w:lineRule="auto"/>
        <w:rPr>
          <w:rFonts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p>
    <w:p>
      <w:pPr>
        <w:ind w:firstLine="600"/>
        <w:spacing w:line="360" w:lineRule="auto"/>
        <w:rPr>
          <w:rFonts w:ascii="宋体" w:hAnsi="宋体" w:cs="宋体"/>
          <w:sz w:val="24"/>
          <w:szCs w:val="24"/>
        </w:rPr>
      </w:pPr>
      <w:r>
        <w:rPr>
          <w:rFonts w:hint="eastAsia" w:ascii="宋体" w:hAnsi="宋体" w:cs="宋体"/>
          <w:sz w:val="24"/>
          <w:szCs w:val="24"/>
        </w:rPr>
        <w:t xml:space="preserve">30.3 签订合同后，</w:t>
      </w:r>
      <w:r>
        <w:rPr>
          <w:rFonts w:hint="eastAsia" w:ascii="宋体" w:hAnsi="宋体" w:cs="宋体"/>
          <w:i/>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31、服务（包含与服务相关的货物）的追加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w:t>
      </w:r>
      <w:r>
        <w:rPr>
          <w:rFonts w:hint="eastAsia" w:ascii="宋体" w:hAnsi="宋体" w:cs="宋体"/>
          <w:sz w:val="24"/>
          <w:szCs w:val="24"/>
        </w:rPr>
        <w:t xml:space="preserve">补充合同的采购金额不超过原合同金额10%。</w:t>
      </w:r>
      <w:bookmarkEnd w:id="188"/>
      <w:r/>
      <w:bookmarkEnd w:id="189"/>
      <w:r/>
      <w:bookmarkEnd w:id="190"/>
      <w:r/>
      <w:r/>
    </w:p>
    <w:p>
      <w:pPr>
        <w:pStyle w:val="792"/>
        <w:ind w:firstLine="420"/>
        <w:spacing w:before="0" w:after="0" w:line="360" w:lineRule="auto"/>
        <w:rPr>
          <w:rFonts w:ascii="宋体" w:hAnsi="宋体" w:eastAsia="宋体" w:cs="宋体"/>
        </w:rPr>
      </w:pPr>
      <w:r>
        <w:rPr>
          <w:rFonts w:hint="eastAsia" w:ascii="宋体" w:hAnsi="宋体" w:eastAsia="宋体" w:cs="宋体"/>
        </w:rPr>
        <w:t xml:space="preserve">32、需要执行的政府采购政策（包括但不限于）</w:t>
      </w:r>
      <w:r/>
    </w:p>
    <w:p>
      <w:pPr>
        <w:ind w:firstLine="482"/>
        <w:spacing w:line="360" w:lineRule="auto"/>
        <w:rPr>
          <w:rFonts w:ascii="宋体" w:hAnsi="宋体" w:cs="宋体"/>
          <w:b/>
          <w:sz w:val="24"/>
          <w:szCs w:val="24"/>
        </w:rPr>
      </w:pPr>
      <w:r>
        <w:rPr>
          <w:rFonts w:hint="eastAsia" w:ascii="宋体" w:hAnsi="宋体" w:cs="宋体"/>
          <w:b/>
          <w:sz w:val="24"/>
          <w:szCs w:val="24"/>
        </w:rPr>
        <w:t xml:space="preserve">32.1履约资金扶持政策</w:t>
      </w:r>
      <w:r/>
    </w:p>
    <w:p>
      <w:pPr>
        <w:ind w:firstLine="482"/>
        <w:spacing w:line="360" w:lineRule="auto"/>
        <w:tabs>
          <w:tab w:val="left" w:pos="1381" w:leader="none"/>
        </w:tabs>
        <w:rPr>
          <w:rFonts w:ascii="宋体" w:hAnsi="宋体" w:cs="宋体"/>
          <w:sz w:val="24"/>
          <w:szCs w:val="24"/>
          <w:lang w:val="zh-TW"/>
        </w:rPr>
      </w:pPr>
      <w:r>
        <w:rPr>
          <w:rFonts w:hint="eastAsia" w:ascii="宋体" w:hAnsi="宋体" w:cs="宋体"/>
          <w:sz w:val="24"/>
          <w:szCs w:val="24"/>
          <w:lang w:val="zh-TW"/>
        </w:rPr>
        <w:t xml:space="preserve">根据《常州市财政局 中国人民银行常州市中心支行关于进一步推进政府采购信用融资工作的通知》（</w:t>
      </w:r>
      <w:r>
        <w:rPr>
          <w:rFonts w:hint="eastAsia" w:ascii="宋体" w:hAnsi="宋体" w:cs="宋体"/>
          <w:sz w:val="24"/>
          <w:szCs w:val="24"/>
          <w:lang w:val="zh-TW"/>
        </w:rPr>
        <w:t xml:space="preserve">常财购</w:t>
      </w:r>
      <w:r>
        <w:rPr>
          <w:rFonts w:hint="eastAsia" w:ascii="宋体" w:hAnsi="宋体" w:cs="宋体"/>
          <w:sz w:val="24"/>
          <w:szCs w:val="24"/>
          <w:lang w:val="zh-TW"/>
        </w:rPr>
        <w:t xml:space="preserve">〔2021〕13号）等有关文件精神，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w:t>
      </w:r>
      <w:r>
        <w:rPr>
          <w:rFonts w:hint="eastAsia" w:ascii="宋体" w:hAnsi="宋体" w:cs="宋体"/>
          <w:sz w:val="24"/>
          <w:szCs w:val="24"/>
          <w:lang w:val="zh-TW"/>
        </w:rPr>
        <w:t xml:space="preserve">政采融资</w:t>
      </w:r>
      <w:r>
        <w:rPr>
          <w:rFonts w:hint="eastAsia" w:ascii="宋体" w:hAnsi="宋体" w:cs="宋体"/>
          <w:sz w:val="24"/>
          <w:szCs w:val="24"/>
          <w:lang w:val="zh-TW"/>
        </w:rPr>
        <w:t xml:space="preserve">平台栏目。</w:t>
      </w:r>
      <w:r/>
    </w:p>
    <w:p>
      <w:pPr>
        <w:ind w:firstLine="482"/>
        <w:spacing w:line="360" w:lineRule="auto"/>
        <w:tabs>
          <w:tab w:val="left" w:pos="1381" w:leader="none"/>
        </w:tabs>
        <w:rPr>
          <w:rFonts w:ascii="宋体" w:hAnsi="宋体" w:cs="宋体"/>
          <w:b/>
          <w:sz w:val="24"/>
          <w:szCs w:val="24"/>
        </w:rPr>
      </w:pPr>
      <w:r>
        <w:rPr>
          <w:rFonts w:hint="eastAsia" w:ascii="宋体" w:hAnsi="宋体" w:cs="宋体"/>
          <w:b/>
          <w:sz w:val="24"/>
          <w:szCs w:val="24"/>
        </w:rPr>
        <w:t xml:space="preserve">32.2进口产品</w:t>
      </w:r>
      <w:r/>
    </w:p>
    <w:p>
      <w:pPr>
        <w:ind w:firstLine="480"/>
        <w:spacing w:line="360" w:lineRule="auto"/>
        <w:rPr>
          <w:rFonts w:ascii="宋体" w:hAnsi="宋体" w:cs="宋体"/>
          <w:sz w:val="24"/>
          <w:szCs w:val="24"/>
        </w:rPr>
      </w:pPr>
      <w:r>
        <w:rPr>
          <w:rFonts w:hint="eastAsia" w:ascii="宋体" w:hAnsi="宋体" w:cs="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rPr>
          <w:rFonts w:ascii="宋体" w:hAnsi="宋体" w:cs="宋体"/>
          <w:b/>
          <w:sz w:val="24"/>
          <w:szCs w:val="24"/>
        </w:rPr>
      </w:pPr>
      <w:r>
        <w:rPr>
          <w:rFonts w:hint="eastAsia" w:ascii="宋体" w:hAnsi="宋体" w:cs="宋体"/>
          <w:b/>
          <w:sz w:val="24"/>
          <w:szCs w:val="24"/>
        </w:rPr>
        <w:t xml:space="preserve">32.3中小企业、监狱企业及残疾人福利性单位</w:t>
      </w:r>
      <w:r/>
    </w:p>
    <w:p>
      <w:pPr>
        <w:ind w:firstLine="480"/>
        <w:spacing w:line="360" w:lineRule="auto"/>
        <w:rPr>
          <w:rFonts w:ascii="宋体" w:hAnsi="宋体" w:cs="宋体"/>
          <w:sz w:val="24"/>
          <w:szCs w:val="24"/>
        </w:rPr>
      </w:pPr>
      <w:r>
        <w:rPr>
          <w:rFonts w:hint="eastAsia" w:ascii="宋体" w:hAnsi="宋体" w:cs="宋体"/>
          <w:sz w:val="24"/>
          <w:szCs w:val="24"/>
        </w:rPr>
        <w:t xml:space="preserve">32.3.1中小企业定义：</w:t>
      </w:r>
      <w:r/>
    </w:p>
    <w:p>
      <w:pPr>
        <w:ind w:firstLine="480"/>
        <w:spacing w:line="360" w:lineRule="auto"/>
        <w:rPr>
          <w:rFonts w:ascii="宋体" w:hAnsi="宋体" w:cs="宋体"/>
          <w:sz w:val="24"/>
          <w:szCs w:val="24"/>
        </w:rPr>
      </w:pPr>
      <w:r>
        <w:rPr>
          <w:rFonts w:hint="eastAsia" w:ascii="宋体" w:hAnsi="宋体" w:cs="宋体"/>
          <w:sz w:val="24"/>
          <w:szCs w:val="24"/>
        </w:rPr>
        <w:t xml:space="preserve">中小企业是</w:t>
      </w:r>
      <w:r>
        <w:rPr>
          <w:rFonts w:hint="eastAsia"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cs="宋体"/>
          <w:sz w:val="24"/>
          <w:szCs w:val="24"/>
        </w:rPr>
      </w:pPr>
      <w:r>
        <w:rPr>
          <w:rFonts w:hint="eastAsia" w:ascii="宋体" w:hAnsi="宋体" w:cs="宋体"/>
          <w:sz w:val="24"/>
          <w:szCs w:val="24"/>
        </w:rPr>
        <w:t xml:space="preserve">32.3.2投标人提供的货物、工程或者服务符合下列情形的，享受中小企业扶持政策：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p>
    <w:p>
      <w:pPr>
        <w:ind w:firstLine="480"/>
        <w:spacing w:line="360" w:lineRule="auto"/>
        <w:rPr>
          <w:rFonts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ind w:firstLine="480"/>
        <w:spacing w:line="360" w:lineRule="auto"/>
        <w:rPr>
          <w:rFonts w:ascii="宋体" w:hAnsi="宋体" w:cs="宋体"/>
          <w:sz w:val="24"/>
          <w:szCs w:val="24"/>
        </w:rPr>
      </w:pPr>
      <w:r>
        <w:rPr>
          <w:rFonts w:hint="eastAsia" w:ascii="宋体" w:hAnsi="宋体" w:cs="宋体"/>
          <w:sz w:val="24"/>
          <w:szCs w:val="24"/>
        </w:rPr>
        <w:t xml:space="preserve">32.3.2.3在服务采购项目中，服务由中小企业承接，即提供服务的人员为中小企业依照《中华人民共和国劳动合同法》订立劳动合同的从业人员。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宋体"/>
          <w:sz w:val="24"/>
          <w:szCs w:val="24"/>
        </w:rPr>
      </w:pPr>
      <w:r>
        <w:rPr>
          <w:rFonts w:hint="eastAsia" w:ascii="宋体" w:hAnsi="宋体" w:cs="宋体"/>
          <w:sz w:val="24"/>
          <w:szCs w:val="24"/>
        </w:rPr>
        <w:t xml:space="preserve">32.3.3在货物采购项目中，投标人提供的货物既有中小企业制造货物，也有大型企</w:t>
      </w:r>
      <w:r>
        <w:rPr>
          <w:rFonts w:hint="eastAsia" w:ascii="宋体" w:hAnsi="宋体" w:cs="宋体"/>
          <w:sz w:val="24"/>
          <w:szCs w:val="24"/>
        </w:rPr>
        <w:t xml:space="preserve">业制造货物的，不享受中小企业扶持政策。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32.3.4以联合体形</w:t>
      </w:r>
      <w:r>
        <w:rPr>
          <w:rFonts w:hint="eastAsia" w:ascii="宋体" w:hAnsi="宋体" w:cs="宋体"/>
          <w:sz w:val="24"/>
          <w:szCs w:val="24"/>
        </w:rPr>
        <w:t xml:space="preserve">式参加</w:t>
      </w:r>
      <w:r>
        <w:rPr>
          <w:rFonts w:hint="eastAsia" w:ascii="宋体" w:hAnsi="宋体" w:cs="宋体"/>
          <w:sz w:val="24"/>
          <w:szCs w:val="24"/>
        </w:rPr>
        <w:t xml:space="preserve">政府采购活动，联合体各方均为中小企业的，联合体视同中小企业。其中，联合体各方均为小</w:t>
      </w:r>
      <w:r>
        <w:rPr>
          <w:rFonts w:hint="eastAsia" w:ascii="宋体" w:hAnsi="宋体" w:cs="宋体"/>
          <w:sz w:val="24"/>
          <w:szCs w:val="24"/>
        </w:rPr>
        <w:t xml:space="preserve">微企业</w:t>
      </w:r>
      <w:r>
        <w:rPr>
          <w:rFonts w:hint="eastAsia" w:ascii="宋体" w:hAnsi="宋体" w:cs="宋体"/>
          <w:sz w:val="24"/>
          <w:szCs w:val="24"/>
        </w:rPr>
        <w:t xml:space="preserve">的，联合体视同小微企业。</w:t>
      </w:r>
      <w:r/>
    </w:p>
    <w:p>
      <w:pPr>
        <w:ind w:firstLine="480"/>
        <w:spacing w:line="360" w:lineRule="auto"/>
        <w:rPr>
          <w:rFonts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p>
    <w:p>
      <w:pPr>
        <w:ind w:firstLine="480"/>
        <w:spacing w:line="360" w:lineRule="auto"/>
        <w:rPr>
          <w:rFonts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 人（含10 人）；</w:t>
      </w:r>
      <w:r/>
    </w:p>
    <w:p>
      <w:pPr>
        <w:ind w:firstLine="480"/>
        <w:spacing w:line="360" w:lineRule="auto"/>
        <w:rPr>
          <w:rFonts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ind w:firstLine="480"/>
        <w:spacing w:line="360" w:lineRule="auto"/>
        <w:rPr>
          <w:rFonts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360" w:lineRule="auto"/>
        <w:rPr>
          <w:rFonts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360" w:lineRule="auto"/>
        <w:rPr>
          <w:rFonts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32.3.6.6前款所称残疾人是指法</w:t>
      </w:r>
      <w:r>
        <w:rPr>
          <w:rFonts w:hint="eastAsia" w:ascii="宋体" w:hAnsi="宋体" w:cs="宋体"/>
          <w:sz w:val="24"/>
          <w:szCs w:val="24"/>
        </w:rPr>
        <w:t xml:space="preserve">定劳动</w:t>
      </w:r>
      <w:r>
        <w:rPr>
          <w:rFonts w:hint="eastAsia" w:ascii="宋体" w:hAnsi="宋体" w:cs="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cs="宋体"/>
          <w:sz w:val="24"/>
          <w:szCs w:val="24"/>
        </w:rPr>
      </w:pPr>
      <w:r>
        <w:rPr>
          <w:rFonts w:hint="eastAsia" w:ascii="宋体" w:hAnsi="宋体" w:cs="宋体"/>
          <w:sz w:val="24"/>
          <w:szCs w:val="24"/>
        </w:rPr>
        <w:t xml:space="preserve">32.3.7本项目是否专门面向中小企业预留采购份额见第一章《投标邀请》。</w:t>
      </w:r>
      <w:r/>
    </w:p>
    <w:p>
      <w:pPr>
        <w:ind w:firstLine="480"/>
        <w:spacing w:line="360" w:lineRule="auto"/>
        <w:rPr>
          <w:rFonts w:ascii="宋体" w:hAnsi="宋体" w:cs="宋体"/>
          <w:sz w:val="24"/>
          <w:szCs w:val="24"/>
        </w:rPr>
      </w:pPr>
      <w:r>
        <w:rPr>
          <w:rFonts w:hint="eastAsia" w:ascii="宋体" w:hAnsi="宋体" w:cs="宋体"/>
          <w:sz w:val="24"/>
          <w:szCs w:val="24"/>
        </w:rPr>
        <w:t xml:space="preserve">32.3.8采购标的对应的中小企业划分标准所属行业见第五章《评标方法和评标标准》。</w:t>
      </w:r>
      <w:r/>
    </w:p>
    <w:p>
      <w:pPr>
        <w:ind w:firstLine="480"/>
        <w:spacing w:line="360" w:lineRule="auto"/>
        <w:rPr>
          <w:rFonts w:ascii="宋体" w:hAnsi="宋体" w:cs="宋体"/>
          <w:sz w:val="24"/>
          <w:szCs w:val="24"/>
        </w:rPr>
      </w:pPr>
      <w:r>
        <w:rPr>
          <w:rFonts w:hint="eastAsia" w:ascii="宋体" w:hAnsi="宋体" w:cs="宋体"/>
          <w:sz w:val="24"/>
          <w:szCs w:val="24"/>
        </w:rPr>
        <w:t xml:space="preserve">32.3.9小</w:t>
      </w:r>
      <w:r>
        <w:rPr>
          <w:rFonts w:hint="eastAsia" w:ascii="宋体" w:hAnsi="宋体" w:cs="宋体"/>
          <w:sz w:val="24"/>
          <w:szCs w:val="24"/>
        </w:rPr>
        <w:t xml:space="preserve">微企业</w:t>
      </w:r>
      <w:r>
        <w:rPr>
          <w:rFonts w:hint="eastAsia" w:ascii="宋体" w:hAnsi="宋体" w:cs="宋体"/>
          <w:sz w:val="24"/>
          <w:szCs w:val="24"/>
        </w:rPr>
        <w:t xml:space="preserve">价格评审优惠的政策调整：见第五章《评标方法和评标标准》。</w:t>
      </w:r>
      <w:r/>
    </w:p>
    <w:p>
      <w:pPr>
        <w:ind w:firstLine="482"/>
        <w:spacing w:line="360" w:lineRule="auto"/>
        <w:rPr>
          <w:rFonts w:ascii="宋体" w:hAnsi="宋体" w:cs="宋体"/>
          <w:b/>
          <w:sz w:val="24"/>
          <w:szCs w:val="24"/>
        </w:rPr>
      </w:pPr>
      <w:r>
        <w:rPr>
          <w:rFonts w:hint="eastAsia" w:ascii="宋体" w:hAnsi="宋体" w:cs="宋体"/>
          <w:b/>
          <w:sz w:val="24"/>
          <w:szCs w:val="24"/>
        </w:rPr>
        <w:t xml:space="preserve">32.4政府采购节能产品、环境标志产品</w:t>
      </w:r>
      <w:r/>
    </w:p>
    <w:p>
      <w:pPr>
        <w:ind w:firstLine="480"/>
        <w:spacing w:line="360" w:lineRule="auto"/>
        <w:rPr>
          <w:rFonts w:ascii="宋体" w:hAnsi="宋体" w:cs="宋体"/>
          <w:sz w:val="24"/>
          <w:szCs w:val="24"/>
        </w:rPr>
      </w:pPr>
      <w:r>
        <w:rPr>
          <w:rFonts w:hint="eastAsia" w:ascii="宋体" w:hAnsi="宋体" w:cs="宋体"/>
          <w:sz w:val="24"/>
          <w:szCs w:val="24"/>
        </w:rPr>
        <w:t xml:space="preserve">32.4.1政府采购节能产品、环境标志产品实施品目清单管理。财政部、发展改革委、</w:t>
      </w:r>
      <w:r>
        <w:rPr>
          <w:rFonts w:hint="eastAsia" w:ascii="宋体" w:hAnsi="宋体" w:cs="宋体"/>
          <w:sz w:val="24"/>
          <w:szCs w:val="24"/>
        </w:rPr>
        <w:t xml:space="preserve">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360" w:lineRule="auto"/>
        <w:rPr>
          <w:rFonts w:ascii="宋体" w:hAnsi="宋体" w:cs="宋体"/>
          <w:sz w:val="24"/>
          <w:szCs w:val="24"/>
        </w:rPr>
      </w:pPr>
      <w:r>
        <w:rPr>
          <w:rFonts w:hint="eastAsia" w:ascii="宋体" w:hAnsi="宋体" w:cs="宋体"/>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360" w:lineRule="auto"/>
        <w:rPr>
          <w:rFonts w:ascii="宋体" w:hAnsi="宋体" w:cs="宋体"/>
          <w:sz w:val="24"/>
          <w:szCs w:val="24"/>
        </w:rPr>
      </w:pPr>
      <w:r>
        <w:rPr>
          <w:rFonts w:hint="eastAsia" w:ascii="宋体" w:hAnsi="宋体" w:cs="宋体"/>
          <w:sz w:val="24"/>
          <w:szCs w:val="24"/>
        </w:rPr>
        <w:t xml:space="preserve">32.4.2</w:t>
      </w:r>
      <w:r>
        <w:rPr>
          <w:rFonts w:hint="eastAsia" w:ascii="宋体" w:hAnsi="宋体" w:cs="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32.4.2非政府强制采购的节能产品或环境标志产品，依据品目清单和认证证书实施政府优先采购。优先采购的具体规定见第五章《评标方法和评标标准》（如涉及）。</w:t>
      </w:r>
      <w:r/>
    </w:p>
    <w:p>
      <w:pPr>
        <w:ind w:firstLine="482"/>
        <w:spacing w:line="360" w:lineRule="auto"/>
        <w:rPr>
          <w:rFonts w:ascii="宋体" w:hAnsi="宋体" w:cs="宋体"/>
          <w:b/>
          <w:sz w:val="24"/>
          <w:szCs w:val="24"/>
        </w:rPr>
      </w:pPr>
      <w:r>
        <w:rPr>
          <w:rFonts w:hint="eastAsia" w:ascii="宋体" w:hAnsi="宋体" w:cs="宋体"/>
          <w:b/>
          <w:sz w:val="24"/>
          <w:szCs w:val="24"/>
        </w:rPr>
        <w:t xml:space="preserve">32.5绿色包装</w:t>
      </w:r>
      <w:r/>
    </w:p>
    <w:p>
      <w:pPr>
        <w:ind w:firstLine="480"/>
        <w:spacing w:line="360" w:lineRule="auto"/>
        <w:rPr>
          <w:rFonts w:ascii="宋体" w:hAnsi="宋体" w:cs="宋体"/>
          <w:sz w:val="24"/>
          <w:szCs w:val="24"/>
        </w:rPr>
      </w:pPr>
      <w:r>
        <w:rPr>
          <w:rFonts w:hint="eastAsia" w:ascii="宋体" w:hAnsi="宋体" w:cs="宋体"/>
          <w:sz w:val="24"/>
          <w:szCs w:val="24"/>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成交投标人必须严格执行，必要时应按照要求在履约验收环节出具检测报告。</w:t>
      </w:r>
      <w:r/>
    </w:p>
    <w:p>
      <w:pPr>
        <w:ind w:firstLine="482"/>
        <w:spacing w:line="360" w:lineRule="auto"/>
        <w:rPr>
          <w:rFonts w:ascii="宋体" w:hAnsi="宋体" w:cs="宋体"/>
          <w:b/>
          <w:sz w:val="24"/>
          <w:szCs w:val="24"/>
        </w:rPr>
      </w:pPr>
      <w:r>
        <w:rPr>
          <w:rFonts w:hint="eastAsia" w:ascii="宋体" w:hAnsi="宋体" w:cs="宋体"/>
          <w:b/>
          <w:sz w:val="24"/>
          <w:szCs w:val="24"/>
        </w:rPr>
        <w:t xml:space="preserve">32.6支持乡村产业振兴管理</w:t>
      </w:r>
      <w:r/>
    </w:p>
    <w:p>
      <w:pPr>
        <w:ind w:firstLine="480"/>
        <w:spacing w:line="360" w:lineRule="auto"/>
        <w:rPr>
          <w:rFonts w:ascii="宋体" w:hAnsi="宋体" w:cs="宋体"/>
          <w:sz w:val="24"/>
          <w:szCs w:val="24"/>
        </w:rPr>
      </w:pPr>
      <w:r>
        <w:rPr>
          <w:rFonts w:hint="eastAsia" w:ascii="宋体" w:hAnsi="宋体" w:cs="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360" w:lineRule="auto"/>
        <w:rPr>
          <w:rFonts w:ascii="宋体" w:hAnsi="宋体" w:cs="宋体"/>
          <w:b/>
          <w:sz w:val="24"/>
          <w:szCs w:val="24"/>
        </w:rPr>
      </w:pPr>
      <w:r>
        <w:rPr>
          <w:rFonts w:hint="eastAsia" w:ascii="宋体" w:hAnsi="宋体" w:cs="宋体"/>
          <w:b/>
          <w:sz w:val="24"/>
          <w:szCs w:val="24"/>
        </w:rPr>
        <w:t xml:space="preserve">32.7正版软件</w:t>
      </w:r>
      <w:r/>
    </w:p>
    <w:p>
      <w:pPr>
        <w:ind w:firstLine="480"/>
        <w:spacing w:line="360" w:lineRule="auto"/>
        <w:rPr>
          <w:rFonts w:ascii="宋体" w:hAnsi="宋体" w:cs="宋体"/>
          <w:sz w:val="24"/>
          <w:szCs w:val="24"/>
        </w:rPr>
      </w:pPr>
      <w:r>
        <w:rPr>
          <w:rFonts w:hint="eastAsia" w:ascii="宋体" w:hAnsi="宋体" w:cs="宋体"/>
          <w:sz w:val="24"/>
          <w:szCs w:val="24"/>
        </w:rPr>
        <w:t xml:space="preserve">32.7.1依据《财政部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b/>
          <w:sz w:val="24"/>
          <w:szCs w:val="24"/>
        </w:rPr>
        <w:t xml:space="preserve">其中，国家有特殊信息安全要求的项目必须采购认证产品，否则投标无效。</w:t>
      </w:r>
      <w:r>
        <w:rPr>
          <w:rFonts w:hint="eastAsia" w:ascii="宋体" w:hAnsi="宋体" w:cs="宋体"/>
          <w:sz w:val="24"/>
          <w:szCs w:val="24"/>
        </w:rPr>
        <w:t xml:space="preserve">财政部、国家发展改革委、信息产业部根据政府采购改革进展和无线局域网产品技术及市场成熟等情况，从国家指定的</w:t>
      </w:r>
      <w:r>
        <w:rPr>
          <w:rFonts w:hint="eastAsia" w:ascii="宋体" w:hAnsi="宋体" w:cs="宋体"/>
          <w:sz w:val="24"/>
          <w:szCs w:val="24"/>
        </w:rPr>
        <w:t xml:space="preserve">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360" w:lineRule="auto"/>
        <w:rPr>
          <w:rFonts w:ascii="宋体" w:hAnsi="宋体" w:cs="宋体"/>
          <w:sz w:val="24"/>
          <w:szCs w:val="24"/>
        </w:rPr>
      </w:pPr>
      <w:r>
        <w:rPr>
          <w:rFonts w:hint="eastAsia" w:ascii="宋体" w:hAnsi="宋体" w:cs="宋体"/>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360" w:lineRule="auto"/>
        <w:rPr>
          <w:rFonts w:ascii="宋体" w:hAnsi="宋体" w:cs="宋体"/>
          <w:b/>
          <w:sz w:val="24"/>
          <w:szCs w:val="24"/>
        </w:rPr>
      </w:pPr>
      <w:r>
        <w:rPr>
          <w:rFonts w:hint="eastAsia" w:ascii="宋体" w:hAnsi="宋体" w:cs="宋体"/>
          <w:b/>
          <w:sz w:val="24"/>
          <w:szCs w:val="24"/>
        </w:rPr>
        <w:t xml:space="preserve">32.8政府采购创新产品政策</w:t>
      </w:r>
      <w:r/>
    </w:p>
    <w:p>
      <w:pPr>
        <w:ind w:firstLine="480"/>
        <w:spacing w:line="360" w:lineRule="auto"/>
        <w:rPr>
          <w:rFonts w:ascii="宋体" w:hAnsi="宋体" w:cs="宋体"/>
          <w:sz w:val="24"/>
          <w:szCs w:val="24"/>
        </w:rPr>
      </w:pPr>
      <w:r>
        <w:rPr>
          <w:rFonts w:hint="eastAsia" w:ascii="宋体" w:hAnsi="宋体" w:cs="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cs="宋体"/>
          <w:sz w:val="24"/>
          <w:szCs w:val="24"/>
        </w:rPr>
        <w:t xml:space="preserve">首购首</w:t>
      </w:r>
      <w:r>
        <w:rPr>
          <w:rFonts w:hint="eastAsia" w:ascii="宋体" w:hAnsi="宋体" w:cs="宋体"/>
          <w:sz w:val="24"/>
          <w:szCs w:val="24"/>
        </w:rPr>
        <w:t xml:space="preserve">用等《目录》的创新产品，上述《目录》</w:t>
      </w:r>
      <w:r>
        <w:rPr>
          <w:rFonts w:hint="eastAsia" w:ascii="宋体" w:hAnsi="宋体" w:cs="宋体"/>
          <w:sz w:val="24"/>
          <w:szCs w:val="24"/>
        </w:rPr>
        <w:t xml:space="preserve">内创新</w:t>
      </w:r>
      <w:r>
        <w:rPr>
          <w:rFonts w:hint="eastAsia" w:ascii="宋体" w:hAnsi="宋体" w:cs="宋体"/>
          <w:sz w:val="24"/>
          <w:szCs w:val="24"/>
        </w:rPr>
        <w:t xml:space="preserve">产品，</w:t>
      </w:r>
      <w:r>
        <w:rPr>
          <w:rFonts w:hint="eastAsia" w:ascii="宋体" w:hAnsi="宋体" w:cs="宋体"/>
          <w:sz w:val="24"/>
          <w:szCs w:val="24"/>
        </w:rPr>
        <w:t xml:space="preserve">自认定</w:t>
      </w:r>
      <w:r>
        <w:rPr>
          <w:rFonts w:hint="eastAsia" w:ascii="宋体" w:hAnsi="宋体" w:cs="宋体"/>
          <w:sz w:val="24"/>
          <w:szCs w:val="24"/>
        </w:rPr>
        <w:t xml:space="preserve">之日起2年内视同已具备相应销售业绩，参加政府采购活动</w:t>
      </w:r>
      <w:r>
        <w:rPr>
          <w:rFonts w:hint="eastAsia" w:ascii="宋体" w:hAnsi="宋体" w:cs="宋体"/>
          <w:sz w:val="24"/>
          <w:szCs w:val="24"/>
        </w:rPr>
        <w:t xml:space="preserve">时业绩</w:t>
      </w:r>
      <w:r>
        <w:rPr>
          <w:rFonts w:hint="eastAsia" w:ascii="宋体" w:hAnsi="宋体" w:cs="宋体"/>
          <w:sz w:val="24"/>
          <w:szCs w:val="24"/>
        </w:rPr>
        <w:t xml:space="preserve">分值为满分。（如涉及）</w:t>
      </w:r>
      <w:r/>
    </w:p>
    <w:p>
      <w:pPr>
        <w:ind w:firstLine="482"/>
        <w:spacing w:line="360" w:lineRule="auto"/>
        <w:rPr>
          <w:rFonts w:ascii="宋体" w:hAnsi="宋体" w:cs="宋体"/>
          <w:b/>
          <w:sz w:val="24"/>
          <w:szCs w:val="24"/>
        </w:rPr>
      </w:pPr>
      <w:r>
        <w:rPr>
          <w:rFonts w:hint="eastAsia" w:ascii="宋体" w:hAnsi="宋体" w:cs="宋体"/>
          <w:b/>
          <w:sz w:val="24"/>
          <w:szCs w:val="24"/>
        </w:rPr>
        <w:t xml:space="preserve">32.9绿色数据中心政策 </w:t>
      </w:r>
      <w:r/>
    </w:p>
    <w:p>
      <w:pPr>
        <w:ind w:firstLine="480"/>
        <w:spacing w:line="360" w:lineRule="auto"/>
        <w:rPr>
          <w:rFonts w:ascii="宋体" w:hAnsi="宋体" w:cs="宋体"/>
          <w:sz w:val="24"/>
          <w:szCs w:val="24"/>
        </w:rPr>
      </w:pPr>
      <w:r>
        <w:rPr>
          <w:rFonts w:hint="eastAsia" w:ascii="宋体" w:hAnsi="宋体" w:cs="宋体"/>
          <w:sz w:val="24"/>
          <w:szCs w:val="24"/>
        </w:rPr>
        <w:t xml:space="preserve">依据《绿色数据中心政府采购需求标准（试行）》（财办库〔2023〕7号）文件精神，采购</w:t>
      </w:r>
      <w:r>
        <w:rPr>
          <w:rFonts w:hint="eastAsia" w:ascii="宋体" w:hAnsi="宋体" w:cs="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2"/>
        <w:spacing w:line="360" w:lineRule="auto"/>
        <w:rPr>
          <w:rFonts w:ascii="宋体" w:hAnsi="宋体" w:cs="宋体"/>
          <w:sz w:val="24"/>
          <w:szCs w:val="24"/>
        </w:rPr>
      </w:pPr>
      <w:r>
        <w:rPr>
          <w:rFonts w:hint="eastAsia" w:ascii="宋体" w:hAnsi="宋体" w:cs="宋体"/>
          <w:color w:val="000000"/>
        </w:rPr>
        <w:t xml:space="preserve"> </w:t>
      </w:r>
      <w:r>
        <w:rPr>
          <w:rFonts w:hint="eastAsia" w:ascii="宋体" w:hAnsi="宋体" w:cs="宋体"/>
          <w:b/>
          <w:bCs/>
          <w:color w:val="000000"/>
          <w:sz w:val="24"/>
          <w:szCs w:val="24"/>
        </w:rPr>
        <w:t xml:space="preserve">32.10履约保证金相关政策</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投标人提交履约保证金的，履约保证金的数额不得超过政府采购合同金额的5%，投标人应当以支票、汇票、本票或者金融机构、担保机构出具的保函（保险）等非现金形式提交，鼓励优先采用电子履约保函（保险）的形式。</w:t>
      </w:r>
      <w:r/>
    </w:p>
    <w:p>
      <w:pPr>
        <w:ind w:firstLine="480"/>
        <w:spacing w:line="360" w:lineRule="auto"/>
        <w:rPr>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”系统链接访问（首次使用需注册，网址：</w:t>
      </w:r>
      <w:r>
        <w:rPr>
          <w:rFonts w:hint="eastAsia" w:ascii="宋体" w:hAnsi="宋体" w:cs="宋体"/>
          <w:color w:val="000000"/>
          <w:sz w:val="24"/>
          <w:szCs w:val="24"/>
        </w:rPr>
        <w:t xml:space="preserve">https：//jsdzbh.com/</w:t>
      </w:r>
      <w:r>
        <w:rPr>
          <w:rFonts w:hint="eastAsia" w:ascii="宋体" w:hAnsi="宋体" w:cs="宋体"/>
          <w:color w:val="000000"/>
          <w:sz w:val="24"/>
          <w:szCs w:val="24"/>
        </w:rPr>
        <w:t xml:space="preserve">webSite</w:t>
      </w:r>
      <w:r>
        <w:rPr>
          <w:rFonts w:hint="eastAsia" w:ascii="宋体" w:hAnsi="宋体" w:cs="宋体"/>
          <w:color w:val="000000"/>
          <w:sz w:val="24"/>
          <w:szCs w:val="24"/>
        </w:rPr>
        <w:t xml:space="preserve">/</w:t>
      </w:r>
      <w:r>
        <w:rPr>
          <w:rFonts w:hint="eastAsia" w:ascii="宋体" w:hAnsi="宋体" w:cs="宋体"/>
          <w:color w:val="000000"/>
          <w:sz w:val="24"/>
          <w:szCs w:val="24"/>
        </w:rPr>
        <w:t xml:space="preserve">bHIndex</w:t>
      </w:r>
      <w:r>
        <w:rPr>
          <w:rFonts w:hint="eastAsia" w:ascii="宋体" w:hAnsi="宋体" w:cs="宋体"/>
          <w:color w:val="000000"/>
          <w:sz w:val="24"/>
          <w:szCs w:val="24"/>
        </w:rPr>
        <w:t xml:space="preserve">）。投标人在签订政府采购合同后，登录“政府采购电子履约保函（保险）平台”，选择第三方机构并提交保函（保险）申请，经审核通过后支付相关费用即可。投标人可通过上述平台查询相关保函（保单）信息、理赔信息和开具发票。投标人可登录江苏政府采购网“资料下载”栏目下载“政府采购电子履约保函（保险）操作手册”。</w:t>
      </w:r>
      <w:r/>
    </w:p>
    <w:p>
      <w:pPr>
        <w:pStyle w:val="1022"/>
        <w:jc w:val="both"/>
        <w:spacing w:before="0" w:after="0" w:line="360" w:lineRule="auto"/>
        <w:rPr>
          <w:rFonts w:ascii="宋体" w:hAnsi="宋体" w:eastAsia="宋体" w:cs="宋体"/>
          <w:color w:val="000000"/>
        </w:rPr>
        <w:outlineLvl w:val="0"/>
      </w:pPr>
      <w:r/>
      <w:bookmarkStart w:id="191" w:name="_Toc4416"/>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3"/>
        <w:rPr>
          <w:rFonts w:ascii="宋体" w:hAnsi="宋体" w:cs="宋体"/>
          <w:color w:val="000000"/>
        </w:rPr>
      </w:pPr>
      <w:r>
        <w:rPr>
          <w:rFonts w:ascii="宋体" w:hAnsi="宋体" w:cs="宋体"/>
          <w:color w:val="000000"/>
        </w:rPr>
      </w:r>
      <w:r/>
    </w:p>
    <w:p>
      <w:pPr>
        <w:pStyle w:val="1022"/>
        <w:spacing w:before="0" w:after="0" w:line="360" w:lineRule="auto"/>
        <w:rPr>
          <w:rFonts w:ascii="宋体" w:hAnsi="宋体" w:eastAsia="宋体" w:cs="宋体"/>
          <w:color w:val="000000"/>
        </w:rPr>
        <w:outlineLvl w:val="0"/>
      </w:pPr>
      <w:r>
        <w:rPr>
          <w:rFonts w:hint="eastAsia" w:ascii="宋体" w:hAnsi="宋体" w:eastAsia="宋体" w:cs="宋体"/>
          <w:color w:val="000000"/>
        </w:rPr>
        <w:t xml:space="preserve">第三章  合同文本</w:t>
      </w:r>
      <w:bookmarkEnd w:id="61"/>
      <w:r/>
      <w:bookmarkEnd w:id="62"/>
      <w:r/>
      <w:bookmarkEnd w:id="63"/>
      <w:r/>
      <w:bookmarkEnd w:id="191"/>
      <w:r/>
      <w:r/>
    </w:p>
    <w:p>
      <w:pPr>
        <w:pStyle w:val="1129"/>
        <w:jc w:val="center"/>
        <w:spacing w:line="360" w:lineRule="auto"/>
        <w:rPr>
          <w:szCs w:val="20"/>
        </w:rPr>
      </w:pPr>
      <w:r/>
      <w:bookmarkStart w:id="192" w:name="_Toc513029243"/>
      <w:r/>
      <w:bookmarkStart w:id="193" w:name="_Toc16938559"/>
      <w:r/>
      <w:bookmarkStart w:id="194" w:name="_Toc29878"/>
      <w:r/>
      <w:bookmarkStart w:id="195" w:name="_Toc20823315"/>
      <w:r/>
      <w:bookmarkStart w:id="196" w:name="_Toc7574"/>
      <w:r/>
      <w:bookmarkStart w:id="197" w:name="_Toc16882"/>
      <w:r>
        <w:rPr>
          <w:rFonts w:hint="eastAsia"/>
        </w:rPr>
        <w:t xml:space="preserve">溧阳市政府采购合同（服务）（合同编号）</w:t>
      </w:r>
      <w:bookmarkEnd w:id="192"/>
      <w:bookmarkEnd w:id="193"/>
      <w:bookmarkEnd w:id="194"/>
      <w:bookmarkEnd w:id="195"/>
      <w:bookmarkEnd w:id="196"/>
      <w:bookmarkEnd w:id="197"/>
      <w:r/>
    </w:p>
    <w:p>
      <w:pPr>
        <w:spacing w:line="360" w:lineRule="auto"/>
        <w:rPr>
          <w:rFonts w:ascii="宋体" w:hAnsi="宋体" w:cs="宋体"/>
          <w:sz w:val="24"/>
          <w:szCs w:val="24"/>
        </w:rPr>
      </w:pPr>
      <w:r>
        <w:rPr>
          <w:rFonts w:hint="eastAsia" w:ascii="宋体" w:hAnsi="宋体" w:cs="宋体"/>
          <w:sz w:val="24"/>
          <w:szCs w:val="24"/>
        </w:rPr>
        <w:t xml:space="preserve">项目名称：                                       项目编号：</w:t>
      </w:r>
      <w:r/>
    </w:p>
    <w:p>
      <w:pPr>
        <w:spacing w:line="360" w:lineRule="auto"/>
        <w:rPr>
          <w:rFonts w:ascii="宋体" w:hAnsi="宋体" w:cs="宋体"/>
          <w:sz w:val="24"/>
          <w:szCs w:val="24"/>
        </w:rPr>
      </w:pPr>
      <w:r>
        <w:rPr>
          <w:rFonts w:hint="eastAsia" w:ascii="宋体" w:hAnsi="宋体" w:cs="宋体"/>
          <w:sz w:val="24"/>
          <w:szCs w:val="24"/>
        </w:rPr>
        <w:t xml:space="preserve">甲方：（买方）_________</w:t>
      </w:r>
      <w:r/>
    </w:p>
    <w:p>
      <w:pPr>
        <w:spacing w:line="360" w:lineRule="auto"/>
        <w:rPr>
          <w:rFonts w:ascii="宋体" w:hAnsi="宋体" w:cs="宋体"/>
          <w:sz w:val="24"/>
          <w:szCs w:val="24"/>
        </w:rPr>
      </w:pPr>
      <w:r>
        <w:rPr>
          <w:rFonts w:hint="eastAsia" w:ascii="宋体" w:hAnsi="宋体" w:cs="宋体"/>
          <w:sz w:val="24"/>
          <w:szCs w:val="24"/>
        </w:rPr>
        <w:t xml:space="preserve">乙方：（卖方）_________</w:t>
      </w:r>
      <w:r/>
    </w:p>
    <w:p>
      <w:pPr>
        <w:spacing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甲、乙双方根据溧阳市政府采购中心</w:t>
      </w:r>
      <w:r>
        <w:rPr>
          <w:rFonts w:hint="eastAsia" w:ascii="宋体" w:hAnsi="宋体" w:cs="宋体"/>
          <w:sz w:val="24"/>
          <w:szCs w:val="24"/>
          <w:u w:val="single"/>
        </w:rPr>
        <w:t xml:space="preserve">         </w:t>
      </w:r>
      <w:r>
        <w:rPr>
          <w:rFonts w:hint="eastAsia" w:ascii="宋体" w:hAnsi="宋体" w:cs="宋体"/>
          <w:sz w:val="24"/>
          <w:szCs w:val="24"/>
        </w:rPr>
        <w:t xml:space="preserve">项目公开招标的结果，签署本合同。</w:t>
      </w:r>
      <w:r/>
    </w:p>
    <w:p>
      <w:pPr>
        <w:spacing w:line="360" w:lineRule="auto"/>
        <w:rPr>
          <w:rFonts w:ascii="宋体" w:hAnsi="宋体" w:cs="宋体"/>
          <w:b/>
          <w:sz w:val="24"/>
          <w:szCs w:val="24"/>
        </w:rPr>
      </w:pPr>
      <w:r>
        <w:rPr>
          <w:rFonts w:hint="eastAsia" w:ascii="宋体" w:hAnsi="宋体" w:cs="宋体"/>
          <w:b/>
          <w:sz w:val="24"/>
          <w:szCs w:val="24"/>
        </w:rPr>
        <w:t xml:space="preserve">一、合同内容</w:t>
      </w:r>
      <w:r/>
    </w:p>
    <w:p>
      <w:pPr>
        <w:spacing w:line="360" w:lineRule="auto"/>
        <w:rPr>
          <w:rFonts w:ascii="宋体" w:hAnsi="宋体" w:cs="宋体"/>
          <w:sz w:val="24"/>
          <w:szCs w:val="24"/>
        </w:rPr>
      </w:pPr>
      <w:r>
        <w:rPr>
          <w:rFonts w:hint="eastAsia" w:ascii="宋体" w:hAnsi="宋体" w:cs="宋体"/>
          <w:sz w:val="24"/>
          <w:szCs w:val="24"/>
        </w:rPr>
        <w:t xml:space="preserve">1.1 标的名称：</w:t>
      </w:r>
      <w:r/>
    </w:p>
    <w:p>
      <w:pPr>
        <w:spacing w:line="360" w:lineRule="auto"/>
        <w:rPr>
          <w:rFonts w:ascii="宋体" w:hAnsi="宋体" w:cs="宋体"/>
          <w:sz w:val="24"/>
          <w:szCs w:val="24"/>
        </w:rPr>
      </w:pPr>
      <w:r>
        <w:rPr>
          <w:rFonts w:hint="eastAsia" w:ascii="宋体" w:hAnsi="宋体" w:cs="宋体"/>
          <w:sz w:val="24"/>
          <w:szCs w:val="24"/>
        </w:rPr>
        <w:t xml:space="preserve">1.2标的质量：</w:t>
      </w:r>
      <w:r/>
    </w:p>
    <w:p>
      <w:pPr>
        <w:spacing w:line="360" w:lineRule="auto"/>
        <w:rPr>
          <w:rFonts w:ascii="宋体" w:hAnsi="宋体" w:cs="宋体"/>
          <w:sz w:val="24"/>
          <w:szCs w:val="24"/>
        </w:rPr>
      </w:pPr>
      <w:r>
        <w:rPr>
          <w:rFonts w:hint="eastAsia" w:ascii="宋体" w:hAnsi="宋体" w:cs="宋体"/>
          <w:sz w:val="24"/>
          <w:szCs w:val="24"/>
        </w:rPr>
        <w:t xml:space="preserve">1.3 标的数量（规模）：</w:t>
      </w:r>
      <w:r/>
    </w:p>
    <w:p>
      <w:pPr>
        <w:spacing w:line="360" w:lineRule="auto"/>
        <w:rPr>
          <w:rFonts w:ascii="宋体" w:hAnsi="宋体" w:cs="宋体"/>
          <w:sz w:val="24"/>
          <w:szCs w:val="24"/>
        </w:rPr>
      </w:pPr>
      <w:r>
        <w:rPr>
          <w:rFonts w:hint="eastAsia" w:ascii="宋体" w:hAnsi="宋体" w:cs="宋体"/>
          <w:sz w:val="24"/>
          <w:szCs w:val="24"/>
        </w:rPr>
        <w:t xml:space="preserve">1.4 履行时间（期限）：</w:t>
      </w:r>
      <w:r/>
    </w:p>
    <w:p>
      <w:pPr>
        <w:spacing w:line="360" w:lineRule="auto"/>
        <w:rPr>
          <w:rFonts w:ascii="宋体" w:hAnsi="宋体" w:cs="宋体"/>
          <w:sz w:val="24"/>
          <w:szCs w:val="24"/>
        </w:rPr>
      </w:pPr>
      <w:r>
        <w:rPr>
          <w:rFonts w:hint="eastAsia" w:ascii="宋体" w:hAnsi="宋体" w:cs="宋体"/>
          <w:sz w:val="24"/>
          <w:szCs w:val="24"/>
        </w:rPr>
        <w:t xml:space="preserve">1.5 履行地点：</w:t>
      </w:r>
      <w:r/>
    </w:p>
    <w:p>
      <w:pPr>
        <w:spacing w:line="360" w:lineRule="auto"/>
        <w:rPr>
          <w:rFonts w:ascii="宋体" w:hAnsi="宋体" w:cs="宋体"/>
          <w:sz w:val="24"/>
          <w:szCs w:val="24"/>
        </w:rPr>
      </w:pPr>
      <w:r>
        <w:rPr>
          <w:rFonts w:hint="eastAsia" w:ascii="宋体" w:hAnsi="宋体" w:cs="宋体"/>
          <w:sz w:val="24"/>
          <w:szCs w:val="24"/>
        </w:rPr>
        <w:t xml:space="preserve">1.6履行方式：</w:t>
      </w:r>
      <w:r/>
    </w:p>
    <w:p>
      <w:pPr>
        <w:spacing w:line="360" w:lineRule="auto"/>
        <w:rPr>
          <w:rFonts w:ascii="宋体" w:hAnsi="宋体" w:cs="宋体"/>
          <w:b/>
          <w:sz w:val="24"/>
          <w:szCs w:val="24"/>
        </w:rPr>
      </w:pPr>
      <w:r>
        <w:rPr>
          <w:rFonts w:hint="eastAsia" w:ascii="宋体" w:hAnsi="宋体" w:cs="宋体"/>
          <w:b/>
          <w:sz w:val="24"/>
          <w:szCs w:val="24"/>
        </w:rPr>
        <w:t xml:space="preserve">二、合同金额</w:t>
      </w:r>
      <w:r/>
    </w:p>
    <w:p>
      <w:pPr>
        <w:ind w:left="410" w:hanging="410"/>
        <w:spacing w:line="360" w:lineRule="auto"/>
        <w:rPr>
          <w:rFonts w:ascii="宋体" w:hAnsi="宋体" w:cs="宋体"/>
          <w:sz w:val="24"/>
          <w:szCs w:val="24"/>
        </w:rPr>
      </w:pPr>
      <w:r>
        <w:rPr>
          <w:rFonts w:hint="eastAsia" w:ascii="宋体" w:hAnsi="宋体" w:cs="宋体"/>
          <w:sz w:val="24"/>
          <w:szCs w:val="24"/>
        </w:rPr>
        <w:t xml:space="preserve">2.1 本合同金额为（大写）：____________________________________圆（_______________元）人民币或其他币种。</w:t>
      </w:r>
      <w:r/>
    </w:p>
    <w:p>
      <w:pPr>
        <w:spacing w:line="360" w:lineRule="auto"/>
        <w:rPr>
          <w:rFonts w:ascii="宋体" w:hAnsi="宋体" w:cs="宋体"/>
          <w:b/>
          <w:sz w:val="24"/>
          <w:szCs w:val="24"/>
        </w:rPr>
      </w:pPr>
      <w:r>
        <w:rPr>
          <w:rFonts w:hint="eastAsia" w:ascii="宋体" w:hAnsi="宋体" w:cs="宋体"/>
          <w:b/>
          <w:sz w:val="24"/>
          <w:szCs w:val="24"/>
        </w:rPr>
        <w:t xml:space="preserve">三、技术资料</w:t>
      </w:r>
      <w:r/>
    </w:p>
    <w:p>
      <w:pPr>
        <w:ind w:left="410" w:hanging="410"/>
        <w:spacing w:line="360" w:lineRule="auto"/>
        <w:rPr>
          <w:rFonts w:ascii="宋体" w:hAnsi="宋体" w:cs="宋体"/>
          <w:sz w:val="24"/>
          <w:szCs w:val="24"/>
        </w:rPr>
      </w:pPr>
      <w:r>
        <w:rPr>
          <w:rFonts w:hint="eastAsia" w:ascii="宋体" w:hAnsi="宋体" w:cs="宋体"/>
          <w:sz w:val="24"/>
          <w:szCs w:val="24"/>
        </w:rPr>
        <w:t xml:space="preserve">3.1乙方应按招标文件规定的时间向甲方提供服务（包含与服务相关的货物）的有关技术资料。</w:t>
      </w:r>
      <w:r/>
    </w:p>
    <w:p>
      <w:pPr>
        <w:ind w:left="410" w:hanging="410"/>
        <w:spacing w:line="360" w:lineRule="auto"/>
        <w:rPr>
          <w:rFonts w:ascii="宋体" w:hAnsi="宋体" w:cs="宋体"/>
          <w:sz w:val="24"/>
          <w:szCs w:val="24"/>
        </w:rPr>
      </w:pPr>
      <w:r>
        <w:rPr>
          <w:rFonts w:hint="eastAsia" w:ascii="宋体" w:hAnsi="宋体" w:cs="宋体"/>
          <w:sz w:val="24"/>
          <w:szCs w:val="24"/>
        </w:rPr>
        <w:t xml:space="preserve">3.2 没有甲方事先书面同意，乙方不得将由甲方提供的有关合同或任何合同条文、规格、计划、图纸、样品或资料提供给与履行本合同无关的任何其他人。即使</w:t>
      </w:r>
      <w:r>
        <w:rPr>
          <w:rFonts w:hint="eastAsia" w:ascii="宋体" w:hAnsi="宋体" w:cs="宋体"/>
          <w:sz w:val="24"/>
          <w:szCs w:val="24"/>
        </w:rPr>
        <w:t xml:space="preserve">向履行</w:t>
      </w:r>
      <w:r>
        <w:rPr>
          <w:rFonts w:hint="eastAsia" w:ascii="宋体" w:hAnsi="宋体" w:cs="宋体"/>
          <w:sz w:val="24"/>
          <w:szCs w:val="24"/>
        </w:rPr>
        <w:t xml:space="preserve">本合同有关的人员提供，也应注意保密并限于履行合同的必需范围。</w:t>
      </w:r>
      <w:r/>
    </w:p>
    <w:p>
      <w:pPr>
        <w:ind w:left="412" w:hanging="412"/>
        <w:spacing w:line="360" w:lineRule="auto"/>
        <w:rPr>
          <w:rFonts w:ascii="宋体" w:hAnsi="宋体" w:cs="宋体"/>
          <w:b/>
          <w:sz w:val="24"/>
          <w:szCs w:val="24"/>
        </w:rPr>
      </w:pPr>
      <w:r>
        <w:rPr>
          <w:rFonts w:hint="eastAsia" w:ascii="宋体" w:hAnsi="宋体" w:cs="宋体"/>
          <w:b/>
          <w:sz w:val="24"/>
          <w:szCs w:val="24"/>
        </w:rPr>
        <w:t xml:space="preserve">四、知识产权</w:t>
      </w:r>
      <w:r/>
    </w:p>
    <w:p>
      <w:pPr>
        <w:ind w:left="408" w:hanging="408"/>
        <w:spacing w:line="360" w:lineRule="auto"/>
        <w:rPr>
          <w:rFonts w:ascii="宋体" w:hAnsi="宋体" w:cs="宋体"/>
          <w:sz w:val="24"/>
          <w:szCs w:val="24"/>
        </w:rPr>
      </w:pPr>
      <w:r>
        <w:rPr>
          <w:rFonts w:hint="eastAsia" w:ascii="宋体" w:hAnsi="宋体" w:cs="宋体"/>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line="360" w:lineRule="auto"/>
        <w:rPr>
          <w:rFonts w:ascii="宋体" w:hAnsi="宋体" w:cs="宋体"/>
          <w:sz w:val="24"/>
          <w:szCs w:val="24"/>
          <w:u w:val="single"/>
        </w:rPr>
      </w:pPr>
      <w:r>
        <w:rPr>
          <w:rFonts w:hint="eastAsia" w:ascii="宋体" w:hAnsi="宋体" w:cs="宋体"/>
          <w:b/>
          <w:sz w:val="24"/>
          <w:szCs w:val="24"/>
        </w:rPr>
        <w:t xml:space="preserve">五、产权担保</w:t>
      </w:r>
      <w:r/>
    </w:p>
    <w:p>
      <w:pPr>
        <w:ind w:left="408" w:hanging="408"/>
        <w:spacing w:line="360" w:lineRule="auto"/>
        <w:rPr>
          <w:rFonts w:ascii="宋体" w:hAnsi="宋体" w:cs="宋体"/>
          <w:sz w:val="24"/>
          <w:szCs w:val="24"/>
          <w:u w:val="single"/>
        </w:rPr>
      </w:pPr>
      <w:r>
        <w:rPr>
          <w:rFonts w:hint="eastAsia" w:ascii="宋体" w:hAnsi="宋体" w:cs="宋体"/>
          <w:sz w:val="24"/>
          <w:szCs w:val="24"/>
        </w:rPr>
        <w:t xml:space="preserve">5.1 乙方保证所交付的服务（包含与服务相关的货物）的所有权完全属于</w:t>
      </w:r>
      <w:r>
        <w:rPr>
          <w:rFonts w:hint="eastAsia" w:ascii="宋体" w:hAnsi="宋体" w:cs="宋体"/>
          <w:sz w:val="24"/>
          <w:szCs w:val="24"/>
        </w:rPr>
        <w:t xml:space="preserve">乙方且</w:t>
      </w:r>
      <w:r>
        <w:rPr>
          <w:rFonts w:hint="eastAsia" w:ascii="宋体" w:hAnsi="宋体" w:cs="宋体"/>
          <w:sz w:val="24"/>
          <w:szCs w:val="24"/>
        </w:rPr>
        <w:t xml:space="preserve">无任何抵押、查封等产权瑕疵。</w:t>
      </w:r>
      <w:r/>
    </w:p>
    <w:p>
      <w:pPr>
        <w:spacing w:line="360" w:lineRule="auto"/>
        <w:rPr>
          <w:rFonts w:ascii="宋体" w:hAnsi="宋体" w:cs="宋体"/>
          <w:b/>
          <w:sz w:val="24"/>
          <w:szCs w:val="24"/>
        </w:rPr>
      </w:pPr>
      <w:r>
        <w:rPr>
          <w:rFonts w:hint="eastAsia" w:ascii="宋体" w:hAnsi="宋体" w:cs="宋体"/>
          <w:b/>
          <w:sz w:val="24"/>
          <w:szCs w:val="24"/>
        </w:rPr>
        <w:t xml:space="preserve">六、合同转包或分包</w:t>
      </w:r>
      <w:r/>
    </w:p>
    <w:p>
      <w:pPr>
        <w:spacing w:line="360" w:lineRule="auto"/>
        <w:rPr>
          <w:rFonts w:ascii="宋体" w:hAnsi="宋体" w:cs="宋体"/>
          <w:sz w:val="24"/>
          <w:szCs w:val="24"/>
        </w:rPr>
      </w:pPr>
      <w:r>
        <w:rPr>
          <w:rFonts w:hint="eastAsia" w:ascii="宋体" w:hAnsi="宋体" w:cs="宋体"/>
          <w:sz w:val="24"/>
          <w:szCs w:val="24"/>
        </w:rPr>
        <w:t xml:space="preserve">6.1乙方不得将合同标的转包给他人履行。</w:t>
      </w:r>
      <w:r/>
    </w:p>
    <w:p>
      <w:pPr>
        <w:spacing w:line="360" w:lineRule="auto"/>
        <w:rPr>
          <w:rFonts w:ascii="宋体" w:hAnsi="宋体" w:cs="宋体"/>
          <w:sz w:val="24"/>
          <w:szCs w:val="24"/>
        </w:rPr>
      </w:pPr>
      <w:r>
        <w:rPr>
          <w:rFonts w:hint="eastAsia" w:ascii="宋体" w:hAnsi="宋体" w:cs="宋体"/>
          <w:sz w:val="24"/>
          <w:szCs w:val="24"/>
        </w:rPr>
        <w:t xml:space="preserve">6.2乙方不得将合同标的分包给他人履行。</w:t>
      </w:r>
      <w:r/>
    </w:p>
    <w:p>
      <w:pPr>
        <w:spacing w:line="360" w:lineRule="auto"/>
        <w:rPr>
          <w:rFonts w:ascii="宋体" w:hAnsi="宋体" w:cs="宋体"/>
          <w:sz w:val="24"/>
          <w:szCs w:val="24"/>
        </w:rPr>
      </w:pPr>
      <w:r>
        <w:rPr>
          <w:rFonts w:hint="eastAsia" w:ascii="宋体" w:hAnsi="宋体" w:cs="宋体"/>
          <w:sz w:val="24"/>
          <w:szCs w:val="24"/>
        </w:rPr>
        <w:t xml:space="preserve">6.3乙方如有转包或未经甲方同意的分包行为，甲方有权解除合同。</w:t>
      </w:r>
      <w:r/>
    </w:p>
    <w:p>
      <w:pPr>
        <w:spacing w:line="360" w:lineRule="auto"/>
        <w:rPr>
          <w:rFonts w:ascii="宋体" w:hAnsi="宋体" w:cs="宋体"/>
          <w:b/>
          <w:sz w:val="24"/>
          <w:szCs w:val="24"/>
        </w:rPr>
      </w:pPr>
      <w:r>
        <w:rPr>
          <w:rFonts w:hint="eastAsia" w:ascii="宋体" w:hAnsi="宋体" w:cs="宋体"/>
          <w:b/>
          <w:sz w:val="24"/>
          <w:szCs w:val="24"/>
        </w:rPr>
        <w:t xml:space="preserve">七、合同款项支付</w:t>
      </w:r>
      <w:r/>
    </w:p>
    <w:p>
      <w:pPr>
        <w:spacing w:line="360" w:lineRule="auto"/>
        <w:rPr>
          <w:rFonts w:ascii="宋体" w:hAnsi="宋体" w:cs="宋体"/>
          <w:bCs/>
          <w:sz w:val="24"/>
          <w:szCs w:val="24"/>
        </w:rPr>
      </w:pPr>
      <w:r>
        <w:rPr>
          <w:rFonts w:hint="eastAsia" w:ascii="宋体" w:hAnsi="宋体" w:cs="宋体"/>
          <w:bCs/>
          <w:sz w:val="24"/>
          <w:szCs w:val="24"/>
        </w:rPr>
        <w:t xml:space="preserve">7.1合同款项的支付方式及进度安排</w:t>
      </w:r>
      <w:r/>
    </w:p>
    <w:p>
      <w:pPr>
        <w:ind w:firstLine="480"/>
        <w:spacing w:line="360" w:lineRule="auto"/>
        <w:rPr>
          <w:rFonts w:ascii="宋体" w:hAnsi="宋体" w:cs="宋体"/>
          <w:sz w:val="24"/>
          <w:szCs w:val="24"/>
        </w:rPr>
      </w:pPr>
      <w:r>
        <w:rPr>
          <w:rFonts w:hint="eastAsia" w:ascii="宋体" w:hAnsi="宋体" w:cs="宋体"/>
          <w:sz w:val="24"/>
          <w:szCs w:val="24"/>
        </w:rPr>
        <w:t xml:space="preserve">7.1.1.合同生效后按约定时间及地点提供服务。</w:t>
      </w:r>
      <w:r/>
    </w:p>
    <w:p>
      <w:pPr>
        <w:ind w:firstLine="480"/>
        <w:spacing w:line="360" w:lineRule="auto"/>
        <w:rPr>
          <w:rFonts w:ascii="宋体" w:hAnsi="宋体" w:cs="宋体"/>
          <w:sz w:val="24"/>
          <w:szCs w:val="24"/>
        </w:rPr>
      </w:pPr>
      <w:r>
        <w:rPr>
          <w:rFonts w:hint="eastAsia" w:ascii="宋体" w:hAnsi="宋体" w:cs="宋体"/>
          <w:sz w:val="24"/>
          <w:szCs w:val="24"/>
        </w:rPr>
        <w:t xml:space="preserve">7.1.2.合同期内除增加物业服务项目外，费用一律不予调整。供应商应考虑合同期内的物价、政策性调资等所有风险因素，在报价时自行预测并纳入总价中。</w:t>
      </w:r>
      <w:r/>
    </w:p>
    <w:p>
      <w:pPr>
        <w:ind w:firstLine="480"/>
        <w:spacing w:line="360" w:lineRule="auto"/>
        <w:rPr>
          <w:rFonts w:ascii="宋体" w:hAnsi="宋体" w:cs="宋体"/>
          <w:sz w:val="24"/>
          <w:szCs w:val="24"/>
        </w:rPr>
      </w:pPr>
      <w:r>
        <w:rPr>
          <w:rFonts w:hint="eastAsia" w:ascii="宋体" w:hAnsi="宋体" w:cs="宋体"/>
          <w:sz w:val="24"/>
          <w:szCs w:val="24"/>
        </w:rPr>
        <w:t xml:space="preserve">7.1.3.物业管理服务费的结算形式：由采购人于每月结束后10日内对中标供应商按物业管理考核办法及细则要求，持相关材料结算上月物业管理服务费用。</w:t>
      </w:r>
      <w:r/>
    </w:p>
    <w:p>
      <w:pPr>
        <w:spacing w:line="360" w:lineRule="auto"/>
        <w:rPr>
          <w:rFonts w:ascii="宋体" w:hAnsi="宋体" w:cs="宋体"/>
          <w:sz w:val="24"/>
          <w:szCs w:val="24"/>
        </w:rPr>
      </w:pPr>
      <w:r>
        <w:rPr>
          <w:rFonts w:hint="eastAsia" w:ascii="宋体" w:hAnsi="宋体" w:cs="宋体"/>
          <w:sz w:val="24"/>
          <w:szCs w:val="24"/>
        </w:rPr>
        <w:t xml:space="preserve">结算方式及支付进度：</w:t>
      </w:r>
      <w:r/>
    </w:p>
    <w:p>
      <w:pPr>
        <w:ind w:firstLine="240"/>
        <w:spacing w:line="360" w:lineRule="auto"/>
        <w:rPr>
          <w:rFonts w:ascii="宋体" w:hAnsi="宋体" w:cs="宋体"/>
          <w:sz w:val="24"/>
          <w:szCs w:val="24"/>
        </w:rPr>
      </w:pPr>
      <w:r>
        <w:rPr>
          <w:rFonts w:hint="eastAsia" w:ascii="宋体" w:hAnsi="宋体" w:cs="宋体"/>
          <w:sz w:val="24"/>
          <w:szCs w:val="24"/>
        </w:rPr>
        <w:t xml:space="preserve">采购人根据考核结果确定上月应支付的物业服务费用。中标人提供正式发票，采购人收到发票审核后支付相关费用。</w:t>
      </w:r>
      <w:r/>
    </w:p>
    <w:p>
      <w:pPr>
        <w:ind w:firstLine="480"/>
        <w:spacing w:line="360" w:lineRule="auto"/>
        <w:rPr>
          <w:rFonts w:ascii="宋体" w:hAnsi="宋体" w:cs="宋体"/>
          <w:sz w:val="24"/>
          <w:szCs w:val="24"/>
        </w:rPr>
      </w:pPr>
      <w:r>
        <w:rPr>
          <w:rFonts w:hint="eastAsia" w:ascii="宋体" w:hAnsi="宋体" w:cs="宋体"/>
          <w:sz w:val="24"/>
          <w:szCs w:val="24"/>
        </w:rPr>
        <w:t xml:space="preserve">7.1.4.所有人员必须在上岗前签订劳动合同，按照劳动法规要求必须缴纳职工社会保险的人员，投标报价时必须核算企业为其缴纳的职工社会保险费用，否则报价无效。项目实施期间，未按要求缴纳社保的，采购人可扣除相应费用，情节严重的，可终止服务合同。</w:t>
      </w:r>
      <w:r/>
    </w:p>
    <w:p>
      <w:pPr>
        <w:ind w:firstLine="480"/>
        <w:spacing w:line="360" w:lineRule="auto"/>
        <w:rPr>
          <w:rFonts w:ascii="宋体" w:hAnsi="宋体" w:cs="宋体"/>
          <w:sz w:val="24"/>
          <w:szCs w:val="24"/>
        </w:rPr>
      </w:pPr>
      <w:r>
        <w:rPr>
          <w:rFonts w:hint="eastAsia" w:ascii="宋体" w:hAnsi="宋体" w:cs="宋体"/>
          <w:sz w:val="24"/>
          <w:szCs w:val="24"/>
        </w:rPr>
        <w:t xml:space="preserve">7.1.5.项目总价应包括招标文件所确定的采购范围相应服务的各项应有费用，以及为完成该项服务项目所涉及到的一切相关费用，包括但不限于：税金、人员工资、社保、福利等政策性调整因素以及其他政策性文件规定的各项应有费用。</w:t>
      </w:r>
      <w:r>
        <w:rPr>
          <w:rFonts w:hint="eastAsia" w:ascii="宋体" w:hAnsi="宋体" w:cs="宋体"/>
          <w:b/>
          <w:bCs/>
          <w:color w:val="000000"/>
          <w:sz w:val="24"/>
          <w:szCs w:val="24"/>
          <w:lang w:eastAsia="zh-TW"/>
        </w:rPr>
        <w:t xml:space="preserve">合同期内若涉及本地区最低工资或社保基数等政策性费用进行调整，涉及到新旧标准之间的各种差额由</w:t>
      </w:r>
      <w:r>
        <w:rPr>
          <w:rFonts w:hint="eastAsia" w:ascii="宋体" w:hAnsi="宋体" w:cs="宋体"/>
          <w:b/>
          <w:bCs/>
          <w:color w:val="000000"/>
          <w:sz w:val="24"/>
          <w:szCs w:val="24"/>
        </w:rPr>
        <w:t xml:space="preserve">乙方</w:t>
      </w:r>
      <w:r>
        <w:rPr>
          <w:rFonts w:hint="eastAsia" w:ascii="宋体" w:hAnsi="宋体" w:cs="宋体"/>
          <w:b/>
          <w:bCs/>
          <w:color w:val="000000"/>
          <w:sz w:val="24"/>
          <w:szCs w:val="24"/>
          <w:lang w:eastAsia="zh-TW"/>
        </w:rPr>
        <w:t xml:space="preserve">承担</w:t>
      </w:r>
      <w:r>
        <w:rPr>
          <w:rFonts w:hint="eastAsia" w:ascii="宋体" w:hAnsi="宋体" w:cs="宋体"/>
          <w:b/>
          <w:bCs/>
          <w:color w:val="000000"/>
          <w:sz w:val="24"/>
          <w:szCs w:val="24"/>
        </w:rPr>
        <w:t xml:space="preserve">。</w:t>
      </w:r>
      <w:r/>
    </w:p>
    <w:p>
      <w:pPr>
        <w:spacing w:line="360" w:lineRule="auto"/>
        <w:rPr>
          <w:rFonts w:ascii="宋体" w:hAnsi="宋体" w:cs="宋体"/>
          <w:b/>
          <w:sz w:val="24"/>
          <w:szCs w:val="24"/>
        </w:rPr>
      </w:pPr>
      <w:r>
        <w:rPr>
          <w:rFonts w:hint="eastAsia" w:ascii="宋体" w:hAnsi="宋体" w:cs="宋体"/>
          <w:b/>
          <w:sz w:val="24"/>
          <w:szCs w:val="24"/>
        </w:rPr>
        <w:t xml:space="preserve">八、税费</w:t>
      </w:r>
      <w:r/>
    </w:p>
    <w:p>
      <w:pPr>
        <w:spacing w:line="360" w:lineRule="auto"/>
        <w:rPr>
          <w:rFonts w:ascii="宋体" w:hAnsi="宋体" w:cs="宋体"/>
          <w:sz w:val="24"/>
          <w:szCs w:val="24"/>
        </w:rPr>
      </w:pPr>
      <w:r>
        <w:rPr>
          <w:rFonts w:hint="eastAsia" w:ascii="宋体" w:hAnsi="宋体" w:cs="宋体"/>
          <w:sz w:val="24"/>
          <w:szCs w:val="24"/>
        </w:rPr>
        <w:t xml:space="preserve">8.1本合同执行中相关的一切税费均由乙方负担。</w:t>
      </w:r>
      <w:r/>
    </w:p>
    <w:p>
      <w:pPr>
        <w:spacing w:line="360" w:lineRule="auto"/>
        <w:rPr>
          <w:rFonts w:ascii="宋体" w:hAnsi="宋体" w:cs="宋体"/>
          <w:b/>
          <w:sz w:val="24"/>
          <w:szCs w:val="24"/>
        </w:rPr>
      </w:pPr>
      <w:r>
        <w:rPr>
          <w:rFonts w:hint="eastAsia" w:ascii="宋体" w:hAnsi="宋体" w:cs="宋体"/>
          <w:b/>
          <w:sz w:val="24"/>
          <w:szCs w:val="24"/>
        </w:rPr>
        <w:t xml:space="preserve">九、项目验收</w:t>
      </w:r>
      <w:r/>
    </w:p>
    <w:p>
      <w:pPr>
        <w:ind w:left="480" w:hanging="480"/>
        <w:spacing w:line="360" w:lineRule="auto"/>
        <w:rPr>
          <w:rFonts w:ascii="宋体" w:hAnsi="宋体" w:cs="宋体"/>
          <w:sz w:val="24"/>
          <w:szCs w:val="24"/>
        </w:rPr>
      </w:pPr>
      <w:r>
        <w:rPr>
          <w:rFonts w:hint="eastAsia" w:ascii="宋体" w:hAnsi="宋体" w:cs="宋体"/>
          <w:sz w:val="24"/>
          <w:szCs w:val="24"/>
        </w:rPr>
        <w:t xml:space="preserve">9.1 甲方依法组织履约验收工作。</w:t>
      </w:r>
      <w:r/>
    </w:p>
    <w:p>
      <w:pPr>
        <w:ind w:left="480" w:hanging="480"/>
        <w:spacing w:line="360" w:lineRule="auto"/>
        <w:rPr>
          <w:rFonts w:ascii="宋体" w:hAnsi="宋体" w:cs="宋体"/>
          <w:sz w:val="24"/>
          <w:szCs w:val="24"/>
        </w:rPr>
      </w:pPr>
      <w:r>
        <w:rPr>
          <w:rFonts w:hint="eastAsia" w:ascii="宋体" w:hAnsi="宋体" w:cs="宋体"/>
          <w:sz w:val="24"/>
          <w:szCs w:val="24"/>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line="360" w:lineRule="auto"/>
        <w:rPr>
          <w:rFonts w:ascii="宋体" w:hAnsi="宋体" w:cs="宋体"/>
          <w:sz w:val="24"/>
          <w:szCs w:val="24"/>
        </w:rPr>
      </w:pPr>
      <w:r>
        <w:rPr>
          <w:rFonts w:hint="eastAsia" w:ascii="宋体" w:hAnsi="宋体" w:cs="宋体"/>
          <w:sz w:val="24"/>
          <w:szCs w:val="24"/>
        </w:rPr>
        <w:t xml:space="preserve">9.3 对于实际使用人和甲方分离的项目，甲方邀请实际使用人参与验收。</w:t>
      </w:r>
      <w:r/>
    </w:p>
    <w:p>
      <w:pPr>
        <w:ind w:left="480" w:hanging="480"/>
        <w:spacing w:line="360" w:lineRule="auto"/>
        <w:rPr>
          <w:rFonts w:ascii="宋体" w:hAnsi="宋体" w:cs="宋体"/>
          <w:sz w:val="24"/>
          <w:szCs w:val="24"/>
        </w:rPr>
      </w:pPr>
      <w:r>
        <w:rPr>
          <w:rFonts w:hint="eastAsia" w:ascii="宋体" w:hAnsi="宋体" w:cs="宋体"/>
          <w:sz w:val="24"/>
          <w:szCs w:val="24"/>
        </w:rPr>
        <w:t xml:space="preserve">9.4 如有必要，甲方邀请参加本项目的其他供应商或第三</w:t>
      </w:r>
      <w:r>
        <w:rPr>
          <w:rFonts w:hint="eastAsia" w:ascii="宋体" w:hAnsi="宋体" w:cs="宋体"/>
          <w:sz w:val="24"/>
          <w:szCs w:val="24"/>
        </w:rPr>
        <w:t xml:space="preserve">方专业</w:t>
      </w:r>
      <w:r>
        <w:rPr>
          <w:rFonts w:hint="eastAsia" w:ascii="宋体" w:hAnsi="宋体" w:cs="宋体"/>
          <w:sz w:val="24"/>
          <w:szCs w:val="24"/>
        </w:rPr>
        <w:t xml:space="preserve">机构及专家参与验收，相关意见将作为</w:t>
      </w:r>
      <w:r>
        <w:rPr>
          <w:rFonts w:hint="eastAsia" w:ascii="宋体" w:hAnsi="宋体" w:cs="宋体"/>
          <w:sz w:val="24"/>
          <w:szCs w:val="24"/>
        </w:rPr>
        <w:t xml:space="preserve">验收书</w:t>
      </w:r>
      <w:r>
        <w:rPr>
          <w:rFonts w:hint="eastAsia" w:ascii="宋体" w:hAnsi="宋体" w:cs="宋体"/>
          <w:sz w:val="24"/>
          <w:szCs w:val="24"/>
        </w:rPr>
        <w:t xml:space="preserve">的参考资料。</w:t>
      </w:r>
      <w:r/>
    </w:p>
    <w:p>
      <w:pPr>
        <w:ind w:left="480" w:hanging="480"/>
        <w:spacing w:line="360" w:lineRule="auto"/>
        <w:rPr>
          <w:rFonts w:ascii="宋体" w:hAnsi="宋体" w:cs="宋体"/>
          <w:sz w:val="24"/>
          <w:szCs w:val="24"/>
        </w:rPr>
      </w:pPr>
      <w:r>
        <w:rPr>
          <w:rFonts w:hint="eastAsia" w:ascii="宋体" w:hAnsi="宋体" w:cs="宋体"/>
          <w:sz w:val="24"/>
          <w:szCs w:val="24"/>
        </w:rPr>
        <w:t xml:space="preserve">9.5 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cs="宋体"/>
          <w:sz w:val="24"/>
          <w:szCs w:val="24"/>
        </w:rPr>
        <w:t xml:space="preserve">验收书</w:t>
      </w:r>
      <w:r>
        <w:rPr>
          <w:rFonts w:hint="eastAsia" w:ascii="宋体" w:hAnsi="宋体" w:cs="宋体"/>
          <w:sz w:val="24"/>
          <w:szCs w:val="24"/>
        </w:rPr>
        <w:t xml:space="preserve">,列明各项标准的验收情况及项目总体评价,由验收双方共同签署。验收结果与采购合同约定的资金支付及履约保证金返还条件挂钩。履约验收的各项资料存档备查。</w:t>
      </w:r>
      <w:r/>
    </w:p>
    <w:p>
      <w:pPr>
        <w:ind w:left="480" w:hanging="480"/>
        <w:spacing w:line="360" w:lineRule="auto"/>
        <w:rPr>
          <w:rFonts w:ascii="宋体" w:hAnsi="宋体" w:cs="宋体"/>
          <w:sz w:val="24"/>
          <w:szCs w:val="24"/>
        </w:rPr>
      </w:pPr>
      <w:r>
        <w:rPr>
          <w:rFonts w:hint="eastAsia" w:ascii="宋体" w:hAnsi="宋体" w:cs="宋体"/>
          <w:sz w:val="24"/>
          <w:szCs w:val="24"/>
        </w:rPr>
        <w:t xml:space="preserve">9.6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line="360" w:lineRule="auto"/>
        <w:rPr>
          <w:rFonts w:ascii="宋体" w:hAnsi="宋体" w:cs="宋体"/>
          <w:b/>
          <w:sz w:val="24"/>
          <w:szCs w:val="24"/>
        </w:rPr>
      </w:pPr>
      <w:r>
        <w:rPr>
          <w:rFonts w:hint="eastAsia" w:ascii="宋体" w:hAnsi="宋体" w:cs="宋体"/>
          <w:b/>
          <w:sz w:val="24"/>
          <w:szCs w:val="24"/>
        </w:rPr>
        <w:t xml:space="preserve">十、违约责任</w:t>
      </w:r>
      <w:r/>
    </w:p>
    <w:p>
      <w:pPr>
        <w:ind w:left="410" w:hanging="410"/>
        <w:spacing w:line="360" w:lineRule="auto"/>
        <w:rPr>
          <w:rFonts w:ascii="宋体" w:hAnsi="宋体" w:cs="宋体"/>
          <w:sz w:val="24"/>
          <w:szCs w:val="24"/>
        </w:rPr>
      </w:pPr>
      <w:r>
        <w:rPr>
          <w:rFonts w:hint="eastAsia" w:ascii="宋体" w:hAnsi="宋体" w:cs="宋体"/>
          <w:sz w:val="24"/>
          <w:szCs w:val="24"/>
        </w:rPr>
        <w:t xml:space="preserve">10.1 甲方无正当理由拒绝接受乙方提供服务的，甲方向乙方偿付拒绝接受服务合同价款总值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ind w:left="410" w:hanging="410"/>
        <w:spacing w:line="360" w:lineRule="auto"/>
        <w:rPr>
          <w:rFonts w:ascii="宋体" w:hAnsi="宋体" w:cs="宋体"/>
          <w:sz w:val="24"/>
          <w:szCs w:val="24"/>
        </w:rPr>
      </w:pPr>
      <w:r>
        <w:rPr>
          <w:rFonts w:hint="eastAsia" w:ascii="宋体" w:hAnsi="宋体" w:cs="宋体"/>
          <w:sz w:val="24"/>
          <w:szCs w:val="24"/>
        </w:rPr>
        <w:t xml:space="preserve">10.2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sz w:val="24"/>
          <w:szCs w:val="24"/>
          <w:u w:val="single"/>
        </w:rPr>
        <w:t xml:space="preserve">    </w:t>
      </w:r>
      <w:r>
        <w:rPr>
          <w:rFonts w:hint="eastAsia" w:ascii="宋体" w:hAnsi="宋体" w:cs="宋体"/>
          <w:sz w:val="24"/>
          <w:szCs w:val="24"/>
        </w:rPr>
        <w:t xml:space="preserve">的违约金，如造成甲方损失超过违约金的，超出部分由乙方继续承担赔偿责任。 </w:t>
      </w:r>
      <w:r/>
    </w:p>
    <w:p>
      <w:pPr>
        <w:ind w:left="410" w:hanging="410"/>
        <w:spacing w:line="360" w:lineRule="auto"/>
        <w:rPr>
          <w:rFonts w:ascii="宋体" w:hAnsi="宋体" w:cs="宋体"/>
          <w:sz w:val="24"/>
          <w:szCs w:val="24"/>
        </w:rPr>
      </w:pPr>
      <w:r>
        <w:rPr>
          <w:rFonts w:hint="eastAsia" w:ascii="宋体" w:hAnsi="宋体" w:cs="宋体"/>
          <w:sz w:val="24"/>
          <w:szCs w:val="24"/>
        </w:rPr>
        <w:t xml:space="preserve">10.3 乙方所提供服务的标准不符合合同规定及招标文件规定标准的，甲方有权拒绝接受服务，并可单方面解除合同。</w:t>
      </w:r>
      <w:r/>
    </w:p>
    <w:p>
      <w:pPr>
        <w:spacing w:line="360" w:lineRule="auto"/>
        <w:rPr>
          <w:rFonts w:ascii="宋体" w:hAnsi="宋体" w:cs="宋体"/>
          <w:b/>
          <w:sz w:val="24"/>
          <w:szCs w:val="24"/>
        </w:rPr>
      </w:pPr>
      <w:r>
        <w:rPr>
          <w:rFonts w:hint="eastAsia" w:ascii="宋体" w:hAnsi="宋体" w:cs="宋体"/>
          <w:b/>
          <w:sz w:val="24"/>
          <w:szCs w:val="24"/>
        </w:rPr>
        <w:t xml:space="preserve">十一、不可抗力事件处理</w:t>
      </w:r>
      <w:r/>
    </w:p>
    <w:p>
      <w:pPr>
        <w:ind w:left="480" w:hanging="480"/>
        <w:spacing w:line="360" w:lineRule="auto"/>
        <w:rPr>
          <w:rFonts w:ascii="宋体" w:hAnsi="宋体" w:cs="宋体"/>
          <w:sz w:val="24"/>
          <w:szCs w:val="24"/>
        </w:rPr>
      </w:pPr>
      <w:r>
        <w:rPr>
          <w:rFonts w:hint="eastAsia" w:ascii="宋体" w:hAnsi="宋体" w:cs="宋体"/>
          <w:sz w:val="24"/>
          <w:szCs w:val="24"/>
        </w:rPr>
        <w:t xml:space="preserve">11.1 在合同有效期内，任何一方因不可抗力事件导致不能履行合同，则合同履行期可延长，其延长期与不可抗力影响期相同。</w:t>
      </w:r>
      <w:r/>
    </w:p>
    <w:p>
      <w:pPr>
        <w:spacing w:line="360" w:lineRule="auto"/>
        <w:rPr>
          <w:rFonts w:ascii="宋体" w:hAnsi="宋体" w:cs="宋体"/>
          <w:sz w:val="24"/>
          <w:szCs w:val="24"/>
        </w:rPr>
      </w:pPr>
      <w:r>
        <w:rPr>
          <w:rFonts w:hint="eastAsia" w:ascii="宋体" w:hAnsi="宋体" w:cs="宋体"/>
          <w:sz w:val="24"/>
          <w:szCs w:val="24"/>
        </w:rPr>
        <w:t xml:space="preserve">11.2 不可抗力事件发生后，应立即通知对方，并寄送有关权威机构出具的证明。</w:t>
      </w:r>
      <w:r/>
    </w:p>
    <w:p>
      <w:pPr>
        <w:spacing w:line="360" w:lineRule="auto"/>
        <w:rPr>
          <w:rFonts w:ascii="宋体" w:hAnsi="宋体" w:cs="宋体"/>
          <w:sz w:val="24"/>
          <w:szCs w:val="24"/>
        </w:rPr>
      </w:pPr>
      <w:r>
        <w:rPr>
          <w:rFonts w:hint="eastAsia" w:ascii="宋体" w:hAnsi="宋体" w:cs="宋体"/>
          <w:sz w:val="24"/>
          <w:szCs w:val="24"/>
        </w:rPr>
        <w:t xml:space="preserve">11.3 不可抗力事件延续120天以上，双方应通过友好协商，确定是否继续履行合同。</w:t>
      </w:r>
      <w:r/>
    </w:p>
    <w:p>
      <w:pPr>
        <w:spacing w:line="360" w:lineRule="auto"/>
        <w:rPr>
          <w:rFonts w:ascii="宋体" w:hAnsi="宋体" w:cs="宋体"/>
          <w:b/>
          <w:sz w:val="24"/>
          <w:szCs w:val="24"/>
        </w:rPr>
      </w:pPr>
      <w:r>
        <w:rPr>
          <w:rFonts w:hint="eastAsia" w:ascii="宋体" w:hAnsi="宋体" w:cs="宋体"/>
          <w:b/>
          <w:sz w:val="24"/>
          <w:szCs w:val="24"/>
        </w:rPr>
        <w:t xml:space="preserve">十二、解决争议的方法</w:t>
      </w:r>
      <w:r/>
    </w:p>
    <w:p>
      <w:pPr>
        <w:spacing w:line="360" w:lineRule="auto"/>
        <w:rPr>
          <w:rFonts w:ascii="宋体" w:hAnsi="宋体" w:cs="宋体"/>
          <w:sz w:val="24"/>
          <w:szCs w:val="24"/>
        </w:rPr>
      </w:pPr>
      <w:r>
        <w:rPr>
          <w:rFonts w:hint="eastAsia" w:ascii="宋体" w:hAnsi="宋体" w:cs="宋体"/>
          <w:sz w:val="24"/>
          <w:szCs w:val="24"/>
        </w:rPr>
        <w:t xml:space="preserve">12.1双方在签订、履行合同中所发生的一切争议，应通过友好协商解决。如协商不成，由甲方住所地人民法院管辖。</w:t>
      </w:r>
      <w:r/>
    </w:p>
    <w:p>
      <w:pPr>
        <w:spacing w:line="360" w:lineRule="auto"/>
        <w:rPr>
          <w:rFonts w:ascii="宋体" w:hAnsi="宋体" w:cs="宋体"/>
          <w:b/>
          <w:sz w:val="24"/>
          <w:szCs w:val="24"/>
        </w:rPr>
      </w:pPr>
      <w:r>
        <w:rPr>
          <w:rFonts w:hint="eastAsia" w:ascii="宋体" w:hAnsi="宋体" w:cs="宋体"/>
          <w:b/>
          <w:sz w:val="24"/>
          <w:szCs w:val="24"/>
        </w:rPr>
        <w:t xml:space="preserve">十三、合同生效及其它</w:t>
      </w:r>
      <w:r/>
    </w:p>
    <w:p>
      <w:pPr>
        <w:spacing w:line="360" w:lineRule="auto"/>
        <w:rPr>
          <w:rFonts w:ascii="宋体" w:hAnsi="宋体" w:cs="宋体"/>
          <w:sz w:val="24"/>
          <w:szCs w:val="24"/>
        </w:rPr>
      </w:pPr>
      <w:r>
        <w:rPr>
          <w:rFonts w:hint="eastAsia" w:ascii="宋体" w:hAnsi="宋体" w:cs="宋体"/>
          <w:sz w:val="24"/>
          <w:szCs w:val="24"/>
        </w:rPr>
        <w:t xml:space="preserve">13.1 合同经双方法定代表人或授权委托代表人签字并加盖单位公章后生效。</w:t>
      </w:r>
      <w:r/>
    </w:p>
    <w:p>
      <w:pPr>
        <w:spacing w:line="360" w:lineRule="auto"/>
        <w:rPr>
          <w:rFonts w:ascii="宋体" w:hAnsi="宋体" w:cs="宋体"/>
          <w:sz w:val="24"/>
          <w:szCs w:val="24"/>
        </w:rPr>
      </w:pPr>
      <w:r>
        <w:rPr>
          <w:rFonts w:hint="eastAsia" w:ascii="宋体" w:hAnsi="宋体" w:cs="宋体"/>
          <w:sz w:val="24"/>
          <w:szCs w:val="24"/>
        </w:rPr>
        <w:t xml:space="preserve">13.2本合同未尽事宜，遵照《民法典》、《政府采购法》有关条文执行。</w:t>
      </w:r>
      <w:r/>
    </w:p>
    <w:p>
      <w:pPr>
        <w:ind w:left="480" w:hanging="480"/>
        <w:spacing w:line="360" w:lineRule="auto"/>
        <w:rPr>
          <w:rFonts w:ascii="宋体" w:hAnsi="宋体" w:cs="宋体"/>
          <w:sz w:val="24"/>
          <w:szCs w:val="24"/>
        </w:rPr>
      </w:pPr>
      <w:r>
        <w:rPr>
          <w:rFonts w:hint="eastAsia" w:ascii="宋体" w:hAnsi="宋体" w:cs="宋体"/>
          <w:sz w:val="24"/>
          <w:szCs w:val="24"/>
        </w:rPr>
        <w:t xml:space="preserve">13.3投标文件及相关附件是本合同不可分割的组成部分，与本合同具有同等法律效力。</w:t>
      </w:r>
      <w:r/>
    </w:p>
    <w:p>
      <w:pPr>
        <w:ind w:left="480" w:hanging="480"/>
        <w:spacing w:line="360" w:lineRule="auto"/>
        <w:rPr>
          <w:rFonts w:ascii="宋体" w:hAnsi="宋体" w:cs="宋体"/>
          <w:sz w:val="24"/>
          <w:szCs w:val="24"/>
        </w:rPr>
      </w:pPr>
      <w:r>
        <w:rPr>
          <w:rFonts w:hint="eastAsia" w:ascii="宋体" w:hAnsi="宋体" w:cs="宋体"/>
          <w:sz w:val="24"/>
          <w:szCs w:val="24"/>
        </w:rPr>
        <w:t xml:space="preserve">13.4 本合同正本一式陆份，具有同等法律效力，甲方执肆份、乙方执贰份。</w:t>
      </w:r>
      <w:r/>
    </w:p>
    <w:p>
      <w:pPr>
        <w:ind w:left="480" w:hanging="480"/>
        <w:spacing w:line="360" w:lineRule="auto"/>
        <w:rPr>
          <w:rFonts w:ascii="宋体" w:hAnsi="宋体" w:cs="宋体"/>
          <w:sz w:val="24"/>
          <w:szCs w:val="24"/>
        </w:rPr>
      </w:pPr>
      <w:r>
        <w:rPr>
          <w:rFonts w:hint="eastAsia" w:ascii="宋体" w:hAnsi="宋体" w:cs="宋体"/>
          <w:sz w:val="24"/>
          <w:szCs w:val="24"/>
        </w:rPr>
        <w:t xml:space="preserve"> </w:t>
      </w:r>
      <w:r/>
    </w:p>
    <w:p>
      <w:pPr>
        <w:ind w:left="480" w:hanging="480"/>
        <w:spacing w:line="360" w:lineRule="auto"/>
        <w:rPr>
          <w:rFonts w:ascii="宋体" w:hAnsi="宋体" w:cs="宋体"/>
          <w:sz w:val="24"/>
          <w:szCs w:val="24"/>
        </w:rPr>
      </w:pPr>
      <w:r>
        <w:rPr>
          <w:rFonts w:ascii="宋体" w:hAnsi="宋体" w:cs="宋体"/>
          <w:sz w:val="24"/>
          <w:szCs w:val="24"/>
        </w:rPr>
      </w:r>
      <w:r/>
    </w:p>
    <w:p>
      <w:pPr>
        <w:ind w:left="480" w:hanging="480"/>
        <w:spacing w:line="360" w:lineRule="auto"/>
        <w:rPr>
          <w:rFonts w:ascii="宋体" w:hAnsi="宋体" w:cs="宋体"/>
          <w:sz w:val="24"/>
          <w:szCs w:val="24"/>
        </w:rPr>
      </w:pPr>
      <w:r>
        <w:rPr>
          <w:rFonts w:hint="eastAsia" w:ascii="宋体" w:hAnsi="宋体" w:cs="宋体"/>
          <w:sz w:val="24"/>
          <w:szCs w:val="24"/>
        </w:rPr>
        <w:t xml:space="preserve">甲方：                        乙方： </w:t>
      </w:r>
      <w:r/>
    </w:p>
    <w:p>
      <w:pPr>
        <w:spacing w:line="360" w:lineRule="auto"/>
        <w:rPr>
          <w:rFonts w:ascii="宋体" w:hAnsi="宋体" w:cs="宋体"/>
          <w:sz w:val="24"/>
          <w:szCs w:val="24"/>
        </w:rPr>
      </w:pPr>
      <w:r>
        <w:rPr>
          <w:rFonts w:hint="eastAsia" w:ascii="宋体" w:hAnsi="宋体" w:cs="宋体"/>
          <w:sz w:val="24"/>
          <w:szCs w:val="24"/>
        </w:rPr>
        <w:t xml:space="preserve">  地址：                        地址： </w:t>
      </w:r>
      <w:r/>
    </w:p>
    <w:p>
      <w:pPr>
        <w:spacing w:line="360" w:lineRule="auto"/>
        <w:rPr>
          <w:rFonts w:ascii="宋体" w:hAnsi="宋体" w:cs="宋体"/>
          <w:sz w:val="24"/>
          <w:szCs w:val="24"/>
        </w:rPr>
      </w:pPr>
      <w:r>
        <w:rPr>
          <w:rFonts w:hint="eastAsia" w:ascii="宋体" w:hAnsi="宋体" w:cs="宋体"/>
          <w:sz w:val="24"/>
          <w:szCs w:val="24"/>
        </w:rPr>
        <w:t xml:space="preserve">  法定代表人或授权代表：        法定代表人或授权代表：</w:t>
      </w:r>
      <w:r/>
    </w:p>
    <w:p>
      <w:pPr>
        <w:ind w:firstLine="240"/>
        <w:spacing w:line="360" w:lineRule="auto"/>
        <w:rPr>
          <w:rFonts w:ascii="宋体" w:hAnsi="宋体" w:cs="宋体"/>
          <w:sz w:val="24"/>
          <w:szCs w:val="24"/>
        </w:rPr>
      </w:pPr>
      <w:r>
        <w:rPr>
          <w:rFonts w:hint="eastAsia" w:ascii="宋体" w:hAnsi="宋体" w:cs="宋体"/>
          <w:sz w:val="24"/>
          <w:szCs w:val="24"/>
        </w:rPr>
        <w:t xml:space="preserve">联系电话：                    联系电话：          </w:t>
      </w:r>
      <w:r/>
    </w:p>
    <w:p>
      <w:pPr>
        <w:pStyle w:val="1022"/>
        <w:ind w:firstLine="240"/>
        <w:jc w:val="both"/>
        <w:spacing w:before="0" w:after="0" w:line="360" w:lineRule="auto"/>
        <w:rPr>
          <w:rFonts w:ascii="宋体" w:hAnsi="宋体" w:eastAsia="宋体" w:cs="宋体"/>
          <w:color w:val="000000"/>
        </w:rPr>
        <w:outlineLvl w:val="0"/>
      </w:pPr>
      <w:r>
        <w:rPr>
          <w:rFonts w:hint="eastAsia" w:ascii="宋体" w:hAnsi="宋体" w:eastAsia="宋体" w:cs="宋体"/>
          <w:b w:val="0"/>
          <w:bCs w:val="0"/>
          <w:sz w:val="24"/>
          <w:szCs w:val="24"/>
        </w:rPr>
        <w:t xml:space="preserve">签订日期：      年    月   日</w:t>
      </w:r>
      <w:bookmarkStart w:id="198" w:name="_Hlt16619369"/>
      <w:r/>
      <w:bookmarkEnd w:id="198"/>
      <w:r>
        <w:rPr>
          <w:rFonts w:ascii="黑体" w:hAnsi="Courier New" w:eastAsia="黑体" w:cs="Times New Roman"/>
          <w:szCs w:val="21"/>
        </w:rPr>
        <w:br w:type="page" w:clear="all"/>
      </w:r>
      <w:r/>
    </w:p>
    <w:p>
      <w:pPr>
        <w:jc w:val="center"/>
        <w:spacing w:line="360" w:lineRule="auto"/>
        <w:rPr>
          <w:rFonts w:ascii="宋体" w:hAnsi="宋体" w:cs="宋体"/>
          <w:b/>
          <w:bCs/>
          <w:color w:val="000000"/>
          <w:sz w:val="44"/>
          <w:szCs w:val="44"/>
        </w:rPr>
      </w:pPr>
      <w:r/>
      <w:bookmarkStart w:id="199" w:name="_Toc8870"/>
      <w:r>
        <w:rPr>
          <w:rFonts w:hint="eastAsia" w:ascii="宋体" w:hAnsi="宋体" w:cs="宋体"/>
          <w:b/>
          <w:bCs/>
          <w:color w:val="000000"/>
          <w:sz w:val="44"/>
          <w:szCs w:val="44"/>
        </w:rPr>
        <w:t xml:space="preserve">第四章  采购需求</w:t>
      </w:r>
      <w:bookmarkEnd w:id="199"/>
      <w:r/>
      <w:r/>
    </w:p>
    <w:p>
      <w:pPr>
        <w:spacing w:line="360" w:lineRule="auto"/>
        <w:rPr>
          <w:rFonts w:ascii="宋体" w:hAnsi="宋体" w:cs="宋体"/>
          <w:b/>
          <w:bCs/>
          <w:sz w:val="24"/>
          <w:szCs w:val="24"/>
        </w:rPr>
      </w:pPr>
      <w:r/>
      <w:bookmarkStart w:id="200" w:name="_Toc28878"/>
      <w:r/>
      <w:bookmarkStart w:id="201" w:name="_Toc5914"/>
      <w:r/>
      <w:bookmarkStart w:id="202" w:name="_Toc215"/>
      <w:r/>
      <w:bookmarkStart w:id="203" w:name="_Toc49090575"/>
      <w:r/>
      <w:bookmarkStart w:id="204" w:name="_Toc120614281"/>
      <w:r/>
      <w:bookmarkStart w:id="205" w:name="_Toc26554093"/>
      <w:r/>
      <w:bookmarkStart w:id="206" w:name="_Toc462564139"/>
      <w:r/>
      <w:bookmarkStart w:id="207" w:name="_Toc479757211"/>
      <w:r>
        <w:rPr>
          <w:rFonts w:hint="eastAsia" w:ascii="宋体" w:hAnsi="宋体" w:cs="宋体"/>
          <w:b/>
          <w:bCs/>
          <w:sz w:val="24"/>
          <w:szCs w:val="24"/>
        </w:rPr>
        <w:t xml:space="preserve">一、项目概况</w:t>
      </w:r>
      <w:r/>
    </w:p>
    <w:p>
      <w:pPr>
        <w:ind w:firstLine="480"/>
        <w:spacing w:line="360" w:lineRule="auto"/>
        <w:rPr>
          <w:rFonts w:ascii="宋体" w:hAnsi="宋体" w:cs="宋体"/>
          <w:sz w:val="24"/>
          <w:szCs w:val="24"/>
        </w:rPr>
      </w:pPr>
      <w:r>
        <w:rPr>
          <w:rFonts w:hint="eastAsia" w:ascii="宋体" w:hAnsi="宋体" w:cs="宋体"/>
          <w:sz w:val="24"/>
          <w:szCs w:val="24"/>
        </w:rPr>
        <w:t xml:space="preserve">1.1物业</w:t>
      </w:r>
      <w:r>
        <w:rPr>
          <w:rFonts w:hint="eastAsia" w:ascii="宋体" w:hAnsi="宋体" w:cs="宋体"/>
          <w:sz w:val="24"/>
          <w:szCs w:val="24"/>
          <w:lang w:eastAsia="zh"/>
        </w:rPr>
        <w:t xml:space="preserve">需求</w:t>
      </w:r>
      <w:r>
        <w:rPr>
          <w:rFonts w:hint="eastAsia" w:ascii="宋体" w:hAnsi="宋体" w:cs="宋体"/>
          <w:sz w:val="24"/>
          <w:szCs w:val="24"/>
        </w:rPr>
        <w:t xml:space="preserve">情况</w:t>
      </w:r>
      <w:r/>
    </w:p>
    <w:p>
      <w:pPr>
        <w:ind w:firstLine="480"/>
        <w:spacing w:line="360" w:lineRule="auto"/>
        <w:rPr>
          <w:rFonts w:ascii="宋体" w:hAnsi="宋体" w:cs="宋体"/>
          <w:sz w:val="24"/>
          <w:szCs w:val="24"/>
          <w:lang w:eastAsia="zh"/>
        </w:rPr>
      </w:pPr>
      <w:r>
        <w:rPr>
          <w:rFonts w:hint="eastAsia" w:ascii="宋体" w:hAnsi="宋体" w:cs="宋体"/>
          <w:sz w:val="24"/>
          <w:szCs w:val="24"/>
          <w:lang w:eastAsia="zh"/>
        </w:rPr>
        <w:t xml:space="preserve">溧阳市人民医院占地面积10.06万平方米，总体</w:t>
      </w:r>
      <w:r>
        <w:rPr>
          <w:rFonts w:hint="eastAsia" w:ascii="宋体" w:hAnsi="宋体" w:cs="宋体"/>
          <w:sz w:val="24"/>
          <w:szCs w:val="24"/>
        </w:rPr>
        <w:t xml:space="preserve">使用</w:t>
      </w:r>
      <w:r>
        <w:rPr>
          <w:rFonts w:hint="eastAsia" w:ascii="宋体" w:hAnsi="宋体" w:cs="宋体"/>
          <w:sz w:val="24"/>
          <w:szCs w:val="24"/>
          <w:lang w:eastAsia="zh"/>
        </w:rPr>
        <w:t xml:space="preserve">建筑面积约为21.53万平方米，绿地面积3.57万平方米，核定床位1100张。</w:t>
      </w:r>
      <w:r/>
    </w:p>
    <w:p>
      <w:pPr>
        <w:ind w:firstLine="480"/>
        <w:spacing w:line="360" w:lineRule="auto"/>
        <w:rPr>
          <w:rFonts w:ascii="宋体" w:hAnsi="宋体" w:cs="宋体"/>
          <w:sz w:val="24"/>
          <w:szCs w:val="24"/>
        </w:rPr>
      </w:pPr>
      <w:r>
        <w:rPr>
          <w:rFonts w:hint="eastAsia" w:ascii="宋体" w:hAnsi="宋体" w:cs="宋体"/>
          <w:sz w:val="24"/>
          <w:szCs w:val="24"/>
        </w:rPr>
        <w:t xml:space="preserve">1.2采购人提供中标人使用的场地、设施、设备、材料</w:t>
      </w:r>
      <w:r/>
    </w:p>
    <w:p>
      <w:pPr>
        <w:ind w:firstLine="480"/>
        <w:spacing w:line="360" w:lineRule="auto"/>
        <w:rPr>
          <w:rFonts w:ascii="宋体" w:hAnsi="宋体" w:cs="宋体"/>
          <w:sz w:val="24"/>
          <w:szCs w:val="24"/>
        </w:rPr>
      </w:pPr>
      <w:r>
        <w:rPr>
          <w:rFonts w:hint="eastAsia" w:ascii="宋体" w:hAnsi="宋体" w:cs="宋体"/>
          <w:sz w:val="24"/>
          <w:szCs w:val="24"/>
        </w:rPr>
        <w:t xml:space="preserve">（1）采购人免费提供物业办公用房，该房屋不得从事任何与本物业服务无关活动，采购人拥有对该房屋的调整与变更权利</w:t>
      </w:r>
      <w:r>
        <w:rPr>
          <w:rFonts w:hint="eastAsia" w:ascii="宋体" w:hAnsi="宋体" w:cs="宋体"/>
          <w:sz w:val="24"/>
          <w:szCs w:val="24"/>
          <w:lang w:eastAsia="zh"/>
        </w:rPr>
        <w:t xml:space="preserve">；</w:t>
      </w:r>
      <w:r>
        <w:rPr>
          <w:rFonts w:hint="eastAsia" w:ascii="宋体" w:hAnsi="宋体" w:cs="宋体"/>
          <w:sz w:val="24"/>
          <w:szCs w:val="24"/>
        </w:rPr>
        <w:t xml:space="preserve">中标人</w:t>
      </w:r>
      <w:r>
        <w:rPr>
          <w:rFonts w:hint="eastAsia" w:ascii="宋体" w:hAnsi="宋体" w:cs="宋体"/>
          <w:sz w:val="24"/>
          <w:szCs w:val="24"/>
          <w:lang w:eastAsia="zh"/>
        </w:rPr>
        <w:t xml:space="preserve">如需对物业用房进行改造等活动，必须</w:t>
      </w:r>
      <w:r>
        <w:rPr>
          <w:rFonts w:hint="eastAsia" w:ascii="宋体" w:hAnsi="宋体" w:cs="宋体"/>
          <w:sz w:val="24"/>
          <w:szCs w:val="24"/>
        </w:rPr>
        <w:t xml:space="preserve">征得采购人</w:t>
      </w:r>
      <w:r>
        <w:rPr>
          <w:rFonts w:hint="eastAsia" w:ascii="宋体" w:hAnsi="宋体" w:cs="宋体"/>
          <w:sz w:val="24"/>
          <w:szCs w:val="24"/>
          <w:lang w:eastAsia="zh"/>
        </w:rPr>
        <w:t xml:space="preserve">同意后进行，</w:t>
      </w:r>
      <w:r>
        <w:rPr>
          <w:rFonts w:hint="eastAsia" w:ascii="宋体" w:hAnsi="宋体" w:cs="宋体"/>
          <w:sz w:val="24"/>
          <w:szCs w:val="24"/>
        </w:rPr>
        <w:t xml:space="preserve">中标人</w:t>
      </w:r>
      <w:r>
        <w:rPr>
          <w:rFonts w:hint="eastAsia" w:ascii="宋体" w:hAnsi="宋体" w:cs="宋体"/>
          <w:sz w:val="24"/>
          <w:szCs w:val="24"/>
          <w:lang w:eastAsia="zh"/>
        </w:rPr>
        <w:t xml:space="preserve">对物业用房的安全负责，撤场时恢复用房原貌</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（2）采购人提供1间物业办公室，面积约</w:t>
      </w:r>
      <w:r>
        <w:rPr>
          <w:rFonts w:hint="eastAsia" w:ascii="宋体" w:hAnsi="宋体" w:cs="宋体"/>
          <w:sz w:val="24"/>
          <w:szCs w:val="24"/>
          <w:lang w:eastAsia="zh"/>
        </w:rPr>
        <w:t xml:space="preserve">80</w:t>
      </w:r>
      <w:r>
        <w:rPr>
          <w:rFonts w:hint="eastAsia" w:ascii="宋体" w:hAnsi="宋体" w:cs="宋体"/>
          <w:sz w:val="24"/>
          <w:szCs w:val="24"/>
        </w:rPr>
        <w:t xml:space="preserve">平方米；库房</w:t>
      </w:r>
      <w:r>
        <w:rPr>
          <w:rFonts w:hint="eastAsia" w:ascii="宋体" w:hAnsi="宋体" w:cs="宋体"/>
          <w:sz w:val="24"/>
          <w:szCs w:val="24"/>
          <w:lang w:eastAsia="zh"/>
        </w:rPr>
        <w:t xml:space="preserve">1</w:t>
      </w:r>
      <w:r>
        <w:rPr>
          <w:rFonts w:hint="eastAsia" w:ascii="宋体" w:hAnsi="宋体" w:cs="宋体"/>
          <w:sz w:val="24"/>
          <w:szCs w:val="24"/>
        </w:rPr>
        <w:t xml:space="preserve">个，面积约</w:t>
      </w:r>
      <w:r>
        <w:rPr>
          <w:rFonts w:hint="eastAsia" w:ascii="宋体" w:hAnsi="宋体" w:cs="宋体"/>
          <w:sz w:val="24"/>
          <w:szCs w:val="24"/>
          <w:lang w:eastAsia="zh"/>
        </w:rPr>
        <w:t xml:space="preserve">168</w:t>
      </w:r>
      <w:r>
        <w:rPr>
          <w:rFonts w:hint="eastAsia" w:ascii="宋体" w:hAnsi="宋体" w:cs="宋体"/>
          <w:sz w:val="24"/>
          <w:szCs w:val="24"/>
        </w:rPr>
        <w:t xml:space="preserve">平方米；调度室1个，面积</w:t>
      </w:r>
      <w:r>
        <w:rPr>
          <w:rFonts w:hint="eastAsia" w:ascii="宋体" w:hAnsi="宋体" w:cs="宋体"/>
          <w:sz w:val="24"/>
          <w:szCs w:val="24"/>
          <w:lang w:eastAsia="zh"/>
        </w:rPr>
        <w:t xml:space="preserve">约23.5</w:t>
      </w:r>
      <w:r>
        <w:rPr>
          <w:rFonts w:hint="eastAsia" w:ascii="宋体" w:hAnsi="宋体" w:cs="宋体"/>
          <w:sz w:val="24"/>
          <w:szCs w:val="24"/>
        </w:rPr>
        <w:t xml:space="preserve">平方米。</w:t>
      </w:r>
      <w:r/>
    </w:p>
    <w:p>
      <w:pPr>
        <w:ind w:firstLine="480"/>
        <w:spacing w:line="360" w:lineRule="auto"/>
        <w:rPr>
          <w:rFonts w:ascii="宋体" w:hAnsi="宋体" w:cs="宋体"/>
          <w:sz w:val="24"/>
          <w:szCs w:val="24"/>
        </w:rPr>
      </w:pPr>
      <w:r>
        <w:rPr>
          <w:rFonts w:hint="eastAsia" w:ascii="宋体" w:hAnsi="宋体" w:cs="宋体"/>
          <w:color w:val="000000"/>
          <w:sz w:val="24"/>
          <w:szCs w:val="24"/>
        </w:rPr>
        <w:t xml:space="preserve">1.3采购需求（简介）：溧阳市人民医院住院楼、急诊楼、门诊楼、综合楼、感染楼、发热门诊楼、科研楼、电梯、自行车棚、地下室、外广场道路、以及整个院区的公共场所的保洁管理等；负责院内生活垃圾、医疗垃圾、使用后未被污染</w:t>
      </w:r>
      <w:r>
        <w:rPr>
          <w:rFonts w:hint="eastAsia" w:ascii="宋体" w:hAnsi="宋体" w:cs="宋体"/>
          <w:color w:val="000000"/>
          <w:sz w:val="24"/>
          <w:szCs w:val="24"/>
        </w:rPr>
        <w:t xml:space="preserve">输液瓶袋的</w:t>
      </w:r>
      <w:r>
        <w:rPr>
          <w:rFonts w:hint="eastAsia" w:ascii="宋体" w:hAnsi="宋体" w:cs="宋体"/>
          <w:color w:val="000000"/>
          <w:sz w:val="24"/>
          <w:szCs w:val="24"/>
        </w:rPr>
        <w:t xml:space="preserve">收集及转运、标本与病人等各类运送；负责医院所有绿化区域的绿化养护及病媒生物防治等服务；人员配置满足全院日常工作及周末和法定节日各岗位用工的需求。</w:t>
      </w:r>
      <w:r/>
    </w:p>
    <w:p>
      <w:pPr>
        <w:ind w:firstLine="480"/>
        <w:spacing w:line="360" w:lineRule="auto"/>
        <w:rPr>
          <w:rFonts w:ascii="宋体" w:hAnsi="宋体" w:cs="宋体"/>
          <w:sz w:val="24"/>
          <w:szCs w:val="24"/>
        </w:rPr>
      </w:pPr>
      <w:r>
        <w:rPr>
          <w:rFonts w:hint="eastAsia" w:ascii="宋体" w:hAnsi="宋体" w:cs="宋体"/>
          <w:sz w:val="24"/>
          <w:szCs w:val="24"/>
        </w:rPr>
        <w:t xml:space="preserve">1.4服务时间</w:t>
      </w:r>
      <w:r/>
    </w:p>
    <w:p>
      <w:pPr>
        <w:ind w:firstLine="480"/>
        <w:spacing w:line="360" w:lineRule="auto"/>
        <w:rPr>
          <w:rFonts w:ascii="宋体" w:hAnsi="宋体" w:cs="宋体"/>
          <w:sz w:val="24"/>
          <w:szCs w:val="24"/>
        </w:rPr>
      </w:pPr>
      <w:r>
        <w:rPr>
          <w:rFonts w:hint="eastAsia" w:ascii="宋体" w:hAnsi="宋体" w:cs="宋体"/>
          <w:color w:val="000000"/>
          <w:sz w:val="24"/>
          <w:szCs w:val="24"/>
          <w:lang w:val="zh-CN"/>
        </w:rPr>
        <w:t xml:space="preserve">二年（合同一年一签，经院方考核合格后，续签下一年合同）</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二、物业服务范围</w:t>
      </w:r>
      <w:r/>
    </w:p>
    <w:p>
      <w:pPr>
        <w:ind w:firstLine="480"/>
        <w:spacing w:line="360" w:lineRule="auto"/>
        <w:rPr>
          <w:rFonts w:ascii="宋体" w:hAnsi="宋体" w:cs="宋体"/>
          <w:sz w:val="24"/>
          <w:szCs w:val="24"/>
          <w:lang w:eastAsia="zh"/>
        </w:rPr>
      </w:pPr>
      <w:r>
        <w:rPr>
          <w:rFonts w:hint="eastAsia" w:ascii="宋体" w:hAnsi="宋体" w:cs="宋体"/>
          <w:sz w:val="24"/>
          <w:szCs w:val="24"/>
        </w:rPr>
        <w:t xml:space="preserve">溧阳市人民医院住院楼（22层）、</w:t>
      </w:r>
      <w:r>
        <w:rPr>
          <w:rFonts w:hint="eastAsia" w:ascii="宋体" w:hAnsi="宋体" w:cs="宋体"/>
          <w:sz w:val="24"/>
          <w:szCs w:val="24"/>
          <w:lang w:eastAsia="zh"/>
        </w:rPr>
        <w:t xml:space="preserve">急诊</w:t>
      </w:r>
      <w:r>
        <w:rPr>
          <w:rFonts w:hint="eastAsia" w:ascii="宋体" w:hAnsi="宋体" w:cs="宋体"/>
          <w:sz w:val="24"/>
          <w:szCs w:val="24"/>
        </w:rPr>
        <w:t xml:space="preserve">楼（4层）、门诊楼（4层）、综合楼（4层）、感染楼（3层）、发热门诊楼（2层）、科研楼（2幢1-9层、3幢6-13层）、电梯40台、自行车棚、垃圾站、地下室、外广场道路以及整个院区的公共场地</w:t>
      </w:r>
      <w:r>
        <w:rPr>
          <w:rFonts w:hint="eastAsia" w:ascii="宋体" w:hAnsi="宋体" w:cs="宋体"/>
          <w:sz w:val="24"/>
          <w:szCs w:val="24"/>
          <w:lang w:eastAsia="zh"/>
        </w:rPr>
        <w:t xml:space="preserve">的保洁、运送搬迁工作；</w:t>
      </w:r>
      <w:r>
        <w:rPr>
          <w:rFonts w:hint="eastAsia" w:ascii="宋体" w:hAnsi="宋体" w:cs="宋体"/>
          <w:sz w:val="24"/>
          <w:szCs w:val="24"/>
        </w:rPr>
        <w:t xml:space="preserve">医院所有绿化区域的绿化养护</w:t>
      </w:r>
      <w:r>
        <w:rPr>
          <w:rFonts w:hint="eastAsia" w:ascii="宋体" w:hAnsi="宋体" w:cs="宋体"/>
          <w:sz w:val="24"/>
          <w:szCs w:val="24"/>
          <w:lang w:eastAsia="zh"/>
        </w:rPr>
        <w:t xml:space="preserve">及院内病媒生物防治</w:t>
      </w:r>
      <w:r>
        <w:rPr>
          <w:rFonts w:hint="eastAsia" w:ascii="宋体" w:hAnsi="宋体" w:cs="宋体"/>
          <w:sz w:val="24"/>
          <w:szCs w:val="24"/>
        </w:rPr>
        <w:t xml:space="preserve">等</w:t>
      </w:r>
      <w:r>
        <w:rPr>
          <w:rFonts w:hint="eastAsia" w:ascii="宋体" w:hAnsi="宋体" w:cs="宋体"/>
          <w:sz w:val="24"/>
          <w:szCs w:val="24"/>
          <w:lang w:eastAsia="zh"/>
        </w:rPr>
        <w:t xml:space="preserve">内容。</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三、物业管理服务内容及标准</w:t>
      </w:r>
      <w:r/>
    </w:p>
    <w:p>
      <w:pPr>
        <w:numPr>
          <w:ilvl w:val="0"/>
          <w:numId w:val="5"/>
        </w:numPr>
        <w:spacing w:line="360" w:lineRule="auto"/>
        <w:rPr>
          <w:rFonts w:ascii="宋体" w:hAnsi="宋体" w:cs="宋体"/>
          <w:b/>
          <w:bCs/>
          <w:sz w:val="24"/>
          <w:szCs w:val="24"/>
        </w:rPr>
      </w:pPr>
      <w:r>
        <w:rPr>
          <w:rFonts w:hint="eastAsia" w:ascii="宋体" w:hAnsi="宋体" w:cs="宋体"/>
          <w:b/>
          <w:bCs/>
          <w:sz w:val="24"/>
          <w:szCs w:val="24"/>
        </w:rPr>
        <w:t xml:space="preserve">基本服务</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02"/>
        <w:gridCol w:w="1198"/>
        <w:gridCol w:w="7354"/>
      </w:tblGrid>
      <w:tr>
        <w:trPr>
          <w:jc w:val="center"/>
          <w:trHeight w:val="23"/>
        </w:trPr>
        <w:tc>
          <w:tcPr>
            <w:tcW w:w="802"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198"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7354"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目标与</w:t>
            </w:r>
            <w:r/>
          </w:p>
          <w:p>
            <w:pPr>
              <w:jc w:val="center"/>
              <w:spacing w:line="360" w:lineRule="auto"/>
              <w:widowControl/>
              <w:rPr>
                <w:rFonts w:ascii="宋体" w:hAnsi="宋体" w:cs="宋体"/>
                <w:sz w:val="24"/>
                <w:szCs w:val="24"/>
              </w:rPr>
            </w:pPr>
            <w:r>
              <w:rPr>
                <w:rFonts w:hint="eastAsia" w:ascii="宋体" w:hAnsi="宋体" w:cs="宋体"/>
                <w:sz w:val="24"/>
                <w:szCs w:val="24"/>
              </w:rPr>
              <w:t xml:space="preserve">责任</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（1）结合采购人要求及物业服务实际情况，制定年度管理目标，明确责任分工，并制定配套实施方案。</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（2）配合采购人各类重大活动现场保洁、秩序维护等。</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服务人员要求</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（1）每季度至少开展1次岗位技能、职业素质、服务知识、医院文化、绿色节能环保等教育培训，并进行适当形式的考核。</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2</w:t>
            </w:r>
            <w:r>
              <w:rPr>
                <w:rFonts w:hint="eastAsia" w:ascii="宋体" w:hAnsi="宋体" w:cs="宋体"/>
                <w:sz w:val="24"/>
                <w:szCs w:val="24"/>
              </w:rPr>
              <w:t xml:space="preserve">）</w:t>
            </w:r>
            <w:r>
              <w:rPr>
                <w:rFonts w:hint="eastAsia" w:ascii="宋体" w:hAnsi="宋体" w:cs="宋体"/>
                <w:bCs/>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3</w:t>
            </w:r>
            <w:r>
              <w:rPr>
                <w:rFonts w:hint="eastAsia" w:ascii="宋体" w:hAnsi="宋体" w:cs="宋体"/>
                <w:sz w:val="24"/>
                <w:szCs w:val="24"/>
              </w:rPr>
              <w:t xml:space="preserve">）</w:t>
            </w:r>
            <w:r>
              <w:rPr>
                <w:rFonts w:hint="eastAsia" w:ascii="宋体" w:hAnsi="宋体" w:cs="宋体"/>
                <w:bCs/>
                <w:sz w:val="24"/>
                <w:szCs w:val="24"/>
              </w:rPr>
              <w:t xml:space="preserve">如采购人认为服务人员不适应岗位要求或存在其他影响工作的，可要求投标人进行调换。如因投标人原因对服务人员进行调换，应当经采购人同意。</w:t>
            </w:r>
            <w:r>
              <w:rPr>
                <w:rFonts w:hint="eastAsia" w:ascii="宋体" w:hAnsi="宋体" w:cs="宋体"/>
                <w:b/>
                <w:sz w:val="24"/>
                <w:szCs w:val="24"/>
              </w:rPr>
              <w:t xml:space="preserve">本项目服务人员不得在其他项目任职或兼职。</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4</w:t>
            </w:r>
            <w:r>
              <w:rPr>
                <w:rFonts w:hint="eastAsia" w:ascii="宋体" w:hAnsi="宋体" w:cs="宋体"/>
                <w:sz w:val="24"/>
                <w:szCs w:val="24"/>
              </w:rPr>
              <w:t xml:space="preserve">）着装分类统一、佩戴标识、仪容整洁、姿态端正、举止文明。用语文明礼貌，态度温和耐心。</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保密和思想政治教育</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
              </w:rPr>
              <w:t xml:space="preserve">落实</w:t>
            </w:r>
            <w:r>
              <w:rPr>
                <w:rFonts w:hint="eastAsia" w:ascii="宋体" w:hAnsi="宋体" w:cs="宋体"/>
                <w:sz w:val="24"/>
                <w:szCs w:val="24"/>
              </w:rPr>
              <w:t xml:space="preserve">保密</w:t>
            </w:r>
            <w:r>
              <w:rPr>
                <w:rFonts w:hint="eastAsia" w:ascii="宋体" w:hAnsi="宋体" w:cs="宋体"/>
                <w:sz w:val="24"/>
                <w:szCs w:val="24"/>
                <w:lang w:eastAsia="zh"/>
              </w:rPr>
              <w:t xml:space="preserve">要求</w:t>
            </w:r>
            <w:r>
              <w:rPr>
                <w:rFonts w:hint="eastAsia" w:ascii="宋体" w:hAnsi="宋体" w:cs="宋体"/>
                <w:sz w:val="24"/>
                <w:szCs w:val="24"/>
              </w:rPr>
              <w:t xml:space="preserve">。应当包括但不限于：①明确重点要害岗位保密职责。②对涉密工作岗位的保密要求。</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（2）根据采购人要求与涉密工作岗位的服务人员签订保密协议。保密协议应当向采购人报备。</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每季度至少开展1次对服务人员进行保密、思想政治教育培训，增强服务人员保密意识和思想政治意识。新入职员工应当接受保密、思想政治教育培训，进行必要的人员经历审查，合格后签订保密协议方可上岗。</w:t>
            </w:r>
            <w:r/>
          </w:p>
        </w:tc>
      </w:tr>
      <w:tr>
        <w:trPr>
          <w:jc w:val="center"/>
          <w:trHeight w:val="23"/>
        </w:trPr>
        <w:tc>
          <w:tcPr>
            <w:tcW w:w="802"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（4）发现服务人员违法违规或重大过失，及时报告采购人，并采取必要补救措施。</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档案管理</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（1）建立物业信息，准确、及时地对文件资料和服务记录进行归档保存，并确保其物理安全。</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（2）档案和记录齐全，包括但不限于：①采购人建议与投诉等，教育培训和考核记录，保密、思想政治教育培训记录。②保洁服务：</w:t>
            </w:r>
            <w:r>
              <w:rPr>
                <w:rFonts w:hint="eastAsia" w:ascii="宋体" w:hAnsi="宋体" w:cs="宋体"/>
                <w:sz w:val="24"/>
                <w:szCs w:val="24"/>
              </w:rPr>
              <w:t xml:space="preserve">清洁检查表、用品清单、反馈表等。③其他：财务明细、合同协议、大件物品进出登记等。</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（3）遵守采购人的信息、档案资料保密要求，未经许可，不得将建筑物平面图等资料转作其他用途或向其他单位、个人提供。</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（4）履约结束后，相关资料交还采购人，采购人按政府采购相关规定存档。</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服务改进</w:t>
            </w:r>
            <w:r/>
          </w:p>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（1）明确负责人，定期对物业服务过程进行自查，结合反馈意见与评价结果采取改进措施，持续提升管理与服务水平。</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（2）对不合格服务进行控制，对不合格服务的原因进行识别和分析，及时采取纠正措施，消除不合格的原因，防止不合格再发生。</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（3）需整改问题及时整改完成。</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服务方案及工作制度</w:t>
            </w:r>
            <w:r/>
          </w:p>
        </w:tc>
        <w:tc>
          <w:tcPr>
            <w:tcW w:w="7354" w:type="dxa"/>
            <w:vAlign w:val="center"/>
            <w:textDirection w:val="lrTb"/>
            <w:noWrap w:val="false"/>
          </w:tcPr>
          <w:p>
            <w:pPr>
              <w:jc w:val="left"/>
              <w:spacing w:line="360" w:lineRule="auto"/>
              <w:widowControl/>
              <w:rPr>
                <w:rFonts w:ascii="宋体" w:hAnsi="宋体" w:cs="宋体"/>
                <w:bCs/>
                <w:sz w:val="24"/>
                <w:szCs w:val="24"/>
              </w:rPr>
            </w:pPr>
            <w:r>
              <w:rPr>
                <w:rFonts w:hint="eastAsia" w:ascii="宋体" w:hAnsi="宋体" w:cs="宋体"/>
                <w:sz w:val="24"/>
                <w:szCs w:val="24"/>
              </w:rPr>
              <w:t xml:space="preserve">（1）制定工作制度，</w:t>
            </w:r>
            <w:r>
              <w:rPr>
                <w:rFonts w:hint="eastAsia" w:ascii="宋体" w:hAnsi="宋体" w:cs="宋体"/>
                <w:bCs/>
                <w:sz w:val="24"/>
                <w:szCs w:val="24"/>
              </w:rPr>
              <w:t xml:space="preserve">主要包括：人员录用制度、</w:t>
            </w:r>
            <w:r>
              <w:rPr>
                <w:rFonts w:hint="eastAsia" w:ascii="宋体" w:hAnsi="宋体" w:cs="宋体"/>
                <w:sz w:val="24"/>
                <w:szCs w:val="24"/>
              </w:rPr>
              <w:t xml:space="preserve">档案管理制度、</w:t>
            </w:r>
            <w:r>
              <w:rPr>
                <w:rFonts w:hint="eastAsia" w:ascii="宋体" w:hAnsi="宋体" w:cs="宋体"/>
                <w:bCs/>
                <w:sz w:val="24"/>
                <w:szCs w:val="24"/>
              </w:rPr>
              <w:t xml:space="preserve">物业服务管理制度、内部管理制度、考核制度、培训制度等。</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（2）制定</w:t>
            </w:r>
            <w:r>
              <w:rPr>
                <w:rFonts w:hint="eastAsia" w:ascii="宋体" w:hAnsi="宋体" w:cs="宋体"/>
                <w:bCs/>
                <w:sz w:val="24"/>
                <w:szCs w:val="24"/>
              </w:rPr>
              <w:t xml:space="preserve">物业服务方案，主要包括：保洁服务方案、运送、工勤服务方案、进退场交接方案、</w:t>
            </w:r>
            <w:r>
              <w:rPr>
                <w:rFonts w:hint="eastAsia" w:ascii="宋体" w:hAnsi="宋体" w:cs="宋体"/>
                <w:bCs/>
                <w:sz w:val="24"/>
                <w:szCs w:val="24"/>
              </w:rPr>
              <w:t xml:space="preserve">院感控制</w:t>
            </w:r>
            <w:r>
              <w:rPr>
                <w:rFonts w:hint="eastAsia" w:ascii="宋体" w:hAnsi="宋体" w:cs="宋体"/>
                <w:bCs/>
                <w:sz w:val="24"/>
                <w:szCs w:val="24"/>
              </w:rPr>
              <w:t xml:space="preserve">方案、考核、奖惩方案、医疗垃圾管理方案、应急预案、投诉纠纷解决方案等。</w:t>
            </w:r>
            <w:r/>
          </w:p>
        </w:tc>
      </w:tr>
      <w:tr>
        <w:trPr>
          <w:jc w:val="center"/>
          <w:trHeight w:val="23"/>
        </w:trPr>
        <w:tc>
          <w:tcPr>
            <w:tcW w:w="802"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1198"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其他</w:t>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color w:val="000000"/>
                <w:sz w:val="24"/>
                <w:szCs w:val="24"/>
              </w:rPr>
              <w:t xml:space="preserve">服务场所公示办事制度、办事规章、服务标准、投诉渠道。</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color w:val="000000"/>
                <w:sz w:val="24"/>
                <w:szCs w:val="24"/>
              </w:rPr>
              <w:t xml:space="preserve">对投诉问题在规定时间内答复处理。</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color w:val="000000"/>
                <w:sz w:val="24"/>
                <w:szCs w:val="24"/>
              </w:rPr>
              <w:t xml:space="preserve">每月一次进行满意情况测评，对测评结果分析并及时整改。</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color w:val="000000"/>
                <w:sz w:val="24"/>
                <w:szCs w:val="24"/>
              </w:rPr>
              <w:t xml:space="preserve">当采购方有流行病防控、</w:t>
            </w:r>
            <w:r>
              <w:rPr>
                <w:rFonts w:hint="eastAsia" w:ascii="宋体" w:hAnsi="宋体" w:cs="宋体"/>
                <w:color w:val="000000"/>
                <w:sz w:val="24"/>
                <w:szCs w:val="24"/>
              </w:rPr>
              <w:t xml:space="preserve">创文创</w:t>
            </w:r>
            <w:r>
              <w:rPr>
                <w:rFonts w:hint="eastAsia" w:ascii="宋体" w:hAnsi="宋体" w:cs="宋体"/>
                <w:color w:val="000000"/>
                <w:sz w:val="24"/>
                <w:szCs w:val="24"/>
              </w:rPr>
              <w:t xml:space="preserve">卫、安全检查、大型会议、庆典活动、等级医院评（复）审、重点专科创建、病区搬迁等特殊任务时，应无条件积极配合，做好保洁和运送等各项工作。</w:t>
            </w:r>
            <w:r/>
          </w:p>
        </w:tc>
      </w:tr>
      <w:tr>
        <w:trPr>
          <w:jc w:val="center"/>
          <w:trHeight w:val="23"/>
        </w:trPr>
        <w:tc>
          <w:tcPr>
            <w:tcW w:w="802"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198" w:type="dxa"/>
            <w:vAlign w:val="center"/>
            <w:vMerge w:val="continue"/>
            <w:textDirection w:val="lrTb"/>
            <w:noWrap w:val="false"/>
          </w:tcPr>
          <w:p>
            <w:pPr>
              <w:spacing w:line="360" w:lineRule="auto"/>
              <w:widowControl/>
              <w:rPr>
                <w:rFonts w:ascii="宋体" w:hAnsi="宋体" w:cs="宋体"/>
                <w:sz w:val="24"/>
                <w:szCs w:val="24"/>
              </w:rPr>
            </w:pPr>
            <w:r>
              <w:rPr>
                <w:rFonts w:ascii="宋体" w:hAnsi="宋体" w:cs="宋体"/>
                <w:sz w:val="24"/>
                <w:szCs w:val="24"/>
              </w:rPr>
            </w:r>
            <w:r/>
          </w:p>
        </w:tc>
        <w:tc>
          <w:tcPr>
            <w:tcW w:w="7354"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color w:val="000000"/>
                <w:sz w:val="24"/>
                <w:szCs w:val="24"/>
              </w:rPr>
              <w:t xml:space="preserve">综合管理的其他服务项目达到约定的服务标准。</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（二）保洁服务</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4"/>
        <w:gridCol w:w="1284"/>
        <w:gridCol w:w="7276"/>
      </w:tblGrid>
      <w:tr>
        <w:trPr>
          <w:jc w:val="center"/>
          <w:trHeight w:val="23"/>
        </w:trPr>
        <w:tc>
          <w:tcPr>
            <w:tcW w:w="794"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序号</w:t>
            </w:r>
            <w:r/>
          </w:p>
        </w:tc>
        <w:tc>
          <w:tcPr>
            <w:tcW w:w="1284"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服务内容</w:t>
            </w:r>
            <w:r/>
          </w:p>
        </w:tc>
        <w:tc>
          <w:tcPr>
            <w:tcW w:w="7276" w:type="dxa"/>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服务标准</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基本要求</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（1）建立保洁服务的工作制度及工作计划，科学划分，强调计划性，并按照计划执行。</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（2）做好保洁服务工作记录，记录填写规范、保存完好。</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（3）作业时采取安全防护措施，防止对作业人员或他人造成伤害。相关耗材的环保、安全性等应当符合国家相关规定要求，做到节约用水用电，积极配合医院开展节能工作。</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（4）进入保密区域时，有采购人相关人员全程在场。</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pStyle w:val="1130"/>
              <w:spacing w:line="360" w:lineRule="auto"/>
              <w:rPr>
                <w:rFonts w:ascii="宋体" w:hAnsi="宋体" w:cs="宋体"/>
                <w:sz w:val="24"/>
                <w:szCs w:val="24"/>
              </w:rPr>
            </w:pPr>
            <w:r>
              <w:rPr>
                <w:rFonts w:hint="eastAsia" w:ascii="宋体" w:hAnsi="宋体" w:cs="宋体"/>
                <w:sz w:val="24"/>
                <w:szCs w:val="24"/>
              </w:rPr>
              <w:t xml:space="preserve">（5）以不影响医护人员工作、患者治疗及休息为前提，合理设计各项工作流程。</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（6）大楼内 PVC 地面/橡胶以及其它各种材质地板、墙面的养护。</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（7）全员参与医院开展控烟工作，主动劝阻吸烟者。</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（8）根据需要为工作人员及患者、家属提供开水，保温桶续水，开水炉、保温桶的管理。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eastAsia="zh"/>
              </w:rPr>
              <w:t xml:space="preserve">积极对</w:t>
            </w:r>
            <w:r>
              <w:rPr>
                <w:rFonts w:hint="eastAsia" w:ascii="宋体" w:hAnsi="宋体" w:cs="宋体"/>
                <w:sz w:val="24"/>
                <w:szCs w:val="24"/>
              </w:rPr>
              <w:t xml:space="preserve">设备、设施损坏</w:t>
            </w:r>
            <w:r>
              <w:rPr>
                <w:rFonts w:hint="eastAsia" w:ascii="宋体" w:hAnsi="宋体" w:cs="宋体"/>
                <w:sz w:val="24"/>
                <w:szCs w:val="24"/>
                <w:lang w:eastAsia="zh"/>
              </w:rPr>
              <w:t xml:space="preserve">进行</w:t>
            </w:r>
            <w:r>
              <w:rPr>
                <w:rFonts w:hint="eastAsia" w:ascii="宋体" w:hAnsi="宋体" w:cs="宋体"/>
                <w:sz w:val="24"/>
                <w:szCs w:val="24"/>
              </w:rPr>
              <w:t xml:space="preserve">报修。</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（10）保洁从业人员符合岗位要求，遵守医院各项制度；严禁谈论患者病情及隐私，严禁在工作时间及工作场合聚众聊天、大声喧哗、发牢骚、与患者及家属发生争吵。</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办公用房区域保洁</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（1）大厅、楼内公共通道：</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①公共通道保持干净，无异味、无杂物、无积水，每日至少开展1次清洁作业。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②门窗玻璃干净无尘，透光性好，每周至</w:t>
            </w:r>
            <w:r>
              <w:rPr>
                <w:rFonts w:hint="eastAsia" w:ascii="宋体" w:hAnsi="宋体" w:cs="宋体"/>
                <w:sz w:val="24"/>
                <w:szCs w:val="24"/>
              </w:rPr>
              <w:t xml:space="preserve">少开展</w:t>
            </w:r>
            <w:r>
              <w:rPr>
                <w:rFonts w:hint="eastAsia" w:ascii="宋体" w:hAnsi="宋体" w:cs="宋体"/>
                <w:sz w:val="24"/>
                <w:szCs w:val="24"/>
              </w:rPr>
              <w:t xml:space="preserve">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③指示牌干净，无污渍，每日至少开展1次清洁作业。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6"/>
              </w:numPr>
              <w:jc w:val="left"/>
              <w:spacing w:line="360" w:lineRule="auto"/>
              <w:widowControl/>
              <w:rPr>
                <w:rFonts w:ascii="宋体" w:hAnsi="宋体" w:cs="宋体"/>
                <w:sz w:val="24"/>
                <w:szCs w:val="24"/>
              </w:rPr>
            </w:pPr>
            <w:r>
              <w:rPr>
                <w:rFonts w:hint="eastAsia" w:ascii="宋体" w:hAnsi="宋体" w:cs="宋体"/>
                <w:sz w:val="24"/>
                <w:szCs w:val="24"/>
              </w:rPr>
              <w:t xml:space="preserve">电器、消防等设施设备：</w:t>
            </w:r>
            <w:r/>
          </w:p>
          <w:p>
            <w:pPr>
              <w:jc w:val="left"/>
              <w:spacing w:line="360" w:lineRule="auto"/>
              <w:widowControl/>
              <w:rPr>
                <w:rFonts w:ascii="宋体" w:hAnsi="宋体" w:cs="宋体"/>
                <w:sz w:val="24"/>
                <w:szCs w:val="24"/>
              </w:rPr>
            </w:pPr>
            <w:r>
              <w:rPr>
                <w:rFonts w:hint="eastAsia" w:ascii="宋体" w:hAnsi="宋体" w:cs="宋体"/>
                <w:sz w:val="24"/>
                <w:szCs w:val="24"/>
              </w:rPr>
              <w:t xml:space="preserve">①配电箱、会议室音视频设备、消防栓及开关插座等保持表面干净，无尘无污迹，每月至少开展1次清洁作业。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②监控摄像头、门禁系统等表面光亮，无尘、无斑点，每月至少开展1次清洁作业。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（3）楼梯及楼梯间保持干净、无异味、无杂物、无积水，每日至少开展1次清洁作业。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（4）开水间、</w:t>
            </w:r>
            <w:r>
              <w:rPr>
                <w:rFonts w:hint="eastAsia" w:ascii="宋体" w:hAnsi="宋体" w:cs="宋体"/>
                <w:sz w:val="24"/>
                <w:szCs w:val="24"/>
              </w:rPr>
              <w:t xml:space="preserve">污洗间</w:t>
            </w:r>
            <w:r>
              <w:rPr>
                <w:rFonts w:hint="eastAsia" w:ascii="宋体" w:hAnsi="宋体" w:cs="宋体"/>
                <w:sz w:val="24"/>
                <w:szCs w:val="24"/>
              </w:rPr>
              <w:t xml:space="preserve">保持干净、无异味、无灰尘、无蛛网、无死角、无杂物、无积水。其中保洁工具的晾挂及摆放要清洁干净、分区域晾挂；地面及边角、各种柜内外及顶部、水池、水槽、龙头、</w:t>
            </w:r>
            <w:r>
              <w:rPr>
                <w:rFonts w:hint="eastAsia" w:ascii="宋体" w:hAnsi="宋体" w:cs="宋体"/>
                <w:sz w:val="24"/>
                <w:szCs w:val="24"/>
              </w:rPr>
              <w:t xml:space="preserve">各种柜子内外及顶部的清洁，每日1次；墙面、天花清洁，每周1次；开水炉、微波炉内外及放置点清洁，每日4次；</w:t>
            </w:r>
            <w:r>
              <w:rPr>
                <w:rFonts w:hint="eastAsia" w:ascii="宋体" w:hAnsi="宋体" w:cs="宋体"/>
                <w:sz w:val="24"/>
                <w:szCs w:val="24"/>
              </w:rPr>
              <w:t xml:space="preserve">湿拖并</w:t>
            </w:r>
            <w:r>
              <w:rPr>
                <w:rFonts w:hint="eastAsia" w:ascii="宋体" w:hAnsi="宋体" w:cs="宋体"/>
                <w:sz w:val="24"/>
                <w:szCs w:val="24"/>
              </w:rPr>
              <w:t xml:space="preserve">随时巡视保洁，保持地面干爽。</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（5）作业工具间：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①保持干净，无异味、无杂物、无积水，每日至少开展1次清洁作业。</w:t>
            </w:r>
            <w:r/>
          </w:p>
          <w:p>
            <w:pPr>
              <w:jc w:val="left"/>
              <w:spacing w:line="360" w:lineRule="auto"/>
              <w:widowControl/>
              <w:rPr>
                <w:rFonts w:ascii="宋体" w:hAnsi="宋体" w:cs="宋体"/>
                <w:sz w:val="24"/>
                <w:szCs w:val="24"/>
              </w:rPr>
            </w:pPr>
            <w:r>
              <w:rPr>
                <w:rFonts w:hint="eastAsia" w:ascii="宋体" w:hAnsi="宋体" w:cs="宋体"/>
                <w:sz w:val="24"/>
                <w:szCs w:val="24"/>
              </w:rPr>
              <w:t xml:space="preserve">②作业工具摆放整齐有序，表面干净无渍，每日消毒。</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（6）公共卫生间：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①保持干净，无异味，垃圾无溢出，每日至少开展2次清洁作业。工作期间保持不间断巡视，至少每小时巡视一次。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②按采购人需求及时补充厕纸等必要用品。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7"/>
              </w:numPr>
              <w:jc w:val="left"/>
              <w:spacing w:line="360" w:lineRule="auto"/>
              <w:widowControl/>
              <w:rPr>
                <w:rFonts w:ascii="宋体" w:hAnsi="宋体" w:cs="宋体"/>
                <w:sz w:val="24"/>
                <w:szCs w:val="24"/>
              </w:rPr>
            </w:pPr>
            <w:r>
              <w:rPr>
                <w:rFonts w:hint="eastAsia" w:ascii="宋体" w:hAnsi="宋体" w:cs="宋体"/>
                <w:sz w:val="24"/>
                <w:szCs w:val="24"/>
              </w:rPr>
              <w:t xml:space="preserve">电梯轿厢：</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①保持干净，无污渍、无粘贴物、无异味，电梯及不锈钢材质的门套、护栏、踢脚线、踏板、扶手定期清洁、保养</w:t>
            </w:r>
            <w:r>
              <w:rPr>
                <w:rFonts w:hint="eastAsia" w:ascii="宋体" w:hAnsi="宋体" w:cs="宋体"/>
                <w:sz w:val="24"/>
                <w:szCs w:val="24"/>
                <w:lang w:eastAsia="zh"/>
              </w:rPr>
              <w:t xml:space="preserve">、</w:t>
            </w:r>
            <w:r>
              <w:rPr>
                <w:rFonts w:hint="eastAsia" w:ascii="宋体" w:hAnsi="宋体" w:cs="宋体"/>
                <w:sz w:val="24"/>
                <w:szCs w:val="24"/>
              </w:rPr>
              <w:t xml:space="preserve">轿厢内外清洁2次/日。</w:t>
            </w:r>
            <w:r/>
          </w:p>
          <w:p>
            <w:pPr>
              <w:jc w:val="left"/>
              <w:spacing w:line="360" w:lineRule="auto"/>
              <w:widowControl/>
              <w:rPr>
                <w:rFonts w:ascii="宋体" w:hAnsi="宋体" w:cs="宋体"/>
                <w:sz w:val="24"/>
                <w:szCs w:val="24"/>
              </w:rPr>
            </w:pPr>
            <w:r>
              <w:rPr>
                <w:rFonts w:hint="eastAsia" w:ascii="宋体" w:hAnsi="宋体" w:cs="宋体"/>
                <w:sz w:val="24"/>
                <w:szCs w:val="24"/>
              </w:rPr>
              <w:t xml:space="preserve">②灯具、操作指示板明亮。</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（8）平台、屋顶、天沟、雨棚保持干净，有杂物及时清扫，每月至少开展1次清洁作业。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（9）石材地面、内墙做好养护工作，每季度开展1次清洁作业。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（10）地毯干净、无油渍、无污渍、无褪色，每月至少开展1次清洁作业。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（11）为避免尘土飞扬，按地面清洁标准、规范方法进行处理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（12）大楼内 PVC 地面/橡胶以及其它各种材质地板、墙面的养护，镜面砖、大理石定期晶面翻新。房间内、过道、大厅按采购人需求提供不超过2次/年的翻新； PVC 地面/橡胶以及其它各种材质地面喷膜、抛光保养</w:t>
            </w:r>
            <w:r>
              <w:rPr>
                <w:rFonts w:hint="eastAsia" w:ascii="宋体" w:hAnsi="宋体" w:cs="宋体"/>
                <w:sz w:val="24"/>
                <w:szCs w:val="24"/>
                <w:lang w:eastAsia="zh"/>
              </w:rPr>
              <w:t xml:space="preserve">根据</w:t>
            </w:r>
            <w:r>
              <w:rPr>
                <w:rFonts w:hint="eastAsia" w:ascii="宋体" w:hAnsi="宋体" w:cs="宋体"/>
                <w:sz w:val="24"/>
                <w:szCs w:val="24"/>
              </w:rPr>
              <w:t xml:space="preserve">采购人</w:t>
            </w:r>
            <w:r>
              <w:rPr>
                <w:rFonts w:hint="eastAsia" w:ascii="宋体" w:hAnsi="宋体" w:cs="宋体"/>
                <w:sz w:val="24"/>
                <w:szCs w:val="24"/>
                <w:lang w:eastAsia="zh"/>
              </w:rPr>
              <w:t xml:space="preserve">需求进行</w:t>
            </w:r>
            <w:r>
              <w:rPr>
                <w:rFonts w:hint="eastAsia" w:ascii="宋体" w:hAnsi="宋体" w:cs="宋体"/>
                <w:sz w:val="24"/>
                <w:szCs w:val="24"/>
              </w:rPr>
              <w:t xml:space="preserve">；电梯厅镜面砖晶面、公共大厅大理石晶面翻新不少于1次/年。（翻新工作相关耗材由中标人提供）</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（13）楼内（挂壁、立式）空调的表面、过滤网清洁，电器设备、医用器材、办公设备、公共设施（含卫生间、消防设施等）、公用设备的表面清洁。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lang w:eastAsia="zh"/>
              </w:rPr>
              <w:t xml:space="preserve">记录</w:t>
            </w:r>
            <w:r>
              <w:rPr>
                <w:rFonts w:hint="eastAsia" w:ascii="宋体" w:hAnsi="宋体" w:cs="宋体"/>
                <w:sz w:val="24"/>
                <w:szCs w:val="24"/>
              </w:rPr>
              <w:t xml:space="preserve">表单按巡视频次规范记录或者使用私人印章（无书写能力者）。</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公共场地区域保洁</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（1）每日清扫围墙内的道路、停车场和门前“三包”区域及所有公共区域，保持干净，无有形垃圾和建筑垃圾、无堆积杂物、无积灰、无积水和淤泥、无阻塞等。</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（2）雨雪、冰冻等恶劣天气时及时清扫积水、积雪，并采取安全防护措施。</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（3）各种路标、宣传栏等保持干净，每月至少开展1次清洁作业。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（4）定期清理室外照明设备、道路两旁窨井内的杂物，每月至少开展1次清洁作业。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（5）地面、绿地的循环保洁。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（6）为避免尘土飞扬，按地面清洁标准、规范方法进行处理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（7）大楼内 PVC 地面/橡胶以及其它各种材质地板、墙面的养护，镜面砖、大理石定期晶面翻新。其中PVC地面打蜡，房间</w:t>
            </w:r>
            <w:r>
              <w:rPr>
                <w:rFonts w:hint="eastAsia" w:ascii="宋体" w:hAnsi="宋体" w:cs="宋体"/>
                <w:sz w:val="24"/>
                <w:szCs w:val="24"/>
                <w:lang w:eastAsia="zh"/>
              </w:rPr>
              <w:t xml:space="preserve">根据科室需求进行</w:t>
            </w:r>
            <w:r>
              <w:rPr>
                <w:rFonts w:hint="eastAsia" w:ascii="宋体" w:hAnsi="宋体" w:cs="宋体"/>
                <w:sz w:val="24"/>
                <w:szCs w:val="24"/>
              </w:rPr>
              <w:t xml:space="preserve">；过道、大厅不少于2次/年；PVC地面喷膜、抛光保养</w:t>
            </w:r>
            <w:r>
              <w:rPr>
                <w:rFonts w:hint="eastAsia" w:ascii="宋体" w:hAnsi="宋体" w:cs="宋体"/>
                <w:sz w:val="24"/>
                <w:szCs w:val="24"/>
                <w:lang w:eastAsia="zh"/>
              </w:rPr>
              <w:t xml:space="preserve">根据</w:t>
            </w:r>
            <w:r>
              <w:rPr>
                <w:rFonts w:hint="eastAsia" w:ascii="宋体" w:hAnsi="宋体" w:cs="宋体"/>
                <w:sz w:val="24"/>
                <w:szCs w:val="24"/>
              </w:rPr>
              <w:t xml:space="preserve">采购人</w:t>
            </w:r>
            <w:r>
              <w:rPr>
                <w:rFonts w:hint="eastAsia" w:ascii="宋体" w:hAnsi="宋体" w:cs="宋体"/>
                <w:sz w:val="24"/>
                <w:szCs w:val="24"/>
                <w:lang w:eastAsia="zh"/>
              </w:rPr>
              <w:t xml:space="preserve">需求进行</w:t>
            </w:r>
            <w:r>
              <w:rPr>
                <w:rFonts w:hint="eastAsia" w:ascii="宋体" w:hAnsi="宋体" w:cs="宋体"/>
                <w:sz w:val="24"/>
                <w:szCs w:val="24"/>
              </w:rPr>
              <w:t xml:space="preserve">；电梯厅镜面砖晶面、公共大厅大理石晶面翻新不少于1次/年。</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（8）2米以下外墙面及玻璃幕墙定期清洁，每月至少开展1次清洁作业。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（9）协助窗帘、隔帘、浴帘的拆、挂，根据科室要求</w:t>
            </w:r>
            <w:r>
              <w:rPr>
                <w:rFonts w:hint="eastAsia" w:ascii="宋体" w:hAnsi="宋体" w:cs="宋体"/>
                <w:sz w:val="24"/>
                <w:szCs w:val="24"/>
                <w:lang w:eastAsia="zh"/>
              </w:rPr>
              <w:t xml:space="preserve">进行。</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（10）院内的公共场所区域所有道路、台阶、坡道及平台进行铺扫、</w:t>
            </w:r>
            <w:r>
              <w:rPr>
                <w:rFonts w:hint="eastAsia" w:ascii="宋体" w:hAnsi="宋体" w:cs="宋体"/>
                <w:sz w:val="24"/>
                <w:szCs w:val="24"/>
              </w:rPr>
              <w:t xml:space="preserve">涮洗</w:t>
            </w:r>
            <w:r>
              <w:rPr>
                <w:rFonts w:hint="eastAsia" w:ascii="宋体" w:hAnsi="宋体" w:cs="宋体"/>
                <w:sz w:val="24"/>
                <w:szCs w:val="24"/>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（11）定期清理、清淤地沟，及时更换破损地沟网</w:t>
            </w:r>
            <w:r>
              <w:rPr>
                <w:rFonts w:hint="eastAsia" w:ascii="宋体" w:hAnsi="宋体" w:cs="宋体"/>
                <w:sz w:val="24"/>
                <w:szCs w:val="24"/>
                <w:lang w:eastAsia="zh"/>
              </w:rPr>
              <w:t xml:space="preserve">（</w:t>
            </w:r>
            <w:r>
              <w:rPr>
                <w:rFonts w:hint="eastAsia" w:ascii="宋体" w:hAnsi="宋体" w:cs="宋体"/>
                <w:sz w:val="24"/>
                <w:szCs w:val="24"/>
              </w:rPr>
              <w:t xml:space="preserve">采购人</w:t>
            </w:r>
            <w:r>
              <w:rPr>
                <w:rFonts w:hint="eastAsia" w:ascii="宋体" w:hAnsi="宋体" w:cs="宋体"/>
                <w:sz w:val="24"/>
                <w:szCs w:val="24"/>
                <w:lang w:eastAsia="zh"/>
              </w:rPr>
              <w:t xml:space="preserve">供</w:t>
            </w:r>
            <w:r>
              <w:rPr>
                <w:rFonts w:hint="eastAsia" w:ascii="宋体" w:hAnsi="宋体" w:cs="宋体"/>
                <w:sz w:val="24"/>
                <w:szCs w:val="24"/>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lang w:eastAsia="zh"/>
              </w:rPr>
              <w:t xml:space="preserve">上班</w:t>
            </w:r>
            <w:r>
              <w:rPr>
                <w:rFonts w:hint="eastAsia" w:ascii="宋体" w:hAnsi="宋体" w:cs="宋体"/>
                <w:sz w:val="24"/>
                <w:szCs w:val="24"/>
              </w:rPr>
              <w:t xml:space="preserve">前完成区域内道路、通道、绿地、台坡、台阶、停车场的普扫，</w:t>
            </w:r>
            <w:r>
              <w:rPr>
                <w:rFonts w:hint="eastAsia" w:ascii="宋体" w:hAnsi="宋体" w:cs="宋体"/>
                <w:color w:val="000000"/>
                <w:sz w:val="24"/>
                <w:szCs w:val="24"/>
              </w:rPr>
              <w:t xml:space="preserve">无明显烟头、果皮、纸屑等污物，每天1次。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（13）道路、通道、绿地、台坡、台阶的巡视及清洁，无纸屑杂物、地面无积水、无悬挂物、无垃圾，主要区域每小时1次，其他区域每小时2次。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（14）室外栏杆、路灯、标识牌、介绍栏、宣传栏等清晰无损坏、无丢失，每</w:t>
            </w:r>
            <w:r>
              <w:rPr>
                <w:rFonts w:hint="eastAsia" w:ascii="宋体" w:hAnsi="宋体" w:cs="宋体"/>
                <w:sz w:val="24"/>
                <w:szCs w:val="24"/>
                <w:lang w:eastAsia="zh"/>
              </w:rPr>
              <w:t xml:space="preserve">周</w:t>
            </w:r>
            <w:r>
              <w:rPr>
                <w:rFonts w:hint="eastAsia" w:ascii="宋体" w:hAnsi="宋体" w:cs="宋体"/>
                <w:sz w:val="24"/>
                <w:szCs w:val="24"/>
              </w:rPr>
              <w:t xml:space="preserve">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（15）屋面、平台、路牙上杂草的清除，每</w:t>
            </w:r>
            <w:r>
              <w:rPr>
                <w:rFonts w:hint="eastAsia" w:ascii="宋体" w:hAnsi="宋体" w:cs="宋体"/>
                <w:sz w:val="24"/>
                <w:szCs w:val="24"/>
                <w:lang w:eastAsia="zh"/>
              </w:rPr>
              <w:t xml:space="preserve">月</w:t>
            </w:r>
            <w:r>
              <w:rPr>
                <w:rFonts w:hint="eastAsia" w:ascii="宋体" w:hAnsi="宋体" w:cs="宋体"/>
                <w:sz w:val="24"/>
                <w:szCs w:val="24"/>
              </w:rPr>
              <w:t xml:space="preserve">1次；区域内所有屋面、顶棚、平台的清洁。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pStyle w:val="1131"/>
              <w:jc w:val="both"/>
              <w:spacing w:line="360" w:lineRule="auto"/>
              <w:rPr>
                <w:rFonts w:ascii="宋体" w:hAnsi="宋体" w:eastAsia="宋体" w:cs="宋体"/>
                <w:sz w:val="24"/>
                <w:szCs w:val="24"/>
              </w:rPr>
            </w:pPr>
            <w:r>
              <w:rPr>
                <w:rFonts w:hint="eastAsia" w:ascii="宋体" w:hAnsi="宋体" w:eastAsia="宋体" w:cs="宋体"/>
                <w:sz w:val="24"/>
                <w:szCs w:val="24"/>
              </w:rPr>
              <w:t xml:space="preserve">（16）院内的地面保持干燥，尤其雨天、雪天要加强管理，及时清扫积雪、为防止地面上冻需适当撒盐解冻，坡道等</w:t>
            </w:r>
            <w:r>
              <w:rPr>
                <w:rFonts w:hint="eastAsia" w:ascii="宋体" w:hAnsi="宋体" w:eastAsia="宋体" w:cs="宋体"/>
                <w:sz w:val="24"/>
                <w:szCs w:val="24"/>
              </w:rPr>
              <w:t xml:space="preserve">易滑处放置</w:t>
            </w:r>
            <w:r>
              <w:rPr>
                <w:rFonts w:hint="eastAsia" w:ascii="宋体" w:hAnsi="宋体" w:eastAsia="宋体" w:cs="宋体"/>
                <w:sz w:val="24"/>
                <w:szCs w:val="24"/>
              </w:rPr>
              <w:t xml:space="preserve">防滑地垫，防止行人摔伤，确保安全。</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（17）随时清理院内各处的小广告等“牛皮癣”。外墙面转角处无积土、垃圾；宣传栏无乱贴现</w:t>
            </w:r>
            <w:r>
              <w:rPr>
                <w:rFonts w:hint="eastAsia" w:ascii="宋体" w:hAnsi="宋体" w:cs="宋体"/>
                <w:sz w:val="24"/>
                <w:szCs w:val="24"/>
              </w:rPr>
              <w:t xml:space="preserve">象</w:t>
            </w:r>
            <w:r>
              <w:rPr>
                <w:rFonts w:hint="eastAsia" w:ascii="宋体" w:hAnsi="宋体" w:cs="宋体"/>
                <w:sz w:val="24"/>
                <w:szCs w:val="24"/>
              </w:rPr>
              <w:t xml:space="preserve">，金属门和金属护板保持干净光亮，无污渍、无脚踢印迹、无锈迹。</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（18）软门帘、冬季棉帘的消毒清洁，洁净、无污迹，每天</w:t>
            </w:r>
            <w:r>
              <w:rPr>
                <w:rFonts w:hint="eastAsia" w:ascii="宋体" w:hAnsi="宋体" w:cs="宋体"/>
                <w:sz w:val="24"/>
                <w:szCs w:val="24"/>
                <w:lang w:eastAsia="zh"/>
              </w:rPr>
              <w:t xml:space="preserve">1</w:t>
            </w:r>
            <w:r>
              <w:rPr>
                <w:rFonts w:hint="eastAsia" w:ascii="宋体" w:hAnsi="宋体" w:cs="宋体"/>
                <w:sz w:val="24"/>
                <w:szCs w:val="24"/>
              </w:rPr>
              <w:t xml:space="preserve">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（19）不锈钢物体表面保养（护栏、扶手、踢脚线），室外消防栓、消防器材的擦拭，高空除尘（室外连廊顶部、探头、墙面等），出风口、空调及空调内滤网、排风口的清洁，每周1次。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1284" w:type="dxa"/>
            <w:vAlign w:val="center"/>
            <w:vMerge w:val="restart"/>
            <w:textDirection w:val="lrTb"/>
            <w:noWrap w:val="false"/>
          </w:tcPr>
          <w:p>
            <w:pPr>
              <w:pStyle w:val="1130"/>
              <w:jc w:val="center"/>
              <w:spacing w:line="360" w:lineRule="auto"/>
              <w:rPr>
                <w:rFonts w:ascii="宋体" w:hAnsi="宋体" w:cs="宋体"/>
                <w:sz w:val="24"/>
                <w:szCs w:val="24"/>
              </w:rPr>
            </w:pPr>
            <w:r>
              <w:rPr>
                <w:rFonts w:hint="eastAsia" w:ascii="宋体" w:hAnsi="宋体" w:cs="宋体"/>
                <w:sz w:val="24"/>
                <w:szCs w:val="24"/>
              </w:rPr>
              <w:t xml:space="preserve">病区区域保洁</w:t>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护士站、办公室：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①台面、办公桌椅包括地面及办公设备，开关壳、壁架，水池、水槽、龙头的清洁，无灰尘、无污垢，每日1次。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治疗室、处置间：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①各种台面，水池、台盆、水槽、龙头的清洁，洁净、无污迹，每日1次。</w:t>
            </w:r>
            <w:r/>
          </w:p>
          <w:p>
            <w:pPr>
              <w:spacing w:line="360" w:lineRule="auto"/>
              <w:rPr>
                <w:rFonts w:ascii="宋体" w:hAnsi="宋体" w:cs="宋体"/>
                <w:sz w:val="24"/>
                <w:szCs w:val="24"/>
              </w:rPr>
            </w:pPr>
            <w:r>
              <w:rPr>
                <w:rFonts w:hint="eastAsia" w:ascii="宋体" w:hAnsi="宋体" w:cs="宋体"/>
                <w:sz w:val="24"/>
                <w:szCs w:val="24"/>
              </w:rPr>
              <w:t xml:space="preserve">②各种柜子内部及顶部的清洁，无积灰、无污迹，每</w:t>
            </w:r>
            <w:r>
              <w:rPr>
                <w:rFonts w:hint="eastAsia" w:ascii="宋体" w:hAnsi="宋体" w:cs="宋体"/>
                <w:sz w:val="24"/>
                <w:szCs w:val="24"/>
                <w:lang w:eastAsia="zh"/>
              </w:rPr>
              <w:t xml:space="preserve">周</w:t>
            </w:r>
            <w:r>
              <w:rPr>
                <w:rFonts w:hint="eastAsia" w:ascii="宋体" w:hAnsi="宋体" w:cs="宋体"/>
                <w:sz w:val="24"/>
                <w:szCs w:val="24"/>
              </w:rPr>
              <w:t xml:space="preserve">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值班室：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①橱柜内外及顶部清洁，无积灰、无污迹，每周1次。</w:t>
            </w:r>
            <w:r/>
          </w:p>
          <w:p>
            <w:pPr>
              <w:spacing w:line="360" w:lineRule="auto"/>
              <w:rPr>
                <w:rFonts w:ascii="宋体" w:hAnsi="宋体" w:cs="宋体"/>
                <w:sz w:val="24"/>
                <w:szCs w:val="24"/>
              </w:rPr>
            </w:pPr>
            <w:r>
              <w:rPr>
                <w:rFonts w:hint="eastAsia" w:ascii="宋体" w:hAnsi="宋体" w:cs="宋体"/>
                <w:sz w:val="24"/>
                <w:szCs w:val="24"/>
              </w:rPr>
              <w:t xml:space="preserve">②床边框、床下地面，微波炉及冰箱的清洁，无积灰、无垃圾、无污渍、无残留食物，每日1次。</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④根据科室需求更换值班室床单被罩。</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病房：</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①清洁床架、餐板、床头柜、陪护椅、设备带及输液架，以及各种橱柜、冰箱、微波炉等，干净无灰尘，每日1次。</w:t>
            </w:r>
            <w:r/>
          </w:p>
          <w:p>
            <w:pPr>
              <w:spacing w:line="360" w:lineRule="auto"/>
              <w:rPr>
                <w:rFonts w:ascii="宋体" w:hAnsi="宋体" w:cs="宋体"/>
                <w:sz w:val="24"/>
                <w:szCs w:val="24"/>
              </w:rPr>
            </w:pPr>
            <w:r>
              <w:rPr>
                <w:rFonts w:hint="eastAsia" w:ascii="宋体" w:hAnsi="宋体" w:cs="宋体"/>
                <w:sz w:val="24"/>
                <w:szCs w:val="24"/>
              </w:rPr>
              <w:t xml:space="preserve">②终末处理，按照质量标准执行。</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④镜面、台盆、水龙头、皂盒、毛巾架、马桶、蹲坑内外、淋浴器、淋浴房墙面及隔断，洁净、光亮，无污渍、无异味，地面保持干爽；地漏无杂物，每日1次。</w:t>
            </w:r>
            <w:r/>
          </w:p>
          <w:p>
            <w:pPr>
              <w:spacing w:line="360" w:lineRule="auto"/>
              <w:rPr>
                <w:rFonts w:ascii="宋体" w:hAnsi="宋体" w:cs="宋体"/>
                <w:sz w:val="24"/>
                <w:szCs w:val="24"/>
                <w:lang w:eastAsia="zh"/>
              </w:rPr>
            </w:pPr>
            <w:r>
              <w:rPr>
                <w:rFonts w:hint="eastAsia" w:ascii="宋体" w:hAnsi="宋体" w:cs="宋体"/>
                <w:sz w:val="24"/>
                <w:szCs w:val="24"/>
              </w:rPr>
              <w:t xml:space="preserve">⑤协助窗帘、隔帘、浴帘的拆、挂，根据科室要求</w:t>
            </w:r>
            <w:r>
              <w:rPr>
                <w:rFonts w:hint="eastAsia" w:ascii="宋体" w:hAnsi="宋体" w:cs="宋体"/>
                <w:sz w:val="24"/>
                <w:szCs w:val="24"/>
                <w:lang w:eastAsia="zh"/>
              </w:rPr>
              <w:t xml:space="preserve">。</w:t>
            </w:r>
            <w:r/>
          </w:p>
          <w:p>
            <w:pPr>
              <w:spacing w:line="360" w:lineRule="auto"/>
              <w:rPr>
                <w:rFonts w:ascii="宋体" w:hAnsi="宋体" w:cs="宋体"/>
                <w:sz w:val="24"/>
                <w:szCs w:val="24"/>
                <w:lang w:eastAsia="zh"/>
              </w:rPr>
            </w:pPr>
            <w:r>
              <w:rPr>
                <w:rFonts w:hint="eastAsia" w:ascii="宋体" w:hAnsi="宋体" w:cs="宋体"/>
                <w:sz w:val="24"/>
                <w:szCs w:val="24"/>
              </w:rPr>
              <w:t xml:space="preserve">⑥PVC地面打蜡，房间不少于1次/年；过道、大厅不少于2次/年；PVC地面喷膜、抛光保养2次/月。</w:t>
            </w:r>
            <w:r>
              <w:rPr>
                <w:rFonts w:hint="eastAsia" w:ascii="宋体" w:hAnsi="宋体" w:cs="宋体"/>
                <w:sz w:val="24"/>
                <w:szCs w:val="24"/>
                <w:lang w:eastAsia="zh"/>
              </w:rPr>
              <w:t xml:space="preserve">（根据</w:t>
            </w:r>
            <w:r>
              <w:rPr>
                <w:rFonts w:hint="eastAsia" w:ascii="宋体" w:hAnsi="宋体" w:cs="宋体"/>
                <w:sz w:val="24"/>
                <w:szCs w:val="24"/>
              </w:rPr>
              <w:t xml:space="preserve">采购人</w:t>
            </w:r>
            <w:r>
              <w:rPr>
                <w:rFonts w:hint="eastAsia" w:ascii="宋体" w:hAnsi="宋体" w:cs="宋体"/>
                <w:sz w:val="24"/>
                <w:szCs w:val="24"/>
                <w:lang w:eastAsia="zh"/>
              </w:rPr>
              <w:t xml:space="preserve">需求进行）</w:t>
            </w:r>
            <w:r/>
          </w:p>
          <w:p>
            <w:pPr>
              <w:spacing w:line="360" w:lineRule="auto"/>
              <w:rPr>
                <w:rFonts w:ascii="宋体" w:hAnsi="宋体" w:cs="宋体"/>
                <w:sz w:val="24"/>
                <w:szCs w:val="24"/>
              </w:rPr>
            </w:pPr>
            <w:r>
              <w:rPr>
                <w:rFonts w:hint="eastAsia" w:ascii="宋体" w:hAnsi="宋体" w:cs="宋体"/>
                <w:sz w:val="24"/>
                <w:szCs w:val="24"/>
              </w:rPr>
              <w:t xml:space="preserve">⑦随时清理院内各处严禁张贴的小广告等“牛皮癣”；宣传栏无乱贴现</w:t>
            </w:r>
            <w:r>
              <w:rPr>
                <w:rFonts w:hint="eastAsia" w:ascii="宋体" w:hAnsi="宋体" w:cs="宋体"/>
                <w:sz w:val="24"/>
                <w:szCs w:val="24"/>
              </w:rPr>
              <w:t xml:space="preserve">象</w:t>
            </w:r>
            <w:r>
              <w:rPr>
                <w:rFonts w:hint="eastAsia" w:ascii="宋体" w:hAnsi="宋体" w:cs="宋体"/>
                <w:sz w:val="24"/>
                <w:szCs w:val="24"/>
              </w:rPr>
              <w:t xml:space="preserve">，金属门和金属护板保持干净光亮，无污渍、无脚踢印迹、无锈迹。</w:t>
            </w:r>
            <w:r/>
          </w:p>
          <w:p>
            <w:pPr>
              <w:spacing w:line="360" w:lineRule="auto"/>
              <w:rPr>
                <w:rFonts w:ascii="宋体" w:hAnsi="宋体" w:cs="宋体"/>
                <w:sz w:val="24"/>
                <w:szCs w:val="24"/>
              </w:rPr>
            </w:pPr>
            <w:r>
              <w:rPr>
                <w:rFonts w:hint="eastAsia" w:ascii="宋体" w:hAnsi="宋体" w:cs="宋体"/>
                <w:sz w:val="24"/>
                <w:szCs w:val="24"/>
              </w:rPr>
              <w:t xml:space="preserve">⑧软门帘、冬季棉帘的消毒清洁，洁净、无污迹，每天</w:t>
            </w:r>
            <w:r>
              <w:rPr>
                <w:rFonts w:hint="eastAsia" w:ascii="宋体" w:hAnsi="宋体" w:cs="宋体"/>
                <w:sz w:val="24"/>
                <w:szCs w:val="24"/>
                <w:lang w:eastAsia="zh"/>
              </w:rPr>
              <w:t xml:space="preserve">1</w:t>
            </w:r>
            <w:r>
              <w:rPr>
                <w:rFonts w:hint="eastAsia" w:ascii="宋体" w:hAnsi="宋体" w:cs="宋体"/>
                <w:sz w:val="24"/>
                <w:szCs w:val="24"/>
              </w:rPr>
              <w:t xml:space="preserve">次。</w:t>
            </w:r>
            <w:r/>
          </w:p>
          <w:p>
            <w:pPr>
              <w:spacing w:line="360" w:lineRule="auto"/>
              <w:rPr>
                <w:rFonts w:ascii="宋体" w:hAnsi="宋体" w:cs="宋体"/>
                <w:sz w:val="24"/>
                <w:szCs w:val="24"/>
              </w:rPr>
            </w:pPr>
            <w:r>
              <w:rPr>
                <w:rFonts w:hint="eastAsia" w:ascii="宋体" w:hAnsi="宋体" w:cs="宋体"/>
                <w:sz w:val="24"/>
                <w:szCs w:val="24"/>
              </w:rPr>
              <w:t xml:space="preserve">⑨不锈钢物体表面保养（护栏、扶手、踢脚线），消防栓、消防器材的擦拭，高空除尘（连廊顶部、探头、墙面等），出风口、空调及空调内滤网、排风口的清洁，每周1次。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ICU：</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清洁医用吊塔、病床、所有设备，治疗车、床旁护理车、仪器车、晨间护理车、翻盖垃圾车等，病室手动平移门及感应门的门头、门框、门面，以及每病室内洗手台盆、水龙头、皂盒、擦手纸盒，洁净、无污迹，每日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②终末处理，包括吊塔、物品柜、病床、床垫、护理车、床旁仪器的擦拭及导线缠绕整齐，铺备用床及</w:t>
            </w:r>
            <w:r>
              <w:rPr>
                <w:rFonts w:hint="eastAsia" w:ascii="宋体" w:hAnsi="宋体" w:cs="宋体"/>
                <w:sz w:val="24"/>
                <w:szCs w:val="24"/>
              </w:rPr>
              <w:t xml:space="preserve">床单元</w:t>
            </w:r>
            <w:r>
              <w:rPr>
                <w:rFonts w:hint="eastAsia" w:ascii="宋体" w:hAnsi="宋体" w:cs="宋体"/>
                <w:sz w:val="24"/>
                <w:szCs w:val="24"/>
              </w:rPr>
              <w:t xml:space="preserve">消毒，洁净、无污迹，患者离开后1小时内完成。</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库房仪器室：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①协助总责护士完成库房的整理与清洁，协助护士完成仪器室的整理与清洁，保持整洁、无垃圾、无杂物，每周1次。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新生儿病房：</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①严格按照质量标准执行暖箱清洁及全覆盖消毒，每日1次。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8"/>
              </w:numPr>
              <w:jc w:val="left"/>
              <w:spacing w:line="360" w:lineRule="auto"/>
              <w:widowControl/>
              <w:rPr>
                <w:rFonts w:ascii="宋体" w:hAnsi="宋体" w:cs="宋体"/>
                <w:sz w:val="24"/>
                <w:szCs w:val="24"/>
              </w:rPr>
            </w:pPr>
            <w:r>
              <w:rPr>
                <w:rFonts w:hint="eastAsia" w:ascii="宋体" w:hAnsi="宋体" w:cs="宋体"/>
                <w:sz w:val="24"/>
                <w:szCs w:val="24"/>
              </w:rPr>
              <w:t xml:space="preserve">病房卫生间：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①保持镜面、台盆、水龙头、皂盒、毛巾架洁净；对马桶、蹲坑内外，淋浴器、淋浴房墙面及隔断进行清洁消毒；地面保持干爽，地漏无杂物，每日1次。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手术室、产房区域保洁</w:t>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办公室：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①台面、办公桌椅、桌下地面及办公设备、开关壳、壁架、水池、水槽、龙头洁净，无灰尘、无污垢，每日1次。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治疗室、发放间：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①各种台面清洁，洁净，无灰尘、无污垢，每日1次；各种柜子内部及顶部清洁，洁净，无灰尘、无污垢，每周1次。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更衣室：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①橱柜内外及顶部清洁，洁净，无灰尘、无污垢，每周1次。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③收送手术衣，不满不溢。</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值班室：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①橱柜内外及顶部清洁，洁净、无灰尘、无污垢，每周1次。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②床边框、床下地面、微波炉及冰箱洁净，无残留食物、无灰尘、无污垢，每日1次。</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spacing w:line="360" w:lineRule="auto"/>
              <w:rPr>
                <w:rFonts w:ascii="宋体" w:hAnsi="宋体" w:cs="宋体"/>
                <w:sz w:val="24"/>
                <w:szCs w:val="24"/>
              </w:rPr>
            </w:pPr>
            <w:r>
              <w:rPr>
                <w:rFonts w:hint="eastAsia" w:ascii="宋体" w:hAnsi="宋体" w:cs="宋体"/>
                <w:sz w:val="24"/>
                <w:szCs w:val="24"/>
              </w:rPr>
              <w:t xml:space="preserve">④根据科室需求更换值班室床单被罩。</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示教室：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①桌椅、教学器械清洁，洁净，无灰尘、无污垢，每日1次。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手术间：</w:t>
            </w:r>
            <w:r/>
          </w:p>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①手术床、手术设备及输液架清洁，洁净、光亮，无污渍血迹</w:t>
            </w:r>
            <w:r>
              <w:rPr>
                <w:rFonts w:hint="eastAsia" w:ascii="宋体" w:hAnsi="宋体" w:cs="宋体"/>
                <w:sz w:val="24"/>
                <w:szCs w:val="24"/>
                <w:lang w:eastAsia="zh"/>
              </w:rPr>
              <w:t xml:space="preserve">。</w:t>
            </w:r>
            <w:r/>
          </w:p>
          <w:p>
            <w:pPr>
              <w:spacing w:line="360" w:lineRule="auto"/>
              <w:rPr>
                <w:rFonts w:ascii="宋体" w:hAnsi="宋体" w:cs="宋体"/>
                <w:sz w:val="24"/>
                <w:szCs w:val="24"/>
              </w:rPr>
            </w:pPr>
            <w:r>
              <w:rPr>
                <w:rFonts w:hint="eastAsia" w:ascii="宋体" w:hAnsi="宋体" w:cs="宋体"/>
                <w:sz w:val="24"/>
                <w:szCs w:val="24"/>
              </w:rPr>
              <w:t xml:space="preserve">②严格按</w:t>
            </w:r>
            <w:r>
              <w:rPr>
                <w:rFonts w:hint="eastAsia" w:ascii="宋体" w:hAnsi="宋体" w:cs="宋体"/>
                <w:sz w:val="24"/>
                <w:szCs w:val="24"/>
              </w:rPr>
              <w:t xml:space="preserve">感控要求</w:t>
            </w:r>
            <w:r>
              <w:rPr>
                <w:rFonts w:hint="eastAsia" w:ascii="宋体" w:hAnsi="宋体" w:cs="宋体"/>
                <w:sz w:val="24"/>
                <w:szCs w:val="24"/>
              </w:rPr>
              <w:t xml:space="preserve">操作，术后对手术间进行整理、清洁及消毒，及</w:t>
            </w:r>
            <w:r>
              <w:rPr>
                <w:rFonts w:hint="eastAsia" w:ascii="宋体" w:hAnsi="宋体" w:cs="宋体"/>
                <w:sz w:val="24"/>
                <w:szCs w:val="24"/>
              </w:rPr>
              <w:t xml:space="preserve">时更换垃圾袋，清理血袋及血桶。</w:t>
            </w:r>
            <w:r/>
          </w:p>
          <w:p>
            <w:pPr>
              <w:spacing w:line="360" w:lineRule="auto"/>
              <w:rPr>
                <w:rFonts w:ascii="宋体" w:hAnsi="宋体" w:cs="宋体"/>
                <w:sz w:val="24"/>
                <w:szCs w:val="24"/>
              </w:rPr>
            </w:pPr>
            <w:r>
              <w:rPr>
                <w:rFonts w:hint="eastAsia" w:ascii="宋体" w:hAnsi="宋体" w:cs="宋体"/>
                <w:sz w:val="24"/>
                <w:szCs w:val="24"/>
              </w:rPr>
              <w:t xml:space="preserve">③随时湿拖，保持地面干爽，无垃圾、无灰尘、无污迹、无水迹。</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9"/>
              </w:numPr>
              <w:jc w:val="left"/>
              <w:spacing w:line="360" w:lineRule="auto"/>
              <w:widowControl/>
              <w:rPr>
                <w:rFonts w:ascii="宋体" w:hAnsi="宋体" w:cs="宋体"/>
                <w:sz w:val="24"/>
                <w:szCs w:val="24"/>
              </w:rPr>
            </w:pPr>
            <w:r>
              <w:rPr>
                <w:rFonts w:hint="eastAsia" w:ascii="宋体" w:hAnsi="宋体" w:cs="宋体"/>
                <w:sz w:val="24"/>
                <w:szCs w:val="24"/>
              </w:rPr>
              <w:t xml:space="preserve">产</w:t>
            </w:r>
            <w:r>
              <w:rPr>
                <w:rFonts w:hint="eastAsia" w:ascii="宋体" w:hAnsi="宋体" w:cs="宋体"/>
                <w:sz w:val="24"/>
                <w:szCs w:val="24"/>
                <w:lang w:eastAsia="zh"/>
              </w:rPr>
              <w:t xml:space="preserve">房、新生儿室</w:t>
            </w:r>
            <w:r>
              <w:rPr>
                <w:rFonts w:hint="eastAsia"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①室内物品、仪器、设备摆放整齐；对水池、水槽、洗澡架及水龙头、</w:t>
            </w:r>
            <w:r>
              <w:rPr>
                <w:rFonts w:hint="eastAsia" w:ascii="宋体" w:hAnsi="宋体" w:cs="宋体"/>
                <w:sz w:val="24"/>
                <w:szCs w:val="24"/>
              </w:rPr>
              <w:t xml:space="preserve">抚触台台上</w:t>
            </w:r>
            <w:r>
              <w:rPr>
                <w:rFonts w:hint="eastAsia" w:ascii="宋体" w:hAnsi="宋体" w:cs="宋体"/>
                <w:sz w:val="24"/>
                <w:szCs w:val="24"/>
              </w:rPr>
              <w:t xml:space="preserve">、台下进行清洁，洁净，无灰尘、无污垢，每日1次。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②严格按</w:t>
            </w:r>
            <w:r>
              <w:rPr>
                <w:rFonts w:hint="eastAsia" w:ascii="宋体" w:hAnsi="宋体" w:cs="宋体"/>
                <w:sz w:val="24"/>
                <w:szCs w:val="24"/>
              </w:rPr>
              <w:t xml:space="preserve">感控要求</w:t>
            </w:r>
            <w:r>
              <w:rPr>
                <w:rFonts w:hint="eastAsia" w:ascii="宋体" w:hAnsi="宋体" w:cs="宋体"/>
                <w:sz w:val="24"/>
                <w:szCs w:val="24"/>
              </w:rPr>
              <w:t xml:space="preserve">操作，对婴儿清洁衣物与污染衣物进行存放、清点 ，婴儿用品进行清洁、打包、送消毒，每日1次。</w:t>
            </w:r>
            <w:r/>
          </w:p>
          <w:p>
            <w:pPr>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1284" w:type="dxa"/>
            <w:vAlign w:val="center"/>
            <w:textDirection w:val="lrTb"/>
            <w:noWrap w:val="false"/>
          </w:tcPr>
          <w:p>
            <w:pPr>
              <w:pStyle w:val="1130"/>
              <w:jc w:val="center"/>
              <w:spacing w:line="360" w:lineRule="auto"/>
              <w:rPr>
                <w:rFonts w:ascii="宋体" w:hAnsi="宋体" w:cs="宋体"/>
                <w:sz w:val="24"/>
                <w:szCs w:val="24"/>
              </w:rPr>
            </w:pPr>
            <w:r>
              <w:rPr>
                <w:rFonts w:hint="eastAsia" w:ascii="宋体" w:hAnsi="宋体" w:cs="宋体"/>
                <w:sz w:val="24"/>
                <w:szCs w:val="24"/>
                <w:lang w:eastAsia="zh"/>
              </w:rPr>
              <w:t xml:space="preserve">门急诊</w:t>
            </w:r>
            <w:r>
              <w:rPr>
                <w:rFonts w:hint="eastAsia" w:ascii="宋体" w:hAnsi="宋体" w:cs="宋体"/>
                <w:sz w:val="24"/>
                <w:szCs w:val="24"/>
              </w:rPr>
              <w:t xml:space="preserve">医技科室区域</w:t>
            </w:r>
            <w:r/>
          </w:p>
        </w:tc>
        <w:tc>
          <w:tcPr>
            <w:tcW w:w="7276" w:type="dxa"/>
            <w:vAlign w:val="center"/>
            <w:textDirection w:val="lrTb"/>
            <w:noWrap w:val="false"/>
          </w:tcPr>
          <w:p>
            <w:pPr>
              <w:numPr>
                <w:ilvl w:val="0"/>
                <w:numId w:val="10"/>
              </w:numPr>
              <w:jc w:val="left"/>
              <w:spacing w:line="360" w:lineRule="auto"/>
              <w:widowControl/>
              <w:rPr>
                <w:rFonts w:ascii="宋体" w:hAnsi="宋体" w:cs="宋体"/>
                <w:sz w:val="24"/>
                <w:szCs w:val="24"/>
              </w:rPr>
            </w:pPr>
            <w:r>
              <w:rPr>
                <w:rFonts w:hint="eastAsia" w:ascii="宋体" w:hAnsi="宋体" w:cs="宋体"/>
                <w:sz w:val="24"/>
                <w:szCs w:val="24"/>
              </w:rPr>
              <w:t xml:space="preserve">办公区域：</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①台面、办公桌椅、办公设备、开关壳、壁架、墙上挂件、镜面、台盆、水池、水槽、龙头、显示器、检查设备等室内设施清洁，洁净，无灰尘、无污垢，每日1次。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②家具内外、顶部及把手处的清洁，洁净、无灰尘、无污垢，每周1次。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其他区域</w:t>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需要保洁的办公室：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①台面、桌椅及办公设备、开关壳、壁架、水池、水槽、龙头及置物架、办公桌等各种家具下方地面的清洁，应洁净、无灰尘、无污垢，每日1次。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p>
            <w:pPr>
              <w:pStyle w:val="1130"/>
              <w:spacing w:line="360" w:lineRule="auto"/>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绿植的</w:t>
            </w:r>
            <w:r>
              <w:rPr>
                <w:rFonts w:hint="eastAsia" w:ascii="宋体" w:hAnsi="宋体" w:cs="宋体"/>
                <w:sz w:val="24"/>
                <w:szCs w:val="24"/>
              </w:rPr>
              <w:t xml:space="preserve">清洁养护，应洁净、叶面光亮、无灰尘、无枯叶，每日1次。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更衣室：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①橱柜内外及顶部的清洁，应洁净、无灰尘、无污垢，每周1次。</w:t>
            </w:r>
            <w:r/>
          </w:p>
          <w:p>
            <w:pPr>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示教室：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①桌椅、教学器械及设备、各种柜子内外及顶部、镜面、台盆、台面、水龙头的清洁，应洁净、无灰尘、无污垢，每日1次。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会议室：</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①台面、桌椅及办公设备、开关壳、壁架、镜面、台盆、水池、水槽、龙头及置物架、各种柜子内外顶部及把手、显示器、电视、音响设备的清洁，应洁净、无灰尘、无污垢，每日1次。</w:t>
            </w:r>
            <w:r/>
          </w:p>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②座椅套的拆装，整洁、无污迹</w:t>
            </w:r>
            <w:r>
              <w:rPr>
                <w:rFonts w:hint="eastAsia" w:ascii="宋体" w:hAnsi="宋体" w:cs="宋体"/>
                <w:sz w:val="24"/>
                <w:szCs w:val="24"/>
                <w:lang w:eastAsia="zh"/>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随时湿拖地面</w:t>
            </w:r>
            <w:r>
              <w:rPr>
                <w:rFonts w:hint="eastAsia" w:ascii="宋体" w:hAnsi="宋体" w:cs="宋体"/>
                <w:sz w:val="24"/>
                <w:szCs w:val="24"/>
              </w:rPr>
              <w:t xml:space="preserve">，无垃圾、无灰尘、无污迹。</w:t>
            </w:r>
            <w:r/>
          </w:p>
          <w:p>
            <w:pPr>
              <w:jc w:val="left"/>
              <w:spacing w:line="360" w:lineRule="auto"/>
              <w:widowControl/>
              <w:rPr>
                <w:rFonts w:ascii="宋体" w:hAnsi="宋体" w:cs="宋体"/>
                <w:sz w:val="24"/>
                <w:szCs w:val="24"/>
              </w:rPr>
            </w:pPr>
            <w:r>
              <w:rPr>
                <w:rFonts w:hint="eastAsia" w:ascii="宋体" w:hAnsi="宋体" w:cs="宋体"/>
                <w:sz w:val="24"/>
                <w:szCs w:val="24"/>
              </w:rPr>
              <w:t xml:space="preserve">④ 不锈钢物体表面保养（护栏、扶手、踢脚线），消防栓、消防器材的擦拭，高空除尘（连廊顶部、探头、墙面等），出风口、空调及空调内滤网、排风口的清洁，每周1次。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1"/>
              </w:numPr>
              <w:jc w:val="left"/>
              <w:spacing w:line="360" w:lineRule="auto"/>
              <w:widowControl/>
              <w:rPr>
                <w:rFonts w:ascii="宋体" w:hAnsi="宋体" w:cs="宋体"/>
                <w:sz w:val="24"/>
                <w:szCs w:val="24"/>
              </w:rPr>
            </w:pPr>
            <w:r>
              <w:rPr>
                <w:rFonts w:hint="eastAsia" w:ascii="宋体" w:hAnsi="宋体" w:cs="宋体"/>
                <w:sz w:val="24"/>
                <w:szCs w:val="24"/>
              </w:rPr>
              <w:t xml:space="preserve">地下车库</w:t>
            </w:r>
            <w:r>
              <w:rPr>
                <w:rFonts w:hint="eastAsia" w:ascii="宋体" w:hAnsi="宋体" w:cs="宋体"/>
                <w:sz w:val="24"/>
                <w:szCs w:val="24"/>
                <w:lang w:eastAsia="zh"/>
              </w:rPr>
              <w:t xml:space="preserve">及</w:t>
            </w:r>
            <w:r>
              <w:rPr>
                <w:rFonts w:hint="eastAsia" w:ascii="宋体" w:hAnsi="宋体" w:cs="宋体"/>
                <w:sz w:val="24"/>
                <w:szCs w:val="24"/>
              </w:rPr>
              <w:t xml:space="preserve">雨棚：</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①地面刷洗，设施、墙面、</w:t>
            </w:r>
            <w:r>
              <w:rPr>
                <w:rFonts w:hint="eastAsia" w:ascii="宋体" w:hAnsi="宋体" w:cs="宋体"/>
                <w:spacing w:val="-14"/>
                <w:sz w:val="24"/>
                <w:szCs w:val="24"/>
              </w:rPr>
              <w:t xml:space="preserve">墙面挂件、指示牌、天花板、</w:t>
            </w:r>
            <w:r>
              <w:rPr>
                <w:rFonts w:hint="eastAsia" w:ascii="宋体" w:hAnsi="宋体" w:cs="宋体"/>
                <w:spacing w:val="-13"/>
                <w:sz w:val="24"/>
                <w:szCs w:val="24"/>
              </w:rPr>
              <w:t xml:space="preserve">内外玻璃及窗台、窗槽清洁</w:t>
            </w:r>
            <w:r>
              <w:rPr>
                <w:rFonts w:hint="eastAsia" w:ascii="宋体" w:hAnsi="宋体" w:cs="宋体"/>
                <w:sz w:val="24"/>
                <w:szCs w:val="24"/>
              </w:rPr>
              <w:t xml:space="preserve">，洁净、无灰尘、无污垢，每周1次。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②地面</w:t>
            </w:r>
            <w:r>
              <w:rPr>
                <w:rFonts w:hint="eastAsia" w:ascii="宋体" w:hAnsi="宋体" w:cs="宋体"/>
                <w:sz w:val="24"/>
                <w:szCs w:val="24"/>
                <w:lang w:eastAsia="zh"/>
              </w:rPr>
              <w:t xml:space="preserve">进行专项清洗保洁，</w:t>
            </w:r>
            <w:r>
              <w:rPr>
                <w:rFonts w:hint="eastAsia" w:ascii="宋体" w:hAnsi="宋体" w:cs="宋体"/>
                <w:sz w:val="24"/>
                <w:szCs w:val="24"/>
              </w:rPr>
              <w:t xml:space="preserve">每</w:t>
            </w:r>
            <w:r>
              <w:rPr>
                <w:rFonts w:hint="eastAsia" w:ascii="宋体" w:hAnsi="宋体" w:cs="宋体"/>
                <w:sz w:val="24"/>
                <w:szCs w:val="24"/>
                <w:lang w:eastAsia="zh"/>
              </w:rPr>
              <w:t xml:space="preserve">年</w:t>
            </w:r>
            <w:r>
              <w:rPr>
                <w:rFonts w:hint="eastAsia" w:ascii="宋体" w:hAnsi="宋体" w:cs="宋体"/>
                <w:sz w:val="24"/>
                <w:szCs w:val="24"/>
              </w:rPr>
              <w:t xml:space="preserve">1次。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③随时湿拖，无垃圾、无灰尘、无污迹、无水迹。</w:t>
            </w:r>
            <w:r/>
          </w:p>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④ </w:t>
            </w:r>
            <w:r>
              <w:rPr>
                <w:rFonts w:hint="eastAsia" w:ascii="宋体" w:hAnsi="宋体" w:cs="宋体"/>
                <w:sz w:val="24"/>
                <w:szCs w:val="24"/>
                <w:lang w:eastAsia="zh"/>
              </w:rPr>
              <w:t xml:space="preserve">门诊楼、住院</w:t>
            </w:r>
            <w:r>
              <w:rPr>
                <w:rFonts w:hint="eastAsia" w:ascii="宋体" w:hAnsi="宋体" w:cs="宋体"/>
                <w:sz w:val="24"/>
                <w:szCs w:val="24"/>
                <w:lang w:eastAsia="zh"/>
              </w:rPr>
              <w:t xml:space="preserve">楼及其</w:t>
            </w:r>
            <w:r>
              <w:rPr>
                <w:rFonts w:hint="eastAsia" w:ascii="宋体" w:hAnsi="宋体" w:cs="宋体"/>
                <w:sz w:val="24"/>
                <w:szCs w:val="24"/>
                <w:lang w:eastAsia="zh"/>
              </w:rPr>
              <w:t xml:space="preserve">他室外雨棚的清洗，每年1次。</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公寓楼</w:t>
            </w:r>
            <w:r/>
          </w:p>
          <w:p>
            <w:pPr>
              <w:jc w:val="center"/>
              <w:spacing w:line="360" w:lineRule="auto"/>
              <w:widowControl/>
              <w:rPr>
                <w:rFonts w:ascii="宋体" w:hAnsi="宋体" w:cs="宋体"/>
                <w:sz w:val="24"/>
                <w:szCs w:val="24"/>
              </w:rPr>
            </w:pPr>
            <w:r>
              <w:rPr>
                <w:rFonts w:hint="eastAsia" w:ascii="宋体" w:hAnsi="宋体" w:cs="宋体"/>
                <w:sz w:val="24"/>
                <w:szCs w:val="24"/>
              </w:rPr>
              <w:t xml:space="preserve">区域</w:t>
            </w:r>
            <w:r/>
          </w:p>
        </w:tc>
        <w:tc>
          <w:tcPr>
            <w:tcW w:w="7276" w:type="dxa"/>
            <w:vAlign w:val="center"/>
            <w:textDirection w:val="lrTb"/>
            <w:noWrap w:val="false"/>
          </w:tcPr>
          <w:p>
            <w:pPr>
              <w:numPr>
                <w:ilvl w:val="0"/>
                <w:numId w:val="12"/>
              </w:numPr>
              <w:jc w:val="left"/>
              <w:spacing w:line="360" w:lineRule="auto"/>
              <w:widowControl/>
              <w:rPr>
                <w:rFonts w:ascii="宋体" w:hAnsi="宋体" w:cs="宋体"/>
                <w:sz w:val="24"/>
                <w:szCs w:val="24"/>
              </w:rPr>
            </w:pPr>
            <w:r>
              <w:rPr>
                <w:rFonts w:hint="eastAsia" w:ascii="宋体" w:hAnsi="宋体" w:cs="宋体"/>
                <w:sz w:val="24"/>
                <w:szCs w:val="24"/>
              </w:rPr>
              <w:t xml:space="preserve">客房：</w:t>
            </w:r>
            <w:r/>
          </w:p>
          <w:p>
            <w:pPr>
              <w:jc w:val="left"/>
              <w:spacing w:line="360" w:lineRule="auto"/>
              <w:widowControl/>
              <w:rPr>
                <w:rFonts w:ascii="宋体" w:hAnsi="宋体" w:cs="宋体"/>
                <w:sz w:val="24"/>
                <w:szCs w:val="24"/>
              </w:rPr>
            </w:pPr>
            <w:r>
              <w:rPr>
                <w:rFonts w:hint="eastAsia" w:ascii="宋体" w:hAnsi="宋体" w:cs="宋体"/>
                <w:sz w:val="24"/>
                <w:szCs w:val="24"/>
              </w:rPr>
              <w:t xml:space="preserve">①开关壳、壁架、家具内外及顶部、各家具、电器及地面、水池、水槽、龙头的清洁，应在入住前、</w:t>
            </w:r>
            <w:r>
              <w:rPr>
                <w:rFonts w:hint="eastAsia" w:ascii="宋体" w:hAnsi="宋体" w:cs="宋体"/>
                <w:sz w:val="24"/>
                <w:szCs w:val="24"/>
              </w:rPr>
              <w:t xml:space="preserve">退住后</w:t>
            </w:r>
            <w:r>
              <w:rPr>
                <w:rFonts w:hint="eastAsia" w:ascii="宋体" w:hAnsi="宋体" w:cs="宋体"/>
                <w:sz w:val="24"/>
                <w:szCs w:val="24"/>
              </w:rPr>
              <w:t xml:space="preserve">各1 次。</w:t>
            </w:r>
            <w:r/>
          </w:p>
          <w:p>
            <w:pPr>
              <w:jc w:val="left"/>
              <w:spacing w:line="360" w:lineRule="auto"/>
              <w:widowControl/>
              <w:rPr>
                <w:rFonts w:ascii="宋体" w:hAnsi="宋体" w:cs="宋体"/>
                <w:sz w:val="24"/>
                <w:szCs w:val="24"/>
              </w:rPr>
            </w:pPr>
            <w:r>
              <w:rPr>
                <w:rFonts w:hint="eastAsia" w:ascii="宋体" w:hAnsi="宋体" w:cs="宋体"/>
                <w:sz w:val="24"/>
                <w:szCs w:val="24"/>
              </w:rPr>
              <w:t xml:space="preserve">②塑料拖鞋、各种</w:t>
            </w:r>
            <w:r>
              <w:rPr>
                <w:rFonts w:hint="eastAsia" w:ascii="宋体" w:hAnsi="宋体" w:cs="宋体"/>
                <w:sz w:val="24"/>
                <w:szCs w:val="24"/>
              </w:rPr>
              <w:t xml:space="preserve">布草送</w:t>
            </w:r>
            <w:r>
              <w:rPr>
                <w:rFonts w:hint="eastAsia" w:ascii="宋体" w:hAnsi="宋体" w:cs="宋体"/>
                <w:sz w:val="24"/>
                <w:szCs w:val="24"/>
              </w:rPr>
              <w:t xml:space="preserve">洗消毒，每人1次；各种洗漱用品，及时更换，每人1套；床上被、垫，按季节及时更换。</w:t>
            </w:r>
            <w:r/>
          </w:p>
          <w:p>
            <w:pPr>
              <w:jc w:val="left"/>
              <w:spacing w:line="360" w:lineRule="auto"/>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湿拖地面</w:t>
            </w:r>
            <w:r>
              <w:rPr>
                <w:rFonts w:hint="eastAsia" w:ascii="宋体" w:hAnsi="宋体" w:cs="宋体"/>
                <w:sz w:val="24"/>
                <w:szCs w:val="24"/>
              </w:rPr>
              <w:t xml:space="preserve">，无垃圾、无灰尘、无污迹，每日2次。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numPr>
                <w:ilvl w:val="0"/>
                <w:numId w:val="12"/>
              </w:numPr>
              <w:jc w:val="left"/>
              <w:spacing w:line="360" w:lineRule="auto"/>
              <w:widowControl/>
              <w:rPr>
                <w:rFonts w:ascii="宋体" w:hAnsi="宋体" w:cs="宋体"/>
                <w:sz w:val="24"/>
                <w:szCs w:val="24"/>
              </w:rPr>
            </w:pPr>
            <w:r>
              <w:rPr>
                <w:rFonts w:hint="eastAsia" w:ascii="宋体" w:hAnsi="宋体" w:cs="宋体"/>
                <w:sz w:val="24"/>
                <w:szCs w:val="24"/>
              </w:rPr>
              <w:t xml:space="preserve">其他房间：</w:t>
            </w:r>
            <w:r/>
          </w:p>
          <w:p>
            <w:pPr>
              <w:jc w:val="left"/>
              <w:spacing w:line="360" w:lineRule="auto"/>
              <w:widowControl/>
              <w:rPr>
                <w:rFonts w:ascii="宋体" w:hAnsi="宋体" w:cs="宋体"/>
                <w:sz w:val="24"/>
                <w:szCs w:val="24"/>
              </w:rPr>
            </w:pPr>
            <w:r>
              <w:rPr>
                <w:rFonts w:hint="eastAsia" w:ascii="宋体" w:hAnsi="宋体" w:cs="宋体"/>
                <w:sz w:val="24"/>
                <w:szCs w:val="24"/>
              </w:rPr>
              <w:t xml:space="preserve">①按需对开关壳、壁架、家具内外及顶部、台面、水池、水槽、龙头、各家具、电器及地面、炉灶、玻璃及窗台、窗槽、纱窗进行保洁。</w:t>
            </w:r>
            <w:r/>
          </w:p>
          <w:p>
            <w:pPr>
              <w:jc w:val="left"/>
              <w:spacing w:line="360" w:lineRule="auto"/>
              <w:widowControl/>
              <w:rPr>
                <w:rFonts w:ascii="宋体" w:hAnsi="宋体" w:cs="宋体"/>
                <w:sz w:val="24"/>
                <w:szCs w:val="24"/>
              </w:rPr>
            </w:pPr>
            <w:r>
              <w:rPr>
                <w:rFonts w:hint="eastAsia" w:ascii="宋体" w:hAnsi="宋体" w:cs="宋体"/>
                <w:sz w:val="24"/>
                <w:szCs w:val="24"/>
              </w:rPr>
              <w:t xml:space="preserve">②按要求配合</w:t>
            </w:r>
            <w:r>
              <w:rPr>
                <w:rFonts w:hint="eastAsia" w:ascii="宋体" w:hAnsi="宋体" w:cs="宋体"/>
                <w:sz w:val="24"/>
                <w:szCs w:val="24"/>
                <w:lang w:eastAsia="zh"/>
              </w:rPr>
              <w:t xml:space="preserve">对</w:t>
            </w:r>
            <w:r>
              <w:rPr>
                <w:rFonts w:hint="eastAsia" w:ascii="宋体" w:hAnsi="宋体" w:cs="宋体"/>
                <w:sz w:val="24"/>
                <w:szCs w:val="24"/>
              </w:rPr>
              <w:t xml:space="preserve">实习生宿舍</w:t>
            </w:r>
            <w:r>
              <w:rPr>
                <w:rFonts w:hint="eastAsia" w:ascii="宋体" w:hAnsi="宋体" w:cs="宋体"/>
                <w:sz w:val="24"/>
                <w:szCs w:val="24"/>
                <w:lang w:eastAsia="zh"/>
              </w:rPr>
              <w:t xml:space="preserve">进行检查</w:t>
            </w:r>
            <w:r>
              <w:rPr>
                <w:rFonts w:hint="eastAsia" w:ascii="宋体" w:hAnsi="宋体" w:cs="宋体"/>
                <w:sz w:val="24"/>
                <w:szCs w:val="24"/>
              </w:rPr>
              <w:t xml:space="preserve">。</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9</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垃圾处理</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（1）应在指定位置摆放分类垃圾桶，并在显著处张贴垃圾分类标识。分类垃圾桶和垃圾分类标识应根据所在城市的要求设置。</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桶身表面</w:t>
            </w:r>
            <w:r>
              <w:rPr>
                <w:rFonts w:hint="eastAsia" w:ascii="宋体" w:hAnsi="宋体" w:cs="宋体"/>
                <w:sz w:val="24"/>
                <w:szCs w:val="24"/>
              </w:rPr>
              <w:t xml:space="preserve">应干净无污渍，每日至少开展1次清洁作业。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（3）垃圾中转房应保持整洁，无明显异味，每日至少开展2次清洁作业。</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（4）每个工作日内，要对楼层产生的垃圾进行清理分类，并运至垃圾集中堆放点。医疗区域每日不少于2次，行政区域每日不少于1次。</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（5）垃圾装袋，日产日清。</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（6）应建立垃圾清运台账，针对垃圾运送、交接及站房环境、设施，将其交由规范的渠道回收处理。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（7）做好垃圾分类管理的宣传工作，督促并引导全员参与垃圾分类投放。</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（8）垃圾分类投放管理工作的执行标准，按所在城市的要求执行。</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（9）应进行可回收废旧物资、生活垃圾、未被污染的输液瓶（袋）、医疗废弃物的收集、暂存、运送。</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10）应进行医疗垃圾的内部收集、暂存、称重、登记、运送，做好台账管理，与处理单位进行称重、登记、交接，并上报月度统计报表，对垃圾房进行环境清洁、消毒，对垃圾运送工具进行清洁、消毒，并按规定停放。</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（11）对于医疗垃圾，</w:t>
            </w:r>
            <w:r/>
          </w:p>
          <w:p>
            <w:pPr>
              <w:pStyle w:val="113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w:t>
            </w:r>
            <w:r>
              <w:rPr>
                <w:rFonts w:hint="eastAsia" w:ascii="宋体" w:hAnsi="宋体" w:cs="宋体"/>
                <w:sz w:val="24"/>
                <w:szCs w:val="24"/>
              </w:rPr>
              <w:t xml:space="preserve">必须在医院</w:t>
            </w:r>
            <w:r>
              <w:rPr>
                <w:rFonts w:hint="eastAsia" w:ascii="宋体" w:hAnsi="宋体" w:cs="宋体"/>
                <w:sz w:val="24"/>
                <w:szCs w:val="24"/>
              </w:rPr>
              <w:t xml:space="preserve">院感科</w:t>
            </w:r>
            <w:r>
              <w:rPr>
                <w:rFonts w:hint="eastAsia" w:ascii="宋体" w:hAnsi="宋体" w:cs="宋体"/>
                <w:sz w:val="24"/>
                <w:szCs w:val="24"/>
              </w:rPr>
              <w:t xml:space="preserve">的监管下，严格遵守</w:t>
            </w:r>
            <w:r>
              <w:rPr>
                <w:rFonts w:hint="eastAsia" w:ascii="宋体" w:hAnsi="宋体" w:cs="宋体"/>
                <w:sz w:val="24"/>
                <w:szCs w:val="24"/>
              </w:rPr>
              <w:t xml:space="preserve">院感相关</w:t>
            </w:r>
            <w:r>
              <w:rPr>
                <w:rFonts w:hint="eastAsia" w:ascii="宋体" w:hAnsi="宋体" w:cs="宋体"/>
                <w:sz w:val="24"/>
                <w:szCs w:val="24"/>
              </w:rPr>
              <w:t xml:space="preserve">规范要求，使用黄色垃圾袋（袋内垃圾不允许超过袋容积的四分之三）收集密封转运，同时转运人员必须佩戴好相应防护用品。</w:t>
            </w:r>
            <w:r/>
          </w:p>
          <w:p>
            <w:pPr>
              <w:pStyle w:val="1130"/>
              <w:spacing w:line="360" w:lineRule="auto"/>
              <w:rPr>
                <w:rFonts w:ascii="宋体" w:hAnsi="宋体" w:cs="宋体"/>
                <w:sz w:val="24"/>
                <w:szCs w:val="24"/>
              </w:rPr>
            </w:pPr>
            <w:r>
              <w:rPr>
                <w:rFonts w:hint="eastAsia" w:ascii="宋体" w:hAnsi="宋体" w:cs="宋体"/>
                <w:sz w:val="24"/>
                <w:szCs w:val="24"/>
              </w:rPr>
              <w:t xml:space="preserve">②实行智能化信息技术下的收集、转运、交接的闭环管理。</w:t>
            </w:r>
            <w:r/>
          </w:p>
          <w:p>
            <w:pPr>
              <w:pStyle w:val="1130"/>
              <w:spacing w:line="360" w:lineRule="auto"/>
              <w:rPr>
                <w:rFonts w:ascii="宋体" w:hAnsi="宋体" w:cs="宋体"/>
                <w:sz w:val="24"/>
                <w:szCs w:val="24"/>
              </w:rPr>
            </w:pPr>
            <w:r>
              <w:rPr>
                <w:rFonts w:hint="eastAsia" w:ascii="宋体" w:hAnsi="宋体" w:cs="宋体"/>
                <w:sz w:val="24"/>
                <w:szCs w:val="24"/>
              </w:rPr>
              <w:t xml:space="preserve">③按规定时间、规定路线转运，严禁将医疗废弃物与生活垃圾、未被污染输液瓶（袋）等混装运送，途中严禁抛洒滴漏，严禁超量盛装。</w:t>
            </w:r>
            <w:r/>
          </w:p>
          <w:p>
            <w:pPr>
              <w:pStyle w:val="1130"/>
              <w:spacing w:line="360" w:lineRule="auto"/>
              <w:rPr>
                <w:rFonts w:ascii="宋体" w:hAnsi="宋体" w:cs="宋体"/>
                <w:sz w:val="24"/>
                <w:szCs w:val="24"/>
              </w:rPr>
            </w:pPr>
            <w:r>
              <w:rPr>
                <w:rFonts w:hint="eastAsia" w:ascii="宋体" w:hAnsi="宋体" w:cs="宋体"/>
                <w:sz w:val="24"/>
                <w:szCs w:val="24"/>
              </w:rPr>
              <w:t xml:space="preserve">④正确佩戴个人防护用品。</w:t>
            </w:r>
            <w:r/>
          </w:p>
          <w:p>
            <w:pPr>
              <w:pStyle w:val="1130"/>
              <w:spacing w:line="360" w:lineRule="auto"/>
              <w:rPr>
                <w:rFonts w:ascii="宋体" w:hAnsi="宋体" w:cs="宋体"/>
                <w:sz w:val="24"/>
                <w:szCs w:val="24"/>
              </w:rPr>
            </w:pPr>
            <w:r>
              <w:rPr>
                <w:rFonts w:hint="eastAsia" w:ascii="宋体" w:hAnsi="宋体" w:cs="宋体"/>
                <w:sz w:val="24"/>
                <w:szCs w:val="24"/>
              </w:rPr>
              <w:t xml:space="preserve">⑤暂存地环境整洁，保持清洁无异味、无污水、污垢，防止发生危害及污染。</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（12）对于生活垃圾，</w:t>
            </w:r>
            <w:r/>
          </w:p>
          <w:p>
            <w:pPr>
              <w:pStyle w:val="1130"/>
              <w:spacing w:line="360" w:lineRule="auto"/>
              <w:rPr>
                <w:rFonts w:ascii="宋体" w:hAnsi="宋体" w:cs="宋体"/>
                <w:sz w:val="24"/>
                <w:szCs w:val="24"/>
              </w:rPr>
            </w:pPr>
            <w:r>
              <w:rPr>
                <w:rFonts w:hint="eastAsia" w:ascii="宋体" w:hAnsi="宋体" w:cs="宋体"/>
                <w:sz w:val="24"/>
                <w:szCs w:val="24"/>
              </w:rPr>
              <w:t xml:space="preserve">①按规定时间、规定路线转运，严禁将生活垃圾与医疗废弃物、未被污染输液瓶（袋）等混装运送，途中严禁抛洒滴漏；严禁超量盛装。</w:t>
            </w:r>
            <w:r/>
          </w:p>
          <w:p>
            <w:pPr>
              <w:pStyle w:val="1130"/>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
              </w:rPr>
              <w:t xml:space="preserve">做好</w:t>
            </w:r>
            <w:r>
              <w:rPr>
                <w:rFonts w:hint="eastAsia" w:ascii="宋体" w:hAnsi="宋体" w:cs="宋体"/>
                <w:sz w:val="24"/>
                <w:szCs w:val="24"/>
              </w:rPr>
              <w:t xml:space="preserve">生活垃圾的分类，可回收物的捆扎、交接；有害垃圾的回收、交接。  </w:t>
            </w:r>
            <w:r/>
          </w:p>
          <w:p>
            <w:pPr>
              <w:pStyle w:val="1130"/>
              <w:spacing w:line="360" w:lineRule="auto"/>
              <w:rPr>
                <w:rFonts w:ascii="宋体" w:hAnsi="宋体" w:cs="宋体"/>
                <w:sz w:val="24"/>
                <w:szCs w:val="24"/>
              </w:rPr>
            </w:pPr>
            <w:r>
              <w:rPr>
                <w:rFonts w:hint="eastAsia" w:ascii="宋体" w:hAnsi="宋体" w:cs="宋体"/>
                <w:sz w:val="24"/>
                <w:szCs w:val="24"/>
              </w:rPr>
              <w:t xml:space="preserve">③正确佩戴个人防护用品。</w:t>
            </w:r>
            <w:r/>
          </w:p>
          <w:p>
            <w:pPr>
              <w:pStyle w:val="1130"/>
              <w:spacing w:line="360" w:lineRule="auto"/>
              <w:rPr>
                <w:rFonts w:ascii="宋体" w:hAnsi="宋体" w:cs="宋体"/>
                <w:sz w:val="24"/>
                <w:szCs w:val="24"/>
              </w:rPr>
            </w:pPr>
            <w:r>
              <w:rPr>
                <w:rFonts w:hint="eastAsia" w:ascii="宋体" w:hAnsi="宋体" w:cs="宋体"/>
                <w:sz w:val="24"/>
                <w:szCs w:val="24"/>
              </w:rPr>
              <w:t xml:space="preserve">④其他生活暂存地环境整洁，喷洒消毒每日一次，保持清洁无异味、无污水、污垢，防止发生危害及污染。</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（13）对于未被污染的输液瓶（袋）</w:t>
            </w:r>
            <w:r>
              <w:rPr>
                <w:rFonts w:hint="eastAsia" w:ascii="宋体" w:hAnsi="宋体" w:cs="宋体"/>
                <w:sz w:val="24"/>
                <w:szCs w:val="24"/>
                <w:lang w:eastAsia="zh"/>
              </w:rPr>
              <w:t xml:space="preserve">回收</w:t>
            </w:r>
            <w:r>
              <w:rPr>
                <w:rFonts w:hint="eastAsia" w:ascii="宋体" w:hAnsi="宋体" w:cs="宋体"/>
                <w:sz w:val="24"/>
                <w:szCs w:val="24"/>
              </w:rPr>
              <w:t xml:space="preserve">，</w:t>
            </w:r>
            <w:r/>
          </w:p>
          <w:p>
            <w:pPr>
              <w:pStyle w:val="1130"/>
              <w:spacing w:line="360" w:lineRule="auto"/>
              <w:rPr>
                <w:rFonts w:ascii="宋体" w:hAnsi="宋体" w:cs="宋体"/>
                <w:sz w:val="24"/>
                <w:szCs w:val="24"/>
              </w:rPr>
            </w:pPr>
            <w:r>
              <w:rPr>
                <w:rFonts w:hint="eastAsia" w:ascii="宋体" w:hAnsi="宋体" w:cs="宋体"/>
                <w:sz w:val="24"/>
                <w:szCs w:val="24"/>
              </w:rPr>
              <w:t xml:space="preserve">①在医院的监管下，严格使用白色垃圾袋收集密封转运。</w:t>
            </w:r>
            <w:r/>
          </w:p>
          <w:p>
            <w:pPr>
              <w:pStyle w:val="1130"/>
              <w:spacing w:line="360" w:lineRule="auto"/>
              <w:rPr>
                <w:rFonts w:ascii="宋体" w:hAnsi="宋体" w:cs="宋体"/>
                <w:sz w:val="24"/>
                <w:szCs w:val="24"/>
              </w:rPr>
            </w:pPr>
            <w:r>
              <w:rPr>
                <w:rFonts w:hint="eastAsia" w:ascii="宋体" w:hAnsi="宋体" w:cs="宋体"/>
                <w:sz w:val="24"/>
                <w:szCs w:val="24"/>
              </w:rPr>
              <w:t xml:space="preserve">②</w:t>
            </w:r>
            <w:r>
              <w:rPr>
                <w:rFonts w:hint="eastAsia" w:ascii="宋体" w:hAnsi="宋体" w:cs="宋体"/>
                <w:sz w:val="24"/>
                <w:szCs w:val="24"/>
                <w:lang w:eastAsia="zh"/>
              </w:rPr>
              <w:t xml:space="preserve">严格落实</w:t>
            </w:r>
            <w:r>
              <w:rPr>
                <w:rFonts w:hint="eastAsia" w:ascii="宋体" w:hAnsi="宋体" w:cs="宋体"/>
                <w:sz w:val="24"/>
                <w:szCs w:val="24"/>
              </w:rPr>
              <w:t xml:space="preserve">收集、转运的闭环管理。</w:t>
            </w:r>
            <w:r/>
          </w:p>
          <w:p>
            <w:pPr>
              <w:pStyle w:val="1130"/>
              <w:spacing w:line="360" w:lineRule="auto"/>
              <w:rPr>
                <w:rFonts w:ascii="宋体" w:hAnsi="宋体" w:cs="宋体"/>
                <w:sz w:val="24"/>
                <w:szCs w:val="24"/>
              </w:rPr>
            </w:pPr>
            <w:r>
              <w:rPr>
                <w:rFonts w:hint="eastAsia" w:ascii="宋体" w:hAnsi="宋体" w:cs="宋体"/>
                <w:sz w:val="24"/>
                <w:szCs w:val="24"/>
              </w:rPr>
              <w:t xml:space="preserve">③按规定时间、规定路线转运。</w:t>
            </w:r>
            <w:r/>
          </w:p>
          <w:p>
            <w:pPr>
              <w:pStyle w:val="1130"/>
              <w:spacing w:line="360" w:lineRule="auto"/>
              <w:rPr>
                <w:rFonts w:ascii="宋体" w:hAnsi="宋体" w:cs="宋体"/>
                <w:sz w:val="24"/>
                <w:szCs w:val="24"/>
              </w:rPr>
            </w:pPr>
            <w:r>
              <w:rPr>
                <w:rFonts w:hint="eastAsia" w:ascii="宋体" w:hAnsi="宋体" w:cs="宋体"/>
                <w:sz w:val="24"/>
                <w:szCs w:val="24"/>
              </w:rPr>
              <w:t xml:space="preserve">④正确佩戴个人防护用品。 </w:t>
            </w:r>
            <w:r/>
          </w:p>
          <w:p>
            <w:pPr>
              <w:pStyle w:val="1130"/>
              <w:spacing w:line="360" w:lineRule="auto"/>
              <w:rPr>
                <w:rFonts w:ascii="宋体" w:hAnsi="宋体" w:cs="宋体"/>
                <w:sz w:val="24"/>
                <w:szCs w:val="24"/>
              </w:rPr>
            </w:pPr>
            <w:r>
              <w:rPr>
                <w:rFonts w:hint="eastAsia" w:ascii="宋体" w:hAnsi="宋体" w:cs="宋体"/>
                <w:sz w:val="24"/>
                <w:szCs w:val="24"/>
              </w:rPr>
              <w:t xml:space="preserve">⑤爱护运输车辆，损坏及时报修，因使用不当造成的损坏由中标人承担维修费用。</w:t>
            </w:r>
            <w:r/>
          </w:p>
          <w:p>
            <w:pPr>
              <w:pStyle w:val="1130"/>
              <w:spacing w:line="360" w:lineRule="auto"/>
              <w:rPr>
                <w:rFonts w:ascii="宋体" w:hAnsi="宋体" w:cs="宋体"/>
                <w:sz w:val="24"/>
                <w:szCs w:val="24"/>
              </w:rPr>
            </w:pPr>
            <w:r>
              <w:rPr>
                <w:rFonts w:hint="eastAsia" w:ascii="宋体" w:hAnsi="宋体" w:cs="宋体"/>
                <w:sz w:val="24"/>
                <w:szCs w:val="24"/>
              </w:rPr>
              <w:t xml:space="preserve">⑥暂存地环境整洁，保持清洁无异味、无污水、污垢，防止发生危害及污染。</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（14）定期清洁室外垃圾桶及各类座椅，洁净、无污迹。</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（15）及时按规定收集生活垃圾和医疗垃圾，并送到院内指定地点。</w:t>
            </w:r>
            <w:r/>
          </w:p>
        </w:tc>
      </w:tr>
      <w:tr>
        <w:trPr>
          <w:jc w:val="center"/>
          <w:trHeight w:val="23"/>
        </w:trPr>
        <w:tc>
          <w:tcPr>
            <w:tcW w:w="79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10</w:t>
            </w:r>
            <w:r/>
          </w:p>
        </w:tc>
        <w:tc>
          <w:tcPr>
            <w:tcW w:w="1284" w:type="dxa"/>
            <w:vAlign w:val="center"/>
            <w:vMerge w:val="restart"/>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卫生消毒</w:t>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（1）做到各个区域和周围环境24小时动态保洁和消毒，消毒后及时通风防止交叉感染，</w:t>
            </w:r>
            <w:r>
              <w:rPr>
                <w:rFonts w:hint="eastAsia" w:ascii="宋体" w:hAnsi="宋体" w:cs="宋体"/>
                <w:sz w:val="24"/>
                <w:szCs w:val="24"/>
              </w:rPr>
              <w:t xml:space="preserve">符合院感规范</w:t>
            </w:r>
            <w:r>
              <w:rPr>
                <w:rFonts w:hint="eastAsia" w:ascii="宋体" w:hAnsi="宋体" w:cs="宋体"/>
                <w:sz w:val="24"/>
                <w:szCs w:val="24"/>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（2）防止交叉感染，对不同区域的清洁工具</w:t>
            </w:r>
            <w:r>
              <w:rPr>
                <w:rFonts w:hint="eastAsia" w:ascii="宋体" w:hAnsi="宋体" w:cs="宋体"/>
                <w:sz w:val="24"/>
                <w:szCs w:val="24"/>
              </w:rPr>
              <w:t xml:space="preserve">按院感的</w:t>
            </w:r>
            <w:r>
              <w:rPr>
                <w:rFonts w:hint="eastAsia" w:ascii="宋体" w:hAnsi="宋体" w:cs="宋体"/>
                <w:sz w:val="24"/>
                <w:szCs w:val="24"/>
              </w:rPr>
              <w:t xml:space="preserve">要求实行严格分类摆放和使用，用颜色、字标等方式进行区分。医疗垃圾袋为黄色，并带有明显标记，生活垃圾袋为黑色；未被污染的输液瓶（袋）为白色垃圾袋；</w:t>
            </w:r>
            <w:r>
              <w:rPr>
                <w:rFonts w:hint="eastAsia" w:ascii="宋体" w:hAnsi="宋体" w:cs="宋体"/>
                <w:b/>
                <w:bCs/>
                <w:sz w:val="24"/>
                <w:szCs w:val="24"/>
              </w:rPr>
              <w:t xml:space="preserve">所有垃圾袋投标人自备</w:t>
            </w:r>
            <w:r>
              <w:rPr>
                <w:rFonts w:hint="eastAsia" w:ascii="宋体" w:hAnsi="宋体" w:cs="宋体"/>
                <w:sz w:val="24"/>
                <w:szCs w:val="24"/>
                <w:lang w:eastAsia="zh"/>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lang w:eastAsia="zh"/>
              </w:rPr>
            </w:pPr>
            <w:r>
              <w:rPr>
                <w:rFonts w:hint="eastAsia" w:ascii="宋体" w:hAnsi="宋体" w:cs="宋体"/>
                <w:sz w:val="24"/>
                <w:szCs w:val="24"/>
              </w:rPr>
              <w:t xml:space="preserve">（3）病人床单元的终</w:t>
            </w:r>
            <w:r>
              <w:rPr>
                <w:rFonts w:hint="eastAsia" w:ascii="宋体" w:hAnsi="宋体" w:cs="宋体"/>
                <w:sz w:val="24"/>
                <w:szCs w:val="24"/>
              </w:rPr>
              <w:t xml:space="preserve">末处理</w:t>
            </w:r>
            <w:r>
              <w:rPr>
                <w:rFonts w:hint="eastAsia" w:ascii="宋体" w:hAnsi="宋体" w:cs="宋体"/>
                <w:sz w:val="24"/>
                <w:szCs w:val="24"/>
              </w:rPr>
              <w:t xml:space="preserve">及门诊各诊室诊疗</w:t>
            </w:r>
            <w:r>
              <w:rPr>
                <w:rFonts w:hint="eastAsia" w:ascii="宋体" w:hAnsi="宋体" w:cs="宋体"/>
                <w:sz w:val="24"/>
                <w:szCs w:val="24"/>
              </w:rPr>
              <w:t xml:space="preserve">床处理</w:t>
            </w:r>
            <w:r>
              <w:rPr>
                <w:rFonts w:hint="eastAsia" w:ascii="宋体" w:hAnsi="宋体" w:cs="宋体"/>
                <w:sz w:val="24"/>
                <w:szCs w:val="24"/>
              </w:rPr>
              <w:t xml:space="preserve">及时，满足新病人入住及使用条件</w:t>
            </w:r>
            <w:r>
              <w:rPr>
                <w:rFonts w:hint="eastAsia" w:ascii="宋体" w:hAnsi="宋体" w:cs="宋体"/>
                <w:sz w:val="24"/>
                <w:szCs w:val="24"/>
                <w:lang w:eastAsia="zh"/>
              </w:rPr>
              <w:t xml:space="preserve">。</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（4）楼内各区域天花板、高处灯具、通风口（出风口）、标识、内墙（含墙面挂件、附件）、室内家具、窗户及纱窗（不包括全封</w:t>
            </w:r>
            <w:r>
              <w:rPr>
                <w:rFonts w:hint="eastAsia" w:ascii="宋体" w:hAnsi="宋体" w:cs="宋体"/>
                <w:sz w:val="24"/>
                <w:szCs w:val="24"/>
              </w:rPr>
              <w:t xml:space="preserve">闭玻璃、2 米以上外墙玻璃幕墙）、室内家具、地面等日常清洁及消毒处理。</w:t>
            </w:r>
            <w:r/>
          </w:p>
        </w:tc>
      </w:tr>
      <w:tr>
        <w:trPr>
          <w:jc w:val="center"/>
          <w:trHeight w:val="23"/>
        </w:trPr>
        <w:tc>
          <w:tcPr>
            <w:tcW w:w="79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1284" w:type="dxa"/>
            <w:vAlign w:val="center"/>
            <w:vMerge w:val="continue"/>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W w:w="7276"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（5）应做好住院病人床单元的终末处理</w:t>
            </w:r>
            <w:r>
              <w:rPr>
                <w:rFonts w:hint="eastAsia" w:ascii="宋体" w:hAnsi="宋体" w:cs="宋体"/>
                <w:sz w:val="24"/>
                <w:szCs w:val="24"/>
                <w:lang w:eastAsia="zh"/>
              </w:rPr>
              <w:t xml:space="preserve">、</w:t>
            </w:r>
            <w:r>
              <w:rPr>
                <w:rFonts w:hint="eastAsia" w:ascii="宋体" w:hAnsi="宋体" w:cs="宋体"/>
                <w:sz w:val="24"/>
                <w:szCs w:val="24"/>
              </w:rPr>
              <w:t xml:space="preserve">被污染的物体表面的消毒清洁处理。</w:t>
            </w:r>
            <w:r/>
          </w:p>
        </w:tc>
      </w:tr>
    </w:tbl>
    <w:p>
      <w:pPr>
        <w:spacing w:line="360" w:lineRule="auto"/>
        <w:rPr>
          <w:rFonts w:ascii="宋体" w:hAnsi="宋体" w:cs="宋体"/>
          <w:b/>
          <w:bCs/>
          <w:sz w:val="24"/>
          <w:szCs w:val="24"/>
        </w:rPr>
      </w:pPr>
      <w:r>
        <w:rPr>
          <w:rFonts w:ascii="宋体" w:hAnsi="宋体" w:cs="宋体"/>
          <w:b/>
          <w:bCs/>
          <w:sz w:val="24"/>
          <w:szCs w:val="24"/>
        </w:rPr>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（三）病媒生物防治</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67"/>
        </w:trPr>
        <w:tc>
          <w:tcPr>
            <w:tcW w:w="7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7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2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67"/>
        </w:trPr>
        <w:tc>
          <w:tcPr>
            <w:tcW w:w="783"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1</w:t>
            </w:r>
            <w:r/>
          </w:p>
        </w:tc>
        <w:tc>
          <w:tcPr>
            <w:tcW w:w="1274"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病媒生物防治</w:t>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（1）院区有害生物防治系统工作应满足以下要求标准：</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①灭鼠标准：鼠密度不超过5%（粉迹法）。</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②灭蚊标准：积水中</w:t>
            </w:r>
            <w:r>
              <w:rPr>
                <w:rFonts w:hint="eastAsia" w:ascii="宋体" w:hAnsi="宋体" w:cs="宋体"/>
                <w:sz w:val="24"/>
                <w:szCs w:val="24"/>
              </w:rPr>
              <w:t xml:space="preserve">三龄蚊幼</w:t>
            </w:r>
            <w:r>
              <w:rPr>
                <w:rFonts w:hint="eastAsia" w:ascii="宋体" w:hAnsi="宋体" w:cs="宋体"/>
                <w:sz w:val="24"/>
                <w:szCs w:val="24"/>
              </w:rPr>
              <w:t xml:space="preserve">或蛹阳性率不超过3％。</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③灭蝇标准：蝇类草生地</w:t>
            </w:r>
            <w:r>
              <w:rPr>
                <w:rFonts w:hint="eastAsia" w:ascii="宋体" w:hAnsi="宋体" w:cs="宋体"/>
                <w:sz w:val="24"/>
                <w:szCs w:val="24"/>
              </w:rPr>
              <w:t xml:space="preserve">三龄蚊幼</w:t>
            </w:r>
            <w:r>
              <w:rPr>
                <w:rFonts w:hint="eastAsia" w:ascii="宋体" w:hAnsi="宋体" w:cs="宋体"/>
                <w:sz w:val="24"/>
                <w:szCs w:val="24"/>
              </w:rPr>
              <w:t xml:space="preserve">或蛹检出率不超过3％。</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④灭蟑螂标准：蟑螂密度不超过3％—5％。</w:t>
            </w:r>
            <w:r/>
          </w:p>
          <w:p>
            <w:pPr>
              <w:jc w:val="left"/>
              <w:spacing w:line="500" w:lineRule="exact"/>
              <w:widowControl/>
              <w:rPr>
                <w:rFonts w:ascii="宋体" w:hAnsi="宋体" w:cs="宋体"/>
                <w:sz w:val="24"/>
                <w:szCs w:val="24"/>
              </w:rPr>
            </w:pPr>
            <w:r>
              <w:rPr>
                <w:rFonts w:hint="eastAsia" w:ascii="宋体" w:hAnsi="宋体" w:cs="宋体"/>
                <w:sz w:val="24"/>
                <w:szCs w:val="24"/>
              </w:rPr>
              <w:t xml:space="preserve">⑤灭白蚁：零密度。</w:t>
            </w:r>
            <w:r/>
          </w:p>
          <w:p>
            <w:pPr>
              <w:jc w:val="left"/>
              <w:spacing w:line="500" w:lineRule="exact"/>
              <w:widowControl/>
              <w:rPr>
                <w:rFonts w:ascii="宋体" w:hAnsi="宋体" w:cs="宋体"/>
                <w:sz w:val="24"/>
                <w:szCs w:val="24"/>
              </w:rPr>
            </w:pPr>
            <w:r>
              <w:rPr>
                <w:rFonts w:hint="eastAsia" w:ascii="宋体" w:hAnsi="宋体" w:cs="宋体"/>
                <w:sz w:val="24"/>
                <w:szCs w:val="24"/>
              </w:rPr>
              <w:t xml:space="preserve">⑥灭螨：密度不超过3％—5％。</w:t>
            </w:r>
            <w:r/>
          </w:p>
          <w:p>
            <w:pPr>
              <w:jc w:val="left"/>
              <w:spacing w:line="500" w:lineRule="exact"/>
              <w:widowControl/>
              <w:rPr>
                <w:rFonts w:ascii="宋体" w:hAnsi="宋体" w:cs="宋体"/>
                <w:sz w:val="24"/>
                <w:szCs w:val="24"/>
              </w:rPr>
            </w:pPr>
            <w:r>
              <w:rPr>
                <w:rFonts w:hint="eastAsia" w:ascii="宋体" w:hAnsi="宋体" w:cs="宋体"/>
                <w:sz w:val="24"/>
                <w:szCs w:val="24"/>
              </w:rPr>
              <w:t xml:space="preserve">⑦灭跳蚤：零密度。</w:t>
            </w:r>
            <w:r/>
          </w:p>
          <w:p>
            <w:pPr>
              <w:jc w:val="left"/>
              <w:spacing w:line="500" w:lineRule="exact"/>
              <w:widowControl/>
              <w:rPr>
                <w:rFonts w:ascii="宋体" w:hAnsi="宋体" w:cs="宋体"/>
                <w:sz w:val="24"/>
                <w:szCs w:val="24"/>
              </w:rPr>
            </w:pPr>
            <w:r>
              <w:rPr>
                <w:rFonts w:hint="eastAsia" w:ascii="宋体" w:hAnsi="宋体" w:cs="宋体"/>
                <w:sz w:val="24"/>
                <w:szCs w:val="24"/>
              </w:rPr>
              <w:t xml:space="preserve">⑧灭虫：密度不超过3％—5％。</w:t>
            </w:r>
            <w:r/>
          </w:p>
          <w:p>
            <w:pPr>
              <w:jc w:val="left"/>
              <w:spacing w:line="500" w:lineRule="exact"/>
              <w:widowControl/>
              <w:rPr>
                <w:rFonts w:ascii="宋体" w:hAnsi="宋体" w:cs="宋体"/>
                <w:sz w:val="24"/>
                <w:szCs w:val="24"/>
              </w:rPr>
            </w:pPr>
            <w:r>
              <w:rPr>
                <w:rFonts w:hint="eastAsia" w:ascii="宋体" w:hAnsi="宋体" w:cs="宋体"/>
                <w:sz w:val="24"/>
                <w:szCs w:val="24"/>
              </w:rPr>
              <w:t xml:space="preserve">⑨灭菌：密度不超过3％—5％。</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（2）应使用国家有关部门允许使用的药物，以保证服务区域内的效果和生物安全。</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（3）布置器械时应注意收放方式，以保证服务区域内的人身安全。</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（4）服务频率为：1月—4月每月2次，5月—10月每月4次，11月—12月每月2次，其他有特殊情况，应随叫随到。</w:t>
            </w:r>
            <w:r/>
          </w:p>
        </w:tc>
      </w:tr>
    </w:tbl>
    <w:p>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（四）绿化养护</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67"/>
        </w:trPr>
        <w:tc>
          <w:tcPr>
            <w:tcW w:w="76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4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116"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67"/>
        </w:trPr>
        <w:tc>
          <w:tcPr>
            <w:tcW w:w="764" w:type="dxa"/>
            <w:vAlign w:val="center"/>
            <w:vMerge w:val="restart"/>
            <w:textDirection w:val="lrTb"/>
            <w:noWrap w:val="false"/>
          </w:tcPr>
          <w:p>
            <w:pPr>
              <w:jc w:val="center"/>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w:t>
            </w:r>
            <w:r/>
          </w:p>
        </w:tc>
        <w:tc>
          <w:tcPr>
            <w:tcW w:w="1244" w:type="dxa"/>
            <w:vAlign w:val="center"/>
            <w:vMerge w:val="restart"/>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绿化养护</w:t>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所有乔</w:t>
            </w:r>
            <w:r>
              <w:rPr>
                <w:rFonts w:hint="eastAsia" w:ascii="宋体" w:hAnsi="宋体" w:cs="宋体"/>
                <w:sz w:val="24"/>
                <w:szCs w:val="24"/>
              </w:rPr>
              <w:t xml:space="preserve">灌木秋冬季修剪原则上在当年11月开始至次年1月底结束。</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①行道树和园林乔木主要修剪内膛枝、徒长枝、病虫枝等，无枯枝危害，园林乔木要求树形优美，新植行道树要求分枝点高度留养一致，不影响交通。生长季节及时剥芽，芽长不超过10厘米。</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②花灌木秋冬季修剪要有利于短枝和花芽的形成，遵循“先上后下，先内后外，去弱留强，去老留新”的原则进行修剪，生长季节及时剥芽（</w:t>
            </w:r>
            <w:r>
              <w:rPr>
                <w:rFonts w:hint="eastAsia" w:ascii="宋体" w:hAnsi="宋体" w:cs="宋体"/>
                <w:sz w:val="24"/>
                <w:szCs w:val="24"/>
              </w:rPr>
              <w:t xml:space="preserve">含脚芽</w:t>
            </w:r>
            <w:r>
              <w:rPr>
                <w:rFonts w:hint="eastAsia" w:ascii="宋体" w:hAnsi="宋体" w:cs="宋体"/>
                <w:sz w:val="24"/>
                <w:szCs w:val="24"/>
              </w:rPr>
              <w:t xml:space="preserve">），芽长不超过10厘米。</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③色块、绿篱、地被要及时修剪，促其分支，保持全株枝叶丰满，加速覆盖。球形灌木应常年保持形态完整，色块灌木应保持一定高度，常年保持完整，曲线清晰流畅，无缺株、无空洞。</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④草坪在生长季节，应采用条纹状交叉修剪方式，按三分之一原则适时进行修剪，修剪后高度宜为5－7公分，草坪不得出现超过20公分情况。</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2.浇水</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①各类植物（含草坪）浇水应根据不同的立地条件、季节差异和生长状况及时进行，并要浇透，防止草坪、树木因浇水不到位出现枯黄现象。</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②对于名贵树木及新种植树木，视天气干旱情况和植物生长情况对树干和树体进行喷雾。</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③对于球类、色块等植物要每周进行冲洗蒙尘，保持植物叶面清洁卫生，色泽光洁。</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3．松土、除草</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①树木根部周围的土壤要保持疏松，易板结的土壤在蒸腾旺季须每月松土一次，松土深度以不伤根系生长为限。</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②种植在草坪内的树木在树穴周围要根据采购人具体要求对草坪切边，乔、灌木下的杂草应及时铲除。</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③地被植物在未覆盖前，应及时进行松土、除草，松土除草时要防止损伤根系和地下茎。</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④景观草坪（南门外、行政楼西侧、图书馆东面）杂草应及时连根清除，做到除早、除小、除净，草坪覆盖度不少于95％，集中</w:t>
            </w:r>
            <w:r>
              <w:rPr>
                <w:rFonts w:hint="eastAsia" w:ascii="宋体" w:hAnsi="宋体" w:cs="宋体"/>
                <w:sz w:val="24"/>
                <w:szCs w:val="24"/>
              </w:rPr>
              <w:t xml:space="preserve">空秃不</w:t>
            </w:r>
            <w:r>
              <w:rPr>
                <w:rFonts w:hint="eastAsia" w:ascii="宋体" w:hAnsi="宋体" w:cs="宋体"/>
                <w:sz w:val="24"/>
                <w:szCs w:val="24"/>
              </w:rPr>
              <w:t xml:space="preserve">大于0.5平方米。清除方法可采用人工除草、生物除草、机械除草，不用化学除草。</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4．病虫害防治</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做好植物病虫害的预测、预报，及时防治、控制，用药配比正确，安全操作。根据甲方下发的病虫害防治通知，在规定时间内按要求统一完成规定对象、规定配比、规定农药的喷洒工作，做好病虫害的预防工作。病虫害高发季节，在农药统一喷洒后仍须落实专业植保</w:t>
            </w:r>
            <w:r>
              <w:rPr>
                <w:rFonts w:hint="eastAsia" w:ascii="宋体" w:hAnsi="宋体" w:cs="宋体"/>
                <w:sz w:val="24"/>
                <w:szCs w:val="24"/>
              </w:rPr>
              <w:t xml:space="preserve">员做好</w:t>
            </w:r>
            <w:r>
              <w:rPr>
                <w:rFonts w:hint="eastAsia" w:ascii="宋体" w:hAnsi="宋体" w:cs="宋体"/>
                <w:sz w:val="24"/>
                <w:szCs w:val="24"/>
              </w:rPr>
              <w:t xml:space="preserve">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②喷药时间宜在清早或傍晚，为防止产生抗药性，应以使用生物农药为主，禁止使用国家明令禁止的剧毒农药，且应多种农药轮流使用。</w:t>
            </w:r>
            <w:r/>
          </w:p>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③6－8月病害多发季节，冷季型草坪修剪后1－2天内，应喷洒一次常规抗菌剂（如甲基托布津、代森锌等）防止病害发生。</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5．施肥</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①施肥应根据不同的树种、树龄、生长势和土壤理化性质而定。树木休眠期施基肥，生长期施追肥，花灌木应在花前、花后进行施肥。</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②各类绿地应以施有机肥为主，有机肥应腐熟后施用。应用微量元素和根外施肥技术，推广应用复合肥料和长效缓释肥料。</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③绿地内树木施肥应先挖好施肥环沟，其外径与</w:t>
            </w:r>
            <w:r>
              <w:rPr>
                <w:rFonts w:hint="eastAsia" w:ascii="宋体" w:hAnsi="宋体" w:cs="宋体"/>
                <w:sz w:val="24"/>
                <w:szCs w:val="24"/>
              </w:rPr>
              <w:t xml:space="preserve">冠幅相适应</w:t>
            </w:r>
            <w:r>
              <w:rPr>
                <w:rFonts w:hint="eastAsia" w:ascii="宋体" w:hAnsi="宋体" w:cs="宋体"/>
                <w:sz w:val="24"/>
                <w:szCs w:val="24"/>
              </w:rPr>
              <w:t xml:space="preserve">。环沟深、宽均为25－30公分。</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④草坪主要施肥时期在春秋季，施肥可采用撒施和根外追肥，每次修剪后需立即施肥，不发生明显的肥害现象。1－2月，1次／月，结合打孔施用鸡粪等草坪专用有机肥，130g/m2·次；3－6月，2次／</w:t>
            </w:r>
            <w:r>
              <w:rPr>
                <w:rFonts w:hint="eastAsia" w:ascii="宋体" w:hAnsi="宋体" w:cs="宋体"/>
                <w:sz w:val="24"/>
                <w:szCs w:val="24"/>
              </w:rPr>
              <w:t xml:space="preserve">月施复合肥</w:t>
            </w:r>
            <w:r>
              <w:rPr>
                <w:rFonts w:hint="eastAsia" w:ascii="宋体" w:hAnsi="宋体" w:cs="宋体"/>
                <w:sz w:val="24"/>
                <w:szCs w:val="24"/>
              </w:rPr>
              <w:t xml:space="preserve">（N∶P∶K＝10∶5∶5 ），20g/m2·次；7－8月基本不需施肥；9－10月，2次／月，施复合肥（N∶P∶K＝10∶6∶4 ），15g/m2·次；11－12月，1次／月，结合中耕施用复合肥（N∶P∶K＝5∶10∶5 ），15g/m2·次。</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6．保护</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台风季节，做好高大乔木抗风暴的预防工作，根据树木的实际情况，采取立支柱、绑扎、加土、扶正、疏枝等措施。一旦风暴来临，应及时检查，发现问题，妥善处理。用于支撑、固定的材料应坚固耐用美观，并采用软性材料同植物接触。遇到暴雪天气，及时组织人员清除树干上积雪，防止积雪压断树枝。</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7．补植</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①发现枯枝、</w:t>
            </w:r>
            <w:r>
              <w:rPr>
                <w:rFonts w:hint="eastAsia" w:ascii="宋体" w:hAnsi="宋体" w:cs="宋体"/>
                <w:sz w:val="24"/>
                <w:szCs w:val="24"/>
              </w:rPr>
              <w:t xml:space="preserve">死枝需</w:t>
            </w:r>
            <w:r>
              <w:rPr>
                <w:rFonts w:hint="eastAsia" w:ascii="宋体" w:hAnsi="宋体" w:cs="宋体"/>
                <w:sz w:val="24"/>
                <w:szCs w:val="24"/>
              </w:rPr>
              <w:t xml:space="preserve">24小时内处理完毕；如出现树木死亡，应及时报批，认定死亡原因后，根据责任进行倒伐或补植。死亡树木须连同根部在一周内挖除，并填平挖穴，如须补植的须在一星期内补种完毕，补植树木应选用同品种、同规格苗木，并确保成活。</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②因人为破坏或其它因素造成的花灌木、地被、草坪及草花缺损的，应在3天内补种完成。</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8．草坪专项养护</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①草坪更新可采用补播草籽复壮、条状更新、定期封闭和断根更新等方法。</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②每年早春土壤解冻之际，应对草坪进行滚压一次，滚压后及时对草坪进行疏耙，并追施复合肥25公斤/亩。</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③每年深秋采用专用草坪打孔机进行打孔，打孔深度达到5—8厘米，以改良草坪的物理性能，增加土壤透气性，促进地下部分生长。</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④每年夏末和初秋用松土机或中耕机进行近地表的垂直</w:t>
            </w:r>
            <w:r>
              <w:rPr>
                <w:rFonts w:hint="eastAsia" w:ascii="宋体" w:hAnsi="宋体" w:cs="宋体"/>
                <w:sz w:val="24"/>
                <w:szCs w:val="24"/>
              </w:rPr>
              <w:t xml:space="preserve">刈</w:t>
            </w:r>
            <w:r>
              <w:rPr>
                <w:rFonts w:hint="eastAsia" w:ascii="宋体" w:hAnsi="宋体" w:cs="宋体"/>
                <w:sz w:val="24"/>
                <w:szCs w:val="24"/>
              </w:rPr>
              <w:t xml:space="preserve">剪或划破草皮，中耕后需及时修剪一次，并清除枯草、修整草坪。</w:t>
            </w:r>
            <w:r/>
          </w:p>
          <w:p>
            <w:pPr>
              <w:jc w:val="left"/>
              <w:spacing w:line="500" w:lineRule="exact"/>
              <w:widowControl/>
              <w:rPr>
                <w:rFonts w:ascii="宋体" w:hAnsi="宋体" w:cs="宋体"/>
                <w:sz w:val="24"/>
                <w:szCs w:val="24"/>
              </w:rPr>
            </w:pPr>
            <w:r>
              <w:rPr>
                <w:rFonts w:hint="eastAsia" w:ascii="宋体" w:hAnsi="宋体" w:cs="宋体"/>
                <w:sz w:val="24"/>
                <w:szCs w:val="24"/>
              </w:rPr>
              <w:t xml:space="preserve">⑤冬季应在草坪上覆盖厚为0.5－1公分的细土或细砂，为保证草坪的弹性和保护根系。用专门机械对</w:t>
            </w:r>
            <w:r>
              <w:rPr>
                <w:rFonts w:hint="eastAsia" w:ascii="宋体" w:hAnsi="宋体" w:cs="宋体"/>
                <w:sz w:val="24"/>
                <w:szCs w:val="24"/>
              </w:rPr>
              <w:t xml:space="preserve">草坪疏草一次</w:t>
            </w:r>
            <w:r>
              <w:rPr>
                <w:rFonts w:hint="eastAsia" w:ascii="宋体" w:hAnsi="宋体" w:cs="宋体"/>
                <w:sz w:val="24"/>
                <w:szCs w:val="24"/>
              </w:rPr>
              <w:t xml:space="preserve">，以减少来年病虫害的发生。</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9．根据医院计划栽种苗木幼苗（幼苗购买费用由甲方承担），并养护成活。</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10．设置保护树、花、草等文明提示牌（费用由乙方承担）。</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11．养护过程中，中标人必须采取周密的安全措施，以避免对人身和财产的损害。由于中标人在绿化养护管理过程中违反了有关安全操作规程，交通安全条例而导致发生安全或火灾事故，或因中标人原因（养护不当、管理不善等）而造成人身伤害或财产损失的，中标人应承担由此引发的一切责任。</w:t>
            </w:r>
            <w:r/>
          </w:p>
        </w:tc>
      </w:tr>
      <w:tr>
        <w:trPr>
          <w:jc w:val="center"/>
          <w:trHeight w:val="567"/>
        </w:trPr>
        <w:tc>
          <w:tcPr>
            <w:tcW w:w="76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1244" w:type="dxa"/>
            <w:vAlign w:val="center"/>
            <w:vMerge w:val="continue"/>
            <w:textDirection w:val="lrTb"/>
            <w:noWrap w:val="false"/>
          </w:tcPr>
          <w:p>
            <w:pPr>
              <w:jc w:val="left"/>
              <w:spacing w:line="500" w:lineRule="exact"/>
              <w:widowControl/>
              <w:rPr>
                <w:rFonts w:asciiTheme="minorEastAsia" w:hAnsiTheme="minorEastAsia" w:eastAsiaTheme="minorEastAsia" w:cstheme="minorEastAsia"/>
              </w:rPr>
            </w:pPr>
            <w:r>
              <w:rPr>
                <w:rFonts w:asciiTheme="minorEastAsia" w:hAnsiTheme="minorEastAsia" w:eastAsiaTheme="minorEastAsia" w:cstheme="minorEastAsia"/>
              </w:rPr>
            </w:r>
            <w:r/>
          </w:p>
        </w:tc>
        <w:tc>
          <w:tcPr>
            <w:tcW w:w="7116" w:type="dxa"/>
            <w:vAlign w:val="center"/>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12．对于中标人服务期限间由于养护工作不能及时完成，且造成较大影响的，采购人有权安排第三方进行养护，所发生的费用从中标人年度养护费中扣除。</w:t>
            </w:r>
            <w:r/>
          </w:p>
        </w:tc>
      </w:tr>
      <w:tr>
        <w:trPr>
          <w:jc w:val="center"/>
          <w:trHeight w:val="567"/>
        </w:trPr>
        <w:tc>
          <w:tcPr>
            <w:tcW w:w="764" w:type="dxa"/>
            <w:vAlign w:val="center"/>
            <w:vMerge w:val="continue"/>
            <w:textDirection w:val="lrTb"/>
            <w:noWrap w:val="false"/>
          </w:tcPr>
          <w:p>
            <w:pPr>
              <w:jc w:val="left"/>
              <w:spacing w:line="500" w:lineRule="exact"/>
              <w:widowControl/>
            </w:pPr>
            <w:r/>
            <w:r/>
          </w:p>
        </w:tc>
        <w:tc>
          <w:tcPr>
            <w:tcW w:w="1244" w:type="dxa"/>
            <w:vAlign w:val="center"/>
            <w:vMerge w:val="continue"/>
            <w:textDirection w:val="lrTb"/>
            <w:noWrap w:val="false"/>
          </w:tcPr>
          <w:p>
            <w:pPr>
              <w:jc w:val="left"/>
              <w:spacing w:line="500" w:lineRule="exact"/>
              <w:widowControl/>
            </w:pPr>
            <w:r/>
            <w:r/>
          </w:p>
        </w:tc>
        <w:tc>
          <w:tcPr>
            <w:tcW w:w="7116" w:type="dxa"/>
            <w:vAlign w:val="center"/>
            <w:textDirection w:val="lrTb"/>
            <w:noWrap w:val="false"/>
          </w:tcPr>
          <w:p>
            <w:pPr>
              <w:jc w:val="left"/>
              <w:spacing w:line="500" w:lineRule="exact"/>
              <w:widowControl/>
              <w:rPr>
                <w:rFonts w:asciiTheme="minorEastAsia" w:hAnsiTheme="minorEastAsia" w:eastAsiaTheme="minorEastAsia" w:cstheme="minorEastAsia"/>
              </w:rPr>
            </w:pPr>
            <w:r>
              <w:rPr>
                <w:rFonts w:hint="eastAsia" w:ascii="宋体" w:hAnsi="宋体" w:cs="宋体"/>
                <w:sz w:val="24"/>
                <w:szCs w:val="24"/>
              </w:rPr>
              <w:t xml:space="preserve">13．中标人服务期限间的乔灌花草保存率低于要求的，必须在适合的季节及时补植同品种、同规格的苗木，并确保成活。若中标人未按规定补植，采购人有权安排第三方进行种植，所发生的苗木费及补植费用从中标人年度养护费中扣除。</w:t>
            </w:r>
            <w:r/>
          </w:p>
        </w:tc>
      </w:tr>
    </w:tbl>
    <w:p>
      <w:pPr>
        <w:spacing w:line="360" w:lineRule="auto"/>
        <w:rPr>
          <w:rFonts w:ascii="宋体" w:hAnsi="宋体" w:cs="宋体"/>
          <w:b/>
          <w:bCs/>
          <w:sz w:val="24"/>
          <w:szCs w:val="24"/>
        </w:rPr>
      </w:pPr>
      <w:r>
        <w:rPr>
          <w:rFonts w:ascii="宋体" w:hAnsi="宋体" w:cs="宋体"/>
          <w:b/>
          <w:bCs/>
          <w:sz w:val="24"/>
          <w:szCs w:val="24"/>
        </w:rPr>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（五）运送服务</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67"/>
        </w:trPr>
        <w:tc>
          <w:tcPr>
            <w:tcW w:w="7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7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2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67"/>
        </w:trPr>
        <w:tc>
          <w:tcPr>
            <w:tcW w:w="783"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1</w:t>
            </w:r>
            <w:r/>
          </w:p>
        </w:tc>
        <w:tc>
          <w:tcPr>
            <w:tcW w:w="1274"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运送服务</w:t>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全院物资配送，配送内容包括：卫生材料、文件及单据、批量物品、药品（包括临时借药退药）、各类标本、供应室物品、试管、盐水输液、病人影像检查、各类病人运送等其他特殊运送、办公家具及科室搬迁等。</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（2）配备人员为中心药房（静脉配置中心）做好送药到各临床科室的服务。</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（3）定时收送病区内各种标本、各类单据到指定科室，保护好标本，必须交由对方科室人员签收，不可由他人代送，不损坏和丢弃、遗失标本。急诊标本和急诊单随叫随送，做到正确、无误、及时。</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（4）必要时到药房取药、退药，科室间物品借用。</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（5）做好科室内临时的各类其他医疗辅助工作。</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（6）物品、家具等的院内搬移，突发大水、下雪等应急情况时的除水、除雪工作等杂务。</w:t>
            </w:r>
            <w:r/>
          </w:p>
        </w:tc>
      </w:tr>
      <w:tr>
        <w:trPr>
          <w:jc w:val="center"/>
          <w:trHeight w:val="567"/>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（7）对于急诊病人的转运要做到快速响应，安排人员常驻急诊抢救室区域，协助医务工作人员搬运、陪护检查、迅速转运抢救等。</w:t>
            </w:r>
            <w:r/>
          </w:p>
        </w:tc>
      </w:tr>
    </w:tbl>
    <w:p>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（六）电梯管理</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4"/>
        <w:gridCol w:w="1275"/>
        <w:gridCol w:w="7295"/>
      </w:tblGrid>
      <w:tr>
        <w:trPr>
          <w:jc w:val="center"/>
          <w:trHeight w:val="590"/>
        </w:trPr>
        <w:tc>
          <w:tcPr>
            <w:tcW w:w="783"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序号</w:t>
            </w:r>
            <w:r/>
          </w:p>
        </w:tc>
        <w:tc>
          <w:tcPr>
            <w:tcW w:w="1274"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服务内容</w:t>
            </w:r>
            <w:r/>
          </w:p>
        </w:tc>
        <w:tc>
          <w:tcPr>
            <w:tcW w:w="7290" w:type="dxa"/>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b/>
                <w:bCs/>
                <w:sz w:val="24"/>
                <w:szCs w:val="24"/>
              </w:rPr>
              <w:t xml:space="preserve">服务标准</w:t>
            </w:r>
            <w:r/>
          </w:p>
        </w:tc>
      </w:tr>
      <w:tr>
        <w:trPr>
          <w:jc w:val="center"/>
          <w:trHeight w:val="590"/>
        </w:trPr>
        <w:tc>
          <w:tcPr>
            <w:tcW w:w="783"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1</w:t>
            </w:r>
            <w:r/>
          </w:p>
        </w:tc>
        <w:tc>
          <w:tcPr>
            <w:tcW w:w="1274" w:type="dxa"/>
            <w:vAlign w:val="center"/>
            <w:vMerge w:val="restart"/>
            <w:textDirection w:val="lrTb"/>
            <w:noWrap w:val="false"/>
          </w:tcPr>
          <w:p>
            <w:pPr>
              <w:jc w:val="center"/>
              <w:spacing w:line="500" w:lineRule="exact"/>
              <w:widowControl/>
              <w:rPr>
                <w:rFonts w:ascii="宋体" w:hAnsi="宋体" w:cs="宋体"/>
                <w:sz w:val="24"/>
                <w:szCs w:val="24"/>
              </w:rPr>
            </w:pPr>
            <w:r>
              <w:rPr>
                <w:rFonts w:hint="eastAsia" w:ascii="宋体" w:hAnsi="宋体" w:cs="宋体"/>
                <w:sz w:val="24"/>
                <w:szCs w:val="24"/>
              </w:rPr>
              <w:t xml:space="preserve">电梯管理</w:t>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（1）统一工服、工牌左胸佩戴，干净整洁。</w:t>
            </w:r>
            <w:r/>
          </w:p>
        </w:tc>
      </w:tr>
      <w:tr>
        <w:trPr>
          <w:jc w:val="center"/>
          <w:trHeight w:val="90"/>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（2）岗前准备</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 提前到岗，检查轿厢照明、通风、报警、对讲、平层是否正常。</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②空载试运行，确认无异常。</w:t>
            </w:r>
            <w:r/>
          </w:p>
        </w:tc>
      </w:tr>
      <w:tr>
        <w:trPr>
          <w:jc w:val="center"/>
          <w:trHeight w:val="500"/>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（3）安全操作</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①不超载、不超员；严禁易燃易爆、超长超重物品</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②关门平稳、运行匀速；停靠准确、先出后进。</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③运行中提醒：站稳扶好、勿吸烟、勿打闹。</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④分流管控：高峰时段合理调度；手术梯/急救梯专用，非紧急人员不占用。</w:t>
            </w:r>
            <w:r/>
          </w:p>
        </w:tc>
      </w:tr>
      <w:tr>
        <w:trPr>
          <w:jc w:val="center"/>
          <w:trHeight w:val="500"/>
        </w:trPr>
        <w:tc>
          <w:tcPr>
            <w:tcW w:w="783"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1274" w:type="dxa"/>
            <w:vAlign w:val="center"/>
            <w:vMerge w:val="continue"/>
            <w:textDirection w:val="lrTb"/>
            <w:noWrap w:val="false"/>
          </w:tcPr>
          <w:p>
            <w:pPr>
              <w:jc w:val="left"/>
              <w:spacing w:line="500" w:lineRule="exact"/>
              <w:widowControl/>
              <w:rPr>
                <w:rFonts w:ascii="宋体" w:hAnsi="宋体" w:cs="宋体"/>
                <w:sz w:val="24"/>
                <w:szCs w:val="24"/>
              </w:rPr>
            </w:pPr>
            <w:r>
              <w:rPr>
                <w:rFonts w:ascii="宋体" w:hAnsi="宋体" w:cs="宋体"/>
                <w:sz w:val="24"/>
                <w:szCs w:val="24"/>
              </w:rPr>
            </w:r>
            <w:r/>
          </w:p>
        </w:tc>
        <w:tc>
          <w:tcPr>
            <w:tcW w:w="7290" w:type="dxa"/>
            <w:vAlign w:val="center"/>
            <w:textDirection w:val="lrTb"/>
            <w:noWrap w:val="false"/>
          </w:tcPr>
          <w:p>
            <w:pPr>
              <w:jc w:val="left"/>
              <w:spacing w:line="500" w:lineRule="exact"/>
              <w:widowControl/>
              <w:rPr>
                <w:rFonts w:ascii="宋体" w:hAnsi="宋体" w:cs="宋体"/>
                <w:sz w:val="24"/>
                <w:szCs w:val="24"/>
              </w:rPr>
            </w:pPr>
            <w:r>
              <w:rPr>
                <w:rFonts w:hint="eastAsia" w:ascii="宋体" w:hAnsi="宋体" w:cs="宋体"/>
                <w:sz w:val="24"/>
                <w:szCs w:val="24"/>
              </w:rPr>
              <w:t xml:space="preserve">（4）特殊场景服务</w:t>
            </w:r>
            <w:r/>
          </w:p>
          <w:p>
            <w:pPr>
              <w:jc w:val="left"/>
              <w:spacing w:line="500" w:lineRule="exact"/>
              <w:widowControl/>
              <w:rPr>
                <w:rFonts w:ascii="宋体" w:hAnsi="宋体" w:cs="宋体"/>
                <w:sz w:val="24"/>
                <w:szCs w:val="24"/>
              </w:rPr>
            </w:pPr>
            <w:r>
              <w:rPr>
                <w:rFonts w:hint="eastAsia" w:ascii="宋体" w:hAnsi="宋体" w:cs="宋体"/>
                <w:sz w:val="24"/>
                <w:szCs w:val="24"/>
              </w:rPr>
              <w:t xml:space="preserve">①急救优先：急诊/危重患者、手术转运，优先通行、直达不停，快速响应呼叫。</w:t>
            </w:r>
            <w:r/>
          </w:p>
          <w:p>
            <w:pPr>
              <w:jc w:val="left"/>
              <w:spacing w:line="500" w:lineRule="exact"/>
              <w:widowControl/>
              <w:rPr>
                <w:rFonts w:ascii="宋体" w:hAnsi="宋体" w:cs="宋体"/>
                <w:sz w:val="24"/>
                <w:szCs w:val="24"/>
              </w:rPr>
            </w:pPr>
            <w:r>
              <w:rPr>
                <w:rFonts w:hint="eastAsia" w:ascii="宋体" w:hAnsi="宋体" w:cs="宋体"/>
                <w:sz w:val="24"/>
                <w:szCs w:val="24"/>
              </w:rPr>
              <w:t xml:space="preserve">②平车/轮椅：协助进出，固定防滑；轿厢内预留空间，</w:t>
            </w:r>
            <w:r>
              <w:rPr>
                <w:rFonts w:hint="eastAsia" w:ascii="宋体" w:hAnsi="宋体" w:cs="宋体"/>
                <w:sz w:val="24"/>
                <w:szCs w:val="24"/>
              </w:rPr>
              <w:t xml:space="preserve">平稳启</w:t>
            </w:r>
            <w:r>
              <w:rPr>
                <w:rFonts w:hint="eastAsia" w:ascii="宋体" w:hAnsi="宋体" w:cs="宋体"/>
                <w:sz w:val="24"/>
                <w:szCs w:val="24"/>
              </w:rPr>
              <w:t xml:space="preserve">停。</w:t>
            </w:r>
            <w:r/>
          </w:p>
          <w:p>
            <w:pPr>
              <w:jc w:val="left"/>
              <w:spacing w:line="500" w:lineRule="exact"/>
              <w:widowControl/>
              <w:rPr>
                <w:rFonts w:ascii="宋体" w:hAnsi="宋体" w:cs="宋体"/>
                <w:sz w:val="24"/>
                <w:szCs w:val="24"/>
              </w:rPr>
            </w:pPr>
            <w:r>
              <w:rPr>
                <w:rFonts w:hint="eastAsia" w:ascii="宋体" w:hAnsi="宋体" w:cs="宋体"/>
                <w:sz w:val="24"/>
                <w:szCs w:val="24"/>
              </w:rPr>
              <w:t xml:space="preserve">③</w:t>
            </w:r>
            <w:r>
              <w:rPr>
                <w:rFonts w:hint="eastAsia" w:ascii="宋体" w:hAnsi="宋体" w:cs="宋体"/>
                <w:sz w:val="24"/>
                <w:szCs w:val="24"/>
              </w:rPr>
              <w:t xml:space="preserve">院感防控</w:t>
            </w:r>
            <w:r>
              <w:rPr>
                <w:rFonts w:hint="eastAsia" w:ascii="宋体" w:hAnsi="宋体" w:cs="宋体"/>
                <w:sz w:val="24"/>
                <w:szCs w:val="24"/>
              </w:rPr>
              <w:t xml:space="preserve">：全程戴手套操作按键；避免直接接触患者；定期更换手套。</w:t>
            </w:r>
            <w:r/>
          </w:p>
          <w:p>
            <w:pPr>
              <w:jc w:val="left"/>
              <w:spacing w:line="500" w:lineRule="exact"/>
              <w:widowControl/>
              <w:rPr>
                <w:rFonts w:ascii="宋体" w:hAnsi="宋体" w:cs="宋体"/>
                <w:sz w:val="24"/>
                <w:szCs w:val="24"/>
              </w:rPr>
            </w:pPr>
            <w:r>
              <w:rPr>
                <w:rFonts w:hint="eastAsia" w:ascii="宋体" w:hAnsi="宋体" w:cs="宋体"/>
                <w:sz w:val="24"/>
                <w:szCs w:val="24"/>
              </w:rPr>
              <w:t xml:space="preserve">④投诉处理：耐心倾听、礼貌解释；无法解决及时上报，不与乘客争执。</w:t>
            </w:r>
            <w:r/>
          </w:p>
        </w:tc>
      </w:tr>
    </w:tbl>
    <w:p>
      <w:pPr>
        <w:spacing w:line="360" w:lineRule="auto"/>
        <w:rPr>
          <w:rFonts w:ascii="宋体" w:hAnsi="宋体" w:cs="宋体"/>
          <w:b/>
          <w:bCs/>
          <w:sz w:val="24"/>
          <w:szCs w:val="24"/>
        </w:rPr>
      </w:pPr>
      <w:r>
        <w:rPr>
          <w:rFonts w:ascii="宋体" w:hAnsi="宋体" w:cs="宋体"/>
          <w:b/>
          <w:bCs/>
          <w:sz w:val="24"/>
          <w:szCs w:val="24"/>
        </w:rPr>
      </w:r>
      <w:r/>
    </w:p>
    <w:p>
      <w:pPr>
        <w:spacing w:line="500" w:lineRule="exact"/>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（七）具体保洁要求</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1"/>
        <w:gridCol w:w="1084"/>
        <w:gridCol w:w="7329"/>
      </w:tblGrid>
      <w:tr>
        <w:trPr>
          <w:jc w:val="center"/>
          <w:trHeight w:val="227"/>
        </w:trPr>
        <w:tc>
          <w:tcPr>
            <w:tcW w:w="941"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序号</w:t>
            </w:r>
            <w:r/>
          </w:p>
        </w:tc>
        <w:tc>
          <w:tcPr>
            <w:tcW w:w="1084"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材质</w:t>
            </w:r>
            <w:r/>
          </w:p>
        </w:tc>
        <w:tc>
          <w:tcPr>
            <w:tcW w:w="7329" w:type="dxa"/>
            <w:vAlign w:val="center"/>
            <w:textDirection w:val="lrTb"/>
            <w:noWrap w:val="false"/>
          </w:tcPr>
          <w:p>
            <w:pPr>
              <w:jc w:val="center"/>
              <w:spacing w:line="360" w:lineRule="auto"/>
              <w:rPr>
                <w:rFonts w:ascii="宋体" w:hAnsi="宋体" w:cs="宋体"/>
                <w:b/>
                <w:bCs/>
                <w:sz w:val="24"/>
                <w:szCs w:val="24"/>
              </w:rPr>
            </w:pPr>
            <w:r>
              <w:rPr>
                <w:rFonts w:hint="eastAsia" w:ascii="宋体" w:hAnsi="宋体" w:cs="宋体"/>
                <w:b/>
                <w:bCs/>
                <w:sz w:val="24"/>
                <w:szCs w:val="24"/>
              </w:rPr>
              <w:t xml:space="preserve">清洁要求</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瓷砖</w:t>
            </w:r>
            <w:r/>
          </w:p>
          <w:p>
            <w:pPr>
              <w:jc w:val="center"/>
              <w:spacing w:line="360" w:lineRule="auto"/>
              <w:rPr>
                <w:rFonts w:ascii="宋体" w:hAnsi="宋体" w:cs="宋体"/>
                <w:sz w:val="24"/>
                <w:szCs w:val="24"/>
              </w:rPr>
            </w:pPr>
            <w:r>
              <w:rPr>
                <w:rFonts w:hint="eastAsia" w:ascii="宋体" w:hAnsi="宋体" w:cs="宋体"/>
                <w:sz w:val="24"/>
                <w:szCs w:val="24"/>
              </w:rPr>
              <w:t xml:space="preserve">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（1）日常清洁：推尘，保持地面干净无杂物。</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（2）深度清洁：使用洗洁精或肥皂水清理。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石材</w:t>
            </w:r>
            <w:r/>
          </w:p>
          <w:p>
            <w:pPr>
              <w:jc w:val="center"/>
              <w:spacing w:line="360" w:lineRule="auto"/>
              <w:rPr>
                <w:rFonts w:ascii="宋体" w:hAnsi="宋体" w:cs="宋体"/>
                <w:sz w:val="24"/>
                <w:szCs w:val="24"/>
              </w:rPr>
            </w:pPr>
            <w:r>
              <w:rPr>
                <w:rFonts w:hint="eastAsia" w:ascii="宋体" w:hAnsi="宋体" w:cs="宋体"/>
                <w:sz w:val="24"/>
                <w:szCs w:val="24"/>
              </w:rPr>
              <w:t xml:space="preserve">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（1）根据各区域的人流量及大理石的实际磨损程度制定大理石的晶面保养计划。</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（2）使用中性清洁剂清洁，避免使用强酸或强碱清洁剂，定期进行基础维护。</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水磨石地面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（1）日常清洁：推尘，保持地面干净无杂物。</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（2）深度清洁：使用洗洁精或肥皂水清理。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地胶板地面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（1）定期保养。使用中性清洁剂清洁，避免使用强酸或强碱清洁剂，定期进行基础维护。</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（2）日常维护。使用湿润的拖把清洁，污染严重时局部清洁，每月对地胶板地面进行打蜡处理。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地板</w:t>
            </w:r>
            <w:r/>
          </w:p>
          <w:p>
            <w:pPr>
              <w:jc w:val="center"/>
              <w:spacing w:line="360" w:lineRule="auto"/>
              <w:rPr>
                <w:rFonts w:ascii="宋体" w:hAnsi="宋体" w:cs="宋体"/>
                <w:sz w:val="24"/>
                <w:szCs w:val="24"/>
              </w:rPr>
            </w:pPr>
            <w:r>
              <w:rPr>
                <w:rFonts w:hint="eastAsia" w:ascii="宋体" w:hAnsi="宋体" w:cs="宋体"/>
                <w:sz w:val="24"/>
                <w:szCs w:val="24"/>
              </w:rPr>
              <w:t xml:space="preserve">地面</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（1）定期保养。使用中性清洁剂清洁，避免使用强酸或强碱清洁剂，定期进行基础维护。</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（2）日常维护。使用湿润的拖把清洁，污染严重时局部清洁，每月</w:t>
            </w:r>
            <w:r>
              <w:rPr>
                <w:rFonts w:hint="eastAsia" w:ascii="宋体" w:hAnsi="宋体" w:cs="宋体"/>
                <w:sz w:val="24"/>
                <w:szCs w:val="24"/>
              </w:rPr>
              <w:t xml:space="preserve">对地板进行打蜡处理。</w:t>
            </w:r>
            <w:r/>
          </w:p>
        </w:tc>
      </w:tr>
      <w:tr>
        <w:trPr>
          <w:jc w:val="center"/>
          <w:trHeight w:val="227"/>
        </w:trPr>
        <w:tc>
          <w:tcPr>
            <w:tcW w:w="941"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084"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地毯</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（1）日常用吸尘机除尘，局部脏污用</w:t>
            </w:r>
            <w:r>
              <w:rPr>
                <w:rFonts w:hint="eastAsia" w:ascii="宋体" w:hAnsi="宋体" w:cs="宋体"/>
                <w:sz w:val="24"/>
                <w:szCs w:val="24"/>
              </w:rPr>
              <w:t xml:space="preserve">湿布配中性</w:t>
            </w:r>
            <w:r>
              <w:rPr>
                <w:rFonts w:hint="eastAsia" w:ascii="宋体" w:hAnsi="宋体" w:cs="宋体"/>
                <w:sz w:val="24"/>
                <w:szCs w:val="24"/>
              </w:rPr>
              <w:t xml:space="preserve">清洁液重点清洁。</w:t>
            </w:r>
            <w:r/>
          </w:p>
        </w:tc>
      </w:tr>
      <w:tr>
        <w:trPr>
          <w:jc w:val="center"/>
          <w:trHeight w:val="227"/>
        </w:trPr>
        <w:tc>
          <w:tcPr>
            <w:tcW w:w="941"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84"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（2）用地毯清洗机进行整体清洗，除</w:t>
            </w:r>
            <w:r>
              <w:rPr>
                <w:rFonts w:hint="eastAsia" w:ascii="宋体" w:hAnsi="宋体" w:cs="宋体"/>
                <w:sz w:val="24"/>
                <w:szCs w:val="24"/>
              </w:rPr>
              <w:t xml:space="preserve">螨</w:t>
            </w:r>
            <w:r>
              <w:rPr>
                <w:rFonts w:hint="eastAsia" w:ascii="宋体" w:hAnsi="宋体" w:cs="宋体"/>
                <w:sz w:val="24"/>
                <w:szCs w:val="24"/>
              </w:rPr>
              <w:t xml:space="preserve">。</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乳胶漆内墙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墙纸</w:t>
            </w:r>
            <w:r/>
          </w:p>
          <w:p>
            <w:pPr>
              <w:jc w:val="center"/>
              <w:spacing w:line="360" w:lineRule="auto"/>
              <w:rPr>
                <w:rFonts w:ascii="宋体" w:hAnsi="宋体" w:cs="宋体"/>
                <w:sz w:val="24"/>
                <w:szCs w:val="24"/>
              </w:rPr>
            </w:pPr>
            <w:r>
              <w:rPr>
                <w:rFonts w:hint="eastAsia" w:ascii="宋体" w:hAnsi="宋体" w:cs="宋体"/>
                <w:sz w:val="24"/>
                <w:szCs w:val="24"/>
              </w:rPr>
              <w:t xml:space="preserve">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r>
        <w:trPr>
          <w:jc w:val="center"/>
          <w:trHeight w:val="810"/>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9</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木饰面内墙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有污渍时用中性清洁剂、半干布擦拭。</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石材</w:t>
            </w:r>
            <w:r/>
          </w:p>
          <w:p>
            <w:pPr>
              <w:jc w:val="center"/>
              <w:spacing w:line="360" w:lineRule="auto"/>
              <w:rPr>
                <w:rFonts w:ascii="宋体" w:hAnsi="宋体" w:cs="宋体"/>
                <w:sz w:val="24"/>
                <w:szCs w:val="24"/>
              </w:rPr>
            </w:pPr>
            <w:r>
              <w:rPr>
                <w:rFonts w:hint="eastAsia" w:ascii="宋体" w:hAnsi="宋体" w:cs="宋体"/>
                <w:sz w:val="24"/>
                <w:szCs w:val="24"/>
              </w:rPr>
              <w:t xml:space="preserve">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r>
        <w:trPr>
          <w:jc w:val="center"/>
          <w:trHeight w:val="227"/>
        </w:trPr>
        <w:tc>
          <w:tcPr>
            <w:tcW w:w="94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w:t>
            </w:r>
            <w:r/>
          </w:p>
        </w:tc>
        <w:tc>
          <w:tcPr>
            <w:tcW w:w="108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金属板内墙</w:t>
            </w:r>
            <w:r/>
          </w:p>
        </w:tc>
        <w:tc>
          <w:tcPr>
            <w:tcW w:w="732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有污渍时用半干布擦拭。</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四、投标人履行合同所需设备、耗材及服装</w:t>
      </w:r>
      <w:r/>
    </w:p>
    <w:p>
      <w:pPr>
        <w:spacing w:line="360" w:lineRule="auto"/>
        <w:rPr>
          <w:rFonts w:ascii="宋体" w:hAnsi="宋体" w:cs="宋体"/>
          <w:b/>
          <w:bCs/>
          <w:sz w:val="24"/>
          <w:szCs w:val="24"/>
        </w:rPr>
      </w:pPr>
      <w:r>
        <w:rPr>
          <w:rFonts w:hint="eastAsia" w:ascii="宋体" w:hAnsi="宋体" w:cs="宋体"/>
          <w:b/>
          <w:bCs/>
          <w:sz w:val="24"/>
          <w:szCs w:val="24"/>
        </w:rPr>
        <w:t xml:space="preserve">（一）设备</w:t>
      </w:r>
      <w:r/>
    </w:p>
    <w:p>
      <w:pPr>
        <w:ind w:firstLine="480"/>
        <w:spacing w:line="360" w:lineRule="auto"/>
        <w:rPr>
          <w:rFonts w:ascii="宋体" w:hAnsi="宋体" w:cs="宋体"/>
          <w:color w:val="000000" w:themeColor="text1"/>
          <w:sz w:val="24"/>
          <w:szCs w:val="24"/>
          <w:lang w:eastAsia="zh"/>
        </w:rPr>
      </w:pPr>
      <w:r>
        <w:rPr>
          <w:rFonts w:hint="eastAsia" w:ascii="宋体" w:hAnsi="宋体" w:cs="宋体"/>
          <w:color w:val="000000" w:themeColor="text1"/>
          <w:sz w:val="24"/>
          <w:szCs w:val="24"/>
        </w:rPr>
        <w:t xml:space="preserve">由投标人承担的办公用品包括但不限于：办公用电脑及耗材、打印设备、台式电脑、打印机等办公设备，多功能粉碎机，指纹考勤设备及耗材，办公用桌椅及各类办公用品，办公场所的装饰、水电费及修缮（不包括结构性修缮）。★高压外墙清洗机，★商用</w:t>
      </w:r>
      <w:r>
        <w:rPr>
          <w:rFonts w:hint="eastAsia" w:ascii="宋体" w:hAnsi="宋体" w:cs="宋体"/>
          <w:color w:val="000000" w:themeColor="text1"/>
          <w:sz w:val="24"/>
          <w:szCs w:val="24"/>
        </w:rPr>
        <w:t xml:space="preserve">一</w:t>
      </w:r>
      <w:r>
        <w:rPr>
          <w:rFonts w:hint="eastAsia" w:ascii="宋体" w:hAnsi="宋体" w:cs="宋体"/>
          <w:color w:val="000000" w:themeColor="text1"/>
          <w:sz w:val="24"/>
          <w:szCs w:val="24"/>
        </w:rPr>
        <w:t xml:space="preserve">体式洗地机，★商用吸水吸尘机，★多功能擦地机，★肩背式吸尘器，★石材晶面机，★地毯、沙发清洗机，★折叠式铝合金人字梯，★平板车，★物资转运车，★垃圾车，★吹风机，★</w:t>
      </w:r>
      <w:r>
        <w:rPr>
          <w:rFonts w:hint="eastAsia" w:ascii="宋体" w:hAnsi="宋体" w:cs="宋体"/>
          <w:color w:val="000000" w:themeColor="text1"/>
          <w:sz w:val="24"/>
          <w:szCs w:val="24"/>
          <w:lang w:eastAsia="zh"/>
        </w:rPr>
        <w:t xml:space="preserve">地巾、毛巾清洗消毒设备等。</w:t>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lang w:eastAsia="zh"/>
        </w:rPr>
        <w:t xml:space="preserve">（二）</w:t>
      </w:r>
      <w:r>
        <w:rPr>
          <w:rFonts w:hint="eastAsia" w:ascii="宋体" w:hAnsi="宋体" w:cs="宋体"/>
          <w:b/>
          <w:bCs/>
          <w:color w:val="000000" w:themeColor="text1"/>
          <w:sz w:val="24"/>
          <w:szCs w:val="24"/>
        </w:rPr>
        <w:t xml:space="preserve">耗材</w:t>
      </w:r>
      <w:r/>
    </w:p>
    <w:p>
      <w:pPr>
        <w:ind w:firstLine="48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潜在服务商须根据医院实际使用需求提供工具、消耗品清单：垃圾袋（生活、回收、医疗废弃物），利器盒，多功能保洁车，</w:t>
      </w:r>
      <w:r>
        <w:rPr>
          <w:rFonts w:hint="eastAsia" w:ascii="宋体" w:hAnsi="宋体" w:cs="宋体"/>
          <w:color w:val="000000" w:themeColor="text1"/>
          <w:sz w:val="24"/>
          <w:szCs w:val="24"/>
        </w:rPr>
        <w:t xml:space="preserve">榨</w:t>
      </w:r>
      <w:r>
        <w:rPr>
          <w:rFonts w:hint="eastAsia" w:ascii="宋体" w:hAnsi="宋体" w:cs="宋体"/>
          <w:color w:val="000000" w:themeColor="text1"/>
          <w:sz w:val="24"/>
          <w:szCs w:val="24"/>
        </w:rPr>
        <w:t xml:space="preserve">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w:t>
      </w:r>
      <w:r>
        <w:rPr>
          <w:rFonts w:hint="eastAsia" w:ascii="宋体" w:hAnsi="宋体" w:cs="宋体"/>
          <w:color w:val="000000" w:themeColor="text1"/>
          <w:sz w:val="24"/>
          <w:szCs w:val="24"/>
        </w:rPr>
        <w:t xml:space="preserve">铁爬子</w:t>
      </w:r>
      <w:r>
        <w:rPr>
          <w:rFonts w:hint="eastAsia" w:ascii="宋体" w:hAnsi="宋体" w:cs="宋体"/>
          <w:color w:val="000000" w:themeColor="text1"/>
          <w:sz w:val="24"/>
          <w:szCs w:val="24"/>
        </w:rPr>
        <w:t xml:space="preserve">，伸缩铲刀，小锯子，火钳，大竹扫把，小竹扫把，消毒喷雾器，农药喷雾器，绳子，扁担，除虫药</w:t>
      </w:r>
      <w:r>
        <w:rPr>
          <w:rFonts w:hint="eastAsia" w:ascii="宋体" w:hAnsi="宋体" w:cs="宋体"/>
          <w:color w:val="000000" w:themeColor="text1"/>
          <w:sz w:val="24"/>
          <w:szCs w:val="24"/>
        </w:rPr>
        <w:t xml:space="preserve">水，除胶剂，铁丝，蓝色水桶，刻度桶，圆头刷，软毛刷，方头刷，云石铲刀，保洁药水瓶，鸡毛掸，口罩，护目镜，杆子秤，标本盒等；并保持工具设备及时更新，确保满足正常使用。</w:t>
      </w:r>
      <w:r/>
    </w:p>
    <w:p>
      <w:pPr>
        <w:ind w:firstLine="482"/>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注：1.以上清单所列内容</w:t>
      </w:r>
      <w:r>
        <w:rPr>
          <w:rFonts w:hint="eastAsia" w:ascii="宋体" w:hAnsi="宋体" w:cs="宋体"/>
          <w:b/>
          <w:bCs/>
          <w:color w:val="000000" w:themeColor="text1"/>
          <w:sz w:val="24"/>
          <w:szCs w:val="24"/>
          <w:lang w:eastAsia="zh"/>
        </w:rPr>
        <w:t xml:space="preserve">根据</w:t>
      </w:r>
      <w:r>
        <w:rPr>
          <w:rFonts w:hint="eastAsia" w:ascii="宋体" w:hAnsi="宋体" w:cs="宋体"/>
          <w:b/>
          <w:bCs/>
          <w:color w:val="000000" w:themeColor="text1"/>
          <w:sz w:val="24"/>
          <w:szCs w:val="24"/>
        </w:rPr>
        <w:t xml:space="preserve">实际工作</w:t>
      </w:r>
      <w:r>
        <w:rPr>
          <w:rFonts w:hint="eastAsia" w:ascii="宋体" w:hAnsi="宋体" w:cs="宋体"/>
          <w:b/>
          <w:bCs/>
          <w:color w:val="000000" w:themeColor="text1"/>
          <w:sz w:val="24"/>
          <w:szCs w:val="24"/>
          <w:lang w:eastAsia="zh"/>
        </w:rPr>
        <w:t xml:space="preserve">和区域进行调整</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lang w:eastAsia="zh"/>
        </w:rPr>
        <w:t xml:space="preserve">必须满足医院物业管理服务需求，</w:t>
      </w:r>
      <w:r>
        <w:rPr>
          <w:rFonts w:hint="eastAsia" w:ascii="宋体" w:hAnsi="宋体" w:cs="宋体"/>
          <w:b/>
          <w:bCs/>
          <w:color w:val="000000" w:themeColor="text1"/>
          <w:sz w:val="24"/>
          <w:szCs w:val="24"/>
        </w:rPr>
        <w:t xml:space="preserve">投标人需充分考虑报价，后期采购人将不再额外给付费用。</w:t>
      </w:r>
      <w:r/>
    </w:p>
    <w:p>
      <w:pPr>
        <w:ind w:firstLine="964"/>
        <w:spacing w:line="360" w:lineRule="auto"/>
        <w:rPr>
          <w:rFonts w:ascii="宋体" w:hAnsi="宋体" w:cs="宋体"/>
          <w:b/>
          <w:bCs/>
          <w:color w:val="000000" w:themeColor="text1"/>
          <w:sz w:val="24"/>
          <w:szCs w:val="24"/>
          <w:lang w:val="zh-CN"/>
        </w:rPr>
      </w:pPr>
      <w:r>
        <w:rPr>
          <w:rFonts w:hint="eastAsia" w:ascii="宋体" w:hAnsi="宋体" w:cs="宋体"/>
          <w:b/>
          <w:bCs/>
          <w:color w:val="000000" w:themeColor="text1"/>
          <w:sz w:val="24"/>
          <w:szCs w:val="24"/>
        </w:rPr>
        <w:t xml:space="preserve">2.</w:t>
      </w:r>
      <w:r>
        <w:rPr>
          <w:rFonts w:hint="eastAsia" w:ascii="宋体" w:hAnsi="宋体" w:cs="宋体"/>
          <w:b/>
          <w:bCs/>
          <w:color w:val="000000" w:themeColor="text1"/>
          <w:sz w:val="24"/>
          <w:szCs w:val="24"/>
          <w:lang w:val="zh-CN"/>
        </w:rPr>
        <w:t xml:space="preserve">中标人进驻前</w:t>
      </w:r>
      <w:r>
        <w:rPr>
          <w:rFonts w:hint="eastAsia" w:ascii="宋体" w:hAnsi="宋体" w:cs="宋体"/>
          <w:b/>
          <w:bCs/>
          <w:color w:val="000000" w:themeColor="text1"/>
          <w:sz w:val="24"/>
          <w:szCs w:val="24"/>
          <w:lang w:val="zh-CN" w:eastAsia="zh"/>
        </w:rPr>
        <w:t xml:space="preserve">一周</w:t>
      </w:r>
      <w:r>
        <w:rPr>
          <w:rFonts w:hint="eastAsia" w:ascii="宋体" w:hAnsi="宋体" w:cs="宋体"/>
          <w:b/>
          <w:bCs/>
          <w:color w:val="000000" w:themeColor="text1"/>
          <w:sz w:val="24"/>
          <w:szCs w:val="24"/>
          <w:lang w:val="zh-CN"/>
        </w:rPr>
        <w:t xml:space="preserve">，需将以上相关设备（耗材除外）进入到</w:t>
      </w:r>
      <w:r>
        <w:rPr>
          <w:rFonts w:hint="eastAsia" w:ascii="宋体" w:hAnsi="宋体" w:cs="宋体"/>
          <w:b/>
          <w:bCs/>
          <w:color w:val="000000" w:themeColor="text1"/>
          <w:sz w:val="24"/>
          <w:szCs w:val="24"/>
        </w:rPr>
        <w:t xml:space="preserve">相关区域</w:t>
      </w:r>
      <w:r>
        <w:rPr>
          <w:rFonts w:hint="eastAsia" w:ascii="宋体" w:hAnsi="宋体" w:cs="宋体"/>
          <w:b/>
          <w:bCs/>
          <w:color w:val="000000" w:themeColor="text1"/>
          <w:sz w:val="24"/>
          <w:szCs w:val="24"/>
          <w:lang w:val="zh-CN"/>
        </w:rPr>
        <w:t xml:space="preserve">，缺一不可。否则采购人将拒绝中标人进场，所产生的责任由中标人承担。</w:t>
      </w:r>
      <w:r/>
    </w:p>
    <w:p>
      <w:pPr>
        <w:spacing w:line="360" w:lineRule="auto"/>
        <w:rPr>
          <w:rFonts w:ascii="宋体" w:hAnsi="宋体" w:cs="宋体"/>
          <w:b/>
          <w:bCs/>
          <w:color w:val="000000" w:themeColor="text1"/>
          <w:sz w:val="24"/>
          <w:szCs w:val="24"/>
        </w:rPr>
      </w:pPr>
      <w:r>
        <w:rPr>
          <w:rFonts w:hint="eastAsia" w:ascii="宋体" w:hAnsi="宋体" w:cs="宋体"/>
          <w:b/>
          <w:bCs/>
          <w:color w:val="000000" w:themeColor="text1"/>
          <w:sz w:val="24"/>
          <w:szCs w:val="24"/>
        </w:rPr>
        <w:t xml:space="preserve">（三）服装</w:t>
      </w:r>
      <w:r/>
    </w:p>
    <w:p>
      <w:pPr>
        <w:ind w:firstLine="480"/>
        <w:spacing w:line="360" w:lineRule="auto"/>
        <w:rPr>
          <w:rFonts w:ascii="宋体" w:hAnsi="宋体" w:cs="宋体"/>
          <w:sz w:val="24"/>
          <w:szCs w:val="24"/>
          <w:lang w:val="zh-CN" w:bidi="zh-CN"/>
        </w:rPr>
      </w:pPr>
      <w:r>
        <w:rPr>
          <w:rFonts w:hint="eastAsia" w:ascii="宋体" w:hAnsi="宋体" w:cs="宋体"/>
          <w:sz w:val="24"/>
          <w:szCs w:val="24"/>
          <w:lang w:bidi="zh-CN"/>
        </w:rPr>
        <w:t xml:space="preserve">1.</w:t>
      </w:r>
      <w:r>
        <w:rPr>
          <w:rFonts w:hint="eastAsia" w:ascii="宋体" w:hAnsi="宋体" w:cs="宋体"/>
          <w:sz w:val="24"/>
          <w:szCs w:val="24"/>
          <w:lang w:val="zh-CN" w:bidi="zh-CN"/>
        </w:rPr>
        <w:t xml:space="preserve">保持良好的服务精神面貌，项目组成员应着装统一制服</w:t>
      </w:r>
      <w:r>
        <w:rPr>
          <w:rFonts w:hint="eastAsia" w:ascii="宋体" w:hAnsi="宋体" w:cs="宋体"/>
          <w:sz w:val="24"/>
          <w:szCs w:val="24"/>
          <w:lang w:bidi="zh-CN"/>
        </w:rPr>
        <w:t xml:space="preserve">，</w:t>
      </w:r>
      <w:r>
        <w:rPr>
          <w:rFonts w:hint="eastAsia" w:ascii="宋体" w:hAnsi="宋体" w:cs="宋体"/>
          <w:sz w:val="24"/>
          <w:szCs w:val="24"/>
          <w:lang w:val="zh-CN" w:bidi="zh-CN"/>
        </w:rPr>
        <w:t xml:space="preserve">服装整洁合体，穿戴整齐（佩戴工号牌或工作证，纽扣应全部扣好，不得敞开外衣，卷起裤脚、衣袖，领带必须结正，服装口袋不得装过大过厚物品）。</w:t>
      </w:r>
      <w:r/>
    </w:p>
    <w:p>
      <w:pPr>
        <w:ind w:firstLine="480"/>
        <w:spacing w:line="360" w:lineRule="auto"/>
        <w:rPr>
          <w:rFonts w:ascii="宋体" w:hAnsi="宋体" w:cs="宋体"/>
          <w:sz w:val="24"/>
          <w:szCs w:val="24"/>
          <w:lang w:val="zh-CN" w:eastAsia="zh" w:bidi="zh-CN"/>
        </w:rPr>
      </w:pPr>
      <w:r>
        <w:rPr>
          <w:rFonts w:hint="eastAsia" w:ascii="宋体" w:hAnsi="宋体" w:cs="宋体"/>
          <w:sz w:val="24"/>
          <w:szCs w:val="24"/>
          <w:lang w:bidi="zh-CN"/>
        </w:rPr>
        <w:t xml:space="preserve">2.</w:t>
      </w:r>
      <w:r>
        <w:rPr>
          <w:rFonts w:hint="eastAsia" w:ascii="宋体" w:hAnsi="宋体" w:cs="宋体"/>
          <w:sz w:val="24"/>
          <w:szCs w:val="24"/>
          <w:lang w:val="zh-CN" w:bidi="zh-CN"/>
        </w:rPr>
        <w:t xml:space="preserve">人员服装应全新，质量上乘，穿着舒适，经久耐穿，</w:t>
      </w:r>
      <w:r>
        <w:rPr>
          <w:rFonts w:hint="eastAsia" w:ascii="宋体" w:hAnsi="宋体" w:cs="宋体"/>
          <w:sz w:val="24"/>
          <w:szCs w:val="24"/>
          <w:lang w:val="zh-CN" w:eastAsia="zh" w:bidi="zh-CN"/>
        </w:rPr>
        <w:t xml:space="preserve">不同区域工种可不同样式。</w:t>
      </w:r>
      <w:r/>
    </w:p>
    <w:p>
      <w:pPr>
        <w:ind w:firstLine="480"/>
        <w:spacing w:line="360" w:lineRule="auto"/>
        <w:rPr>
          <w:rFonts w:ascii="宋体" w:hAnsi="宋体" w:cs="宋体"/>
          <w:sz w:val="24"/>
          <w:szCs w:val="24"/>
          <w:lang w:bidi="zh-CN"/>
        </w:rPr>
      </w:pPr>
      <w:r>
        <w:rPr>
          <w:rFonts w:hint="eastAsia" w:ascii="宋体" w:hAnsi="宋体" w:cs="宋体"/>
          <w:sz w:val="24"/>
          <w:szCs w:val="24"/>
          <w:lang w:bidi="zh-CN"/>
        </w:rPr>
        <w:t xml:space="preserve">3.</w:t>
      </w:r>
      <w:r>
        <w:rPr>
          <w:rFonts w:hint="eastAsia" w:ascii="宋体" w:hAnsi="宋体" w:cs="宋体"/>
          <w:sz w:val="24"/>
          <w:szCs w:val="24"/>
          <w:lang w:val="zh-CN" w:bidi="zh-CN"/>
        </w:rPr>
        <w:t xml:space="preserve">服装数量要求：项目组成员每人2套服装（包括上衣和裤子），</w:t>
      </w:r>
      <w:r>
        <w:rPr>
          <w:rFonts w:hint="eastAsia" w:ascii="宋体" w:hAnsi="宋体" w:cs="宋体"/>
          <w:sz w:val="24"/>
          <w:szCs w:val="24"/>
          <w:lang w:val="zh-CN" w:bidi="zh-CN"/>
        </w:rPr>
        <w:t xml:space="preserve">其中春</w:t>
      </w:r>
      <w:r>
        <w:rPr>
          <w:rFonts w:hint="eastAsia" w:ascii="宋体" w:hAnsi="宋体" w:cs="宋体"/>
          <w:sz w:val="24"/>
          <w:szCs w:val="24"/>
          <w:lang w:val="zh-CN" w:bidi="zh-CN"/>
        </w:rPr>
        <w:t xml:space="preserve">夏季为短袖样式，秋冬季为长袖样式。</w:t>
      </w:r>
      <w:r>
        <w:rPr>
          <w:rFonts w:hint="eastAsia" w:ascii="宋体" w:hAnsi="宋体" w:cs="宋体"/>
          <w:sz w:val="24"/>
          <w:szCs w:val="24"/>
          <w:lang w:bidi="zh-CN"/>
        </w:rPr>
        <w:t xml:space="preserve">若物业服务期间，项目组成员存在衣服损坏情况，</w:t>
      </w:r>
      <w:r>
        <w:rPr>
          <w:rFonts w:hint="eastAsia" w:ascii="宋体" w:hAnsi="宋体" w:cs="宋体"/>
          <w:sz w:val="24"/>
          <w:szCs w:val="24"/>
          <w:lang w:eastAsia="zh" w:bidi="zh-CN"/>
        </w:rPr>
        <w:t xml:space="preserve">须</w:t>
      </w:r>
      <w:r>
        <w:rPr>
          <w:rFonts w:hint="eastAsia" w:ascii="宋体" w:hAnsi="宋体" w:cs="宋体"/>
          <w:sz w:val="24"/>
          <w:szCs w:val="24"/>
          <w:lang w:bidi="zh-CN"/>
        </w:rPr>
        <w:t xml:space="preserve">随时更换，费用包含在本次报价中。</w:t>
      </w:r>
      <w:r/>
    </w:p>
    <w:p>
      <w:pPr>
        <w:ind w:firstLine="480"/>
        <w:spacing w:line="360" w:lineRule="auto"/>
        <w:rPr>
          <w:rFonts w:ascii="宋体" w:hAnsi="宋体" w:cs="宋体"/>
          <w:sz w:val="24"/>
          <w:szCs w:val="24"/>
        </w:rPr>
      </w:pPr>
      <w:r>
        <w:rPr>
          <w:rFonts w:hint="eastAsia" w:ascii="宋体" w:hAnsi="宋体" w:cs="宋体"/>
          <w:sz w:val="24"/>
          <w:szCs w:val="24"/>
        </w:rPr>
        <w:t xml:space="preserve">4.中标人为员工的服装配备洗涤条件（洗涤</w:t>
      </w:r>
      <w:r>
        <w:rPr>
          <w:rFonts w:hint="eastAsia" w:ascii="宋体" w:hAnsi="宋体" w:cs="宋体"/>
          <w:sz w:val="24"/>
          <w:szCs w:val="24"/>
        </w:rPr>
        <w:t xml:space="preserve">频次每</w:t>
      </w:r>
      <w:r>
        <w:rPr>
          <w:rFonts w:hint="eastAsia" w:ascii="宋体" w:hAnsi="宋体" w:cs="宋体"/>
          <w:sz w:val="24"/>
          <w:szCs w:val="24"/>
        </w:rPr>
        <w:t xml:space="preserve">周不少于一次），费用包含在本次报价中。</w:t>
      </w:r>
      <w:r/>
    </w:p>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五、物业管理服务人员需求</w:t>
      </w:r>
      <w:r/>
    </w:p>
    <w:p>
      <w:pPr>
        <w:spacing w:line="360" w:lineRule="auto"/>
        <w:rPr>
          <w:rFonts w:ascii="宋体" w:hAnsi="宋体" w:cs="宋体"/>
          <w:b/>
          <w:bCs/>
          <w:color w:val="000000"/>
          <w:sz w:val="24"/>
          <w:szCs w:val="24"/>
          <w:lang w:eastAsia="zh"/>
        </w:rPr>
      </w:pPr>
      <w:r>
        <w:rPr>
          <w:rFonts w:hint="eastAsia" w:ascii="宋体" w:hAnsi="宋体" w:cs="宋体"/>
          <w:b/>
          <w:bCs/>
          <w:color w:val="000000"/>
          <w:sz w:val="24"/>
          <w:szCs w:val="24"/>
          <w:lang w:eastAsia="zh"/>
        </w:rPr>
        <w:t xml:space="preserve">（一）人员岗位要求</w:t>
      </w:r>
      <w:r/>
    </w:p>
    <w:tbl>
      <w:tblPr>
        <w:tblStyle w:val="828"/>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41"/>
        <w:gridCol w:w="1030"/>
        <w:gridCol w:w="6983"/>
      </w:tblGrid>
      <w:tr>
        <w:trPr>
          <w:jc w:val="center"/>
          <w:trHeight w:val="23"/>
        </w:trPr>
        <w:tc>
          <w:tcPr>
            <w:tcW w:w="1328" w:type="dxa"/>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部门职能</w:t>
            </w:r>
            <w:r/>
          </w:p>
        </w:tc>
        <w:tc>
          <w:tcPr>
            <w:tcW w:w="1020" w:type="dxa"/>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岗位</w:t>
            </w:r>
            <w:r/>
          </w:p>
        </w:tc>
        <w:tc>
          <w:tcPr>
            <w:tcW w:w="6915" w:type="dxa"/>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相关要求</w:t>
            </w:r>
            <w:r/>
          </w:p>
        </w:tc>
      </w:tr>
      <w:tr>
        <w:trPr>
          <w:jc w:val="center"/>
          <w:trHeight w:val="23"/>
        </w:trPr>
        <w:tc>
          <w:tcPr>
            <w:tcW w:w="1328" w:type="dxa"/>
            <w:vAlign w:val="center"/>
            <w:textDirection w:val="lrTb"/>
            <w:noWrap w:val="false"/>
          </w:tcPr>
          <w:p>
            <w:pPr>
              <w:jc w:val="center"/>
              <w:spacing w:line="360" w:lineRule="auto"/>
              <w:widowControl/>
              <w:rPr>
                <w:rFonts w:ascii="宋体" w:hAnsi="宋体" w:cs="宋体"/>
                <w:bCs/>
                <w:sz w:val="24"/>
                <w:szCs w:val="24"/>
                <w:lang w:eastAsia="zh"/>
              </w:rPr>
            </w:pPr>
            <w:r>
              <w:rPr>
                <w:rFonts w:hint="eastAsia" w:ascii="宋体" w:hAnsi="宋体" w:cs="宋体"/>
                <w:bCs/>
                <w:sz w:val="24"/>
                <w:szCs w:val="24"/>
              </w:rPr>
              <w:t xml:space="preserve">物业服务</w:t>
            </w:r>
            <w:r>
              <w:rPr>
                <w:rFonts w:hint="eastAsia" w:ascii="宋体" w:hAnsi="宋体" w:cs="宋体"/>
                <w:bCs/>
                <w:sz w:val="24"/>
                <w:szCs w:val="24"/>
                <w:lang w:eastAsia="zh"/>
              </w:rPr>
              <w:t xml:space="preserve">管理</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项目</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经理</w:t>
            </w:r>
            <w:r/>
          </w:p>
        </w:tc>
        <w:tc>
          <w:tcPr>
            <w:tcW w:w="6915" w:type="dxa"/>
            <w:vAlign w:val="center"/>
            <w:textDirection w:val="lrTb"/>
            <w:noWrap w:val="false"/>
          </w:tcPr>
          <w:p>
            <w:pPr>
              <w:pStyle w:val="1132"/>
              <w:spacing w:line="360" w:lineRule="auto"/>
              <w:rPr>
                <w:rFonts w:ascii="宋体" w:hAnsi="宋体" w:cs="宋体"/>
                <w:bCs/>
                <w:sz w:val="24"/>
                <w:szCs w:val="24"/>
              </w:rPr>
            </w:pPr>
            <w:r>
              <w:rPr>
                <w:rFonts w:hint="eastAsia" w:ascii="宋体" w:hAnsi="宋体" w:cs="宋体"/>
                <w:bCs/>
                <w:sz w:val="24"/>
                <w:szCs w:val="24"/>
              </w:rPr>
              <w:t xml:space="preserve">具有</w:t>
            </w:r>
            <w:r>
              <w:rPr>
                <w:rFonts w:hint="eastAsia" w:ascii="宋体" w:hAnsi="宋体" w:cs="宋体"/>
                <w:bCs/>
                <w:sz w:val="24"/>
                <w:szCs w:val="24"/>
                <w:lang w:eastAsia="zh"/>
              </w:rPr>
              <w:t xml:space="preserve">大专</w:t>
            </w:r>
            <w:r>
              <w:rPr>
                <w:rFonts w:hint="eastAsia" w:ascii="宋体" w:hAnsi="宋体" w:cs="宋体"/>
                <w:bCs/>
                <w:sz w:val="24"/>
                <w:szCs w:val="24"/>
              </w:rPr>
              <w:t xml:space="preserve">及以上学历，具</w:t>
            </w:r>
            <w:r>
              <w:rPr>
                <w:rFonts w:hint="eastAsia" w:ascii="宋体" w:hAnsi="宋体" w:cs="宋体"/>
                <w:sz w:val="24"/>
                <w:szCs w:val="24"/>
              </w:rPr>
              <w:t xml:space="preserve">有较强的组织协调能力，主要负责物业管理相关人员的管理、监督、培训、考核、收费和协调工作。政历清楚，品行端正，无不良记录和嗜好。遵守医院各项制度</w:t>
            </w:r>
            <w:r>
              <w:rPr>
                <w:rFonts w:hint="eastAsia" w:ascii="宋体" w:hAnsi="宋体" w:cs="宋体"/>
                <w:bCs/>
                <w:sz w:val="24"/>
                <w:szCs w:val="24"/>
              </w:rPr>
              <w:t xml:space="preserve">。</w:t>
            </w:r>
            <w:r/>
          </w:p>
        </w:tc>
      </w:tr>
      <w:tr>
        <w:trPr>
          <w:jc w:val="center"/>
          <w:trHeight w:val="23"/>
        </w:trPr>
        <w:tc>
          <w:tcPr>
            <w:tcW w:w="1328" w:type="dxa"/>
            <w:vAlign w:val="center"/>
            <w:vMerge w:val="restart"/>
            <w:textDirection w:val="lrTb"/>
            <w:noWrap w:val="false"/>
          </w:tcPr>
          <w:p>
            <w:pPr>
              <w:jc w:val="center"/>
              <w:widowControl/>
              <w:rPr>
                <w:rFonts w:ascii="宋体" w:hAnsi="宋体" w:cs="宋体"/>
                <w:bCs/>
                <w:sz w:val="24"/>
                <w:szCs w:val="24"/>
              </w:rPr>
            </w:pPr>
            <w:r>
              <w:rPr>
                <w:rFonts w:hint="eastAsia" w:ascii="宋体" w:hAnsi="宋体" w:cs="宋体"/>
                <w:bCs/>
                <w:sz w:val="24"/>
                <w:szCs w:val="24"/>
              </w:rPr>
              <w:t xml:space="preserve">保洁服务</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保洁</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主管</w:t>
            </w:r>
            <w:r/>
          </w:p>
        </w:tc>
        <w:tc>
          <w:tcPr>
            <w:tcW w:w="6915" w:type="dxa"/>
            <w:vAlign w:val="center"/>
            <w:textDirection w:val="lrTb"/>
            <w:noWrap w:val="false"/>
          </w:tcPr>
          <w:p>
            <w:pPr>
              <w:pStyle w:val="1133"/>
              <w:spacing w:line="360" w:lineRule="auto"/>
              <w:rPr>
                <w:rFonts w:ascii="宋体" w:hAnsi="宋体" w:cs="宋体"/>
                <w:bCs/>
                <w:sz w:val="24"/>
              </w:rPr>
            </w:pPr>
            <w:r>
              <w:rPr>
                <w:rFonts w:hint="eastAsia" w:ascii="宋体" w:hAnsi="宋体" w:cs="宋体"/>
                <w:sz w:val="24"/>
              </w:rPr>
              <w:t xml:space="preserve">身体健康，不得兼职，主要负责监督、考核、沟通协调，紧急事项处理。政历清楚，品行端正，无不良记录和嗜好。遵守医院各项制度</w:t>
            </w:r>
            <w:r>
              <w:rPr>
                <w:rFonts w:hint="eastAsia" w:ascii="宋体" w:hAnsi="宋体" w:cs="宋体"/>
                <w:bCs/>
                <w:sz w:val="24"/>
              </w:rPr>
              <w:t xml:space="preserve">。</w:t>
            </w:r>
            <w:r/>
          </w:p>
        </w:tc>
      </w:tr>
      <w:tr>
        <w:trPr>
          <w:jc w:val="center"/>
          <w:trHeight w:val="23"/>
        </w:trPr>
        <w:tc>
          <w:tcPr>
            <w:tcW w:w="1328"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保洁员</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具有</w:t>
            </w:r>
            <w:r>
              <w:rPr>
                <w:rFonts w:hint="eastAsia" w:ascii="宋体" w:hAnsi="宋体" w:cs="宋体"/>
                <w:bCs/>
                <w:sz w:val="24"/>
                <w:szCs w:val="24"/>
              </w:rPr>
              <w:t xml:space="preserve">吃苦耐劳精神，责任心强，</w:t>
            </w:r>
            <w:r>
              <w:rPr>
                <w:rFonts w:hint="eastAsia" w:ascii="宋体" w:hAnsi="宋体" w:cs="宋体"/>
                <w:sz w:val="24"/>
                <w:szCs w:val="24"/>
              </w:rPr>
              <w:t xml:space="preserve">遵守医院各项制度</w:t>
            </w:r>
            <w:r>
              <w:rPr>
                <w:rFonts w:hint="eastAsia" w:ascii="宋体" w:hAnsi="宋体" w:cs="宋体"/>
                <w:bCs/>
                <w:sz w:val="24"/>
                <w:szCs w:val="24"/>
              </w:rPr>
              <w:t xml:space="preserve">。所有人员上岗前需为期5天的岗前培训，重点岗位需为期10天，均须考核</w:t>
            </w:r>
            <w:r>
              <w:rPr>
                <w:rFonts w:hint="eastAsia" w:ascii="宋体" w:hAnsi="宋体" w:cs="宋体"/>
                <w:bCs/>
                <w:sz w:val="24"/>
                <w:szCs w:val="24"/>
              </w:rPr>
              <w:t xml:space="preserve">合格后上岗（培训费包含在本次报价中）。采购人有权根据现场情况对人员配备进行调整。打扫女卫生间的必须为女性。</w:t>
            </w:r>
            <w:r/>
          </w:p>
        </w:tc>
      </w:tr>
      <w:tr>
        <w:trPr>
          <w:jc w:val="center"/>
          <w:trHeight w:val="23"/>
        </w:trPr>
        <w:tc>
          <w:tcPr>
            <w:tcW w:w="1328" w:type="dxa"/>
            <w:vAlign w:val="center"/>
            <w:vMerge w:val="restart"/>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运送及工勤服务</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运送</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主管</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身体健康，不得兼职，</w:t>
            </w:r>
            <w:r>
              <w:rPr>
                <w:rFonts w:hint="eastAsia" w:ascii="宋体" w:hAnsi="宋体" w:cs="宋体"/>
                <w:bCs/>
                <w:sz w:val="24"/>
                <w:szCs w:val="24"/>
              </w:rPr>
              <w:t xml:space="preserve">统筹整体运送服务，</w:t>
            </w:r>
            <w:r>
              <w:rPr>
                <w:rFonts w:hint="eastAsia" w:ascii="宋体" w:hAnsi="宋体" w:cs="宋体"/>
                <w:sz w:val="24"/>
                <w:szCs w:val="24"/>
              </w:rPr>
              <w:t xml:space="preserve">主要负责监督、考核、沟通协调，紧急事件处理。政历清楚，品行端正，无不良记录和嗜好。遵守医院各项制度</w:t>
            </w:r>
            <w:r>
              <w:rPr>
                <w:rFonts w:hint="eastAsia" w:ascii="宋体" w:hAnsi="宋体" w:cs="宋体"/>
                <w:bCs/>
                <w:sz w:val="24"/>
                <w:szCs w:val="24"/>
              </w:rPr>
              <w:t xml:space="preserve">。</w:t>
            </w:r>
            <w:r/>
          </w:p>
        </w:tc>
      </w:tr>
      <w:tr>
        <w:trPr>
          <w:jc w:val="center"/>
          <w:trHeight w:val="23"/>
        </w:trPr>
        <w:tc>
          <w:tcPr>
            <w:tcW w:w="1328" w:type="dxa"/>
            <w:vAlign w:val="center"/>
            <w:vMerge w:val="continue"/>
            <w:textDirection w:val="lrTb"/>
            <w:noWrap w:val="false"/>
          </w:tcPr>
          <w:p>
            <w:pPr>
              <w:jc w:val="center"/>
              <w:spacing w:line="360" w:lineRule="auto"/>
              <w:widowControl/>
              <w:rPr>
                <w:rFonts w:ascii="宋体" w:hAnsi="宋体" w:cs="宋体"/>
                <w:bCs/>
                <w:sz w:val="24"/>
                <w:szCs w:val="24"/>
              </w:rPr>
            </w:pPr>
            <w:r>
              <w:rPr>
                <w:rFonts w:ascii="宋体" w:hAnsi="宋体" w:cs="宋体"/>
                <w:bCs/>
                <w:sz w:val="24"/>
                <w:szCs w:val="24"/>
              </w:rPr>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运送、</w:t>
            </w:r>
            <w:r/>
          </w:p>
          <w:p>
            <w:pPr>
              <w:jc w:val="center"/>
              <w:spacing w:line="360" w:lineRule="auto"/>
              <w:widowControl/>
              <w:rPr>
                <w:rFonts w:ascii="宋体" w:hAnsi="宋体" w:cs="宋体"/>
                <w:bCs/>
                <w:sz w:val="24"/>
                <w:szCs w:val="24"/>
              </w:rPr>
            </w:pPr>
            <w:r>
              <w:rPr>
                <w:rFonts w:hint="eastAsia" w:ascii="宋体" w:hAnsi="宋体" w:cs="宋体"/>
                <w:bCs/>
                <w:sz w:val="24"/>
                <w:szCs w:val="24"/>
              </w:rPr>
              <w:t xml:space="preserve">工勤员</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具</w:t>
            </w:r>
            <w:r>
              <w:rPr>
                <w:rFonts w:hint="eastAsia" w:ascii="宋体" w:hAnsi="宋体" w:cs="宋体"/>
                <w:bCs/>
                <w:sz w:val="24"/>
                <w:szCs w:val="24"/>
              </w:rPr>
              <w:t xml:space="preserve">有吃苦耐劳精神，责任心强，</w:t>
            </w:r>
            <w:r>
              <w:rPr>
                <w:rFonts w:hint="eastAsia" w:ascii="宋体" w:hAnsi="宋体" w:cs="宋体"/>
                <w:sz w:val="24"/>
                <w:szCs w:val="24"/>
              </w:rPr>
              <w:t xml:space="preserve">遵守医院各项制度</w:t>
            </w:r>
            <w:r>
              <w:rPr>
                <w:rFonts w:hint="eastAsia" w:ascii="宋体" w:hAnsi="宋体" w:cs="宋体"/>
                <w:bCs/>
                <w:sz w:val="24"/>
                <w:szCs w:val="24"/>
              </w:rPr>
              <w:t xml:space="preserve">。所有人员上岗前需为期5天的岗前培训，重点岗位需为期10天，均须考核合格后上岗（培训费包含在本次报价中）。采购人有权根据现场情况对人员配备进行调整。</w:t>
            </w:r>
            <w:r/>
          </w:p>
        </w:tc>
      </w:tr>
      <w:tr>
        <w:trPr>
          <w:jc w:val="center"/>
          <w:trHeight w:val="23"/>
        </w:trPr>
        <w:tc>
          <w:tcPr>
            <w:tcW w:w="1328"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电梯服务</w:t>
            </w:r>
            <w:r/>
          </w:p>
        </w:tc>
        <w:tc>
          <w:tcPr>
            <w:tcW w:w="1020" w:type="dxa"/>
            <w:vAlign w:val="center"/>
            <w:textDirection w:val="lrTb"/>
            <w:noWrap w:val="false"/>
          </w:tcPr>
          <w:p>
            <w:pPr>
              <w:jc w:val="center"/>
              <w:spacing w:line="360" w:lineRule="auto"/>
              <w:widowControl/>
              <w:rPr>
                <w:rFonts w:ascii="宋体" w:hAnsi="宋体" w:cs="宋体"/>
                <w:bCs/>
                <w:sz w:val="24"/>
                <w:szCs w:val="24"/>
              </w:rPr>
            </w:pPr>
            <w:r>
              <w:rPr>
                <w:rFonts w:hint="eastAsia" w:ascii="宋体" w:hAnsi="宋体" w:cs="宋体"/>
                <w:bCs/>
                <w:sz w:val="24"/>
                <w:szCs w:val="24"/>
              </w:rPr>
              <w:t xml:space="preserve">电梯员</w:t>
            </w:r>
            <w:r/>
          </w:p>
        </w:tc>
        <w:tc>
          <w:tcPr>
            <w:tcW w:w="6915" w:type="dxa"/>
            <w:vAlign w:val="center"/>
            <w:textDirection w:val="lrTb"/>
            <w:noWrap w:val="false"/>
          </w:tcPr>
          <w:p>
            <w:pPr>
              <w:spacing w:line="360" w:lineRule="auto"/>
              <w:widowControl/>
              <w:rPr>
                <w:rFonts w:ascii="宋体" w:hAnsi="宋体" w:cs="宋体"/>
                <w:bCs/>
                <w:sz w:val="24"/>
                <w:szCs w:val="24"/>
              </w:rPr>
            </w:pPr>
            <w:r>
              <w:rPr>
                <w:rFonts w:hint="eastAsia" w:ascii="宋体" w:hAnsi="宋体" w:cs="宋体"/>
                <w:sz w:val="24"/>
                <w:szCs w:val="24"/>
              </w:rPr>
              <w:t xml:space="preserve">身体健康，责任心强，体态良好，</w:t>
            </w:r>
            <w:r>
              <w:rPr>
                <w:rFonts w:hint="eastAsia" w:ascii="宋体" w:hAnsi="宋体" w:cs="宋体"/>
                <w:bCs/>
                <w:sz w:val="24"/>
                <w:szCs w:val="24"/>
              </w:rPr>
              <w:t xml:space="preserve">思想品质好，作风正派，无不良记录，五官端正。</w:t>
            </w:r>
            <w:r>
              <w:rPr>
                <w:rFonts w:hint="eastAsia" w:ascii="宋体" w:hAnsi="宋体" w:cs="宋体"/>
                <w:sz w:val="24"/>
                <w:szCs w:val="24"/>
              </w:rPr>
              <w:t xml:space="preserve">遵守医院各项制度</w:t>
            </w:r>
            <w:r>
              <w:rPr>
                <w:rFonts w:hint="eastAsia" w:ascii="宋体" w:hAnsi="宋体" w:cs="宋体"/>
                <w:bCs/>
                <w:sz w:val="24"/>
                <w:szCs w:val="24"/>
              </w:rPr>
              <w:t xml:space="preserve">。采购人有权根据现场情况对人员配备进行调整。</w:t>
            </w:r>
            <w:r/>
          </w:p>
        </w:tc>
      </w:tr>
    </w:tbl>
    <w:p>
      <w:pPr>
        <w:spacing w:line="360" w:lineRule="auto"/>
        <w:rPr>
          <w:rFonts w:ascii="宋体" w:hAnsi="宋体" w:cs="宋体"/>
          <w:b/>
          <w:bCs/>
          <w:color w:val="000000"/>
          <w:sz w:val="24"/>
          <w:szCs w:val="24"/>
          <w:lang w:eastAsia="zh"/>
        </w:rPr>
      </w:pPr>
      <w:r>
        <w:rPr>
          <w:rFonts w:hint="eastAsia" w:ascii="宋体" w:hAnsi="宋体" w:cs="宋体"/>
          <w:b/>
          <w:bCs/>
          <w:color w:val="000000"/>
          <w:sz w:val="24"/>
          <w:szCs w:val="24"/>
        </w:rPr>
        <w:t xml:space="preserve">（二）</w:t>
      </w:r>
      <w:r>
        <w:rPr>
          <w:rFonts w:hint="eastAsia" w:ascii="宋体" w:hAnsi="宋体" w:cs="宋体"/>
          <w:b/>
          <w:bCs/>
          <w:color w:val="000000"/>
          <w:sz w:val="24"/>
          <w:szCs w:val="24"/>
          <w:lang w:eastAsia="zh"/>
        </w:rPr>
        <w:t xml:space="preserve">人员需求表</w:t>
      </w:r>
      <w:r/>
    </w:p>
    <w:tbl>
      <w:tblPr>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3"/>
        <w:gridCol w:w="2550"/>
        <w:gridCol w:w="1349"/>
        <w:gridCol w:w="4522"/>
      </w:tblGrid>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序号</w:t>
            </w:r>
            <w:r/>
          </w:p>
        </w:tc>
        <w:tc>
          <w:tcPr>
            <w:shd w:val="clear" w:color="auto" w:fill="auto"/>
            <w:tcW w:w="136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岗位</w:t>
            </w:r>
            <w:r/>
          </w:p>
        </w:tc>
        <w:tc>
          <w:tcPr>
            <w:shd w:val="clear" w:color="auto" w:fill="auto"/>
            <w:tcW w:w="72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人数</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备注</w:t>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136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物业公司项目经理</w:t>
            </w:r>
            <w:r/>
          </w:p>
        </w:tc>
        <w:tc>
          <w:tcPr>
            <w:shd w:val="clear" w:color="auto" w:fill="auto"/>
            <w:tcW w:w="72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1363"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物业公司管理人员</w:t>
            </w:r>
            <w:r/>
          </w:p>
        </w:tc>
        <w:tc>
          <w:tcPr>
            <w:shd w:val="clear" w:color="auto" w:fill="auto"/>
            <w:tcW w:w="720"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保洁（含机动4人）</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159.5</w:t>
            </w:r>
            <w:r/>
          </w:p>
        </w:tc>
        <w:tc>
          <w:tcPr>
            <w:shd w:val="clear" w:color="auto" w:fill="auto"/>
            <w:tcW w:w="2416"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含病区保洁、科研楼、宿管、消</w:t>
            </w:r>
            <w:r>
              <w:rPr>
                <w:rFonts w:hint="eastAsia" w:ascii="宋体" w:hAnsi="宋体" w:cs="宋体"/>
                <w:color w:val="000000"/>
                <w:sz w:val="24"/>
                <w:szCs w:val="24"/>
                <w:lang w:bidi="ar"/>
              </w:rPr>
              <w:t xml:space="preserve">洗中心</w:t>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ICU、EICU专项</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ICU 8 ；EICU 4</w:t>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运送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急诊运送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垃圾转运</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医疗垃圾站（预留）</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0.5</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专项保洁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大输液配送</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园林绿化</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电梯工</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gridSpan w:val="2"/>
            <w:shd w:val="clear" w:color="auto" w:fill="auto"/>
            <w:tcW w:w="1862" w:type="pct"/>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小计</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228</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shd w:val="clear" w:color="auto" w:fill="auto"/>
            <w:tcW w:w="499"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W w:w="136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病媒生物防治</w:t>
            </w:r>
            <w:r/>
          </w:p>
        </w:tc>
        <w:tc>
          <w:tcPr>
            <w:shd w:val="clear" w:color="auto" w:fill="auto"/>
            <w:tcW w:w="720"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1项</w:t>
            </w:r>
            <w:r/>
          </w:p>
        </w:tc>
        <w:tc>
          <w:tcPr>
            <w:shd w:val="clear" w:color="auto" w:fill="auto"/>
            <w:tcW w:w="2416" w:type="pct"/>
            <w:vAlign w:val="center"/>
            <w:textDirection w:val="lrTb"/>
            <w:noWrap/>
          </w:tcPr>
          <w:p>
            <w:pPr>
              <w:jc w:val="center"/>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gridSpan w:val="3"/>
            <w:shd w:val="clear" w:color="auto" w:fill="auto"/>
            <w:tcW w:w="2583" w:type="pct"/>
            <w:vAlign w:val="center"/>
            <w:textDirection w:val="lrTb"/>
            <w:noWrap/>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合计</w:t>
            </w:r>
            <w:r/>
          </w:p>
        </w:tc>
        <w:tc>
          <w:tcPr>
            <w:shd w:val="clear" w:color="auto" w:fill="auto"/>
            <w:tcW w:w="2416" w:type="pct"/>
            <w:vAlign w:val="center"/>
            <w:textDirection w:val="lrTb"/>
            <w:noWrap/>
          </w:tcPr>
          <w:p>
            <w:pPr>
              <w:jc w:val="left"/>
              <w:spacing w:line="360" w:lineRule="auto"/>
              <w:widowControl/>
              <w:rPr>
                <w:rFonts w:ascii="宋体" w:hAnsi="宋体" w:cs="宋体"/>
                <w:color w:val="000000"/>
                <w:sz w:val="24"/>
                <w:szCs w:val="24"/>
              </w:rPr>
            </w:pPr>
            <w:r>
              <w:rPr>
                <w:rFonts w:ascii="宋体" w:hAnsi="宋体" w:cs="宋体"/>
                <w:color w:val="000000"/>
                <w:sz w:val="24"/>
                <w:szCs w:val="24"/>
              </w:rPr>
            </w:r>
            <w:r/>
          </w:p>
        </w:tc>
      </w:tr>
      <w:tr>
        <w:trPr>
          <w:jc w:val="center"/>
          <w:trHeight w:val="23"/>
        </w:trPr>
        <w:tc>
          <w:tcPr>
            <w:gridSpan w:val="4"/>
            <w:shd w:val="clear" w:color="auto" w:fill="auto"/>
            <w:tcW w:w="5000" w:type="pct"/>
            <w:vAlign w:val="center"/>
            <w:textDirection w:val="lrTb"/>
            <w:noWrap/>
          </w:tcPr>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备注：</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（1）物业项目经理：男性年龄在60周岁（含）或女性年龄在55周岁（含）以下，具有大专以上文化程度。</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（2）保洁主管：男性年龄在60周岁（含）或女性年龄在55周岁（含）以下。</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（3）运送主管：男性年龄在60周岁（含）或女性年龄在55周岁（含）以下。</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（4）员工平均年龄60周岁以下（含），员工最大年龄不得超过65周岁，身体健康，符合岗位要求。</w:t>
            </w:r>
            <w:r>
              <w:rPr>
                <w:rFonts w:hint="eastAsia" w:ascii="宋体" w:hAnsi="宋体" w:cs="宋体"/>
                <w:color w:val="000000"/>
                <w:sz w:val="24"/>
                <w:szCs w:val="24"/>
                <w:lang w:eastAsia="zh" w:bidi="ar"/>
              </w:rPr>
              <w:t xml:space="preserve">监护室</w:t>
            </w:r>
            <w:r>
              <w:rPr>
                <w:rFonts w:hint="eastAsia" w:ascii="宋体" w:hAnsi="宋体" w:cs="宋体"/>
                <w:color w:val="000000"/>
                <w:sz w:val="24"/>
                <w:szCs w:val="24"/>
                <w:lang w:bidi="ar"/>
              </w:rPr>
              <w:t xml:space="preserve">护理员：女性平均年龄在55周岁（含）以下。</w:t>
            </w:r>
            <w:r/>
          </w:p>
          <w:p>
            <w:pPr>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（5）以上人员年龄以身份证为准；</w:t>
            </w:r>
            <w:r>
              <w:rPr>
                <w:rFonts w:hint="eastAsia" w:ascii="宋体" w:hAnsi="宋体" w:cs="宋体"/>
                <w:color w:val="000000"/>
                <w:sz w:val="24"/>
                <w:szCs w:val="24"/>
                <w:lang w:bidi="ar"/>
              </w:rPr>
              <w:t xml:space="preserve">社保、公积金缴纳人数不得低于30%</w:t>
            </w:r>
            <w:r>
              <w:rPr>
                <w:rFonts w:hint="eastAsia" w:ascii="宋体" w:hAnsi="宋体" w:cs="宋体"/>
                <w:color w:val="000000"/>
                <w:sz w:val="24"/>
                <w:szCs w:val="24"/>
                <w:lang w:eastAsia="zh" w:bidi="ar"/>
              </w:rPr>
              <w:t xml:space="preserve">，</w:t>
            </w:r>
            <w:r>
              <w:rPr>
                <w:rFonts w:hint="eastAsia" w:ascii="宋体" w:hAnsi="宋体" w:cs="宋体"/>
                <w:color w:val="000000"/>
                <w:sz w:val="24"/>
                <w:szCs w:val="24"/>
                <w:lang w:bidi="ar"/>
              </w:rPr>
              <w:t xml:space="preserve">并要求购买</w:t>
            </w:r>
            <w:r>
              <w:rPr>
                <w:rFonts w:hint="eastAsia" w:ascii="宋体" w:hAnsi="宋体" w:cs="宋体"/>
                <w:color w:val="000000"/>
                <w:sz w:val="24"/>
                <w:szCs w:val="24"/>
                <w:lang w:eastAsia="zh" w:bidi="ar"/>
              </w:rPr>
              <w:t xml:space="preserve">相关</w:t>
            </w:r>
            <w:r>
              <w:rPr>
                <w:rFonts w:hint="eastAsia" w:ascii="宋体" w:hAnsi="宋体" w:cs="宋体"/>
                <w:color w:val="000000"/>
                <w:sz w:val="24"/>
                <w:szCs w:val="24"/>
                <w:lang w:bidi="ar"/>
              </w:rPr>
              <w:t xml:space="preserve">意外险</w:t>
            </w:r>
            <w:r>
              <w:rPr>
                <w:rFonts w:hint="eastAsia" w:ascii="宋体" w:hAnsi="宋体" w:cs="宋体"/>
                <w:color w:val="000000"/>
                <w:sz w:val="24"/>
                <w:szCs w:val="24"/>
                <w:lang w:eastAsia="zh" w:bidi="ar"/>
              </w:rPr>
              <w:t xml:space="preserve">；</w:t>
            </w:r>
            <w:r>
              <w:rPr>
                <w:rFonts w:hint="eastAsia" w:ascii="宋体" w:hAnsi="宋体" w:cs="宋体"/>
                <w:color w:val="000000"/>
                <w:sz w:val="24"/>
                <w:szCs w:val="24"/>
                <w:lang w:bidi="ar"/>
              </w:rPr>
              <w:t xml:space="preserve">中标公司员工的待遇、</w:t>
            </w:r>
            <w:r>
              <w:rPr>
                <w:rFonts w:hint="eastAsia" w:ascii="宋体" w:hAnsi="宋体" w:cs="宋体"/>
                <w:color w:val="000000"/>
                <w:sz w:val="24"/>
                <w:szCs w:val="24"/>
                <w:lang w:eastAsia="zh" w:bidi="ar"/>
              </w:rPr>
              <w:t xml:space="preserve">加班费、</w:t>
            </w:r>
            <w:r>
              <w:rPr>
                <w:rFonts w:hint="eastAsia" w:ascii="宋体" w:hAnsi="宋体" w:cs="宋体"/>
                <w:color w:val="000000"/>
                <w:sz w:val="24"/>
                <w:szCs w:val="24"/>
                <w:lang w:bidi="ar"/>
              </w:rPr>
              <w:t xml:space="preserve">福利、社保、劳保等，必须按照国家相关法律法规的规定执行，如遇到工资纠纷、社保问题等由中标人自行解决。</w:t>
            </w:r>
            <w:r/>
          </w:p>
          <w:p>
            <w:pPr>
              <w:spacing w:line="360" w:lineRule="auto"/>
              <w:rPr>
                <w:rFonts w:ascii="宋体" w:hAnsi="宋体" w:cs="宋体"/>
                <w:color w:val="000000"/>
                <w:sz w:val="24"/>
                <w:szCs w:val="24"/>
              </w:rPr>
            </w:pPr>
            <w:r>
              <w:rPr>
                <w:rFonts w:hint="eastAsia" w:ascii="宋体" w:hAnsi="宋体" w:cs="宋体"/>
                <w:color w:val="000000"/>
                <w:sz w:val="24"/>
                <w:szCs w:val="24"/>
                <w:lang w:eastAsia="zh" w:bidi="ar"/>
              </w:rPr>
              <w:t xml:space="preserve">（6）</w:t>
            </w:r>
            <w:r>
              <w:rPr>
                <w:rFonts w:hint="eastAsia" w:ascii="宋体" w:hAnsi="宋体" w:cs="宋体"/>
                <w:b/>
                <w:bCs/>
                <w:color w:val="000000"/>
                <w:sz w:val="24"/>
                <w:szCs w:val="24"/>
                <w:lang w:bidi="ar"/>
              </w:rPr>
              <w:t xml:space="preserve">以上人员数量按照医院实际使用需求，按实结算</w:t>
            </w:r>
            <w:r>
              <w:rPr>
                <w:rFonts w:hint="eastAsia" w:ascii="宋体" w:hAnsi="宋体" w:cs="宋体"/>
                <w:color w:val="000000"/>
                <w:sz w:val="24"/>
                <w:szCs w:val="24"/>
                <w:lang w:bidi="ar"/>
              </w:rPr>
              <w:t xml:space="preserve">。</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六、考核标准</w:t>
      </w:r>
      <w:r/>
    </w:p>
    <w:p>
      <w:pPr>
        <w:pStyle w:val="790"/>
        <w:ind w:firstLine="482"/>
        <w:spacing w:before="0" w:line="360" w:lineRule="auto"/>
        <w:widowControl/>
        <w:rPr>
          <w:rFonts w:ascii="宋体" w:hAnsi="宋体" w:cs="宋体"/>
          <w:b/>
          <w:bCs/>
          <w:color w:val="000000"/>
          <w:sz w:val="24"/>
          <w:szCs w:val="24"/>
          <w:lang w:eastAsia="zh" w:bidi="ar"/>
        </w:rPr>
      </w:pPr>
      <w:r>
        <w:rPr>
          <w:rFonts w:hint="eastAsia" w:ascii="宋体" w:hAnsi="宋体" w:cs="宋体"/>
          <w:b/>
          <w:bCs/>
          <w:color w:val="000000"/>
          <w:sz w:val="24"/>
          <w:szCs w:val="24"/>
          <w:lang w:eastAsia="zh" w:bidi="ar"/>
        </w:rPr>
        <w:t xml:space="preserve">1.</w:t>
      </w:r>
      <w:r>
        <w:rPr>
          <w:rFonts w:hint="eastAsia" w:ascii="宋体" w:hAnsi="宋体" w:cs="宋体"/>
          <w:b/>
          <w:bCs/>
          <w:color w:val="000000"/>
          <w:sz w:val="24"/>
          <w:szCs w:val="24"/>
          <w:lang w:bidi="ar"/>
        </w:rPr>
        <w:t xml:space="preserve">中标人</w:t>
      </w:r>
      <w:r>
        <w:rPr>
          <w:rFonts w:hint="eastAsia" w:ascii="宋体" w:hAnsi="宋体" w:cs="宋体"/>
          <w:b/>
          <w:bCs/>
          <w:color w:val="000000"/>
          <w:sz w:val="24"/>
          <w:szCs w:val="24"/>
          <w:lang w:eastAsia="zh" w:bidi="ar"/>
        </w:rPr>
        <w:t xml:space="preserve">在</w:t>
      </w:r>
      <w:r>
        <w:rPr>
          <w:rFonts w:hint="eastAsia" w:ascii="宋体" w:hAnsi="宋体" w:cs="宋体"/>
          <w:b/>
          <w:bCs/>
          <w:color w:val="000000"/>
          <w:sz w:val="24"/>
          <w:szCs w:val="24"/>
          <w:lang w:bidi="ar"/>
        </w:rPr>
        <w:t xml:space="preserve">采购人</w:t>
      </w:r>
      <w:r>
        <w:rPr>
          <w:rFonts w:hint="eastAsia" w:ascii="宋体" w:hAnsi="宋体" w:cs="宋体"/>
          <w:b/>
          <w:bCs/>
          <w:color w:val="000000"/>
          <w:sz w:val="24"/>
          <w:szCs w:val="24"/>
          <w:lang w:eastAsia="zh" w:bidi="ar"/>
        </w:rPr>
        <w:t xml:space="preserve">的</w:t>
      </w:r>
      <w:r>
        <w:rPr>
          <w:rFonts w:hint="eastAsia" w:ascii="宋体" w:hAnsi="宋体" w:cs="宋体"/>
          <w:b/>
          <w:bCs/>
          <w:color w:val="000000"/>
          <w:sz w:val="24"/>
          <w:szCs w:val="24"/>
          <w:lang w:eastAsia="zh" w:bidi="ar"/>
        </w:rPr>
        <w:t xml:space="preserve">月服务</w:t>
      </w:r>
      <w:r>
        <w:rPr>
          <w:rFonts w:hint="eastAsia" w:ascii="宋体" w:hAnsi="宋体" w:cs="宋体"/>
          <w:b/>
          <w:bCs/>
          <w:color w:val="000000"/>
          <w:sz w:val="24"/>
          <w:szCs w:val="24"/>
          <w:lang w:eastAsia="zh" w:bidi="ar"/>
        </w:rPr>
        <w:t xml:space="preserve">质量考核中，累计3次及以上得分在85分以下时，</w:t>
      </w:r>
      <w:r>
        <w:rPr>
          <w:rFonts w:hint="eastAsia" w:ascii="宋体" w:hAnsi="宋体" w:cs="宋体"/>
          <w:b/>
          <w:bCs/>
          <w:color w:val="000000"/>
          <w:sz w:val="24"/>
          <w:szCs w:val="24"/>
          <w:lang w:bidi="ar"/>
        </w:rPr>
        <w:t xml:space="preserve">采购人</w:t>
      </w:r>
      <w:r>
        <w:rPr>
          <w:rFonts w:hint="eastAsia" w:ascii="宋体" w:hAnsi="宋体" w:cs="宋体"/>
          <w:b/>
          <w:bCs/>
          <w:color w:val="000000"/>
          <w:sz w:val="24"/>
          <w:szCs w:val="24"/>
          <w:lang w:eastAsia="zh" w:bidi="ar"/>
        </w:rPr>
        <w:t xml:space="preserve">有权终止合同，由此给</w:t>
      </w:r>
      <w:r>
        <w:rPr>
          <w:rFonts w:hint="eastAsia" w:ascii="宋体" w:hAnsi="宋体" w:cs="宋体"/>
          <w:b/>
          <w:bCs/>
          <w:color w:val="000000"/>
          <w:sz w:val="24"/>
          <w:szCs w:val="24"/>
          <w:lang w:bidi="ar"/>
        </w:rPr>
        <w:t xml:space="preserve">采购人</w:t>
      </w:r>
      <w:r>
        <w:rPr>
          <w:rFonts w:hint="eastAsia" w:ascii="宋体" w:hAnsi="宋体" w:cs="宋体"/>
          <w:b/>
          <w:bCs/>
          <w:color w:val="000000"/>
          <w:sz w:val="24"/>
          <w:szCs w:val="24"/>
          <w:lang w:eastAsia="zh" w:bidi="ar"/>
        </w:rPr>
        <w:t xml:space="preserve">造成的损失由</w:t>
      </w:r>
      <w:r>
        <w:rPr>
          <w:rFonts w:hint="eastAsia" w:ascii="宋体" w:hAnsi="宋体" w:cs="宋体"/>
          <w:b/>
          <w:bCs/>
          <w:color w:val="000000"/>
          <w:sz w:val="24"/>
          <w:szCs w:val="24"/>
          <w:lang w:bidi="ar"/>
        </w:rPr>
        <w:t xml:space="preserve">中标人</w:t>
      </w:r>
      <w:r>
        <w:rPr>
          <w:rFonts w:hint="eastAsia" w:ascii="宋体" w:hAnsi="宋体" w:cs="宋体"/>
          <w:b/>
          <w:bCs/>
          <w:color w:val="000000"/>
          <w:sz w:val="24"/>
          <w:szCs w:val="24"/>
          <w:lang w:eastAsia="zh" w:bidi="ar"/>
        </w:rPr>
        <w:t xml:space="preserve">赔偿。</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2.</w:t>
      </w:r>
      <w:r>
        <w:rPr>
          <w:rFonts w:hint="eastAsia" w:ascii="宋体" w:hAnsi="宋体" w:cs="宋体"/>
          <w:color w:val="000000"/>
          <w:sz w:val="24"/>
          <w:szCs w:val="24"/>
          <w:lang w:bidi="ar"/>
        </w:rPr>
        <w:t xml:space="preserve">每月结束后10日内，中标人持相关材料结算上月物业管理费用，中标单位需出具税务部门认可的发票。中标</w:t>
      </w:r>
      <w:r>
        <w:rPr>
          <w:rFonts w:hint="eastAsia" w:ascii="宋体" w:hAnsi="宋体" w:cs="宋体"/>
          <w:color w:val="000000"/>
          <w:sz w:val="24"/>
          <w:szCs w:val="24"/>
          <w:lang w:bidi="ar"/>
        </w:rPr>
        <w:t xml:space="preserve">单位月</w:t>
      </w:r>
      <w:r>
        <w:rPr>
          <w:rFonts w:hint="eastAsia" w:ascii="宋体" w:hAnsi="宋体" w:cs="宋体"/>
          <w:color w:val="000000"/>
          <w:sz w:val="24"/>
          <w:szCs w:val="24"/>
          <w:lang w:bidi="ar"/>
        </w:rPr>
        <w:t xml:space="preserve">考核成绩低于70分，扣中标人管理费的30%；月考核成绩低于80分，扣中标人管理费的20%；月考核成绩低于90分，扣中标人管理费的10%；月考核成绩高于或等于90分，全额给付当月物业管理费。</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3</w:t>
      </w:r>
      <w:r>
        <w:rPr>
          <w:rFonts w:hint="eastAsia" w:ascii="宋体" w:hAnsi="宋体" w:cs="宋体"/>
          <w:color w:val="000000"/>
          <w:sz w:val="24"/>
          <w:szCs w:val="24"/>
          <w:lang w:bidi="ar"/>
        </w:rPr>
        <w:t xml:space="preserve">.如中标单位对服务缺陷不予整改，采购人有权另请其他单位，所发生的费用由中标单位承担。 </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4</w:t>
      </w:r>
      <w:r>
        <w:rPr>
          <w:rFonts w:hint="eastAsia" w:ascii="宋体" w:hAnsi="宋体" w:cs="宋体"/>
          <w:color w:val="000000"/>
          <w:sz w:val="24"/>
          <w:szCs w:val="24"/>
          <w:lang w:bidi="ar"/>
        </w:rPr>
        <w:t xml:space="preserve">.采购人与中标人结算费用时，按照中标单价测算标准与实际派驻人员按实结算。如果出现人员不符并影响工作任务完成，则按实扣除人员费用；如果管理服务质量严重偏离双方达成的协议，采购人有权扣除当月的管理费，造成重大损失的，将追究中标人责任并要求其赔偿损失。</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5</w:t>
      </w:r>
      <w:r>
        <w:rPr>
          <w:rFonts w:hint="eastAsia" w:ascii="宋体" w:hAnsi="宋体" w:cs="宋体"/>
          <w:color w:val="000000"/>
          <w:sz w:val="24"/>
          <w:szCs w:val="24"/>
          <w:lang w:bidi="ar"/>
        </w:rPr>
        <w:t xml:space="preserve">.确因采购人工作需要，中标人应无条件配合采购人完成一些突击工作，如遇突发应急处置所产生的人员、</w:t>
      </w:r>
      <w:r>
        <w:rPr>
          <w:rFonts w:hint="eastAsia" w:ascii="宋体" w:hAnsi="宋体" w:cs="宋体"/>
          <w:color w:val="000000"/>
          <w:sz w:val="24"/>
          <w:szCs w:val="24"/>
          <w:lang w:bidi="ar"/>
        </w:rPr>
        <w:t xml:space="preserve">公卫补贴</w:t>
      </w:r>
      <w:r>
        <w:rPr>
          <w:rFonts w:hint="eastAsia" w:ascii="宋体" w:hAnsi="宋体" w:cs="宋体"/>
          <w:color w:val="000000"/>
          <w:sz w:val="24"/>
          <w:szCs w:val="24"/>
          <w:lang w:bidi="ar"/>
        </w:rPr>
        <w:t xml:space="preserve">、物资配备、耗材等费用包含于总费用中，采购人不予另行支付。</w:t>
      </w:r>
      <w:r/>
    </w:p>
    <w:p>
      <w:pPr>
        <w:ind w:firstLine="480"/>
        <w:spacing w:line="360" w:lineRule="auto"/>
        <w:rPr>
          <w:rFonts w:ascii="宋体" w:hAnsi="宋体" w:cs="宋体"/>
          <w:color w:val="000000"/>
          <w:sz w:val="24"/>
          <w:szCs w:val="24"/>
          <w:lang w:eastAsia="zh" w:bidi="ar"/>
        </w:rPr>
      </w:pPr>
      <w:r>
        <w:rPr>
          <w:rFonts w:hint="eastAsia" w:ascii="宋体" w:hAnsi="宋体" w:cs="宋体"/>
          <w:color w:val="000000"/>
          <w:sz w:val="24"/>
          <w:szCs w:val="24"/>
          <w:lang w:eastAsia="zh" w:bidi="ar"/>
        </w:rPr>
        <w:t xml:space="preserve">6</w:t>
      </w:r>
      <w:r>
        <w:rPr>
          <w:rFonts w:hint="eastAsia" w:ascii="宋体" w:hAnsi="宋体" w:cs="宋体"/>
          <w:color w:val="000000"/>
          <w:sz w:val="24"/>
          <w:szCs w:val="24"/>
          <w:lang w:bidi="ar"/>
        </w:rPr>
        <w:t xml:space="preserve">.如遇采购人单位</w:t>
      </w:r>
      <w:r>
        <w:rPr>
          <w:rFonts w:hint="eastAsia" w:ascii="宋体" w:hAnsi="宋体" w:cs="宋体"/>
          <w:color w:val="000000"/>
          <w:sz w:val="24"/>
          <w:szCs w:val="24"/>
          <w:lang w:eastAsia="zh" w:bidi="ar"/>
        </w:rPr>
        <w:t xml:space="preserve">物业范围有</w:t>
      </w:r>
      <w:r>
        <w:rPr>
          <w:rFonts w:hint="eastAsia" w:ascii="宋体" w:hAnsi="宋体" w:cs="宋体"/>
          <w:color w:val="000000"/>
          <w:sz w:val="24"/>
          <w:szCs w:val="24"/>
          <w:lang w:bidi="ar"/>
        </w:rPr>
        <w:t xml:space="preserve">重大</w:t>
      </w:r>
      <w:r>
        <w:rPr>
          <w:rFonts w:hint="eastAsia" w:ascii="宋体" w:hAnsi="宋体" w:cs="宋体"/>
          <w:color w:val="000000"/>
          <w:sz w:val="24"/>
          <w:szCs w:val="24"/>
          <w:lang w:eastAsia="zh" w:bidi="ar"/>
        </w:rPr>
        <w:t xml:space="preserve">调整或变化</w:t>
      </w:r>
      <w:r>
        <w:rPr>
          <w:rFonts w:hint="eastAsia" w:ascii="宋体" w:hAnsi="宋体" w:cs="宋体"/>
          <w:color w:val="000000"/>
          <w:sz w:val="24"/>
          <w:szCs w:val="24"/>
          <w:lang w:bidi="ar"/>
        </w:rPr>
        <w:t xml:space="preserve">等特殊情况（工作量减少或增加幅度较大时），采购人将提前告知中标人，人数按实际需要进行减少或增加，费用</w:t>
      </w:r>
      <w:r>
        <w:rPr>
          <w:rFonts w:hint="eastAsia" w:ascii="宋体" w:hAnsi="宋体" w:cs="宋体"/>
          <w:color w:val="000000"/>
          <w:sz w:val="24"/>
          <w:szCs w:val="24"/>
          <w:lang w:eastAsia="zh" w:bidi="ar"/>
        </w:rPr>
        <w:t xml:space="preserve">按照投标文件中对应</w:t>
      </w:r>
      <w:r>
        <w:rPr>
          <w:rFonts w:hint="eastAsia" w:ascii="宋体" w:hAnsi="宋体" w:cs="宋体"/>
          <w:color w:val="000000"/>
          <w:sz w:val="24"/>
          <w:szCs w:val="24"/>
          <w:lang w:bidi="ar"/>
        </w:rPr>
        <w:t xml:space="preserve">费用</w:t>
      </w:r>
      <w:r>
        <w:rPr>
          <w:rFonts w:hint="eastAsia" w:ascii="宋体" w:hAnsi="宋体" w:cs="宋体"/>
          <w:color w:val="000000"/>
          <w:sz w:val="24"/>
          <w:szCs w:val="24"/>
          <w:lang w:eastAsia="zh" w:bidi="ar"/>
        </w:rPr>
        <w:t xml:space="preserve">计算，当投标文件中没有</w:t>
      </w:r>
      <w:r>
        <w:rPr>
          <w:rFonts w:hint="eastAsia" w:ascii="宋体" w:hAnsi="宋体" w:cs="宋体"/>
          <w:color w:val="000000"/>
          <w:sz w:val="24"/>
          <w:szCs w:val="24"/>
          <w:lang w:eastAsia="zh" w:bidi="ar"/>
        </w:rPr>
        <w:t xml:space="preserve">该岗位</w:t>
      </w:r>
      <w:r>
        <w:rPr>
          <w:rFonts w:hint="eastAsia" w:ascii="宋体" w:hAnsi="宋体" w:cs="宋体"/>
          <w:color w:val="000000"/>
          <w:sz w:val="24"/>
          <w:szCs w:val="24"/>
          <w:lang w:eastAsia="zh" w:bidi="ar"/>
        </w:rPr>
        <w:t xml:space="preserve">的，经双方友好协商确定</w:t>
      </w:r>
      <w:r>
        <w:rPr>
          <w:rFonts w:hint="eastAsia" w:ascii="宋体" w:hAnsi="宋体" w:cs="宋体"/>
          <w:color w:val="000000"/>
          <w:sz w:val="24"/>
          <w:szCs w:val="24"/>
          <w:lang w:eastAsia="zh" w:bidi="ar"/>
        </w:rPr>
        <w:t xml:space="preserve">该岗位</w:t>
      </w:r>
      <w:r>
        <w:rPr>
          <w:rFonts w:hint="eastAsia" w:ascii="宋体" w:hAnsi="宋体" w:cs="宋体"/>
          <w:color w:val="000000"/>
          <w:sz w:val="24"/>
          <w:szCs w:val="24"/>
          <w:lang w:eastAsia="zh" w:bidi="ar"/>
        </w:rPr>
        <w:t xml:space="preserve">费用并</w:t>
      </w:r>
      <w:r>
        <w:rPr>
          <w:rFonts w:hint="eastAsia" w:ascii="宋体" w:hAnsi="宋体" w:cs="宋体"/>
          <w:color w:val="000000"/>
          <w:sz w:val="24"/>
          <w:szCs w:val="24"/>
          <w:lang w:eastAsia="zh" w:bidi="ar"/>
        </w:rPr>
        <w:t xml:space="preserve">按要求签订相关协议。</w:t>
      </w:r>
      <w:r/>
    </w:p>
    <w:p>
      <w:pPr>
        <w:ind w:firstLine="480"/>
        <w:spacing w:line="360" w:lineRule="auto"/>
        <w:rPr>
          <w:rFonts w:ascii="宋体" w:hAnsi="宋体" w:cs="宋体"/>
          <w:color w:val="000000"/>
          <w:sz w:val="24"/>
          <w:szCs w:val="24"/>
          <w:lang w:bidi="ar"/>
        </w:rPr>
      </w:pPr>
      <w:r>
        <w:rPr>
          <w:rFonts w:hint="eastAsia" w:ascii="宋体" w:hAnsi="宋体" w:cs="宋体"/>
          <w:color w:val="000000"/>
          <w:sz w:val="24"/>
          <w:szCs w:val="24"/>
          <w:lang w:eastAsia="zh" w:bidi="ar"/>
        </w:rPr>
        <w:t xml:space="preserve">7</w:t>
      </w:r>
      <w:r>
        <w:rPr>
          <w:rFonts w:hint="eastAsia" w:ascii="宋体" w:hAnsi="宋体" w:cs="宋体"/>
          <w:color w:val="000000"/>
          <w:sz w:val="24"/>
          <w:szCs w:val="24"/>
          <w:lang w:bidi="ar"/>
        </w:rPr>
        <w:t xml:space="preserve">.中标人如因社保、 </w:t>
      </w:r>
      <w:r>
        <w:rPr>
          <w:rFonts w:hint="eastAsia" w:ascii="宋体" w:hAnsi="宋体" w:cs="宋体"/>
          <w:color w:val="000000"/>
          <w:sz w:val="24"/>
          <w:szCs w:val="24"/>
          <w:lang w:bidi="ar"/>
        </w:rPr>
        <w:t xml:space="preserve">医</w:t>
      </w:r>
      <w:r>
        <w:rPr>
          <w:rFonts w:hint="eastAsia" w:ascii="宋体" w:hAnsi="宋体" w:cs="宋体"/>
          <w:color w:val="000000"/>
          <w:sz w:val="24"/>
          <w:szCs w:val="24"/>
          <w:lang w:bidi="ar"/>
        </w:rPr>
        <w:t xml:space="preserve">保、工伤或工资、福利等问题与员工发生纠纷，应由中标公司自行解决。 </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eastAsia="zh" w:bidi="ar"/>
        </w:rPr>
        <w:t xml:space="preserve">8</w:t>
      </w:r>
      <w:r>
        <w:rPr>
          <w:rFonts w:hint="eastAsia" w:asciiTheme="minorEastAsia" w:hAnsiTheme="minorEastAsia" w:eastAsiaTheme="minorEastAsia" w:cstheme="minorEastAsia"/>
          <w:color w:val="000000"/>
          <w:sz w:val="24"/>
          <w:szCs w:val="24"/>
          <w:lang w:bidi="ar"/>
        </w:rPr>
        <w:t xml:space="preserve">.项目实施期间</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①如发生严重影响医院物业工作正常进行的情形，采购人可扣除相应费用，情节严重的，可终止服务合同。</w:t>
      </w:r>
      <w:r/>
    </w:p>
    <w:p>
      <w:pPr>
        <w:ind w:firstLine="480"/>
        <w:spacing w:line="360" w:lineRule="auto"/>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②如因物业人员因不当言论、行为引发的有效投诉甚至造成社会舆情的，追究相关人员的责任，若涉及违反相关法律的则上报公安机关依法处置。</w:t>
      </w:r>
      <w:r/>
    </w:p>
    <w:p>
      <w:pPr>
        <w:ind w:firstLine="480"/>
        <w:spacing w:line="360" w:lineRule="auto"/>
        <w:rPr>
          <w:rFonts w:ascii="宋体" w:hAnsi="宋体" w:cs="宋体"/>
          <w:color w:val="000000"/>
          <w:sz w:val="24"/>
          <w:szCs w:val="24"/>
          <w:lang w:bidi="ar"/>
        </w:rPr>
      </w:pPr>
      <w:r>
        <w:rPr>
          <w:rFonts w:hint="eastAsia" w:asciiTheme="minorEastAsia" w:hAnsiTheme="minorEastAsia" w:eastAsiaTheme="minorEastAsia" w:cstheme="minorEastAsia"/>
          <w:color w:val="000000"/>
          <w:sz w:val="24"/>
          <w:szCs w:val="24"/>
          <w:lang w:bidi="ar"/>
        </w:rPr>
        <w:t xml:space="preserve">③严禁物业人员泄露、倒买倒卖患者及亡故患者信息，一经发现必须开除涉事人员并追究其相关责任，若涉及违反相关法律的则上报公安机关依法处置。</w:t>
      </w:r>
      <w:r/>
    </w:p>
    <w:p>
      <w:pPr>
        <w:ind w:firstLine="480"/>
        <w:spacing w:line="360" w:lineRule="auto"/>
        <w:rPr>
          <w:rFonts w:ascii="宋体" w:hAnsi="宋体" w:cs="宋体"/>
          <w:color w:val="000000"/>
          <w:sz w:val="24"/>
          <w:szCs w:val="24"/>
          <w:lang w:eastAsia="zh" w:bidi="ar"/>
        </w:rPr>
      </w:pPr>
      <w:r>
        <w:rPr>
          <w:rFonts w:hint="eastAsia" w:ascii="宋体" w:hAnsi="宋体" w:cs="宋体"/>
          <w:color w:val="000000"/>
          <w:sz w:val="24"/>
          <w:szCs w:val="24"/>
          <w:lang w:eastAsia="zh" w:bidi="ar"/>
        </w:rPr>
        <w:t xml:space="preserve">9.月度考核：考核满分100分，其中管理考核占20%，保洁考核占40%（每月对照考核细则形成具体科室考核表）、运送考核占20%、绿化考核占10%、电梯考核占5%、病媒生物防治占5%。</w:t>
      </w:r>
      <w:r/>
    </w:p>
    <w:p>
      <w:pPr>
        <w:jc w:val="center"/>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月度考核表</w:t>
      </w:r>
      <w:r/>
    </w:p>
    <w:tbl>
      <w:tblPr>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1"/>
        <w:gridCol w:w="6335"/>
        <w:gridCol w:w="2288"/>
      </w:tblGrid>
      <w:tr>
        <w:trPr>
          <w:jc w:val="center"/>
          <w:trHeight w:val="23"/>
        </w:trPr>
        <w:tc>
          <w:tcPr>
            <w:gridSpan w:val="3"/>
            <w:tcW w:w="9354"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b/>
                <w:bCs/>
                <w:sz w:val="24"/>
                <w:szCs w:val="24"/>
              </w:rPr>
              <w:t xml:space="preserve">一、</w:t>
            </w:r>
            <w:r>
              <w:rPr>
                <w:rFonts w:hint="eastAsia" w:ascii="宋体" w:hAnsi="宋体" w:cs="宋体"/>
                <w:b/>
                <w:bCs/>
                <w:sz w:val="24"/>
                <w:szCs w:val="24"/>
                <w:lang w:eastAsia="zh"/>
              </w:rPr>
              <w:t xml:space="preserve">管理考核  100分</w:t>
            </w:r>
            <w:r/>
          </w:p>
        </w:tc>
      </w:tr>
      <w:tr>
        <w:trPr>
          <w:jc w:val="center"/>
          <w:trHeight w:val="23"/>
        </w:trPr>
        <w:tc>
          <w:tcPr>
            <w:tcW w:w="731"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扣分细则</w:t>
            </w:r>
            <w:r/>
          </w:p>
        </w:tc>
      </w:tr>
      <w:tr>
        <w:trPr>
          <w:jc w:val="center"/>
          <w:trHeight w:val="23"/>
        </w:trPr>
        <w:tc>
          <w:tcPr>
            <w:tcW w:w="731" w:type="dxa"/>
            <w:vAlign w:val="center"/>
            <w:vMerge w:val="restart"/>
            <w:textDirection w:val="lrTb"/>
            <w:noWrap w:val="false"/>
          </w:tcPr>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管</w:t>
            </w:r>
            <w:r/>
          </w:p>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理</w:t>
            </w:r>
            <w:r/>
          </w:p>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考</w:t>
            </w:r>
            <w:r/>
          </w:p>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核</w:t>
            </w:r>
            <w:r/>
          </w:p>
        </w:tc>
        <w:tc>
          <w:tcPr>
            <w:tcW w:w="6335" w:type="dxa"/>
            <w:vAlign w:val="center"/>
            <w:textDirection w:val="lrTb"/>
            <w:noWrap w:val="false"/>
          </w:tcPr>
          <w:p>
            <w:pPr>
              <w:pStyle w:val="1134"/>
              <w:jc w:val="left"/>
              <w:spacing w:line="360" w:lineRule="auto"/>
              <w:rPr>
                <w:rFonts w:ascii="宋体" w:hAnsi="宋体" w:cs="宋体"/>
                <w:sz w:val="24"/>
                <w:szCs w:val="24"/>
                <w:lang w:eastAsia="zh"/>
              </w:rPr>
            </w:pPr>
            <w:r>
              <w:rPr>
                <w:rFonts w:hint="eastAsia" w:ascii="宋体" w:hAnsi="宋体" w:cs="宋体"/>
                <w:sz w:val="24"/>
                <w:szCs w:val="24"/>
              </w:rPr>
              <w:t xml:space="preserve">1.不迟到、不早退，不准在岗闲谈、吃东西、看书报、听音乐、办私事等。</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34"/>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jc w:val="left"/>
              <w:spacing w:line="360" w:lineRule="auto"/>
              <w:rPr>
                <w:rFonts w:ascii="宋体" w:hAnsi="宋体" w:cs="宋体"/>
                <w:sz w:val="24"/>
                <w:szCs w:val="24"/>
                <w:lang w:eastAsia="zh"/>
              </w:rPr>
            </w:pPr>
            <w:r>
              <w:rPr>
                <w:rFonts w:hint="eastAsia" w:ascii="宋体" w:hAnsi="宋体" w:cs="宋体"/>
                <w:sz w:val="24"/>
                <w:szCs w:val="24"/>
              </w:rPr>
              <w:t xml:space="preserve">2. 遵守医院、病区的各项制度服从管理人员，病区护士长及主管护师的指导、管理、考核，认真完成职责范围内的工作。</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34"/>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jc w:val="left"/>
              <w:spacing w:line="360" w:lineRule="auto"/>
              <w:rPr>
                <w:rFonts w:ascii="宋体" w:hAnsi="宋体" w:cs="宋体"/>
                <w:sz w:val="24"/>
                <w:szCs w:val="24"/>
                <w:lang w:eastAsia="zh"/>
              </w:rPr>
            </w:pPr>
            <w:r>
              <w:rPr>
                <w:rFonts w:hint="eastAsia" w:ascii="宋体" w:hAnsi="宋体" w:cs="宋体"/>
                <w:sz w:val="24"/>
                <w:szCs w:val="24"/>
                <w:lang w:eastAsia="zh"/>
              </w:rPr>
              <w:t xml:space="preserve">3.</w:t>
            </w:r>
            <w:r>
              <w:rPr>
                <w:rFonts w:hint="eastAsia" w:ascii="宋体" w:hAnsi="宋体" w:cs="宋体"/>
                <w:sz w:val="24"/>
                <w:szCs w:val="24"/>
              </w:rPr>
              <w:t xml:space="preserve">举止端庄大方，文明礼貌服务，保持良好工作态度；按要求统一着装，穿戴整齐，服装定期清洗、保持整洁，并佩戴胸牌（包含</w:t>
            </w:r>
            <w:r>
              <w:rPr>
                <w:rFonts w:hint="eastAsia" w:ascii="宋体" w:hAnsi="宋体" w:cs="宋体"/>
                <w:sz w:val="24"/>
                <w:szCs w:val="24"/>
              </w:rPr>
              <w:t xml:space="preserve">门禁卡</w:t>
            </w:r>
            <w:r>
              <w:rPr>
                <w:rFonts w:hint="eastAsia" w:ascii="宋体" w:hAnsi="宋体" w:cs="宋体"/>
                <w:sz w:val="24"/>
                <w:szCs w:val="24"/>
              </w:rPr>
              <w:t xml:space="preserve">或带姓名的胸针）。</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34"/>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jc w:val="left"/>
              <w:spacing w:line="360" w:lineRule="auto"/>
              <w:rPr>
                <w:rFonts w:ascii="宋体" w:hAnsi="宋体" w:cs="宋体"/>
                <w:sz w:val="24"/>
                <w:szCs w:val="24"/>
                <w:lang w:eastAsia="zh"/>
              </w:rPr>
            </w:pPr>
            <w:r>
              <w:rPr>
                <w:rFonts w:hint="eastAsia" w:ascii="宋体" w:hAnsi="宋体" w:cs="宋体"/>
                <w:sz w:val="24"/>
                <w:szCs w:val="24"/>
                <w:lang w:eastAsia="zh"/>
              </w:rPr>
              <w:t xml:space="preserve">4.</w:t>
            </w:r>
            <w:r>
              <w:rPr>
                <w:rFonts w:hint="eastAsia" w:ascii="宋体" w:hAnsi="宋体" w:cs="宋体"/>
                <w:sz w:val="24"/>
                <w:szCs w:val="24"/>
              </w:rPr>
              <w:t xml:space="preserve">突发事件、紧急情况及重大活动，主要管理人员不在场，造成工作被动，产生影响的。</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不符合要求每次扣1分</w:t>
            </w:r>
            <w:r/>
          </w:p>
        </w:tc>
      </w:tr>
      <w:tr>
        <w:trPr>
          <w:jc w:val="center"/>
          <w:trHeight w:val="23"/>
        </w:trPr>
        <w:tc>
          <w:tcPr>
            <w:tcW w:w="731" w:type="dxa"/>
            <w:vAlign w:val="center"/>
            <w:vMerge w:val="continue"/>
            <w:textDirection w:val="lrTb"/>
            <w:noWrap w:val="false"/>
          </w:tcPr>
          <w:p>
            <w:pPr>
              <w:pStyle w:val="1134"/>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jc w:val="left"/>
              <w:spacing w:line="360" w:lineRule="auto"/>
              <w:rPr>
                <w:rFonts w:ascii="宋体" w:hAnsi="宋体" w:cs="宋体"/>
                <w:sz w:val="24"/>
                <w:szCs w:val="24"/>
                <w:lang w:eastAsia="zh"/>
              </w:rPr>
            </w:pPr>
            <w:r>
              <w:rPr>
                <w:rFonts w:hint="eastAsia" w:ascii="宋体" w:hAnsi="宋体" w:cs="宋体"/>
                <w:sz w:val="24"/>
                <w:szCs w:val="24"/>
                <w:lang w:eastAsia="zh"/>
              </w:rPr>
              <w:t xml:space="preserve">5.</w:t>
            </w:r>
            <w:r>
              <w:rPr>
                <w:rFonts w:hint="eastAsia" w:ascii="宋体" w:hAnsi="宋体" w:cs="宋体"/>
                <w:sz w:val="24"/>
                <w:szCs w:val="24"/>
              </w:rPr>
              <w:t xml:space="preserve">因言行态度、不当言论、不当行为引发的有效投诉，每次扣10分；造成社会舆情的，扣50分</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不符合要求每次扣10-50分</w:t>
            </w:r>
            <w:r/>
          </w:p>
        </w:tc>
      </w:tr>
      <w:tr>
        <w:trPr>
          <w:jc w:val="center"/>
          <w:trHeight w:val="23"/>
        </w:trPr>
        <w:tc>
          <w:tcPr>
            <w:gridSpan w:val="3"/>
            <w:tcW w:w="9354"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b/>
                <w:bCs/>
                <w:sz w:val="24"/>
                <w:szCs w:val="24"/>
                <w:lang w:eastAsia="zh"/>
              </w:rPr>
              <w:t xml:space="preserve">二</w:t>
            </w:r>
            <w:r>
              <w:rPr>
                <w:rFonts w:hint="eastAsia" w:ascii="宋体" w:hAnsi="宋体" w:cs="宋体"/>
                <w:b/>
                <w:bCs/>
                <w:sz w:val="24"/>
                <w:szCs w:val="24"/>
              </w:rPr>
              <w:t xml:space="preserve">、保洁考核细则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扣分细则</w:t>
            </w:r>
            <w:r/>
          </w:p>
        </w:tc>
      </w:tr>
      <w:tr>
        <w:trPr>
          <w:jc w:val="center"/>
          <w:trHeight w:val="23"/>
        </w:trPr>
        <w:tc>
          <w:tcPr>
            <w:tcW w:w="731" w:type="dxa"/>
            <w:vAlign w:val="center"/>
            <w:vMerge w:val="restart"/>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管</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理</w:t>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1.定人（人员配备）、定岗（责任范围）、定时（完成时间）、定项（工作项目），人员排班和工作安排合理，服务状态良好。</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一项不明确或不符合要求扣1分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2.各区域保洁按相应流程规范操作。</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未按流程操作，</w:t>
            </w:r>
            <w:r>
              <w:rPr>
                <w:rFonts w:hint="eastAsia" w:ascii="宋体" w:hAnsi="宋体" w:cs="宋体"/>
                <w:sz w:val="24"/>
                <w:szCs w:val="24"/>
              </w:rPr>
              <w:t xml:space="preserve">一例次扣</w:t>
            </w:r>
            <w:r>
              <w:rPr>
                <w:rFonts w:hint="eastAsia" w:ascii="宋体" w:hAnsi="宋体" w:cs="宋体"/>
                <w:sz w:val="24"/>
                <w:szCs w:val="24"/>
              </w:rPr>
              <w:t xml:space="preserve">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3.在规定时间内完成保洁。</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未按规定要求，</w:t>
            </w:r>
            <w:r>
              <w:rPr>
                <w:rFonts w:hint="eastAsia" w:ascii="宋体" w:hAnsi="宋体" w:cs="宋体"/>
                <w:sz w:val="24"/>
                <w:szCs w:val="24"/>
              </w:rPr>
              <w:t xml:space="preserve">一例次扣</w:t>
            </w:r>
            <w:r>
              <w:rPr>
                <w:rFonts w:hint="eastAsia" w:ascii="宋体" w:hAnsi="宋体" w:cs="宋体"/>
                <w:sz w:val="24"/>
                <w:szCs w:val="24"/>
              </w:rPr>
              <w:t xml:space="preserve">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4.保洁工具、用品配备符合要求；保洁工具摆放规范、清洗干净；保洁工具及用品使用、清洗、消毒、存放符合分类要求；无乱丢乱放保洁工具，不得使用有可能损伤、污染保洁对象的工具和试剂材料。</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不符合要求，一项或一次扣1分；造成地面、家具及其他设施设备损伤，一次扣2分，并予以赔偿或修复。</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5.室内地面保洁标准：干净、干燥，无垃圾废物，无烟蒂纸屑，无灰尘泥土，无痰迹，无其他可擦洗污迹，墙角、沟、边保洁到位。</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地面不洁或其他不符合要求，一处扣1分</w:t>
            </w:r>
            <w:r/>
          </w:p>
        </w:tc>
      </w:tr>
      <w:tr>
        <w:trPr>
          <w:jc w:val="center"/>
          <w:trHeight w:val="23"/>
        </w:trPr>
        <w:tc>
          <w:tcPr>
            <w:tcW w:w="731" w:type="dxa"/>
            <w:vAlign w:val="center"/>
            <w:vMerge w:val="restart"/>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保</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洁</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考</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核</w:t>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6.墙壁、天棚保洁标准：目视干净无尘，无蛛网，无可擦洗污迹，无牛皮癣， 保洁工具、材料适合相应墙</w:t>
            </w:r>
            <w:r>
              <w:rPr>
                <w:rFonts w:hint="eastAsia" w:ascii="宋体" w:hAnsi="宋体" w:cs="宋体"/>
                <w:sz w:val="24"/>
                <w:szCs w:val="24"/>
              </w:rPr>
              <w:t xml:space="preserve">体材</w:t>
            </w:r>
            <w:r>
              <w:rPr>
                <w:rFonts w:hint="eastAsia" w:ascii="宋体" w:hAnsi="宋体" w:cs="宋体"/>
                <w:sz w:val="24"/>
                <w:szCs w:val="24"/>
              </w:rPr>
              <w:t xml:space="preserve">质，不得损伤、污染墙体。</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7.墙壁、天棚附着物保洁标准：设备带、开关插座、电扇、消防箱、消毒箱、钩、</w:t>
            </w:r>
            <w:r>
              <w:rPr>
                <w:rFonts w:hint="eastAsia" w:ascii="宋体" w:hAnsi="宋体" w:cs="宋体"/>
                <w:sz w:val="24"/>
                <w:szCs w:val="24"/>
              </w:rPr>
              <w:t xml:space="preserve">框及其</w:t>
            </w:r>
            <w:r>
              <w:rPr>
                <w:rFonts w:hint="eastAsia" w:ascii="宋体" w:hAnsi="宋体" w:cs="宋体"/>
                <w:sz w:val="24"/>
                <w:szCs w:val="24"/>
              </w:rPr>
              <w:t xml:space="preserve">他外凸物、附属设备目视干净端正，手摸无灰尘。</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8.门、窗、洞、台保洁标准：目视干净整洁，无可擦洗污迹，门窗手摸无灰尘，其他无积灰，无蛛网，无隐藏垃圾、废物、烟蒂等。</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9.病房家具保洁标准：清洁无结垢、无灰尘，如有污染，及时清洁消毒，保证</w:t>
            </w:r>
            <w:r>
              <w:rPr>
                <w:rFonts w:hint="eastAsia" w:ascii="宋体" w:hAnsi="宋体" w:cs="宋体"/>
                <w:sz w:val="24"/>
                <w:szCs w:val="24"/>
              </w:rPr>
              <w:t xml:space="preserve">一</w:t>
            </w:r>
            <w:r>
              <w:rPr>
                <w:rFonts w:hint="eastAsia" w:ascii="宋体" w:hAnsi="宋体" w:cs="宋体"/>
                <w:sz w:val="24"/>
                <w:szCs w:val="24"/>
              </w:rPr>
              <w:t xml:space="preserve">房</w:t>
            </w:r>
            <w:r>
              <w:rPr>
                <w:rFonts w:hint="eastAsia" w:ascii="宋体" w:hAnsi="宋体" w:cs="宋体"/>
                <w:sz w:val="24"/>
                <w:szCs w:val="24"/>
              </w:rPr>
              <w:t xml:space="preserve">一</w:t>
            </w:r>
            <w:r>
              <w:rPr>
                <w:rFonts w:hint="eastAsia" w:ascii="宋体" w:hAnsi="宋体" w:cs="宋体"/>
                <w:sz w:val="24"/>
                <w:szCs w:val="24"/>
              </w:rPr>
              <w:t xml:space="preserve">巾，目视干净，摆放整齐，手摸无灰尘。</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10.病房</w:t>
            </w:r>
            <w:r>
              <w:rPr>
                <w:rFonts w:hint="eastAsia" w:ascii="宋体" w:hAnsi="宋体" w:cs="宋体"/>
                <w:sz w:val="24"/>
                <w:szCs w:val="24"/>
              </w:rPr>
              <w:t xml:space="preserve">床单元保洁</w:t>
            </w:r>
            <w:r>
              <w:rPr>
                <w:rFonts w:hint="eastAsia" w:ascii="宋体" w:hAnsi="宋体" w:cs="宋体"/>
                <w:sz w:val="24"/>
                <w:szCs w:val="24"/>
              </w:rPr>
              <w:t xml:space="preserve">标准：清洁无结垢、无灰尘，如有污染，及时清洁消毒，保证一床</w:t>
            </w:r>
            <w:r>
              <w:rPr>
                <w:rFonts w:hint="eastAsia" w:ascii="宋体" w:hAnsi="宋体" w:cs="宋体"/>
                <w:sz w:val="24"/>
                <w:szCs w:val="24"/>
              </w:rPr>
              <w:t xml:space="preserve">一</w:t>
            </w:r>
            <w:r>
              <w:rPr>
                <w:rFonts w:hint="eastAsia" w:ascii="宋体" w:hAnsi="宋体" w:cs="宋体"/>
                <w:sz w:val="24"/>
                <w:szCs w:val="24"/>
              </w:rPr>
              <w:t xml:space="preserve">巾，目视干净，无可擦洗</w:t>
            </w:r>
            <w:r>
              <w:rPr>
                <w:rFonts w:hint="eastAsia" w:ascii="宋体" w:hAnsi="宋体" w:cs="宋体"/>
                <w:sz w:val="24"/>
                <w:szCs w:val="24"/>
              </w:rPr>
              <w:t xml:space="preserve">污迹，手摸无灰尘。</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11.病房洁具保洁标准：面盆、水池、水龙头、便器及其他洗浴清洁设备每日清洁，便器每日消毒，目视干净整洁，无污垢，台面等无积水，保持通风正常、排水通畅，无异味</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12.公共卫生间洁具保洁标准：每日保洁、消毒，专人负责，至少每半小时巡查一次，目视干净整洁，无污垢，台面等无积水，保持通风正常、排水通畅，无异味，按规定投放卫生球等除味材料。</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13.玻璃、镜子保洁标准：每日擦洗，使用专用清洁试剂，保持干净明亮，目视无灰尘，无污迹，无水渍，手摸边框无灰尘。</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不符合标准每次扣1分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14.治疗室、</w:t>
            </w:r>
            <w:r>
              <w:rPr>
                <w:rFonts w:hint="eastAsia" w:ascii="宋体" w:hAnsi="宋体" w:cs="宋体"/>
                <w:sz w:val="24"/>
                <w:szCs w:val="24"/>
              </w:rPr>
              <w:t xml:space="preserve">处置室</w:t>
            </w:r>
            <w:r>
              <w:rPr>
                <w:rFonts w:hint="eastAsia" w:ascii="宋体" w:hAnsi="宋体" w:cs="宋体"/>
                <w:sz w:val="24"/>
                <w:szCs w:val="24"/>
              </w:rPr>
              <w:t xml:space="preserve">及其他特殊医疗用房保洁标准：垃圾按规定分类存放收集，台面、污染墙壁每日擦洗消毒，无蚊蝇，无污迹，无积水。</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15.手术室、ICU、移植病房：按照</w:t>
            </w:r>
            <w:r>
              <w:rPr>
                <w:rFonts w:hint="eastAsia" w:ascii="宋体" w:hAnsi="宋体" w:cs="宋体"/>
                <w:sz w:val="24"/>
                <w:szCs w:val="24"/>
              </w:rPr>
              <w:t xml:space="preserve">卫健委《消毒技术规范》</w:t>
            </w:r>
            <w:r>
              <w:rPr>
                <w:rFonts w:hint="eastAsia" w:ascii="宋体" w:hAnsi="宋体" w:cs="宋体"/>
                <w:sz w:val="24"/>
                <w:szCs w:val="24"/>
              </w:rPr>
              <w:t xml:space="preserve">执行，手术间地、墙无灰尘，无污迹，无蛛网等。</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16.卫生（废物）桶、篓保洁标准：专用垃圾袋完好，铺放整齐符合要求，及时回收更换，保证内容物不超过容积2/3，有污秽物时及时清理更换，每日对桶（篓）体定时清洁，无污迹，无积灰，无异味，无溢满。</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17.大厅、走廊、楼梯有人走动时进行维护，每15～30分钟完成一次巡回；保洁区域干净明亮，地面无纸屑、果皮、烟头等丢弃物，无污迹；雨天，地面有防滑、干燥措施并摆放防滑告示牌；门柱、扶手每日擦拭，墙角及可擦洗墙壁每周全面擦洗两次，保持干净整洁，无张贴，无污渍，无蛛网，无积尘。</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jc w:val="center"/>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18.开水间：开水间清洁整齐，无杂物，无晾挂；地面清洁，无污迹，无积水，无异味；开水炉清洁干净。按院方规定时间开放开水间，住院病人开水送至床前每日2次，</w:t>
            </w:r>
            <w:r>
              <w:rPr>
                <w:rFonts w:hint="eastAsia" w:ascii="宋体" w:hAnsi="宋体" w:cs="宋体"/>
                <w:sz w:val="24"/>
                <w:szCs w:val="24"/>
              </w:rPr>
              <w:t xml:space="preserve">非供水时间开水间应锁门，确保供水安全。</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19.PVC、花岗岩地面保养标准：每天对楼宇内公共区域的PVC、地砖、花岗岩等地面清洗；地面按规定频率保养，保持地面光泽、亮度。PVC清洗保养制剂使用以不损伤釉面为宜。</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不符合标准一处扣1分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20.消毒液浓度符合要求，做到分类、分机清洗。</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21.保洁服务时注意节约用水用电：（1）保洁活动时避免耗水量大的冲洗法，如必须使用冲洗时，应采用间断冲洗，并使用节水型喷头，做到人走水关，</w:t>
            </w:r>
            <w:r>
              <w:rPr>
                <w:rFonts w:hint="eastAsia" w:ascii="宋体" w:hAnsi="宋体" w:cs="宋体"/>
                <w:sz w:val="24"/>
                <w:szCs w:val="24"/>
              </w:rPr>
              <w:t xml:space="preserve">杜绝长</w:t>
            </w:r>
            <w:r>
              <w:rPr>
                <w:rFonts w:hint="eastAsia" w:ascii="宋体" w:hAnsi="宋体" w:cs="宋体"/>
                <w:sz w:val="24"/>
                <w:szCs w:val="24"/>
              </w:rPr>
              <w:t xml:space="preserve">流水；（2）无长明灯现象。</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不符合要求一次扣2分</w:t>
            </w:r>
            <w:r/>
          </w:p>
        </w:tc>
      </w:tr>
      <w:tr>
        <w:trPr>
          <w:jc w:val="center"/>
          <w:trHeight w:val="23"/>
        </w:trPr>
        <w:tc>
          <w:tcPr>
            <w:tcW w:w="731" w:type="dxa"/>
            <w:vAlign w:val="center"/>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sz w:val="24"/>
                <w:szCs w:val="24"/>
                <w:lang w:eastAsia="zh"/>
              </w:rPr>
              <w:t xml:space="preserve">22.</w:t>
            </w:r>
            <w:r>
              <w:rPr>
                <w:rFonts w:hint="eastAsia" w:ascii="宋体" w:hAnsi="宋体" w:cs="宋体"/>
                <w:sz w:val="24"/>
                <w:szCs w:val="24"/>
              </w:rPr>
              <w:t xml:space="preserve">在室外保洁时段，对主要干道、绿地</w:t>
            </w:r>
            <w:r>
              <w:rPr>
                <w:rFonts w:hint="eastAsia" w:ascii="宋体" w:hAnsi="宋体" w:cs="宋体"/>
                <w:sz w:val="24"/>
                <w:szCs w:val="24"/>
                <w:lang w:eastAsia="zh"/>
              </w:rPr>
              <w:t xml:space="preserve">进行</w:t>
            </w:r>
            <w:r>
              <w:rPr>
                <w:rFonts w:hint="eastAsia" w:ascii="宋体" w:hAnsi="宋体" w:cs="宋体"/>
                <w:sz w:val="24"/>
                <w:szCs w:val="24"/>
              </w:rPr>
              <w:t xml:space="preserve">巡扫，地面应清洁无明显泥沙、污渍、积水，每百平方米范围内烟蒂、杂物等平均不超过5处</w:t>
            </w:r>
            <w:r>
              <w:rPr>
                <w:rFonts w:hint="eastAsia" w:ascii="宋体" w:hAnsi="宋体" w:cs="宋体"/>
                <w:sz w:val="24"/>
                <w:szCs w:val="24"/>
                <w:lang w:eastAsia="zh"/>
              </w:rPr>
              <w:t xml:space="preserve">；</w:t>
            </w:r>
            <w:r>
              <w:rPr>
                <w:rFonts w:hint="eastAsia" w:ascii="宋体" w:hAnsi="宋体" w:cs="宋体"/>
                <w:sz w:val="24"/>
                <w:szCs w:val="24"/>
              </w:rPr>
              <w:t xml:space="preserve">对灯箱、灯柱、牌匾、标识牌等公共设施设备每周进行一次全面保洁，特殊情况及时清洗，保持其整洁无灰尘、无蛛网、无污迹、无违章张贴</w:t>
            </w:r>
            <w:r>
              <w:rPr>
                <w:rFonts w:hint="eastAsia" w:ascii="宋体" w:hAnsi="宋体" w:cs="宋体"/>
                <w:sz w:val="24"/>
                <w:szCs w:val="24"/>
                <w:lang w:eastAsia="zh"/>
              </w:rPr>
              <w:t xml:space="preserve">；</w:t>
            </w:r>
            <w:r>
              <w:rPr>
                <w:rFonts w:hint="eastAsia" w:ascii="宋体" w:hAnsi="宋体" w:cs="宋体"/>
                <w:sz w:val="24"/>
                <w:szCs w:val="24"/>
              </w:rPr>
              <w:t xml:space="preserve">外墙、幕墙、玻璃应目视无污渍、无灰尘，墙根、路牙上无野生草木、无绿苔；应定期清理道路两旁窨井内杂物，杂物多时随时清理。</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不符合要求一次扣2分</w:t>
            </w:r>
            <w:r/>
          </w:p>
        </w:tc>
      </w:tr>
      <w:tr>
        <w:trPr>
          <w:jc w:val="center"/>
          <w:trHeight w:val="23"/>
        </w:trPr>
        <w:tc>
          <w:tcPr>
            <w:gridSpan w:val="3"/>
            <w:tcW w:w="9354"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b/>
                <w:bCs/>
                <w:sz w:val="24"/>
                <w:szCs w:val="24"/>
              </w:rPr>
              <w:t xml:space="preserve">三、运送服务考核细则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扣分细则</w:t>
            </w:r>
            <w:r/>
          </w:p>
        </w:tc>
      </w:tr>
      <w:tr>
        <w:trPr>
          <w:jc w:val="center"/>
          <w:trHeight w:val="23"/>
        </w:trPr>
        <w:tc>
          <w:tcPr>
            <w:tcW w:w="731" w:type="dxa"/>
            <w:vAlign w:val="center"/>
            <w:vMerge w:val="restart"/>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运</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送</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考</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核</w:t>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1.按照生活垃圾分类相关要求，配合回收单位分类回收。履行医院生活垃圾分类制度，并按照制度进行考核。</w:t>
            </w:r>
            <w:r/>
          </w:p>
          <w:p>
            <w:pPr>
              <w:pStyle w:val="1134"/>
              <w:spacing w:line="360" w:lineRule="auto"/>
              <w:rPr>
                <w:rFonts w:ascii="宋体" w:hAnsi="宋体" w:cs="宋体"/>
                <w:sz w:val="24"/>
                <w:szCs w:val="24"/>
              </w:rPr>
            </w:pPr>
            <w:r>
              <w:rPr>
                <w:rFonts w:hint="eastAsia" w:ascii="宋体" w:hAnsi="宋体" w:cs="宋体"/>
                <w:sz w:val="24"/>
                <w:szCs w:val="24"/>
              </w:rPr>
              <w:t xml:space="preserve">生活垃圾运送规范：</w:t>
            </w:r>
            <w:r/>
          </w:p>
          <w:p>
            <w:pPr>
              <w:pStyle w:val="1134"/>
              <w:spacing w:line="360" w:lineRule="auto"/>
              <w:rPr>
                <w:rFonts w:ascii="宋体" w:hAnsi="宋体" w:cs="宋体"/>
                <w:sz w:val="24"/>
                <w:szCs w:val="24"/>
                <w:lang w:eastAsia="zh"/>
              </w:rPr>
            </w:pPr>
            <w:r>
              <w:rPr>
                <w:rFonts w:hint="eastAsia" w:ascii="宋体" w:hAnsi="宋体" w:cs="宋体"/>
                <w:sz w:val="24"/>
                <w:szCs w:val="24"/>
              </w:rPr>
              <w:t xml:space="preserve">（1）每日</w:t>
            </w:r>
            <w:r>
              <w:rPr>
                <w:rFonts w:hint="eastAsia" w:ascii="宋体" w:hAnsi="宋体" w:cs="宋体"/>
                <w:sz w:val="24"/>
                <w:szCs w:val="24"/>
                <w:lang w:eastAsia="zh"/>
              </w:rPr>
              <w:t xml:space="preserve">按要求</w:t>
            </w:r>
            <w:r>
              <w:rPr>
                <w:rFonts w:hint="eastAsia" w:ascii="宋体" w:hAnsi="宋体" w:cs="宋体"/>
                <w:sz w:val="24"/>
                <w:szCs w:val="24"/>
              </w:rPr>
              <w:t xml:space="preserve">到达所有部门/科室暂存点回收。</w:t>
            </w:r>
            <w:r/>
          </w:p>
          <w:p>
            <w:pPr>
              <w:pStyle w:val="1134"/>
              <w:spacing w:line="360" w:lineRule="auto"/>
              <w:rPr>
                <w:rFonts w:ascii="宋体" w:hAnsi="宋体" w:cs="宋体"/>
                <w:sz w:val="24"/>
                <w:szCs w:val="24"/>
              </w:rPr>
            </w:pPr>
            <w:r>
              <w:rPr>
                <w:rFonts w:hint="eastAsia" w:ascii="宋体" w:hAnsi="宋体" w:cs="宋体"/>
                <w:sz w:val="24"/>
                <w:szCs w:val="24"/>
              </w:rPr>
              <w:t xml:space="preserve">（2）按指定或专用路线运输，车辆不得与物体、墙壁、行人发生碰撞。</w:t>
            </w:r>
            <w:r/>
          </w:p>
          <w:p>
            <w:pPr>
              <w:pStyle w:val="1134"/>
              <w:spacing w:line="360" w:lineRule="auto"/>
              <w:rPr>
                <w:rFonts w:ascii="宋体" w:hAnsi="宋体" w:cs="宋体"/>
                <w:sz w:val="24"/>
                <w:szCs w:val="24"/>
              </w:rPr>
            </w:pPr>
            <w:r>
              <w:rPr>
                <w:rFonts w:hint="eastAsia" w:ascii="宋体" w:hAnsi="宋体" w:cs="宋体"/>
                <w:sz w:val="24"/>
                <w:szCs w:val="24"/>
              </w:rPr>
              <w:t xml:space="preserve">（3）运输车辆须加盖，垃圾不得高出车厢体，运输途中无污物污水撒漏、丢弃等。</w:t>
            </w:r>
            <w:r/>
          </w:p>
          <w:p>
            <w:pPr>
              <w:pStyle w:val="1134"/>
              <w:spacing w:line="360" w:lineRule="auto"/>
              <w:rPr>
                <w:rFonts w:ascii="宋体" w:hAnsi="宋体" w:cs="宋体"/>
                <w:sz w:val="24"/>
                <w:szCs w:val="24"/>
              </w:rPr>
            </w:pPr>
            <w:r>
              <w:rPr>
                <w:rFonts w:hint="eastAsia" w:ascii="宋体" w:hAnsi="宋体" w:cs="宋体"/>
                <w:sz w:val="24"/>
                <w:szCs w:val="24"/>
              </w:rPr>
              <w:t xml:space="preserve">（4）垃圾及时装车压缩，每日清运。</w:t>
            </w:r>
            <w:r/>
          </w:p>
          <w:p>
            <w:pPr>
              <w:pStyle w:val="1134"/>
              <w:spacing w:line="360" w:lineRule="auto"/>
              <w:rPr>
                <w:rFonts w:ascii="宋体" w:hAnsi="宋体" w:cs="宋体"/>
                <w:sz w:val="24"/>
                <w:szCs w:val="24"/>
              </w:rPr>
            </w:pPr>
            <w:r>
              <w:rPr>
                <w:rFonts w:hint="eastAsia" w:ascii="宋体" w:hAnsi="宋体" w:cs="宋体"/>
                <w:sz w:val="24"/>
                <w:szCs w:val="24"/>
              </w:rPr>
              <w:t xml:space="preserve">（5）垃圾站每日冲刷、消毒不少于三次，保持站点清洁，无明显异味。</w:t>
            </w:r>
            <w:r/>
          </w:p>
          <w:p>
            <w:pPr>
              <w:pStyle w:val="1134"/>
              <w:spacing w:line="360" w:lineRule="auto"/>
              <w:rPr>
                <w:rFonts w:ascii="宋体" w:hAnsi="宋体" w:cs="宋体"/>
                <w:sz w:val="24"/>
                <w:szCs w:val="24"/>
              </w:rPr>
            </w:pPr>
            <w:r>
              <w:rPr>
                <w:rFonts w:hint="eastAsia" w:ascii="宋体" w:hAnsi="宋体" w:cs="宋体"/>
                <w:sz w:val="24"/>
                <w:szCs w:val="24"/>
              </w:rPr>
              <w:t xml:space="preserve">（6）生活垃圾专用车辆运输。</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不符合标准一处扣2分</w:t>
            </w:r>
            <w:r/>
          </w:p>
        </w:tc>
      </w:tr>
      <w:tr>
        <w:trPr>
          <w:jc w:val="center"/>
          <w:trHeight w:val="23"/>
        </w:trPr>
        <w:tc>
          <w:tcPr>
            <w:tcW w:w="731" w:type="dxa"/>
            <w:vAlign w:val="center"/>
            <w:vMerge w:val="continue"/>
            <w:textDirection w:val="lrTb"/>
            <w:noWrap w:val="false"/>
          </w:tcPr>
          <w:p>
            <w:pPr>
              <w:pStyle w:val="1134"/>
              <w:jc w:val="center"/>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2.标本运送规范：</w:t>
            </w:r>
            <w:r/>
          </w:p>
          <w:p>
            <w:pPr>
              <w:pStyle w:val="1134"/>
              <w:spacing w:line="360" w:lineRule="auto"/>
              <w:rPr>
                <w:rFonts w:ascii="宋体" w:hAnsi="宋体" w:cs="宋体"/>
                <w:sz w:val="24"/>
                <w:szCs w:val="24"/>
              </w:rPr>
            </w:pPr>
            <w:r>
              <w:rPr>
                <w:rFonts w:hint="eastAsia" w:ascii="宋体" w:hAnsi="宋体" w:cs="宋体"/>
                <w:sz w:val="24"/>
                <w:szCs w:val="24"/>
              </w:rPr>
              <w:t xml:space="preserve">（1）按时收集各科各类标本，认真查对，及时分检。</w:t>
            </w:r>
            <w:r/>
          </w:p>
          <w:p>
            <w:pPr>
              <w:pStyle w:val="1134"/>
              <w:spacing w:line="360" w:lineRule="auto"/>
              <w:rPr>
                <w:rFonts w:ascii="宋体" w:hAnsi="宋体" w:cs="宋体"/>
                <w:sz w:val="24"/>
                <w:szCs w:val="24"/>
              </w:rPr>
            </w:pPr>
            <w:r>
              <w:rPr>
                <w:rFonts w:hint="eastAsia" w:ascii="宋体" w:hAnsi="宋体" w:cs="宋体"/>
                <w:sz w:val="24"/>
                <w:szCs w:val="24"/>
              </w:rPr>
              <w:t xml:space="preserve">（2）准确登记、签收、送检。</w:t>
            </w:r>
            <w:r/>
          </w:p>
          <w:p>
            <w:pPr>
              <w:pStyle w:val="1134"/>
              <w:spacing w:line="360" w:lineRule="auto"/>
              <w:rPr>
                <w:rFonts w:ascii="宋体" w:hAnsi="宋体" w:cs="宋体"/>
                <w:sz w:val="24"/>
                <w:szCs w:val="24"/>
              </w:rPr>
            </w:pPr>
            <w:r>
              <w:rPr>
                <w:rFonts w:hint="eastAsia" w:ascii="宋体" w:hAnsi="宋体" w:cs="宋体"/>
                <w:sz w:val="24"/>
                <w:szCs w:val="24"/>
              </w:rPr>
              <w:t xml:space="preserve">（3）有不合格标本应立即报告送检科室，及时补救。</w:t>
            </w:r>
            <w:r/>
          </w:p>
          <w:p>
            <w:pPr>
              <w:pStyle w:val="1134"/>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无迟送</w:t>
            </w:r>
            <w:r>
              <w:rPr>
                <w:rFonts w:hint="eastAsia" w:ascii="宋体" w:hAnsi="宋体" w:cs="宋体"/>
                <w:sz w:val="24"/>
                <w:szCs w:val="24"/>
              </w:rPr>
              <w:t xml:space="preserve">、漏送、错送、损坏、丢失。</w:t>
            </w:r>
            <w:r/>
          </w:p>
          <w:p>
            <w:pPr>
              <w:pStyle w:val="1134"/>
              <w:spacing w:line="360" w:lineRule="auto"/>
              <w:rPr>
                <w:rFonts w:ascii="宋体" w:hAnsi="宋体" w:cs="宋体"/>
                <w:sz w:val="24"/>
                <w:szCs w:val="24"/>
              </w:rPr>
            </w:pPr>
            <w:r>
              <w:rPr>
                <w:rFonts w:hint="eastAsia" w:ascii="宋体" w:hAnsi="宋体" w:cs="宋体"/>
                <w:sz w:val="24"/>
                <w:szCs w:val="24"/>
              </w:rPr>
              <w:t xml:space="preserve">（5）报告按时取回并准确分发。</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未按规范做一处扣2分，影响病人诊疗的一次扣5分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3.急诊科室病人运送规范：</w:t>
            </w:r>
            <w:r/>
          </w:p>
          <w:p>
            <w:pPr>
              <w:pStyle w:val="1134"/>
              <w:spacing w:line="360" w:lineRule="auto"/>
              <w:rPr>
                <w:rFonts w:ascii="宋体" w:hAnsi="宋体" w:cs="宋体"/>
                <w:sz w:val="24"/>
                <w:szCs w:val="24"/>
              </w:rPr>
            </w:pPr>
            <w:r>
              <w:rPr>
                <w:rFonts w:hint="eastAsia" w:ascii="宋体" w:hAnsi="宋体" w:cs="宋体"/>
                <w:sz w:val="24"/>
                <w:szCs w:val="24"/>
              </w:rPr>
              <w:t xml:space="preserve">（1）按约定时间送检病人并告知医护人员，送回病人时应与医务人员交接。</w:t>
            </w:r>
            <w:r/>
          </w:p>
          <w:p>
            <w:pPr>
              <w:pStyle w:val="1134"/>
              <w:spacing w:line="360" w:lineRule="auto"/>
              <w:rPr>
                <w:rFonts w:ascii="宋体" w:hAnsi="宋体" w:cs="宋体"/>
                <w:sz w:val="24"/>
                <w:szCs w:val="24"/>
              </w:rPr>
            </w:pPr>
            <w:r>
              <w:rPr>
                <w:rFonts w:hint="eastAsia" w:ascii="宋体" w:hAnsi="宋体" w:cs="宋体"/>
                <w:sz w:val="24"/>
                <w:szCs w:val="24"/>
              </w:rPr>
              <w:t xml:space="preserve">（2）认真查对科室、床号、姓名、检查项目、病人准备情况等。</w:t>
            </w:r>
            <w:r/>
          </w:p>
          <w:p>
            <w:pPr>
              <w:pStyle w:val="1134"/>
              <w:spacing w:line="360" w:lineRule="auto"/>
              <w:rPr>
                <w:rFonts w:ascii="宋体" w:hAnsi="宋体" w:cs="宋体"/>
                <w:sz w:val="24"/>
                <w:szCs w:val="24"/>
              </w:rPr>
            </w:pPr>
            <w:r>
              <w:rPr>
                <w:rFonts w:hint="eastAsia" w:ascii="宋体" w:hAnsi="宋体" w:cs="宋体"/>
                <w:sz w:val="24"/>
                <w:szCs w:val="24"/>
              </w:rPr>
              <w:t xml:space="preserve">（3）按照医护人员要求，正确及时转运患者，完成指定的任务。</w:t>
            </w:r>
            <w:r/>
          </w:p>
          <w:p>
            <w:pPr>
              <w:pStyle w:val="1134"/>
              <w:spacing w:line="360" w:lineRule="auto"/>
              <w:rPr>
                <w:rFonts w:ascii="宋体" w:hAnsi="宋体" w:cs="宋体"/>
                <w:sz w:val="24"/>
                <w:szCs w:val="24"/>
              </w:rPr>
            </w:pPr>
            <w:r>
              <w:rPr>
                <w:rFonts w:hint="eastAsia" w:ascii="宋体" w:hAnsi="宋体" w:cs="宋体"/>
                <w:sz w:val="24"/>
                <w:szCs w:val="24"/>
              </w:rPr>
              <w:t xml:space="preserve">（4）转运病人前应检查评估各种保护措施，运送病人时注意病人不适及时反馈医护人员。</w:t>
            </w:r>
            <w:r/>
          </w:p>
        </w:tc>
        <w:tc>
          <w:tcPr>
            <w:tcW w:w="2288" w:type="dxa"/>
            <w:vAlign w:val="center"/>
            <w:textDirection w:val="lrTb"/>
            <w:noWrap w:val="false"/>
          </w:tcPr>
          <w:p>
            <w:pPr>
              <w:pStyle w:val="1134"/>
              <w:spacing w:line="500" w:lineRule="exact"/>
              <w:rPr>
                <w:rFonts w:ascii="宋体" w:hAnsi="宋体" w:cs="宋体"/>
                <w:sz w:val="24"/>
                <w:szCs w:val="24"/>
              </w:rPr>
            </w:pPr>
            <w:r>
              <w:rPr>
                <w:rFonts w:hint="eastAsia" w:ascii="宋体" w:hAnsi="宋体" w:cs="宋体"/>
                <w:sz w:val="24"/>
                <w:szCs w:val="24"/>
              </w:rPr>
              <w:t xml:space="preserve">接错、送</w:t>
            </w:r>
            <w:r>
              <w:rPr>
                <w:rFonts w:hint="eastAsia" w:ascii="宋体" w:hAnsi="宋体" w:cs="宋体"/>
                <w:sz w:val="24"/>
                <w:szCs w:val="24"/>
              </w:rPr>
              <w:t xml:space="preserve">错病人</w:t>
            </w:r>
            <w:r>
              <w:rPr>
                <w:rFonts w:hint="eastAsia" w:ascii="宋体" w:hAnsi="宋体" w:cs="宋体"/>
                <w:sz w:val="24"/>
                <w:szCs w:val="24"/>
              </w:rPr>
              <w:t xml:space="preserve">一次扣5分；发生病人安全事件的扣50分；其他一项不符合要求一次扣2分</w:t>
            </w:r>
            <w:r/>
          </w:p>
        </w:tc>
      </w:tr>
      <w:tr>
        <w:trPr>
          <w:jc w:val="center"/>
          <w:trHeight w:val="23"/>
        </w:trPr>
        <w:tc>
          <w:tcPr>
            <w:tcW w:w="731" w:type="dxa"/>
            <w:vAlign w:val="center"/>
            <w:vMerge w:val="restart"/>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运</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送</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考</w:t>
            </w:r>
            <w:r/>
          </w:p>
          <w:p>
            <w:pPr>
              <w:pStyle w:val="1134"/>
              <w:jc w:val="center"/>
              <w:spacing w:line="360" w:lineRule="auto"/>
              <w:rPr>
                <w:rFonts w:ascii="宋体" w:hAnsi="宋体" w:cs="宋体"/>
                <w:sz w:val="24"/>
                <w:szCs w:val="24"/>
              </w:rPr>
            </w:pPr>
            <w:r>
              <w:rPr>
                <w:rFonts w:hint="eastAsia" w:ascii="宋体" w:hAnsi="宋体" w:cs="宋体"/>
                <w:sz w:val="24"/>
                <w:szCs w:val="24"/>
              </w:rPr>
              <w:t xml:space="preserve">核</w:t>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4.手术病人运送规范：</w:t>
            </w:r>
            <w:r/>
          </w:p>
          <w:p>
            <w:pPr>
              <w:pStyle w:val="1134"/>
              <w:spacing w:line="360" w:lineRule="auto"/>
              <w:rPr>
                <w:rFonts w:ascii="宋体" w:hAnsi="宋体" w:cs="宋体"/>
                <w:sz w:val="24"/>
                <w:szCs w:val="24"/>
              </w:rPr>
            </w:pPr>
            <w:r>
              <w:rPr>
                <w:rFonts w:hint="eastAsia" w:ascii="宋体" w:hAnsi="宋体" w:cs="宋体"/>
                <w:sz w:val="24"/>
                <w:szCs w:val="24"/>
              </w:rPr>
              <w:t xml:space="preserve">（1）按手术通知单规定时间到相应科室接病人。</w:t>
            </w:r>
            <w:r/>
          </w:p>
          <w:p>
            <w:pPr>
              <w:pStyle w:val="1134"/>
              <w:spacing w:line="360" w:lineRule="auto"/>
              <w:rPr>
                <w:rFonts w:ascii="宋体" w:hAnsi="宋体" w:cs="宋体"/>
                <w:sz w:val="24"/>
                <w:szCs w:val="24"/>
              </w:rPr>
            </w:pPr>
            <w:r>
              <w:rPr>
                <w:rFonts w:hint="eastAsia" w:ascii="宋体" w:hAnsi="宋体" w:cs="宋体"/>
                <w:sz w:val="24"/>
                <w:szCs w:val="24"/>
              </w:rPr>
              <w:t xml:space="preserve">（2）向当班护士了解术前准备及需带的资料。</w:t>
            </w:r>
            <w:r/>
          </w:p>
          <w:p>
            <w:pPr>
              <w:pStyle w:val="1134"/>
              <w:spacing w:line="360" w:lineRule="auto"/>
              <w:rPr>
                <w:rFonts w:ascii="宋体" w:hAnsi="宋体" w:cs="宋体"/>
                <w:sz w:val="24"/>
                <w:szCs w:val="24"/>
              </w:rPr>
            </w:pPr>
            <w:r>
              <w:rPr>
                <w:rFonts w:hint="eastAsia" w:ascii="宋体" w:hAnsi="宋体" w:cs="宋体"/>
                <w:sz w:val="24"/>
                <w:szCs w:val="24"/>
              </w:rPr>
              <w:t xml:space="preserve">（3）查对科室、床号、姓名、性别、诊断等准确无误后送病人至手术室，并与手术室护士交接。</w:t>
            </w:r>
            <w:r/>
          </w:p>
          <w:p>
            <w:pPr>
              <w:pStyle w:val="1134"/>
              <w:spacing w:line="360" w:lineRule="auto"/>
              <w:rPr>
                <w:rFonts w:ascii="宋体" w:hAnsi="宋体" w:cs="宋体"/>
                <w:sz w:val="24"/>
                <w:szCs w:val="24"/>
              </w:rPr>
            </w:pPr>
            <w:r>
              <w:rPr>
                <w:rFonts w:hint="eastAsia" w:ascii="宋体" w:hAnsi="宋体" w:cs="宋体"/>
                <w:sz w:val="24"/>
                <w:szCs w:val="24"/>
              </w:rPr>
              <w:t xml:space="preserve">（4）术后病人须有医护人员陪同送回病房，并与病房护士交接。</w:t>
            </w:r>
            <w:r/>
          </w:p>
          <w:p>
            <w:pPr>
              <w:pStyle w:val="1134"/>
              <w:spacing w:line="360" w:lineRule="auto"/>
              <w:rPr>
                <w:rFonts w:ascii="宋体" w:hAnsi="宋体" w:cs="宋体"/>
                <w:sz w:val="24"/>
                <w:szCs w:val="24"/>
              </w:rPr>
            </w:pPr>
            <w:r>
              <w:rPr>
                <w:rFonts w:hint="eastAsia" w:ascii="宋体" w:hAnsi="宋体" w:cs="宋体"/>
                <w:sz w:val="24"/>
                <w:szCs w:val="24"/>
              </w:rPr>
              <w:t xml:space="preserve">（5）运送病人时注意询问病人不适，确保病人安全。</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一项不符合要求</w:t>
            </w:r>
            <w:r>
              <w:rPr>
                <w:rFonts w:hint="eastAsia" w:ascii="宋体" w:hAnsi="宋体" w:cs="宋体"/>
                <w:sz w:val="24"/>
                <w:szCs w:val="24"/>
              </w:rPr>
              <w:t xml:space="preserve">一例次扣</w:t>
            </w:r>
            <w:r>
              <w:rPr>
                <w:rFonts w:hint="eastAsia" w:ascii="宋体" w:hAnsi="宋体" w:cs="宋体"/>
                <w:sz w:val="24"/>
                <w:szCs w:val="24"/>
              </w:rPr>
              <w:t xml:space="preserve">2分。发生病人安全事件的此项不得分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5.药品运送规范：</w:t>
            </w:r>
            <w:r/>
          </w:p>
          <w:p>
            <w:pPr>
              <w:pStyle w:val="1134"/>
              <w:spacing w:line="360" w:lineRule="auto"/>
              <w:rPr>
                <w:rFonts w:ascii="宋体" w:hAnsi="宋体" w:cs="宋体"/>
                <w:sz w:val="24"/>
                <w:szCs w:val="24"/>
              </w:rPr>
            </w:pPr>
            <w:r>
              <w:rPr>
                <w:rFonts w:hint="eastAsia" w:ascii="宋体" w:hAnsi="宋体" w:cs="宋体"/>
                <w:sz w:val="24"/>
                <w:szCs w:val="24"/>
              </w:rPr>
              <w:t xml:space="preserve">（1）运送前检查药箱或药车是否完好及上锁，并携带药品交接登记本。</w:t>
            </w:r>
            <w:r/>
          </w:p>
          <w:p>
            <w:pPr>
              <w:pStyle w:val="1134"/>
              <w:spacing w:line="360" w:lineRule="auto"/>
              <w:rPr>
                <w:rFonts w:ascii="宋体" w:hAnsi="宋体" w:cs="宋体"/>
                <w:sz w:val="24"/>
                <w:szCs w:val="24"/>
              </w:rPr>
            </w:pPr>
            <w:r>
              <w:rPr>
                <w:rFonts w:hint="eastAsia" w:ascii="宋体" w:hAnsi="宋体" w:cs="宋体"/>
                <w:sz w:val="24"/>
                <w:szCs w:val="24"/>
              </w:rPr>
              <w:t xml:space="preserve">（2）按规定时间将药品及时准确送至相应病区，并与病</w:t>
            </w:r>
            <w:r>
              <w:rPr>
                <w:rFonts w:hint="eastAsia" w:ascii="宋体" w:hAnsi="宋体" w:cs="宋体"/>
                <w:sz w:val="24"/>
                <w:szCs w:val="24"/>
              </w:rPr>
              <w:t xml:space="preserve">区护士交接签字。</w:t>
            </w:r>
            <w:r/>
          </w:p>
          <w:p>
            <w:pPr>
              <w:pStyle w:val="1134"/>
              <w:spacing w:line="360" w:lineRule="auto"/>
              <w:rPr>
                <w:rFonts w:ascii="宋体" w:hAnsi="宋体" w:cs="宋体"/>
                <w:sz w:val="24"/>
                <w:szCs w:val="24"/>
              </w:rPr>
            </w:pPr>
            <w:r>
              <w:rPr>
                <w:rFonts w:hint="eastAsia" w:ascii="宋体" w:hAnsi="宋体" w:cs="宋体"/>
                <w:sz w:val="24"/>
                <w:szCs w:val="24"/>
              </w:rPr>
              <w:t xml:space="preserve">（3）每日17:00之前，将各病区药箱或药车取回</w:t>
            </w:r>
            <w:r>
              <w:rPr>
                <w:rFonts w:hint="eastAsia" w:ascii="宋体" w:hAnsi="宋体" w:cs="宋体"/>
                <w:color w:val="000000"/>
                <w:sz w:val="24"/>
                <w:szCs w:val="24"/>
              </w:rPr>
              <w:t xml:space="preserve">清洁、消毒</w:t>
            </w:r>
            <w:r>
              <w:rPr>
                <w:rFonts w:hint="eastAsia" w:ascii="宋体" w:hAnsi="宋体" w:cs="宋体"/>
                <w:sz w:val="24"/>
                <w:szCs w:val="24"/>
              </w:rPr>
              <w:t xml:space="preserve">备用。</w:t>
            </w:r>
            <w:r/>
          </w:p>
          <w:p>
            <w:pPr>
              <w:pStyle w:val="1134"/>
              <w:spacing w:line="360" w:lineRule="auto"/>
              <w:rPr>
                <w:rFonts w:ascii="宋体" w:hAnsi="宋体" w:cs="宋体"/>
                <w:sz w:val="24"/>
                <w:szCs w:val="24"/>
              </w:rPr>
            </w:pPr>
            <w:r>
              <w:rPr>
                <w:rFonts w:hint="eastAsia" w:ascii="宋体" w:hAnsi="宋体" w:cs="宋体"/>
                <w:sz w:val="24"/>
                <w:szCs w:val="24"/>
              </w:rPr>
              <w:t xml:space="preserve">（4）运送过程中，药品应轻拿轻放，无破损、丢失。</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一项不符合要求扣2分，造成药品破损、丢失需按价赔偿</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6.单据递送：</w:t>
            </w:r>
            <w:r/>
          </w:p>
          <w:p>
            <w:pPr>
              <w:pStyle w:val="1134"/>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eastAsia="zh"/>
              </w:rPr>
              <w:t xml:space="preserve">1）接到电话</w:t>
            </w:r>
            <w:r>
              <w:rPr>
                <w:rFonts w:hint="eastAsia" w:ascii="宋体" w:hAnsi="宋体" w:cs="宋体"/>
                <w:sz w:val="24"/>
                <w:szCs w:val="24"/>
              </w:rPr>
              <w:t xml:space="preserve">分别到各科室收集会诊单、申请单、诊断报告等单据，并及时送达相关科室/部门；</w:t>
            </w:r>
            <w:r/>
          </w:p>
          <w:p>
            <w:pPr>
              <w:pStyle w:val="1134"/>
              <w:numPr>
                <w:ilvl w:val="0"/>
                <w:numId w:val="12"/>
              </w:numPr>
              <w:spacing w:line="360" w:lineRule="auto"/>
              <w:rPr>
                <w:rFonts w:ascii="宋体" w:hAnsi="宋体" w:cs="宋体"/>
                <w:sz w:val="24"/>
                <w:szCs w:val="24"/>
              </w:rPr>
            </w:pPr>
            <w:r>
              <w:rPr>
                <w:rFonts w:hint="eastAsia" w:ascii="宋体" w:hAnsi="宋体" w:cs="宋体"/>
                <w:sz w:val="24"/>
                <w:szCs w:val="24"/>
              </w:rPr>
              <w:t xml:space="preserve">按时完成各类检查预约并告知护士站；</w:t>
            </w:r>
            <w:r/>
          </w:p>
          <w:p>
            <w:pPr>
              <w:pStyle w:val="1134"/>
              <w:spacing w:line="360" w:lineRule="auto"/>
              <w:rPr>
                <w:rFonts w:ascii="宋体" w:hAnsi="宋体" w:cs="宋体"/>
                <w:sz w:val="24"/>
                <w:szCs w:val="24"/>
              </w:rPr>
            </w:pPr>
            <w:r>
              <w:rPr>
                <w:rFonts w:hint="eastAsia" w:ascii="宋体" w:hAnsi="宋体" w:cs="宋体"/>
                <w:sz w:val="24"/>
                <w:szCs w:val="24"/>
              </w:rPr>
              <w:t xml:space="preserve">（3）递送登记、签名齐全。</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不符合要求一次扣</w:t>
            </w:r>
            <w:r>
              <w:rPr>
                <w:rFonts w:hint="eastAsia" w:ascii="宋体" w:hAnsi="宋体" w:cs="宋体"/>
                <w:sz w:val="24"/>
                <w:szCs w:val="24"/>
                <w:lang w:eastAsia="zh"/>
              </w:rPr>
              <w:t xml:space="preserve">1</w:t>
            </w:r>
            <w:r>
              <w:rPr>
                <w:rFonts w:hint="eastAsia" w:ascii="宋体" w:hAnsi="宋体" w:cs="宋体"/>
                <w:sz w:val="24"/>
                <w:szCs w:val="24"/>
              </w:rPr>
              <w:t xml:space="preserve">分</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7.加床：接到电话后，应于30分钟内送达病区。</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不符合要求一次扣</w:t>
            </w:r>
            <w:r>
              <w:rPr>
                <w:rFonts w:hint="eastAsia" w:ascii="宋体" w:hAnsi="宋体" w:cs="宋体"/>
                <w:sz w:val="24"/>
                <w:szCs w:val="24"/>
                <w:lang w:eastAsia="zh"/>
              </w:rPr>
              <w:t xml:space="preserve">1</w:t>
            </w:r>
            <w:r>
              <w:rPr>
                <w:rFonts w:hint="eastAsia" w:ascii="宋体" w:hAnsi="宋体" w:cs="宋体"/>
                <w:sz w:val="24"/>
                <w:szCs w:val="24"/>
              </w:rPr>
              <w:t xml:space="preserve">分</w:t>
            </w:r>
            <w:r/>
          </w:p>
        </w:tc>
      </w:tr>
      <w:tr>
        <w:trPr>
          <w:jc w:val="center"/>
          <w:trHeight w:val="23"/>
        </w:trPr>
        <w:tc>
          <w:tcPr>
            <w:tcW w:w="731" w:type="dxa"/>
            <w:vAlign w:val="center"/>
            <w:textDirection w:val="lrTb"/>
            <w:noWrap w:val="false"/>
          </w:tcPr>
          <w:p>
            <w:pPr>
              <w:pStyle w:val="1134"/>
              <w:jc w:val="center"/>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8.医疗废物运送规范：</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包装袋符合《医疗废物专用包装物、容器标准和警示标识规定》要求；</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每日</w:t>
            </w:r>
            <w:r>
              <w:rPr>
                <w:rFonts w:hint="eastAsia" w:ascii="宋体" w:hAnsi="宋体" w:cs="宋体"/>
                <w:sz w:val="24"/>
                <w:szCs w:val="24"/>
                <w:lang w:eastAsia="zh"/>
              </w:rPr>
              <w:t xml:space="preserve">及时</w:t>
            </w:r>
            <w:r>
              <w:rPr>
                <w:rFonts w:hint="eastAsia" w:ascii="宋体" w:hAnsi="宋体" w:cs="宋体"/>
                <w:sz w:val="24"/>
                <w:szCs w:val="24"/>
              </w:rPr>
              <w:t xml:space="preserve">到各科室清点、回收各类医疗废物；手术室除按规定时间收集外，应根据废物量随时收集；按指定或专用路线运输，车辆不得与物体、墙壁、行人发生碰撞；</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医疗废物回收时须双人称重签名，封口，交接联单填写齐全；</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运送车辆须加盖，运输途中保持车厢密闭，无撒漏、丢弃等；</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医疗废物按分类码放整齐等待清运，严禁其他一切非医疗废物进入医疗废物储存间；医疗废物储存时间不得超过24小时；</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医疗废物储存间防蚊、防蝇、防鼠、防盗等安全设施完好；</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医疗废物储存间地面随时清洁，每日进行地面和墙壁终末消毒处理；</w:t>
            </w:r>
            <w:r/>
          </w:p>
          <w:p>
            <w:pPr>
              <w:pStyle w:val="1134"/>
              <w:numPr>
                <w:ilvl w:val="0"/>
                <w:numId w:val="13"/>
              </w:numPr>
              <w:spacing w:line="360" w:lineRule="auto"/>
              <w:rPr>
                <w:rFonts w:ascii="宋体" w:hAnsi="宋体" w:cs="宋体"/>
                <w:sz w:val="24"/>
                <w:szCs w:val="24"/>
              </w:rPr>
            </w:pPr>
            <w:r>
              <w:rPr>
                <w:rFonts w:hint="eastAsia" w:ascii="宋体" w:hAnsi="宋体" w:cs="宋体"/>
                <w:sz w:val="24"/>
                <w:szCs w:val="24"/>
              </w:rPr>
              <w:t xml:space="preserve">员工工服、防护用品每日集中清洗消毒；</w:t>
            </w:r>
            <w:r/>
          </w:p>
          <w:p>
            <w:pPr>
              <w:pStyle w:val="1134"/>
              <w:spacing w:line="360" w:lineRule="auto"/>
              <w:rPr>
                <w:rFonts w:ascii="宋体" w:hAnsi="宋体" w:cs="宋体"/>
                <w:sz w:val="24"/>
                <w:szCs w:val="24"/>
              </w:rPr>
            </w:pPr>
            <w:r>
              <w:rPr>
                <w:rFonts w:hint="eastAsia" w:ascii="宋体" w:hAnsi="宋体" w:cs="宋体"/>
                <w:sz w:val="24"/>
                <w:szCs w:val="24"/>
              </w:rPr>
              <w:t xml:space="preserve">（9）每日统计交接联单，发现医疗废物数量明显异常，立即追查，并报告监管部门；</w:t>
            </w:r>
            <w:r/>
          </w:p>
          <w:p>
            <w:pPr>
              <w:pStyle w:val="1134"/>
              <w:spacing w:line="360" w:lineRule="auto"/>
              <w:rPr>
                <w:rFonts w:ascii="宋体" w:hAnsi="宋体" w:cs="宋体"/>
                <w:sz w:val="24"/>
                <w:szCs w:val="24"/>
              </w:rPr>
            </w:pPr>
            <w:r>
              <w:rPr>
                <w:rFonts w:hint="eastAsia" w:ascii="宋体" w:hAnsi="宋体" w:cs="宋体"/>
                <w:sz w:val="24"/>
                <w:szCs w:val="24"/>
              </w:rPr>
              <w:t xml:space="preserve">（10）发生医疗废物撒漏、丢失时，立即启动医疗废物撒漏、丢失应急预案；</w:t>
            </w:r>
            <w:r/>
          </w:p>
          <w:p>
            <w:pPr>
              <w:pStyle w:val="1134"/>
              <w:spacing w:line="360" w:lineRule="auto"/>
              <w:rPr>
                <w:rFonts w:ascii="宋体" w:hAnsi="宋体" w:cs="宋体"/>
                <w:sz w:val="24"/>
                <w:szCs w:val="24"/>
              </w:rPr>
            </w:pPr>
            <w:r>
              <w:rPr>
                <w:rFonts w:hint="eastAsia" w:ascii="宋体" w:hAnsi="宋体" w:cs="宋体"/>
                <w:sz w:val="24"/>
                <w:szCs w:val="24"/>
              </w:rPr>
              <w:t xml:space="preserve">（11）医疗垃圾使用专用车辆运输。</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不符合要求一次扣</w:t>
            </w:r>
            <w:r>
              <w:rPr>
                <w:rFonts w:hint="eastAsia" w:ascii="宋体" w:hAnsi="宋体" w:cs="宋体"/>
                <w:sz w:val="24"/>
                <w:szCs w:val="24"/>
                <w:lang w:eastAsia="zh"/>
              </w:rPr>
              <w:t xml:space="preserve">1</w:t>
            </w:r>
            <w:r>
              <w:rPr>
                <w:rFonts w:hint="eastAsia" w:ascii="宋体" w:hAnsi="宋体" w:cs="宋体"/>
                <w:sz w:val="24"/>
                <w:szCs w:val="24"/>
              </w:rPr>
              <w:t xml:space="preserve">分</w:t>
            </w:r>
            <w:r/>
          </w:p>
        </w:tc>
      </w:tr>
      <w:tr>
        <w:trPr>
          <w:jc w:val="center"/>
          <w:trHeight w:val="23"/>
        </w:trPr>
        <w:tc>
          <w:tcPr>
            <w:gridSpan w:val="3"/>
            <w:tcW w:w="9354"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b/>
                <w:bCs/>
                <w:sz w:val="24"/>
                <w:szCs w:val="24"/>
              </w:rPr>
              <w:t xml:space="preserve">四、电梯考核细则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类别</w:t>
            </w:r>
            <w:r/>
          </w:p>
        </w:tc>
        <w:tc>
          <w:tcPr>
            <w:tcW w:w="6335" w:type="dxa"/>
            <w:vAlign w:val="center"/>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考核内容</w:t>
            </w:r>
            <w:r/>
          </w:p>
        </w:tc>
        <w:tc>
          <w:tcPr>
            <w:tcW w:w="2288" w:type="dxa"/>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扣分细则</w:t>
            </w:r>
            <w:r/>
          </w:p>
        </w:tc>
      </w:tr>
      <w:tr>
        <w:trPr>
          <w:jc w:val="center"/>
          <w:trHeight w:val="23"/>
        </w:trPr>
        <w:tc>
          <w:tcPr>
            <w:tcW w:w="731" w:type="dxa"/>
            <w:vAlign w:val="center"/>
            <w:vMerge w:val="restart"/>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电</w:t>
            </w:r>
            <w:r/>
          </w:p>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梯</w:t>
            </w:r>
            <w:r/>
          </w:p>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管</w:t>
            </w:r>
            <w:r/>
          </w:p>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理</w:t>
            </w:r>
            <w:r/>
          </w:p>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rPr>
            </w:pPr>
            <w:r>
              <w:rPr>
                <w:rFonts w:hint="eastAsia" w:ascii="宋体" w:hAnsi="宋体" w:eastAsia="宋体" w:cs="宋体"/>
                <w:b w:val="0"/>
                <w:bCs/>
                <w:sz w:val="24"/>
              </w:rPr>
              <w:t xml:space="preserve">1.熟悉电梯操作规程。</w:t>
            </w:r>
            <w:r/>
          </w:p>
        </w:tc>
        <w:tc>
          <w:tcPr>
            <w:tcW w:w="2288" w:type="dxa"/>
            <w:textDirection w:val="lrTb"/>
            <w:noWrap w:val="false"/>
          </w:tcPr>
          <w:p>
            <w:pPr>
              <w:pStyle w:val="1135"/>
              <w:jc w:val="center"/>
              <w:spacing w:line="360" w:lineRule="auto"/>
              <w:rPr>
                <w:rFonts w:ascii="宋体" w:hAnsi="宋体" w:eastAsia="宋体" w:cs="宋体"/>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rPr>
            </w:pPr>
            <w:r>
              <w:rPr>
                <w:rFonts w:hint="eastAsia" w:ascii="宋体" w:hAnsi="宋体" w:eastAsia="宋体" w:cs="宋体"/>
                <w:b w:val="0"/>
                <w:bCs/>
                <w:sz w:val="24"/>
              </w:rPr>
              <w:t xml:space="preserve">2.</w:t>
            </w:r>
            <w:r>
              <w:rPr>
                <w:rFonts w:hint="eastAsia" w:ascii="宋体" w:hAnsi="宋体" w:eastAsia="宋体" w:cs="宋体"/>
                <w:b w:val="0"/>
                <w:bCs/>
                <w:sz w:val="24"/>
                <w:lang w:eastAsia="zh"/>
              </w:rPr>
              <w:t xml:space="preserve">能熟练</w:t>
            </w:r>
            <w:r>
              <w:rPr>
                <w:rFonts w:hint="eastAsia" w:ascii="宋体" w:hAnsi="宋体" w:eastAsia="宋体" w:cs="宋体"/>
                <w:b w:val="0"/>
                <w:bCs/>
                <w:sz w:val="24"/>
              </w:rPr>
              <w:t xml:space="preserve">发现分析处理各种事故隐患及突发事件。</w:t>
            </w:r>
            <w:r/>
          </w:p>
        </w:tc>
        <w:tc>
          <w:tcPr>
            <w:tcW w:w="2288" w:type="dxa"/>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rPr>
            </w:pPr>
            <w:r>
              <w:rPr>
                <w:rFonts w:hint="eastAsia" w:ascii="宋体" w:hAnsi="宋体" w:eastAsia="宋体" w:cs="宋体"/>
                <w:b w:val="0"/>
                <w:bCs/>
                <w:sz w:val="24"/>
              </w:rPr>
              <w:t xml:space="preserve">3.发现问题及时向维修人员、主管汇报。</w:t>
            </w:r>
            <w:r/>
          </w:p>
        </w:tc>
        <w:tc>
          <w:tcPr>
            <w:tcW w:w="2288" w:type="dxa"/>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rPr>
            </w:pPr>
            <w:r>
              <w:rPr>
                <w:rFonts w:hint="eastAsia" w:ascii="宋体" w:hAnsi="宋体" w:eastAsia="宋体" w:cs="宋体"/>
                <w:b w:val="0"/>
                <w:bCs/>
                <w:sz w:val="24"/>
              </w:rPr>
              <w:t xml:space="preserve">4.维护好电梯轿厢内、外卫生。</w:t>
            </w:r>
            <w:r/>
          </w:p>
        </w:tc>
        <w:tc>
          <w:tcPr>
            <w:tcW w:w="2288" w:type="dxa"/>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lang w:eastAsia="zh"/>
              </w:rPr>
            </w:pPr>
            <w:r>
              <w:rPr>
                <w:rFonts w:hint="eastAsia" w:ascii="宋体" w:hAnsi="宋体" w:eastAsia="宋体" w:cs="宋体"/>
                <w:b w:val="0"/>
                <w:bCs/>
                <w:sz w:val="24"/>
              </w:rPr>
              <w:t xml:space="preserve">5.严禁违规操作</w:t>
            </w:r>
            <w:r>
              <w:rPr>
                <w:rFonts w:hint="eastAsia" w:ascii="宋体" w:hAnsi="宋体" w:eastAsia="宋体" w:cs="宋体"/>
                <w:b w:val="0"/>
                <w:bCs/>
                <w:sz w:val="24"/>
                <w:lang w:eastAsia="zh"/>
              </w:rPr>
              <w:t xml:space="preserve">，</w:t>
            </w:r>
            <w:r>
              <w:rPr>
                <w:rFonts w:hint="eastAsia" w:ascii="宋体" w:hAnsi="宋体" w:eastAsia="宋体" w:cs="宋体"/>
                <w:b w:val="0"/>
                <w:bCs/>
                <w:sz w:val="24"/>
              </w:rPr>
              <w:t xml:space="preserve">开梯前</w:t>
            </w:r>
            <w:r>
              <w:rPr>
                <w:rFonts w:hint="eastAsia" w:ascii="宋体" w:hAnsi="宋体" w:eastAsia="宋体" w:cs="宋体"/>
                <w:b w:val="0"/>
                <w:bCs/>
                <w:sz w:val="24"/>
              </w:rPr>
              <w:t xml:space="preserve">必须做到试运行，确认无异常后方可运送乘客。</w:t>
            </w:r>
            <w:r/>
          </w:p>
        </w:tc>
        <w:tc>
          <w:tcPr>
            <w:tcW w:w="2288" w:type="dxa"/>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lang w:eastAsia="zh"/>
              </w:rPr>
            </w:pPr>
            <w:r>
              <w:rPr>
                <w:rFonts w:hint="eastAsia" w:ascii="宋体" w:hAnsi="宋体" w:eastAsia="宋体" w:cs="宋体"/>
                <w:b w:val="0"/>
                <w:bCs/>
                <w:sz w:val="24"/>
                <w:lang w:eastAsia="zh"/>
              </w:rPr>
              <w:t xml:space="preserve">6.</w:t>
            </w:r>
            <w:r>
              <w:rPr>
                <w:rFonts w:hint="eastAsia" w:ascii="宋体" w:hAnsi="宋体" w:eastAsia="宋体" w:cs="宋体"/>
                <w:b w:val="0"/>
                <w:bCs/>
                <w:sz w:val="24"/>
              </w:rPr>
              <w:t xml:space="preserve">面带微笑，规范服务用语</w:t>
            </w:r>
            <w:r>
              <w:rPr>
                <w:rFonts w:hint="eastAsia" w:ascii="宋体" w:hAnsi="宋体" w:eastAsia="宋体" w:cs="宋体"/>
                <w:b w:val="0"/>
                <w:bCs/>
                <w:sz w:val="24"/>
                <w:lang w:eastAsia="zh"/>
              </w:rPr>
              <w:t xml:space="preserve">，</w:t>
            </w:r>
            <w:r>
              <w:rPr>
                <w:rFonts w:hint="eastAsia" w:ascii="宋体" w:hAnsi="宋体" w:eastAsia="宋体" w:cs="宋体"/>
                <w:b w:val="0"/>
                <w:bCs/>
                <w:sz w:val="24"/>
              </w:rPr>
              <w:t xml:space="preserve">严禁与乘客发生争执。</w:t>
            </w:r>
            <w:r/>
          </w:p>
        </w:tc>
        <w:tc>
          <w:tcPr>
            <w:tcW w:w="2288"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不符合要求</w:t>
            </w:r>
            <w:r>
              <w:rPr>
                <w:rFonts w:hint="eastAsia" w:ascii="宋体" w:hAnsi="宋体" w:cs="宋体"/>
                <w:bCs/>
                <w:sz w:val="24"/>
                <w:szCs w:val="24"/>
                <w:lang w:eastAsia="zh"/>
              </w:rPr>
              <w:t xml:space="preserve">每</w:t>
            </w:r>
            <w:r>
              <w:rPr>
                <w:rFonts w:hint="eastAsia" w:ascii="宋体" w:hAnsi="宋体" w:cs="宋体"/>
                <w:bCs/>
                <w:sz w:val="24"/>
                <w:szCs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rPr>
            </w:pPr>
            <w:r>
              <w:rPr>
                <w:rFonts w:hint="eastAsia" w:ascii="宋体" w:hAnsi="宋体" w:eastAsia="宋体" w:cs="宋体"/>
                <w:b w:val="0"/>
                <w:bCs/>
                <w:sz w:val="24"/>
                <w:lang w:eastAsia="zh"/>
              </w:rPr>
              <w:t xml:space="preserve">7</w:t>
            </w:r>
            <w:r>
              <w:rPr>
                <w:rFonts w:hint="eastAsia" w:ascii="宋体" w:hAnsi="宋体" w:eastAsia="宋体" w:cs="宋体"/>
                <w:b w:val="0"/>
                <w:bCs/>
                <w:sz w:val="24"/>
              </w:rPr>
              <w:t xml:space="preserve">.主动、热情、耐心、周到地为乘客服务。</w:t>
            </w:r>
            <w:r/>
          </w:p>
        </w:tc>
        <w:tc>
          <w:tcPr>
            <w:tcW w:w="2288" w:type="dxa"/>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不符合要求</w:t>
            </w:r>
            <w:r>
              <w:rPr>
                <w:rFonts w:hint="eastAsia" w:ascii="宋体" w:hAnsi="宋体" w:cs="宋体"/>
                <w:bCs/>
                <w:sz w:val="24"/>
                <w:szCs w:val="24"/>
                <w:lang w:eastAsia="zh"/>
              </w:rPr>
              <w:t xml:space="preserve">每</w:t>
            </w:r>
            <w:r>
              <w:rPr>
                <w:rFonts w:hint="eastAsia" w:ascii="宋体" w:hAnsi="宋体" w:cs="宋体"/>
                <w:bCs/>
                <w:sz w:val="24"/>
                <w:szCs w:val="24"/>
              </w:rPr>
              <w:t xml:space="preserve">次扣1分</w:t>
            </w:r>
            <w:r/>
          </w:p>
        </w:tc>
      </w:tr>
      <w:tr>
        <w:trPr>
          <w:jc w:val="center"/>
          <w:trHeight w:val="23"/>
        </w:trPr>
        <w:tc>
          <w:tcPr>
            <w:tcW w:w="731" w:type="dxa"/>
            <w:vAlign w:val="center"/>
            <w:vMerge w:val="continue"/>
            <w:textDirection w:val="lrTb"/>
            <w:noWrap w:val="false"/>
          </w:tcPr>
          <w:p>
            <w:pPr>
              <w:pStyle w:val="1135"/>
              <w:spacing w:line="360" w:lineRule="auto"/>
              <w:rPr>
                <w:rFonts w:ascii="宋体" w:hAnsi="宋体" w:eastAsia="宋体" w:cs="宋体"/>
                <w:b w:val="0"/>
                <w:bCs/>
                <w:sz w:val="24"/>
              </w:rPr>
            </w:pPr>
            <w:r>
              <w:rPr>
                <w:rFonts w:ascii="宋体" w:hAnsi="宋体" w:eastAsia="宋体" w:cs="宋体"/>
                <w:b w:val="0"/>
                <w:bCs/>
                <w:sz w:val="24"/>
              </w:rPr>
            </w:r>
            <w:r/>
          </w:p>
        </w:tc>
        <w:tc>
          <w:tcPr>
            <w:tcW w:w="6335" w:type="dxa"/>
            <w:vAlign w:val="center"/>
            <w:textDirection w:val="lrTb"/>
            <w:noWrap w:val="false"/>
          </w:tcPr>
          <w:p>
            <w:pPr>
              <w:pStyle w:val="1135"/>
              <w:spacing w:line="360" w:lineRule="auto"/>
              <w:rPr>
                <w:rFonts w:ascii="宋体" w:hAnsi="宋体" w:eastAsia="宋体" w:cs="宋体"/>
                <w:b w:val="0"/>
                <w:bCs/>
                <w:sz w:val="24"/>
              </w:rPr>
            </w:pPr>
            <w:r>
              <w:rPr>
                <w:rFonts w:hint="eastAsia" w:ascii="宋体" w:hAnsi="宋体" w:eastAsia="宋体" w:cs="宋体"/>
                <w:b w:val="0"/>
                <w:bCs/>
                <w:sz w:val="24"/>
                <w:lang w:eastAsia="zh"/>
              </w:rPr>
              <w:t xml:space="preserve">8</w:t>
            </w:r>
            <w:r>
              <w:rPr>
                <w:rFonts w:hint="eastAsia" w:ascii="宋体" w:hAnsi="宋体" w:eastAsia="宋体" w:cs="宋体"/>
                <w:b w:val="0"/>
                <w:bCs/>
                <w:sz w:val="24"/>
              </w:rPr>
              <w:t xml:space="preserve">.统一</w:t>
            </w:r>
            <w:r>
              <w:rPr>
                <w:rFonts w:hint="eastAsia" w:ascii="宋体" w:hAnsi="宋体" w:eastAsia="宋体" w:cs="宋体"/>
                <w:b w:val="0"/>
                <w:bCs/>
                <w:sz w:val="24"/>
                <w:lang w:eastAsia="zh"/>
              </w:rPr>
              <w:t xml:space="preserve">穿戴工作服、</w:t>
            </w:r>
            <w:r>
              <w:rPr>
                <w:rFonts w:hint="eastAsia" w:ascii="宋体" w:hAnsi="宋体" w:eastAsia="宋体" w:cs="宋体"/>
                <w:b w:val="0"/>
                <w:bCs/>
                <w:sz w:val="24"/>
              </w:rPr>
              <w:t xml:space="preserve">工牌、</w:t>
            </w:r>
            <w:r>
              <w:rPr>
                <w:rFonts w:hint="eastAsia" w:ascii="宋体" w:hAnsi="宋体" w:eastAsia="宋体" w:cs="宋体"/>
                <w:b w:val="0"/>
                <w:bCs/>
                <w:sz w:val="24"/>
                <w:lang w:eastAsia="zh"/>
              </w:rPr>
              <w:t xml:space="preserve">手套、口罩，规范着装</w:t>
            </w:r>
            <w:r>
              <w:rPr>
                <w:rFonts w:hint="eastAsia" w:ascii="宋体" w:hAnsi="宋体" w:eastAsia="宋体" w:cs="宋体"/>
                <w:b w:val="0"/>
                <w:bCs/>
                <w:sz w:val="24"/>
              </w:rPr>
              <w:t xml:space="preserve">。</w:t>
            </w:r>
            <w:r/>
          </w:p>
        </w:tc>
        <w:tc>
          <w:tcPr>
            <w:tcW w:w="2288" w:type="dxa"/>
            <w:vAlign w:val="center"/>
            <w:textDirection w:val="lrTb"/>
            <w:noWrap w:val="false"/>
          </w:tcPr>
          <w:p>
            <w:pPr>
              <w:pStyle w:val="1135"/>
              <w:jc w:val="center"/>
              <w:spacing w:line="360" w:lineRule="auto"/>
              <w:rPr>
                <w:rFonts w:ascii="宋体" w:hAnsi="宋体" w:eastAsia="宋体" w:cs="宋体"/>
                <w:b w:val="0"/>
                <w:bCs/>
                <w:sz w:val="24"/>
              </w:rPr>
            </w:pPr>
            <w:r>
              <w:rPr>
                <w:rFonts w:hint="eastAsia" w:ascii="宋体" w:hAnsi="宋体" w:eastAsia="宋体" w:cs="宋体"/>
                <w:b w:val="0"/>
                <w:bCs/>
                <w:sz w:val="24"/>
              </w:rPr>
              <w:t xml:space="preserve">不符合要求</w:t>
            </w:r>
            <w:r>
              <w:rPr>
                <w:rFonts w:hint="eastAsia" w:ascii="宋体" w:hAnsi="宋体" w:eastAsia="宋体" w:cs="宋体"/>
                <w:b w:val="0"/>
                <w:bCs/>
                <w:sz w:val="24"/>
                <w:lang w:eastAsia="zh"/>
              </w:rPr>
              <w:t xml:space="preserve">每</w:t>
            </w:r>
            <w:r>
              <w:rPr>
                <w:rFonts w:hint="eastAsia" w:ascii="宋体" w:hAnsi="宋体" w:eastAsia="宋体" w:cs="宋体"/>
                <w:b w:val="0"/>
                <w:bCs/>
                <w:sz w:val="24"/>
              </w:rPr>
              <w:t xml:space="preserve">次扣1分</w:t>
            </w:r>
            <w:r/>
          </w:p>
        </w:tc>
      </w:tr>
      <w:tr>
        <w:trPr>
          <w:jc w:val="center"/>
          <w:trHeight w:val="23"/>
        </w:trPr>
        <w:tc>
          <w:tcPr>
            <w:gridSpan w:val="3"/>
            <w:tcW w:w="9354" w:type="dxa"/>
            <w:vAlign w:val="center"/>
            <w:textDirection w:val="lrTb"/>
            <w:noWrap w:val="false"/>
          </w:tcPr>
          <w:p>
            <w:pPr>
              <w:spacing w:line="360" w:lineRule="auto"/>
              <w:rPr>
                <w:rFonts w:ascii="宋体" w:hAnsi="宋体" w:cs="宋体"/>
                <w:bCs/>
                <w:sz w:val="24"/>
                <w:szCs w:val="24"/>
              </w:rPr>
            </w:pPr>
            <w:r>
              <w:rPr>
                <w:rFonts w:hint="eastAsia" w:ascii="宋体" w:hAnsi="宋体" w:cs="宋体"/>
                <w:b/>
                <w:bCs/>
                <w:sz w:val="24"/>
                <w:szCs w:val="24"/>
              </w:rPr>
              <w:t xml:space="preserve">五</w:t>
            </w:r>
            <w:r>
              <w:rPr>
                <w:rFonts w:hint="eastAsia" w:ascii="宋体" w:hAnsi="宋体" w:cs="宋体"/>
                <w:b/>
                <w:bCs/>
                <w:sz w:val="24"/>
                <w:szCs w:val="24"/>
                <w:lang w:eastAsia="zh"/>
              </w:rPr>
              <w:t xml:space="preserve">、绿化考核细则  100分</w:t>
            </w:r>
            <w:r/>
          </w:p>
        </w:tc>
      </w:tr>
      <w:tr>
        <w:trPr>
          <w:jc w:val="center"/>
          <w:trHeight w:val="23"/>
        </w:trPr>
        <w:tc>
          <w:tcPr>
            <w:tcW w:w="73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类别</w:t>
            </w:r>
            <w:r/>
          </w:p>
        </w:tc>
        <w:tc>
          <w:tcPr>
            <w:tcW w:w="6335"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bCs/>
                <w:sz w:val="24"/>
                <w:szCs w:val="24"/>
                <w:lang w:eastAsia="zh"/>
              </w:rPr>
              <w:t xml:space="preserve">考核内容</w:t>
            </w:r>
            <w:r/>
          </w:p>
        </w:tc>
        <w:tc>
          <w:tcPr>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bCs/>
                <w:sz w:val="24"/>
                <w:szCs w:val="24"/>
                <w:lang w:eastAsia="zh"/>
              </w:rPr>
              <w:t xml:space="preserve">扣分细则</w:t>
            </w:r>
            <w:r/>
          </w:p>
        </w:tc>
      </w:tr>
      <w:tr>
        <w:trPr>
          <w:jc w:val="center"/>
          <w:trHeight w:val="23"/>
        </w:trPr>
        <w:tc>
          <w:tcPr>
            <w:tcW w:w="731" w:type="dxa"/>
            <w:vAlign w:val="center"/>
            <w:vMerge w:val="restart"/>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绿</w:t>
            </w:r>
            <w:r/>
          </w:p>
          <w:p>
            <w:pPr>
              <w:jc w:val="center"/>
              <w:spacing w:line="360" w:lineRule="auto"/>
              <w:rPr>
                <w:rFonts w:ascii="宋体" w:hAnsi="宋体" w:cs="宋体"/>
                <w:bCs/>
                <w:sz w:val="24"/>
                <w:szCs w:val="24"/>
              </w:rPr>
            </w:pPr>
            <w:r>
              <w:rPr>
                <w:rFonts w:hint="eastAsia" w:ascii="宋体" w:hAnsi="宋体" w:cs="宋体"/>
                <w:bCs/>
                <w:sz w:val="24"/>
                <w:szCs w:val="24"/>
              </w:rPr>
              <w:t xml:space="preserve">化</w:t>
            </w:r>
            <w:r/>
          </w:p>
          <w:p>
            <w:pPr>
              <w:jc w:val="center"/>
              <w:spacing w:line="360" w:lineRule="auto"/>
              <w:rPr>
                <w:rFonts w:ascii="宋体" w:hAnsi="宋体" w:cs="宋体"/>
                <w:bCs/>
                <w:sz w:val="24"/>
                <w:szCs w:val="24"/>
              </w:rPr>
            </w:pPr>
            <w:r>
              <w:rPr>
                <w:rFonts w:hint="eastAsia" w:ascii="宋体" w:hAnsi="宋体" w:cs="宋体"/>
                <w:bCs/>
                <w:sz w:val="24"/>
                <w:szCs w:val="24"/>
              </w:rPr>
              <w:t xml:space="preserve">养</w:t>
            </w:r>
            <w:r/>
          </w:p>
          <w:p>
            <w:pPr>
              <w:jc w:val="center"/>
              <w:spacing w:line="360" w:lineRule="auto"/>
              <w:rPr>
                <w:rFonts w:ascii="宋体" w:hAnsi="宋体" w:cs="宋体"/>
                <w:bCs/>
                <w:sz w:val="24"/>
                <w:szCs w:val="24"/>
              </w:rPr>
            </w:pPr>
            <w:r>
              <w:rPr>
                <w:rFonts w:hint="eastAsia" w:ascii="宋体" w:hAnsi="宋体" w:cs="宋体"/>
                <w:bCs/>
                <w:sz w:val="24"/>
                <w:szCs w:val="24"/>
              </w:rPr>
              <w:t xml:space="preserve">护</w:t>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1.</w:t>
            </w:r>
            <w:r>
              <w:rPr>
                <w:rFonts w:hint="eastAsia" w:ascii="宋体" w:hAnsi="宋体" w:cs="宋体"/>
                <w:bCs/>
                <w:sz w:val="24"/>
                <w:szCs w:val="24"/>
                <w:lang w:eastAsia="zh"/>
              </w:rPr>
              <w:t xml:space="preserve">乔灌木修剪，根据品种、习性、原则上在当年11月开始至次年1月底结束。行道树和园林乔木主要修剪内膛枝、徒长枝、病虫枝等，不影响交通。生长季节及时剥芽。色块、绿篱、地被要及时修剪，促其分枝。</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2.</w:t>
            </w:r>
            <w:r>
              <w:rPr>
                <w:rFonts w:hint="eastAsia" w:ascii="宋体" w:hAnsi="宋体" w:cs="宋体"/>
                <w:bCs/>
                <w:sz w:val="24"/>
                <w:szCs w:val="24"/>
                <w:lang w:eastAsia="zh"/>
              </w:rPr>
              <w:t xml:space="preserve">各类植物（含草坪）浇水应根据不同的立地条件、季节</w:t>
            </w:r>
            <w:r>
              <w:rPr>
                <w:rFonts w:hint="eastAsia" w:ascii="宋体" w:hAnsi="宋体" w:cs="宋体"/>
                <w:bCs/>
                <w:sz w:val="24"/>
                <w:szCs w:val="24"/>
                <w:lang w:eastAsia="zh"/>
              </w:rPr>
              <w:t xml:space="preserve">差异和生长状况及时进行，并要浇透，不能因浇水不到位出现枯黄现象。</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w:t>
            </w:r>
            <w:r>
              <w:rPr>
                <w:rFonts w:hint="eastAsia" w:ascii="宋体" w:hAnsi="宋体" w:cs="宋体"/>
                <w:sz w:val="24"/>
                <w:szCs w:val="24"/>
              </w:rPr>
              <w:t xml:space="preserve">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3.</w:t>
            </w:r>
            <w:r>
              <w:rPr>
                <w:rFonts w:hint="eastAsia" w:ascii="宋体" w:hAnsi="宋体" w:cs="宋体"/>
                <w:bCs/>
                <w:sz w:val="24"/>
                <w:szCs w:val="24"/>
                <w:lang w:eastAsia="zh"/>
              </w:rPr>
              <w:t xml:space="preserve">每年的初冬，均需对行道树进行抗冻处理（</w:t>
            </w:r>
            <w:r>
              <w:rPr>
                <w:rFonts w:hint="eastAsia" w:ascii="宋体" w:hAnsi="宋体" w:cs="宋体"/>
                <w:bCs/>
                <w:sz w:val="24"/>
                <w:szCs w:val="24"/>
              </w:rPr>
              <w:t xml:space="preserve">根基</w:t>
            </w:r>
            <w:r>
              <w:rPr>
                <w:rFonts w:hint="eastAsia" w:ascii="宋体" w:hAnsi="宋体" w:cs="宋体"/>
                <w:bCs/>
                <w:sz w:val="24"/>
                <w:szCs w:val="24"/>
                <w:lang w:eastAsia="zh"/>
              </w:rPr>
              <w:t xml:space="preserve">培土、主干包扎、涂白），并在树木休眠期内，进行扶正。台风季节，做好高大乔木抗风暴的预防工作</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4.</w:t>
            </w:r>
            <w:r>
              <w:rPr>
                <w:rFonts w:hint="eastAsia" w:ascii="宋体" w:hAnsi="宋体" w:cs="宋体"/>
                <w:bCs/>
                <w:sz w:val="24"/>
                <w:szCs w:val="24"/>
                <w:lang w:eastAsia="zh"/>
              </w:rPr>
              <w:t xml:space="preserve">做好植物病虫害的预测、预报，及时防治、控制，用药配比正确，安全操作。根据</w:t>
            </w:r>
            <w:r>
              <w:rPr>
                <w:rFonts w:hint="eastAsia" w:ascii="宋体" w:hAnsi="宋体" w:cs="宋体"/>
                <w:bCs/>
                <w:sz w:val="24"/>
                <w:szCs w:val="24"/>
              </w:rPr>
              <w:t xml:space="preserve">采购人</w:t>
            </w:r>
            <w:r>
              <w:rPr>
                <w:rFonts w:hint="eastAsia" w:ascii="宋体" w:hAnsi="宋体" w:cs="宋体"/>
                <w:bCs/>
                <w:sz w:val="24"/>
                <w:szCs w:val="24"/>
                <w:lang w:eastAsia="zh"/>
              </w:rPr>
              <w:t xml:space="preserve">下发的病虫害防治通知，在规定时间内按要求统一完成规定对象、规定配比、规定农药的喷洒工作，做好病虫害的预防工作。</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5.</w:t>
            </w:r>
            <w:r>
              <w:rPr>
                <w:rFonts w:hint="eastAsia" w:ascii="宋体" w:hAnsi="宋体" w:cs="宋体"/>
                <w:bCs/>
                <w:sz w:val="24"/>
                <w:szCs w:val="24"/>
                <w:lang w:eastAsia="zh"/>
              </w:rPr>
              <w:t xml:space="preserve">施肥应根据不同的树种、树龄、生长势和土壤理化性质而定。树木休眠期施基肥，生长期施追肥，花灌木应在花前、花后进行施肥。</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6.</w:t>
            </w:r>
            <w:r>
              <w:rPr>
                <w:rFonts w:hint="eastAsia" w:ascii="宋体" w:hAnsi="宋体" w:cs="宋体"/>
                <w:bCs/>
                <w:sz w:val="24"/>
                <w:szCs w:val="24"/>
                <w:lang w:eastAsia="zh"/>
              </w:rPr>
              <w:t xml:space="preserve">每年的初冬，均需对行道树进行抗冻处理（</w:t>
            </w:r>
            <w:r>
              <w:rPr>
                <w:rFonts w:hint="eastAsia" w:ascii="宋体" w:hAnsi="宋体" w:cs="宋体"/>
                <w:bCs/>
                <w:sz w:val="24"/>
                <w:szCs w:val="24"/>
              </w:rPr>
              <w:t xml:space="preserve">根基</w:t>
            </w:r>
            <w:r>
              <w:rPr>
                <w:rFonts w:hint="eastAsia" w:ascii="宋体" w:hAnsi="宋体" w:cs="宋体"/>
                <w:bCs/>
                <w:sz w:val="24"/>
                <w:szCs w:val="24"/>
                <w:lang w:eastAsia="zh"/>
              </w:rPr>
              <w:t xml:space="preserve">培土、主干包扎、涂白），并在树木休眠期内，进行</w:t>
            </w:r>
            <w:r>
              <w:rPr>
                <w:rFonts w:hint="eastAsia" w:ascii="宋体" w:hAnsi="宋体" w:cs="宋体"/>
                <w:bCs/>
                <w:sz w:val="24"/>
                <w:szCs w:val="24"/>
              </w:rPr>
              <w:t xml:space="preserve">扶正</w:t>
            </w:r>
            <w:r>
              <w:rPr>
                <w:rFonts w:hint="eastAsia" w:ascii="宋体" w:hAnsi="宋体" w:cs="宋体"/>
                <w:bCs/>
                <w:sz w:val="24"/>
                <w:szCs w:val="24"/>
                <w:lang w:eastAsia="zh"/>
              </w:rPr>
              <w:t xml:space="preserve">。台风季节，做好高大乔木抗风暴的预防工作。</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7.</w:t>
            </w:r>
            <w:r>
              <w:rPr>
                <w:rFonts w:hint="eastAsia" w:ascii="宋体" w:hAnsi="宋体" w:cs="宋体"/>
                <w:bCs/>
                <w:sz w:val="24"/>
                <w:szCs w:val="24"/>
                <w:lang w:eastAsia="zh"/>
              </w:rPr>
              <w:t xml:space="preserve">发现枯枝、死枝需24小时内处理完毕；如出现树木死亡，应及时报批。因人为破坏</w:t>
            </w:r>
            <w:r>
              <w:rPr>
                <w:rFonts w:hint="eastAsia" w:ascii="宋体" w:hAnsi="宋体" w:cs="宋体"/>
                <w:bCs/>
                <w:sz w:val="24"/>
                <w:szCs w:val="24"/>
              </w:rPr>
              <w:t xml:space="preserve">或其他因素</w:t>
            </w:r>
            <w:r>
              <w:rPr>
                <w:rFonts w:hint="eastAsia" w:ascii="宋体" w:hAnsi="宋体" w:cs="宋体"/>
                <w:bCs/>
                <w:sz w:val="24"/>
                <w:szCs w:val="24"/>
                <w:lang w:eastAsia="zh"/>
              </w:rPr>
              <w:t xml:space="preserve">造成的花灌木、地被、草坪及草花缺损的，应在3天内补种完成。</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8.</w:t>
            </w:r>
            <w:r>
              <w:rPr>
                <w:rFonts w:hint="eastAsia" w:ascii="宋体" w:hAnsi="宋体" w:cs="宋体"/>
                <w:bCs/>
                <w:sz w:val="24"/>
                <w:szCs w:val="24"/>
                <w:lang w:eastAsia="zh"/>
              </w:rPr>
              <w:t xml:space="preserve">根据季节对草坪进行滚压、施肥</w:t>
            </w:r>
            <w:r>
              <w:rPr>
                <w:rFonts w:hint="eastAsia" w:ascii="宋体" w:hAnsi="宋体" w:cs="宋体"/>
                <w:bCs/>
                <w:sz w:val="24"/>
                <w:szCs w:val="24"/>
              </w:rPr>
              <w:t xml:space="preserve">、</w:t>
            </w:r>
            <w:r>
              <w:rPr>
                <w:rFonts w:hint="eastAsia" w:ascii="宋体" w:hAnsi="宋体" w:cs="宋体"/>
                <w:bCs/>
                <w:sz w:val="24"/>
                <w:szCs w:val="24"/>
                <w:lang w:eastAsia="zh"/>
              </w:rPr>
              <w:t xml:space="preserve">打孔，修剪并清除枯草、</w:t>
            </w:r>
            <w:r>
              <w:rPr>
                <w:rFonts w:hint="eastAsia" w:ascii="宋体" w:hAnsi="宋体" w:cs="宋体"/>
                <w:bCs/>
                <w:sz w:val="24"/>
                <w:szCs w:val="24"/>
              </w:rPr>
              <w:t xml:space="preserve">修整草坪</w:t>
            </w:r>
            <w:r>
              <w:rPr>
                <w:rFonts w:hint="eastAsia" w:ascii="宋体" w:hAnsi="宋体" w:cs="宋体"/>
                <w:bCs/>
                <w:sz w:val="24"/>
                <w:szCs w:val="24"/>
                <w:lang w:eastAsia="zh"/>
              </w:rPr>
              <w:t xml:space="preserve">。草坪适时进行修剪</w:t>
            </w:r>
            <w:r>
              <w:rPr>
                <w:rFonts w:hint="eastAsia" w:ascii="宋体" w:hAnsi="宋体" w:cs="宋体"/>
                <w:bCs/>
                <w:sz w:val="24"/>
                <w:szCs w:val="24"/>
              </w:rPr>
              <w:t xml:space="preserve">，</w:t>
            </w:r>
            <w:r>
              <w:rPr>
                <w:rFonts w:hint="eastAsia" w:ascii="宋体" w:hAnsi="宋体" w:cs="宋体"/>
                <w:bCs/>
                <w:sz w:val="24"/>
                <w:szCs w:val="24"/>
                <w:lang w:eastAsia="zh"/>
              </w:rPr>
              <w:t xml:space="preserve">不得出现超过20公分</w:t>
            </w:r>
            <w:r>
              <w:rPr>
                <w:rFonts w:hint="eastAsia" w:ascii="宋体" w:hAnsi="宋体" w:cs="宋体"/>
                <w:bCs/>
                <w:sz w:val="24"/>
                <w:szCs w:val="24"/>
              </w:rPr>
              <w:t xml:space="preserve">的情况</w:t>
            </w:r>
            <w:r>
              <w:rPr>
                <w:rFonts w:hint="eastAsia" w:ascii="宋体" w:hAnsi="宋体" w:cs="宋体"/>
                <w:bCs/>
                <w:sz w:val="24"/>
                <w:szCs w:val="24"/>
                <w:lang w:eastAsia="zh"/>
              </w:rPr>
              <w:t xml:space="preserve">。</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9.</w:t>
            </w:r>
            <w:r>
              <w:rPr>
                <w:rFonts w:hint="eastAsia" w:ascii="宋体" w:hAnsi="宋体" w:cs="宋体"/>
                <w:bCs/>
                <w:sz w:val="24"/>
                <w:szCs w:val="24"/>
                <w:lang w:eastAsia="zh"/>
              </w:rPr>
              <w:t xml:space="preserve">养护单位要配备专职项目负责人和专职养护队伍负责绿化区域内的保洁，包括树木的枯枝、草皮区域清扫等，全年平均每天（不含双休日）养护人员不少于2名，着装上岗。</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tcW w:w="731" w:type="dxa"/>
            <w:vAlign w:val="center"/>
            <w:vMerge w:val="continue"/>
            <w:textDirection w:val="lrTb"/>
            <w:noWrap w:val="false"/>
          </w:tcPr>
          <w:p>
            <w:pPr>
              <w:jc w:val="center"/>
              <w:spacing w:line="360" w:lineRule="auto"/>
              <w:rPr>
                <w:rFonts w:ascii="宋体" w:hAnsi="宋体" w:cs="宋体"/>
                <w:bCs/>
                <w:sz w:val="24"/>
                <w:szCs w:val="24"/>
                <w:lang w:eastAsia="zh"/>
              </w:rPr>
            </w:pPr>
            <w:r>
              <w:rPr>
                <w:rFonts w:ascii="宋体" w:hAnsi="宋体" w:cs="宋体"/>
                <w:bCs/>
                <w:sz w:val="24"/>
                <w:szCs w:val="24"/>
                <w:lang w:eastAsia="zh"/>
              </w:rPr>
            </w:r>
            <w:r/>
          </w:p>
        </w:tc>
        <w:tc>
          <w:tcPr>
            <w:tcW w:w="6335" w:type="dxa"/>
            <w:vAlign w:val="center"/>
            <w:textDirection w:val="lrTb"/>
            <w:noWrap w:val="false"/>
          </w:tcPr>
          <w:p>
            <w:pPr>
              <w:spacing w:line="360" w:lineRule="auto"/>
              <w:rPr>
                <w:rFonts w:ascii="宋体" w:hAnsi="宋体" w:cs="宋体"/>
                <w:bCs/>
                <w:sz w:val="24"/>
                <w:szCs w:val="24"/>
                <w:lang w:eastAsia="zh"/>
              </w:rPr>
            </w:pPr>
            <w:r>
              <w:rPr>
                <w:rFonts w:hint="eastAsia" w:ascii="宋体" w:hAnsi="宋体" w:cs="宋体"/>
                <w:bCs/>
                <w:sz w:val="24"/>
                <w:szCs w:val="24"/>
              </w:rPr>
              <w:t xml:space="preserve">10.</w:t>
            </w:r>
            <w:r>
              <w:rPr>
                <w:rFonts w:hint="eastAsia" w:ascii="宋体" w:hAnsi="宋体" w:cs="宋体"/>
                <w:bCs/>
                <w:sz w:val="24"/>
                <w:szCs w:val="24"/>
                <w:lang w:eastAsia="zh"/>
              </w:rPr>
              <w:t xml:space="preserve">养护单位要自觉遵守医院的各项规章制度，服从医院交通、安全、进出院门的管理，自觉维护医院形象。</w:t>
            </w:r>
            <w:r/>
          </w:p>
        </w:tc>
        <w:tc>
          <w:tcPr>
            <w:shd w:val="clear" w:color="auto" w:fill="auto"/>
            <w:tcW w:w="2288" w:type="dxa"/>
            <w:vAlign w:val="center"/>
            <w:textDirection w:val="lrTb"/>
            <w:noWrap w:val="false"/>
          </w:tcPr>
          <w:p>
            <w:pPr>
              <w:jc w:val="center"/>
              <w:spacing w:line="360" w:lineRule="auto"/>
              <w:rPr>
                <w:rFonts w:ascii="宋体" w:hAnsi="宋体" w:cs="宋体"/>
                <w:bCs/>
                <w:sz w:val="24"/>
                <w:szCs w:val="24"/>
                <w:lang w:eastAsia="zh"/>
              </w:rPr>
            </w:pPr>
            <w:r>
              <w:rPr>
                <w:rFonts w:hint="eastAsia" w:ascii="宋体" w:hAnsi="宋体" w:cs="宋体"/>
                <w:sz w:val="24"/>
                <w:szCs w:val="24"/>
              </w:rPr>
              <w:t xml:space="preserve">一处不符合要求扣1分</w:t>
            </w:r>
            <w:r/>
          </w:p>
        </w:tc>
      </w:tr>
      <w:tr>
        <w:trPr>
          <w:jc w:val="center"/>
          <w:trHeight w:val="23"/>
        </w:trPr>
        <w:tc>
          <w:tcPr>
            <w:gridSpan w:val="3"/>
            <w:tcW w:w="9354"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b/>
                <w:bCs/>
                <w:sz w:val="24"/>
                <w:szCs w:val="24"/>
              </w:rPr>
              <w:t xml:space="preserve">六、</w:t>
            </w:r>
            <w:r>
              <w:rPr>
                <w:rFonts w:hint="eastAsia" w:ascii="宋体" w:hAnsi="宋体" w:cs="宋体"/>
                <w:b/>
                <w:bCs/>
                <w:sz w:val="24"/>
                <w:szCs w:val="24"/>
                <w:lang w:eastAsia="zh"/>
              </w:rPr>
              <w:t xml:space="preserve">病媒生物防治考核</w:t>
            </w:r>
            <w:r>
              <w:rPr>
                <w:rFonts w:hint="eastAsia" w:ascii="宋体" w:hAnsi="宋体" w:cs="宋体"/>
                <w:b/>
                <w:bCs/>
                <w:sz w:val="24"/>
                <w:szCs w:val="24"/>
              </w:rPr>
              <w:t xml:space="preserve">细则</w:t>
            </w:r>
            <w:r>
              <w:rPr>
                <w:rFonts w:hint="eastAsia" w:ascii="宋体" w:hAnsi="宋体" w:cs="宋体"/>
                <w:b/>
                <w:bCs/>
                <w:sz w:val="24"/>
                <w:szCs w:val="24"/>
                <w:lang w:eastAsia="zh"/>
              </w:rPr>
              <w:t xml:space="preserve">  100分</w:t>
            </w:r>
            <w:r/>
          </w:p>
        </w:tc>
      </w:tr>
      <w:tr>
        <w:trPr>
          <w:jc w:val="center"/>
          <w:trHeight w:val="23"/>
        </w:trPr>
        <w:tc>
          <w:tcPr>
            <w:tcW w:w="731" w:type="dxa"/>
            <w:vAlign w:val="center"/>
            <w:textDirection w:val="lrTb"/>
            <w:noWrap w:val="false"/>
          </w:tcPr>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考核内容</w:t>
            </w:r>
            <w:r/>
          </w:p>
        </w:tc>
        <w:tc>
          <w:tcPr>
            <w:tcW w:w="2288" w:type="dxa"/>
            <w:vAlign w:val="center"/>
            <w:textDirection w:val="lrTb"/>
            <w:noWrap w:val="false"/>
          </w:tcPr>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扣分细则</w:t>
            </w:r>
            <w:r/>
          </w:p>
        </w:tc>
      </w:tr>
      <w:tr>
        <w:trPr>
          <w:jc w:val="center"/>
          <w:trHeight w:val="23"/>
        </w:trPr>
        <w:tc>
          <w:tcPr>
            <w:tcW w:w="731" w:type="dxa"/>
            <w:vAlign w:val="center"/>
            <w:vMerge w:val="restart"/>
            <w:textDirection w:val="lrTb"/>
            <w:noWrap w:val="false"/>
          </w:tcPr>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病</w:t>
            </w:r>
            <w:r/>
          </w:p>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媒</w:t>
            </w:r>
            <w:r/>
          </w:p>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生</w:t>
            </w:r>
            <w:r/>
          </w:p>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物</w:t>
            </w:r>
            <w:r/>
          </w:p>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防</w:t>
            </w:r>
            <w:r/>
          </w:p>
          <w:p>
            <w:pPr>
              <w:pStyle w:val="1134"/>
              <w:contextualSpacing/>
              <w:jc w:val="center"/>
              <w:spacing w:line="360" w:lineRule="auto"/>
              <w:rPr>
                <w:rFonts w:ascii="宋体" w:hAnsi="宋体" w:cs="宋体"/>
                <w:sz w:val="24"/>
                <w:szCs w:val="24"/>
              </w:rPr>
            </w:pPr>
            <w:r>
              <w:rPr>
                <w:rFonts w:hint="eastAsia" w:ascii="宋体" w:hAnsi="宋体" w:cs="宋体"/>
                <w:sz w:val="24"/>
                <w:szCs w:val="24"/>
              </w:rPr>
              <w:t xml:space="preserve">治</w:t>
            </w:r>
            <w:r/>
          </w:p>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sz w:val="24"/>
                <w:szCs w:val="24"/>
              </w:rPr>
              <w:t xml:space="preserve">1.有</w:t>
            </w:r>
            <w:r>
              <w:rPr>
                <w:rFonts w:hint="eastAsia" w:ascii="宋体" w:hAnsi="宋体" w:cs="宋体"/>
                <w:sz w:val="24"/>
                <w:szCs w:val="24"/>
                <w:lang w:eastAsia="zh"/>
              </w:rPr>
              <w:t xml:space="preserve">每月或每周防治</w:t>
            </w:r>
            <w:r>
              <w:rPr>
                <w:rFonts w:hint="eastAsia" w:ascii="宋体" w:hAnsi="宋体" w:cs="宋体"/>
                <w:sz w:val="24"/>
                <w:szCs w:val="24"/>
              </w:rPr>
              <w:t xml:space="preserve">计划</w:t>
            </w:r>
            <w:r>
              <w:rPr>
                <w:rFonts w:hint="eastAsia" w:ascii="宋体" w:hAnsi="宋体" w:cs="宋体"/>
                <w:sz w:val="24"/>
                <w:szCs w:val="24"/>
                <w:lang w:eastAsia="zh"/>
              </w:rPr>
              <w:t xml:space="preserve">。</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lang w:eastAsia="zh"/>
              </w:rPr>
              <w:t xml:space="preserve">如无扣20</w:t>
            </w:r>
            <w:r>
              <w:rPr>
                <w:rFonts w:hint="eastAsia" w:ascii="宋体" w:hAnsi="宋体" w:cs="宋体"/>
                <w:sz w:val="24"/>
                <w:szCs w:val="24"/>
              </w:rPr>
              <w:t xml:space="preserve">分</w:t>
            </w:r>
            <w:r/>
          </w:p>
        </w:tc>
      </w:tr>
      <w:tr>
        <w:trPr>
          <w:jc w:val="center"/>
          <w:trHeight w:val="23"/>
        </w:trPr>
        <w:tc>
          <w:tcPr>
            <w:tcW w:w="731" w:type="dxa"/>
            <w:vAlign w:val="center"/>
            <w:vMerge w:val="continue"/>
            <w:textDirection w:val="lrTb"/>
            <w:noWrap w:val="false"/>
          </w:tcPr>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2.有</w:t>
            </w:r>
            <w:r>
              <w:rPr>
                <w:rFonts w:hint="eastAsia" w:ascii="宋体" w:hAnsi="宋体" w:cs="宋体"/>
                <w:sz w:val="24"/>
                <w:szCs w:val="24"/>
                <w:lang w:eastAsia="zh"/>
              </w:rPr>
              <w:t xml:space="preserve">防治过程</w:t>
            </w:r>
            <w:r>
              <w:rPr>
                <w:rFonts w:hint="eastAsia" w:ascii="宋体" w:hAnsi="宋体" w:cs="宋体"/>
                <w:sz w:val="24"/>
                <w:szCs w:val="24"/>
              </w:rPr>
              <w:t xml:space="preserve">工作</w:t>
            </w:r>
            <w:r>
              <w:rPr>
                <w:rFonts w:hint="eastAsia" w:ascii="宋体" w:hAnsi="宋体" w:cs="宋体"/>
                <w:sz w:val="24"/>
                <w:szCs w:val="24"/>
                <w:lang w:eastAsia="zh"/>
              </w:rPr>
              <w:t xml:space="preserve">书面记录</w:t>
            </w:r>
            <w:r>
              <w:rPr>
                <w:rFonts w:hint="eastAsia" w:ascii="宋体" w:hAnsi="宋体" w:cs="宋体"/>
                <w:sz w:val="24"/>
                <w:szCs w:val="24"/>
              </w:rPr>
              <w:t xml:space="preserve">。</w:t>
            </w:r>
            <w:r/>
          </w:p>
        </w:tc>
        <w:tc>
          <w:tcPr>
            <w:tcW w:w="2288" w:type="dxa"/>
            <w:vAlign w:val="center"/>
            <w:textDirection w:val="lrTb"/>
            <w:noWrap w:val="false"/>
          </w:tcPr>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如无记录扣100分</w:t>
            </w:r>
            <w:r/>
          </w:p>
        </w:tc>
      </w:tr>
      <w:tr>
        <w:trPr>
          <w:jc w:val="center"/>
          <w:trHeight w:val="23"/>
        </w:trPr>
        <w:tc>
          <w:tcPr>
            <w:tcW w:w="731" w:type="dxa"/>
            <w:vAlign w:val="center"/>
            <w:vMerge w:val="continue"/>
            <w:textDirection w:val="lrTb"/>
            <w:noWrap w:val="false"/>
          </w:tcPr>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3.有除“四害”消杀、投药记录。</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无记录不得分，1份</w:t>
            </w:r>
            <w:r>
              <w:rPr>
                <w:rFonts w:hint="eastAsia" w:ascii="宋体" w:hAnsi="宋体" w:cs="宋体"/>
                <w:sz w:val="24"/>
                <w:szCs w:val="24"/>
                <w:lang w:eastAsia="zh"/>
              </w:rPr>
              <w:t xml:space="preserve">记</w:t>
            </w:r>
            <w:r>
              <w:rPr>
                <w:rFonts w:hint="eastAsia" w:ascii="宋体" w:hAnsi="宋体" w:cs="宋体"/>
                <w:sz w:val="24"/>
                <w:szCs w:val="24"/>
              </w:rPr>
              <w:t xml:space="preserve">录得1分</w:t>
            </w:r>
            <w:r/>
          </w:p>
        </w:tc>
      </w:tr>
      <w:tr>
        <w:trPr>
          <w:jc w:val="center"/>
          <w:trHeight w:val="23"/>
        </w:trPr>
        <w:tc>
          <w:tcPr>
            <w:tcW w:w="731" w:type="dxa"/>
            <w:vAlign w:val="center"/>
            <w:vMerge w:val="continue"/>
            <w:textDirection w:val="lrTb"/>
            <w:noWrap w:val="false"/>
          </w:tcPr>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sz w:val="24"/>
                <w:szCs w:val="24"/>
              </w:rPr>
              <w:t xml:space="preserve">4.</w:t>
            </w:r>
            <w:r>
              <w:rPr>
                <w:rFonts w:hint="eastAsia" w:ascii="宋体" w:hAnsi="宋体" w:cs="宋体"/>
                <w:sz w:val="24"/>
                <w:szCs w:val="24"/>
                <w:lang w:eastAsia="zh"/>
              </w:rPr>
              <w:t xml:space="preserve">按要求进行院内病媒生物防治，同一科室多次反馈或投诉的</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lang w:eastAsia="zh"/>
              </w:rPr>
              <w:t xml:space="preserve">每发生1次</w:t>
            </w:r>
            <w:r>
              <w:rPr>
                <w:rFonts w:hint="eastAsia" w:ascii="宋体" w:hAnsi="宋体" w:cs="宋体"/>
                <w:sz w:val="24"/>
                <w:szCs w:val="24"/>
              </w:rPr>
              <w:t xml:space="preserve">扣</w:t>
            </w:r>
            <w:r>
              <w:rPr>
                <w:rFonts w:hint="eastAsia" w:ascii="宋体" w:hAnsi="宋体" w:cs="宋体"/>
                <w:sz w:val="24"/>
                <w:szCs w:val="24"/>
                <w:lang w:eastAsia="zh"/>
              </w:rPr>
              <w:t xml:space="preserve">10</w:t>
            </w:r>
            <w:r>
              <w:rPr>
                <w:rFonts w:hint="eastAsia" w:ascii="宋体" w:hAnsi="宋体" w:cs="宋体"/>
                <w:sz w:val="24"/>
                <w:szCs w:val="24"/>
              </w:rPr>
              <w:t xml:space="preserve">分</w:t>
            </w:r>
            <w:r/>
          </w:p>
        </w:tc>
      </w:tr>
      <w:tr>
        <w:trPr>
          <w:jc w:val="center"/>
          <w:trHeight w:val="23"/>
        </w:trPr>
        <w:tc>
          <w:tcPr>
            <w:tcW w:w="731" w:type="dxa"/>
            <w:vAlign w:val="center"/>
            <w:vMerge w:val="continue"/>
            <w:textDirection w:val="lrTb"/>
            <w:noWrap w:val="false"/>
          </w:tcPr>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5.无卫生死角</w:t>
            </w:r>
            <w:r>
              <w:rPr>
                <w:rFonts w:hint="eastAsia" w:ascii="宋体" w:hAnsi="宋体" w:cs="宋体"/>
                <w:sz w:val="24"/>
                <w:szCs w:val="24"/>
                <w:lang w:eastAsia="zh"/>
              </w:rPr>
              <w:t xml:space="preserve">、</w:t>
            </w:r>
            <w:r>
              <w:rPr>
                <w:rFonts w:hint="eastAsia" w:ascii="宋体" w:hAnsi="宋体" w:cs="宋体"/>
                <w:sz w:val="24"/>
                <w:szCs w:val="24"/>
              </w:rPr>
              <w:t xml:space="preserve">经常开展各种消杀工作。</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发现一处扣2分</w:t>
            </w:r>
            <w:r/>
          </w:p>
        </w:tc>
      </w:tr>
      <w:tr>
        <w:trPr>
          <w:jc w:val="center"/>
          <w:trHeight w:val="23"/>
        </w:trPr>
        <w:tc>
          <w:tcPr>
            <w:tcW w:w="731" w:type="dxa"/>
            <w:vAlign w:val="center"/>
            <w:vMerge w:val="continue"/>
            <w:textDirection w:val="lrTb"/>
            <w:noWrap w:val="false"/>
          </w:tcPr>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sz w:val="24"/>
                <w:szCs w:val="24"/>
                <w:lang w:eastAsia="zh"/>
              </w:rPr>
            </w:pPr>
            <w:r>
              <w:rPr>
                <w:rFonts w:hint="eastAsia" w:ascii="宋体" w:hAnsi="宋体" w:cs="宋体"/>
                <w:sz w:val="24"/>
                <w:szCs w:val="24"/>
              </w:rPr>
              <w:t xml:space="preserve">6.</w:t>
            </w:r>
            <w:r>
              <w:rPr>
                <w:rFonts w:hint="eastAsia" w:ascii="宋体" w:hAnsi="宋体" w:cs="宋体"/>
                <w:sz w:val="24"/>
                <w:szCs w:val="24"/>
                <w:lang w:eastAsia="zh"/>
              </w:rPr>
              <w:t xml:space="preserve">在医院室内外放置专业的灭杀设施，形成点位清单，并随时进行增补。</w:t>
            </w:r>
            <w:r/>
          </w:p>
        </w:tc>
        <w:tc>
          <w:tcPr>
            <w:tcW w:w="2288" w:type="dxa"/>
            <w:vAlign w:val="center"/>
            <w:textDirection w:val="lrTb"/>
            <w:noWrap w:val="false"/>
          </w:tcPr>
          <w:p>
            <w:pPr>
              <w:pStyle w:val="1134"/>
              <w:jc w:val="center"/>
              <w:spacing w:line="360" w:lineRule="auto"/>
              <w:rPr>
                <w:rFonts w:ascii="宋体" w:hAnsi="宋体" w:cs="宋体"/>
                <w:sz w:val="24"/>
                <w:szCs w:val="24"/>
                <w:lang w:eastAsia="zh"/>
              </w:rPr>
            </w:pPr>
            <w:r>
              <w:rPr>
                <w:rFonts w:hint="eastAsia" w:ascii="宋体" w:hAnsi="宋体" w:cs="宋体"/>
                <w:sz w:val="24"/>
                <w:szCs w:val="24"/>
                <w:lang w:eastAsia="zh"/>
              </w:rPr>
              <w:t xml:space="preserve">如发现遗失或破损不处理每1处扣10分</w:t>
            </w:r>
            <w:r/>
          </w:p>
        </w:tc>
      </w:tr>
      <w:tr>
        <w:trPr>
          <w:jc w:val="center"/>
          <w:trHeight w:val="23"/>
        </w:trPr>
        <w:tc>
          <w:tcPr>
            <w:tcW w:w="731" w:type="dxa"/>
            <w:vAlign w:val="center"/>
            <w:vMerge w:val="continue"/>
            <w:textDirection w:val="lrTb"/>
            <w:noWrap w:val="false"/>
          </w:tcPr>
          <w:p>
            <w:pPr>
              <w:pStyle w:val="1134"/>
              <w:contextualSpacing/>
              <w:jc w:val="center"/>
              <w:spacing w:line="360" w:lineRule="auto"/>
              <w:rPr>
                <w:rFonts w:ascii="宋体" w:hAnsi="宋体" w:cs="宋体"/>
                <w:sz w:val="24"/>
                <w:szCs w:val="24"/>
                <w:lang w:eastAsia="zh"/>
              </w:rPr>
            </w:pPr>
            <w:r>
              <w:rPr>
                <w:rFonts w:ascii="宋体" w:hAnsi="宋体" w:cs="宋体"/>
                <w:sz w:val="24"/>
                <w:szCs w:val="24"/>
                <w:lang w:eastAsia="zh"/>
              </w:rPr>
            </w:r>
            <w:r/>
          </w:p>
        </w:tc>
        <w:tc>
          <w:tcPr>
            <w:tcW w:w="6335" w:type="dxa"/>
            <w:vAlign w:val="center"/>
            <w:textDirection w:val="lrTb"/>
            <w:noWrap w:val="false"/>
          </w:tcPr>
          <w:p>
            <w:pPr>
              <w:pStyle w:val="1134"/>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7.各种存水容器和积水中，蚊幼及蛹的阳性率不超过3%，幼虫</w:t>
            </w:r>
            <w:r>
              <w:rPr>
                <w:rFonts w:hint="eastAsia" w:ascii="宋体" w:hAnsi="宋体" w:cs="宋体"/>
                <w:color w:val="000000" w:themeColor="text1"/>
                <w:sz w:val="24"/>
                <w:szCs w:val="24"/>
              </w:rPr>
              <w:t xml:space="preserve">或蛹不超过</w:t>
            </w:r>
            <w:r>
              <w:rPr>
                <w:rFonts w:hint="eastAsia" w:ascii="宋体" w:hAnsi="宋体" w:cs="宋体"/>
                <w:color w:val="000000" w:themeColor="text1"/>
                <w:sz w:val="24"/>
                <w:szCs w:val="24"/>
              </w:rPr>
              <w:t xml:space="preserve">5只。</w:t>
            </w:r>
            <w:r/>
          </w:p>
        </w:tc>
        <w:tc>
          <w:tcPr>
            <w:tcW w:w="2288" w:type="dxa"/>
            <w:vAlign w:val="center"/>
            <w:textDirection w:val="lrTb"/>
            <w:noWrap w:val="false"/>
          </w:tcPr>
          <w:p>
            <w:pPr>
              <w:pStyle w:val="113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发现一处不合格扣1分</w:t>
            </w:r>
            <w:r/>
          </w:p>
        </w:tc>
      </w:tr>
      <w:tr>
        <w:trPr>
          <w:jc w:val="center"/>
          <w:trHeight w:val="23"/>
        </w:trPr>
        <w:tc>
          <w:tcPr>
            <w:gridSpan w:val="3"/>
            <w:tcW w:w="9354" w:type="dxa"/>
            <w:vAlign w:val="center"/>
            <w:textDirection w:val="lrTb"/>
            <w:noWrap w:val="false"/>
          </w:tcPr>
          <w:p>
            <w:pPr>
              <w:pStyle w:val="1134"/>
              <w:contextualSpacing/>
              <w:spacing w:line="360" w:lineRule="auto"/>
              <w:rPr>
                <w:rFonts w:ascii="宋体" w:hAnsi="宋体" w:cs="宋体"/>
                <w:sz w:val="24"/>
                <w:szCs w:val="24"/>
              </w:rPr>
            </w:pPr>
            <w:r>
              <w:rPr>
                <w:rFonts w:hint="eastAsia" w:ascii="宋体" w:hAnsi="宋体" w:cs="宋体"/>
                <w:b/>
                <w:bCs/>
                <w:sz w:val="24"/>
                <w:szCs w:val="24"/>
              </w:rPr>
              <w:t xml:space="preserve">七、奖励细则</w:t>
            </w:r>
            <w:r/>
          </w:p>
        </w:tc>
      </w:tr>
      <w:tr>
        <w:trPr>
          <w:jc w:val="center"/>
          <w:trHeight w:val="23"/>
        </w:trPr>
        <w:tc>
          <w:tcPr>
            <w:tcW w:w="731"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类别</w:t>
            </w:r>
            <w:r/>
          </w:p>
        </w:tc>
        <w:tc>
          <w:tcPr>
            <w:tcW w:w="6335"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考核内容</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细则</w:t>
            </w:r>
            <w:r/>
          </w:p>
        </w:tc>
      </w:tr>
      <w:tr>
        <w:trPr>
          <w:jc w:val="center"/>
          <w:trHeight w:val="23"/>
        </w:trPr>
        <w:tc>
          <w:tcPr>
            <w:tcW w:w="731" w:type="dxa"/>
            <w:vAlign w:val="center"/>
            <w:vMerge w:val="restart"/>
            <w:textDirection w:val="lrTb"/>
            <w:noWrap w:val="false"/>
          </w:tcPr>
          <w:p>
            <w:pPr>
              <w:pStyle w:val="1136"/>
              <w:ind w:firstLine="0"/>
              <w:jc w:val="both"/>
              <w:spacing w:line="360" w:lineRule="auto"/>
              <w:rPr>
                <w:sz w:val="24"/>
                <w:szCs w:val="24"/>
                <w:lang w:val="ja-JP" w:eastAsia="zh-CN"/>
              </w:rPr>
            </w:pPr>
            <w:r>
              <w:rPr>
                <w:rFonts w:hint="eastAsia"/>
                <w:sz w:val="24"/>
                <w:szCs w:val="24"/>
                <w:lang w:val="en-US" w:eastAsia="zh-CN"/>
              </w:rPr>
              <w:t xml:space="preserve">奖</w:t>
            </w:r>
            <w:r>
              <w:rPr>
                <w:rFonts w:hint="eastAsia"/>
                <w:sz w:val="24"/>
                <w:szCs w:val="24"/>
                <w:lang w:val="ja-JP" w:eastAsia="zh-CN"/>
              </w:rPr>
              <w:t xml:space="preserve">励</w:t>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1.受到患者表扬（医院收到表扬信、锦旗或区级以上满意度调查）。</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5</w:t>
            </w:r>
            <w:r>
              <w:rPr>
                <w:rFonts w:hint="eastAsia" w:ascii="宋体" w:hAnsi="宋体" w:cs="宋体"/>
                <w:sz w:val="24"/>
                <w:szCs w:val="24"/>
              </w:rPr>
              <w:t xml:space="preserve">分/次</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2.配合医院完成上级各项检查任务和各项应急工作，并取得显著成绩的（获奖等）。</w:t>
            </w:r>
            <w:r/>
          </w:p>
        </w:tc>
        <w:tc>
          <w:tcPr>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奖2—5分/次</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3.提出合理化建议或排除隐患，使医院免受重大损失的。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10</w:t>
            </w:r>
            <w:r>
              <w:rPr>
                <w:rFonts w:hint="eastAsia" w:ascii="宋体" w:hAnsi="宋体" w:cs="宋体"/>
                <w:sz w:val="24"/>
                <w:szCs w:val="24"/>
              </w:rPr>
              <w:t xml:space="preserve">分/次</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4.拾到钱包、手机等</w:t>
            </w:r>
            <w:r>
              <w:rPr>
                <w:rFonts w:hint="eastAsia" w:ascii="宋体" w:hAnsi="宋体" w:cs="宋体"/>
                <w:sz w:val="24"/>
                <w:szCs w:val="24"/>
                <w:lang w:eastAsia="zh"/>
              </w:rPr>
              <w:t xml:space="preserve">贵重</w:t>
            </w:r>
            <w:r>
              <w:rPr>
                <w:rFonts w:hint="eastAsia" w:ascii="宋体" w:hAnsi="宋体" w:cs="宋体"/>
                <w:sz w:val="24"/>
                <w:szCs w:val="24"/>
              </w:rPr>
              <w:t xml:space="preserve">物品并上交医院有关部门，必须有照片、有资料。</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34"/>
              <w:jc w:val="center"/>
              <w:spacing w:line="360" w:lineRule="auto"/>
              <w:rPr>
                <w:rFonts w:ascii="宋体" w:hAnsi="宋体" w:cs="宋体"/>
                <w:sz w:val="24"/>
                <w:szCs w:val="24"/>
                <w:lang w:eastAsia="zh"/>
              </w:rPr>
            </w:pPr>
            <w:r>
              <w:rPr>
                <w:rFonts w:hint="eastAsia" w:ascii="宋体" w:hAnsi="宋体" w:cs="宋体"/>
                <w:sz w:val="24"/>
                <w:szCs w:val="24"/>
              </w:rPr>
              <w:t xml:space="preserve">奖</w:t>
            </w:r>
            <w:r>
              <w:rPr>
                <w:rFonts w:hint="eastAsia" w:ascii="宋体" w:hAnsi="宋体" w:cs="宋体"/>
                <w:sz w:val="24"/>
                <w:szCs w:val="24"/>
                <w:lang w:eastAsia="zh"/>
              </w:rPr>
              <w:t xml:space="preserve">5</w:t>
            </w:r>
            <w:r>
              <w:rPr>
                <w:rFonts w:hint="eastAsia" w:ascii="宋体" w:hAnsi="宋体" w:cs="宋体"/>
                <w:sz w:val="24"/>
                <w:szCs w:val="24"/>
              </w:rPr>
              <w:t xml:space="preserve">分</w:t>
            </w:r>
            <w:r>
              <w:rPr>
                <w:rFonts w:hint="eastAsia" w:ascii="宋体" w:hAnsi="宋体" w:cs="宋体"/>
                <w:sz w:val="24"/>
                <w:szCs w:val="24"/>
                <w:lang w:eastAsia="zh"/>
              </w:rPr>
              <w:t xml:space="preserve">/次</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5.获得市级政府或市级官方媒体</w:t>
            </w:r>
            <w:r>
              <w:rPr>
                <w:rFonts w:hint="eastAsia" w:ascii="宋体" w:hAnsi="宋体" w:cs="宋体"/>
                <w:sz w:val="24"/>
                <w:szCs w:val="24"/>
                <w:lang w:eastAsia="zh"/>
              </w:rPr>
              <w:t xml:space="preserve">或</w:t>
            </w:r>
            <w:r>
              <w:rPr>
                <w:rFonts w:hint="eastAsia" w:ascii="宋体" w:hAnsi="宋体" w:cs="宋体"/>
                <w:sz w:val="24"/>
                <w:szCs w:val="24"/>
                <w:lang w:eastAsia="zh"/>
              </w:rPr>
              <w:t xml:space="preserve">同级各</w:t>
            </w:r>
            <w:r>
              <w:rPr>
                <w:rFonts w:hint="eastAsia" w:ascii="宋体" w:hAnsi="宋体" w:cs="宋体"/>
                <w:sz w:val="24"/>
                <w:szCs w:val="24"/>
                <w:lang w:eastAsia="zh"/>
              </w:rPr>
              <w:t xml:space="preserve">类协会</w:t>
            </w:r>
            <w:r>
              <w:rPr>
                <w:rFonts w:hint="eastAsia" w:ascii="宋体" w:hAnsi="宋体" w:cs="宋体"/>
                <w:sz w:val="24"/>
                <w:szCs w:val="24"/>
              </w:rPr>
              <w:t xml:space="preserve">表扬的。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10</w:t>
            </w:r>
            <w:r>
              <w:rPr>
                <w:rFonts w:hint="eastAsia" w:ascii="宋体" w:hAnsi="宋体" w:cs="宋体"/>
                <w:sz w:val="24"/>
                <w:szCs w:val="24"/>
              </w:rPr>
              <w:t xml:space="preserve">分</w:t>
            </w:r>
            <w:r>
              <w:rPr>
                <w:rFonts w:hint="eastAsia" w:ascii="宋体" w:hAnsi="宋体" w:cs="宋体"/>
                <w:sz w:val="24"/>
                <w:szCs w:val="24"/>
                <w:lang w:eastAsia="zh"/>
              </w:rPr>
              <w:t xml:space="preserve">/次</w:t>
            </w:r>
            <w:r/>
          </w:p>
        </w:tc>
      </w:tr>
      <w:tr>
        <w:trPr>
          <w:jc w:val="center"/>
          <w:trHeight w:val="23"/>
        </w:trPr>
        <w:tc>
          <w:tcPr>
            <w:tcW w:w="731" w:type="dxa"/>
            <w:vAlign w:val="center"/>
            <w:vMerge w:val="continue"/>
            <w:textDirection w:val="lrTb"/>
            <w:noWrap w:val="false"/>
          </w:tcPr>
          <w:p>
            <w:pPr>
              <w:pStyle w:val="1134"/>
              <w:spacing w:line="360" w:lineRule="auto"/>
              <w:rPr>
                <w:rFonts w:ascii="宋体" w:hAnsi="宋体" w:cs="宋体"/>
                <w:sz w:val="24"/>
                <w:szCs w:val="24"/>
              </w:rPr>
            </w:pPr>
            <w:r>
              <w:rPr>
                <w:rFonts w:ascii="宋体" w:hAnsi="宋体" w:cs="宋体"/>
                <w:sz w:val="24"/>
                <w:szCs w:val="24"/>
              </w:rPr>
            </w:r>
            <w:r/>
          </w:p>
        </w:tc>
        <w:tc>
          <w:tcPr>
            <w:tcBorders>
              <w:top w:val="single" w:color="auto" w:sz="4" w:space="0"/>
              <w:bottom w:val="single" w:color="auto" w:sz="4" w:space="0"/>
              <w:right w:val="single" w:color="auto" w:sz="4" w:space="0"/>
            </w:tcBorders>
            <w:tcW w:w="6335" w:type="dxa"/>
            <w:vAlign w:val="center"/>
            <w:textDirection w:val="lrTb"/>
            <w:noWrap w:val="false"/>
          </w:tcPr>
          <w:p>
            <w:pPr>
              <w:pStyle w:val="1134"/>
              <w:spacing w:line="360" w:lineRule="auto"/>
              <w:rPr>
                <w:rFonts w:ascii="宋体" w:hAnsi="宋体" w:cs="宋体"/>
                <w:sz w:val="24"/>
                <w:szCs w:val="24"/>
              </w:rPr>
            </w:pPr>
            <w:r>
              <w:rPr>
                <w:rFonts w:hint="eastAsia" w:ascii="宋体" w:hAnsi="宋体" w:cs="宋体"/>
                <w:sz w:val="24"/>
                <w:szCs w:val="24"/>
              </w:rPr>
              <w:t xml:space="preserve">6.获得省级政府或省级官方媒体</w:t>
            </w:r>
            <w:r>
              <w:rPr>
                <w:rFonts w:hint="eastAsia" w:ascii="宋体" w:hAnsi="宋体" w:cs="宋体"/>
                <w:sz w:val="24"/>
                <w:szCs w:val="24"/>
                <w:lang w:eastAsia="zh"/>
              </w:rPr>
              <w:t xml:space="preserve">或</w:t>
            </w:r>
            <w:r>
              <w:rPr>
                <w:rFonts w:hint="eastAsia" w:ascii="宋体" w:hAnsi="宋体" w:cs="宋体"/>
                <w:sz w:val="24"/>
                <w:szCs w:val="24"/>
                <w:lang w:eastAsia="zh"/>
              </w:rPr>
              <w:t xml:space="preserve">同级各</w:t>
            </w:r>
            <w:r>
              <w:rPr>
                <w:rFonts w:hint="eastAsia" w:ascii="宋体" w:hAnsi="宋体" w:cs="宋体"/>
                <w:sz w:val="24"/>
                <w:szCs w:val="24"/>
                <w:lang w:eastAsia="zh"/>
              </w:rPr>
              <w:t xml:space="preserve">类协会</w:t>
            </w:r>
            <w:r>
              <w:rPr>
                <w:rFonts w:hint="eastAsia" w:ascii="宋体" w:hAnsi="宋体" w:cs="宋体"/>
                <w:sz w:val="24"/>
                <w:szCs w:val="24"/>
              </w:rPr>
              <w:t xml:space="preserve">表扬的。</w:t>
            </w:r>
            <w:r/>
          </w:p>
        </w:tc>
        <w:tc>
          <w:tcPr>
            <w:tcBorders>
              <w:top w:val="single" w:color="auto" w:sz="4" w:space="0"/>
              <w:left w:val="single" w:color="auto" w:sz="4" w:space="0"/>
              <w:bottom w:val="single" w:color="auto" w:sz="4" w:space="0"/>
              <w:right w:val="single" w:color="auto" w:sz="4" w:space="0"/>
            </w:tcBorders>
            <w:tcW w:w="2288" w:type="dxa"/>
            <w:vAlign w:val="center"/>
            <w:textDirection w:val="lrTb"/>
            <w:noWrap w:val="false"/>
          </w:tcPr>
          <w:p>
            <w:pPr>
              <w:pStyle w:val="1134"/>
              <w:jc w:val="center"/>
              <w:spacing w:line="360" w:lineRule="auto"/>
              <w:rPr>
                <w:rFonts w:ascii="宋体" w:hAnsi="宋体" w:cs="宋体"/>
                <w:sz w:val="24"/>
                <w:szCs w:val="24"/>
              </w:rPr>
            </w:pPr>
            <w:r>
              <w:rPr>
                <w:rFonts w:hint="eastAsia" w:ascii="宋体" w:hAnsi="宋体" w:cs="宋体"/>
                <w:sz w:val="24"/>
                <w:szCs w:val="24"/>
              </w:rPr>
              <w:t xml:space="preserve">奖</w:t>
            </w:r>
            <w:r>
              <w:rPr>
                <w:rFonts w:hint="eastAsia" w:ascii="宋体" w:hAnsi="宋体" w:cs="宋体"/>
                <w:sz w:val="24"/>
                <w:szCs w:val="24"/>
                <w:lang w:eastAsia="zh"/>
              </w:rPr>
              <w:t xml:space="preserve">20</w:t>
            </w:r>
            <w:r>
              <w:rPr>
                <w:rFonts w:hint="eastAsia" w:ascii="宋体" w:hAnsi="宋体" w:cs="宋体"/>
                <w:sz w:val="24"/>
                <w:szCs w:val="24"/>
              </w:rPr>
              <w:t xml:space="preserve">分</w:t>
            </w:r>
            <w:r>
              <w:rPr>
                <w:rFonts w:hint="eastAsia" w:ascii="宋体" w:hAnsi="宋体" w:cs="宋体"/>
                <w:sz w:val="24"/>
                <w:szCs w:val="24"/>
                <w:lang w:eastAsia="zh"/>
              </w:rPr>
              <w:t xml:space="preserve">/次</w:t>
            </w:r>
            <w:r/>
          </w:p>
        </w:tc>
      </w:tr>
    </w:tbl>
    <w:p>
      <w:pP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hint="eastAsia" w:ascii="宋体" w:hAnsi="宋体" w:cs="宋体"/>
          <w:b/>
          <w:bCs/>
          <w:sz w:val="24"/>
          <w:szCs w:val="24"/>
        </w:rPr>
        <w:t xml:space="preserve">七、</w:t>
      </w:r>
      <w:r>
        <w:rPr>
          <w:rFonts w:hint="eastAsia" w:ascii="宋体" w:hAnsi="宋体" w:cs="宋体"/>
          <w:b/>
          <w:bCs/>
          <w:sz w:val="24"/>
          <w:szCs w:val="24"/>
          <w:lang w:eastAsia="zh"/>
        </w:rPr>
        <w:t xml:space="preserve">其他</w:t>
      </w:r>
      <w:r>
        <w:rPr>
          <w:rFonts w:hint="eastAsia" w:ascii="宋体" w:hAnsi="宋体" w:cs="宋体"/>
          <w:b/>
          <w:bCs/>
          <w:sz w:val="24"/>
          <w:szCs w:val="24"/>
        </w:rPr>
        <w:t xml:space="preserve">要求</w:t>
      </w:r>
      <w:r/>
    </w:p>
    <w:p>
      <w:pPr>
        <w:ind w:firstLine="482"/>
        <w:spacing w:line="360" w:lineRule="auto"/>
        <w:rPr>
          <w:rFonts w:ascii="宋体" w:hAnsi="宋体" w:cs="宋体"/>
          <w:b/>
          <w:bCs/>
          <w:sz w:val="24"/>
          <w:szCs w:val="24"/>
          <w:lang w:val="zh-CN"/>
        </w:rPr>
      </w:pPr>
      <w:r>
        <w:rPr>
          <w:rFonts w:hint="eastAsia" w:ascii="宋体" w:hAnsi="宋体" w:cs="宋体"/>
          <w:b/>
          <w:bCs/>
          <w:sz w:val="24"/>
          <w:szCs w:val="24"/>
          <w:lang w:val="zh-CN"/>
        </w:rPr>
        <w:t xml:space="preserve">（一）进场交接要求</w:t>
      </w:r>
      <w:r/>
    </w:p>
    <w:p>
      <w:pPr>
        <w:pStyle w:val="1132"/>
        <w:ind w:firstLine="480"/>
        <w:spacing w:line="360" w:lineRule="auto"/>
        <w:rPr>
          <w:rFonts w:ascii="宋体" w:hAnsi="宋体" w:cs="宋体"/>
          <w:b/>
          <w:bCs/>
          <w:color w:val="000000"/>
          <w:sz w:val="24"/>
          <w:szCs w:val="24"/>
          <w:lang w:val="zh-CN" w:eastAsia="zh"/>
        </w:rPr>
      </w:pPr>
      <w:r>
        <w:rPr>
          <w:rFonts w:hint="eastAsia" w:ascii="宋体" w:hAnsi="宋体" w:cs="宋体"/>
          <w:color w:val="000000"/>
          <w:sz w:val="24"/>
          <w:szCs w:val="24"/>
          <w:lang w:val="zh-CN"/>
        </w:rPr>
        <w:t xml:space="preserve">1. 交接准备</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进场前勘查：新物业服务企业在进场前对</w:t>
      </w:r>
      <w:r>
        <w:rPr>
          <w:rFonts w:hint="eastAsia" w:ascii="宋体" w:hAnsi="宋体" w:cs="宋体"/>
          <w:color w:val="000000"/>
          <w:sz w:val="24"/>
          <w:szCs w:val="24"/>
        </w:rPr>
        <w:t xml:space="preserve">医院</w:t>
      </w:r>
      <w:r>
        <w:rPr>
          <w:rFonts w:hint="eastAsia" w:ascii="宋体" w:hAnsi="宋体" w:cs="宋体"/>
          <w:color w:val="000000"/>
          <w:sz w:val="24"/>
          <w:szCs w:val="24"/>
          <w:lang w:val="zh-CN"/>
        </w:rPr>
        <w:t xml:space="preserve">进行全面勘察，了解设施设备、环境、安全等情况。</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人员培训：新物业服务企业应对员工进行岗前培训，确保熟悉办公楼的管理制度和服务标准。</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2.交接内容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资料交接：包括但不限于建筑图纸、设备档案、合同、业主信息、历史维修记录等。</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物资交接：包括办公用品、清洁工具等，确保数量和质量符合要求。</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3.交接程序</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交接会议：双方应召开交接会议，明确交接内容、时间、责任等事项。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现场交接：双方应共同对办公楼进行现场检查，确认设施设备、物资等状况。</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签字确认：交接完成后，双方应签署交接文件，确认交接内容。</w:t>
      </w:r>
      <w:r/>
    </w:p>
    <w:p>
      <w:pPr>
        <w:ind w:firstLine="480"/>
        <w:spacing w:line="360" w:lineRule="auto"/>
        <w:rPr>
          <w:rFonts w:ascii="宋体" w:hAnsi="宋体" w:cs="宋体"/>
          <w:b/>
          <w:bCs/>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zh-CN"/>
        </w:rPr>
        <w:t xml:space="preserve">（二）退场交接要求</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1.退场准备</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资料整理：退场物业服务企业应整理好所有相关资料，包括设备档案、维修记录、合同等。</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物资清点：退场前应对所有物资进行清点，确保无遗失或损坏。</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2.退场内容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资料移交：退场物业服务企业应将所有相关资料移交给新物业服务企业或业主方。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物资移交：退场物业服务企业应将所有物资移交给新物业服务企业或业主方，确保数量和质量符合要求。</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3.退场程序</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退场会议：双方应召开退场会议，明确退场内容、时间、责任等事项。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现场检查：双方应共同对办公楼进行现场检查，确认设施设备、物资等状况。</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签字确认：退场完成后，双方应签署退场文件，确认退场内容。</w:t>
      </w:r>
      <w:r/>
    </w:p>
    <w:p>
      <w:pPr>
        <w:ind w:firstLine="480"/>
        <w:spacing w:line="360" w:lineRule="auto"/>
        <w:rPr>
          <w:rFonts w:ascii="宋体" w:hAnsi="宋体" w:cs="宋体"/>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zh-CN"/>
        </w:rPr>
        <w:t xml:space="preserve">通过以上要求，确保</w:t>
      </w:r>
      <w:r>
        <w:rPr>
          <w:rFonts w:hint="eastAsia" w:ascii="宋体" w:hAnsi="宋体" w:cs="宋体"/>
          <w:color w:val="000000"/>
          <w:sz w:val="24"/>
          <w:szCs w:val="24"/>
        </w:rPr>
        <w:t xml:space="preserve">医院</w:t>
      </w:r>
      <w:r>
        <w:rPr>
          <w:rFonts w:hint="eastAsia" w:ascii="宋体" w:hAnsi="宋体" w:cs="宋体"/>
          <w:color w:val="000000"/>
          <w:sz w:val="24"/>
          <w:szCs w:val="24"/>
          <w:lang w:val="zh-CN"/>
        </w:rPr>
        <w:t xml:space="preserve">物业服务采购项目的进退场交接顺利进行，保障物业服务的连续性和质量。</w:t>
      </w:r>
      <w:r/>
    </w:p>
    <w:p>
      <w:pPr>
        <w:pStyle w:val="1132"/>
        <w:ind w:firstLine="480"/>
        <w:spacing w:line="360" w:lineRule="auto"/>
        <w:rPr>
          <w:rFonts w:ascii="宋体" w:hAnsi="宋体" w:cs="宋体"/>
          <w:b/>
          <w:bCs/>
          <w:color w:val="000000"/>
          <w:sz w:val="24"/>
          <w:szCs w:val="24"/>
          <w:lang w:eastAsia="zh"/>
        </w:rPr>
      </w:pPr>
      <w:r>
        <w:rPr>
          <w:rFonts w:hint="eastAsia" w:ascii="宋体" w:hAnsi="宋体" w:cs="宋体"/>
          <w:b/>
          <w:bCs/>
          <w:color w:val="000000"/>
          <w:sz w:val="24"/>
          <w:szCs w:val="24"/>
          <w:lang w:eastAsia="zh"/>
        </w:rPr>
        <w:t xml:space="preserve">（三）院感要求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投标人应根据采购需求和本项目实际提供</w:t>
      </w:r>
      <w:r>
        <w:rPr>
          <w:rFonts w:hint="eastAsia" w:ascii="宋体" w:hAnsi="宋体" w:cs="宋体"/>
          <w:sz w:val="24"/>
          <w:szCs w:val="24"/>
          <w:lang w:val="zh-CN"/>
        </w:rPr>
        <w:t xml:space="preserve">院感控制</w:t>
      </w:r>
      <w:r>
        <w:rPr>
          <w:rFonts w:hint="eastAsia" w:ascii="宋体" w:hAnsi="宋体" w:cs="宋体"/>
          <w:sz w:val="24"/>
          <w:szCs w:val="24"/>
          <w:lang w:val="zh-CN"/>
        </w:rPr>
        <w:t xml:space="preserve">方案，包括防止交叉感染基本措施、清洁消毒结果监控、医院感染控制知识培训、隔离预防、</w:t>
      </w:r>
      <w:r>
        <w:rPr>
          <w:rFonts w:hint="eastAsia" w:ascii="宋体" w:hAnsi="宋体" w:cs="宋体"/>
          <w:sz w:val="24"/>
          <w:szCs w:val="24"/>
          <w:lang w:val="zh-CN"/>
        </w:rPr>
        <w:t xml:space="preserve">手卫生</w:t>
      </w:r>
      <w:r>
        <w:rPr>
          <w:rFonts w:hint="eastAsia" w:ascii="宋体" w:hAnsi="宋体" w:cs="宋体"/>
          <w:sz w:val="24"/>
          <w:szCs w:val="24"/>
          <w:lang w:val="zh-CN"/>
        </w:rPr>
        <w:t xml:space="preserve">管理制度、废弃标本及其容器的消毒处理等。</w:t>
      </w:r>
      <w:r/>
    </w:p>
    <w:p>
      <w:pPr>
        <w:pStyle w:val="1132"/>
        <w:ind w:firstLine="480"/>
        <w:spacing w:line="360" w:lineRule="auto"/>
        <w:rPr>
          <w:rFonts w:ascii="宋体" w:hAnsi="宋体" w:cs="宋体"/>
          <w:b/>
          <w:bCs/>
          <w:color w:val="000000"/>
          <w:sz w:val="24"/>
          <w:szCs w:val="24"/>
          <w:lang w:val="zh-CN" w:eastAsia="zh"/>
        </w:rPr>
      </w:pPr>
      <w:r>
        <w:rPr>
          <w:rFonts w:hint="eastAsia" w:ascii="宋体" w:hAnsi="宋体" w:cs="宋体"/>
          <w:b/>
          <w:bCs/>
          <w:color w:val="000000"/>
          <w:sz w:val="24"/>
          <w:szCs w:val="24"/>
          <w:lang w:val="zh-CN" w:eastAsia="zh"/>
        </w:rPr>
        <w:t xml:space="preserve">（四）培训考核要求</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w:t>
      </w:r>
      <w:r>
        <w:rPr>
          <w:rFonts w:hint="eastAsia" w:ascii="宋体" w:hAnsi="宋体" w:cs="宋体"/>
          <w:color w:val="000000"/>
          <w:sz w:val="24"/>
          <w:szCs w:val="24"/>
        </w:rPr>
        <w:t xml:space="preserve">投标人根据各类人员岗位职责及医院考核细则的要求，制定内部考核方案。考核包括但不限于：质量</w:t>
      </w:r>
      <w:r>
        <w:rPr>
          <w:rFonts w:hint="eastAsia" w:ascii="宋体" w:hAnsi="宋体" w:cs="宋体"/>
          <w:color w:val="000000"/>
          <w:sz w:val="24"/>
          <w:szCs w:val="24"/>
          <w:lang w:eastAsia="zh"/>
        </w:rPr>
        <w:t xml:space="preserve">管理</w:t>
      </w:r>
      <w:r>
        <w:rPr>
          <w:rFonts w:hint="eastAsia" w:ascii="宋体" w:hAnsi="宋体" w:cs="宋体"/>
          <w:color w:val="000000"/>
          <w:sz w:val="24"/>
          <w:szCs w:val="24"/>
        </w:rPr>
        <w:t xml:space="preserve">、绩效体系；奖惩机制包括但不限于：针对性项目服务考核标</w:t>
      </w:r>
      <w:r>
        <w:rPr>
          <w:rFonts w:hint="eastAsia" w:ascii="宋体" w:hAnsi="宋体" w:cs="宋体"/>
          <w:color w:val="000000"/>
          <w:sz w:val="24"/>
          <w:szCs w:val="24"/>
        </w:rPr>
        <w:t xml:space="preserve">准及奖惩制度、沟通机制、监管机制、多维</w:t>
      </w:r>
      <w:r>
        <w:rPr>
          <w:rFonts w:hint="eastAsia" w:ascii="宋体" w:hAnsi="宋体" w:cs="宋体"/>
          <w:color w:val="000000"/>
          <w:sz w:val="24"/>
          <w:szCs w:val="24"/>
        </w:rPr>
        <w:t xml:space="preserve">度考核</w:t>
      </w:r>
      <w:r>
        <w:rPr>
          <w:rFonts w:hint="eastAsia" w:ascii="宋体" w:hAnsi="宋体" w:cs="宋体"/>
          <w:color w:val="000000"/>
          <w:sz w:val="24"/>
          <w:szCs w:val="24"/>
        </w:rPr>
        <w:t xml:space="preserve">机制等内容。</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w:t>
      </w:r>
      <w:r>
        <w:rPr>
          <w:rFonts w:hint="eastAsia" w:ascii="宋体" w:hAnsi="宋体" w:cs="宋体"/>
          <w:color w:val="000000"/>
          <w:sz w:val="24"/>
          <w:szCs w:val="24"/>
        </w:rPr>
        <w:t xml:space="preserve">投标人应根据采购需求和本项目实际提供培训方案。培训内容：</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（1）需为保障服务有序开展设置培训内容，包括但不限于针对技术/管理岗位的培训流程（人员培训与个人技能提升培训计划、职业经理人主管领导力培训）。</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2）针对普通一线员工的培训流程，制定培训计划（包含培训内容、培训组织、培训时间、培训频次等内容），要求每周有班会，至少对员工进行相关培训，每位员工一个月至少被培训一次，培训内容包括但不限于医院环境、规章制度、安全意识、仪容仪表、礼貌大使、服务意识、服务技能、岗位职责等；投标人的各岗位员工必须参与医院组织的所有培训，如</w:t>
      </w:r>
      <w:r>
        <w:rPr>
          <w:rFonts w:hint="eastAsia" w:ascii="宋体" w:hAnsi="宋体" w:cs="宋体"/>
          <w:color w:val="000000"/>
          <w:sz w:val="24"/>
          <w:szCs w:val="24"/>
        </w:rPr>
        <w:t xml:space="preserve">医院感控培训</w:t>
      </w:r>
      <w:r>
        <w:rPr>
          <w:rFonts w:hint="eastAsia" w:ascii="宋体" w:hAnsi="宋体" w:cs="宋体"/>
          <w:color w:val="000000"/>
          <w:sz w:val="24"/>
          <w:szCs w:val="24"/>
        </w:rPr>
        <w:t xml:space="preserve">、消防培训等，并考试合格。</w:t>
      </w:r>
      <w:r/>
    </w:p>
    <w:p>
      <w:pPr>
        <w:pStyle w:val="1132"/>
        <w:ind w:firstLine="480"/>
        <w:spacing w:line="360" w:lineRule="auto"/>
        <w:rPr>
          <w:rFonts w:ascii="宋体" w:hAnsi="宋体" w:cs="宋体"/>
          <w:b/>
          <w:bCs/>
          <w:color w:val="000000"/>
          <w:sz w:val="24"/>
          <w:szCs w:val="24"/>
        </w:rPr>
      </w:pPr>
      <w:r>
        <w:rPr>
          <w:rFonts w:hint="eastAsia" w:ascii="宋体" w:hAnsi="宋体" w:cs="宋体"/>
          <w:b/>
          <w:bCs/>
          <w:color w:val="000000"/>
          <w:sz w:val="24"/>
          <w:szCs w:val="24"/>
          <w:lang w:eastAsia="zh"/>
        </w:rPr>
        <w:t xml:space="preserve">（五）投标报价要求</w:t>
      </w:r>
      <w:r/>
    </w:p>
    <w:p>
      <w:pPr>
        <w:ind w:firstLine="480"/>
        <w:spacing w:line="360" w:lineRule="auto"/>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rPr>
        <w:t xml:space="preserve">1.投标人按照本项目特点编制投标分项报价表，内容包含完成本项工作所需的人员工资（不得低于</w:t>
      </w:r>
      <w:r>
        <w:rPr>
          <w:rFonts w:hint="eastAsia" w:ascii="宋体" w:hAnsi="宋体" w:cs="宋体"/>
          <w:b/>
          <w:bCs/>
          <w:color w:val="000000"/>
          <w:sz w:val="24"/>
          <w:szCs w:val="24"/>
          <w:lang w:eastAsia="zh"/>
        </w:rPr>
        <w:t xml:space="preserve">当地</w:t>
      </w:r>
      <w:r>
        <w:rPr>
          <w:rFonts w:hint="eastAsia" w:ascii="宋体" w:hAnsi="宋体" w:cs="宋体"/>
          <w:b/>
          <w:bCs/>
          <w:color w:val="000000"/>
          <w:sz w:val="24"/>
          <w:szCs w:val="24"/>
        </w:rPr>
        <w:t xml:space="preserve">现行最低工资标准）及加班费（含节假日及延时（指超过8小时））等补助和福利费，所投设备、耗材费，人员服装费，为符合缴纳社保条件的成员缴纳全额社保、全员全额意外险（或雇主责任险），软件系统（购买或租赁）使用费、税金、利润、政策性调整引起的成本上升风险以及为完成物业服务管理工作等所涉及的一切费用，上述未列明但投标人认为所需的其他费用也包含在内，采购人不接受投标</w:t>
      </w:r>
      <w:r>
        <w:rPr>
          <w:rFonts w:hint="eastAsia" w:ascii="宋体" w:hAnsi="宋体" w:cs="宋体"/>
          <w:b/>
          <w:bCs/>
          <w:color w:val="000000"/>
          <w:sz w:val="24"/>
          <w:szCs w:val="24"/>
        </w:rPr>
        <w:t xml:space="preserve">方任何</w:t>
      </w:r>
      <w:r>
        <w:rPr>
          <w:rFonts w:hint="eastAsia" w:ascii="宋体" w:hAnsi="宋体" w:cs="宋体"/>
          <w:b/>
          <w:bCs/>
          <w:color w:val="000000"/>
          <w:sz w:val="24"/>
          <w:szCs w:val="24"/>
        </w:rPr>
        <w:t xml:space="preserve">因遗漏报价而发生的费用追加，采购人在上述价款之外不再支付其他任何费用。</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
        </w:rPr>
        <w:t xml:space="preserve">2</w:t>
      </w:r>
      <w:r>
        <w:rPr>
          <w:rFonts w:hint="eastAsia" w:ascii="宋体" w:hAnsi="宋体" w:cs="宋体"/>
          <w:color w:val="000000"/>
          <w:sz w:val="24"/>
          <w:szCs w:val="24"/>
        </w:rPr>
        <w:t xml:space="preserve">.投标人应根据实际管理需要以及工作难易程度、强度等，对保洁、运送及工勤等相关岗位综合情况，科学、合理分配各岗位的工资报酬，激发员工积极性。</w:t>
      </w:r>
      <w:r/>
    </w:p>
    <w:p>
      <w:pPr>
        <w:ind w:firstLine="480"/>
        <w:spacing w:line="360" w:lineRule="auto"/>
        <w:rPr>
          <w:rFonts w:ascii="宋体" w:hAnsi="宋体" w:cs="宋体"/>
          <w:color w:val="000000"/>
          <w:sz w:val="24"/>
          <w:szCs w:val="24"/>
          <w:lang w:eastAsia="zh"/>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
        </w:rPr>
        <w:t xml:space="preserve">3.</w:t>
      </w:r>
      <w:r>
        <w:rPr>
          <w:rFonts w:hint="eastAsia" w:ascii="宋体" w:hAnsi="宋体" w:cs="宋体"/>
          <w:color w:val="000000"/>
          <w:sz w:val="24"/>
          <w:szCs w:val="24"/>
        </w:rPr>
        <w:t xml:space="preserve">如出现政府对最低工资、最低社保基数等政策性费用进行调整，采购人不予调整，</w:t>
      </w:r>
      <w:r>
        <w:rPr>
          <w:rFonts w:hint="eastAsia" w:ascii="宋体" w:hAnsi="宋体" w:cs="宋体"/>
          <w:color w:val="000000"/>
          <w:sz w:val="24"/>
          <w:szCs w:val="24"/>
          <w:lang w:eastAsia="zh"/>
        </w:rPr>
        <w:t xml:space="preserve">请</w:t>
      </w:r>
      <w:r>
        <w:rPr>
          <w:rFonts w:hint="eastAsia" w:ascii="宋体" w:hAnsi="宋体" w:cs="宋体"/>
          <w:color w:val="000000"/>
          <w:sz w:val="24"/>
          <w:szCs w:val="24"/>
        </w:rPr>
        <w:t xml:space="preserve">投标人</w:t>
      </w:r>
      <w:r>
        <w:rPr>
          <w:rFonts w:hint="eastAsia" w:ascii="宋体" w:hAnsi="宋体" w:cs="宋体"/>
          <w:color w:val="000000"/>
          <w:sz w:val="24"/>
          <w:szCs w:val="24"/>
          <w:lang w:eastAsia="zh"/>
        </w:rPr>
        <w:t xml:space="preserve">充分考虑费用</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即</w:t>
      </w:r>
      <w:r>
        <w:rPr>
          <w:rFonts w:hint="eastAsia" w:ascii="宋体" w:hAnsi="宋体" w:cs="宋体"/>
          <w:b/>
          <w:bCs/>
          <w:color w:val="000000"/>
          <w:sz w:val="24"/>
          <w:szCs w:val="24"/>
          <w:lang w:eastAsia="zh-TW"/>
        </w:rPr>
        <w:t xml:space="preserve">合同期内若涉及本地区最低工资或社保基数等政策性费用进行调整，涉及到新旧标准之间的各种差额由中标人承担</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4.项目履约过程中，项目所需工具、设备、物耗等均由中标人提供，投标文件中必须提供能满足服务要求所配置的工具、设备明细表，如在服务期内，中标人提供工具、设备、物耗等质量不符合采购人要求的，应按采购人要求无条件更换。</w:t>
      </w:r>
      <w:r/>
    </w:p>
    <w:p>
      <w:pPr>
        <w:ind w:firstLine="480"/>
        <w:spacing w:line="360" w:lineRule="auto"/>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5.项目履约过程中，中标人应根据工作需要，安排好双休日及节假日的值班人员，编制各岗位排班表报采购人备案后执行，所涉及的费用，包含在此次报价中。</w:t>
      </w:r>
      <w:r/>
    </w:p>
    <w:p>
      <w:pPr>
        <w:pStyle w:val="1132"/>
        <w:ind w:firstLine="480"/>
        <w:spacing w:line="360" w:lineRule="auto"/>
        <w:rPr>
          <w:rFonts w:ascii="宋体" w:hAnsi="宋体" w:cs="宋体"/>
          <w:b/>
          <w:bCs/>
          <w:color w:val="000000"/>
          <w:sz w:val="24"/>
          <w:szCs w:val="24"/>
          <w:lang w:eastAsia="zh"/>
        </w:rPr>
      </w:pPr>
      <w:r>
        <w:rPr>
          <w:rFonts w:hint="eastAsia" w:ascii="宋体" w:hAnsi="宋体" w:cs="宋体"/>
          <w:b/>
          <w:bCs/>
          <w:color w:val="000000"/>
          <w:sz w:val="24"/>
          <w:szCs w:val="24"/>
          <w:lang w:eastAsia="zh"/>
        </w:rPr>
        <w:t xml:space="preserve">（六）付款方式及条件</w:t>
      </w:r>
      <w:r/>
    </w:p>
    <w:p>
      <w:pPr>
        <w:pStyle w:val="1132"/>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1.物业服务费用由采购人按月度支付。</w:t>
      </w:r>
      <w:r>
        <w:rPr>
          <w:rFonts w:hint="eastAsia" w:ascii="宋体" w:hAnsi="宋体" w:cs="宋体"/>
          <w:color w:val="000000"/>
          <w:sz w:val="24"/>
          <w:szCs w:val="24"/>
          <w:lang w:bidi="ar"/>
        </w:rPr>
        <w:t xml:space="preserve">每月结束后10日内，中标人持相关材料结算上月物业管理费用，中标单位需出具税务部门认可的发票</w:t>
      </w:r>
      <w:r>
        <w:rPr>
          <w:rFonts w:hint="eastAsia" w:ascii="宋体" w:hAnsi="宋体" w:cs="宋体"/>
          <w:color w:val="000000"/>
          <w:sz w:val="24"/>
          <w:szCs w:val="24"/>
          <w:lang w:eastAsia="zh" w:bidi="ar"/>
        </w:rPr>
        <w:t xml:space="preserve">，</w:t>
      </w:r>
      <w:r>
        <w:rPr>
          <w:rFonts w:hint="eastAsia" w:ascii="宋体" w:hAnsi="宋体" w:cs="宋体"/>
          <w:color w:val="000000"/>
          <w:sz w:val="24"/>
          <w:szCs w:val="24"/>
        </w:rPr>
        <w:t xml:space="preserve">采购人在接收到中标人票据</w:t>
      </w:r>
      <w:r>
        <w:rPr>
          <w:rFonts w:hint="eastAsia" w:ascii="宋体" w:hAnsi="宋体" w:cs="宋体"/>
          <w:color w:val="000000"/>
          <w:sz w:val="24"/>
          <w:szCs w:val="24"/>
        </w:rPr>
        <w:t xml:space="preserve">后，结合考核结果，将上月度发生的所有物业管理（考核后的）费用支付给中标人。</w:t>
      </w:r>
      <w:r/>
    </w:p>
    <w:p>
      <w:pPr>
        <w:pStyle w:val="1134"/>
        <w:ind w:firstLine="480"/>
        <w:jc w:val="left"/>
        <w:spacing w:line="360" w:lineRule="auto"/>
        <w:widowControl/>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sz w:val="24"/>
          <w:szCs w:val="24"/>
        </w:rPr>
        <w:t xml:space="preserve">采购人按照中标人实际投入人员数量及各单项人均费用并经考核完成后据实结算。合同期间，如增减服务范围，按实际增减的人员和单项人均单价调整服务价款。中标后，中标人根据实际投入的人员数量缴纳社保、公积金，缴纳人数不低于30%，若每低一个百分点，中标人须每月向采购人支付违约金4000元，该费用从当月物业服务费中扣除。</w:t>
      </w:r>
      <w:r/>
    </w:p>
    <w:p>
      <w:pPr>
        <w:pStyle w:val="790"/>
        <w:ind w:firstLine="482"/>
        <w:spacing w:before="0" w:line="360" w:lineRule="auto"/>
        <w:widowControl/>
        <w:rPr>
          <w:rFonts w:ascii="宋体" w:hAnsi="宋体" w:cs="宋体"/>
          <w:b/>
          <w:bCs/>
          <w:sz w:val="24"/>
          <w:szCs w:val="24"/>
          <w:lang w:bidi="zh-CN"/>
        </w:rPr>
      </w:pPr>
      <w:r>
        <w:rPr>
          <w:rFonts w:hint="eastAsia" w:ascii="宋体" w:hAnsi="宋体" w:cs="宋体"/>
          <w:b/>
          <w:bCs/>
          <w:sz w:val="24"/>
          <w:szCs w:val="24"/>
          <w:lang w:bidi="zh-CN"/>
        </w:rPr>
        <w:t xml:space="preserve">3.日常考核：</w:t>
      </w:r>
      <w:r/>
    </w:p>
    <w:p>
      <w:pPr>
        <w:pStyle w:val="790"/>
        <w:ind w:firstLine="482"/>
        <w:spacing w:before="0" w:line="360" w:lineRule="auto"/>
        <w:widowControl/>
        <w:rPr>
          <w:rFonts w:ascii="宋体" w:hAnsi="宋体" w:cs="宋体"/>
          <w:b/>
          <w:bCs/>
          <w:color w:val="000000" w:themeColor="text1"/>
          <w:sz w:val="24"/>
          <w:szCs w:val="24"/>
          <w:lang w:bidi="ar"/>
        </w:rPr>
      </w:pPr>
      <w:r>
        <w:rPr>
          <w:rFonts w:hint="eastAsia" w:ascii="宋体" w:hAnsi="宋体" w:cs="宋体"/>
          <w:b/>
          <w:bCs/>
          <w:color w:val="000000" w:themeColor="text1"/>
          <w:sz w:val="24"/>
          <w:szCs w:val="24"/>
          <w:lang w:bidi="zh-CN"/>
        </w:rPr>
        <w:t xml:space="preserve">（1）</w:t>
      </w:r>
      <w:r>
        <w:rPr>
          <w:rFonts w:hint="eastAsia" w:ascii="宋体" w:hAnsi="宋体" w:cs="宋体"/>
          <w:b/>
          <w:bCs/>
          <w:color w:val="000000" w:themeColor="text1"/>
          <w:sz w:val="24"/>
          <w:szCs w:val="24"/>
        </w:rPr>
        <w:t xml:space="preserve">按月考核。</w:t>
      </w:r>
      <w:r>
        <w:rPr>
          <w:rFonts w:hint="eastAsia" w:ascii="宋体" w:hAnsi="宋体" w:cs="宋体"/>
          <w:b/>
          <w:bCs/>
          <w:color w:val="000000" w:themeColor="text1"/>
          <w:sz w:val="24"/>
          <w:szCs w:val="24"/>
          <w:lang w:bidi="ar"/>
        </w:rPr>
        <w:t xml:space="preserve">中标人</w:t>
      </w:r>
      <w:r>
        <w:rPr>
          <w:rFonts w:hint="eastAsia" w:ascii="宋体" w:hAnsi="宋体" w:cs="宋体"/>
          <w:b/>
          <w:bCs/>
          <w:color w:val="000000" w:themeColor="text1"/>
          <w:sz w:val="24"/>
          <w:szCs w:val="24"/>
          <w:lang w:eastAsia="zh" w:bidi="ar"/>
        </w:rPr>
        <w:t xml:space="preserve">在</w:t>
      </w:r>
      <w:r>
        <w:rPr>
          <w:rFonts w:hint="eastAsia" w:ascii="宋体" w:hAnsi="宋体" w:cs="宋体"/>
          <w:b/>
          <w:bCs/>
          <w:color w:val="000000"/>
          <w:sz w:val="24"/>
          <w:szCs w:val="24"/>
          <w:lang w:bidi="ar"/>
        </w:rPr>
        <w:t xml:space="preserve">采购人</w:t>
      </w:r>
      <w:r>
        <w:rPr>
          <w:rFonts w:hint="eastAsia" w:ascii="宋体" w:hAnsi="宋体" w:cs="宋体"/>
          <w:b/>
          <w:bCs/>
          <w:color w:val="000000" w:themeColor="text1"/>
          <w:sz w:val="24"/>
          <w:szCs w:val="24"/>
          <w:lang w:eastAsia="zh" w:bidi="ar"/>
        </w:rPr>
        <w:t xml:space="preserve">的</w:t>
      </w:r>
      <w:r>
        <w:rPr>
          <w:rFonts w:hint="eastAsia" w:ascii="宋体" w:hAnsi="宋体" w:cs="宋体"/>
          <w:b/>
          <w:bCs/>
          <w:color w:val="000000" w:themeColor="text1"/>
          <w:sz w:val="24"/>
          <w:szCs w:val="24"/>
          <w:lang w:eastAsia="zh" w:bidi="ar"/>
        </w:rPr>
        <w:t xml:space="preserve">月服务</w:t>
      </w:r>
      <w:r>
        <w:rPr>
          <w:rFonts w:hint="eastAsia" w:ascii="宋体" w:hAnsi="宋体" w:cs="宋体"/>
          <w:b/>
          <w:bCs/>
          <w:color w:val="000000" w:themeColor="text1"/>
          <w:sz w:val="24"/>
          <w:szCs w:val="24"/>
          <w:lang w:eastAsia="zh" w:bidi="ar"/>
        </w:rPr>
        <w:t xml:space="preserve">质量考核中，累计3次及以上得分在85分以下时，</w:t>
      </w:r>
      <w:r>
        <w:rPr>
          <w:rFonts w:hint="eastAsia" w:ascii="宋体" w:hAnsi="宋体" w:cs="宋体"/>
          <w:b/>
          <w:bCs/>
          <w:color w:val="000000"/>
          <w:sz w:val="24"/>
          <w:szCs w:val="24"/>
          <w:lang w:bidi="ar"/>
        </w:rPr>
        <w:t xml:space="preserve">采购人</w:t>
      </w:r>
      <w:r>
        <w:rPr>
          <w:rFonts w:hint="eastAsia" w:ascii="宋体" w:hAnsi="宋体" w:cs="宋体"/>
          <w:b/>
          <w:bCs/>
          <w:color w:val="000000" w:themeColor="text1"/>
          <w:sz w:val="24"/>
          <w:szCs w:val="24"/>
          <w:lang w:eastAsia="zh" w:bidi="ar"/>
        </w:rPr>
        <w:t xml:space="preserve">有权终止合同，由此给</w:t>
      </w:r>
      <w:r>
        <w:rPr>
          <w:rFonts w:hint="eastAsia" w:ascii="宋体" w:hAnsi="宋体" w:cs="宋体"/>
          <w:b/>
          <w:bCs/>
          <w:color w:val="000000"/>
          <w:sz w:val="24"/>
          <w:szCs w:val="24"/>
          <w:lang w:bidi="ar"/>
        </w:rPr>
        <w:t xml:space="preserve">采购人</w:t>
      </w:r>
      <w:r>
        <w:rPr>
          <w:rFonts w:hint="eastAsia" w:ascii="宋体" w:hAnsi="宋体" w:cs="宋体"/>
          <w:b/>
          <w:bCs/>
          <w:color w:val="000000" w:themeColor="text1"/>
          <w:sz w:val="24"/>
          <w:szCs w:val="24"/>
          <w:lang w:eastAsia="zh" w:bidi="ar"/>
        </w:rPr>
        <w:t xml:space="preserve">造成的损失由</w:t>
      </w:r>
      <w:r>
        <w:rPr>
          <w:rFonts w:hint="eastAsia" w:ascii="宋体" w:hAnsi="宋体" w:cs="宋体"/>
          <w:b/>
          <w:bCs/>
          <w:color w:val="000000" w:themeColor="text1"/>
          <w:sz w:val="24"/>
          <w:szCs w:val="24"/>
          <w:lang w:bidi="ar"/>
        </w:rPr>
        <w:t xml:space="preserve">中标人</w:t>
      </w:r>
      <w:r>
        <w:rPr>
          <w:rFonts w:hint="eastAsia" w:ascii="宋体" w:hAnsi="宋体" w:cs="宋体"/>
          <w:b/>
          <w:bCs/>
          <w:color w:val="000000" w:themeColor="text1"/>
          <w:sz w:val="24"/>
          <w:szCs w:val="24"/>
          <w:lang w:eastAsia="zh" w:bidi="ar"/>
        </w:rPr>
        <w:t xml:space="preserve">赔偿；</w:t>
      </w:r>
      <w:r>
        <w:rPr>
          <w:rFonts w:hint="eastAsia" w:ascii="宋体" w:hAnsi="宋体" w:cs="宋体"/>
          <w:b/>
          <w:bCs/>
          <w:color w:val="000000" w:themeColor="text1"/>
          <w:sz w:val="24"/>
          <w:szCs w:val="24"/>
          <w:lang w:bidi="ar"/>
        </w:rPr>
        <w:t xml:space="preserve">每月结束后10日内，中标人持相关材料结算上月物业管理费用，中标单位需出具税务部门认可的发票。中标</w:t>
      </w:r>
      <w:r>
        <w:rPr>
          <w:rFonts w:hint="eastAsia" w:ascii="宋体" w:hAnsi="宋体" w:cs="宋体"/>
          <w:b/>
          <w:bCs/>
          <w:color w:val="000000" w:themeColor="text1"/>
          <w:sz w:val="24"/>
          <w:szCs w:val="24"/>
          <w:lang w:bidi="ar"/>
        </w:rPr>
        <w:t xml:space="preserve">单位月</w:t>
      </w:r>
      <w:r>
        <w:rPr>
          <w:rFonts w:hint="eastAsia" w:ascii="宋体" w:hAnsi="宋体" w:cs="宋体"/>
          <w:b/>
          <w:bCs/>
          <w:color w:val="000000" w:themeColor="text1"/>
          <w:sz w:val="24"/>
          <w:szCs w:val="24"/>
          <w:lang w:bidi="ar"/>
        </w:rPr>
        <w:t xml:space="preserve">考核成绩低于70分，扣中标人管理费的30%；月考核成绩低于80分，扣中标人管理费的20%；月考核成绩低于90分，扣中标人管理费的10%；月考核成绩高于或等于90分，全额给付当月物业管理费。</w:t>
      </w:r>
      <w:r/>
    </w:p>
    <w:p>
      <w:pPr>
        <w:pStyle w:val="1142"/>
        <w:contextualSpacing/>
        <w:ind w:firstLine="480"/>
        <w:spacing w:line="360" w:lineRule="auto"/>
        <w:rPr>
          <w:rFonts w:ascii="宋体" w:hAnsi="宋体" w:cs="宋体"/>
          <w:color w:val="000000" w:themeColor="text1"/>
          <w:sz w:val="24"/>
          <w:szCs w:val="24"/>
          <w:lang w:bidi="zh-CN"/>
        </w:rPr>
      </w:pPr>
      <w:r>
        <w:rPr>
          <w:rFonts w:hint="eastAsia" w:ascii="宋体" w:hAnsi="宋体" w:cs="宋体"/>
          <w:color w:val="000000" w:themeColor="text1"/>
          <w:sz w:val="24"/>
          <w:szCs w:val="24"/>
        </w:rPr>
        <w:t xml:space="preserve">（2）每月发起问卷调查。满意度≥90%为合格不扣款；满意度低于90为不合格，80%≤满意度&lt;90%，扣当月管理费500元；70%≤满意度&lt;80%，扣当月管理费1000元；70%</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满意度≤60%，扣当月管理费1500元。</w:t>
      </w:r>
      <w:r/>
    </w:p>
    <w:p>
      <w:pPr>
        <w:ind w:firstLine="480"/>
        <w:spacing w:line="360" w:lineRule="auto"/>
        <w:rPr>
          <w:rFonts w:ascii="宋体" w:hAnsi="宋体" w:cs="宋体"/>
          <w:sz w:val="24"/>
          <w:lang w:bidi="zh-CN"/>
        </w:rPr>
      </w:pPr>
      <w:r>
        <w:rPr>
          <w:rFonts w:hint="eastAsia" w:ascii="宋体" w:hAnsi="宋体" w:cs="宋体"/>
          <w:sz w:val="24"/>
          <w:lang w:bidi="zh-CN"/>
        </w:rPr>
        <w:t xml:space="preserve">4.专项考核：</w:t>
      </w:r>
      <w:r/>
    </w:p>
    <w:p>
      <w:pPr>
        <w:ind w:firstLine="480"/>
        <w:spacing w:line="360" w:lineRule="auto"/>
        <w:rPr>
          <w:rFonts w:ascii="宋体" w:hAnsi="宋体" w:cs="宋体"/>
          <w:color w:val="000000"/>
          <w:sz w:val="24"/>
          <w:szCs w:val="24"/>
        </w:rPr>
      </w:pPr>
      <w:r>
        <w:rPr>
          <w:rFonts w:hint="eastAsia" w:ascii="宋体" w:hAnsi="宋体" w:cs="宋体"/>
          <w:sz w:val="24"/>
          <w:lang w:bidi="zh-CN"/>
        </w:rPr>
        <w:t xml:space="preserve">（1）中标人</w:t>
      </w:r>
      <w:r>
        <w:rPr>
          <w:rFonts w:hint="eastAsia" w:ascii="宋体" w:hAnsi="宋体" w:cs="宋体"/>
          <w:color w:val="000000"/>
          <w:sz w:val="24"/>
          <w:szCs w:val="24"/>
        </w:rPr>
        <w:t xml:space="preserve">接到对</w:t>
      </w:r>
      <w:r>
        <w:rPr>
          <w:rFonts w:hint="eastAsia" w:ascii="宋体" w:hAnsi="宋体" w:cs="宋体"/>
          <w:color w:val="000000"/>
          <w:sz w:val="24"/>
          <w:szCs w:val="24"/>
          <w:lang w:eastAsia="zh"/>
        </w:rPr>
        <w:t xml:space="preserve">项目经理</w:t>
      </w:r>
      <w:r>
        <w:rPr>
          <w:rFonts w:hint="eastAsia" w:ascii="宋体" w:hAnsi="宋体" w:cs="宋体"/>
          <w:color w:val="000000"/>
          <w:sz w:val="24"/>
          <w:szCs w:val="24"/>
        </w:rPr>
        <w:t xml:space="preserve">及</w:t>
      </w:r>
      <w:r>
        <w:rPr>
          <w:rFonts w:hint="eastAsia" w:ascii="宋体" w:hAnsi="宋体" w:cs="宋体"/>
          <w:color w:val="000000"/>
          <w:sz w:val="24"/>
          <w:szCs w:val="24"/>
          <w:lang w:eastAsia="zh"/>
        </w:rPr>
        <w:t xml:space="preserve">分项主管</w:t>
      </w:r>
      <w:r>
        <w:rPr>
          <w:rFonts w:hint="eastAsia" w:ascii="宋体" w:hAnsi="宋体" w:cs="宋体"/>
          <w:color w:val="000000"/>
          <w:sz w:val="24"/>
          <w:szCs w:val="24"/>
        </w:rPr>
        <w:t xml:space="preserve">进行考核的通知，发生有效投诉，</w:t>
      </w:r>
      <w:r>
        <w:rPr>
          <w:rFonts w:hint="eastAsia" w:ascii="宋体" w:hAnsi="宋体" w:cs="宋体"/>
          <w:color w:val="000000"/>
          <w:sz w:val="24"/>
          <w:szCs w:val="24"/>
          <w:lang w:eastAsia="zh"/>
        </w:rPr>
        <w:t xml:space="preserve">项目</w:t>
      </w:r>
      <w:r>
        <w:rPr>
          <w:rFonts w:hint="eastAsia" w:ascii="宋体" w:hAnsi="宋体" w:cs="宋体"/>
          <w:color w:val="000000"/>
          <w:sz w:val="24"/>
          <w:szCs w:val="24"/>
        </w:rPr>
        <w:t xml:space="preserve">扣款500元/次</w:t>
      </w:r>
      <w:r>
        <w:rPr>
          <w:rFonts w:hint="eastAsia" w:ascii="宋体" w:hAnsi="宋体" w:cs="宋体"/>
          <w:color w:val="000000"/>
          <w:sz w:val="24"/>
          <w:szCs w:val="24"/>
          <w:lang w:eastAsia="zh"/>
        </w:rPr>
        <w:t xml:space="preserve">，</w:t>
      </w:r>
      <w:r>
        <w:rPr>
          <w:rFonts w:hint="eastAsia" w:ascii="宋体" w:hAnsi="宋体" w:cs="宋体"/>
          <w:color w:val="000000"/>
          <w:sz w:val="24"/>
          <w:szCs w:val="24"/>
        </w:rPr>
        <w:t xml:space="preserve">合同期内超过3次投诉的主管或经理，</w:t>
      </w:r>
      <w:r>
        <w:rPr>
          <w:rFonts w:hint="eastAsia" w:ascii="宋体" w:hAnsi="宋体" w:cs="宋体"/>
          <w:b/>
          <w:bCs/>
          <w:color w:val="000000"/>
          <w:sz w:val="24"/>
          <w:szCs w:val="24"/>
          <w:lang w:bidi="ar"/>
        </w:rPr>
        <w:t xml:space="preserve">采购人</w:t>
      </w:r>
      <w:r>
        <w:rPr>
          <w:rFonts w:hint="eastAsia" w:ascii="宋体" w:hAnsi="宋体" w:cs="宋体"/>
          <w:color w:val="000000"/>
          <w:sz w:val="24"/>
          <w:szCs w:val="24"/>
        </w:rPr>
        <w:t xml:space="preserve">有权要求中标人更换人员</w:t>
      </w:r>
      <w:r>
        <w:rPr>
          <w:rFonts w:hint="eastAsia" w:ascii="宋体" w:hAnsi="宋体" w:cs="宋体"/>
          <w:color w:val="000000"/>
          <w:sz w:val="24"/>
          <w:szCs w:val="24"/>
          <w:lang w:eastAsia="zh"/>
        </w:rPr>
        <w:t xml:space="preserve">，</w:t>
      </w:r>
      <w:r>
        <w:rPr>
          <w:rFonts w:hint="eastAsia" w:ascii="宋体" w:hAnsi="宋体" w:cs="宋体"/>
          <w:color w:val="000000"/>
          <w:sz w:val="24"/>
          <w:szCs w:val="24"/>
        </w:rPr>
        <w:t xml:space="preserve">扣款从当月的服务费中扣除（同类问题扣款每</w:t>
      </w:r>
      <w:r>
        <w:rPr>
          <w:rFonts w:hint="eastAsia" w:ascii="宋体" w:hAnsi="宋体" w:cs="宋体"/>
          <w:color w:val="000000"/>
          <w:sz w:val="24"/>
          <w:szCs w:val="24"/>
          <w:lang w:eastAsia="zh"/>
        </w:rPr>
        <w:t xml:space="preserve">月</w:t>
      </w:r>
      <w:r>
        <w:rPr>
          <w:rFonts w:hint="eastAsia" w:ascii="宋体" w:hAnsi="宋体" w:cs="宋体"/>
          <w:color w:val="000000"/>
          <w:sz w:val="24"/>
          <w:szCs w:val="24"/>
        </w:rPr>
        <w:t xml:space="preserve">单项上限</w:t>
      </w:r>
      <w:r>
        <w:rPr>
          <w:rFonts w:hint="eastAsia" w:ascii="宋体" w:hAnsi="宋体" w:cs="宋体"/>
          <w:color w:val="000000"/>
          <w:sz w:val="24"/>
          <w:szCs w:val="24"/>
          <w:lang w:eastAsia="zh"/>
        </w:rPr>
        <w:t xml:space="preserve">1500</w:t>
      </w:r>
      <w:r>
        <w:rPr>
          <w:rFonts w:hint="eastAsia" w:ascii="宋体" w:hAnsi="宋体" w:cs="宋体"/>
          <w:color w:val="000000"/>
          <w:sz w:val="24"/>
          <w:szCs w:val="24"/>
        </w:rPr>
        <w:t xml:space="preserve">元）。</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（2）出现标本打破、外溢、遗漏</w:t>
      </w:r>
      <w:r>
        <w:rPr>
          <w:rFonts w:hint="eastAsia" w:ascii="宋体" w:hAnsi="宋体" w:cs="宋体"/>
          <w:color w:val="000000"/>
          <w:sz w:val="24"/>
          <w:szCs w:val="24"/>
          <w:lang w:eastAsia="zh"/>
        </w:rPr>
        <w:t xml:space="preserve">、变质等情况</w:t>
      </w:r>
      <w:r>
        <w:rPr>
          <w:rFonts w:hint="eastAsia" w:ascii="宋体" w:hAnsi="宋体" w:cs="宋体"/>
          <w:color w:val="000000"/>
          <w:sz w:val="24"/>
          <w:szCs w:val="24"/>
        </w:rPr>
        <w:t xml:space="preserve">的，扣款</w:t>
      </w:r>
      <w:r>
        <w:rPr>
          <w:rFonts w:hint="eastAsia" w:ascii="宋体" w:hAnsi="宋体" w:cs="宋体"/>
          <w:color w:val="000000"/>
          <w:sz w:val="24"/>
          <w:szCs w:val="24"/>
          <w:lang w:eastAsia="zh"/>
        </w:rPr>
        <w:t xml:space="preserve">500</w:t>
      </w:r>
      <w:r>
        <w:rPr>
          <w:rFonts w:hint="eastAsia" w:ascii="宋体" w:hAnsi="宋体" w:cs="宋体"/>
          <w:color w:val="000000"/>
          <w:sz w:val="24"/>
          <w:szCs w:val="24"/>
        </w:rPr>
        <w:t xml:space="preserve">元</w:t>
      </w:r>
      <w:r>
        <w:rPr>
          <w:rFonts w:hint="eastAsia" w:ascii="宋体" w:hAnsi="宋体" w:cs="宋体"/>
          <w:color w:val="000000"/>
          <w:sz w:val="24"/>
          <w:szCs w:val="24"/>
          <w:lang w:eastAsia="zh"/>
        </w:rPr>
        <w:t xml:space="preserve">；造成医疗纠纷或者其他恶劣影响的，扣款1000元</w:t>
      </w:r>
      <w:r>
        <w:rPr>
          <w:rFonts w:hint="eastAsia" w:ascii="宋体" w:hAnsi="宋体" w:cs="宋体"/>
          <w:color w:val="000000"/>
          <w:sz w:val="24"/>
          <w:szCs w:val="24"/>
        </w:rPr>
        <w:t xml:space="preserve">至</w:t>
      </w:r>
      <w:r>
        <w:rPr>
          <w:rFonts w:hint="eastAsia" w:ascii="宋体" w:hAnsi="宋体" w:cs="宋体"/>
          <w:color w:val="000000"/>
          <w:sz w:val="24"/>
          <w:szCs w:val="24"/>
          <w:lang w:eastAsia="zh"/>
        </w:rPr>
        <w:t xml:space="preserve">2000元，并承担相应后果，</w:t>
      </w:r>
      <w:r>
        <w:rPr>
          <w:rFonts w:hint="eastAsia" w:ascii="宋体" w:hAnsi="宋体" w:cs="宋体"/>
          <w:color w:val="000000"/>
          <w:sz w:val="24"/>
          <w:szCs w:val="24"/>
        </w:rPr>
        <w:t xml:space="preserve">扣款从当月的服务费中扣除。</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（3）因运送不及时造成延误治疗的，扣款 </w:t>
      </w:r>
      <w:r>
        <w:rPr>
          <w:rFonts w:hint="eastAsia" w:ascii="宋体" w:hAnsi="宋体" w:cs="宋体"/>
          <w:color w:val="000000"/>
          <w:sz w:val="24"/>
          <w:szCs w:val="24"/>
          <w:lang w:eastAsia="zh"/>
        </w:rPr>
        <w:t xml:space="preserve">5</w:t>
      </w:r>
      <w:r>
        <w:rPr>
          <w:rFonts w:hint="eastAsia" w:ascii="宋体" w:hAnsi="宋体" w:cs="宋体"/>
          <w:color w:val="000000"/>
          <w:sz w:val="24"/>
          <w:szCs w:val="24"/>
        </w:rPr>
        <w:t xml:space="preserve">000 元，扣款从当月的服务费中扣除，中标人承担全部赔偿费用。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（4）因中标</w:t>
      </w:r>
      <w:r>
        <w:rPr>
          <w:rFonts w:hint="eastAsia" w:ascii="宋体" w:hAnsi="宋体" w:cs="宋体"/>
          <w:color w:val="000000"/>
          <w:sz w:val="24"/>
          <w:szCs w:val="24"/>
        </w:rPr>
        <w:t xml:space="preserve">人原因</w:t>
      </w:r>
      <w:r>
        <w:rPr>
          <w:rFonts w:hint="eastAsia" w:ascii="宋体" w:hAnsi="宋体" w:cs="宋体"/>
          <w:color w:val="000000"/>
          <w:sz w:val="24"/>
          <w:szCs w:val="24"/>
        </w:rPr>
        <w:t xml:space="preserve">医院员工、病人及家属、其他来访者发生意外的，扣款 1000 元，扣款从当月的服务费中扣除，中标人承担所有损失费用。</w:t>
      </w:r>
      <w:r/>
    </w:p>
    <w:p>
      <w:pPr>
        <w:ind w:firstLine="480"/>
        <w:spacing w:line="360" w:lineRule="auto"/>
        <w:rPr>
          <w:rFonts w:ascii="宋体" w:hAnsi="宋体" w:cs="宋体"/>
          <w:color w:val="000000"/>
          <w:sz w:val="24"/>
          <w:szCs w:val="24"/>
        </w:rPr>
      </w:pPr>
      <w:r>
        <w:rPr>
          <w:rFonts w:hint="eastAsia" w:asciiTheme="minorEastAsia" w:hAnsiTheme="minorEastAsia" w:eastAsiaTheme="minorEastAsia" w:cstheme="minorEastAsia"/>
          <w:color w:val="000000"/>
          <w:sz w:val="24"/>
          <w:szCs w:val="24"/>
        </w:rPr>
        <w:t xml:space="preserve">（5）一经发现贩卖偷盗医疗废弃物、泄露倒买倒卖患者或亡故患者信息的情况，立即开除涉事人员，处以当事人1000元罚款，公司扣款</w:t>
      </w:r>
      <w:r>
        <w:rPr>
          <w:rFonts w:hint="eastAsia" w:asciiTheme="minorEastAsia" w:hAnsiTheme="minorEastAsia" w:eastAsiaTheme="minorEastAsia" w:cstheme="minorEastAsia"/>
          <w:color w:val="000000"/>
          <w:sz w:val="24"/>
          <w:szCs w:val="24"/>
          <w:lang w:eastAsia="zh"/>
        </w:rPr>
        <w:t xml:space="preserve">10</w:t>
      </w:r>
      <w:r>
        <w:rPr>
          <w:rFonts w:hint="eastAsia" w:asciiTheme="minorEastAsia" w:hAnsiTheme="minorEastAsia" w:eastAsiaTheme="minorEastAsia" w:cstheme="minorEastAsia"/>
          <w:color w:val="000000"/>
          <w:sz w:val="24"/>
          <w:szCs w:val="24"/>
        </w:rPr>
        <w:t xml:space="preserve">000元，扣款从当月的服务费中扣除，造成的损失由中标人全部承担，涉事人员依法移交公安机关处理。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（6）一经发现</w:t>
      </w:r>
      <w:r>
        <w:rPr>
          <w:rFonts w:hint="eastAsia" w:ascii="宋体" w:hAnsi="宋体" w:cs="宋体"/>
          <w:color w:val="000000"/>
          <w:sz w:val="24"/>
          <w:szCs w:val="24"/>
        </w:rPr>
        <w:t xml:space="preserve">私自对</w:t>
      </w:r>
      <w:r>
        <w:rPr>
          <w:rFonts w:hint="eastAsia" w:ascii="宋体" w:hAnsi="宋体" w:cs="宋体"/>
          <w:color w:val="000000"/>
          <w:sz w:val="24"/>
          <w:szCs w:val="24"/>
        </w:rPr>
        <w:t xml:space="preserve">病人提供有偿服务，向病人索要、收受礼物及钱款，立即开除涉事员工，扣款 2000 元，扣款从当月的服务费中扣除。</w:t>
      </w:r>
      <w:r/>
    </w:p>
    <w:p>
      <w:pPr>
        <w:ind w:firstLine="480"/>
        <w:spacing w:line="360" w:lineRule="auto"/>
        <w:rPr>
          <w:rFonts w:ascii="宋体" w:hAnsi="宋体" w:cs="宋体"/>
          <w:color w:val="000000"/>
          <w:sz w:val="24"/>
          <w:szCs w:val="24"/>
        </w:rPr>
      </w:pPr>
      <w:r>
        <w:rPr>
          <w:rFonts w:hint="eastAsia" w:asciiTheme="minorEastAsia" w:hAnsiTheme="minorEastAsia" w:eastAsiaTheme="minorEastAsia" w:cstheme="minorEastAsia"/>
          <w:color w:val="000000" w:themeColor="text1"/>
          <w:sz w:val="24"/>
          <w:szCs w:val="24"/>
        </w:rPr>
        <w:t xml:space="preserve">（7）物业全体工作人员若违反文明城市创建要求、患者转介相关规定或殡葬领域管理规范，一经查实，立即开除涉事人员；同时对当事人处以1000元罚款，对中标人处以10000元扣款，扣款从当月服务费中扣除；造成的损失由中标人全额承担，涉事人员依法移交公安机关处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（8）特殊、重大、非常规性事件（人为导致火灾、基础设施或器械设备的损坏等）可依据情节严重程度经采购人评估后予以处理。</w:t>
      </w:r>
      <w:r/>
    </w:p>
    <w:p>
      <w:pPr>
        <w:pStyle w:val="1137"/>
        <w:ind w:firstLine="480"/>
        <w:spacing w:line="360" w:lineRule="auto"/>
        <w:rPr>
          <w:rFonts w:ascii="宋体" w:hAnsi="宋体" w:cs="宋体"/>
          <w:sz w:val="24"/>
          <w:szCs w:val="24"/>
          <w:lang w:eastAsia="zh"/>
        </w:rPr>
      </w:pPr>
      <w:r>
        <w:rPr>
          <w:rFonts w:hint="eastAsia" w:ascii="宋体" w:hAnsi="宋体" w:cs="宋体"/>
          <w:sz w:val="24"/>
          <w:szCs w:val="24"/>
        </w:rPr>
        <w:t xml:space="preserve">5.中标人须及时给员工发放工资、给符合缴纳社保成员缴纳全额社保、给全员全额购买意外险（或雇主责任险），相关标准在采购合同中予以明确，如中标人违反合同约定，采购人将按违约处理不予支付当期合同款</w:t>
      </w:r>
      <w:r>
        <w:rPr>
          <w:rFonts w:hint="eastAsia" w:ascii="宋体" w:hAnsi="宋体" w:cs="宋体"/>
          <w:sz w:val="24"/>
          <w:szCs w:val="24"/>
          <w:lang w:eastAsia="zh"/>
        </w:rPr>
        <w:t xml:space="preserve">。</w:t>
      </w:r>
      <w:r/>
    </w:p>
    <w:p>
      <w:pPr>
        <w:pStyle w:val="1137"/>
        <w:ind w:firstLine="480"/>
        <w:spacing w:line="360" w:lineRule="auto"/>
        <w:rPr>
          <w:rFonts w:ascii="宋体" w:hAnsi="宋体" w:cs="宋体"/>
          <w:sz w:val="24"/>
          <w:szCs w:val="24"/>
        </w:rPr>
      </w:pPr>
      <w:r>
        <w:rPr>
          <w:rFonts w:hint="eastAsia" w:ascii="宋体" w:hAnsi="宋体" w:cs="宋体"/>
          <w:sz w:val="24"/>
          <w:szCs w:val="24"/>
        </w:rPr>
        <w:t xml:space="preserve">6.项目履约过程中，未经采购人书面同意擅自减少服务人员数量的，采购人将按违约处理，</w:t>
      </w:r>
      <w:r>
        <w:rPr>
          <w:rFonts w:hint="eastAsia" w:ascii="宋体" w:hAnsi="宋体" w:cs="宋体"/>
          <w:sz w:val="24"/>
          <w:szCs w:val="24"/>
          <w:lang w:eastAsia="zh"/>
        </w:rPr>
        <w:t xml:space="preserve">按实际人员支付</w:t>
      </w:r>
      <w:r>
        <w:rPr>
          <w:rFonts w:hint="eastAsia" w:ascii="宋体" w:hAnsi="宋体" w:cs="宋体"/>
          <w:sz w:val="24"/>
          <w:szCs w:val="24"/>
        </w:rPr>
        <w:t xml:space="preserve">当期合同款，并</w:t>
      </w:r>
      <w:r>
        <w:rPr>
          <w:rFonts w:hint="eastAsia" w:ascii="宋体" w:hAnsi="宋体" w:cs="宋体"/>
          <w:sz w:val="24"/>
          <w:szCs w:val="24"/>
          <w:lang w:eastAsia="zh"/>
        </w:rPr>
        <w:t xml:space="preserve">要求补足人员；如</w:t>
      </w:r>
      <w:r>
        <w:rPr>
          <w:rFonts w:hint="eastAsia" w:ascii="宋体" w:hAnsi="宋体" w:cs="宋体"/>
          <w:b/>
          <w:bCs/>
          <w:color w:val="000000" w:themeColor="text1"/>
          <w:sz w:val="24"/>
          <w:szCs w:val="24"/>
          <w:lang w:bidi="ar"/>
        </w:rPr>
        <w:t xml:space="preserve">中标人</w:t>
      </w:r>
      <w:r>
        <w:rPr>
          <w:rFonts w:hint="eastAsia" w:ascii="宋体" w:hAnsi="宋体" w:cs="宋体"/>
          <w:sz w:val="24"/>
          <w:szCs w:val="24"/>
          <w:lang w:eastAsia="zh"/>
        </w:rPr>
        <w:t xml:space="preserve">投入智能化、信息化系统或设备设施替代等量人员的，经采购人核实同意后，可按原约定人员数量支付</w:t>
      </w:r>
      <w:r>
        <w:rPr>
          <w:rFonts w:hint="eastAsia" w:ascii="宋体" w:hAnsi="宋体" w:cs="宋体"/>
          <w:sz w:val="24"/>
          <w:szCs w:val="24"/>
        </w:rPr>
        <w:t xml:space="preserve">费用</w:t>
      </w:r>
      <w:r>
        <w:rPr>
          <w:rFonts w:hint="eastAsia" w:ascii="宋体" w:hAnsi="宋体" w:cs="宋体"/>
          <w:sz w:val="24"/>
          <w:szCs w:val="24"/>
          <w:lang w:eastAsia="zh"/>
        </w:rPr>
        <w:t xml:space="preserve">。</w:t>
      </w:r>
      <w:r/>
    </w:p>
    <w:p>
      <w:pPr>
        <w:pStyle w:val="1137"/>
        <w:ind w:firstLine="480"/>
        <w:spacing w:line="360" w:lineRule="auto"/>
        <w:rPr>
          <w:rFonts w:ascii="宋体" w:hAnsi="宋体" w:cs="宋体"/>
          <w:sz w:val="24"/>
          <w:szCs w:val="24"/>
        </w:rPr>
      </w:pPr>
      <w:r>
        <w:rPr>
          <w:rFonts w:hint="eastAsia" w:ascii="宋体" w:hAnsi="宋体" w:cs="宋体"/>
          <w:sz w:val="24"/>
          <w:szCs w:val="24"/>
        </w:rPr>
        <w:t xml:space="preserve">7.中标人如对考核结果有异议，须在收到考核结果2天内书面反馈采购人，双方澄清沟通后对考核结果共同签字确认。</w:t>
      </w:r>
      <w:r/>
    </w:p>
    <w:p>
      <w:pPr>
        <w:pStyle w:val="1137"/>
        <w:ind w:firstLine="480"/>
        <w:spacing w:line="360" w:lineRule="auto"/>
        <w:rPr>
          <w:rFonts w:ascii="宋体" w:hAnsi="宋体" w:cs="宋体"/>
          <w:sz w:val="24"/>
          <w:szCs w:val="24"/>
        </w:rPr>
      </w:pPr>
      <w:r>
        <w:rPr>
          <w:rFonts w:hint="eastAsia" w:ascii="宋体" w:hAnsi="宋体" w:cs="宋体"/>
          <w:sz w:val="24"/>
          <w:szCs w:val="24"/>
        </w:rPr>
        <w:t xml:space="preserve">8.对于中标人获得的奖励分值，可抵扣当月考核分值。</w:t>
      </w:r>
      <w:r/>
    </w:p>
    <w:p>
      <w:pPr>
        <w:jc w:val="center"/>
        <w:spacing w:line="360" w:lineRule="auto"/>
        <w:outlineLvl w:val="0"/>
      </w:pPr>
      <w:r/>
      <w:r/>
    </w:p>
    <w:p>
      <w:pPr>
        <w:spacing w:line="360" w:lineRule="auto"/>
        <w:outlineLvl w:val="0"/>
      </w:pPr>
      <w:r/>
      <w:r/>
    </w:p>
    <w:p>
      <w:pPr>
        <w:jc w:val="center"/>
        <w:spacing w:line="360" w:lineRule="auto"/>
        <w:rPr>
          <w:rFonts w:ascii="宋体" w:hAnsi="宋体" w:cs="宋体"/>
          <w:b/>
          <w:bCs/>
          <w:color w:val="000000"/>
          <w:sz w:val="44"/>
        </w:rPr>
        <w:outlineLvl w:val="0"/>
      </w:pPr>
      <w:r/>
      <w:bookmarkStart w:id="208" w:name="_Toc3270"/>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rPr>
          <w:rFonts w:ascii="宋体" w:hAnsi="宋体" w:cs="宋体"/>
          <w:b/>
          <w:bCs/>
          <w:color w:val="000000"/>
          <w:sz w:val="44"/>
        </w:rPr>
        <w:outlineLvl w:val="0"/>
      </w:pPr>
      <w:r>
        <w:rPr>
          <w:rFonts w:ascii="宋体" w:hAnsi="宋体" w:cs="宋体"/>
          <w:b/>
          <w:bCs/>
          <w:color w:val="000000"/>
          <w:sz w:val="44"/>
        </w:rPr>
      </w:r>
      <w:r/>
    </w:p>
    <w:p>
      <w:pPr>
        <w:jc w:val="center"/>
        <w:spacing w:line="360" w:lineRule="auto"/>
        <w:outlineLvl w:val="0"/>
      </w:pPr>
      <w:r>
        <w:rPr>
          <w:rFonts w:hint="eastAsia" w:ascii="宋体" w:hAnsi="宋体" w:cs="宋体"/>
          <w:b/>
          <w:bCs/>
          <w:color w:val="000000"/>
          <w:sz w:val="44"/>
        </w:rPr>
        <w:t xml:space="preserve">第五章 </w:t>
      </w:r>
      <w:r>
        <w:rPr>
          <w:rFonts w:hint="eastAsia" w:ascii="宋体" w:hAnsi="宋体" w:cs="宋体"/>
          <w:bCs/>
          <w:color w:val="000000"/>
          <w:sz w:val="44"/>
        </w:rPr>
        <w:t xml:space="preserve"> </w:t>
      </w:r>
      <w:r>
        <w:rPr>
          <w:rFonts w:hint="eastAsia" w:ascii="宋体" w:hAnsi="宋体" w:cs="宋体"/>
          <w:b/>
          <w:bCs/>
          <w:color w:val="000000"/>
          <w:sz w:val="44"/>
        </w:rPr>
        <w:t xml:space="preserve">评标方法与评标标准</w:t>
      </w:r>
      <w:bookmarkEnd w:id="200"/>
      <w:r/>
      <w:bookmarkEnd w:id="201"/>
      <w:r/>
      <w:bookmarkEnd w:id="202"/>
      <w:r/>
      <w:bookmarkEnd w:id="208"/>
      <w:r/>
      <w:r/>
    </w:p>
    <w:p>
      <w:pPr>
        <w:pStyle w:val="1096"/>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w:t>
      </w:r>
      <w:r>
        <w:rPr>
          <w:rFonts w:cs="Arial"/>
        </w:rPr>
        <w:t xml:space="preserve">评审因素的量化指标评审得分最高的投标人为中标候选人</w:t>
      </w:r>
      <w:r>
        <w:rPr>
          <w:rFonts w:hint="eastAsia" w:cs="Arial"/>
        </w:rPr>
        <w:t xml:space="preserve">。本项目分包选取</w:t>
      </w:r>
      <w:r>
        <w:rPr>
          <w:rFonts w:hint="eastAsia" w:cs="Arial"/>
        </w:rPr>
        <w:t xml:space="preserve">3</w:t>
      </w:r>
      <w:r>
        <w:rPr>
          <w:rFonts w:hint="eastAsia" w:cs="Arial"/>
        </w:rPr>
        <w:t xml:space="preserve">名中标候选人。</w:t>
      </w:r>
      <w:r/>
    </w:p>
    <w:p>
      <w:pPr>
        <w:ind w:firstLine="439"/>
        <w:jc w:val="left"/>
        <w:spacing w:before="120" w:after="120" w:line="360" w:lineRule="auto"/>
        <w:rPr>
          <w:rFonts w:cs="Arial"/>
        </w:rPr>
      </w:pPr>
      <w:r>
        <w:rPr>
          <w:rFonts w:ascii="Arial" w:hAnsi="Arial"/>
          <w:sz w:val="24"/>
          <w:szCs w:val="24"/>
        </w:rPr>
        <w:t xml:space="preserve">本项目采购标的</w:t>
      </w:r>
      <w:r>
        <w:rPr>
          <w:rFonts w:hint="eastAsia" w:ascii="Arial" w:hAnsi="Arial"/>
          <w:sz w:val="24"/>
          <w:szCs w:val="24"/>
        </w:rPr>
        <w:t xml:space="preserve">（服务）</w:t>
      </w:r>
      <w:r>
        <w:rPr>
          <w:rFonts w:ascii="Arial" w:hAnsi="Arial"/>
          <w:sz w:val="24"/>
          <w:szCs w:val="24"/>
        </w:rPr>
        <w:t xml:space="preserve">对应的中小企业划分标准所属行业：</w:t>
      </w:r>
      <w:r>
        <w:rPr>
          <w:rFonts w:hint="eastAsia" w:ascii="Arial" w:hAnsi="Arial"/>
          <w:b/>
          <w:bCs/>
          <w:sz w:val="24"/>
          <w:szCs w:val="24"/>
          <w:u w:val="single"/>
        </w:rPr>
        <w:t xml:space="preserve">物业管理。</w:t>
      </w:r>
      <w:r/>
    </w:p>
    <w:p>
      <w:pPr>
        <w:pStyle w:val="1096"/>
        <w:ind w:firstLine="441"/>
        <w:rPr>
          <w:rFonts w:ascii="宋体" w:hAnsi="宋体"/>
          <w:b/>
        </w:rPr>
      </w:pPr>
      <w:r>
        <w:rPr>
          <w:rFonts w:hint="eastAsia" w:ascii="宋体" w:hAnsi="宋体"/>
          <w:b/>
        </w:rPr>
        <w:t xml:space="preserve">政府采购政策功能落实</w:t>
      </w:r>
      <w:r/>
    </w:p>
    <w:p>
      <w:pPr>
        <w:pStyle w:val="1096"/>
        <w:rPr>
          <w:rFonts w:ascii="宋体" w:hAnsi="宋体"/>
        </w:rPr>
      </w:pPr>
      <w:r>
        <w:rPr>
          <w:rFonts w:hint="eastAsia" w:ascii="宋体" w:hAnsi="宋体"/>
        </w:rPr>
        <w:t xml:space="preserve">1、小微型企业价格扣除</w:t>
      </w:r>
      <w:r/>
    </w:p>
    <w:p>
      <w:pPr>
        <w:pStyle w:val="1096"/>
        <w:ind w:firstLine="360"/>
        <w:rPr>
          <w:rFonts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96"/>
        <w:ind w:firstLine="360"/>
        <w:rPr>
          <w:rFonts w:ascii="宋体" w:hAnsi="宋体"/>
        </w:rPr>
      </w:pPr>
      <w:r>
        <w:rPr>
          <w:rFonts w:hint="eastAsia" w:ascii="宋体" w:hAnsi="宋体"/>
        </w:rPr>
        <w:t xml:space="preserve">（2）投标人需按照采购文件的要求提供相应的《小微企业声明函》。</w:t>
      </w:r>
      <w:r/>
    </w:p>
    <w:p>
      <w:pPr>
        <w:pStyle w:val="1096"/>
        <w:ind w:firstLine="360"/>
        <w:rPr>
          <w:rFonts w:ascii="宋体" w:hAnsi="宋体"/>
        </w:rPr>
      </w:pPr>
      <w:r>
        <w:rPr>
          <w:rFonts w:hint="eastAsia" w:ascii="宋体" w:hAnsi="宋体"/>
        </w:rPr>
        <w:t xml:space="preserve">（3）企业标准请参照《关于印发中小企业划型标准规定的通知》（工信部联企业[2011]300号）文件规定自行填写。</w:t>
      </w:r>
      <w:r/>
    </w:p>
    <w:p>
      <w:pPr>
        <w:pStyle w:val="1096"/>
        <w:rPr>
          <w:rFonts w:ascii="宋体" w:hAnsi="宋体"/>
        </w:rPr>
      </w:pPr>
      <w:r>
        <w:rPr>
          <w:rFonts w:hint="eastAsia" w:ascii="宋体" w:hAnsi="宋体"/>
        </w:rPr>
        <w:t xml:space="preserve">2、残疾人福利单位价格扣除</w:t>
      </w:r>
      <w:r/>
    </w:p>
    <w:p>
      <w:pPr>
        <w:pStyle w:val="1096"/>
        <w:ind w:left="120" w:firstLine="360"/>
        <w:rPr>
          <w:rFonts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96"/>
        <w:ind w:left="120" w:firstLine="360"/>
        <w:rPr>
          <w:rFonts w:ascii="宋体" w:hAnsi="宋体"/>
        </w:rPr>
      </w:pPr>
      <w:r>
        <w:rPr>
          <w:rFonts w:hint="eastAsia" w:ascii="宋体" w:hAnsi="宋体"/>
        </w:rPr>
        <w:t xml:space="preserve">（2）残疾人福利单位需按照采购文件的要求提供《残疾人福利性单位声明函》。</w:t>
      </w:r>
      <w:r/>
    </w:p>
    <w:p>
      <w:pPr>
        <w:pStyle w:val="1096"/>
        <w:ind w:left="120" w:firstLine="360"/>
        <w:rPr>
          <w:rFonts w:ascii="宋体" w:hAnsi="宋体"/>
        </w:rPr>
      </w:pPr>
      <w:r>
        <w:rPr>
          <w:rFonts w:hint="eastAsia" w:ascii="宋体" w:hAnsi="宋体"/>
        </w:rPr>
        <w:t xml:space="preserve">（3）残疾人福利单位标准请参照《关于促进残疾人就业政府采购政策的通知》（财库〔2017〕141号）。</w:t>
      </w:r>
      <w:r/>
    </w:p>
    <w:p>
      <w:pPr>
        <w:pStyle w:val="1096"/>
        <w:rPr>
          <w:rFonts w:ascii="宋体" w:hAnsi="宋体"/>
        </w:rPr>
      </w:pPr>
      <w:r>
        <w:rPr>
          <w:rFonts w:hint="eastAsia" w:ascii="宋体" w:hAnsi="宋体"/>
        </w:rPr>
        <w:t xml:space="preserve">3、监狱和戒毒企业价格扣除</w:t>
      </w:r>
      <w:r/>
    </w:p>
    <w:p>
      <w:pPr>
        <w:pStyle w:val="1096"/>
        <w:rPr>
          <w:rFonts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96"/>
        <w:rPr>
          <w:rFonts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1096"/>
        <w:rPr>
          <w:rFonts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w:t>
      </w:r>
      <w:r>
        <w:rPr>
          <w:rFonts w:ascii="宋体" w:hAnsi="宋体"/>
        </w:rPr>
        <w:t xml:space="preserve">库[2014]68号</w:t>
      </w:r>
      <w:r>
        <w:rPr>
          <w:rFonts w:hint="eastAsia" w:ascii="宋体" w:hAnsi="宋体"/>
        </w:rPr>
        <w:t xml:space="preserve">）。</w:t>
      </w:r>
      <w:r/>
    </w:p>
    <w:p>
      <w:pPr>
        <w:pStyle w:val="1096"/>
        <w:rPr>
          <w:rFonts w:ascii="宋体" w:hAnsi="宋体"/>
        </w:rPr>
      </w:pPr>
      <w:r>
        <w:rPr>
          <w:rFonts w:hint="eastAsia" w:ascii="宋体" w:hAnsi="宋体"/>
        </w:rPr>
        <w:t xml:space="preserve">4、残疾人福利单位、监狱企业属于小型、微型企业的，不重复享受政策。</w:t>
      </w:r>
      <w:r/>
    </w:p>
    <w:p>
      <w:pPr>
        <w:pStyle w:val="1096"/>
        <w:rPr>
          <w:rFonts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96"/>
        <w:rPr>
          <w:rFonts w:ascii="宋体" w:hAnsi="宋体" w:cs="宋体"/>
          <w:color w:val="000000"/>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96"/>
        <w:ind w:firstLine="439"/>
        <w:spacing w:before="0" w:after="0"/>
        <w:rPr>
          <w:rFonts w:ascii="宋体" w:hAnsi="宋体" w:cs="宋体"/>
          <w:b/>
          <w:bCs/>
          <w:color w:val="000000"/>
        </w:rPr>
      </w:pPr>
      <w:r>
        <w:rPr>
          <w:rFonts w:hint="eastAsia" w:ascii="宋体" w:hAnsi="宋体" w:cs="宋体"/>
          <w:b/>
          <w:bCs/>
          <w:color w:val="000000"/>
        </w:rPr>
        <w:t xml:space="preserve">评标方法与评标标准</w:t>
      </w:r>
      <w:r/>
    </w:p>
    <w:tbl>
      <w:tblPr>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051"/>
        <w:gridCol w:w="485"/>
        <w:gridCol w:w="5029"/>
        <w:gridCol w:w="2174"/>
      </w:tblGrid>
      <w:tr>
        <w:trPr>
          <w:jc w:val="center"/>
          <w:trHeight w:val="23"/>
        </w:trPr>
        <w:tc>
          <w:tcPr>
            <w:shd w:val="clear" w:color="auto" w:fill="auto"/>
            <w:tcW w:w="329"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序号</w:t>
            </w:r>
            <w:r/>
          </w:p>
        </w:tc>
        <w:tc>
          <w:tcPr>
            <w:shd w:val="clear" w:color="auto" w:fill="auto"/>
            <w:tcW w:w="562"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评分</w:t>
            </w:r>
            <w:r/>
          </w:p>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因素</w:t>
            </w:r>
            <w:r/>
          </w:p>
        </w:tc>
        <w:tc>
          <w:tcPr>
            <w:shd w:val="clear" w:color="auto" w:fill="auto"/>
            <w:tcW w:w="258"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分值</w:t>
            </w:r>
            <w:r/>
          </w:p>
        </w:tc>
        <w:tc>
          <w:tcPr>
            <w:shd w:val="clear" w:color="auto" w:fill="auto"/>
            <w:tcW w:w="2687"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评分标准</w:t>
            </w:r>
            <w:r/>
          </w:p>
        </w:tc>
        <w:tc>
          <w:tcPr>
            <w:shd w:val="clear" w:color="auto" w:fill="auto"/>
            <w:tcW w:w="1162" w:type="pct"/>
            <w:vAlign w:val="center"/>
            <w:textDirection w:val="lrTb"/>
            <w:noWrap w:val="false"/>
          </w:tcPr>
          <w:p>
            <w:pPr>
              <w:jc w:val="center"/>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说明</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W w:w="56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投标</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报价</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W w:w="2687"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采用低价优先法计算，即满足采购文件要求且投标价格最低的响应报价为评标基准价，其价格分为满分。其他投标人的价格</w:t>
            </w:r>
            <w:r>
              <w:rPr>
                <w:rFonts w:hint="eastAsia" w:ascii="宋体" w:hAnsi="宋体" w:cs="宋体"/>
                <w:color w:val="000000"/>
                <w:sz w:val="24"/>
                <w:szCs w:val="24"/>
                <w:lang w:bidi="ar"/>
              </w:rPr>
              <w:t xml:space="preserve">分按照</w:t>
            </w:r>
            <w:r>
              <w:rPr>
                <w:rFonts w:hint="eastAsia" w:ascii="宋体" w:hAnsi="宋体" w:cs="宋体"/>
                <w:color w:val="000000"/>
                <w:sz w:val="24"/>
                <w:szCs w:val="24"/>
                <w:lang w:bidi="ar"/>
              </w:rPr>
              <w:t xml:space="preserve">下列公式计算（小数点保留二位）。响应报价得分=(评标基准价／响应报价)×20</w:t>
            </w:r>
            <w:r/>
          </w:p>
        </w:tc>
        <w:tc>
          <w:tcPr>
            <w:shd w:val="clear" w:color="auto" w:fill="auto"/>
            <w:tcW w:w="1162" w:type="pct"/>
            <w:vAlign w:val="center"/>
            <w:textDirection w:val="lrTb"/>
            <w:noWrap w:val="false"/>
          </w:tcPr>
          <w:p>
            <w:pPr>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此处投标</w:t>
            </w:r>
            <w:r>
              <w:rPr>
                <w:rFonts w:hint="eastAsia" w:cs="宋体" w:asciiTheme="minorEastAsia" w:hAnsiTheme="minorEastAsia" w:eastAsiaTheme="minorEastAsia"/>
                <w:b/>
                <w:bCs/>
                <w:color w:val="000000" w:themeColor="text1"/>
                <w:sz w:val="24"/>
                <w:szCs w:val="24"/>
              </w:rPr>
              <w:t xml:space="preserve">报价指</w:t>
            </w:r>
            <w:r>
              <w:rPr>
                <w:rFonts w:hint="eastAsia" w:cs="宋体" w:asciiTheme="minorEastAsia" w:hAnsiTheme="minorEastAsia" w:eastAsiaTheme="minorEastAsia"/>
                <w:b/>
                <w:bCs/>
                <w:color w:val="000000" w:themeColor="text1"/>
                <w:sz w:val="24"/>
                <w:szCs w:val="24"/>
              </w:rPr>
              <w:t xml:space="preserve">经过报价修正，及因落实政府采购政策进行价格调整后的投标报价。</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gridSpan w:val="4"/>
            <w:shd w:val="clear" w:color="auto" w:fill="auto"/>
            <w:tcW w:w="4670" w:type="pct"/>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bidi="ar"/>
              </w:rPr>
              <w:t xml:space="preserve">主观分（40分）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W w:w="562"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物业服务方案</w:t>
            </w:r>
            <w:r/>
          </w:p>
        </w:tc>
        <w:tc>
          <w:tcPr>
            <w:shd w:val="clear" w:color="auto" w:fill="auto"/>
            <w:tcW w:w="258"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12</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根据投标人对本项目的物业服务方案进行评分，包括但不限于以下内容：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项目概况、目标与责任、</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运送、工勤服务方案、</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保洁服务方案（包括但不限于办公用房区域保洁、 公共场地区域保洁、病区区域保洁、手术室、产房区域保洁、门急诊医技科室区域、科研楼、</w:t>
            </w:r>
            <w:r>
              <w:rPr>
                <w:rFonts w:hint="eastAsia" w:ascii="宋体" w:hAnsi="宋体" w:cs="宋体"/>
                <w:sz w:val="24"/>
                <w:szCs w:val="24"/>
              </w:rPr>
              <w:t xml:space="preserve">感染楼</w:t>
            </w:r>
            <w:r>
              <w:rPr>
                <w:rFonts w:hint="eastAsia" w:ascii="宋体" w:hAnsi="宋体" w:cs="宋体"/>
                <w:sz w:val="24"/>
                <w:szCs w:val="24"/>
              </w:rPr>
              <w:t xml:space="preserve">等）、</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绿化养护方案、</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组织结构、岗位职</w:t>
            </w:r>
            <w:r>
              <w:rPr>
                <w:rFonts w:hint="eastAsia" w:ascii="宋体" w:hAnsi="宋体" w:cs="宋体"/>
                <w:sz w:val="24"/>
                <w:szCs w:val="24"/>
              </w:rPr>
              <w:t xml:space="preserve">责、服务方案及工作制度、⑥医疗垃圾管理方案等，根据以上内容进行综合评审，上述内容完整详细且满足采购文件及采购需求的得12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W w:w="56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培训</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2687" w:type="pct"/>
            <w:vAlign w:val="center"/>
            <w:textDirection w:val="lrTb"/>
            <w:noWrap w:val="false"/>
          </w:tcPr>
          <w:p>
            <w:pPr>
              <w:jc w:val="left"/>
              <w:spacing w:line="360" w:lineRule="exact"/>
              <w:rPr>
                <w:rFonts w:ascii="宋体" w:hAnsi="宋体" w:cs="宋体"/>
                <w:sz w:val="24"/>
                <w:szCs w:val="24"/>
              </w:rPr>
            </w:pPr>
            <w:r>
              <w:rPr>
                <w:rFonts w:hint="eastAsia" w:ascii="宋体" w:hAnsi="宋体" w:cs="宋体"/>
                <w:sz w:val="24"/>
                <w:szCs w:val="24"/>
              </w:rPr>
              <w:t xml:space="preserve">根据投标人对本项目的</w:t>
            </w:r>
            <w:r>
              <w:rPr>
                <w:rFonts w:hint="eastAsia" w:ascii="宋体" w:hAnsi="宋体" w:cs="宋体"/>
                <w:color w:val="000000"/>
                <w:sz w:val="24"/>
                <w:szCs w:val="24"/>
                <w:lang w:bidi="ar"/>
              </w:rPr>
              <w:t xml:space="preserve">培训方案</w:t>
            </w:r>
            <w:r>
              <w:rPr>
                <w:rFonts w:hint="eastAsia" w:ascii="宋体" w:hAnsi="宋体" w:cs="宋体"/>
                <w:sz w:val="24"/>
                <w:szCs w:val="24"/>
              </w:rPr>
              <w:t xml:space="preserve">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培训总体概况（包括但不限于培训目的、培训计划、培训总体原则、培训周期等）、</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ascii="宋体" w:hAnsi="宋体" w:cs="宋体"/>
                <w:sz w:val="24"/>
                <w:szCs w:val="24"/>
              </w:rPr>
              <w:t xml:space="preserve">培训组织与职责</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ascii="宋体" w:hAnsi="宋体" w:cs="宋体"/>
                <w:sz w:val="24"/>
                <w:szCs w:val="24"/>
              </w:rPr>
              <w:t xml:space="preserve">培训内容</w:t>
            </w:r>
            <w:r>
              <w:rPr>
                <w:rFonts w:hint="eastAsia" w:ascii="宋体" w:hAnsi="宋体" w:cs="宋体"/>
                <w:sz w:val="24"/>
                <w:szCs w:val="24"/>
              </w:rPr>
              <w:t xml:space="preserve">（包括但不限于</w:t>
            </w:r>
            <w:r>
              <w:rPr>
                <w:rFonts w:ascii="宋体" w:hAnsi="宋体" w:cs="宋体"/>
                <w:sz w:val="24"/>
                <w:szCs w:val="24"/>
              </w:rPr>
              <w:t xml:space="preserve">岗前基础培训</w:t>
            </w:r>
            <w:r>
              <w:rPr>
                <w:rFonts w:hint="eastAsia" w:ascii="宋体" w:hAnsi="宋体" w:cs="宋体"/>
                <w:sz w:val="24"/>
                <w:szCs w:val="24"/>
              </w:rPr>
              <w:t xml:space="preserve">、</w:t>
            </w:r>
            <w:r>
              <w:rPr>
                <w:rFonts w:ascii="宋体" w:hAnsi="宋体" w:cs="宋体"/>
                <w:sz w:val="24"/>
                <w:szCs w:val="24"/>
              </w:rPr>
              <w:t xml:space="preserve">岗位技能培训</w:t>
            </w:r>
            <w:r>
              <w:rPr>
                <w:rFonts w:hint="eastAsia" w:ascii="宋体" w:hAnsi="宋体" w:cs="宋体"/>
                <w:sz w:val="24"/>
                <w:szCs w:val="24"/>
              </w:rPr>
              <w:t xml:space="preserve">、</w:t>
            </w:r>
            <w:r>
              <w:rPr>
                <w:rFonts w:ascii="宋体" w:hAnsi="宋体" w:cs="宋体"/>
                <w:sz w:val="24"/>
                <w:szCs w:val="24"/>
              </w:rPr>
              <w:t xml:space="preserve">安全与应急培训</w:t>
            </w:r>
            <w:r>
              <w:rPr>
                <w:rFonts w:hint="eastAsia" w:ascii="宋体" w:hAnsi="宋体" w:cs="宋体"/>
                <w:sz w:val="24"/>
                <w:szCs w:val="24"/>
              </w:rPr>
              <w:t xml:space="preserve">、</w:t>
            </w:r>
            <w:r>
              <w:rPr>
                <w:rFonts w:ascii="宋体" w:hAnsi="宋体" w:cs="宋体"/>
                <w:sz w:val="24"/>
                <w:szCs w:val="24"/>
              </w:rPr>
              <w:t xml:space="preserve">院感专项</w:t>
            </w:r>
            <w:r>
              <w:rPr>
                <w:rFonts w:ascii="宋体" w:hAnsi="宋体" w:cs="宋体"/>
                <w:sz w:val="24"/>
                <w:szCs w:val="24"/>
              </w:rPr>
              <w:t xml:space="preserve">培</w:t>
            </w:r>
            <w:r>
              <w:rPr>
                <w:rFonts w:hint="eastAsia" w:ascii="宋体" w:hAnsi="宋体" w:cs="宋体"/>
                <w:sz w:val="24"/>
                <w:szCs w:val="24"/>
              </w:rPr>
              <w:t xml:space="preserve">等）、</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ascii="宋体" w:hAnsi="宋体" w:cs="宋体"/>
                <w:sz w:val="24"/>
                <w:szCs w:val="24"/>
              </w:rPr>
              <w:t xml:space="preserve">培训方式</w:t>
            </w:r>
            <w:r>
              <w:rPr>
                <w:rFonts w:hint="eastAsia" w:ascii="宋体" w:hAnsi="宋体" w:cs="宋体"/>
                <w:sz w:val="24"/>
                <w:szCs w:val="24"/>
              </w:rPr>
              <w:t xml:space="preserve">、时间安排、</w:t>
            </w:r>
            <w:r>
              <w:rPr>
                <w:rFonts w:ascii="宋体" w:hAnsi="宋体" w:cs="宋体"/>
                <w:sz w:val="24"/>
                <w:szCs w:val="24"/>
              </w:rPr>
              <w:t xml:space="preserve">培训考核方式</w:t>
            </w:r>
            <w:r>
              <w:rPr>
                <w:rFonts w:hint="eastAsia" w:ascii="宋体" w:hAnsi="宋体" w:cs="宋体"/>
                <w:sz w:val="24"/>
                <w:szCs w:val="24"/>
              </w:rPr>
              <w:t xml:space="preserve">、</w:t>
            </w:r>
            <w:r>
              <w:rPr>
                <w:rFonts w:ascii="宋体" w:hAnsi="宋体" w:cs="宋体"/>
                <w:sz w:val="24"/>
                <w:szCs w:val="24"/>
              </w:rPr>
              <w:t xml:space="preserve">档案管理</w:t>
            </w:r>
            <w:r>
              <w:rPr>
                <w:rFonts w:hint="eastAsia" w:ascii="宋体" w:hAnsi="宋体" w:cs="宋体"/>
                <w:sz w:val="24"/>
                <w:szCs w:val="24"/>
              </w:rPr>
              <w:t xml:space="preserve">等，根据以上内容进行综合评审，上述内容完整详细且满足采购文件及采购需求的得4分，每缺失一项内容扣1分，方案每有一处存在错误或瑕疵的扣0.5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院感防控</w:t>
            </w:r>
            <w:r>
              <w:rPr>
                <w:rFonts w:hint="eastAsia" w:ascii="宋体" w:hAnsi="宋体" w:cs="宋体"/>
                <w:sz w:val="24"/>
                <w:szCs w:val="24"/>
              </w:rPr>
              <w:t xml:space="preserve">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w:t>
            </w:r>
            <w:r>
              <w:rPr>
                <w:rFonts w:hint="eastAsia" w:ascii="宋体" w:hAnsi="宋体" w:cs="宋体"/>
                <w:sz w:val="24"/>
                <w:szCs w:val="24"/>
              </w:rPr>
              <w:t xml:space="preserve">的院感防控</w:t>
            </w:r>
            <w:r>
              <w:rPr>
                <w:rFonts w:hint="eastAsia" w:ascii="宋体" w:hAnsi="宋体" w:cs="宋体"/>
                <w:sz w:val="24"/>
                <w:szCs w:val="24"/>
              </w:rPr>
              <w:t xml:space="preserve">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人员院感管理</w:t>
            </w:r>
            <w:r>
              <w:rPr>
                <w:rFonts w:hint="eastAsia" w:ascii="宋体" w:hAnsi="宋体" w:cs="宋体"/>
                <w:sz w:val="24"/>
                <w:szCs w:val="24"/>
              </w:rPr>
              <w:t xml:space="preserve">（岗前+常态化培训、个人防护、员工健康晨检管理）、</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分区作业与洁污分流（区域划分、工具分区专用、洁污转运路线分离）、</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清洁消杀管理（常规消杀、重点区域专项消杀、患者终末消毒）、</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废弃物管控（</w:t>
            </w:r>
            <w:r>
              <w:rPr>
                <w:rFonts w:hint="eastAsia" w:ascii="宋体" w:hAnsi="宋体" w:cs="宋体"/>
                <w:sz w:val="24"/>
                <w:szCs w:val="24"/>
              </w:rPr>
              <w:t xml:space="preserve">医</w:t>
            </w:r>
            <w:r>
              <w:rPr>
                <w:rFonts w:hint="eastAsia" w:ascii="宋体" w:hAnsi="宋体" w:cs="宋体"/>
                <w:sz w:val="24"/>
                <w:szCs w:val="24"/>
              </w:rPr>
              <w:t xml:space="preserve">废+生活垃圾分类、规范转运、台账+暂存管理）、</w:t>
            </w:r>
            <w:r>
              <w:rPr>
                <w:rFonts w:hint="eastAsia" w:ascii="宋体" w:hAnsi="宋体" w:cs="宋体"/>
                <w:sz w:val="24"/>
                <w:szCs w:val="24"/>
              </w:rPr>
              <w:fldChar w:fldCharType="begin"/>
            </w:r>
            <w:r>
              <w:rPr>
                <w:rFonts w:hint="eastAsia" w:ascii="宋体" w:hAnsi="宋体" w:cs="宋体"/>
                <w:sz w:val="24"/>
                <w:szCs w:val="24"/>
              </w:rPr>
              <w:instrText xml:space="preserve"> = 5 \* GB3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院感应急处置（突发污染、泄漏、感染隐患的上报、处置、复盘闭环）等，根据以上内容进行综合评审，上述内容完整详细且满足采购文件及采购需求的得10分，每缺失一项内容扣2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w:t>
            </w:r>
            <w:r>
              <w:rPr>
                <w:rFonts w:hint="eastAsia" w:ascii="宋体" w:hAnsi="宋体" w:cs="宋体"/>
                <w:sz w:val="24"/>
                <w:szCs w:val="24"/>
              </w:rPr>
              <w:t xml:space="preserve">在与本项目无关的内容描述或内容过于简略、对本项目的理解不准确等）</w:t>
            </w:r>
            <w:r/>
          </w:p>
          <w:p>
            <w:pPr>
              <w:jc w:val="left"/>
              <w:widowControl/>
              <w:rPr>
                <w:rFonts w:ascii="宋体" w:hAnsi="宋体" w:cs="宋体"/>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sz w:val="24"/>
                <w:szCs w:val="24"/>
              </w:rPr>
              <w:t xml:space="preserve">突发事件应急方案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根据投标人对本项目的突发事件应急方案进行评分，包括但不限于以下内容：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应急组织架构与职责、应急物资与设备保障、</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风险识别与突发事件分类（包括但不限于消防安全类、治安秩序类、医疗后勤类、设施设备类、患者意外类、极端天气类、其他突发等）、</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预防与日常排查机制、</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各类突发事件具体处置流程等，根据以上内容进行综合评审，上述内容完整详细且满足采购文件及采购需求的得10分，每缺失一项内容扣2.5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进、退场交接方案</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W w:w="2687"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根据投标人对本项目的</w:t>
            </w:r>
            <w:r>
              <w:rPr>
                <w:rFonts w:hint="eastAsia" w:ascii="宋体" w:hAnsi="宋体" w:cs="宋体"/>
                <w:color w:val="000000"/>
                <w:sz w:val="24"/>
                <w:szCs w:val="24"/>
                <w:lang w:bidi="ar"/>
              </w:rPr>
              <w:t xml:space="preserve">进退场交接方案</w:t>
            </w:r>
            <w:r>
              <w:rPr>
                <w:rFonts w:hint="eastAsia" w:ascii="宋体" w:hAnsi="宋体" w:cs="宋体"/>
                <w:sz w:val="24"/>
                <w:szCs w:val="24"/>
              </w:rPr>
              <w:t xml:space="preserve">进行评分，包括但不限于以下内容：</w:t>
            </w:r>
            <w:r>
              <w:rPr>
                <w:rFonts w:hint="eastAsia" w:ascii="宋体" w:hAnsi="宋体" w:cs="宋体"/>
                <w:sz w:val="24"/>
                <w:szCs w:val="24"/>
              </w:rPr>
              <w:fldChar w:fldCharType="begin"/>
            </w:r>
            <w:r>
              <w:rPr>
                <w:rFonts w:hint="eastAsia" w:ascii="宋体" w:hAnsi="宋体" w:cs="宋体"/>
                <w:sz w:val="24"/>
                <w:szCs w:val="24"/>
              </w:rPr>
              <w:instrText xml:space="preserve"> = 1 \* GB3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ascii="宋体" w:hAnsi="宋体" w:cs="宋体"/>
                <w:sz w:val="24"/>
                <w:szCs w:val="24"/>
                <w:lang w:bidi="ar"/>
              </w:rPr>
              <w:t xml:space="preserve">交接组织架构及职责</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2 \* GB3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新</w:t>
            </w:r>
            <w:r>
              <w:rPr>
                <w:rFonts w:ascii="宋体" w:hAnsi="宋体" w:cs="宋体"/>
                <w:sz w:val="24"/>
                <w:szCs w:val="24"/>
              </w:rPr>
              <w:t xml:space="preserve">旧物业退场交接工作</w:t>
            </w:r>
            <w:r>
              <w:rPr>
                <w:rFonts w:hint="eastAsia" w:ascii="宋体" w:hAnsi="宋体" w:cs="宋体"/>
                <w:sz w:val="24"/>
                <w:szCs w:val="24"/>
              </w:rPr>
              <w:t xml:space="preserve">及</w:t>
            </w:r>
            <w:r>
              <w:rPr>
                <w:rFonts w:ascii="宋体" w:hAnsi="宋体" w:cs="宋体"/>
                <w:sz w:val="24"/>
                <w:szCs w:val="24"/>
              </w:rPr>
              <w:t xml:space="preserve">过渡期无缝保障措施</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3 \* GB3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ascii="宋体" w:hAnsi="宋体" w:cs="宋体"/>
                <w:sz w:val="24"/>
                <w:szCs w:val="24"/>
              </w:rPr>
              <w:t xml:space="preserve">三方验收与资料归档</w:t>
            </w:r>
            <w:r>
              <w:rPr>
                <w:rFonts w:hint="eastAsia" w:ascii="宋体" w:hAnsi="宋体" w:cs="宋体"/>
                <w:sz w:val="24"/>
                <w:szCs w:val="24"/>
              </w:rPr>
              <w:t xml:space="preserve">、</w:t>
            </w:r>
            <w:r>
              <w:rPr>
                <w:rFonts w:hint="eastAsia" w:ascii="宋体" w:hAnsi="宋体" w:cs="宋体"/>
                <w:sz w:val="24"/>
                <w:szCs w:val="24"/>
              </w:rPr>
              <w:fldChar w:fldCharType="begin"/>
            </w:r>
            <w:r>
              <w:rPr>
                <w:rFonts w:hint="eastAsia" w:ascii="宋体" w:hAnsi="宋体" w:cs="宋体"/>
                <w:sz w:val="24"/>
                <w:szCs w:val="24"/>
              </w:rPr>
              <w:instrText xml:space="preserve"> = 4 \* GB3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ascii="宋体" w:hAnsi="宋体" w:cs="宋体"/>
                <w:sz w:val="24"/>
                <w:szCs w:val="24"/>
              </w:rPr>
              <w:t xml:space="preserve">交接风险防控与应急措施</w:t>
            </w:r>
            <w:r>
              <w:rPr>
                <w:rFonts w:hint="eastAsia" w:ascii="宋体" w:hAnsi="宋体" w:cs="宋体"/>
                <w:sz w:val="24"/>
                <w:szCs w:val="24"/>
              </w:rPr>
              <w:t xml:space="preserve">等，根据以上内容进行综合评审，上述内容完整详细且满足采购文件及采购需求的得4分，每缺失一项内容扣1分，方案每有一处存在错误或瑕疵的扣0.5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color w:val="000000"/>
                <w:sz w:val="24"/>
                <w:szCs w:val="24"/>
              </w:rPr>
            </w:pPr>
            <w:r>
              <w:rPr>
                <w:rFonts w:hint="eastAsia" w:ascii="宋体" w:hAnsi="宋体" w:cs="宋体"/>
                <w:sz w:val="24"/>
                <w:szCs w:val="24"/>
              </w:rPr>
              <w:t xml:space="preserve">未提供方案不得分。</w:t>
            </w:r>
            <w:r/>
          </w:p>
        </w:tc>
        <w:tc>
          <w:tcPr>
            <w:shd w:val="clear" w:color="auto" w:fill="auto"/>
            <w:tcW w:w="1162" w:type="pct"/>
            <w:vAlign w:val="center"/>
            <w:textDirection w:val="lrTb"/>
            <w:noWrap w:val="false"/>
          </w:tcPr>
          <w:p>
            <w:pPr>
              <w:jc w:val="left"/>
              <w:rPr>
                <w:rFonts w:ascii="宋体" w:hAnsi="宋体" w:cs="宋体"/>
                <w:color w:val="000000"/>
                <w:sz w:val="24"/>
                <w:szCs w:val="24"/>
              </w:rPr>
            </w:pPr>
            <w:r>
              <w:rPr>
                <w:rFonts w:hint="eastAsia" w:cs="宋体" w:asciiTheme="minorEastAsia" w:hAnsiTheme="minorEastAsia" w:eastAsiaTheme="minorEastAsia"/>
                <w:b/>
                <w:bCs/>
                <w:color w:val="000000" w:themeColor="text1"/>
                <w:sz w:val="24"/>
                <w:szCs w:val="24"/>
              </w:rPr>
              <w:t xml:space="preserve">该评分</w:t>
            </w:r>
            <w:r>
              <w:rPr>
                <w:rFonts w:hint="eastAsia" w:cs="宋体" w:asciiTheme="minorEastAsia" w:hAnsiTheme="minorEastAsia" w:eastAsiaTheme="minorEastAsia"/>
                <w:b/>
                <w:bCs/>
                <w:color w:val="000000" w:themeColor="text1"/>
                <w:sz w:val="24"/>
                <w:szCs w:val="24"/>
              </w:rPr>
              <w:t xml:space="preserve">项属于</w:t>
            </w:r>
            <w:r>
              <w:rPr>
                <w:rFonts w:hint="eastAsia" w:cs="宋体" w:asciiTheme="minorEastAsia" w:hAnsiTheme="minorEastAsia" w:eastAsiaTheme="minorEastAsia"/>
                <w:b/>
                <w:bCs/>
                <w:color w:val="000000" w:themeColor="text1"/>
                <w:sz w:val="24"/>
                <w:szCs w:val="24"/>
              </w:rPr>
              <w:t xml:space="preserve">暗标评审项，各投标人（投标人）提供评审材料（含样品）中不能出现投标人（投标人）的名称、标志、标记以及其它能够体现投标人（投标人）的信息，否则所有暗标评审项目均不得分。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gridSpan w:val="4"/>
            <w:shd w:val="clear" w:color="auto" w:fill="auto"/>
            <w:tcW w:w="4670"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color w:val="000000"/>
                <w:sz w:val="24"/>
                <w:szCs w:val="24"/>
                <w:lang w:bidi="ar"/>
              </w:rPr>
              <w:t xml:space="preserve">客观分（40分）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W w:w="562"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业绩</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auto"/>
            <w:tcW w:w="2687" w:type="pct"/>
            <w:vAlign w:val="center"/>
            <w:textDirection w:val="lrTb"/>
            <w:noWrap w:val="false"/>
          </w:tcPr>
          <w:p>
            <w:pPr>
              <w:ind w:firstLine="28"/>
              <w:jc w:val="left"/>
              <w:spacing w:line="264" w:lineRule="auto"/>
              <w:rPr>
                <w:rFonts w:ascii="宋体" w:hAnsi="宋体" w:cs="宋体"/>
              </w:rPr>
            </w:pPr>
            <w:r>
              <w:rPr>
                <w:rFonts w:hint="eastAsia" w:ascii="宋体" w:hAnsi="宋体" w:cs="宋体"/>
                <w:sz w:val="24"/>
                <w:szCs w:val="24"/>
              </w:rPr>
              <w:t xml:space="preserve">投标人自2023年6月1日以来具有类似物业服务业绩的，每有1个得3分，最高12分。</w:t>
            </w:r>
            <w:r/>
          </w:p>
        </w:tc>
        <w:tc>
          <w:tcPr>
            <w:shd w:val="clear" w:color="auto" w:fill="auto"/>
            <w:tcW w:w="1162" w:type="pct"/>
            <w:vAlign w:val="center"/>
            <w:textDirection w:val="lrTb"/>
            <w:noWrap w:val="false"/>
          </w:tcPr>
          <w:p>
            <w:pPr>
              <w:spacing w:line="264" w:lineRule="auto"/>
              <w:rPr>
                <w:rFonts w:ascii="宋体" w:cs="宋体"/>
                <w:b/>
                <w:bCs/>
              </w:rPr>
            </w:pPr>
            <w:r>
              <w:rPr>
                <w:rFonts w:hint="eastAsia" w:cs="宋体" w:asciiTheme="minorEastAsia" w:hAnsiTheme="minorEastAsia" w:eastAsiaTheme="minorEastAsia"/>
                <w:b/>
                <w:bCs/>
                <w:color w:val="000000" w:themeColor="text1"/>
                <w:sz w:val="24"/>
                <w:szCs w:val="24"/>
              </w:rPr>
              <w:t xml:space="preserve">投标文件内提供合同复印件并加盖公章,时间以合同</w:t>
            </w:r>
            <w:r>
              <w:rPr>
                <w:rFonts w:hint="eastAsia" w:cs="宋体" w:asciiTheme="minorEastAsia" w:hAnsiTheme="minorEastAsia" w:eastAsiaTheme="minorEastAsia"/>
                <w:b/>
                <w:bCs/>
                <w:color w:val="000000" w:themeColor="text1"/>
                <w:sz w:val="24"/>
                <w:szCs w:val="24"/>
              </w:rPr>
              <w:t xml:space="preserve">签</w:t>
            </w:r>
            <w:r>
              <w:rPr>
                <w:rFonts w:hint="eastAsia" w:cs="宋体" w:asciiTheme="minorEastAsia" w:hAnsiTheme="minorEastAsia" w:eastAsiaTheme="minorEastAsia"/>
                <w:b/>
                <w:bCs/>
                <w:color w:val="000000" w:themeColor="text1"/>
                <w:sz w:val="24"/>
                <w:szCs w:val="24"/>
              </w:rPr>
              <w:t xml:space="preserve">定</w:t>
            </w:r>
            <w:r>
              <w:rPr>
                <w:rFonts w:hint="eastAsia" w:cs="宋体" w:asciiTheme="minorEastAsia" w:hAnsiTheme="minorEastAsia" w:eastAsiaTheme="minorEastAsia"/>
                <w:b/>
                <w:bCs/>
                <w:color w:val="000000" w:themeColor="text1"/>
                <w:sz w:val="24"/>
                <w:szCs w:val="24"/>
              </w:rPr>
              <w:t xml:space="preserve">时间为准。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W w:w="562"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项目</w:t>
            </w:r>
            <w:r/>
          </w:p>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负责人</w:t>
            </w:r>
            <w:r/>
          </w:p>
        </w:tc>
        <w:tc>
          <w:tcPr>
            <w:shd w:val="clear" w:color="auto" w:fill="auto"/>
            <w:tcW w:w="258"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W w:w="2687" w:type="pct"/>
            <w:vAlign w:val="center"/>
            <w:textDirection w:val="lrTb"/>
            <w:noWrap w:val="false"/>
          </w:tcPr>
          <w:p>
            <w:pPr>
              <w:ind w:firstLine="28"/>
              <w:jc w:val="left"/>
              <w:spacing w:line="264" w:lineRule="auto"/>
              <w:rPr>
                <w:rFonts w:ascii="宋体" w:hAnsi="宋体" w:cs="宋体"/>
                <w:sz w:val="24"/>
                <w:szCs w:val="24"/>
              </w:rPr>
            </w:pPr>
            <w:r>
              <w:rPr>
                <w:rFonts w:hint="eastAsia" w:ascii="宋体" w:hAnsi="宋体" w:cs="宋体"/>
                <w:sz w:val="24"/>
                <w:szCs w:val="24"/>
              </w:rPr>
              <w:t xml:space="preserve">派遣的项目负责人具有全日制本科（含）以上学历或高级职称的得1分；具有全国物业管理企业经理岗位证书的得2分；具有二级及以上企业人力资源管理师证书的得2分，具备5年及以上医院物业管理经验的得2分；本项最高得7分。</w:t>
            </w:r>
            <w:r/>
          </w:p>
        </w:tc>
        <w:tc>
          <w:tcPr>
            <w:shd w:val="clear" w:color="auto" w:fill="auto"/>
            <w:tcW w:w="1162" w:type="pct"/>
            <w:vAlign w:val="center"/>
            <w:textDirection w:val="lrTb"/>
            <w:noWrap w:val="false"/>
          </w:tcPr>
          <w:p>
            <w:pPr>
              <w:spacing w:line="264" w:lineRule="auto"/>
              <w:rPr>
                <w:rFonts w:ascii="宋体" w:hAnsi="宋体" w:cs="宋体"/>
                <w:b/>
                <w:bCs/>
              </w:rPr>
            </w:pPr>
            <w:r>
              <w:rPr>
                <w:rFonts w:hint="eastAsia" w:ascii="宋体" w:hAnsi="宋体" w:cs="宋体"/>
                <w:b/>
                <w:bCs/>
                <w:color w:val="000000" w:themeColor="text1"/>
                <w:sz w:val="24"/>
                <w:szCs w:val="24"/>
              </w:rPr>
              <w:t xml:space="preserve">投标文件内提供相关证书、物业服务对象出具的管理经验证明材料、以及近3个月为其缴纳的</w:t>
            </w:r>
            <w:r>
              <w:rPr>
                <w:rFonts w:hint="eastAsia" w:ascii="宋体" w:hAnsi="宋体" w:cs="宋体"/>
                <w:b/>
                <w:bCs/>
                <w:color w:val="000000" w:themeColor="text1"/>
                <w:sz w:val="24"/>
                <w:szCs w:val="24"/>
              </w:rPr>
              <w:t xml:space="preserve">社保证明</w:t>
            </w:r>
            <w:r>
              <w:rPr>
                <w:rFonts w:hint="eastAsia" w:ascii="宋体" w:hAnsi="宋体" w:cs="宋体"/>
                <w:b/>
                <w:bCs/>
                <w:color w:val="000000" w:themeColor="text1"/>
                <w:sz w:val="24"/>
                <w:szCs w:val="24"/>
              </w:rPr>
              <w:t xml:space="preserve">。</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3.3</w:t>
            </w:r>
            <w:r/>
          </w:p>
        </w:tc>
        <w:tc>
          <w:tcPr>
            <w:shd w:val="clear" w:color="auto" w:fill="auto"/>
            <w:tcW w:w="562"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项目管理人员</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shd w:val="clear" w:color="auto" w:fill="auto"/>
            <w:tcW w:w="2687" w:type="pct"/>
            <w:vAlign w:val="center"/>
            <w:textDirection w:val="lrTb"/>
            <w:noWrap w:val="false"/>
          </w:tcPr>
          <w:p>
            <w:pPr>
              <w:ind w:firstLine="28"/>
              <w:jc w:val="left"/>
              <w:spacing w:line="264" w:lineRule="auto"/>
              <w:rPr>
                <w:rFonts w:ascii="宋体" w:hAnsi="宋体" w:cs="宋体"/>
                <w:sz w:val="24"/>
                <w:szCs w:val="24"/>
              </w:rPr>
            </w:pPr>
            <w:r>
              <w:rPr>
                <w:rFonts w:hint="eastAsia" w:ascii="宋体" w:hAnsi="宋体" w:cs="宋体"/>
                <w:sz w:val="24"/>
                <w:szCs w:val="24"/>
              </w:rPr>
              <w:t xml:space="preserve">（1）保洁主管：具有大专以上（含）学历及具备3年以上医院物业管理经验或助理物业管理师或全国物业管理企业经理的得1分；具有劳动部门或相应培训机构的有害生物</w:t>
            </w:r>
            <w:r>
              <w:rPr>
                <w:rFonts w:hint="eastAsia" w:ascii="宋体" w:hAnsi="宋体" w:cs="宋体"/>
                <w:sz w:val="24"/>
                <w:szCs w:val="24"/>
              </w:rPr>
              <w:t xml:space="preserve">防治员</w:t>
            </w:r>
            <w:r>
              <w:rPr>
                <w:rFonts w:hint="eastAsia" w:ascii="宋体" w:hAnsi="宋体" w:cs="宋体"/>
                <w:sz w:val="24"/>
                <w:szCs w:val="24"/>
              </w:rPr>
              <w:t xml:space="preserve">证书得1分；具有</w:t>
            </w:r>
            <w:r>
              <w:rPr>
                <w:rFonts w:hint="eastAsia" w:ascii="宋体" w:hAnsi="宋体" w:cs="宋体"/>
                <w:sz w:val="24"/>
                <w:szCs w:val="24"/>
              </w:rPr>
              <w:t xml:space="preserve">消毒员</w:t>
            </w:r>
            <w:r>
              <w:rPr>
                <w:rFonts w:hint="eastAsia" w:ascii="宋体" w:hAnsi="宋体" w:cs="宋体"/>
                <w:sz w:val="24"/>
                <w:szCs w:val="24"/>
              </w:rPr>
              <w:t xml:space="preserve">证书得1分；本项最高得3分。</w:t>
            </w:r>
            <w:r/>
          </w:p>
          <w:p>
            <w:pPr>
              <w:ind w:firstLine="28"/>
              <w:jc w:val="left"/>
              <w:spacing w:line="264" w:lineRule="auto"/>
              <w:rPr>
                <w:rFonts w:ascii="宋体" w:hAnsi="宋体" w:cs="宋体"/>
                <w:sz w:val="24"/>
                <w:szCs w:val="24"/>
              </w:rPr>
            </w:pPr>
            <w:r>
              <w:rPr>
                <w:rFonts w:hint="eastAsia" w:ascii="宋体" w:hAnsi="宋体" w:cs="宋体"/>
                <w:sz w:val="24"/>
                <w:szCs w:val="24"/>
              </w:rPr>
              <w:t xml:space="preserve">（2）运送主管：具有大专以上（含）学历并具有3年以上医院后勤或院内运送管理经验的得1分；具有卫生行政主管部门颁发的医院感染管理培训合格证的得1分；本项最高得2分。</w:t>
            </w:r>
            <w:r/>
          </w:p>
          <w:p>
            <w:pPr>
              <w:ind w:firstLine="28"/>
              <w:jc w:val="left"/>
              <w:spacing w:line="264"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除项目</w:t>
            </w:r>
            <w:r>
              <w:rPr>
                <w:rFonts w:hint="eastAsia" w:ascii="宋体" w:hAnsi="宋体" w:cs="宋体"/>
                <w:sz w:val="24"/>
                <w:szCs w:val="24"/>
              </w:rPr>
              <w:t xml:space="preserve">负责人、主管外，项目团队成员具备中级及以上人力资源</w:t>
            </w:r>
            <w:r>
              <w:rPr>
                <w:rFonts w:hint="eastAsia" w:ascii="宋体" w:hAnsi="宋体" w:cs="宋体"/>
                <w:sz w:val="24"/>
                <w:szCs w:val="24"/>
              </w:rPr>
              <w:t xml:space="preserve">管理师证的</w:t>
            </w:r>
            <w:r>
              <w:rPr>
                <w:rFonts w:hint="eastAsia" w:ascii="宋体" w:hAnsi="宋体" w:cs="宋体"/>
                <w:sz w:val="24"/>
                <w:szCs w:val="24"/>
              </w:rPr>
              <w:t xml:space="preserve">得1分；本项最高得1分。</w:t>
            </w:r>
            <w:r/>
          </w:p>
        </w:tc>
        <w:tc>
          <w:tcPr>
            <w:shd w:val="clear" w:color="auto" w:fill="auto"/>
            <w:tcW w:w="1162" w:type="pct"/>
            <w:vAlign w:val="center"/>
            <w:textDirection w:val="lrTb"/>
            <w:noWrap w:val="false"/>
          </w:tcPr>
          <w:p>
            <w:pPr>
              <w:spacing w:line="264" w:lineRule="auto"/>
              <w:rPr>
                <w:rFonts w:ascii="宋体" w:hAnsi="宋体" w:cs="宋体"/>
                <w:b/>
                <w:bCs/>
              </w:rPr>
            </w:pPr>
            <w:r>
              <w:rPr>
                <w:rFonts w:hint="eastAsia" w:ascii="宋体" w:hAnsi="宋体" w:cs="宋体"/>
                <w:b/>
                <w:bCs/>
                <w:color w:val="000000" w:themeColor="text1"/>
                <w:sz w:val="24"/>
                <w:szCs w:val="24"/>
              </w:rPr>
              <w:t xml:space="preserve">提供证书、物业服务对象出具的管理经验证明材料、承诺书、以及近3个月为其缴纳的</w:t>
            </w:r>
            <w:r>
              <w:rPr>
                <w:rFonts w:hint="eastAsia" w:ascii="宋体" w:hAnsi="宋体" w:cs="宋体"/>
                <w:b/>
                <w:bCs/>
                <w:color w:val="000000" w:themeColor="text1"/>
                <w:sz w:val="24"/>
                <w:szCs w:val="24"/>
              </w:rPr>
              <w:t xml:space="preserve">社保证明</w:t>
            </w:r>
            <w:r>
              <w:rPr>
                <w:rFonts w:hint="eastAsia" w:ascii="宋体" w:hAnsi="宋体" w:cs="宋体"/>
                <w:b/>
                <w:bCs/>
                <w:color w:val="000000" w:themeColor="text1"/>
                <w:sz w:val="24"/>
                <w:szCs w:val="24"/>
              </w:rPr>
              <w:t xml:space="preserve">。</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3.4</w:t>
            </w:r>
            <w:r/>
          </w:p>
        </w:tc>
        <w:tc>
          <w:tcPr>
            <w:shd w:val="clear" w:color="auto" w:fill="auto"/>
            <w:tcW w:w="562"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企业智能化管理能力</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8</w:t>
            </w:r>
            <w:r/>
          </w:p>
        </w:tc>
        <w:tc>
          <w:tcPr>
            <w:shd w:val="clear" w:color="auto" w:fill="auto"/>
            <w:tcW w:w="2687" w:type="pct"/>
            <w:vAlign w:val="center"/>
            <w:textDirection w:val="lrTb"/>
            <w:noWrap w:val="false"/>
          </w:tcPr>
          <w:p>
            <w:pPr>
              <w:numPr>
                <w:ilvl w:val="0"/>
                <w:numId w:val="14"/>
              </w:numPr>
              <w:jc w:val="left"/>
              <w:widowControl/>
              <w:rPr>
                <w:rFonts w:ascii="宋体" w:hAnsi="宋体" w:cs="宋体"/>
                <w:sz w:val="24"/>
                <w:szCs w:val="24"/>
              </w:rPr>
            </w:pPr>
            <w:r>
              <w:rPr>
                <w:rFonts w:hint="eastAsia" w:ascii="宋体" w:hAnsi="宋体" w:cs="宋体"/>
                <w:sz w:val="24"/>
                <w:szCs w:val="24"/>
              </w:rPr>
              <w:t xml:space="preserve">有 “医院后勤中央运送系统管理软件”并成功应用的得1分；内容相似，名称不同，由评标委员会认定,软件获得国家版权局颁发的医疗后勤配送管理软件著作权证的得2分；本项最高得3分。</w:t>
            </w:r>
            <w:r/>
          </w:p>
          <w:p>
            <w:pPr>
              <w:jc w:val="left"/>
              <w:widowControl/>
              <w:rPr>
                <w:rFonts w:ascii="宋体" w:hAnsi="宋体" w:cs="宋体"/>
                <w:sz w:val="24"/>
                <w:szCs w:val="24"/>
              </w:rPr>
            </w:pPr>
            <w:r>
              <w:rPr>
                <w:rFonts w:hint="eastAsia" w:ascii="宋体" w:hAnsi="宋体" w:cs="宋体"/>
                <w:sz w:val="24"/>
                <w:szCs w:val="24"/>
              </w:rPr>
              <w:t xml:space="preserve">2、系统能与医院HIS系统连接，快捷响应临床需求的得2分；</w:t>
            </w:r>
            <w:r/>
          </w:p>
          <w:p>
            <w:pPr>
              <w:jc w:val="left"/>
              <w:widowControl/>
              <w:rPr>
                <w:rFonts w:ascii="宋体" w:hAnsi="宋体" w:cs="宋体"/>
                <w:color w:val="000000"/>
                <w:sz w:val="24"/>
                <w:szCs w:val="24"/>
              </w:rPr>
            </w:pPr>
            <w:r>
              <w:rPr>
                <w:rFonts w:hint="eastAsia" w:ascii="宋体" w:hAnsi="宋体" w:cs="宋体"/>
                <w:sz w:val="24"/>
                <w:szCs w:val="24"/>
              </w:rPr>
              <w:t xml:space="preserve">3、系统配备智能手持终端，能反应员工位置、工况的得2分；</w:t>
            </w:r>
            <w:r/>
          </w:p>
          <w:p>
            <w:pPr>
              <w:jc w:val="left"/>
              <w:widowControl/>
              <w:rPr>
                <w:rFonts w:ascii="宋体" w:hAnsi="宋体" w:cs="宋体"/>
                <w:color w:val="000000"/>
                <w:sz w:val="24"/>
                <w:szCs w:val="24"/>
              </w:rPr>
            </w:pPr>
            <w:r>
              <w:rPr>
                <w:rFonts w:hint="eastAsia" w:ascii="宋体" w:hAnsi="宋体" w:cs="宋体"/>
                <w:sz w:val="24"/>
                <w:szCs w:val="24"/>
              </w:rPr>
              <w:t xml:space="preserve">4、终端能够识别医院标本识别码及病人腕带识别码的得1分。</w:t>
            </w:r>
            <w:r/>
          </w:p>
        </w:tc>
        <w:tc>
          <w:tcPr>
            <w:shd w:val="clear" w:color="auto" w:fill="auto"/>
            <w:tcW w:w="1162" w:type="pct"/>
            <w:vAlign w:val="center"/>
            <w:textDirection w:val="lrTb"/>
            <w:noWrap w:val="false"/>
          </w:tcPr>
          <w:p>
            <w:pPr>
              <w:jc w:val="left"/>
              <w:widowControl/>
              <w:rPr>
                <w:rFonts w:ascii="宋体" w:hAnsi="宋体" w:cs="宋体"/>
                <w:b/>
                <w:bCs/>
                <w:color w:val="000000"/>
                <w:sz w:val="24"/>
                <w:szCs w:val="24"/>
              </w:rPr>
            </w:pPr>
            <w:r>
              <w:rPr>
                <w:rFonts w:hint="eastAsia" w:ascii="宋体" w:hAnsi="宋体" w:cs="宋体"/>
                <w:b/>
                <w:bCs/>
                <w:sz w:val="24"/>
                <w:szCs w:val="24"/>
              </w:rPr>
              <w:t xml:space="preserve">1.软件功能以软件著作权证书体现为准；2.自行研发的提供软件著作权证书，向第三方购买的提供软件授权使用证明、购买发票和软件著作权证书。3.需书面承诺“运送系统管理软件”与我院HIS系统的兼容性、安全性及各项功能实现的可行性等。4.需提供医院应用证明材料。</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3.5</w:t>
            </w:r>
            <w:r/>
          </w:p>
        </w:tc>
        <w:tc>
          <w:tcPr>
            <w:shd w:val="clear" w:color="auto" w:fill="auto"/>
            <w:tcW w:w="562" w:type="pct"/>
            <w:vAlign w:val="center"/>
            <w:textDirection w:val="lrTb"/>
            <w:noWrap w:val="false"/>
          </w:tcPr>
          <w:p>
            <w:pPr>
              <w:jc w:val="center"/>
              <w:widowControl/>
              <w:rPr>
                <w:sz w:val="24"/>
                <w:szCs w:val="24"/>
              </w:rPr>
            </w:pPr>
            <w:r>
              <w:rPr>
                <w:rFonts w:hint="eastAsia"/>
                <w:sz w:val="24"/>
                <w:szCs w:val="24"/>
              </w:rPr>
              <w:t xml:space="preserve">企业</w:t>
            </w:r>
            <w:r/>
          </w:p>
          <w:p>
            <w:pPr>
              <w:jc w:val="center"/>
              <w:widowControl/>
              <w:rPr>
                <w:rFonts w:ascii="宋体" w:hAnsi="宋体" w:cs="宋体"/>
                <w:sz w:val="24"/>
                <w:szCs w:val="24"/>
              </w:rPr>
            </w:pPr>
            <w:r>
              <w:rPr>
                <w:rFonts w:hint="eastAsia"/>
                <w:sz w:val="24"/>
                <w:szCs w:val="24"/>
              </w:rPr>
              <w:t xml:space="preserve">荣誉</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shd w:val="clear" w:color="auto" w:fill="auto"/>
            <w:tcW w:w="2687" w:type="pct"/>
            <w:vAlign w:val="center"/>
            <w:textDirection w:val="lrTb"/>
            <w:noWrap w:val="false"/>
          </w:tcPr>
          <w:p>
            <w:pPr>
              <w:jc w:val="left"/>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投标人2023年以来，物业服务项目获得地市级及以上示范项目称号的，有一个得2分，本项最高得4分。</w:t>
            </w:r>
            <w:r/>
          </w:p>
        </w:tc>
        <w:tc>
          <w:tcPr>
            <w:shd w:val="clear" w:color="auto" w:fill="auto"/>
            <w:tcW w:w="1162" w:type="pct"/>
            <w:vAlign w:val="center"/>
            <w:textDirection w:val="lrTb"/>
            <w:noWrap w:val="false"/>
          </w:tcPr>
          <w:p>
            <w:pPr>
              <w:jc w:val="left"/>
              <w:widowControl/>
              <w:rPr>
                <w:rFonts w:ascii="宋体" w:hAnsi="宋体" w:cs="宋体"/>
                <w:b/>
                <w:bCs/>
                <w:sz w:val="24"/>
                <w:szCs w:val="24"/>
              </w:rPr>
            </w:pPr>
            <w:r>
              <w:rPr>
                <w:rFonts w:hint="eastAsia"/>
                <w:b/>
                <w:bCs/>
                <w:sz w:val="24"/>
                <w:szCs w:val="24"/>
              </w:rPr>
              <w:t xml:space="preserve">投标人需提供荣誉证书清晰的复印件加盖公章或网站公示截图或相关政府部门发布的公示文件作为证明材料加</w:t>
            </w:r>
            <w:r>
              <w:rPr>
                <w:rFonts w:hint="eastAsia"/>
                <w:b/>
                <w:bCs/>
                <w:sz w:val="24"/>
                <w:szCs w:val="24"/>
              </w:rPr>
              <w:t xml:space="preserve">盖公章。</w:t>
            </w:r>
            <w:r>
              <w:rPr>
                <w:rFonts w:hint="eastAsia" w:ascii="宋体" w:hAnsi="宋体" w:cs="宋体"/>
                <w:b/>
                <w:bCs/>
                <w:sz w:val="24"/>
                <w:szCs w:val="24"/>
              </w:rPr>
              <w:t xml:space="preserve">时间以获奖时间发布为准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3.6</w:t>
            </w:r>
            <w:r/>
          </w:p>
        </w:tc>
        <w:tc>
          <w:tcPr>
            <w:shd w:val="clear" w:color="auto" w:fill="auto"/>
            <w:tcW w:w="562"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体系</w:t>
            </w:r>
            <w:r/>
          </w:p>
          <w:p>
            <w:pPr>
              <w:jc w:val="center"/>
              <w:widowControl/>
              <w:rPr>
                <w:rFonts w:ascii="宋体" w:hAnsi="宋体" w:cs="宋体"/>
                <w:sz w:val="24"/>
                <w:szCs w:val="24"/>
              </w:rPr>
            </w:pPr>
            <w:r>
              <w:rPr>
                <w:rFonts w:hint="eastAsia" w:ascii="宋体" w:hAnsi="宋体" w:cs="宋体"/>
                <w:sz w:val="24"/>
                <w:szCs w:val="24"/>
              </w:rPr>
              <w:t xml:space="preserve">证书</w:t>
            </w:r>
            <w:r/>
          </w:p>
        </w:tc>
        <w:tc>
          <w:tcPr>
            <w:shd w:val="clear" w:color="auto" w:fill="auto"/>
            <w:tcW w:w="258"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shd w:val="clear" w:color="auto" w:fill="auto"/>
            <w:tcW w:w="2687" w:type="pct"/>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投标人具备有效期内的质量管理体系认证、职业健康安全管理体系认证、环境管理体系认证证书，每提供一个得1分，本项最高得3分。</w:t>
            </w:r>
            <w:r/>
          </w:p>
        </w:tc>
        <w:tc>
          <w:tcPr>
            <w:shd w:val="clear" w:color="auto" w:fill="auto"/>
            <w:tcW w:w="1162" w:type="pct"/>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提供有效的认证证书复印件和国家认证认可监督管理委员会http://www.cnca.gov.cn/网站查询截图，否则不得分。</w:t>
            </w:r>
            <w:r/>
          </w:p>
        </w:tc>
      </w:tr>
      <w:tr>
        <w:trPr>
          <w:jc w:val="center"/>
          <w:trHeight w:val="23"/>
        </w:trPr>
        <w:tc>
          <w:tcPr>
            <w:shd w:val="clear" w:color="auto" w:fill="auto"/>
            <w:tcW w:w="329"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合计</w:t>
            </w:r>
            <w:r/>
          </w:p>
        </w:tc>
        <w:tc>
          <w:tcPr>
            <w:gridSpan w:val="2"/>
            <w:shd w:val="clear" w:color="auto" w:fill="auto"/>
            <w:tcW w:w="821" w:type="pct"/>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100</w:t>
            </w:r>
            <w:r/>
          </w:p>
        </w:tc>
        <w:tc>
          <w:tcPr>
            <w:gridSpan w:val="2"/>
            <w:shd w:val="clear" w:color="auto" w:fill="auto"/>
            <w:tcW w:w="3849" w:type="pct"/>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b/>
          <w:bCs/>
          <w:color w:val="000000"/>
        </w:rPr>
      </w:pPr>
      <w:r>
        <w:rPr>
          <w:rFonts w:hint="eastAsia" w:ascii="宋体" w:hAnsi="宋体" w:cs="宋体"/>
          <w:b/>
          <w:bCs/>
          <w:color w:val="000000"/>
        </w:rPr>
        <w:br w:type="page" w:clear="all"/>
      </w:r>
      <w:r/>
    </w:p>
    <w:p>
      <w:pPr>
        <w:pStyle w:val="854"/>
        <w:rPr>
          <w:rFonts w:ascii="宋体" w:hAnsi="宋体" w:eastAsia="宋体" w:cs="宋体"/>
          <w:b/>
          <w:color w:val="000000"/>
          <w:sz w:val="44"/>
        </w:rPr>
      </w:pPr>
      <w:r/>
      <w:bookmarkStart w:id="209" w:name="_Toc10335"/>
      <w:r/>
      <w:bookmarkStart w:id="210" w:name="_Toc31262"/>
      <w:r/>
      <w:bookmarkStart w:id="211" w:name="_Toc24394"/>
      <w:r/>
      <w:bookmarkStart w:id="212" w:name="_Toc6284"/>
      <w:r>
        <w:rPr>
          <w:rFonts w:hint="eastAsia" w:ascii="宋体" w:hAnsi="宋体" w:eastAsia="宋体" w:cs="宋体"/>
          <w:b/>
          <w:color w:val="000000"/>
          <w:sz w:val="44"/>
        </w:rPr>
        <w:t xml:space="preserve">第六章  投标</w:t>
      </w:r>
      <w:bookmarkEnd w:id="203"/>
      <w:r/>
      <w:bookmarkEnd w:id="204"/>
      <w:r/>
      <w:bookmarkEnd w:id="205"/>
      <w:r>
        <w:rPr>
          <w:rFonts w:hint="eastAsia" w:ascii="宋体" w:hAnsi="宋体" w:eastAsia="宋体" w:cs="宋体"/>
          <w:b/>
          <w:color w:val="000000"/>
          <w:sz w:val="44"/>
        </w:rPr>
        <w:t xml:space="preserve">文件格式</w:t>
      </w:r>
      <w:bookmarkEnd w:id="209"/>
      <w:r/>
      <w:bookmarkEnd w:id="210"/>
      <w:r/>
      <w:bookmarkEnd w:id="211"/>
      <w:r/>
      <w:bookmarkEnd w:id="212"/>
      <w:r>
        <w:rPr>
          <w:rFonts w:hint="eastAsia" w:ascii="宋体" w:hAnsi="宋体" w:eastAsia="宋体" w:cs="宋体"/>
          <w:b/>
          <w:color w:val="000000"/>
          <w:sz w:val="44"/>
        </w:rPr>
        <w:t xml:space="preserve"> </w:t>
      </w:r>
      <w:r/>
    </w:p>
    <w:p>
      <w:pPr>
        <w:jc w:val="center"/>
        <w:rPr>
          <w:rFonts w:ascii="宋体" w:hAnsi="宋体" w:cs="宋体"/>
          <w:b/>
          <w:color w:val="000000"/>
          <w:sz w:val="72"/>
        </w:rPr>
      </w:pPr>
      <w:r/>
      <w:bookmarkStart w:id="213" w:name="_Hlt26671244"/>
      <w:r/>
      <w:bookmarkStart w:id="214" w:name="_Hlt26955039"/>
      <w:r/>
      <w:bookmarkStart w:id="215" w:name="_Toc120614282"/>
      <w:r/>
      <w:bookmarkStart w:id="216" w:name="_Toc49090576"/>
      <w:r/>
      <w:bookmarkStart w:id="217" w:name="_Toc26554094"/>
      <w:r/>
      <w:bookmarkEnd w:id="213"/>
      <w:r/>
      <w:bookmarkEnd w:id="214"/>
      <w:r/>
      <w:r/>
    </w:p>
    <w:p>
      <w:pPr>
        <w:jc w:val="center"/>
        <w:rPr>
          <w:rFonts w:ascii="宋体" w:hAnsi="宋体" w:cs="宋体"/>
          <w:b/>
          <w:color w:val="000000"/>
          <w:sz w:val="72"/>
        </w:rPr>
      </w:pPr>
      <w:r>
        <w:rPr>
          <w:rFonts w:hint="eastAsia" w:ascii="宋体" w:hAnsi="宋体" w:cs="宋体"/>
          <w:b/>
          <w:color w:val="000000"/>
          <w:sz w:val="72"/>
        </w:rPr>
        <w:t xml:space="preserve">投  标  文  件</w:t>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72"/>
        </w:rPr>
      </w:pPr>
      <w:r>
        <w:rPr>
          <w:rFonts w:ascii="宋体" w:hAnsi="宋体" w:cs="宋体"/>
          <w:b/>
          <w:color w:val="000000"/>
          <w:sz w:val="72"/>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ind w:firstLine="1084"/>
        <w:rPr>
          <w:rFonts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u w:val="single"/>
        </w:rPr>
        <w:t xml:space="preserve">               </w:t>
      </w:r>
      <w:r/>
    </w:p>
    <w:p>
      <w:pPr>
        <w:ind w:firstLine="1084"/>
        <w:rPr>
          <w:rFonts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t xml:space="preserve">               </w:t>
      </w:r>
      <w:r/>
    </w:p>
    <w:p>
      <w:pPr>
        <w:rPr>
          <w:rFonts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p>
    <w:p>
      <w:pPr>
        <w:rPr>
          <w:rFonts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t xml:space="preserve">               </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color w:val="000000"/>
        </w:rPr>
      </w:pPr>
      <w:r>
        <w:rPr>
          <w:rFonts w:ascii="宋体" w:hAnsi="宋体" w:cs="宋体"/>
          <w:color w:val="000000"/>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jc w:val="center"/>
        <w:spacing w:line="440" w:lineRule="exact"/>
        <w:rPr>
          <w:rFonts w:ascii="宋体" w:hAnsi="宋体" w:cs="宋体"/>
          <w:b/>
          <w:bCs/>
          <w:color w:val="000000"/>
          <w:sz w:val="32"/>
          <w:szCs w:val="32"/>
        </w:rPr>
      </w:pPr>
      <w:r>
        <w:rPr>
          <w:rFonts w:hint="eastAsia" w:ascii="宋体" w:hAnsi="宋体" w:cs="宋体"/>
          <w:b/>
          <w:bCs/>
          <w:color w:val="000000"/>
          <w:sz w:val="32"/>
          <w:szCs w:val="32"/>
        </w:rPr>
        <w:t xml:space="preserve">投标文件目录</w:t>
      </w:r>
      <w:r/>
    </w:p>
    <w:p>
      <w:pPr>
        <w:jc w:val="center"/>
        <w:spacing w:line="440" w:lineRule="exact"/>
        <w:rPr>
          <w:rFonts w:ascii="宋体" w:hAnsi="宋体" w:cs="宋体"/>
          <w:b/>
          <w:bCs/>
          <w:color w:val="000000"/>
          <w:sz w:val="32"/>
          <w:szCs w:val="32"/>
        </w:rPr>
      </w:pPr>
      <w:r>
        <w:rPr>
          <w:rFonts w:ascii="宋体" w:hAnsi="宋体" w:cs="宋体"/>
          <w:b/>
          <w:bCs/>
          <w:color w:val="000000"/>
          <w:sz w:val="32"/>
          <w:szCs w:val="32"/>
        </w:rPr>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一、投标人资格声明函</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二、特定资格要求的证明文件（如果本项目设置特定资格要求，则需要提供）</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三、法人授权书</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四、投标函</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五、中小企业声明函</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六、残疾人福利性单位声明函或监狱企业证明</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七、投标分项报价表</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八、技术要求响应及偏离表</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九、商务要求响应及偏离表</w:t>
      </w:r>
      <w:r/>
    </w:p>
    <w:p>
      <w:pPr>
        <w:ind w:firstLine="480"/>
        <w:spacing w:line="440" w:lineRule="exact"/>
        <w:rPr>
          <w:rFonts w:ascii="宋体" w:hAnsi="宋体" w:cs="宋体"/>
          <w:iCs/>
          <w:color w:val="000000"/>
          <w:sz w:val="24"/>
        </w:rPr>
      </w:pPr>
      <w:r>
        <w:rPr>
          <w:rFonts w:hint="eastAsia" w:ascii="宋体" w:hAnsi="宋体" w:cs="宋体"/>
          <w:iCs/>
          <w:color w:val="000000"/>
          <w:sz w:val="24"/>
        </w:rPr>
        <w:t xml:space="preserve">十、开标一览表</w:t>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spacing w:line="440" w:lineRule="exact"/>
        <w:rPr>
          <w:rFonts w:ascii="宋体" w:hAnsi="宋体" w:cs="宋体"/>
          <w:color w:val="000000"/>
          <w:sz w:val="24"/>
        </w:rPr>
      </w:pPr>
      <w:r>
        <w:rPr>
          <w:rFonts w:ascii="宋体" w:hAnsi="宋体" w:cs="宋体"/>
          <w:color w:val="000000"/>
          <w:sz w:val="24"/>
        </w:rPr>
      </w:r>
      <w:r/>
    </w:p>
    <w:p>
      <w:pPr>
        <w:ind w:firstLine="480"/>
        <w:spacing w:line="440" w:lineRule="exact"/>
        <w:rPr>
          <w:rFonts w:ascii="宋体" w:hAnsi="宋体" w:cs="宋体"/>
          <w:color w:val="000000"/>
          <w:sz w:val="24"/>
        </w:rPr>
      </w:pPr>
      <w:r>
        <w:rPr>
          <w:rFonts w:ascii="宋体" w:hAnsi="宋体" w:cs="宋体"/>
          <w:color w:val="000000"/>
          <w:sz w:val="24"/>
        </w:rPr>
      </w:r>
      <w:r/>
    </w:p>
    <w:p>
      <w:pPr>
        <w:rPr>
          <w:rFonts w:ascii="宋体" w:hAnsi="宋体" w:cs="宋体"/>
          <w:iCs/>
          <w:color w:val="000000"/>
          <w:sz w:val="32"/>
          <w:szCs w:val="32"/>
        </w:rPr>
      </w:pPr>
      <w:r/>
      <w:bookmarkStart w:id="218" w:name="_Toc120614284"/>
      <w:r/>
      <w:bookmarkEnd w:id="215"/>
      <w:r/>
      <w:bookmarkEnd w:id="216"/>
      <w:r/>
      <w:bookmarkEnd w:id="217"/>
      <w:r/>
      <w:r/>
    </w:p>
    <w:p>
      <w:pPr>
        <w:rPr>
          <w:rFonts w:ascii="宋体" w:hAnsi="宋体" w:cs="宋体"/>
          <w:iCs/>
          <w:color w:val="000000"/>
          <w:sz w:val="32"/>
          <w:szCs w:val="32"/>
        </w:rPr>
      </w:pPr>
      <w:r>
        <w:rPr>
          <w:rFonts w:hint="eastAsia" w:ascii="宋体" w:hAnsi="宋体" w:cs="宋体"/>
          <w:iCs/>
          <w:color w:val="000000"/>
          <w:sz w:val="32"/>
          <w:szCs w:val="32"/>
        </w:rPr>
        <w:t xml:space="preserve">一、投标人资格声明函</w:t>
      </w:r>
      <w:r/>
    </w:p>
    <w:p>
      <w:pPr>
        <w:jc w:val="center"/>
        <w:spacing w:before="156" w:line="360" w:lineRule="auto"/>
        <w:widowControl/>
        <w:rPr>
          <w:rFonts w:ascii="宋体" w:hAnsi="宋体" w:cs="宋体"/>
          <w:b/>
          <w:color w:val="000000"/>
          <w:sz w:val="28"/>
          <w:szCs w:val="28"/>
        </w:rPr>
      </w:pPr>
      <w:r>
        <w:rPr>
          <w:rFonts w:ascii="宋体" w:hAnsi="宋体" w:cs="宋体"/>
          <w:b/>
          <w:color w:val="000000"/>
          <w:sz w:val="28"/>
          <w:szCs w:val="28"/>
        </w:rPr>
      </w:r>
      <w:r/>
    </w:p>
    <w:p>
      <w:pPr>
        <w:jc w:val="center"/>
        <w:spacing w:before="156" w:line="360" w:lineRule="auto"/>
        <w:widowControl/>
        <w:rPr>
          <w:rFonts w:ascii="宋体" w:hAnsi="宋体" w:cs="宋体"/>
          <w:color w:val="000000"/>
        </w:rPr>
      </w:pPr>
      <w:r>
        <w:rPr>
          <w:rFonts w:hint="eastAsia" w:ascii="宋体" w:hAnsi="宋体" w:cs="宋体"/>
          <w:b/>
          <w:color w:val="000000"/>
          <w:sz w:val="28"/>
          <w:szCs w:val="28"/>
        </w:rPr>
        <w:t xml:space="preserve">投标人资格声明函</w:t>
      </w:r>
      <w:r/>
    </w:p>
    <w:p>
      <w:pPr>
        <w:pStyle w:val="1023"/>
        <w:ind w:firstLine="0"/>
        <w:spacing w:line="460" w:lineRule="exact"/>
        <w:rPr>
          <w:rFonts w:ascii="宋体" w:hAnsi="宋体" w:cs="宋体"/>
          <w:color w:val="000000"/>
          <w:sz w:val="24"/>
          <w:szCs w:val="24"/>
          <w:u w:val="single"/>
        </w:rPr>
      </w:pPr>
      <w:r>
        <w:rPr>
          <w:rFonts w:hint="eastAsia" w:ascii="宋体" w:hAnsi="宋体" w:cs="宋体"/>
          <w:color w:val="000000"/>
          <w:sz w:val="24"/>
          <w:szCs w:val="24"/>
        </w:rPr>
        <w:t xml:space="preserve">致：</w:t>
      </w:r>
      <w:r>
        <w:rPr>
          <w:rFonts w:hint="eastAsia" w:ascii="宋体" w:hAnsi="宋体" w:cs="宋体"/>
          <w:color w:val="000000"/>
          <w:sz w:val="24"/>
          <w:szCs w:val="24"/>
          <w:u w:val="single"/>
        </w:rPr>
        <w:t xml:space="preserve">（采购人名称）</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按照《中华人民共和国政府采购法》第二十二条和招标文件的规定，我单位郑重声明如下：</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一、我单位是按照中华人民共和国法律规定登记注册的，注册地点为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，全称为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，统一社会信用代码为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，法定代表人（单位负责人）为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，具有独立承担民事责任的能力</w:t>
      </w:r>
      <w:r>
        <w:rPr>
          <w:rFonts w:hint="eastAsia" w:ascii="宋体" w:hAnsi="宋体" w:cs="宋体"/>
          <w:b/>
          <w:color w:val="000000"/>
          <w:sz w:val="24"/>
          <w:szCs w:val="24"/>
          <w:u w:val="single"/>
        </w:rPr>
        <w:t xml:space="preserve">（如属于分公司经总公司授权参与项目，由总公司承担民事责任的，需提供总公司项目授权书）</w:t>
      </w:r>
      <w:r>
        <w:rPr>
          <w:rFonts w:hint="eastAsia" w:ascii="宋体" w:hAnsi="宋体" w:cs="宋体"/>
          <w:color w:val="000000"/>
          <w:sz w:val="24"/>
          <w:szCs w:val="24"/>
        </w:rPr>
        <w:t xml:space="preserve">。</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二、我单位具有良好的商业信誉（指投标人经营状况良好，无本资格声明第十条情形）和健全的财务会计制度。</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三、我单位依法进行纳税和社会保险申报并实际履行了义务。</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四、我单位具有履行本项目采购合同所必需的设备和专业技术能力，并具有履行合同的良好记录。为履行本项采购合同我单位具备如下主要设备和主要专业技术能力：</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主要设备有：</w:t>
      </w:r>
      <w:r>
        <w:rPr>
          <w:rFonts w:hint="eastAsia" w:ascii="宋体" w:hAnsi="宋体" w:cs="宋体"/>
          <w:color w:val="000000"/>
          <w:sz w:val="24"/>
          <w:szCs w:val="24"/>
          <w:u w:val="single"/>
        </w:rPr>
        <w:t xml:space="preserve">            </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主要专业技术能力有</w:t>
      </w:r>
      <w:r>
        <w:rPr>
          <w:rFonts w:hint="eastAsia" w:ascii="宋体" w:hAnsi="宋体" w:cs="宋体"/>
          <w:color w:val="000000"/>
          <w:sz w:val="24"/>
          <w:szCs w:val="24"/>
          <w:u w:val="single"/>
        </w:rPr>
        <w:t xml:space="preserve">                 </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六、我单位具备法律、行政法规规定的其他条件。</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七、与我单位存在“单位负责人为同一人或者存在直接控股、管理关系”的其他单位信息如下（如无此情形的，填写“无”）：</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1、与我单位的法定代表人（单位负责人）为同一人的其他单位如下：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2、我单位直接控股的其他单位如下：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3、与我单位存在管理关系的其他单位如下：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八、我单位不属于为本项目提供整体设计、规范编制或者项目管理、监理、检测等</w:t>
      </w:r>
      <w:r>
        <w:rPr>
          <w:rFonts w:hint="eastAsia" w:ascii="宋体" w:hAnsi="宋体" w:cs="宋体"/>
          <w:color w:val="000000"/>
          <w:sz w:val="24"/>
          <w:szCs w:val="24"/>
        </w:rPr>
        <w:t xml:space="preserve">服务的投标人。</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九、我单位</w:t>
      </w:r>
      <w:r>
        <w:rPr>
          <w:rFonts w:hint="eastAsia" w:ascii="宋体" w:hAnsi="宋体" w:cs="宋体"/>
          <w:color w:val="000000"/>
          <w:sz w:val="24"/>
          <w:szCs w:val="24"/>
        </w:rPr>
        <w:t xml:space="preserve">无以下</w:t>
      </w:r>
      <w:r>
        <w:rPr>
          <w:rFonts w:hint="eastAsia" w:ascii="宋体" w:hAnsi="宋体" w:cs="宋体"/>
          <w:color w:val="000000"/>
          <w:sz w:val="24"/>
          <w:szCs w:val="24"/>
        </w:rPr>
        <w:t xml:space="preserve">不良信用记录情形：</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1、在“信用中国”网站被列入失信被执行人和重大税收违法案件当事人名单；</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2、在“中国政府采购网”网站被列入政府采购严重违法失信行为记录名单；</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3、不符合《政府采购法》第二十二条规定的条件。</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我单位保证上述声明的事项都是真实的，如有虚假，我单位愿意承担相应的法律责任，并承担因此所造成的一切损失。</w:t>
      </w:r>
      <w:r/>
    </w:p>
    <w:p>
      <w:pPr>
        <w:pStyle w:val="1023"/>
        <w:ind w:firstLine="480"/>
        <w:spacing w:line="460" w:lineRule="exact"/>
        <w:rPr>
          <w:rFonts w:ascii="宋体" w:hAnsi="宋体" w:cs="宋体"/>
          <w:color w:val="000000"/>
          <w:sz w:val="24"/>
          <w:szCs w:val="24"/>
        </w:rPr>
      </w:pPr>
      <w:r>
        <w:rPr>
          <w:rFonts w:ascii="宋体" w:hAnsi="宋体" w:cs="宋体"/>
          <w:color w:val="000000"/>
          <w:sz w:val="24"/>
          <w:szCs w:val="24"/>
        </w:rPr>
      </w:r>
      <w:r/>
    </w:p>
    <w:p>
      <w:pPr>
        <w:pStyle w:val="1023"/>
        <w:ind w:firstLine="480"/>
        <w:spacing w:line="460" w:lineRule="exact"/>
        <w:rPr>
          <w:rFonts w:ascii="宋体" w:hAnsi="宋体" w:cs="宋体"/>
          <w:color w:val="000000"/>
        </w:rPr>
      </w:pPr>
      <w:r>
        <w:rPr>
          <w:rFonts w:ascii="宋体" w:hAnsi="宋体" w:cs="宋体"/>
          <w:color w:val="000000"/>
        </w:rPr>
      </w:r>
      <w:r/>
    </w:p>
    <w:p>
      <w:pPr>
        <w:pStyle w:val="1023"/>
        <w:ind w:firstLine="480"/>
        <w:spacing w:line="460" w:lineRule="exact"/>
        <w:rPr>
          <w:rFonts w:ascii="宋体" w:hAnsi="宋体" w:cs="宋体"/>
          <w:color w:val="000000"/>
          <w:sz w:val="24"/>
          <w:szCs w:val="24"/>
        </w:rPr>
      </w:pPr>
      <w:r>
        <w:rPr>
          <w:rFonts w:hint="eastAsia" w:ascii="宋体" w:hAnsi="宋体" w:cs="宋体"/>
          <w:color w:val="000000"/>
        </w:rPr>
        <w:t xml:space="preserve">                </w:t>
      </w:r>
      <w:r>
        <w:rPr>
          <w:rFonts w:hint="eastAsia" w:ascii="宋体" w:hAnsi="宋体" w:cs="宋体"/>
          <w:color w:val="000000"/>
          <w:sz w:val="24"/>
          <w:szCs w:val="24"/>
        </w:rPr>
        <w:t xml:space="preserve">投标人：（加盖公章）</w:t>
      </w:r>
      <w:r/>
    </w:p>
    <w:p>
      <w:pPr>
        <w:pStyle w:val="1023"/>
        <w:ind w:firstLine="480"/>
        <w:spacing w:line="460" w:lineRule="exact"/>
        <w:rPr>
          <w:rFonts w:ascii="宋体" w:hAnsi="宋体" w:cs="宋体"/>
          <w:color w:val="000000"/>
          <w:sz w:val="24"/>
          <w:szCs w:val="24"/>
        </w:rPr>
      </w:pPr>
      <w:r>
        <w:rPr>
          <w:rFonts w:hint="eastAsia" w:ascii="宋体" w:hAnsi="宋体" w:cs="宋体"/>
          <w:color w:val="000000"/>
          <w:sz w:val="24"/>
          <w:szCs w:val="24"/>
        </w:rPr>
        <w:t xml:space="preserve">             法定代表人（或单位负责人）签字或盖章：</w:t>
      </w:r>
      <w:r/>
    </w:p>
    <w:p>
      <w:pPr>
        <w:pStyle w:val="1023"/>
        <w:ind w:firstLine="3600"/>
        <w:spacing w:line="460" w:lineRule="exact"/>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说明：投标人承诺不实的，依据《政府采购法》第七十七条“提供虚假材料谋取中标、成交的”有关规定予以处理。</w:t>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ascii="宋体" w:hAnsi="宋体" w:cs="宋体"/>
          <w:iCs/>
          <w:color w:val="000000"/>
          <w:sz w:val="32"/>
          <w:szCs w:val="32"/>
        </w:rPr>
      </w:r>
      <w:r/>
    </w:p>
    <w:p>
      <w:pPr>
        <w:ind w:firstLine="2240"/>
        <w:spacing w:line="360" w:lineRule="auto"/>
        <w:rPr>
          <w:rFonts w:ascii="宋体" w:hAnsi="宋体" w:cs="宋体"/>
          <w:iCs/>
          <w:color w:val="000000"/>
          <w:sz w:val="32"/>
          <w:szCs w:val="32"/>
        </w:rPr>
      </w:pPr>
      <w:r>
        <w:rPr>
          <w:rFonts w:hint="eastAsia" w:ascii="宋体" w:hAnsi="宋体" w:cs="宋体"/>
          <w:iCs/>
          <w:color w:val="000000"/>
          <w:sz w:val="32"/>
          <w:szCs w:val="32"/>
        </w:rPr>
        <w:t xml:space="preserve">二、特定资格要求的证明文件</w:t>
      </w:r>
      <w:r/>
    </w:p>
    <w:p>
      <w:pPr>
        <w:jc w:val="center"/>
        <w:spacing w:line="360" w:lineRule="auto"/>
        <w:rPr>
          <w:rFonts w:ascii="宋体" w:hAnsi="宋体" w:cs="宋体"/>
          <w:bCs/>
          <w:iCs/>
          <w:color w:val="000000"/>
          <w:sz w:val="24"/>
        </w:rPr>
      </w:pPr>
      <w:r>
        <w:rPr>
          <w:rFonts w:hint="eastAsia" w:ascii="宋体" w:hAnsi="宋体" w:cs="宋体"/>
          <w:iCs/>
          <w:color w:val="000000"/>
          <w:sz w:val="24"/>
        </w:rPr>
        <w:t xml:space="preserve">如果本项目申请人的特定资格要求中要求提供的，必须提供。</w:t>
      </w:r>
      <w:r/>
    </w:p>
    <w:p>
      <w:pPr>
        <w:spacing w:line="360" w:lineRule="auto"/>
        <w:rPr>
          <w:rFonts w:ascii="宋体" w:hAnsi="宋体" w:cs="宋体"/>
          <w:bCs/>
          <w:iCs/>
          <w:color w:val="000000"/>
          <w:sz w:val="24"/>
        </w:rPr>
      </w:pPr>
      <w:r>
        <w:rPr>
          <w:rFonts w:ascii="宋体" w:hAnsi="宋体" w:cs="宋体"/>
          <w:bCs/>
          <w:iCs/>
          <w:color w:val="000000"/>
          <w:sz w:val="24"/>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jc w:val="center"/>
        <w:spacing w:line="360" w:lineRule="auto"/>
        <w:rPr>
          <w:rFonts w:ascii="宋体" w:hAnsi="宋体" w:cs="宋体"/>
          <w:iCs/>
          <w:color w:val="000000"/>
          <w:sz w:val="32"/>
          <w:szCs w:val="32"/>
        </w:rPr>
      </w:pPr>
      <w:r>
        <w:rPr>
          <w:rFonts w:ascii="宋体" w:hAnsi="宋体" w:cs="宋体"/>
          <w:iCs/>
          <w:color w:val="000000"/>
          <w:sz w:val="32"/>
          <w:szCs w:val="32"/>
        </w:rPr>
      </w:r>
      <w:r/>
    </w:p>
    <w:p>
      <w:pPr>
        <w:ind w:firstLine="3200"/>
        <w:jc w:val="left"/>
        <w:spacing w:line="360" w:lineRule="auto"/>
        <w:rPr>
          <w:rFonts w:ascii="宋体" w:hAnsi="宋体" w:cs="宋体"/>
          <w:iCs/>
          <w:color w:val="000000"/>
          <w:sz w:val="32"/>
          <w:szCs w:val="32"/>
        </w:rPr>
      </w:pPr>
      <w:r>
        <w:rPr>
          <w:rFonts w:hint="eastAsia" w:ascii="宋体" w:hAnsi="宋体" w:cs="宋体"/>
          <w:iCs/>
          <w:color w:val="000000"/>
          <w:sz w:val="32"/>
          <w:szCs w:val="32"/>
        </w:rPr>
        <w:t xml:space="preserve">三、法人授权书</w:t>
      </w:r>
      <w:r/>
    </w:p>
    <w:p>
      <w:pPr>
        <w:jc w:val="center"/>
        <w:spacing w:before="156" w:line="360" w:lineRule="auto"/>
        <w:widowControl/>
        <w:rPr>
          <w:rFonts w:ascii="宋体" w:hAnsi="宋体" w:cs="宋体"/>
          <w:b/>
          <w:color w:val="000000"/>
          <w:sz w:val="28"/>
          <w:szCs w:val="28"/>
        </w:rPr>
      </w:pPr>
      <w:r>
        <w:rPr>
          <w:rFonts w:hint="eastAsia" w:ascii="宋体" w:hAnsi="宋体" w:cs="宋体"/>
          <w:b/>
          <w:color w:val="000000"/>
          <w:sz w:val="28"/>
          <w:szCs w:val="28"/>
        </w:rPr>
        <w:t xml:space="preserve">法人授权书</w:t>
      </w:r>
      <w:r/>
    </w:p>
    <w:p>
      <w:pPr>
        <w:pStyle w:val="109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本授权书声明：____________（投标人名称）授权________________（被授权人的姓名）为我方就JSZC-</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w:t>
      </w:r>
      <w:r>
        <w:rPr>
          <w:rFonts w:hint="eastAsia" w:ascii="宋体" w:hAnsi="宋体" w:cs="宋体"/>
          <w:color w:val="000000"/>
          <w:sz w:val="24"/>
          <w:szCs w:val="24"/>
        </w:rPr>
        <w:t xml:space="preserve">采购活动的合法代理人，以本单位名义全权处理一切与该项目采购有关的事务。</w:t>
      </w:r>
      <w:r/>
    </w:p>
    <w:p>
      <w:pPr>
        <w:pStyle w:val="109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p>
    <w:p>
      <w:pPr>
        <w:pStyle w:val="1094"/>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p>
    <w:p>
      <w:pPr>
        <w:pStyle w:val="1094"/>
        <w:ind w:firstLine="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p>
    <w:p>
      <w:pPr>
        <w:pStyle w:val="1094"/>
        <w:ind w:firstLine="1200"/>
        <w:spacing w:line="360" w:lineRule="auto"/>
        <w:rPr>
          <w:rFonts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（加盖CA电子公章）</w:t>
      </w:r>
      <w:r/>
    </w:p>
    <w:p>
      <w:pPr>
        <w:pStyle w:val="1094"/>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u w:val="single"/>
        </w:rPr>
        <w:t xml:space="preserve">                                         </w:t>
      </w:r>
      <w:r/>
    </w:p>
    <w:p>
      <w:pPr>
        <w:pStyle w:val="1094"/>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日期：</w:t>
      </w:r>
      <w:bookmarkStart w:id="219" w:name="_格式3__银行出具的资信证明"/>
      <w:r/>
      <w:bookmarkStart w:id="220" w:name="_Hlt26955070"/>
      <w:r/>
      <w:bookmarkStart w:id="221" w:name="_Hlt26671380"/>
      <w:r/>
      <w:bookmarkEnd w:id="219"/>
      <w:r/>
      <w:bookmarkEnd w:id="220"/>
      <w:r/>
      <w:bookmarkEnd w:id="221"/>
      <w:r>
        <w:rPr>
          <w:rFonts w:hint="eastAsia" w:ascii="宋体" w:hAnsi="宋体" w:cs="宋体"/>
          <w:color w:val="000000"/>
          <w:sz w:val="24"/>
          <w:szCs w:val="24"/>
          <w:u w:val="single"/>
        </w:rPr>
        <w:t xml:space="preserve">                                         </w:t>
      </w:r>
      <w:r/>
    </w:p>
    <w:p>
      <w:pPr>
        <w:pStyle w:val="1023"/>
        <w:spacing w:line="360" w:lineRule="auto"/>
        <w:rPr>
          <w:rFonts w:ascii="宋体" w:hAnsi="宋体" w:cs="宋体"/>
          <w:i/>
          <w:color w:val="000000"/>
          <w:sz w:val="24"/>
          <w:szCs w:val="24"/>
          <w:u w:val="single"/>
        </w:rPr>
      </w:pPr>
      <w:r>
        <w:rPr>
          <w:rFonts w:ascii="宋体" w:hAnsi="宋体" w:cs="宋体"/>
          <w:i/>
          <w:color w:val="000000"/>
          <w:sz w:val="24"/>
          <w:szCs w:val="24"/>
          <w:u w:val="single"/>
        </w:rPr>
      </w:r>
      <w:r/>
    </w:p>
    <w:p>
      <w:pPr>
        <w:pStyle w:val="1023"/>
        <w:ind w:firstLine="0"/>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bCs/>
          <w:color w:val="000000"/>
          <w:sz w:val="24"/>
          <w:szCs w:val="24"/>
        </w:rPr>
      </w:pPr>
      <w:r>
        <w:rPr>
          <w:rFonts w:ascii="宋体" w:hAnsi="宋体" w:cs="宋体"/>
          <w:bCs/>
          <w:color w:val="000000"/>
          <w:sz w:val="24"/>
          <w:szCs w:val="24"/>
        </w:rPr>
      </w:r>
      <w:r/>
    </w:p>
    <w:p>
      <w:pPr>
        <w:spacing w:line="360" w:lineRule="auto"/>
        <w:rPr>
          <w:rFonts w:ascii="宋体" w:hAnsi="宋体" w:cs="宋体"/>
          <w:bCs/>
          <w:color w:val="000000"/>
          <w:sz w:val="24"/>
        </w:rPr>
      </w:pPr>
      <w:r>
        <w:rPr>
          <w:rFonts w:ascii="宋体" w:hAnsi="宋体" w:cs="宋体"/>
          <w:bCs/>
          <w:color w:val="000000"/>
          <w:sz w:val="24"/>
        </w:rPr>
      </w:r>
      <w:r/>
    </w:p>
    <w:p>
      <w:pPr>
        <w:pStyle w:val="1022"/>
        <w:jc w:val="both"/>
        <w:rPr>
          <w:rFonts w:ascii="宋体" w:hAnsi="宋体" w:eastAsia="宋体" w:cs="宋体"/>
          <w:b w:val="0"/>
          <w:iCs/>
          <w:color w:val="000000"/>
          <w:sz w:val="32"/>
          <w:szCs w:val="32"/>
        </w:rPr>
      </w:pPr>
      <w:r>
        <w:rPr>
          <w:rFonts w:hint="eastAsia" w:ascii="宋体" w:hAnsi="宋体" w:eastAsia="宋体" w:cs="宋体"/>
          <w:bCs w:val="0"/>
          <w:color w:val="000000"/>
          <w:sz w:val="24"/>
        </w:rPr>
        <w:br w:type="page" w:clear="all"/>
      </w:r>
      <w:r>
        <w:rPr>
          <w:rFonts w:hint="eastAsia" w:ascii="宋体" w:hAnsi="宋体" w:eastAsia="宋体" w:cs="宋体"/>
          <w:b w:val="0"/>
          <w:iCs/>
          <w:color w:val="000000"/>
          <w:sz w:val="32"/>
          <w:szCs w:val="32"/>
        </w:rPr>
        <w:t xml:space="preserve">四、投标函</w:t>
      </w:r>
      <w:r/>
    </w:p>
    <w:p>
      <w:pPr>
        <w:pStyle w:val="1096"/>
        <w:ind w:firstLine="0"/>
        <w:jc w:val="center"/>
        <w:spacing w:before="0" w:after="0" w:line="420" w:lineRule="exact"/>
        <w:rPr>
          <w:rFonts w:ascii="宋体" w:hAnsi="宋体" w:cs="宋体"/>
          <w:color w:val="000000"/>
          <w:szCs w:val="21"/>
        </w:rPr>
      </w:pPr>
      <w:r>
        <w:rPr>
          <w:rFonts w:hint="eastAsia" w:ascii="宋体" w:hAnsi="宋体" w:cs="宋体"/>
          <w:b/>
          <w:color w:val="000000"/>
          <w:sz w:val="28"/>
          <w:szCs w:val="28"/>
        </w:rPr>
        <w:t xml:space="preserve">投标函</w:t>
      </w:r>
      <w:r/>
    </w:p>
    <w:p>
      <w:pPr>
        <w:pStyle w:val="1023"/>
        <w:rPr>
          <w:rFonts w:ascii="宋体" w:hAnsi="宋体" w:cs="宋体"/>
          <w:color w:val="000000"/>
        </w:rPr>
      </w:pPr>
      <w:r>
        <w:rPr>
          <w:rFonts w:ascii="宋体" w:hAnsi="宋体" w:cs="宋体"/>
          <w:color w:val="000000"/>
        </w:rPr>
      </w:r>
      <w:r/>
    </w:p>
    <w:p>
      <w:pPr>
        <w:pStyle w:val="1096"/>
        <w:ind w:firstLine="0"/>
        <w:spacing w:before="0" w:after="0" w:line="420" w:lineRule="exact"/>
        <w:rPr>
          <w:rFonts w:ascii="宋体" w:hAnsi="宋体" w:cs="宋体"/>
          <w:color w:val="000000"/>
          <w:szCs w:val="21"/>
        </w:rPr>
      </w:pPr>
      <w:r>
        <w:rPr>
          <w:rFonts w:hint="eastAsia" w:ascii="宋体" w:hAnsi="宋体" w:cs="宋体"/>
          <w:color w:val="000000"/>
          <w:szCs w:val="21"/>
        </w:rPr>
        <w:t xml:space="preserve">致：溧阳市政府采购中心</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根据贵方的JSZC-***号招标文件，正式授权下述签字人______(姓名)代表我方______________（投标人的名称），全权处理本次项目投标的有关事宜。</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据此函，__________签字</w:t>
      </w:r>
      <w:r>
        <w:rPr>
          <w:rFonts w:hint="eastAsia" w:ascii="宋体" w:hAnsi="宋体" w:cs="宋体"/>
          <w:color w:val="000000"/>
          <w:szCs w:val="21"/>
        </w:rPr>
        <w:t xml:space="preserve">人兹宣布</w:t>
      </w:r>
      <w:r>
        <w:rPr>
          <w:rFonts w:hint="eastAsia" w:ascii="宋体" w:hAnsi="宋体" w:cs="宋体"/>
          <w:color w:val="000000"/>
          <w:szCs w:val="21"/>
        </w:rPr>
        <w:t xml:space="preserve">同意如下：</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1.按招标文件规定的各项要求，向买方提供所需服务（包含与服务相关的货物）。</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2.我们完全理解贵方不一定将合同授予最低报价的投标人。</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3.我们已详细审核全部招标文件及其有效补充文件，我们知道必须放弃提出含糊不清或误解问题的权利。</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4.我们同意从规定的开标日期起遵循本投标文件，并在规定的投标有效期期满之前均具有约束力。</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5.同意向贵方提供贵方可能另外要求的与投标有关的任何证据或资料，并保证我方已提供和将要提供的文件是真实的、准确的。</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6.一旦我方中标,我方将根据招标文件的规定，严格履行合同的责任和义务,并保证在招标文件规定的时间完成项目，交付买方验收、使用。</w:t>
      </w:r>
      <w:r/>
    </w:p>
    <w:p>
      <w:pPr>
        <w:pStyle w:val="1096"/>
        <w:spacing w:before="0" w:after="0" w:line="420" w:lineRule="exact"/>
        <w:rPr>
          <w:rFonts w:ascii="宋体" w:hAnsi="宋体" w:cs="宋体"/>
          <w:color w:val="000000"/>
          <w:szCs w:val="21"/>
        </w:rPr>
      </w:pPr>
      <w:r>
        <w:rPr>
          <w:rFonts w:hint="eastAsia" w:ascii="宋体" w:hAnsi="宋体" w:cs="宋体"/>
          <w:color w:val="000000"/>
          <w:szCs w:val="21"/>
        </w:rPr>
        <w:t xml:space="preserve">7.与本投标有关的正式通讯地址为：</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地          址：</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邮</w:t>
      </w:r>
      <w:r>
        <w:rPr>
          <w:rFonts w:hint="eastAsia" w:ascii="宋体" w:hAnsi="宋体" w:cs="宋体"/>
          <w:color w:val="000000"/>
          <w:szCs w:val="21"/>
        </w:rPr>
        <w:t xml:space="preserve">          编：</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电          话：</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传          真：</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投标人开户行：</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rPr>
        <w:t xml:space="preserve">          号： </w:t>
      </w:r>
      <w:r/>
    </w:p>
    <w:p>
      <w:pPr>
        <w:pStyle w:val="1096"/>
        <w:ind w:left="420"/>
        <w:spacing w:before="0" w:after="0" w:line="420" w:lineRule="exact"/>
        <w:rPr>
          <w:rFonts w:ascii="宋体" w:hAnsi="宋体" w:cs="宋体"/>
          <w:color w:val="000000"/>
          <w:szCs w:val="21"/>
        </w:rPr>
      </w:pPr>
      <w:r>
        <w:rPr>
          <w:rFonts w:hint="eastAsia" w:ascii="宋体" w:hAnsi="宋体" w:cs="宋体"/>
          <w:color w:val="000000"/>
          <w:szCs w:val="21"/>
        </w:rPr>
        <w:t xml:space="preserve">日          期：_____年____月____日</w:t>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rPr>
          <w:rFonts w:ascii="宋体" w:hAnsi="宋体" w:cs="宋体"/>
          <w:iCs/>
          <w:color w:val="000000"/>
          <w:sz w:val="30"/>
          <w:szCs w:val="30"/>
        </w:rPr>
      </w:pPr>
      <w:r>
        <w:rPr>
          <w:rFonts w:ascii="宋体" w:hAnsi="宋体" w:cs="宋体"/>
          <w:iCs/>
          <w:color w:val="000000"/>
          <w:sz w:val="30"/>
          <w:szCs w:val="30"/>
        </w:rPr>
      </w:r>
      <w:r/>
    </w:p>
    <w:p>
      <w:pPr>
        <w:rPr>
          <w:rFonts w:ascii="宋体" w:hAnsi="宋体" w:cs="宋体"/>
          <w:iCs/>
          <w:color w:val="000000"/>
          <w:sz w:val="30"/>
          <w:szCs w:val="30"/>
        </w:rPr>
      </w:pPr>
      <w:r>
        <w:rPr>
          <w:rFonts w:ascii="宋体" w:hAnsi="宋体" w:cs="宋体"/>
          <w:iCs/>
          <w:color w:val="000000"/>
          <w:sz w:val="30"/>
          <w:szCs w:val="30"/>
        </w:rPr>
      </w:r>
      <w:r/>
    </w:p>
    <w:p>
      <w:pPr>
        <w:rPr>
          <w:rFonts w:ascii="宋体" w:hAnsi="宋体" w:cs="宋体"/>
          <w:iCs/>
          <w:color w:val="000000"/>
          <w:sz w:val="30"/>
          <w:szCs w:val="30"/>
        </w:rPr>
      </w:pPr>
      <w:r>
        <w:rPr>
          <w:rFonts w:hint="eastAsia" w:ascii="宋体" w:hAnsi="宋体" w:cs="宋体"/>
          <w:iCs/>
          <w:color w:val="000000"/>
          <w:sz w:val="30"/>
          <w:szCs w:val="30"/>
        </w:rPr>
        <w:t xml:space="preserve">五、中小企业声明函（服务）</w:t>
      </w:r>
      <w:r/>
    </w:p>
    <w:p>
      <w:pPr>
        <w:jc w:val="center"/>
        <w:spacing w:line="420" w:lineRule="exact"/>
        <w:rPr>
          <w:rFonts w:ascii="宋体" w:hAnsi="宋体" w:cs="宋体"/>
          <w:b/>
          <w:color w:val="000000"/>
          <w:sz w:val="28"/>
          <w:szCs w:val="28"/>
        </w:rPr>
      </w:pPr>
      <w:r>
        <w:rPr>
          <w:rFonts w:ascii="宋体" w:hAnsi="宋体" w:cs="宋体"/>
          <w:b/>
          <w:color w:val="000000"/>
          <w:sz w:val="28"/>
          <w:szCs w:val="28"/>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中小企业声明函（服务）（分包号：**）</w:t>
      </w:r>
      <w:r/>
    </w:p>
    <w:p>
      <w:pPr>
        <w:ind w:firstLine="360"/>
        <w:spacing w:line="360" w:lineRule="auto"/>
        <w:rPr>
          <w:rFonts w:ascii="宋体" w:hAnsi="宋体" w:cs="宋体"/>
          <w:color w:val="000000"/>
          <w:sz w:val="24"/>
          <w:szCs w:val="24"/>
        </w:rPr>
      </w:pPr>
      <w:r>
        <w:rPr>
          <w:rFonts w:ascii="宋体" w:hAnsi="宋体" w:cs="宋体"/>
          <w:color w:val="000000"/>
          <w:sz w:val="24"/>
          <w:szCs w:val="24"/>
        </w:rPr>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本公司（联合体）郑重声明，根据《政府采购促进中小企业发展管理办法》(财库[2020]46号)的规定，本公司（联合体）参加溧阳市政府采购中心组织的</w:t>
      </w:r>
      <w:r>
        <w:rPr>
          <w:rFonts w:hint="eastAsia" w:ascii="宋体" w:hAnsi="宋体" w:cs="宋体"/>
          <w:color w:val="000000"/>
          <w:sz w:val="24"/>
          <w:szCs w:val="24"/>
          <w:u w:val="single"/>
        </w:rPr>
        <w:t xml:space="preserve">（单位名称）</w:t>
      </w:r>
      <w:r>
        <w:rPr>
          <w:rFonts w:hint="eastAsia" w:ascii="宋体" w:hAnsi="宋体" w:cs="宋体"/>
          <w:color w:val="000000"/>
          <w:sz w:val="24"/>
          <w:szCs w:val="24"/>
        </w:rPr>
        <w:t xml:space="preserve">采购编号为</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（项目名称）（分包号：**）</w:t>
      </w:r>
      <w:r>
        <w:rPr>
          <w:rFonts w:hint="eastAsia" w:ascii="宋体" w:hAnsi="宋体" w:cs="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360" w:lineRule="auto"/>
        <w:rPr>
          <w:rFonts w:ascii="宋体" w:hAnsi="宋体" w:cs="宋体"/>
          <w:i/>
          <w:color w:val="000000"/>
          <w:sz w:val="24"/>
          <w:szCs w:val="24"/>
          <w:u w:val="single"/>
        </w:rPr>
      </w:pPr>
      <w:r>
        <w:rPr>
          <w:rFonts w:hint="eastAsia" w:ascii="宋体" w:hAnsi="宋体" w:cs="宋体"/>
          <w:color w:val="000000"/>
          <w:sz w:val="24"/>
          <w:szCs w:val="24"/>
        </w:rPr>
        <w:t xml:space="preserve">1.</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360"/>
        <w:spacing w:line="360" w:lineRule="auto"/>
        <w:rPr>
          <w:rFonts w:ascii="宋体" w:hAnsi="宋体" w:cs="宋体"/>
          <w:i/>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（标的名称）</w:t>
      </w:r>
      <w:r>
        <w:rPr>
          <w:rFonts w:hint="eastAsia" w:ascii="宋体" w:hAnsi="宋体" w:cs="宋体"/>
          <w:i/>
          <w:color w:val="000000"/>
          <w:sz w:val="24"/>
          <w:szCs w:val="24"/>
        </w:rPr>
        <w:t xml:space="preserve">，</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行业；承接企业为</w:t>
      </w:r>
      <w:r>
        <w:rPr>
          <w:rFonts w:hint="eastAsia" w:ascii="宋体" w:hAnsi="宋体" w:cs="宋体"/>
          <w:color w:val="000000"/>
          <w:sz w:val="24"/>
          <w:szCs w:val="24"/>
          <w:u w:val="single"/>
        </w:rPr>
        <w:t xml:space="preserve">（企业名称）</w:t>
      </w:r>
      <w:r>
        <w:rPr>
          <w:rFonts w:hint="eastAsia" w:ascii="宋体" w:hAnsi="宋体" w:cs="宋体"/>
          <w:color w:val="000000"/>
          <w:sz w:val="24"/>
          <w:szCs w:val="24"/>
        </w:rPr>
        <w:t xml:space="preserve">，从业人员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人，营业收入为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万元，资产总额为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万元</w:t>
      </w:r>
      <w:r>
        <w:rPr>
          <w:rFonts w:hint="eastAsia" w:ascii="宋体" w:hAnsi="宋体" w:cs="宋体"/>
          <w:color w:val="000000"/>
          <w:sz w:val="24"/>
          <w:szCs w:val="24"/>
          <w:vertAlign w:val="superscript"/>
        </w:rPr>
        <w:t xml:space="preserve">1</w:t>
      </w:r>
      <w:r>
        <w:rPr>
          <w:rFonts w:hint="eastAsia" w:ascii="宋体" w:hAnsi="宋体" w:cs="宋体"/>
          <w:color w:val="000000"/>
          <w:sz w:val="24"/>
          <w:szCs w:val="24"/>
        </w:rPr>
        <w:t xml:space="preserve">，属于</w:t>
      </w:r>
      <w:r>
        <w:rPr>
          <w:rFonts w:hint="eastAsia" w:ascii="宋体" w:hAnsi="宋体" w:cs="宋体"/>
          <w:color w:val="000000"/>
          <w:sz w:val="24"/>
          <w:szCs w:val="24"/>
          <w:u w:val="single"/>
        </w:rPr>
        <w:t xml:space="preserve">（中型企业、小型企业、微型企业）；</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ind w:right="720"/>
        <w:spacing w:line="360" w:lineRule="auto"/>
        <w:rPr>
          <w:rFonts w:ascii="宋体" w:hAnsi="宋体" w:cs="宋体"/>
          <w:color w:val="000000"/>
          <w:sz w:val="24"/>
          <w:szCs w:val="24"/>
        </w:rPr>
      </w:pPr>
      <w:r>
        <w:rPr>
          <w:rFonts w:ascii="宋体" w:hAnsi="宋体" w:cs="宋体"/>
          <w:color w:val="000000"/>
          <w:sz w:val="24"/>
          <w:szCs w:val="24"/>
        </w:rPr>
      </w:r>
      <w:r/>
    </w:p>
    <w:p>
      <w:pPr>
        <w:ind w:right="180" w:firstLine="360"/>
        <w:jc w:val="right"/>
        <w:spacing w:line="360" w:lineRule="auto"/>
        <w:rPr>
          <w:rFonts w:ascii="宋体" w:hAnsi="宋体" w:cs="宋体"/>
          <w:color w:val="000000"/>
          <w:sz w:val="24"/>
          <w:szCs w:val="24"/>
        </w:rPr>
      </w:pPr>
      <w:r>
        <w:rPr>
          <w:rFonts w:hint="eastAsia" w:ascii="宋体" w:hAnsi="宋体" w:cs="宋体"/>
          <w:color w:val="000000"/>
          <w:sz w:val="24"/>
          <w:szCs w:val="24"/>
        </w:rPr>
        <w:t xml:space="preserve">企业名称（加盖CA电子公章）：</w:t>
      </w:r>
      <w:r/>
    </w:p>
    <w:p>
      <w:pPr>
        <w:ind w:right="480" w:firstLine="5400"/>
        <w:spacing w:line="360" w:lineRule="auto"/>
        <w:rPr>
          <w:rFonts w:ascii="宋体" w:hAnsi="宋体" w:cs="宋体"/>
          <w:color w:val="000000"/>
          <w:sz w:val="24"/>
          <w:szCs w:val="24"/>
        </w:rPr>
      </w:pPr>
      <w:r>
        <w:rPr>
          <w:rFonts w:hint="eastAsia" w:ascii="宋体" w:hAnsi="宋体" w:cs="宋体"/>
          <w:color w:val="000000"/>
          <w:sz w:val="24"/>
          <w:szCs w:val="24"/>
        </w:rPr>
        <w:t xml:space="preserve">日  期：</w:t>
      </w:r>
      <w:r/>
    </w:p>
    <w:p>
      <w:pPr>
        <w:ind w:firstLine="240"/>
        <w:spacing w:line="560" w:lineRule="exact"/>
        <w:rPr>
          <w:rFonts w:ascii="宋体" w:hAnsi="宋体" w:cs="宋体"/>
          <w:color w:val="000000"/>
          <w:sz w:val="24"/>
          <w:szCs w:val="24"/>
        </w:rPr>
      </w:pPr>
      <w:r>
        <w:rPr>
          <w:rFonts w:ascii="宋体" w:hAnsi="宋体" w:cs="宋体"/>
          <w:color w:val="000000"/>
          <w:sz w:val="24"/>
          <w:szCs w:val="24"/>
        </w:rPr>
      </w:r>
      <w:r/>
    </w:p>
    <w:p>
      <w:pPr>
        <w:ind w:firstLine="480"/>
        <w:rPr>
          <w:rFonts w:ascii="宋体" w:hAnsi="宋体" w:cs="宋体"/>
          <w:color w:val="000000"/>
          <w:sz w:val="24"/>
          <w:szCs w:val="24"/>
        </w:rPr>
      </w:pPr>
      <w:r>
        <w:rPr>
          <w:rFonts w:hint="eastAsia" w:ascii="宋体" w:hAnsi="宋体" w:cs="宋体"/>
          <w:color w:val="000000"/>
          <w:sz w:val="24"/>
          <w:szCs w:val="24"/>
        </w:rPr>
        <w:t xml:space="preserve">备注1：从业人员、营业收入、资产总额填报上一年度数据，无上</w:t>
      </w:r>
      <w:r>
        <w:rPr>
          <w:rFonts w:hint="eastAsia" w:ascii="宋体" w:hAnsi="宋体" w:cs="宋体"/>
          <w:color w:val="000000"/>
          <w:sz w:val="24"/>
          <w:szCs w:val="24"/>
        </w:rPr>
        <w:t xml:space="preserve">一</w:t>
      </w:r>
      <w:r>
        <w:rPr>
          <w:rFonts w:hint="eastAsia" w:ascii="宋体" w:hAnsi="宋体" w:cs="宋体"/>
          <w:color w:val="000000"/>
          <w:sz w:val="24"/>
          <w:szCs w:val="24"/>
        </w:rPr>
        <w:t xml:space="preserve">年度数据的新成立企业可不填报。</w:t>
      </w:r>
      <w:r/>
    </w:p>
    <w:p>
      <w:pPr>
        <w:ind w:firstLine="480"/>
        <w:rPr>
          <w:rFonts w:ascii="宋体" w:hAnsi="宋体" w:cs="宋体"/>
          <w:color w:val="000000"/>
          <w:sz w:val="24"/>
          <w:szCs w:val="24"/>
        </w:rPr>
      </w:pPr>
      <w:r>
        <w:rPr>
          <w:rFonts w:hint="eastAsia" w:ascii="宋体" w:hAnsi="宋体" w:cs="宋体"/>
          <w:color w:val="000000"/>
          <w:sz w:val="24"/>
          <w:szCs w:val="24"/>
        </w:rPr>
        <w:t xml:space="preserve">备注2：投标人未提供此声明函的，资格审查不予通过，作为无效投标。</w:t>
      </w:r>
      <w:r>
        <w:rPr>
          <w:rFonts w:hint="eastAsia" w:ascii="宋体" w:hAnsi="宋体" w:cs="宋体"/>
          <w:color w:val="000000"/>
          <w:sz w:val="24"/>
        </w:rPr>
        <w:t xml:space="preserve">此</w:t>
      </w:r>
      <w:r>
        <w:rPr>
          <w:rFonts w:hint="eastAsia" w:ascii="宋体" w:hAnsi="宋体" w:cs="宋体"/>
          <w:color w:val="000000"/>
          <w:sz w:val="24"/>
        </w:rPr>
        <w:t xml:space="preserve">声明函将随</w:t>
      </w:r>
      <w:r>
        <w:rPr>
          <w:rFonts w:hint="eastAsia" w:ascii="宋体" w:hAnsi="宋体" w:cs="宋体"/>
          <w:color w:val="000000"/>
          <w:sz w:val="24"/>
        </w:rPr>
        <w:t xml:space="preserve">中标结果同时公告，接受社会监督。</w:t>
      </w:r>
      <w:r/>
    </w:p>
    <w:p>
      <w:pPr>
        <w:rPr>
          <w:rFonts w:ascii="宋体" w:hAnsi="宋体" w:cs="宋体"/>
          <w:iCs/>
          <w:color w:val="000000"/>
          <w:sz w:val="30"/>
          <w:szCs w:val="30"/>
        </w:rPr>
      </w:pPr>
      <w:r>
        <w:rPr>
          <w:rFonts w:hint="eastAsia" w:ascii="宋体" w:hAnsi="宋体" w:cs="宋体"/>
          <w:iCs/>
          <w:color w:val="000000"/>
          <w:sz w:val="30"/>
          <w:szCs w:val="30"/>
        </w:rPr>
        <w:br w:type="page" w:clear="all"/>
      </w:r>
      <w:r/>
    </w:p>
    <w:p>
      <w:pPr>
        <w:rPr>
          <w:rFonts w:ascii="宋体" w:hAnsi="宋体" w:cs="宋体"/>
          <w:iCs/>
          <w:color w:val="000000"/>
          <w:sz w:val="30"/>
          <w:szCs w:val="30"/>
        </w:rPr>
      </w:pPr>
      <w:r>
        <w:rPr>
          <w:rFonts w:hint="eastAsia" w:ascii="宋体" w:hAnsi="宋体" w:cs="宋体"/>
          <w:iCs/>
          <w:color w:val="000000"/>
          <w:sz w:val="30"/>
          <w:szCs w:val="30"/>
        </w:rPr>
        <w:t xml:space="preserve">六、残疾人福利性单位声明函</w:t>
      </w:r>
      <w:r/>
    </w:p>
    <w:p>
      <w:pPr>
        <w:rPr>
          <w:rFonts w:ascii="宋体" w:hAnsi="宋体" w:cs="宋体"/>
          <w:color w:val="000000"/>
          <w:sz w:val="32"/>
          <w:szCs w:val="32"/>
        </w:rPr>
      </w:pPr>
      <w:r>
        <w:rPr>
          <w:rFonts w:ascii="宋体" w:hAnsi="宋体" w:cs="宋体"/>
          <w:color w:val="000000"/>
          <w:sz w:val="32"/>
          <w:szCs w:val="32"/>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残疾人福利性单位声明函（分包号：**）</w:t>
      </w:r>
      <w:r/>
    </w:p>
    <w:p>
      <w:pPr>
        <w:rPr>
          <w:rFonts w:ascii="宋体" w:hAnsi="宋体" w:cs="宋体"/>
          <w:iCs/>
          <w:color w:val="000000"/>
          <w:sz w:val="30"/>
          <w:szCs w:val="30"/>
        </w:rPr>
      </w:pPr>
      <w:r>
        <w:rPr>
          <w:rFonts w:ascii="宋体" w:hAnsi="宋体" w:cs="宋体"/>
          <w:iCs/>
          <w:color w:val="000000"/>
          <w:sz w:val="30"/>
          <w:szCs w:val="30"/>
        </w:rPr>
      </w:r>
      <w:r/>
    </w:p>
    <w:p>
      <w:pPr>
        <w:ind w:firstLine="480"/>
        <w:spacing w:line="588" w:lineRule="exact"/>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u w:val="single"/>
        </w:rPr>
        <w:t xml:space="preserve">       </w:t>
      </w:r>
      <w:r>
        <w:rPr>
          <w:rFonts w:hint="eastAsia" w:ascii="宋体" w:hAnsi="宋体" w:cs="宋体"/>
          <w:color w:val="000000"/>
          <w:sz w:val="24"/>
        </w:rPr>
        <w:t xml:space="preserve">项目（分包号：**）采购活动由本单位提供服务。</w:t>
      </w:r>
      <w:r/>
    </w:p>
    <w:p>
      <w:pPr>
        <w:ind w:firstLine="480"/>
        <w:spacing w:line="588" w:lineRule="exact"/>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ind w:firstLine="480"/>
        <w:spacing w:line="588" w:lineRule="exact"/>
        <w:rPr>
          <w:rFonts w:ascii="宋体" w:hAnsi="宋体" w:cs="宋体"/>
          <w:color w:val="000000"/>
          <w:sz w:val="24"/>
        </w:rPr>
      </w:pPr>
      <w:r>
        <w:rPr>
          <w:rFonts w:ascii="宋体" w:hAnsi="宋体" w:cs="宋体"/>
          <w:color w:val="000000"/>
          <w:sz w:val="24"/>
        </w:rPr>
      </w:r>
      <w:r/>
    </w:p>
    <w:p>
      <w:pPr>
        <w:ind w:firstLine="480"/>
        <w:spacing w:line="588" w:lineRule="exact"/>
        <w:rPr>
          <w:rFonts w:ascii="宋体" w:hAnsi="宋体" w:cs="宋体"/>
          <w:color w:val="000000"/>
          <w:sz w:val="24"/>
        </w:rPr>
      </w:pPr>
      <w:r>
        <w:rPr>
          <w:rFonts w:hint="eastAsia" w:ascii="宋体" w:hAnsi="宋体" w:cs="宋体"/>
          <w:color w:val="000000"/>
          <w:sz w:val="24"/>
        </w:rPr>
        <w:t xml:space="preserve">（备注：如是残疾人福利单位的应提供，否则</w:t>
      </w:r>
      <w:r>
        <w:rPr>
          <w:rFonts w:hint="eastAsia" w:ascii="宋体" w:hAnsi="宋体" w:cs="宋体"/>
          <w:color w:val="000000"/>
          <w:sz w:val="24"/>
          <w:szCs w:val="24"/>
        </w:rPr>
        <w:t xml:space="preserve">资格审查不予通过，作为无效投标。</w:t>
      </w:r>
      <w:r>
        <w:rPr>
          <w:rFonts w:hint="eastAsia" w:ascii="宋体" w:hAnsi="宋体" w:cs="宋体"/>
          <w:color w:val="000000"/>
          <w:sz w:val="24"/>
        </w:rPr>
        <w:t xml:space="preserve">此</w:t>
      </w:r>
      <w:r>
        <w:rPr>
          <w:rFonts w:hint="eastAsia" w:ascii="宋体" w:hAnsi="宋体" w:cs="宋体"/>
          <w:color w:val="000000"/>
          <w:sz w:val="24"/>
        </w:rPr>
        <w:t xml:space="preserve">声明函将随</w:t>
      </w:r>
      <w:r>
        <w:rPr>
          <w:rFonts w:hint="eastAsia" w:ascii="宋体" w:hAnsi="宋体" w:cs="宋体"/>
          <w:color w:val="000000"/>
          <w:sz w:val="24"/>
        </w:rPr>
        <w:t xml:space="preserve">中标结果同时公告，接受社会监督）</w:t>
      </w:r>
      <w:r/>
    </w:p>
    <w:p>
      <w:pPr>
        <w:ind w:firstLine="624"/>
        <w:spacing w:line="588" w:lineRule="exact"/>
        <w:rPr>
          <w:rFonts w:ascii="宋体" w:hAnsi="宋体" w:cs="宋体"/>
          <w:color w:val="000000"/>
          <w:spacing w:val="6"/>
          <w:sz w:val="30"/>
          <w:szCs w:val="30"/>
        </w:rPr>
      </w:pPr>
      <w:r>
        <w:rPr>
          <w:rFonts w:ascii="宋体" w:hAnsi="宋体" w:cs="宋体"/>
          <w:color w:val="000000"/>
          <w:spacing w:val="6"/>
          <w:sz w:val="30"/>
          <w:szCs w:val="30"/>
        </w:rPr>
      </w:r>
      <w:r/>
    </w:p>
    <w:p>
      <w:pPr>
        <w:ind w:right="1560" w:firstLine="624"/>
        <w:jc w:val="center"/>
        <w:spacing w:line="588" w:lineRule="exact"/>
        <w:tabs>
          <w:tab w:val="left" w:pos="4860" w:leader="none"/>
        </w:tabs>
        <w:rPr>
          <w:rFonts w:ascii="宋体" w:hAnsi="宋体" w:cs="宋体"/>
          <w:color w:val="000000"/>
          <w:sz w:val="24"/>
        </w:rPr>
      </w:pPr>
      <w:r>
        <w:rPr>
          <w:rFonts w:hint="eastAsia" w:ascii="宋体" w:hAnsi="宋体" w:cs="宋体"/>
          <w:color w:val="000000"/>
          <w:spacing w:val="6"/>
          <w:sz w:val="30"/>
          <w:szCs w:val="30"/>
        </w:rPr>
        <w:t xml:space="preserve">             </w:t>
      </w:r>
      <w:r>
        <w:rPr>
          <w:rFonts w:hint="eastAsia" w:ascii="宋体" w:hAnsi="宋体" w:cs="宋体"/>
          <w:color w:val="000000"/>
          <w:sz w:val="24"/>
        </w:rPr>
        <w:t xml:space="preserve">       投标人全称（加盖CA电子公章）：</w:t>
      </w:r>
      <w:r/>
    </w:p>
    <w:p>
      <w:pPr>
        <w:ind w:right="1560" w:firstLine="480"/>
        <w:jc w:val="center"/>
        <w:spacing w:line="588" w:lineRule="exact"/>
        <w:tabs>
          <w:tab w:val="left" w:pos="4860" w:leader="none"/>
        </w:tabs>
        <w:rPr>
          <w:rFonts w:ascii="宋体" w:hAnsi="宋体" w:cs="宋体"/>
          <w:color w:val="000000"/>
          <w:sz w:val="24"/>
        </w:rPr>
      </w:pPr>
      <w:r>
        <w:rPr>
          <w:rFonts w:hint="eastAsia" w:ascii="宋体" w:hAnsi="宋体" w:cs="宋体"/>
          <w:color w:val="000000"/>
          <w:sz w:val="24"/>
        </w:rPr>
        <w:t xml:space="preserve">   日  期：</w:t>
      </w:r>
      <w:r/>
    </w:p>
    <w:p>
      <w:pPr>
        <w:pStyle w:val="1096"/>
        <w:ind w:left="420"/>
        <w:spacing w:before="0" w:after="0" w:line="420" w:lineRule="exact"/>
        <w:rPr>
          <w:rFonts w:ascii="宋体" w:hAnsi="宋体" w:cs="宋体"/>
          <w:color w:val="000000"/>
          <w:szCs w:val="21"/>
        </w:rPr>
      </w:pPr>
      <w:r>
        <w:rPr>
          <w:rFonts w:ascii="宋体" w:hAnsi="宋体" w:cs="宋体"/>
          <w:color w:val="000000"/>
          <w:szCs w:val="21"/>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643"/>
        <w:spacing w:line="588" w:lineRule="exact"/>
        <w:rPr>
          <w:rFonts w:ascii="宋体" w:hAnsi="宋体" w:cs="宋体"/>
          <w:color w:val="000000"/>
          <w:sz w:val="24"/>
        </w:rPr>
      </w:pPr>
      <w:r>
        <w:rPr>
          <w:rFonts w:hint="eastAsia" w:ascii="宋体" w:hAnsi="宋体" w:cs="宋体"/>
          <w:b/>
          <w:i/>
          <w:color w:val="000000"/>
          <w:sz w:val="32"/>
          <w:szCs w:val="32"/>
          <w:u w:val="single"/>
        </w:rPr>
        <w:t xml:space="preserve">监狱企业证明文件</w:t>
      </w:r>
      <w:r>
        <w:rPr>
          <w:rFonts w:hint="eastAsia" w:ascii="宋体" w:hAnsi="宋体" w:cs="宋体"/>
          <w:b/>
          <w:color w:val="000000"/>
          <w:sz w:val="32"/>
          <w:szCs w:val="32"/>
        </w:rPr>
        <w:t xml:space="preserve">。</w:t>
      </w:r>
      <w:r>
        <w:rPr>
          <w:rFonts w:hint="eastAsia" w:ascii="宋体" w:hAnsi="宋体" w:cs="宋体"/>
          <w:color w:val="000000"/>
          <w:sz w:val="24"/>
        </w:rPr>
        <w:t xml:space="preserve">监狱企业须提供由省级以上监狱管理局、戒毒管理局（含新疆生产建设兵团）出具的属于监狱企业的证明文件。（备注：如是监狱企业的应提供，否则</w:t>
      </w:r>
      <w:r>
        <w:rPr>
          <w:rFonts w:hint="eastAsia" w:ascii="宋体" w:hAnsi="宋体" w:cs="宋体"/>
          <w:color w:val="000000"/>
          <w:sz w:val="24"/>
          <w:szCs w:val="24"/>
        </w:rPr>
        <w:t xml:space="preserve">资格审查不予通过，作为无效投标。</w:t>
      </w:r>
      <w:r>
        <w:rPr>
          <w:rFonts w:hint="eastAsia" w:ascii="宋体" w:hAnsi="宋体" w:cs="宋体"/>
          <w:color w:val="000000"/>
          <w:sz w:val="24"/>
        </w:rPr>
        <w:t xml:space="preserve">）</w:t>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ind w:firstLine="240"/>
        <w:jc w:val="center"/>
        <w:spacing w:line="560" w:lineRule="exact"/>
        <w:rPr>
          <w:rFonts w:ascii="宋体" w:hAnsi="宋体" w:cs="宋体"/>
          <w:bCs/>
          <w:color w:val="000000"/>
          <w:sz w:val="24"/>
        </w:rPr>
      </w:pPr>
      <w:r>
        <w:rPr>
          <w:rFonts w:ascii="宋体" w:hAnsi="宋体" w:cs="宋体"/>
          <w:bCs/>
          <w:color w:val="000000"/>
          <w:sz w:val="24"/>
        </w:rPr>
      </w:r>
      <w:r/>
    </w:p>
    <w:p>
      <w:pPr>
        <w:rPr>
          <w:rFonts w:ascii="宋体" w:hAnsi="宋体" w:cs="宋体"/>
          <w:iCs/>
          <w:color w:val="000000"/>
          <w:sz w:val="30"/>
          <w:szCs w:val="30"/>
        </w:rPr>
      </w:pPr>
      <w:r>
        <w:rPr>
          <w:rFonts w:ascii="宋体" w:hAnsi="宋体" w:cs="宋体"/>
          <w:iCs/>
          <w:color w:val="000000"/>
          <w:sz w:val="30"/>
          <w:szCs w:val="30"/>
        </w:rPr>
      </w:r>
      <w:r/>
    </w:p>
    <w:p>
      <w:pPr>
        <w:rPr>
          <w:rFonts w:ascii="宋体" w:hAnsi="宋体" w:cs="宋体"/>
          <w:iCs/>
          <w:color w:val="000000"/>
          <w:sz w:val="30"/>
          <w:szCs w:val="30"/>
        </w:rPr>
      </w:pPr>
      <w:r>
        <w:rPr>
          <w:rFonts w:hint="eastAsia" w:ascii="宋体" w:hAnsi="宋体" w:cs="宋体"/>
          <w:iCs/>
          <w:color w:val="000000"/>
          <w:sz w:val="30"/>
          <w:szCs w:val="30"/>
        </w:rPr>
        <w:t xml:space="preserve">七、投标分项报价表</w:t>
      </w:r>
      <w:r/>
    </w:p>
    <w:p>
      <w:pPr>
        <w:rPr>
          <w:rFonts w:ascii="宋体" w:hAnsi="宋体" w:cs="宋体"/>
          <w:iCs/>
          <w:color w:val="000000"/>
          <w:sz w:val="30"/>
          <w:szCs w:val="30"/>
        </w:rPr>
      </w:pPr>
      <w:r>
        <w:rPr>
          <w:rFonts w:ascii="宋体" w:hAnsi="宋体" w:cs="宋体"/>
          <w:iCs/>
          <w:color w:val="000000"/>
          <w:sz w:val="30"/>
          <w:szCs w:val="30"/>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投标分项报价表（分包号：**）</w:t>
      </w:r>
      <w:r/>
    </w:p>
    <w:p>
      <w:pPr>
        <w:jc w:val="left"/>
        <w:spacing w:line="360" w:lineRule="auto"/>
        <w:rPr>
          <w:b/>
          <w:color w:val="000000"/>
          <w:sz w:val="28"/>
          <w:szCs w:val="28"/>
        </w:rPr>
      </w:pPr>
      <w:r>
        <w:rPr>
          <w:rFonts w:hint="eastAsia" w:ascii="宋体" w:hAnsi="宋体" w:cs="宋体"/>
          <w:b/>
          <w:bCs/>
          <w:i/>
          <w:iCs/>
          <w:color w:val="ff0000"/>
          <w:sz w:val="28"/>
          <w:szCs w:val="28"/>
        </w:rPr>
        <w:t xml:space="preserve">（格式示例</w:t>
      </w:r>
      <w:r>
        <w:rPr>
          <w:rFonts w:ascii="宋体" w:hAnsi="宋体" w:cs="宋体"/>
          <w:b/>
          <w:bCs/>
          <w:i/>
          <w:iCs/>
          <w:color w:val="ff0000"/>
          <w:sz w:val="28"/>
          <w:szCs w:val="28"/>
        </w:rPr>
        <w:t xml:space="preserve">，适用于服务类项目</w:t>
      </w:r>
      <w:r>
        <w:rPr>
          <w:rFonts w:hint="eastAsia" w:ascii="宋体" w:hAnsi="宋体" w:cs="宋体"/>
          <w:b/>
          <w:bCs/>
          <w:i/>
          <w:iCs/>
          <w:color w:val="ff0000"/>
          <w:sz w:val="28"/>
          <w:szCs w:val="28"/>
        </w:rPr>
        <w:t xml:space="preserve">，可以根据项目实际情况调整）</w:t>
      </w:r>
      <w:r/>
    </w:p>
    <w:tbl>
      <w:tblPr>
        <w:tblW w:w="9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7"/>
        <w:gridCol w:w="849"/>
        <w:gridCol w:w="1366"/>
        <w:gridCol w:w="1538"/>
        <w:gridCol w:w="1048"/>
        <w:gridCol w:w="1538"/>
        <w:gridCol w:w="698"/>
        <w:gridCol w:w="1620"/>
      </w:tblGrid>
      <w:tr>
        <w:trPr>
          <w:jc w:val="center"/>
          <w:trHeight w:val="675"/>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服务范围</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服务要求</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w:t>
            </w:r>
            <w:r/>
          </w:p>
          <w:p>
            <w:pPr>
              <w:jc w:val="center"/>
              <w:widowControl/>
              <w:rPr>
                <w:rFonts w:ascii="宋体" w:hAnsi="宋体" w:cs="宋体"/>
                <w:sz w:val="24"/>
                <w:szCs w:val="24"/>
              </w:rPr>
            </w:pPr>
            <w:r>
              <w:rPr>
                <w:rFonts w:hint="eastAsia" w:ascii="宋体" w:hAnsi="宋体" w:cs="宋体"/>
                <w:b/>
                <w:bCs/>
                <w:sz w:val="24"/>
                <w:szCs w:val="24"/>
              </w:rPr>
              <w:t xml:space="preserve">时间</w:t>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服务标准</w:t>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服务人数</w:t>
            </w:r>
            <w:r/>
          </w:p>
        </w:tc>
        <w:tc>
          <w:tcPr>
            <w:tcBorders>
              <w:top w:val="single" w:color="auto" w:sz="4" w:space="0"/>
              <w:left w:val="single" w:color="auto" w:sz="4" w:space="0"/>
              <w:bottom w:val="single" w:color="auto" w:sz="4" w:space="0"/>
              <w:right w:val="single" w:color="auto" w:sz="4" w:space="0"/>
            </w:tcBorders>
            <w:tcW w:w="867"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备注（如果有）</w:t>
            </w:r>
            <w:r/>
          </w:p>
        </w:tc>
      </w:tr>
      <w:tr>
        <w:trPr>
          <w:jc w:val="center"/>
          <w:trHeight w:val="51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restart"/>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72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72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29"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jc w:val="center"/>
              <w:spacing w:line="400" w:lineRule="exac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67" w:type="pct"/>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r>
        <w:trPr>
          <w:jc w:val="center"/>
          <w:trHeight w:val="974"/>
        </w:trPr>
        <w:tc>
          <w:tcPr>
            <w:gridSpan w:val="3"/>
            <w:tcBorders>
              <w:top w:val="single" w:color="auto" w:sz="4" w:space="0"/>
              <w:left w:val="single" w:color="auto" w:sz="4" w:space="0"/>
              <w:bottom w:val="single" w:color="auto" w:sz="4" w:space="0"/>
              <w:right w:val="single" w:color="auto" w:sz="4" w:space="0"/>
            </w:tcBorders>
            <w:tcW w:w="1557" w:type="pct"/>
            <w:vAlign w:val="center"/>
            <w:textDirection w:val="lrTb"/>
            <w:noWrap w:val="false"/>
          </w:tcPr>
          <w:p>
            <w:pPr>
              <w:jc w:val="center"/>
              <w:widowControl/>
              <w:rPr>
                <w:rFonts w:ascii="宋体" w:hAnsi="宋体" w:cs="宋体"/>
                <w:sz w:val="24"/>
                <w:szCs w:val="24"/>
              </w:rPr>
            </w:pPr>
            <w:r>
              <w:rPr>
                <w:rFonts w:hint="eastAsia" w:ascii="宋体" w:hAnsi="宋体" w:cs="宋体"/>
                <w:b/>
                <w:bCs/>
                <w:sz w:val="24"/>
                <w:szCs w:val="24"/>
              </w:rPr>
              <w:t xml:space="preserve">投标报价（小写）</w:t>
            </w:r>
            <w:r/>
          </w:p>
        </w:tc>
        <w:tc>
          <w:tcPr>
            <w:gridSpan w:val="5"/>
            <w:tcBorders>
              <w:top w:val="single" w:color="auto" w:sz="4" w:space="0"/>
              <w:left w:val="single" w:color="auto" w:sz="4" w:space="0"/>
              <w:bottom w:val="single" w:color="auto" w:sz="4" w:space="0"/>
              <w:right w:val="single" w:color="auto" w:sz="4" w:space="0"/>
            </w:tcBorders>
            <w:tcW w:w="3443" w:type="pct"/>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bl>
    <w:p>
      <w:pPr>
        <w:rPr>
          <w:rFonts w:ascii="宋体" w:hAnsi="宋体" w:cs="宋体"/>
          <w:color w:val="000000"/>
          <w:sz w:val="24"/>
          <w:szCs w:val="24"/>
        </w:rPr>
      </w:pPr>
      <w:r>
        <w:rPr>
          <w:rFonts w:hint="eastAsia" w:ascii="宋体" w:hAnsi="宋体" w:cs="宋体"/>
          <w:color w:val="000000"/>
          <w:sz w:val="24"/>
          <w:szCs w:val="24"/>
        </w:rPr>
        <w:t xml:space="preserve">备注：1.投标报价</w:t>
      </w:r>
      <w:r>
        <w:rPr>
          <w:rFonts w:hint="eastAsia" w:ascii="宋体" w:hAnsi="宋体" w:cs="宋体"/>
          <w:color w:val="000000"/>
          <w:sz w:val="24"/>
          <w:szCs w:val="24"/>
        </w:rPr>
        <w:t xml:space="preserve">采用总</w:t>
      </w:r>
      <w:r>
        <w:rPr>
          <w:rFonts w:hint="eastAsia" w:ascii="宋体" w:hAnsi="宋体" w:cs="宋体"/>
          <w:color w:val="000000"/>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720"/>
        <w:rPr>
          <w:rFonts w:ascii="宋体" w:hAnsi="宋体" w:cs="宋体"/>
          <w:color w:val="000000"/>
          <w:sz w:val="24"/>
          <w:szCs w:val="24"/>
        </w:rPr>
      </w:pPr>
      <w:r>
        <w:rPr>
          <w:rFonts w:hint="eastAsia" w:ascii="宋体" w:hAnsi="宋体" w:cs="宋体"/>
          <w:color w:val="000000"/>
          <w:sz w:val="24"/>
          <w:szCs w:val="24"/>
        </w:rPr>
        <w:t xml:space="preserve">2. “投标分项报价表”中“投标总报价”数额应当与“开标一览表”中“投标总报价”数额一致。</w:t>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jc w:val="center"/>
        <w:rPr>
          <w:rFonts w:ascii="宋体" w:hAnsi="宋体" w:cs="宋体"/>
          <w:b/>
          <w:color w:val="000000"/>
          <w:sz w:val="32"/>
          <w:szCs w:val="32"/>
        </w:rPr>
      </w:pPr>
      <w:r>
        <w:rPr>
          <w:rFonts w:ascii="宋体" w:hAnsi="宋体" w:cs="宋体"/>
          <w:b/>
          <w:color w:val="000000"/>
          <w:sz w:val="32"/>
          <w:szCs w:val="32"/>
        </w:rPr>
      </w:r>
      <w:r/>
    </w:p>
    <w:p>
      <w:pPr>
        <w:rPr>
          <w:rFonts w:ascii="宋体" w:hAnsi="宋体" w:cs="宋体"/>
          <w:iCs/>
          <w:color w:val="000000"/>
          <w:sz w:val="30"/>
          <w:szCs w:val="30"/>
        </w:rPr>
      </w:pPr>
      <w:r>
        <w:rPr>
          <w:rFonts w:hint="eastAsia" w:ascii="宋体" w:hAnsi="宋体" w:cs="宋体"/>
          <w:iCs/>
          <w:color w:val="000000"/>
          <w:sz w:val="30"/>
          <w:szCs w:val="30"/>
        </w:rPr>
        <w:t xml:space="preserve">八、技术要求响应及偏离表</w:t>
      </w:r>
      <w:r/>
    </w:p>
    <w:p>
      <w:pPr>
        <w:rPr>
          <w:rFonts w:ascii="宋体" w:hAnsi="宋体" w:cs="宋体"/>
          <w:iCs/>
          <w:color w:val="000000"/>
          <w:sz w:val="30"/>
          <w:szCs w:val="30"/>
        </w:rPr>
      </w:pPr>
      <w:r>
        <w:rPr>
          <w:rFonts w:ascii="宋体" w:hAnsi="宋体" w:cs="宋体"/>
          <w:iCs/>
          <w:color w:val="000000"/>
          <w:sz w:val="30"/>
          <w:szCs w:val="30"/>
        </w:rPr>
      </w:r>
      <w:r/>
    </w:p>
    <w:p>
      <w:pPr>
        <w:jc w:val="center"/>
        <w:spacing w:line="420" w:lineRule="exact"/>
        <w:rPr>
          <w:rFonts w:ascii="宋体" w:hAnsi="宋体" w:cs="宋体"/>
          <w:b/>
          <w:color w:val="000000"/>
          <w:sz w:val="28"/>
          <w:szCs w:val="28"/>
        </w:rPr>
      </w:pPr>
      <w:r>
        <w:rPr>
          <w:rFonts w:hint="eastAsia" w:ascii="宋体" w:hAnsi="宋体" w:cs="宋体"/>
          <w:b/>
          <w:color w:val="000000"/>
          <w:sz w:val="28"/>
          <w:szCs w:val="28"/>
        </w:rPr>
        <w:t xml:space="preserve">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ascii="宋体" w:hAnsi="宋体" w:cs="宋体"/>
                <w:b/>
                <w:color w:val="000000"/>
                <w:sz w:val="24"/>
              </w:rPr>
            </w:pPr>
            <w:r>
              <w:rPr>
                <w:rFonts w:hint="eastAsia" w:ascii="宋体" w:hAnsi="宋体" w:cs="宋体"/>
                <w:b/>
                <w:color w:val="000000"/>
                <w:sz w:val="24"/>
              </w:rPr>
              <w:t xml:space="preserve">对本项目技术要求条款的偏离情况（请进行勾选）：</w:t>
            </w:r>
            <w:r/>
          </w:p>
          <w:p>
            <w:pPr>
              <w:jc w:val="lef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（如无偏离，仅</w:t>
            </w:r>
            <w:r>
              <w:rPr>
                <w:rFonts w:hint="eastAsia" w:ascii="宋体" w:hAnsi="宋体" w:cs="宋体"/>
                <w:color w:val="000000"/>
                <w:sz w:val="24"/>
              </w:rPr>
              <w:t xml:space="preserve">勾选无</w:t>
            </w:r>
            <w:r>
              <w:rPr>
                <w:rFonts w:hint="eastAsia" w:ascii="宋体" w:hAnsi="宋体" w:cs="宋体"/>
                <w:color w:val="000000"/>
                <w:sz w:val="24"/>
              </w:rPr>
              <w:t xml:space="preserve">偏离即可）</w:t>
            </w:r>
            <w:r/>
          </w:p>
          <w:p>
            <w:pPr>
              <w:rPr>
                <w:rFonts w:ascii="宋体" w:hAnsi="宋体" w:cs="宋体"/>
                <w:color w:val="000000"/>
                <w:sz w:val="24"/>
                <w:szCs w:val="24"/>
              </w:rPr>
            </w:pPr>
            <w:r>
              <w:rPr>
                <w:rFonts w:hint="eastAsia" w:ascii="宋体" w:hAnsi="宋体" w:cs="宋体"/>
                <w:b/>
                <w:color w:val="000000"/>
                <w:sz w:val="24"/>
              </w:rPr>
              <w:t xml:space="preserve">□有偏离</w:t>
            </w:r>
            <w:r>
              <w:rPr>
                <w:rFonts w:hint="eastAsia" w:ascii="宋体" w:hAnsi="宋体" w:cs="宋体"/>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329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28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投标响应情况</w:t>
            </w:r>
            <w:r/>
          </w:p>
        </w:tc>
        <w:tc>
          <w:tcPr>
            <w:tcW w:w="130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超出、</w:t>
            </w:r>
            <w:r/>
          </w:p>
          <w:p>
            <w:pPr>
              <w:jc w:val="center"/>
              <w:rPr>
                <w:rFonts w:ascii="宋体" w:hAnsi="宋体" w:cs="宋体"/>
                <w:color w:val="000000"/>
                <w:sz w:val="24"/>
                <w:szCs w:val="24"/>
              </w:rPr>
            </w:pPr>
            <w:r>
              <w:rPr>
                <w:rFonts w:hint="eastAsia" w:ascii="宋体" w:hAnsi="宋体" w:cs="宋体"/>
                <w:color w:val="000000"/>
                <w:sz w:val="24"/>
                <w:szCs w:val="24"/>
              </w:rPr>
              <w:t xml:space="preserve">或偏离</w:t>
            </w:r>
            <w:r/>
          </w:p>
        </w:tc>
        <w:tc>
          <w:tcPr>
            <w:tcW w:w="117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证明</w:t>
            </w:r>
            <w:r/>
          </w:p>
          <w:p>
            <w:pPr>
              <w:jc w:val="center"/>
              <w:rPr>
                <w:rFonts w:ascii="宋体" w:hAnsi="宋体" w:cs="宋体"/>
                <w:color w:val="000000"/>
                <w:sz w:val="24"/>
                <w:szCs w:val="24"/>
              </w:rPr>
            </w:pPr>
            <w:r>
              <w:rPr>
                <w:rFonts w:hint="eastAsia" w:ascii="宋体" w:hAnsi="宋体" w:cs="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color w:val="000000"/>
          <w:sz w:val="24"/>
          <w:szCs w:val="24"/>
        </w:rPr>
      </w:pPr>
      <w:r>
        <w:rPr>
          <w:rFonts w:hint="eastAsia" w:ascii="宋体" w:hAnsi="宋体" w:cs="宋体"/>
          <w:color w:val="000000"/>
          <w:sz w:val="24"/>
          <w:szCs w:val="24"/>
        </w:rPr>
        <w:t xml:space="preserve">注： 行数不够，可自行添加。</w:t>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jc w:val="center"/>
        <w:rPr>
          <w:rFonts w:ascii="宋体" w:hAnsi="宋体" w:cs="宋体"/>
          <w:b/>
          <w:color w:val="000000"/>
          <w:sz w:val="36"/>
        </w:rPr>
      </w:pPr>
      <w:r>
        <w:rPr>
          <w:rFonts w:ascii="宋体" w:hAnsi="宋体" w:cs="宋体"/>
          <w:b/>
          <w:color w:val="000000"/>
          <w:sz w:val="36"/>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rPr>
          <w:rFonts w:ascii="宋体" w:hAnsi="宋体" w:cs="宋体"/>
          <w:color w:val="000000"/>
          <w:sz w:val="32"/>
        </w:rPr>
      </w:r>
      <w:r/>
    </w:p>
    <w:p>
      <w:pPr>
        <w:rPr>
          <w:rFonts w:ascii="宋体" w:hAnsi="宋体" w:cs="宋体"/>
          <w:color w:val="000000"/>
          <w:sz w:val="32"/>
        </w:rPr>
      </w:pPr>
      <w:r/>
      <w:bookmarkStart w:id="222" w:name="_Hlt26955054"/>
      <w:r/>
      <w:bookmarkEnd w:id="218"/>
      <w:r/>
      <w:bookmarkEnd w:id="222"/>
      <w:r>
        <w:rPr>
          <w:rFonts w:hint="eastAsia" w:ascii="宋体" w:hAnsi="宋体" w:cs="宋体"/>
          <w:iCs/>
          <w:color w:val="000000"/>
          <w:sz w:val="30"/>
          <w:szCs w:val="30"/>
        </w:rPr>
        <w:t xml:space="preserve">九、商务要求响应及偏离表</w:t>
      </w:r>
      <w:r/>
    </w:p>
    <w:p>
      <w:pPr>
        <w:rPr>
          <w:rFonts w:ascii="宋体" w:hAnsi="宋体" w:cs="宋体"/>
          <w:color w:val="000000"/>
          <w:sz w:val="32"/>
        </w:rPr>
      </w:pPr>
      <w:r>
        <w:rPr>
          <w:rFonts w:ascii="宋体" w:hAnsi="宋体" w:cs="宋体"/>
          <w:color w:val="000000"/>
          <w:sz w:val="32"/>
        </w:rPr>
      </w:r>
      <w:r/>
    </w:p>
    <w:p>
      <w:pPr>
        <w:pStyle w:val="1096"/>
        <w:ind w:firstLine="0"/>
        <w:jc w:val="center"/>
        <w:spacing w:before="0" w:after="0" w:line="420" w:lineRule="exact"/>
        <w:rPr>
          <w:rFonts w:ascii="宋体" w:hAnsi="宋体" w:cs="宋体"/>
          <w:b/>
          <w:color w:val="000000"/>
          <w:sz w:val="28"/>
          <w:szCs w:val="28"/>
        </w:rPr>
      </w:pPr>
      <w:r>
        <w:rPr>
          <w:rFonts w:hint="eastAsia" w:ascii="宋体" w:hAnsi="宋体" w:cs="宋体"/>
          <w:b/>
          <w:color w:val="000000"/>
          <w:sz w:val="28"/>
          <w:szCs w:val="28"/>
        </w:rPr>
        <w:t xml:space="preserve">商务要求响应及偏离表（分包号：**）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rFonts w:ascii="宋体" w:hAnsi="宋体" w:cs="宋体"/>
                <w:b/>
                <w:color w:val="000000"/>
                <w:sz w:val="24"/>
              </w:rPr>
            </w:pPr>
            <w:r/>
            <w:bookmarkStart w:id="223" w:name="_Hlt26955064"/>
            <w:r/>
            <w:bookmarkStart w:id="224" w:name="_Hlt26671343"/>
            <w:r/>
            <w:bookmarkStart w:id="225" w:name="_Hlt26671372"/>
            <w:r/>
            <w:bookmarkStart w:id="226" w:name="_Hlt26580838"/>
            <w:r/>
            <w:bookmarkStart w:id="227" w:name="_Hlt26955056"/>
            <w:r/>
            <w:bookmarkStart w:id="228" w:name="_Hlt26609391"/>
            <w:r/>
            <w:bookmarkStart w:id="229" w:name="_Hlt24879081"/>
            <w:r/>
            <w:bookmarkStart w:id="230" w:name="_Hlt26782999"/>
            <w:r/>
            <w:bookmarkEnd w:id="223"/>
            <w:r/>
            <w:bookmarkEnd w:id="224"/>
            <w:r/>
            <w:bookmarkEnd w:id="225"/>
            <w:r/>
            <w:bookmarkEnd w:id="226"/>
            <w:r/>
            <w:bookmarkEnd w:id="227"/>
            <w:r/>
            <w:bookmarkEnd w:id="228"/>
            <w:r/>
            <w:bookmarkEnd w:id="229"/>
            <w:r/>
            <w:bookmarkEnd w:id="230"/>
            <w:r>
              <w:rPr>
                <w:rFonts w:hint="eastAsia" w:ascii="宋体" w:hAnsi="宋体" w:cs="宋体"/>
                <w:b/>
                <w:color w:val="000000"/>
                <w:sz w:val="24"/>
              </w:rPr>
              <w:t xml:space="preserve">对本项目商务要求条款的偏离情况（请进行勾选）：</w:t>
            </w:r>
            <w:r/>
          </w:p>
          <w:p>
            <w:pPr>
              <w:jc w:val="left"/>
              <w:rPr>
                <w:rFonts w:ascii="宋体" w:hAnsi="宋体" w:cs="宋体"/>
                <w:b/>
                <w:color w:val="000000"/>
                <w:sz w:val="24"/>
              </w:rPr>
            </w:pPr>
            <w:r>
              <w:rPr>
                <w:rFonts w:hint="eastAsia" w:ascii="宋体" w:hAnsi="宋体" w:cs="宋体"/>
                <w:b/>
                <w:color w:val="000000"/>
                <w:sz w:val="24"/>
              </w:rPr>
              <w:t xml:space="preserve">□无偏离</w:t>
            </w:r>
            <w:r>
              <w:rPr>
                <w:rFonts w:hint="eastAsia" w:ascii="宋体" w:hAnsi="宋体" w:cs="宋体"/>
                <w:color w:val="000000"/>
                <w:sz w:val="24"/>
              </w:rPr>
              <w:t xml:space="preserve">（如无偏离，仅</w:t>
            </w:r>
            <w:r>
              <w:rPr>
                <w:rFonts w:hint="eastAsia" w:ascii="宋体" w:hAnsi="宋体" w:cs="宋体"/>
                <w:color w:val="000000"/>
                <w:sz w:val="24"/>
              </w:rPr>
              <w:t xml:space="preserve">勾选无</w:t>
            </w:r>
            <w:r>
              <w:rPr>
                <w:rFonts w:hint="eastAsia" w:ascii="宋体" w:hAnsi="宋体" w:cs="宋体"/>
                <w:color w:val="000000"/>
                <w:sz w:val="24"/>
              </w:rPr>
              <w:t xml:space="preserve">偏离即可）</w:t>
            </w:r>
            <w:r/>
          </w:p>
          <w:p>
            <w:pPr>
              <w:rPr>
                <w:rFonts w:ascii="宋体" w:hAnsi="宋体" w:cs="宋体"/>
                <w:color w:val="000000"/>
                <w:sz w:val="24"/>
                <w:szCs w:val="24"/>
              </w:rPr>
            </w:pPr>
            <w:r>
              <w:rPr>
                <w:rFonts w:hint="eastAsia" w:ascii="宋体" w:hAnsi="宋体" w:cs="宋体"/>
                <w:b/>
                <w:color w:val="000000"/>
                <w:sz w:val="24"/>
              </w:rPr>
              <w:t xml:space="preserve">□有偏离</w:t>
            </w:r>
            <w:r>
              <w:rPr>
                <w:rFonts w:hint="eastAsia" w:ascii="宋体" w:hAnsi="宋体" w:cs="宋体"/>
                <w:color w:val="000000"/>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序号</w:t>
            </w:r>
            <w:r/>
          </w:p>
        </w:tc>
        <w:tc>
          <w:tcPr>
            <w:tcW w:w="3291"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招标文件要求</w:t>
            </w:r>
            <w:r/>
          </w:p>
        </w:tc>
        <w:tc>
          <w:tcPr>
            <w:tcW w:w="285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投标响应情况</w:t>
            </w:r>
            <w:r/>
          </w:p>
        </w:tc>
        <w:tc>
          <w:tcPr>
            <w:tcW w:w="1308"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超出、</w:t>
            </w:r>
            <w:r/>
          </w:p>
          <w:p>
            <w:pPr>
              <w:jc w:val="center"/>
              <w:rPr>
                <w:rFonts w:ascii="宋体" w:hAnsi="宋体" w:cs="宋体"/>
                <w:color w:val="000000"/>
                <w:sz w:val="24"/>
                <w:szCs w:val="24"/>
              </w:rPr>
            </w:pPr>
            <w:r>
              <w:rPr>
                <w:rFonts w:hint="eastAsia" w:ascii="宋体" w:hAnsi="宋体" w:cs="宋体"/>
                <w:color w:val="000000"/>
                <w:sz w:val="24"/>
                <w:szCs w:val="24"/>
              </w:rPr>
              <w:t xml:space="preserve">或偏离</w:t>
            </w:r>
            <w:r/>
          </w:p>
        </w:tc>
        <w:tc>
          <w:tcPr>
            <w:tcW w:w="1173"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证明</w:t>
            </w:r>
            <w:r/>
          </w:p>
          <w:p>
            <w:pPr>
              <w:jc w:val="center"/>
              <w:rPr>
                <w:rFonts w:ascii="宋体" w:hAnsi="宋体" w:cs="宋体"/>
                <w:color w:val="000000"/>
                <w:sz w:val="24"/>
                <w:szCs w:val="24"/>
              </w:rPr>
            </w:pPr>
            <w:r>
              <w:rPr>
                <w:rFonts w:hint="eastAsia" w:ascii="宋体" w:hAnsi="宋体" w:cs="宋体"/>
                <w:color w:val="000000"/>
                <w:sz w:val="24"/>
                <w:szCs w:val="24"/>
              </w:rPr>
              <w:t xml:space="preserve">材料</w:t>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cantSplit/>
          <w:trHeight w:val="640"/>
        </w:trPr>
        <w:tc>
          <w:tcPr>
            <w:tcW w:w="545"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3291" w:type="dxa"/>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rPr>
              <w:t xml:space="preserve">……</w:t>
            </w:r>
            <w:r/>
          </w:p>
        </w:tc>
        <w:tc>
          <w:tcPr>
            <w:tcW w:w="2852"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308"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tcW w:w="1173" w:type="dxa"/>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bl>
    <w:p>
      <w:pPr>
        <w:rPr>
          <w:rFonts w:ascii="宋体" w:hAnsi="宋体" w:cs="宋体"/>
          <w:color w:val="000000"/>
          <w:sz w:val="24"/>
          <w:szCs w:val="24"/>
        </w:rPr>
      </w:pPr>
      <w:r>
        <w:rPr>
          <w:rFonts w:hint="eastAsia" w:ascii="宋体" w:hAnsi="宋体" w:cs="宋体"/>
          <w:color w:val="000000"/>
          <w:sz w:val="24"/>
          <w:szCs w:val="24"/>
        </w:rPr>
        <w:t xml:space="preserve">注： 行数不够，可自行添加。</w:t>
      </w:r>
      <w:r/>
    </w:p>
    <w:p>
      <w:pPr>
        <w:spacing w:line="480" w:lineRule="auto"/>
        <w:rPr>
          <w:rFonts w:ascii="宋体" w:hAnsi="宋体" w:cs="宋体"/>
          <w:color w:val="000000"/>
          <w:sz w:val="30"/>
        </w:rPr>
      </w:pPr>
      <w:r>
        <w:rPr>
          <w:rFonts w:ascii="宋体" w:hAnsi="宋体" w:cs="宋体"/>
          <w:color w:val="000000"/>
          <w:sz w:val="30"/>
        </w:rPr>
      </w:r>
      <w:r/>
    </w:p>
    <w:p>
      <w:pPr>
        <w:pStyle w:val="1023"/>
        <w:ind w:firstLine="0"/>
        <w:rPr>
          <w:rFonts w:ascii="宋体" w:hAnsi="宋体" w:cs="宋体"/>
          <w:color w:val="000000"/>
          <w:sz w:val="24"/>
        </w:rPr>
      </w:pPr>
      <w:r/>
      <w:bookmarkStart w:id="231" w:name="_Hlt26671374"/>
      <w:r/>
      <w:bookmarkStart w:id="232" w:name="_Hlt26955066"/>
      <w:r/>
      <w:bookmarkStart w:id="233" w:name="_Hlt26609389"/>
      <w:r/>
      <w:bookmarkStart w:id="234" w:name="_Toc462564146"/>
      <w:r/>
      <w:bookmarkEnd w:id="231"/>
      <w:r/>
      <w:bookmarkEnd w:id="232"/>
      <w:r/>
      <w:bookmarkEnd w:id="233"/>
      <w:r/>
      <w:r/>
    </w:p>
    <w:p>
      <w:pPr>
        <w:jc w:val="center"/>
        <w:rPr>
          <w:rFonts w:ascii="宋体" w:hAnsi="宋体" w:cs="宋体"/>
          <w:b/>
          <w:color w:val="000000"/>
          <w:sz w:val="32"/>
          <w:szCs w:val="32"/>
        </w:rPr>
      </w:pPr>
      <w:r/>
      <w:bookmarkStart w:id="235" w:name="_格式2__法定代表人授权书"/>
      <w:r/>
      <w:bookmarkEnd w:id="206"/>
      <w:r/>
      <w:bookmarkEnd w:id="207"/>
      <w:r/>
      <w:bookmarkEnd w:id="234"/>
      <w:r/>
      <w:bookmarkEnd w:id="235"/>
      <w:r/>
      <w:r/>
    </w:p>
    <w:p>
      <w:pPr>
        <w:jc w:val="cente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b/>
          <w:color w:val="000000"/>
          <w:sz w:val="32"/>
          <w:szCs w:val="32"/>
        </w:rPr>
      </w:pPr>
      <w:r>
        <w:rPr>
          <w:rFonts w:ascii="宋体" w:hAnsi="宋体" w:cs="宋体"/>
          <w:b/>
          <w:color w:val="000000"/>
          <w:sz w:val="32"/>
          <w:szCs w:val="32"/>
        </w:rPr>
      </w:r>
      <w:r/>
    </w:p>
    <w:p>
      <w:pPr>
        <w:rPr>
          <w:rFonts w:ascii="宋体" w:hAnsi="宋体" w:cs="宋体"/>
          <w:iCs/>
          <w:color w:val="000000"/>
          <w:sz w:val="30"/>
          <w:szCs w:val="30"/>
        </w:rPr>
      </w:pPr>
      <w:r>
        <w:rPr>
          <w:rFonts w:hint="eastAsia" w:ascii="宋体" w:hAnsi="宋体" w:cs="宋体"/>
          <w:iCs/>
          <w:color w:val="000000"/>
          <w:sz w:val="30"/>
          <w:szCs w:val="30"/>
        </w:rPr>
        <w:t xml:space="preserve">十、开标一览表</w:t>
      </w:r>
      <w:r/>
    </w:p>
    <w:p>
      <w:pPr>
        <w:ind w:firstLine="480"/>
        <w:rPr>
          <w:rFonts w:ascii="宋体" w:hAnsi="宋体" w:cs="宋体"/>
          <w:color w:val="000000"/>
          <w:sz w:val="24"/>
          <w:szCs w:val="24"/>
        </w:rPr>
      </w:pPr>
      <w:r>
        <w:rPr>
          <w:rFonts w:ascii="宋体" w:hAnsi="宋体" w:cs="宋体"/>
          <w:color w:val="000000"/>
          <w:sz w:val="24"/>
          <w:szCs w:val="24"/>
        </w:rPr>
      </w:r>
      <w:r/>
    </w:p>
    <w:p>
      <w:pPr>
        <w:pStyle w:val="1096"/>
        <w:ind w:firstLine="0"/>
        <w:jc w:val="center"/>
        <w:spacing w:before="0" w:after="0" w:line="420" w:lineRule="exact"/>
        <w:rPr>
          <w:rFonts w:ascii="宋体" w:hAnsi="宋体" w:cs="宋体"/>
          <w:b/>
          <w:color w:val="000000"/>
          <w:sz w:val="28"/>
          <w:szCs w:val="28"/>
        </w:rPr>
      </w:pPr>
      <w:r>
        <w:rPr>
          <w:rFonts w:hint="eastAsia" w:ascii="宋体" w:hAnsi="宋体" w:cs="宋体"/>
          <w:b/>
          <w:color w:val="000000"/>
          <w:sz w:val="28"/>
          <w:szCs w:val="28"/>
        </w:rPr>
        <w:t xml:space="preserve">开标一览表</w:t>
      </w:r>
      <w:r/>
    </w:p>
    <w:p>
      <w:pPr>
        <w:ind w:firstLine="480"/>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投标人全称（加盖CA电子签章）：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项目名称：</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招标编号：                                   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34"/>
      </w:tblGrid>
      <w:tr>
        <w:trPr>
          <w:cantSplit/>
          <w:trHeight w:val="725"/>
        </w:trPr>
        <w:tc>
          <w:tcPr>
            <w:tcW w:w="9034" w:type="dxa"/>
            <w:vAlign w:val="center"/>
            <w:textDirection w:val="lrTb"/>
            <w:noWrap w:val="false"/>
          </w:tcPr>
          <w:p>
            <w:pPr>
              <w:spacing w:line="360" w:lineRule="auto"/>
              <w:rPr>
                <w:rFonts w:ascii="宋体" w:hAnsi="宋体" w:cs="宋体"/>
                <w:color w:val="000000"/>
                <w:sz w:val="24"/>
                <w:szCs w:val="24"/>
              </w:rPr>
            </w:pPr>
            <w:r>
              <w:rPr>
                <w:rFonts w:hint="eastAsia" w:ascii="宋体" w:hAnsi="宋体" w:cs="宋体"/>
                <w:color w:val="000000"/>
                <w:sz w:val="24"/>
                <w:szCs w:val="24"/>
              </w:rPr>
              <w:t xml:space="preserve">                      投标总报价</w:t>
            </w:r>
            <w:r/>
          </w:p>
        </w:tc>
      </w:tr>
      <w:tr>
        <w:trPr>
          <w:cantSplit/>
          <w:trHeight w:val="612"/>
        </w:trPr>
        <w:tc>
          <w:tcPr>
            <w:tcW w:w="9034" w:type="dxa"/>
            <w:vAlign w:val="center"/>
            <w:textDirection w:val="lrTb"/>
            <w:noWrap w:val="false"/>
          </w:tcPr>
          <w:p>
            <w:pPr>
              <w:pStyle w:val="1096"/>
              <w:ind w:firstLine="0"/>
              <w:spacing w:before="0" w:after="0"/>
              <w:rPr>
                <w:rFonts w:ascii="宋体" w:hAnsi="宋体" w:cs="宋体"/>
                <w:color w:val="000000"/>
                <w:szCs w:val="21"/>
              </w:rPr>
            </w:pPr>
            <w:r>
              <w:rPr>
                <w:rFonts w:hint="eastAsia" w:ascii="宋体" w:hAnsi="宋体" w:cs="宋体"/>
                <w:color w:val="000000"/>
              </w:rPr>
              <w:t xml:space="preserve">小写：                             （人民币：元）</w:t>
            </w:r>
            <w:r/>
          </w:p>
        </w:tc>
      </w:tr>
    </w:tbl>
    <w:p>
      <w:pPr>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                                      日期：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年</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月</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日</w:t>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ascii="宋体" w:hAnsi="宋体" w:cs="宋体"/>
          <w:b/>
          <w:bCs/>
          <w:color w:val="000000"/>
          <w:sz w:val="32"/>
          <w:szCs w:val="32"/>
        </w:rPr>
      </w:r>
      <w:r/>
    </w:p>
    <w:p>
      <w:pPr>
        <w:jc w:val="center"/>
        <w:rPr>
          <w:rFonts w:ascii="宋体" w:hAnsi="宋体" w:cs="宋体"/>
          <w:b/>
          <w:bCs/>
          <w:color w:val="000000"/>
          <w:sz w:val="32"/>
          <w:szCs w:val="32"/>
        </w:rPr>
      </w:pPr>
      <w:r>
        <w:rPr>
          <w:rFonts w:hint="eastAsia" w:ascii="宋体" w:hAnsi="宋体" w:cs="宋体"/>
          <w:b/>
          <w:bCs/>
          <w:color w:val="000000"/>
          <w:sz w:val="32"/>
          <w:szCs w:val="32"/>
        </w:rPr>
        <w:t xml:space="preserve">质疑函范本</w:t>
      </w:r>
      <w:r/>
    </w:p>
    <w:p>
      <w:pPr>
        <w:spacing w:before="290" w:line="360" w:lineRule="auto"/>
        <w:rPr>
          <w:rFonts w:ascii="宋体" w:hAnsi="宋体" w:cs="宋体"/>
          <w:bCs/>
          <w:color w:val="000000"/>
          <w:sz w:val="24"/>
          <w:szCs w:val="24"/>
        </w:rPr>
      </w:pPr>
      <w:r>
        <w:rPr>
          <w:rFonts w:hint="eastAsia" w:ascii="宋体" w:hAnsi="宋体" w:cs="宋体"/>
          <w:bCs/>
          <w:color w:val="000000"/>
          <w:sz w:val="24"/>
          <w:szCs w:val="24"/>
        </w:rPr>
        <w:t xml:space="preserve">一、质疑投标人基本信息</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质疑投标人：</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二、质疑项目基本情况</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三、质疑事项具体内容</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u w:val="single"/>
        </w:rPr>
        <w:t xml:space="preserve">                                                                           </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质疑事项2</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p>
      <w:pPr>
        <w:spacing w:line="360" w:lineRule="auto"/>
        <w:rPr>
          <w:rFonts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p>
    <w:p>
      <w:pPr>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p>
    <w:p>
      <w:pPr>
        <w:rPr>
          <w:rFonts w:ascii="宋体" w:hAnsi="宋体" w:cs="宋体"/>
          <w:color w:val="000000"/>
          <w:sz w:val="24"/>
          <w:szCs w:val="24"/>
        </w:rPr>
      </w:pPr>
      <w:r>
        <w:rPr>
          <w:rFonts w:hint="eastAsia" w:ascii="宋体" w:hAnsi="宋体" w:cs="宋体"/>
          <w:color w:val="000000"/>
          <w:sz w:val="24"/>
          <w:szCs w:val="24"/>
        </w:rPr>
        <w:t xml:space="preserve">签字(签章)：                   公章：                      </w:t>
      </w:r>
      <w:r/>
    </w:p>
    <w:p>
      <w:pPr>
        <w:rPr>
          <w:rFonts w:ascii="宋体" w:hAnsi="宋体" w:cs="宋体"/>
          <w:color w:val="000000"/>
          <w:sz w:val="24"/>
          <w:szCs w:val="24"/>
        </w:rPr>
      </w:pPr>
      <w:r>
        <w:rPr>
          <w:rFonts w:hint="eastAsia" w:ascii="宋体" w:hAnsi="宋体" w:cs="宋体"/>
          <w:color w:val="000000"/>
          <w:sz w:val="24"/>
          <w:szCs w:val="24"/>
        </w:rPr>
        <w:t xml:space="preserve">日期：    </w:t>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ascii="宋体" w:hAnsi="宋体" w:cs="宋体"/>
          <w:b/>
          <w:color w:val="000000"/>
          <w:sz w:val="24"/>
          <w:szCs w:val="24"/>
        </w:rPr>
      </w:r>
      <w:r/>
    </w:p>
    <w:p>
      <w:pPr>
        <w:spacing w:line="400" w:lineRule="exact"/>
        <w:rPr>
          <w:rFonts w:ascii="宋体" w:hAnsi="宋体" w:cs="宋体"/>
          <w:b/>
          <w:color w:val="000000"/>
          <w:sz w:val="24"/>
          <w:szCs w:val="24"/>
        </w:rPr>
      </w:pPr>
      <w:r>
        <w:rPr>
          <w:rFonts w:hint="eastAsia" w:ascii="宋体" w:hAnsi="宋体" w:cs="宋体"/>
          <w:b/>
          <w:color w:val="000000"/>
          <w:sz w:val="24"/>
          <w:szCs w:val="24"/>
        </w:rPr>
        <w:t xml:space="preserve">质疑函制作说明：</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1.投标人提出质疑时，应提交质疑函和必要的证明材料。</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2.质疑投标人若委托代理人进行质疑的，</w:t>
      </w:r>
      <w:r>
        <w:rPr>
          <w:rFonts w:hint="eastAsia" w:ascii="宋体" w:hAnsi="宋体" w:cs="宋体"/>
          <w:color w:val="000000"/>
          <w:sz w:val="24"/>
          <w:szCs w:val="24"/>
        </w:rPr>
        <w:t xml:space="preserve">质疑函应按</w:t>
      </w:r>
      <w:r>
        <w:rPr>
          <w:rFonts w:hint="eastAsia" w:ascii="宋体" w:hAnsi="宋体" w:cs="宋体"/>
          <w:color w:val="000000"/>
          <w:sz w:val="24"/>
          <w:szCs w:val="24"/>
        </w:rPr>
        <w:t xml:space="preserve">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3.质疑投标人若对项目的某一分包进行质疑，质疑函中应列明具体分包号。</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p>
    <w:p>
      <w:pPr>
        <w:ind w:firstLine="480"/>
        <w:jc w:val="left"/>
        <w:spacing w:line="400" w:lineRule="exact"/>
        <w:widowControl/>
        <w:rPr>
          <w:rFonts w:ascii="宋体" w:hAnsi="宋体" w:cs="宋体"/>
          <w:color w:val="000000"/>
          <w:sz w:val="24"/>
          <w:szCs w:val="24"/>
        </w:rPr>
      </w:pPr>
      <w:r>
        <w:rPr>
          <w:rFonts w:hint="eastAsia" w:ascii="宋体" w:hAnsi="宋体" w:cs="宋体"/>
          <w:color w:val="000000"/>
          <w:sz w:val="24"/>
          <w:szCs w:val="24"/>
        </w:rPr>
        <w:t xml:space="preserve">6.质疑投标人为自然人的，</w:t>
      </w:r>
      <w:r>
        <w:rPr>
          <w:rFonts w:hint="eastAsia" w:ascii="宋体" w:hAnsi="宋体" w:cs="宋体"/>
          <w:color w:val="000000"/>
          <w:sz w:val="24"/>
          <w:szCs w:val="24"/>
        </w:rPr>
        <w:t xml:space="preserve">质疑函应由</w:t>
      </w:r>
      <w:r>
        <w:rPr>
          <w:rFonts w:hint="eastAsia" w:ascii="宋体" w:hAnsi="宋体" w:cs="宋体"/>
          <w:color w:val="000000"/>
          <w:sz w:val="24"/>
          <w:szCs w:val="24"/>
        </w:rPr>
        <w:t xml:space="preserve">本人签字；质疑投标人为法人或者其他组织的，</w:t>
      </w:r>
      <w:r>
        <w:rPr>
          <w:rFonts w:hint="eastAsia" w:ascii="宋体" w:hAnsi="宋体" w:cs="宋体"/>
          <w:color w:val="000000"/>
          <w:sz w:val="24"/>
          <w:szCs w:val="24"/>
        </w:rPr>
        <w:t xml:space="preserve">质疑函应由</w:t>
      </w:r>
      <w:r>
        <w:rPr>
          <w:rFonts w:hint="eastAsia" w:ascii="宋体" w:hAnsi="宋体" w:cs="宋体"/>
          <w:color w:val="000000"/>
          <w:sz w:val="24"/>
          <w:szCs w:val="24"/>
        </w:rPr>
        <w:t xml:space="preserve">法定代表人、主要负责人，或者其授权代表签字或者盖章，并加盖公章。</w:t>
      </w:r>
      <w:r/>
    </w:p>
    <w:p>
      <w:pPr>
        <w:pStyle w:val="1023"/>
        <w:rPr>
          <w:rFonts w:ascii="宋体" w:hAnsi="宋体" w:cs="宋体"/>
          <w:color w:val="000000"/>
          <w:sz w:val="24"/>
          <w:szCs w:val="24"/>
        </w:rPr>
      </w:pPr>
      <w:r>
        <w:rPr>
          <w:rFonts w:ascii="宋体" w:hAnsi="宋体" w:cs="宋体"/>
          <w:color w:val="000000"/>
          <w:sz w:val="24"/>
          <w:szCs w:val="24"/>
        </w:rPr>
      </w:r>
      <w:r/>
    </w:p>
    <w:p>
      <w:pPr>
        <w:pStyle w:val="1023"/>
        <w:rPr>
          <w:rFonts w:ascii="宋体" w:hAnsi="宋体" w:cs="宋体"/>
          <w:color w:val="000000"/>
          <w:sz w:val="24"/>
          <w:szCs w:val="24"/>
        </w:rPr>
      </w:pPr>
      <w:r>
        <w:rPr>
          <w:rFonts w:ascii="宋体" w:hAnsi="宋体" w:cs="宋体"/>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134" w:bottom="1134" w:left="1417"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Symbol">
    <w:panose1 w:val="05050102010706020507"/>
  </w:font>
  <w:font w:name="楷体_GB2312">
    <w:panose1 w:val="02010609060101010101"/>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2487295</wp:posOffset>
              </wp:positionH>
              <wp:positionV relativeFrom="paragraph">
                <wp:posOffset>-12700</wp:posOffset>
              </wp:positionV>
              <wp:extent cx="1363980" cy="17272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364122" cy="172938"/>
                      </a:xfrm>
                      <a:prstGeom prst="rect">
                        <a:avLst/>
                      </a:prstGeom>
                      <a:noFill/>
                      <a:ln>
                        <a:noFill/>
                      </a:ln>
                    </wps:spPr>
                    <wps:txbx>
                      <w:txbxContent>
                        <w:p>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161</w:t>
                          </w:r>
                          <w:r>
                            <w:fldChar w:fldCharType="end"/>
                          </w:r>
                          <w:r>
                            <w:t xml:space="preserve"> </w:t>
                          </w:r>
                          <w:r>
                            <w:t xml:space="preserve">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195.8pt;mso-position-horizontal:absolute;mso-position-vertical-relative:text;margin-top:-1.0pt;mso-position-vertical:absolute;width:107.4pt;height:13.6pt;mso-wrap-distance-left:9.0pt;mso-wrap-distance-top:0.0pt;mso-wrap-distance-right:9.0pt;mso-wrap-distance-bottom:0.0pt;visibility:visible;" filled="f" stroked="f">
              <v:textbox inset="0,0,0,0">
                <w:txbxContent>
                  <w:p>
                    <w:r>
                      <w:t xml:space="preserve">第</w:t>
                    </w:r>
                    <w:r>
                      <w:t xml:space="preserve"> </w:t>
                    </w:r>
                    <w:r>
                      <w:fldChar w:fldCharType="begin"/>
                    </w:r>
                    <w:r>
                      <w:instrText xml:space="preserve"> PAGE  \* MERGEFORMAT </w:instrText>
                    </w:r>
                    <w:r>
                      <w:fldChar w:fldCharType="separate"/>
                    </w:r>
                    <w:r>
                      <w:t xml:space="preserve">2</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161</w:t>
                    </w:r>
                    <w:r>
                      <w:fldChar w:fldCharType="end"/>
                    </w:r>
                    <w:r>
                      <w:t xml:space="preserve"> </w:t>
                    </w:r>
                    <w:r>
                      <w:t xml:space="preserve">页</w:t>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rPr>
        <w:rStyle w:val="1082"/>
      </w:rPr>
      <w:framePr w:wrap="around" w:vAnchor="text" w:hAnchor="margin" w:xAlign="center" w:y="1"/>
    </w:pPr>
    <w:r>
      <w:fldChar w:fldCharType="begin"/>
    </w:r>
    <w:r>
      <w:rPr>
        <w:rStyle w:val="1082"/>
      </w:rPr>
      <w:instrText xml:space="preserve">PAGE  </w:instrText>
    </w:r>
    <w:r>
      <w:fldChar w:fldCharType="separate"/>
    </w:r>
    <w:r>
      <w:rPr>
        <w:rStyle w:val="1082"/>
      </w:rPr>
      <w:t xml:space="preserve">1</w:t>
    </w:r>
    <w:r>
      <w:fldChar w:fldCharType="end"/>
    </w:r>
    <w:r/>
  </w:p>
  <w:p>
    <w:pPr>
      <w:pStyle w:val="10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jc w:val="center"/>
      <w:tabs>
        <w:tab w:val="clear" w:pos="714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161</w:t>
                          </w:r>
                          <w:r>
                            <w:fldChar w:fldCharType="end"/>
                          </w:r>
                          <w:r>
                            <w:t xml:space="preserve"> </w:t>
                          </w:r>
                          <w:r>
                            <w:t xml:space="preserve">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t xml:space="preserve">第</w:t>
                    </w:r>
                    <w:r>
                      <w:t xml:space="preserve"> </w:t>
                    </w:r>
                    <w:r>
                      <w:fldChar w:fldCharType="begin"/>
                    </w:r>
                    <w:r>
                      <w:instrText xml:space="preserve"> PAGE  \* MERGEFORMAT </w:instrText>
                    </w:r>
                    <w:r>
                      <w:fldChar w:fldCharType="separate"/>
                    </w:r>
                    <w:r>
                      <w:t xml:space="preserve">1</w:t>
                    </w:r>
                    <w:r>
                      <w:fldChar w:fldCharType="end"/>
                    </w:r>
                    <w:r>
                      <w:t xml:space="preserve"> </w:t>
                    </w:r>
                    <w:r>
                      <w:t xml:space="preserve">页</w:t>
                    </w:r>
                    <w:r>
                      <w:t xml:space="preserve"> </w:t>
                    </w:r>
                    <w:r>
                      <w:t xml:space="preserve">共</w:t>
                    </w:r>
                    <w:r>
                      <w:t xml:space="preserve"> </w:t>
                    </w:r>
                    <w:r>
                      <w:fldChar w:fldCharType="begin"/>
                    </w:r>
                    <w:r>
                      <w:instrText xml:space="preserve"> NUMPAGES  \* MERGEFORMAT </w:instrText>
                    </w:r>
                    <w:r>
                      <w:fldChar w:fldCharType="separate"/>
                    </w:r>
                    <w:r>
                      <w:t xml:space="preserve">161</w:t>
                    </w:r>
                    <w:r>
                      <w:fldChar w:fldCharType="end"/>
                    </w:r>
                    <w:r>
                      <w:t xml:space="preserve"> </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eastAsia" w:ascii="Courier New" w:hAnsi="Courier New" w:eastAsia="Courier New" w:cs="Courier New"/>
      </w:rPr>
    </w:lvl>
    <w:lvl w:ilvl="2">
      <w:start w:val="1"/>
      <w:numFmt w:val="bullet"/>
      <w:isLgl w:val="false"/>
      <w:suff w:val="tab"/>
      <w:lvlText w:val="§"/>
      <w:lvlJc w:val="left"/>
      <w:pPr>
        <w:ind w:left="2160" w:hanging="360"/>
      </w:pPr>
      <w:rPr>
        <w:rFonts w:hint="eastAsia" w:ascii="Wingdings" w:hAnsi="Wingdings" w:eastAsia="Wingdings" w:cs="Wingdings"/>
      </w:rPr>
    </w:lvl>
    <w:lvl w:ilvl="3">
      <w:start w:val="1"/>
      <w:numFmt w:val="bullet"/>
      <w:isLgl w:val="false"/>
      <w:suff w:val="tab"/>
      <w:lvlText w:val="·"/>
      <w:lvlJc w:val="left"/>
      <w:pPr>
        <w:ind w:left="2880" w:hanging="360"/>
      </w:pPr>
      <w:rPr>
        <w:rFonts w:hint="eastAsia" w:ascii="Symbol" w:hAnsi="Symbol" w:eastAsia="Symbol" w:cs="Symbol"/>
      </w:rPr>
    </w:lvl>
    <w:lvl w:ilvl="4">
      <w:start w:val="1"/>
      <w:numFmt w:val="bullet"/>
      <w:isLgl w:val="false"/>
      <w:suff w:val="tab"/>
      <w:lvlText w:val="o"/>
      <w:lvlJc w:val="left"/>
      <w:pPr>
        <w:ind w:left="3600" w:hanging="360"/>
      </w:pPr>
      <w:rPr>
        <w:rFonts w:hint="eastAsia" w:ascii="Courier New" w:hAnsi="Courier New" w:eastAsia="Courier New" w:cs="Courier New"/>
      </w:rPr>
    </w:lvl>
    <w:lvl w:ilvl="5">
      <w:start w:val="1"/>
      <w:numFmt w:val="bullet"/>
      <w:isLgl w:val="false"/>
      <w:suff w:val="tab"/>
      <w:lvlText w:val="§"/>
      <w:lvlJc w:val="left"/>
      <w:pPr>
        <w:ind w:left="4320" w:hanging="360"/>
      </w:pPr>
      <w:rPr>
        <w:rFonts w:hint="eastAsia" w:ascii="Wingdings" w:hAnsi="Wingdings" w:eastAsia="Wingdings" w:cs="Wingdings"/>
      </w:rPr>
    </w:lvl>
    <w:lvl w:ilvl="6">
      <w:start w:val="1"/>
      <w:numFmt w:val="bullet"/>
      <w:isLgl w:val="false"/>
      <w:suff w:val="tab"/>
      <w:lvlText w:val="·"/>
      <w:lvlJc w:val="left"/>
      <w:pPr>
        <w:ind w:left="5040" w:hanging="360"/>
      </w:pPr>
      <w:rPr>
        <w:rFonts w:hint="eastAsia" w:ascii="Symbol" w:hAnsi="Symbol" w:eastAsia="Symbol" w:cs="Symbol"/>
      </w:rPr>
    </w:lvl>
    <w:lvl w:ilvl="7">
      <w:start w:val="1"/>
      <w:numFmt w:val="bullet"/>
      <w:isLgl w:val="false"/>
      <w:suff w:val="tab"/>
      <w:lvlText w:val="o"/>
      <w:lvlJc w:val="left"/>
      <w:pPr>
        <w:ind w:left="5760" w:hanging="360"/>
      </w:pPr>
      <w:rPr>
        <w:rFonts w:hint="eastAsia" w:ascii="Courier New" w:hAnsi="Courier New" w:eastAsia="Courier New" w:cs="Courier New"/>
      </w:rPr>
    </w:lvl>
    <w:lvl w:ilvl="8">
      <w:start w:val="1"/>
      <w:numFmt w:val="bullet"/>
      <w:isLgl w:val="false"/>
      <w:suff w:val="tab"/>
      <w:lvlText w:val="§"/>
      <w:lvlJc w:val="left"/>
      <w:pPr>
        <w:ind w:left="6480" w:hanging="360"/>
      </w:pPr>
      <w:rPr>
        <w:rFonts w:hint="eastAsia" w:ascii="Wingdings" w:hAnsi="Wingdings" w:eastAsia="Wingdings" w:cs="Wingdings"/>
      </w:rPr>
    </w:lvl>
  </w:abstractNum>
  <w:abstractNum w:abstractNumId="2">
    <w:multiLevelType w:val="hybridMultilevel"/>
    <w:lvl w:ilvl="0">
      <w:start w:val="1"/>
      <w:numFmt w:val="upperLetter"/>
      <w:pStyle w:val="10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7"/>
      <w:isLgl w:val="false"/>
      <w:suff w:val="nothing"/>
      <w:lvlText w:val=""/>
      <w:lvlJc w:val="left"/>
      <w:pPr>
        <w:ind w:left="0" w:firstLine="0"/>
      </w:pPr>
      <w:rPr>
        <w:rFonts w:hint="eastAsia"/>
      </w:rPr>
    </w:lvl>
    <w:lvl w:ilvl="6">
      <w:start w:val="1"/>
      <w:numFmt w:val="decimal"/>
      <w:pStyle w:val="1028"/>
      <w:isLgl w:val="false"/>
      <w:suff w:val="nothing"/>
      <w:lvlText w:val=""/>
      <w:lvlJc w:val="left"/>
      <w:pPr>
        <w:ind w:left="0" w:firstLine="0"/>
      </w:pPr>
      <w:rPr>
        <w:rFonts w:hint="eastAsia"/>
      </w:rPr>
    </w:lvl>
    <w:lvl w:ilvl="7">
      <w:start w:val="1"/>
      <w:numFmt w:val="decimal"/>
      <w:pStyle w:val="1029"/>
      <w:isLgl w:val="false"/>
      <w:suff w:val="nothing"/>
      <w:lvlText w:val=""/>
      <w:lvlJc w:val="left"/>
      <w:pPr>
        <w:ind w:left="0" w:firstLine="0"/>
      </w:pPr>
      <w:rPr>
        <w:rFonts w:hint="eastAsia"/>
      </w:rPr>
    </w:lvl>
    <w:lvl w:ilvl="8">
      <w:start w:val="1"/>
      <w:numFmt w:val="decimal"/>
      <w:pStyle w:val="1030"/>
      <w:isLgl w:val="false"/>
      <w:suff w:val="nothing"/>
      <w:lvlText w:val=""/>
      <w:lvlJc w:val="left"/>
      <w:pPr>
        <w:ind w:left="0" w:firstLine="0"/>
      </w:pPr>
      <w:rPr>
        <w:rFonts w:hint="eastAsia"/>
      </w:r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0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6"/>
  </w:num>
  <w:num w:numId="5">
    <w:abstractNumId w:val="1"/>
  </w:num>
  <w:num w:numId="6">
    <w:abstractNumId w:val="10"/>
  </w:num>
  <w:num w:numId="7">
    <w:abstractNumId w:val="13"/>
  </w:num>
  <w:num w:numId="8">
    <w:abstractNumId w:val="7"/>
  </w:num>
  <w:num w:numId="9">
    <w:abstractNumId w:val="0"/>
  </w:num>
  <w:num w:numId="10">
    <w:abstractNumId w:val="12"/>
  </w:num>
  <w:num w:numId="11">
    <w:abstractNumId w:val="4"/>
  </w:num>
  <w:num w:numId="12">
    <w:abstractNumId w:val="3"/>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8" w:default="1">
    <w:name w:val="Normal"/>
    <w:qFormat/>
    <w:pPr>
      <w:jc w:val="both"/>
      <w:widowControl w:val="off"/>
    </w:pPr>
    <w:rPr>
      <w:sz w:val="21"/>
      <w:szCs w:val="21"/>
    </w:rPr>
  </w:style>
  <w:style w:type="paragraph" w:styleId="789">
    <w:name w:val="Heading 1"/>
    <w:basedOn w:val="788"/>
    <w:next w:val="788"/>
    <w:link w:val="893"/>
    <w:uiPriority w:val="9"/>
    <w:qFormat/>
    <w:pPr>
      <w:keepLines/>
      <w:keepNext/>
      <w:spacing w:before="480" w:after="200"/>
      <w:outlineLvl w:val="0"/>
    </w:pPr>
    <w:rPr>
      <w:rFonts w:ascii="Arial" w:hAnsi="Arial" w:eastAsia="Arial" w:cs="Arial"/>
      <w:sz w:val="40"/>
      <w:szCs w:val="40"/>
    </w:rPr>
  </w:style>
  <w:style w:type="paragraph" w:styleId="790">
    <w:name w:val="Heading 2"/>
    <w:basedOn w:val="788"/>
    <w:next w:val="788"/>
    <w:link w:val="894"/>
    <w:uiPriority w:val="9"/>
    <w:unhideWhenUsed/>
    <w:qFormat/>
    <w:pPr>
      <w:spacing w:before="360"/>
      <w:outlineLvl w:val="1"/>
    </w:pPr>
    <w:rPr>
      <w:sz w:val="34"/>
    </w:rPr>
  </w:style>
  <w:style w:type="paragraph" w:styleId="791">
    <w:name w:val="Heading 3"/>
    <w:basedOn w:val="788"/>
    <w:next w:val="788"/>
    <w:link w:val="895"/>
    <w:uiPriority w:val="9"/>
    <w:unhideWhenUsed/>
    <w:qFormat/>
    <w:pPr>
      <w:keepLines/>
      <w:keepNext/>
      <w:spacing w:before="320" w:after="200"/>
      <w:outlineLvl w:val="2"/>
    </w:pPr>
    <w:rPr>
      <w:rFonts w:ascii="Arial" w:hAnsi="Arial" w:eastAsia="Arial" w:cs="Arial"/>
      <w:sz w:val="30"/>
      <w:szCs w:val="30"/>
    </w:rPr>
  </w:style>
  <w:style w:type="paragraph" w:styleId="792">
    <w:name w:val="Heading 4"/>
    <w:basedOn w:val="788"/>
    <w:next w:val="801"/>
    <w:link w:val="896"/>
    <w:uiPriority w:val="9"/>
    <w:unhideWhenUsed/>
    <w:qFormat/>
    <w:pPr>
      <w:keepLines/>
      <w:keepNext/>
      <w:spacing w:before="320" w:after="200"/>
      <w:outlineLvl w:val="3"/>
    </w:pPr>
    <w:rPr>
      <w:rFonts w:ascii="Arial" w:hAnsi="Arial" w:eastAsia="Arial" w:cs="Arial"/>
      <w:b/>
      <w:bCs/>
      <w:sz w:val="26"/>
      <w:szCs w:val="26"/>
    </w:rPr>
  </w:style>
  <w:style w:type="paragraph" w:styleId="793">
    <w:name w:val="Heading 5"/>
    <w:basedOn w:val="788"/>
    <w:next w:val="788"/>
    <w:link w:val="897"/>
    <w:uiPriority w:val="9"/>
    <w:unhideWhenUsed/>
    <w:qFormat/>
    <w:pPr>
      <w:keepLines/>
      <w:keepNext/>
      <w:spacing w:before="320" w:after="200"/>
      <w:outlineLvl w:val="4"/>
    </w:pPr>
    <w:rPr>
      <w:rFonts w:ascii="Arial" w:hAnsi="Arial" w:eastAsia="Arial" w:cs="Arial"/>
      <w:b/>
      <w:bCs/>
      <w:sz w:val="24"/>
      <w:szCs w:val="24"/>
    </w:rPr>
  </w:style>
  <w:style w:type="paragraph" w:styleId="794">
    <w:name w:val="Heading 6"/>
    <w:basedOn w:val="788"/>
    <w:next w:val="788"/>
    <w:link w:val="898"/>
    <w:uiPriority w:val="9"/>
    <w:unhideWhenUsed/>
    <w:qFormat/>
    <w:pPr>
      <w:keepLines/>
      <w:keepNext/>
      <w:spacing w:before="320" w:after="200"/>
      <w:outlineLvl w:val="5"/>
    </w:pPr>
    <w:rPr>
      <w:rFonts w:ascii="Arial" w:hAnsi="Arial" w:eastAsia="Arial" w:cs="Arial"/>
      <w:b/>
      <w:bCs/>
      <w:sz w:val="22"/>
      <w:szCs w:val="22"/>
    </w:rPr>
  </w:style>
  <w:style w:type="paragraph" w:styleId="795">
    <w:name w:val="Heading 7"/>
    <w:basedOn w:val="788"/>
    <w:next w:val="788"/>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796">
    <w:name w:val="Heading 8"/>
    <w:basedOn w:val="788"/>
    <w:next w:val="788"/>
    <w:link w:val="900"/>
    <w:uiPriority w:val="9"/>
    <w:unhideWhenUsed/>
    <w:qFormat/>
    <w:pPr>
      <w:keepLines/>
      <w:keepNext/>
      <w:spacing w:before="320" w:after="200"/>
      <w:outlineLvl w:val="7"/>
    </w:pPr>
    <w:rPr>
      <w:rFonts w:ascii="Arial" w:hAnsi="Arial" w:eastAsia="Arial" w:cs="Arial"/>
      <w:i/>
      <w:iCs/>
      <w:sz w:val="22"/>
      <w:szCs w:val="22"/>
    </w:rPr>
  </w:style>
  <w:style w:type="paragraph" w:styleId="797">
    <w:name w:val="Heading 9"/>
    <w:basedOn w:val="788"/>
    <w:next w:val="788"/>
    <w:link w:val="901"/>
    <w:uiPriority w:val="9"/>
    <w:unhideWhenUsed/>
    <w:qFormat/>
    <w:pPr>
      <w:keepLines/>
      <w:keepNext/>
      <w:spacing w:before="320" w:after="200"/>
      <w:outlineLvl w:val="8"/>
    </w:pPr>
    <w:rPr>
      <w:rFonts w:ascii="Arial" w:hAnsi="Arial" w:eastAsia="Arial" w:cs="Arial"/>
      <w:i/>
      <w:iCs/>
    </w:rPr>
  </w:style>
  <w:style w:type="character" w:styleId="798" w:default="1">
    <w:name w:val="Default Paragraph Font"/>
    <w:uiPriority w:val="1"/>
    <w:semiHidden/>
    <w:unhideWhenUsed/>
  </w:style>
  <w:style w:type="table" w:styleId="799" w:default="1">
    <w:name w:val="Normal Table"/>
    <w:uiPriority w:val="99"/>
    <w:semiHidden/>
    <w:unhideWhenUsed/>
    <w:tblPr>
      <w:tblInd w:w="0" w:type="dxa"/>
      <w:tblCellMar>
        <w:left w:w="108" w:type="dxa"/>
        <w:top w:w="0" w:type="dxa"/>
        <w:right w:w="108" w:type="dxa"/>
        <w:bottom w:w="0" w:type="dxa"/>
      </w:tblCellMar>
    </w:tblPr>
  </w:style>
  <w:style w:type="numbering" w:styleId="800" w:default="1">
    <w:name w:val="No List"/>
    <w:uiPriority w:val="99"/>
    <w:semiHidden/>
    <w:unhideWhenUsed/>
  </w:style>
  <w:style w:type="paragraph" w:styleId="801">
    <w:name w:val="Normal Indent"/>
    <w:basedOn w:val="788"/>
    <w:qFormat/>
    <w:pPr>
      <w:ind w:firstLine="420"/>
    </w:pPr>
    <w:rPr>
      <w:rFonts w:ascii="宋体"/>
      <w:sz w:val="24"/>
    </w:rPr>
  </w:style>
  <w:style w:type="paragraph" w:styleId="802">
    <w:name w:val="toc 7"/>
    <w:basedOn w:val="788"/>
    <w:next w:val="788"/>
    <w:semiHidden/>
    <w:qFormat/>
    <w:pPr>
      <w:ind w:left="1260"/>
      <w:jc w:val="left"/>
    </w:pPr>
  </w:style>
  <w:style w:type="paragraph" w:styleId="803">
    <w:name w:val="Caption"/>
    <w:basedOn w:val="788"/>
    <w:next w:val="788"/>
    <w:uiPriority w:val="35"/>
    <w:semiHidden/>
    <w:unhideWhenUsed/>
    <w:qFormat/>
    <w:pPr>
      <w:spacing w:line="276" w:lineRule="auto"/>
    </w:pPr>
    <w:rPr>
      <w:b/>
      <w:bCs/>
      <w:color w:val="4f81bd"/>
      <w:sz w:val="18"/>
      <w:szCs w:val="18"/>
    </w:rPr>
  </w:style>
  <w:style w:type="paragraph" w:styleId="804">
    <w:name w:val="Body Text"/>
    <w:basedOn w:val="788"/>
    <w:next w:val="788"/>
    <w:qFormat/>
    <w:pPr>
      <w:spacing w:before="120" w:line="22" w:lineRule="atLeast"/>
      <w:tabs>
        <w:tab w:val="left" w:pos="567" w:leader="none"/>
      </w:tabs>
    </w:pPr>
    <w:rPr>
      <w:rFonts w:ascii="宋体" w:hAnsi="宋体"/>
      <w:sz w:val="24"/>
    </w:rPr>
  </w:style>
  <w:style w:type="paragraph" w:styleId="805">
    <w:name w:val="Body Text Indent"/>
    <w:basedOn w:val="788"/>
    <w:next w:val="788"/>
    <w:uiPriority w:val="99"/>
    <w:semiHidden/>
    <w:unhideWhenUsed/>
    <w:qFormat/>
    <w:pPr>
      <w:ind w:left="420"/>
      <w:spacing w:after="120"/>
    </w:pPr>
  </w:style>
  <w:style w:type="paragraph" w:styleId="806">
    <w:name w:val="toc 5"/>
    <w:basedOn w:val="788"/>
    <w:next w:val="788"/>
    <w:semiHidden/>
    <w:qFormat/>
    <w:pPr>
      <w:ind w:left="840"/>
      <w:jc w:val="left"/>
    </w:pPr>
  </w:style>
  <w:style w:type="paragraph" w:styleId="807">
    <w:name w:val="toc 3"/>
    <w:basedOn w:val="788"/>
    <w:next w:val="788"/>
    <w:semiHidden/>
    <w:qFormat/>
    <w:pPr>
      <w:ind w:left="420"/>
      <w:jc w:val="left"/>
    </w:pPr>
    <w:rPr>
      <w:i/>
      <w:iCs/>
      <w:szCs w:val="24"/>
    </w:rPr>
  </w:style>
  <w:style w:type="paragraph" w:styleId="808">
    <w:name w:val="Plain Text"/>
    <w:basedOn w:val="788"/>
    <w:qFormat/>
    <w:rPr>
      <w:rFonts w:ascii="宋体" w:hAnsi="宋体"/>
      <w:sz w:val="26"/>
    </w:rPr>
  </w:style>
  <w:style w:type="paragraph" w:styleId="809">
    <w:name w:val="toc 8"/>
    <w:basedOn w:val="788"/>
    <w:next w:val="788"/>
    <w:semiHidden/>
    <w:qFormat/>
    <w:pPr>
      <w:ind w:left="1470"/>
      <w:jc w:val="left"/>
    </w:pPr>
  </w:style>
  <w:style w:type="paragraph" w:styleId="810">
    <w:name w:val="Date"/>
    <w:basedOn w:val="788"/>
    <w:next w:val="788"/>
    <w:qFormat/>
    <w:rPr>
      <w:rFonts w:ascii="宋体" w:hAnsi="宋体"/>
      <w:sz w:val="24"/>
    </w:rPr>
  </w:style>
  <w:style w:type="paragraph" w:styleId="811">
    <w:name w:val="endnote text"/>
    <w:basedOn w:val="788"/>
    <w:link w:val="1020"/>
    <w:uiPriority w:val="99"/>
    <w:semiHidden/>
    <w:unhideWhenUsed/>
    <w:qFormat/>
    <w:rPr>
      <w:sz w:val="20"/>
    </w:rPr>
  </w:style>
  <w:style w:type="paragraph" w:styleId="812">
    <w:name w:val="Footer"/>
    <w:basedOn w:val="788"/>
    <w:link w:val="912"/>
    <w:uiPriority w:val="99"/>
    <w:unhideWhenUsed/>
    <w:qFormat/>
    <w:pPr>
      <w:tabs>
        <w:tab w:val="center" w:pos="7143" w:leader="none"/>
        <w:tab w:val="right" w:pos="14287" w:leader="none"/>
      </w:tabs>
    </w:pPr>
  </w:style>
  <w:style w:type="paragraph" w:styleId="813">
    <w:name w:val="Header"/>
    <w:basedOn w:val="788"/>
    <w:link w:val="910"/>
    <w:uiPriority w:val="99"/>
    <w:unhideWhenUsed/>
    <w:qFormat/>
    <w:pPr>
      <w:tabs>
        <w:tab w:val="center" w:pos="7143" w:leader="none"/>
        <w:tab w:val="right" w:pos="14287" w:leader="none"/>
      </w:tabs>
    </w:pPr>
  </w:style>
  <w:style w:type="paragraph" w:styleId="814">
    <w:name w:val="toc 1"/>
    <w:basedOn w:val="788"/>
    <w:next w:val="788"/>
    <w:semiHidden/>
    <w:qFormat/>
    <w:pPr>
      <w:jc w:val="left"/>
      <w:spacing w:before="120" w:after="120" w:line="400" w:lineRule="exact"/>
      <w:tabs>
        <w:tab w:val="right" w:pos="8720" w:leader="dot"/>
      </w:tabs>
    </w:pPr>
    <w:rPr>
      <w:rFonts w:ascii="宋体" w:hAnsi="宋体"/>
      <w:caps/>
      <w:sz w:val="24"/>
      <w:szCs w:val="24"/>
    </w:rPr>
  </w:style>
  <w:style w:type="paragraph" w:styleId="815">
    <w:name w:val="toc 4"/>
    <w:basedOn w:val="788"/>
    <w:next w:val="788"/>
    <w:semiHidden/>
    <w:qFormat/>
    <w:pPr>
      <w:ind w:left="630"/>
      <w:jc w:val="left"/>
    </w:pPr>
  </w:style>
  <w:style w:type="paragraph" w:styleId="816">
    <w:name w:val="Subtitle"/>
    <w:basedOn w:val="788"/>
    <w:next w:val="788"/>
    <w:link w:val="905"/>
    <w:uiPriority w:val="11"/>
    <w:qFormat/>
    <w:pPr>
      <w:spacing w:before="200" w:after="200"/>
    </w:pPr>
    <w:rPr>
      <w:sz w:val="24"/>
      <w:szCs w:val="24"/>
    </w:rPr>
  </w:style>
  <w:style w:type="paragraph" w:styleId="817">
    <w:name w:val="footnote text"/>
    <w:basedOn w:val="788"/>
    <w:link w:val="1019"/>
    <w:uiPriority w:val="99"/>
    <w:semiHidden/>
    <w:unhideWhenUsed/>
    <w:qFormat/>
    <w:pPr>
      <w:spacing w:after="40"/>
    </w:pPr>
    <w:rPr>
      <w:sz w:val="18"/>
    </w:rPr>
  </w:style>
  <w:style w:type="paragraph" w:styleId="818">
    <w:name w:val="toc 6"/>
    <w:basedOn w:val="788"/>
    <w:next w:val="788"/>
    <w:semiHidden/>
    <w:qFormat/>
    <w:pPr>
      <w:ind w:left="1050"/>
      <w:jc w:val="left"/>
    </w:pPr>
  </w:style>
  <w:style w:type="paragraph" w:styleId="819">
    <w:name w:val="table of figures"/>
    <w:basedOn w:val="788"/>
    <w:next w:val="788"/>
    <w:uiPriority w:val="99"/>
    <w:unhideWhenUsed/>
    <w:qFormat/>
  </w:style>
  <w:style w:type="paragraph" w:styleId="820">
    <w:name w:val="toc 2"/>
    <w:basedOn w:val="788"/>
    <w:next w:val="788"/>
    <w:semiHidden/>
    <w:qFormat/>
    <w:pPr>
      <w:ind w:left="210"/>
      <w:jc w:val="left"/>
    </w:pPr>
    <w:rPr>
      <w:smallCaps/>
      <w:szCs w:val="24"/>
    </w:rPr>
  </w:style>
  <w:style w:type="paragraph" w:styleId="821">
    <w:name w:val="toc 9"/>
    <w:basedOn w:val="788"/>
    <w:next w:val="788"/>
    <w:semiHidden/>
    <w:qFormat/>
    <w:pPr>
      <w:ind w:left="1680"/>
      <w:jc w:val="left"/>
    </w:pPr>
  </w:style>
  <w:style w:type="paragraph" w:styleId="822">
    <w:name w:val="Message Header"/>
    <w:basedOn w:val="788"/>
    <w:next w:val="823"/>
    <w:qFormat/>
    <w:pPr>
      <w:spacing w:line="360" w:lineRule="auto"/>
      <w:pBdr>
        <w:top w:val="none" w:color="auto" w:sz="0" w:space="1"/>
        <w:left w:val="none" w:color="auto" w:sz="0" w:space="1"/>
        <w:bottom w:val="none" w:color="auto" w:sz="0" w:space="1"/>
        <w:right w:val="none" w:color="auto" w:sz="0" w:space="1"/>
      </w:pBdr>
    </w:pPr>
    <w:rPr>
      <w:rFonts w:ascii="Cambria" w:hAnsi="Cambria"/>
      <w:sz w:val="24"/>
      <w:szCs w:val="24"/>
    </w:rPr>
  </w:style>
  <w:style w:type="paragraph" w:styleId="823" w:customStyle="1">
    <w:name w:val="1样式-正文"/>
    <w:qFormat/>
    <w:pPr>
      <w:tabs>
        <w:tab w:val="left" w:pos="0" w:leader="none"/>
      </w:tabs>
    </w:pPr>
    <w:rPr>
      <w:rFonts w:ascii="Arial" w:hAnsi="Arial"/>
    </w:rPr>
  </w:style>
  <w:style w:type="paragraph" w:styleId="824">
    <w:name w:val="Normal (Web)"/>
    <w:basedOn w:val="788"/>
    <w:qFormat/>
    <w:pPr>
      <w:jc w:val="left"/>
      <w:spacing w:before="100" w:beforeAutospacing="1" w:after="100" w:afterAutospacing="1"/>
    </w:pPr>
    <w:rPr>
      <w:sz w:val="24"/>
    </w:rPr>
  </w:style>
  <w:style w:type="paragraph" w:styleId="825">
    <w:name w:val="Title"/>
    <w:basedOn w:val="788"/>
    <w:next w:val="788"/>
    <w:link w:val="904"/>
    <w:uiPriority w:val="10"/>
    <w:qFormat/>
    <w:pPr>
      <w:contextualSpacing/>
      <w:spacing w:before="300" w:after="200"/>
    </w:pPr>
    <w:rPr>
      <w:sz w:val="48"/>
      <w:szCs w:val="48"/>
    </w:rPr>
  </w:style>
  <w:style w:type="paragraph" w:styleId="826">
    <w:name w:val="Body Text First Indent"/>
    <w:basedOn w:val="788"/>
    <w:unhideWhenUsed/>
    <w:qFormat/>
    <w:pPr>
      <w:spacing w:line="360" w:lineRule="auto"/>
      <w:tabs>
        <w:tab w:val="left" w:pos="567" w:leader="none"/>
      </w:tabs>
    </w:pPr>
    <w:rPr>
      <w:rFonts w:hint="eastAsia"/>
      <w:szCs w:val="24"/>
    </w:rPr>
  </w:style>
  <w:style w:type="paragraph" w:styleId="827">
    <w:name w:val="Body Text First Indent 2"/>
    <w:basedOn w:val="805"/>
    <w:uiPriority w:val="99"/>
    <w:semiHidden/>
    <w:unhideWhenUsed/>
    <w:qFormat/>
    <w:pPr>
      <w:ind w:firstLine="420"/>
    </w:p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Strong"/>
    <w:basedOn w:val="798"/>
    <w:uiPriority w:val="22"/>
    <w:qFormat/>
    <w:rPr>
      <w:b/>
    </w:rPr>
  </w:style>
  <w:style w:type="character" w:styleId="830">
    <w:name w:val="endnote reference"/>
    <w:uiPriority w:val="99"/>
    <w:semiHidden/>
    <w:unhideWhenUsed/>
    <w:qFormat/>
    <w:rPr>
      <w:vertAlign w:val="superscript"/>
    </w:rPr>
  </w:style>
  <w:style w:type="character" w:styleId="831">
    <w:name w:val="Hyperlink"/>
    <w:uiPriority w:val="99"/>
    <w:unhideWhenUsed/>
    <w:qFormat/>
    <w:rPr>
      <w:color w:val="0000ff"/>
      <w:u w:val="single"/>
    </w:rPr>
  </w:style>
  <w:style w:type="character" w:styleId="832">
    <w:name w:val="footnote reference"/>
    <w:uiPriority w:val="99"/>
    <w:unhideWhenUsed/>
    <w:qFormat/>
    <w:rPr>
      <w:vertAlign w:val="superscript"/>
    </w:rPr>
  </w:style>
  <w:style w:type="table" w:styleId="833" w:customStyle="1">
    <w:name w:val="无格式表格 11"/>
    <w:basedOn w:val="7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basedOn w:val="7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basedOn w:val="7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basedOn w:val="7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basedOn w:val="7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basedOn w:val="79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9" w:customStyle="1">
    <w:name w:val="网格表 21"/>
    <w:basedOn w:val="7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0" w:customStyle="1">
    <w:name w:val="网格表 31"/>
    <w:basedOn w:val="7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9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网格表 5 深色1"/>
    <w:basedOn w:val="7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网格表 6 彩色1"/>
    <w:basedOn w:val="79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4" w:customStyle="1">
    <w:name w:val="网格表 7 彩色1"/>
    <w:basedOn w:val="79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5" w:customStyle="1">
    <w:name w:val="清单表 1 浅色1"/>
    <w:basedOn w:val="79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清单表 21"/>
    <w:basedOn w:val="79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清单表 3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41"/>
    <w:basedOn w:val="7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清单表 5 深色1"/>
    <w:basedOn w:val="79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0" w:customStyle="1">
    <w:name w:val="清单表 6 彩色1"/>
    <w:basedOn w:val="79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1" w:customStyle="1">
    <w:name w:val="清单表 7 彩色1"/>
    <w:basedOn w:val="79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52" w:customStyle="1">
    <w:name w:val="TOC 标题1"/>
    <w:uiPriority w:val="39"/>
    <w:unhideWhenUsed/>
    <w:qFormat/>
  </w:style>
  <w:style w:type="character" w:styleId="853" w:customStyle="1">
    <w:name w:val="标题 1 字符"/>
    <w:link w:val="854"/>
    <w:qFormat/>
    <w:rPr>
      <w:rFonts w:ascii="楷体_GB2312" w:hAnsi="Times New Roman" w:eastAsia="楷体_GB2312" w:cs="Times New Roman"/>
      <w:sz w:val="28"/>
      <w:szCs w:val="28"/>
    </w:rPr>
  </w:style>
  <w:style w:type="paragraph" w:styleId="854" w:customStyle="1">
    <w:name w:val="标题 11"/>
    <w:basedOn w:val="788"/>
    <w:next w:val="788"/>
    <w:link w:val="853"/>
    <w:qFormat/>
    <w:pPr>
      <w:jc w:val="center"/>
      <w:keepNext/>
      <w:outlineLvl w:val="0"/>
    </w:pPr>
    <w:rPr>
      <w:rFonts w:ascii="楷体_GB2312" w:eastAsia="楷体_GB2312"/>
      <w:sz w:val="28"/>
      <w:szCs w:val="28"/>
    </w:rPr>
  </w:style>
  <w:style w:type="paragraph" w:styleId="855" w:customStyle="1">
    <w:name w:val="Default"/>
    <w:qFormat/>
    <w:pPr>
      <w:widowControl w:val="off"/>
    </w:pPr>
    <w:rPr>
      <w:rFonts w:ascii="Symbol" w:hAnsi="Symbol" w:cs="Symbol"/>
      <w:color w:val="000000"/>
      <w:sz w:val="24"/>
      <w:szCs w:val="24"/>
    </w:rPr>
  </w:style>
  <w:style w:type="character" w:styleId="856" w:customStyle="1">
    <w:name w:val="Heading 1 Char"/>
    <w:basedOn w:val="798"/>
    <w:uiPriority w:val="9"/>
    <w:qFormat/>
    <w:rPr>
      <w:rFonts w:ascii="Arial" w:hAnsi="Arial" w:eastAsia="Arial" w:cs="Arial"/>
      <w:sz w:val="40"/>
      <w:szCs w:val="40"/>
    </w:rPr>
  </w:style>
  <w:style w:type="character" w:styleId="857" w:customStyle="1">
    <w:name w:val="Heading 2 Char"/>
    <w:basedOn w:val="798"/>
    <w:uiPriority w:val="9"/>
    <w:qFormat/>
    <w:rPr>
      <w:rFonts w:ascii="Arial" w:hAnsi="Arial" w:eastAsia="Arial" w:cs="Arial"/>
      <w:sz w:val="34"/>
    </w:rPr>
  </w:style>
  <w:style w:type="character" w:styleId="858" w:customStyle="1">
    <w:name w:val="Heading 3 Char"/>
    <w:basedOn w:val="798"/>
    <w:uiPriority w:val="9"/>
    <w:qFormat/>
    <w:rPr>
      <w:rFonts w:ascii="Arial" w:hAnsi="Arial" w:eastAsia="Arial" w:cs="Arial"/>
      <w:sz w:val="30"/>
      <w:szCs w:val="30"/>
    </w:rPr>
  </w:style>
  <w:style w:type="character" w:styleId="859" w:customStyle="1">
    <w:name w:val="Heading 4 Char"/>
    <w:basedOn w:val="798"/>
    <w:uiPriority w:val="9"/>
    <w:qFormat/>
    <w:rPr>
      <w:rFonts w:ascii="Arial" w:hAnsi="Arial" w:eastAsia="Arial" w:cs="Arial"/>
      <w:b/>
      <w:bCs/>
      <w:sz w:val="26"/>
      <w:szCs w:val="26"/>
    </w:rPr>
  </w:style>
  <w:style w:type="character" w:styleId="860" w:customStyle="1">
    <w:name w:val="Heading 5 Char"/>
    <w:basedOn w:val="798"/>
    <w:uiPriority w:val="9"/>
    <w:qFormat/>
    <w:rPr>
      <w:rFonts w:ascii="Arial" w:hAnsi="Arial" w:eastAsia="Arial" w:cs="Arial"/>
      <w:b/>
      <w:bCs/>
      <w:sz w:val="24"/>
      <w:szCs w:val="24"/>
    </w:rPr>
  </w:style>
  <w:style w:type="character" w:styleId="861" w:customStyle="1">
    <w:name w:val="Heading 6 Char"/>
    <w:basedOn w:val="798"/>
    <w:uiPriority w:val="9"/>
    <w:qFormat/>
    <w:rPr>
      <w:rFonts w:ascii="Arial" w:hAnsi="Arial" w:eastAsia="Arial" w:cs="Arial"/>
      <w:b/>
      <w:bCs/>
      <w:sz w:val="22"/>
      <w:szCs w:val="22"/>
    </w:rPr>
  </w:style>
  <w:style w:type="character" w:styleId="862" w:customStyle="1">
    <w:name w:val="Heading 7 Char"/>
    <w:basedOn w:val="798"/>
    <w:uiPriority w:val="9"/>
    <w:qFormat/>
    <w:rPr>
      <w:rFonts w:ascii="Arial" w:hAnsi="Arial" w:eastAsia="Arial" w:cs="Arial"/>
      <w:b/>
      <w:bCs/>
      <w:i/>
      <w:iCs/>
      <w:sz w:val="22"/>
      <w:szCs w:val="22"/>
    </w:rPr>
  </w:style>
  <w:style w:type="character" w:styleId="863" w:customStyle="1">
    <w:name w:val="Heading 8 Char"/>
    <w:basedOn w:val="798"/>
    <w:uiPriority w:val="9"/>
    <w:qFormat/>
    <w:rPr>
      <w:rFonts w:ascii="Arial" w:hAnsi="Arial" w:eastAsia="Arial" w:cs="Arial"/>
      <w:i/>
      <w:iCs/>
      <w:sz w:val="22"/>
      <w:szCs w:val="22"/>
    </w:rPr>
  </w:style>
  <w:style w:type="character" w:styleId="864" w:customStyle="1">
    <w:name w:val="Heading 9 Char"/>
    <w:basedOn w:val="798"/>
    <w:uiPriority w:val="9"/>
    <w:qFormat/>
    <w:rPr>
      <w:rFonts w:ascii="Arial" w:hAnsi="Arial" w:eastAsia="Arial" w:cs="Arial"/>
      <w:i/>
      <w:iCs/>
      <w:sz w:val="21"/>
      <w:szCs w:val="21"/>
    </w:rPr>
  </w:style>
  <w:style w:type="character" w:styleId="865" w:customStyle="1">
    <w:name w:val="Title Char"/>
    <w:basedOn w:val="798"/>
    <w:uiPriority w:val="10"/>
    <w:qFormat/>
    <w:rPr>
      <w:sz w:val="48"/>
      <w:szCs w:val="48"/>
    </w:rPr>
  </w:style>
  <w:style w:type="character" w:styleId="866" w:customStyle="1">
    <w:name w:val="Subtitle Char"/>
    <w:basedOn w:val="798"/>
    <w:uiPriority w:val="11"/>
    <w:qFormat/>
    <w:rPr>
      <w:sz w:val="24"/>
      <w:szCs w:val="24"/>
    </w:rPr>
  </w:style>
  <w:style w:type="character" w:styleId="867" w:customStyle="1">
    <w:name w:val="Quote Char"/>
    <w:uiPriority w:val="29"/>
    <w:qFormat/>
    <w:rPr>
      <w:i/>
    </w:rPr>
  </w:style>
  <w:style w:type="character" w:styleId="868" w:customStyle="1">
    <w:name w:val="Intense Quote Char"/>
    <w:uiPriority w:val="30"/>
    <w:qFormat/>
    <w:rPr>
      <w:i/>
    </w:rPr>
  </w:style>
  <w:style w:type="character" w:styleId="869" w:customStyle="1">
    <w:name w:val="Header Char"/>
    <w:basedOn w:val="798"/>
    <w:uiPriority w:val="99"/>
    <w:qFormat/>
  </w:style>
  <w:style w:type="character" w:styleId="870" w:customStyle="1">
    <w:name w:val="Caption Char"/>
    <w:uiPriority w:val="99"/>
    <w:qFormat/>
  </w:style>
  <w:style w:type="table" w:styleId="871" w:customStyle="1">
    <w:name w:val="无格式表格 11"/>
    <w:basedOn w:val="799"/>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无格式表格 21"/>
    <w:basedOn w:val="799"/>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31"/>
    <w:basedOn w:val="79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4" w:customStyle="1">
    <w:name w:val="无格式表格 41"/>
    <w:basedOn w:val="79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5" w:customStyle="1">
    <w:name w:val="无格式表格 51"/>
    <w:basedOn w:val="799"/>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6" w:customStyle="1">
    <w:name w:val="网格表 1 浅色1"/>
    <w:basedOn w:val="799"/>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7" w:customStyle="1">
    <w:name w:val="网格表 21"/>
    <w:basedOn w:val="79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网格表 31"/>
    <w:basedOn w:val="799"/>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basedOn w:val="799"/>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网格表 5 深色1"/>
    <w:basedOn w:val="799"/>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1" w:customStyle="1">
    <w:name w:val="网格表 6 彩色1"/>
    <w:basedOn w:val="799"/>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2" w:customStyle="1">
    <w:name w:val="网格表 7 彩色1"/>
    <w:basedOn w:val="799"/>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清单表 1 浅色1"/>
    <w:basedOn w:val="799"/>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清单表 21"/>
    <w:basedOn w:val="799"/>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5" w:customStyle="1">
    <w:name w:val="清单表 31"/>
    <w:basedOn w:val="799"/>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清单表 41"/>
    <w:basedOn w:val="799"/>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清单表 5 深色1"/>
    <w:basedOn w:val="799"/>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8" w:customStyle="1">
    <w:name w:val="清单表 6 彩色1"/>
    <w:basedOn w:val="799"/>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89" w:customStyle="1">
    <w:name w:val="清单表 7 彩色1"/>
    <w:basedOn w:val="799"/>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90" w:customStyle="1">
    <w:name w:val="Footnote Text Char"/>
    <w:uiPriority w:val="99"/>
    <w:qFormat/>
    <w:rPr>
      <w:sz w:val="18"/>
    </w:rPr>
  </w:style>
  <w:style w:type="character" w:styleId="891" w:customStyle="1">
    <w:name w:val="Endnote Text Char"/>
    <w:uiPriority w:val="99"/>
    <w:qFormat/>
    <w:rPr>
      <w:sz w:val="20"/>
    </w:rPr>
  </w:style>
  <w:style w:type="paragraph" w:styleId="892" w:customStyle="1">
    <w:name w:val="TOC 标题1"/>
    <w:uiPriority w:val="39"/>
    <w:unhideWhenUsed/>
    <w:qFormat/>
  </w:style>
  <w:style w:type="character" w:styleId="893" w:customStyle="1">
    <w:name w:val="标题 1 字符1"/>
    <w:link w:val="789"/>
    <w:uiPriority w:val="9"/>
    <w:qFormat/>
    <w:rPr>
      <w:rFonts w:ascii="Arial" w:hAnsi="Arial" w:eastAsia="Arial" w:cs="Arial"/>
      <w:sz w:val="40"/>
      <w:szCs w:val="40"/>
    </w:rPr>
  </w:style>
  <w:style w:type="character" w:styleId="894" w:customStyle="1">
    <w:name w:val="标题 2 字符1"/>
    <w:link w:val="790"/>
    <w:uiPriority w:val="9"/>
    <w:qFormat/>
    <w:rPr>
      <w:rFonts w:ascii="Arial" w:hAnsi="Arial" w:eastAsia="Arial" w:cs="Arial"/>
      <w:sz w:val="34"/>
    </w:rPr>
  </w:style>
  <w:style w:type="character" w:styleId="895" w:customStyle="1">
    <w:name w:val="标题 3 字符1"/>
    <w:link w:val="791"/>
    <w:uiPriority w:val="9"/>
    <w:qFormat/>
    <w:rPr>
      <w:rFonts w:ascii="Arial" w:hAnsi="Arial" w:eastAsia="Arial" w:cs="Arial"/>
      <w:sz w:val="30"/>
      <w:szCs w:val="30"/>
    </w:rPr>
  </w:style>
  <w:style w:type="character" w:styleId="896" w:customStyle="1">
    <w:name w:val="标题 4 字符1"/>
    <w:link w:val="792"/>
    <w:uiPriority w:val="9"/>
    <w:qFormat/>
    <w:rPr>
      <w:rFonts w:ascii="Arial" w:hAnsi="Arial" w:eastAsia="Arial" w:cs="Arial"/>
      <w:b/>
      <w:bCs/>
      <w:sz w:val="26"/>
      <w:szCs w:val="26"/>
    </w:rPr>
  </w:style>
  <w:style w:type="character" w:styleId="897" w:customStyle="1">
    <w:name w:val="标题 5 字符1"/>
    <w:link w:val="793"/>
    <w:uiPriority w:val="9"/>
    <w:qFormat/>
    <w:rPr>
      <w:rFonts w:ascii="Arial" w:hAnsi="Arial" w:eastAsia="Arial" w:cs="Arial"/>
      <w:b/>
      <w:bCs/>
      <w:sz w:val="24"/>
      <w:szCs w:val="24"/>
    </w:rPr>
  </w:style>
  <w:style w:type="character" w:styleId="898" w:customStyle="1">
    <w:name w:val="标题 6 字符1"/>
    <w:link w:val="794"/>
    <w:uiPriority w:val="9"/>
    <w:qFormat/>
    <w:rPr>
      <w:rFonts w:ascii="Arial" w:hAnsi="Arial" w:eastAsia="Arial" w:cs="Arial"/>
      <w:b/>
      <w:bCs/>
      <w:sz w:val="22"/>
      <w:szCs w:val="22"/>
    </w:rPr>
  </w:style>
  <w:style w:type="character" w:styleId="899" w:customStyle="1">
    <w:name w:val="标题 7 字符1"/>
    <w:link w:val="795"/>
    <w:uiPriority w:val="9"/>
    <w:qFormat/>
    <w:rPr>
      <w:rFonts w:ascii="Arial" w:hAnsi="Arial" w:eastAsia="Arial" w:cs="Arial"/>
      <w:b/>
      <w:bCs/>
      <w:i/>
      <w:iCs/>
      <w:sz w:val="22"/>
      <w:szCs w:val="22"/>
    </w:rPr>
  </w:style>
  <w:style w:type="character" w:styleId="900" w:customStyle="1">
    <w:name w:val="标题 8 字符1"/>
    <w:link w:val="796"/>
    <w:uiPriority w:val="9"/>
    <w:qFormat/>
    <w:rPr>
      <w:rFonts w:ascii="Arial" w:hAnsi="Arial" w:eastAsia="Arial" w:cs="Arial"/>
      <w:i/>
      <w:iCs/>
      <w:sz w:val="22"/>
      <w:szCs w:val="22"/>
    </w:rPr>
  </w:style>
  <w:style w:type="character" w:styleId="901" w:customStyle="1">
    <w:name w:val="标题 9 字符1"/>
    <w:link w:val="797"/>
    <w:uiPriority w:val="9"/>
    <w:qFormat/>
    <w:rPr>
      <w:rFonts w:ascii="Arial" w:hAnsi="Arial" w:eastAsia="Arial" w:cs="Arial"/>
      <w:i/>
      <w:iCs/>
      <w:sz w:val="21"/>
      <w:szCs w:val="21"/>
    </w:rPr>
  </w:style>
  <w:style w:type="paragraph" w:styleId="902">
    <w:name w:val="List Paragraph"/>
    <w:basedOn w:val="788"/>
    <w:uiPriority w:val="34"/>
    <w:qFormat/>
    <w:pPr>
      <w:contextualSpacing/>
      <w:ind w:left="720"/>
    </w:pPr>
  </w:style>
  <w:style w:type="paragraph" w:styleId="903">
    <w:name w:val="No Spacing"/>
    <w:uiPriority w:val="1"/>
    <w:qFormat/>
    <w:rPr>
      <w:rFonts w:ascii="Calibri" w:hAnsi="Calibri"/>
    </w:rPr>
  </w:style>
  <w:style w:type="character" w:styleId="904" w:customStyle="1">
    <w:name w:val="标题 字符"/>
    <w:link w:val="825"/>
    <w:uiPriority w:val="10"/>
    <w:qFormat/>
    <w:rPr>
      <w:sz w:val="48"/>
      <w:szCs w:val="48"/>
    </w:rPr>
  </w:style>
  <w:style w:type="character" w:styleId="905" w:customStyle="1">
    <w:name w:val="副标题 字符"/>
    <w:link w:val="816"/>
    <w:uiPriority w:val="11"/>
    <w:qFormat/>
    <w:rPr>
      <w:sz w:val="24"/>
      <w:szCs w:val="24"/>
    </w:rPr>
  </w:style>
  <w:style w:type="paragraph" w:styleId="906">
    <w:name w:val="Quote"/>
    <w:basedOn w:val="788"/>
    <w:next w:val="788"/>
    <w:link w:val="907"/>
    <w:uiPriority w:val="29"/>
    <w:qFormat/>
    <w:pPr>
      <w:ind w:left="720" w:right="720"/>
    </w:pPr>
    <w:rPr>
      <w:i/>
    </w:rPr>
  </w:style>
  <w:style w:type="character" w:styleId="907" w:customStyle="1">
    <w:name w:val="引用 字符"/>
    <w:link w:val="906"/>
    <w:uiPriority w:val="29"/>
    <w:qFormat/>
    <w:rPr>
      <w:i/>
    </w:rPr>
  </w:style>
  <w:style w:type="paragraph" w:styleId="908">
    <w:name w:val="Intense Quote"/>
    <w:basedOn w:val="788"/>
    <w:next w:val="788"/>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字符"/>
    <w:link w:val="908"/>
    <w:uiPriority w:val="30"/>
    <w:qFormat/>
    <w:rPr>
      <w:i/>
    </w:rPr>
  </w:style>
  <w:style w:type="character" w:styleId="910" w:customStyle="1">
    <w:name w:val="页眉 字符1"/>
    <w:link w:val="813"/>
    <w:uiPriority w:val="99"/>
    <w:qFormat/>
  </w:style>
  <w:style w:type="character" w:styleId="911" w:customStyle="1">
    <w:name w:val="Footer Char"/>
    <w:uiPriority w:val="99"/>
    <w:qFormat/>
  </w:style>
  <w:style w:type="character" w:styleId="912" w:customStyle="1">
    <w:name w:val="页脚 字符1"/>
    <w:link w:val="812"/>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6" w:customStyle="1">
    <w:name w:val="List Table 1 Light - Accent 1"/>
    <w:uiPriority w:val="99"/>
    <w:qFormat/>
    <w:tblPr>
      <w:tblCellMar>
        <w:left w:w="0" w:type="dxa"/>
        <w:top w:w="0" w:type="dxa"/>
        <w:right w:w="0" w:type="dxa"/>
        <w:bottom w:w="0" w:type="dxa"/>
      </w:tblCellMar>
    </w:tblPr>
  </w:style>
  <w:style w:type="table" w:styleId="957" w:customStyle="1">
    <w:name w:val="List Table 1 Light - Accent 2"/>
    <w:uiPriority w:val="99"/>
    <w:qFormat/>
    <w:tblPr>
      <w:tblCellMar>
        <w:left w:w="0" w:type="dxa"/>
        <w:top w:w="0" w:type="dxa"/>
        <w:right w:w="0" w:type="dxa"/>
        <w:bottom w:w="0" w:type="dxa"/>
      </w:tblCellMar>
    </w:tblPr>
  </w:style>
  <w:style w:type="table" w:styleId="958" w:customStyle="1">
    <w:name w:val="List Table 1 Light - Accent 3"/>
    <w:uiPriority w:val="99"/>
    <w:qFormat/>
    <w:tblPr>
      <w:tblCellMar>
        <w:left w:w="0" w:type="dxa"/>
        <w:top w:w="0" w:type="dxa"/>
        <w:right w:w="0" w:type="dxa"/>
        <w:bottom w:w="0" w:type="dxa"/>
      </w:tblCellMar>
    </w:tblPr>
  </w:style>
  <w:style w:type="table" w:styleId="959" w:customStyle="1">
    <w:name w:val="List Table 1 Light - Accent 4"/>
    <w:uiPriority w:val="99"/>
    <w:qFormat/>
    <w:tblPr>
      <w:tblCellMar>
        <w:left w:w="0" w:type="dxa"/>
        <w:top w:w="0" w:type="dxa"/>
        <w:right w:w="0" w:type="dxa"/>
        <w:bottom w:w="0" w:type="dxa"/>
      </w:tblCellMar>
    </w:tblPr>
  </w:style>
  <w:style w:type="table" w:styleId="960" w:customStyle="1">
    <w:name w:val="List Table 1 Light - Accent 5"/>
    <w:uiPriority w:val="99"/>
    <w:qFormat/>
    <w:tblPr>
      <w:tblCellMar>
        <w:left w:w="0" w:type="dxa"/>
        <w:top w:w="0" w:type="dxa"/>
        <w:right w:w="0" w:type="dxa"/>
        <w:bottom w:w="0" w:type="dxa"/>
      </w:tblCellMar>
    </w:tblPr>
  </w:style>
  <w:style w:type="table" w:styleId="961" w:customStyle="1">
    <w:name w:val="List Table 1 Light - Accent 6"/>
    <w:uiPriority w:val="99"/>
    <w:qFormat/>
    <w:tblPr>
      <w:tblCellMar>
        <w:left w:w="0" w:type="dxa"/>
        <w:top w:w="0" w:type="dxa"/>
        <w:right w:w="0" w:type="dxa"/>
        <w:bottom w:w="0" w:type="dxa"/>
      </w:tblCellMar>
    </w:tblPr>
  </w:style>
  <w:style w:type="table" w:styleId="96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8" w:customStyle="1">
    <w:name w:val="Lined - Accent"/>
    <w:uiPriority w:val="99"/>
    <w:qFormat/>
    <w:rPr>
      <w:color w:val="404040"/>
    </w:rPr>
    <w:tblPr>
      <w:tblCellMar>
        <w:left w:w="0" w:type="dxa"/>
        <w:top w:w="0" w:type="dxa"/>
        <w:right w:w="0" w:type="dxa"/>
        <w:bottom w:w="0" w:type="dxa"/>
      </w:tblCellMar>
    </w:tblPr>
  </w:style>
  <w:style w:type="table" w:styleId="999" w:customStyle="1">
    <w:name w:val="Lined - Accent 1"/>
    <w:uiPriority w:val="99"/>
    <w:qFormat/>
    <w:rPr>
      <w:color w:val="404040"/>
    </w:rPr>
    <w:tblPr>
      <w:tblCellMar>
        <w:left w:w="0" w:type="dxa"/>
        <w:top w:w="0" w:type="dxa"/>
        <w:right w:w="0" w:type="dxa"/>
        <w:bottom w:w="0" w:type="dxa"/>
      </w:tblCellMar>
    </w:tblPr>
  </w:style>
  <w:style w:type="table" w:styleId="1000" w:customStyle="1">
    <w:name w:val="Lined - Accent 2"/>
    <w:uiPriority w:val="99"/>
    <w:qFormat/>
    <w:rPr>
      <w:color w:val="404040"/>
    </w:rPr>
    <w:tblPr>
      <w:tblCellMar>
        <w:left w:w="0" w:type="dxa"/>
        <w:top w:w="0" w:type="dxa"/>
        <w:right w:w="0" w:type="dxa"/>
        <w:bottom w:w="0" w:type="dxa"/>
      </w:tblCellMar>
    </w:tblPr>
  </w:style>
  <w:style w:type="table" w:styleId="1001" w:customStyle="1">
    <w:name w:val="Lined - Accent 3"/>
    <w:uiPriority w:val="99"/>
    <w:qFormat/>
    <w:rPr>
      <w:color w:val="404040"/>
    </w:rPr>
    <w:tblPr>
      <w:tblCellMar>
        <w:left w:w="0" w:type="dxa"/>
        <w:top w:w="0" w:type="dxa"/>
        <w:right w:w="0" w:type="dxa"/>
        <w:bottom w:w="0" w:type="dxa"/>
      </w:tblCellMar>
    </w:tblPr>
  </w:style>
  <w:style w:type="table" w:styleId="1002" w:customStyle="1">
    <w:name w:val="Lined - Accent 4"/>
    <w:uiPriority w:val="99"/>
    <w:qFormat/>
    <w:rPr>
      <w:color w:val="404040"/>
    </w:rPr>
    <w:tblPr>
      <w:tblCellMar>
        <w:left w:w="0" w:type="dxa"/>
        <w:top w:w="0" w:type="dxa"/>
        <w:right w:w="0" w:type="dxa"/>
        <w:bottom w:w="0" w:type="dxa"/>
      </w:tblCellMar>
    </w:tblPr>
  </w:style>
  <w:style w:type="table" w:styleId="1003" w:customStyle="1">
    <w:name w:val="Lined - Accent 5"/>
    <w:uiPriority w:val="99"/>
    <w:qFormat/>
    <w:rPr>
      <w:color w:val="404040"/>
    </w:rPr>
    <w:tblPr>
      <w:tblCellMar>
        <w:left w:w="0" w:type="dxa"/>
        <w:top w:w="0" w:type="dxa"/>
        <w:right w:w="0" w:type="dxa"/>
        <w:bottom w:w="0" w:type="dxa"/>
      </w:tblCellMar>
    </w:tblPr>
  </w:style>
  <w:style w:type="table" w:styleId="1004" w:customStyle="1">
    <w:name w:val="Lined - Accent 6"/>
    <w:uiPriority w:val="99"/>
    <w:qFormat/>
    <w:rPr>
      <w:color w:val="404040"/>
    </w:rPr>
    <w:tblPr>
      <w:tblCellMar>
        <w:left w:w="0" w:type="dxa"/>
        <w:top w:w="0" w:type="dxa"/>
        <w:right w:w="0" w:type="dxa"/>
        <w:bottom w:w="0" w:type="dxa"/>
      </w:tblCellMar>
    </w:tblPr>
  </w:style>
  <w:style w:type="table" w:styleId="10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9" w:customStyle="1">
    <w:name w:val="脚注文本 字符"/>
    <w:link w:val="817"/>
    <w:uiPriority w:val="99"/>
    <w:qFormat/>
    <w:rPr>
      <w:sz w:val="18"/>
    </w:rPr>
  </w:style>
  <w:style w:type="character" w:styleId="1020" w:customStyle="1">
    <w:name w:val="尾注文本 字符"/>
    <w:link w:val="811"/>
    <w:uiPriority w:val="99"/>
    <w:qFormat/>
    <w:rPr>
      <w:sz w:val="20"/>
    </w:rPr>
  </w:style>
  <w:style w:type="paragraph" w:styleId="1021" w:customStyle="1">
    <w:name w:val="TOC 标题11"/>
    <w:uiPriority w:val="39"/>
    <w:unhideWhenUsed/>
    <w:qFormat/>
    <w:rPr>
      <w:rFonts w:ascii="Calibri" w:hAnsi="Calibri"/>
    </w:rPr>
  </w:style>
  <w:style w:type="paragraph" w:styleId="1022" w:customStyle="1">
    <w:name w:val="标题 21"/>
    <w:basedOn w:val="788"/>
    <w:next w:val="1023"/>
    <w:link w:val="1033"/>
    <w:qFormat/>
    <w:pPr>
      <w:jc w:val="center"/>
      <w:keepLines/>
      <w:keepNext/>
      <w:spacing w:before="260" w:after="260" w:line="416" w:lineRule="auto"/>
      <w:outlineLvl w:val="1"/>
    </w:pPr>
    <w:rPr>
      <w:rFonts w:ascii="Arial" w:hAnsi="Arial" w:eastAsia="幼圆" w:cs="Arial"/>
      <w:b/>
      <w:bCs/>
      <w:sz w:val="44"/>
      <w:szCs w:val="44"/>
    </w:rPr>
  </w:style>
  <w:style w:type="paragraph" w:styleId="1023" w:customStyle="1">
    <w:name w:val="正文缩进1"/>
    <w:basedOn w:val="788"/>
    <w:link w:val="1034"/>
    <w:uiPriority w:val="99"/>
    <w:qFormat/>
    <w:pPr>
      <w:ind w:firstLine="420"/>
    </w:pPr>
  </w:style>
  <w:style w:type="paragraph" w:styleId="1024" w:customStyle="1">
    <w:name w:val="标题 31"/>
    <w:basedOn w:val="788"/>
    <w:next w:val="1023"/>
    <w:link w:val="1035"/>
    <w:qFormat/>
    <w:pPr>
      <w:keepLines/>
      <w:keepNext/>
      <w:spacing w:before="260" w:after="260" w:line="416" w:lineRule="auto"/>
      <w:outlineLvl w:val="2"/>
    </w:pPr>
    <w:rPr>
      <w:b/>
      <w:bCs/>
      <w:sz w:val="32"/>
      <w:szCs w:val="32"/>
    </w:rPr>
  </w:style>
  <w:style w:type="paragraph" w:styleId="1025" w:customStyle="1">
    <w:name w:val="标题 41"/>
    <w:basedOn w:val="788"/>
    <w:next w:val="1023"/>
    <w:link w:val="1036"/>
    <w:qFormat/>
    <w:pPr>
      <w:keepLines/>
      <w:keepNext/>
      <w:spacing w:before="280" w:after="290" w:line="376" w:lineRule="auto"/>
      <w:outlineLvl w:val="3"/>
    </w:pPr>
    <w:rPr>
      <w:rFonts w:ascii="Arial" w:hAnsi="Arial" w:eastAsia="黑体" w:cs="Arial"/>
      <w:b/>
      <w:bCs/>
      <w:sz w:val="28"/>
      <w:szCs w:val="28"/>
    </w:rPr>
  </w:style>
  <w:style w:type="paragraph" w:styleId="1026" w:customStyle="1">
    <w:name w:val="标题 51"/>
    <w:basedOn w:val="788"/>
    <w:next w:val="1023"/>
    <w:link w:val="1037"/>
    <w:qFormat/>
    <w:pPr>
      <w:keepNext/>
      <w:outlineLvl w:val="4"/>
    </w:pPr>
    <w:rPr>
      <w:rFonts w:ascii="宋体"/>
      <w:color w:val="000000"/>
      <w:sz w:val="28"/>
      <w:szCs w:val="28"/>
    </w:rPr>
  </w:style>
  <w:style w:type="paragraph" w:styleId="1027" w:customStyle="1">
    <w:name w:val="标题 61"/>
    <w:basedOn w:val="788"/>
    <w:next w:val="788"/>
    <w:link w:val="1038"/>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8" w:customStyle="1">
    <w:name w:val="标题 71"/>
    <w:basedOn w:val="788"/>
    <w:next w:val="788"/>
    <w:link w:val="1039"/>
    <w:qFormat/>
    <w:pPr>
      <w:numPr>
        <w:ilvl w:val="6"/>
        <w:numId w:val="1"/>
      </w:numPr>
      <w:keepLines/>
      <w:keepNext/>
      <w:spacing w:before="240" w:after="64" w:line="320" w:lineRule="auto"/>
      <w:outlineLvl w:val="6"/>
    </w:pPr>
    <w:rPr>
      <w:b/>
      <w:bCs/>
      <w:sz w:val="24"/>
      <w:szCs w:val="24"/>
    </w:rPr>
  </w:style>
  <w:style w:type="paragraph" w:styleId="1029" w:customStyle="1">
    <w:name w:val="标题 81"/>
    <w:basedOn w:val="788"/>
    <w:next w:val="788"/>
    <w:link w:val="1040"/>
    <w:qFormat/>
    <w:pPr>
      <w:numPr>
        <w:ilvl w:val="7"/>
        <w:numId w:val="1"/>
      </w:numPr>
      <w:keepLines/>
      <w:keepNext/>
      <w:spacing w:before="240" w:after="64" w:line="320" w:lineRule="auto"/>
      <w:outlineLvl w:val="7"/>
    </w:pPr>
    <w:rPr>
      <w:rFonts w:ascii="Arial" w:hAnsi="Arial" w:eastAsia="黑体"/>
      <w:sz w:val="24"/>
      <w:szCs w:val="24"/>
    </w:rPr>
  </w:style>
  <w:style w:type="paragraph" w:styleId="1030" w:customStyle="1">
    <w:name w:val="标题 91"/>
    <w:basedOn w:val="788"/>
    <w:next w:val="788"/>
    <w:link w:val="1041"/>
    <w:qFormat/>
    <w:pPr>
      <w:numPr>
        <w:ilvl w:val="8"/>
        <w:numId w:val="1"/>
      </w:numPr>
      <w:keepLines/>
      <w:keepNext/>
      <w:spacing w:before="240" w:after="64" w:line="320" w:lineRule="auto"/>
      <w:outlineLvl w:val="8"/>
    </w:pPr>
    <w:rPr>
      <w:rFonts w:ascii="Arial" w:hAnsi="Arial" w:eastAsia="黑体"/>
    </w:rPr>
  </w:style>
  <w:style w:type="character" w:styleId="1031" w:customStyle="1">
    <w:name w:val="默认段落字体1"/>
    <w:uiPriority w:val="1"/>
    <w:unhideWhenUsed/>
    <w:qFormat/>
  </w:style>
  <w:style w:type="table" w:styleId="1032" w:customStyle="1">
    <w:name w:val="普通表格1"/>
    <w:uiPriority w:val="99"/>
    <w:unhideWhenUsed/>
    <w:qFormat/>
    <w:tblPr>
      <w:tblCellMar>
        <w:left w:w="0" w:type="dxa"/>
        <w:top w:w="0" w:type="dxa"/>
        <w:right w:w="0" w:type="dxa"/>
        <w:bottom w:w="0" w:type="dxa"/>
      </w:tblCellMar>
    </w:tblPr>
  </w:style>
  <w:style w:type="character" w:styleId="1033" w:customStyle="1">
    <w:name w:val="标题 2 字符"/>
    <w:link w:val="1022"/>
    <w:qFormat/>
    <w:rPr>
      <w:rFonts w:ascii="Arial" w:hAnsi="Arial" w:eastAsia="幼圆" w:cs="Arial"/>
      <w:b/>
      <w:bCs/>
      <w:sz w:val="44"/>
      <w:szCs w:val="44"/>
    </w:rPr>
  </w:style>
  <w:style w:type="character" w:styleId="1034" w:customStyle="1">
    <w:name w:val="正文缩进 字符"/>
    <w:link w:val="1023"/>
    <w:qFormat/>
    <w:rPr>
      <w:rFonts w:ascii="Times New Roman" w:hAnsi="Times New Roman" w:eastAsia="宋体" w:cs="Times New Roman"/>
      <w:szCs w:val="21"/>
    </w:rPr>
  </w:style>
  <w:style w:type="character" w:styleId="1035" w:customStyle="1">
    <w:name w:val="标题 3 字符"/>
    <w:link w:val="1024"/>
    <w:qFormat/>
    <w:rPr>
      <w:rFonts w:ascii="Times New Roman" w:hAnsi="Times New Roman" w:eastAsia="宋体" w:cs="Times New Roman"/>
      <w:b/>
      <w:bCs/>
      <w:sz w:val="32"/>
      <w:szCs w:val="32"/>
    </w:rPr>
  </w:style>
  <w:style w:type="character" w:styleId="1036" w:customStyle="1">
    <w:name w:val="标题 4 字符"/>
    <w:link w:val="1025"/>
    <w:qFormat/>
    <w:rPr>
      <w:rFonts w:ascii="Arial" w:hAnsi="Arial" w:eastAsia="黑体" w:cs="Arial"/>
      <w:b/>
      <w:bCs/>
      <w:sz w:val="28"/>
      <w:szCs w:val="28"/>
    </w:rPr>
  </w:style>
  <w:style w:type="character" w:styleId="1037" w:customStyle="1">
    <w:name w:val="标题 5 字符"/>
    <w:link w:val="1026"/>
    <w:qFormat/>
    <w:rPr>
      <w:rFonts w:ascii="宋体" w:hAnsi="Times New Roman" w:eastAsia="宋体" w:cs="Times New Roman"/>
      <w:color w:val="000000"/>
      <w:sz w:val="28"/>
      <w:szCs w:val="28"/>
    </w:rPr>
  </w:style>
  <w:style w:type="character" w:styleId="1038" w:customStyle="1">
    <w:name w:val="标题 6 字符"/>
    <w:link w:val="1027"/>
    <w:qFormat/>
    <w:rPr>
      <w:rFonts w:ascii="Arial" w:hAnsi="Arial" w:eastAsia="黑体" w:cs="Times New Roman"/>
      <w:b/>
      <w:bCs/>
      <w:sz w:val="24"/>
      <w:szCs w:val="24"/>
    </w:rPr>
  </w:style>
  <w:style w:type="character" w:styleId="1039" w:customStyle="1">
    <w:name w:val="标题 7 字符"/>
    <w:link w:val="1028"/>
    <w:qFormat/>
    <w:rPr>
      <w:rFonts w:ascii="Times New Roman" w:hAnsi="Times New Roman" w:eastAsia="宋体" w:cs="Times New Roman"/>
      <w:b/>
      <w:bCs/>
      <w:sz w:val="24"/>
      <w:szCs w:val="24"/>
    </w:rPr>
  </w:style>
  <w:style w:type="character" w:styleId="1040" w:customStyle="1">
    <w:name w:val="标题 8 字符"/>
    <w:link w:val="1029"/>
    <w:qFormat/>
    <w:rPr>
      <w:rFonts w:ascii="Arial" w:hAnsi="Arial" w:eastAsia="黑体" w:cs="Times New Roman"/>
      <w:sz w:val="24"/>
      <w:szCs w:val="24"/>
    </w:rPr>
  </w:style>
  <w:style w:type="character" w:styleId="1041" w:customStyle="1">
    <w:name w:val="标题 9 字符"/>
    <w:link w:val="1030"/>
    <w:qFormat/>
    <w:rPr>
      <w:rFonts w:ascii="Arial" w:hAnsi="Arial" w:eastAsia="黑体" w:cs="Times New Roman"/>
      <w:szCs w:val="21"/>
    </w:rPr>
  </w:style>
  <w:style w:type="paragraph" w:styleId="1042" w:customStyle="1">
    <w:name w:val="列表 31"/>
    <w:basedOn w:val="788"/>
    <w:qFormat/>
    <w:pPr>
      <w:ind w:left="100" w:hanging="200"/>
    </w:pPr>
  </w:style>
  <w:style w:type="paragraph" w:styleId="1043" w:customStyle="1">
    <w:name w:val="文档结构图1"/>
    <w:basedOn w:val="788"/>
    <w:link w:val="1044"/>
    <w:semiHidden/>
    <w:qFormat/>
    <w:pPr>
      <w:shd w:val="clear" w:color="auto" w:fill="000080"/>
    </w:pPr>
  </w:style>
  <w:style w:type="character" w:styleId="1044" w:customStyle="1">
    <w:name w:val="文档结构图 字符"/>
    <w:link w:val="1043"/>
    <w:semiHidden/>
    <w:qFormat/>
    <w:rPr>
      <w:rFonts w:ascii="Times New Roman" w:hAnsi="Times New Roman" w:eastAsia="宋体" w:cs="Times New Roman"/>
      <w:szCs w:val="21"/>
      <w:shd w:val="clear" w:color="auto" w:fill="000080"/>
    </w:rPr>
  </w:style>
  <w:style w:type="paragraph" w:styleId="1045" w:customStyle="1">
    <w:name w:val="批注文字1"/>
    <w:basedOn w:val="788"/>
    <w:link w:val="1046"/>
    <w:semiHidden/>
    <w:qFormat/>
    <w:pPr>
      <w:jc w:val="left"/>
    </w:pPr>
  </w:style>
  <w:style w:type="character" w:styleId="1046" w:customStyle="1">
    <w:name w:val="批注文字 字符"/>
    <w:link w:val="1045"/>
    <w:semiHidden/>
    <w:qFormat/>
    <w:rPr>
      <w:rFonts w:ascii="Times New Roman" w:hAnsi="Times New Roman" w:eastAsia="宋体" w:cs="Times New Roman"/>
      <w:szCs w:val="21"/>
    </w:rPr>
  </w:style>
  <w:style w:type="paragraph" w:styleId="1047" w:customStyle="1">
    <w:name w:val="正文文本 31"/>
    <w:basedOn w:val="788"/>
    <w:link w:val="1048"/>
    <w:qFormat/>
    <w:rPr>
      <w:rFonts w:ascii="仿宋_GB2312" w:hAnsi="Arial" w:eastAsia="仿宋_GB2312"/>
      <w:sz w:val="32"/>
      <w:szCs w:val="32"/>
    </w:rPr>
  </w:style>
  <w:style w:type="character" w:styleId="1048" w:customStyle="1">
    <w:name w:val="正文文本 3 字符"/>
    <w:link w:val="1047"/>
    <w:qFormat/>
    <w:rPr>
      <w:rFonts w:ascii="仿宋_GB2312" w:hAnsi="Arial" w:eastAsia="仿宋_GB2312" w:cs="Times New Roman"/>
      <w:sz w:val="32"/>
      <w:szCs w:val="32"/>
    </w:rPr>
  </w:style>
  <w:style w:type="paragraph" w:styleId="1049" w:customStyle="1">
    <w:name w:val="正文文本1"/>
    <w:basedOn w:val="788"/>
    <w:link w:val="1050"/>
    <w:qFormat/>
    <w:rPr>
      <w:rFonts w:ascii="楷体_GB2312" w:hAnsi="Arial" w:eastAsia="楷体_GB2312"/>
      <w:sz w:val="28"/>
      <w:szCs w:val="28"/>
    </w:rPr>
  </w:style>
  <w:style w:type="character" w:styleId="1050" w:customStyle="1">
    <w:name w:val="正文文本 字符"/>
    <w:link w:val="1049"/>
    <w:qFormat/>
    <w:rPr>
      <w:rFonts w:ascii="楷体_GB2312" w:hAnsi="Arial" w:eastAsia="楷体_GB2312" w:cs="Times New Roman"/>
      <w:sz w:val="28"/>
      <w:szCs w:val="28"/>
    </w:rPr>
  </w:style>
  <w:style w:type="paragraph" w:styleId="1051" w:customStyle="1">
    <w:name w:val="正文文本缩进1"/>
    <w:basedOn w:val="788"/>
    <w:link w:val="1052"/>
    <w:qFormat/>
    <w:pPr>
      <w:ind w:firstLine="645"/>
    </w:pPr>
    <w:rPr>
      <w:rFonts w:ascii="楷体_GB2312" w:eastAsia="楷体_GB2312"/>
      <w:sz w:val="32"/>
      <w:szCs w:val="32"/>
    </w:rPr>
  </w:style>
  <w:style w:type="character" w:styleId="1052" w:customStyle="1">
    <w:name w:val="正文文本缩进 字符"/>
    <w:link w:val="1051"/>
    <w:qFormat/>
    <w:rPr>
      <w:rFonts w:ascii="楷体_GB2312" w:hAnsi="Times New Roman" w:eastAsia="楷体_GB2312" w:cs="Times New Roman"/>
      <w:sz w:val="32"/>
      <w:szCs w:val="32"/>
    </w:rPr>
  </w:style>
  <w:style w:type="paragraph" w:styleId="1053" w:customStyle="1">
    <w:name w:val="列表 21"/>
    <w:basedOn w:val="788"/>
    <w:qFormat/>
    <w:pPr>
      <w:ind w:left="100" w:hanging="200"/>
    </w:pPr>
  </w:style>
  <w:style w:type="paragraph" w:styleId="1054" w:customStyle="1">
    <w:name w:val="纯文本1"/>
    <w:basedOn w:val="788"/>
    <w:link w:val="1055"/>
    <w:qFormat/>
    <w:rPr>
      <w:rFonts w:ascii="宋体" w:hAnsi="Courier New" w:cs="Courier New"/>
    </w:rPr>
  </w:style>
  <w:style w:type="character" w:styleId="1055" w:customStyle="1">
    <w:name w:val="纯文本 字符"/>
    <w:link w:val="1054"/>
    <w:qFormat/>
    <w:rPr>
      <w:rFonts w:ascii="宋体" w:hAnsi="Courier New" w:eastAsia="宋体" w:cs="Courier New"/>
      <w:szCs w:val="21"/>
    </w:rPr>
  </w:style>
  <w:style w:type="paragraph" w:styleId="1056" w:customStyle="1">
    <w:name w:val="日期1"/>
    <w:basedOn w:val="788"/>
    <w:next w:val="788"/>
    <w:link w:val="1057"/>
    <w:qFormat/>
    <w:rPr>
      <w:sz w:val="24"/>
      <w:szCs w:val="24"/>
    </w:rPr>
  </w:style>
  <w:style w:type="character" w:styleId="1057" w:customStyle="1">
    <w:name w:val="日期 字符"/>
    <w:link w:val="1056"/>
    <w:qFormat/>
    <w:rPr>
      <w:rFonts w:ascii="Times New Roman" w:hAnsi="Times New Roman" w:eastAsia="宋体" w:cs="Times New Roman"/>
      <w:sz w:val="24"/>
      <w:szCs w:val="24"/>
    </w:rPr>
  </w:style>
  <w:style w:type="paragraph" w:styleId="1058" w:customStyle="1">
    <w:name w:val="正文文本缩进 21"/>
    <w:basedOn w:val="788"/>
    <w:link w:val="1059"/>
    <w:qFormat/>
    <w:pPr>
      <w:ind w:left="630" w:firstLine="645"/>
    </w:pPr>
    <w:rPr>
      <w:rFonts w:ascii="Arial" w:hAnsi="Arial" w:eastAsia="仿宋_GB2312" w:cs="Arial"/>
      <w:sz w:val="32"/>
      <w:szCs w:val="32"/>
    </w:rPr>
  </w:style>
  <w:style w:type="character" w:styleId="1059" w:customStyle="1">
    <w:name w:val="正文文本缩进 2 字符"/>
    <w:link w:val="1058"/>
    <w:qFormat/>
    <w:rPr>
      <w:rFonts w:ascii="Arial" w:hAnsi="Arial" w:eastAsia="仿宋_GB2312" w:cs="Arial"/>
      <w:sz w:val="32"/>
      <w:szCs w:val="32"/>
    </w:rPr>
  </w:style>
  <w:style w:type="paragraph" w:styleId="1060" w:customStyle="1">
    <w:name w:val="批注框文本1"/>
    <w:basedOn w:val="788"/>
    <w:link w:val="1061"/>
    <w:semiHidden/>
    <w:qFormat/>
    <w:rPr>
      <w:sz w:val="18"/>
      <w:szCs w:val="18"/>
    </w:rPr>
  </w:style>
  <w:style w:type="character" w:styleId="1061" w:customStyle="1">
    <w:name w:val="批注框文本 字符"/>
    <w:link w:val="1060"/>
    <w:semiHidden/>
    <w:qFormat/>
    <w:rPr>
      <w:rFonts w:ascii="Times New Roman" w:hAnsi="Times New Roman" w:eastAsia="宋体" w:cs="Times New Roman"/>
      <w:sz w:val="18"/>
      <w:szCs w:val="18"/>
    </w:rPr>
  </w:style>
  <w:style w:type="paragraph" w:styleId="1062" w:customStyle="1">
    <w:name w:val="页脚1"/>
    <w:basedOn w:val="788"/>
    <w:link w:val="1063"/>
    <w:qFormat/>
    <w:pPr>
      <w:jc w:val="left"/>
      <w:tabs>
        <w:tab w:val="center" w:pos="4153" w:leader="none"/>
        <w:tab w:val="right" w:pos="8306" w:leader="none"/>
      </w:tabs>
    </w:pPr>
    <w:rPr>
      <w:sz w:val="18"/>
      <w:szCs w:val="18"/>
    </w:rPr>
  </w:style>
  <w:style w:type="character" w:styleId="1063" w:customStyle="1">
    <w:name w:val="页脚 字符"/>
    <w:link w:val="1062"/>
    <w:qFormat/>
    <w:rPr>
      <w:rFonts w:ascii="Times New Roman" w:hAnsi="Times New Roman" w:eastAsia="宋体" w:cs="Times New Roman"/>
      <w:sz w:val="18"/>
      <w:szCs w:val="18"/>
    </w:rPr>
  </w:style>
  <w:style w:type="paragraph" w:styleId="1064" w:customStyle="1">
    <w:name w:val="页眉1"/>
    <w:basedOn w:val="788"/>
    <w:link w:val="1065"/>
    <w:qFormat/>
    <w:pPr>
      <w:jc w:val="center"/>
      <w:tabs>
        <w:tab w:val="center" w:pos="4153" w:leader="none"/>
        <w:tab w:val="right" w:pos="8306" w:leader="none"/>
      </w:tabs>
      <w:pBdr>
        <w:bottom w:val="single" w:color="000000" w:sz="6" w:space="1"/>
      </w:pBdr>
    </w:pPr>
    <w:rPr>
      <w:sz w:val="18"/>
      <w:szCs w:val="18"/>
    </w:rPr>
  </w:style>
  <w:style w:type="character" w:styleId="1065" w:customStyle="1">
    <w:name w:val="页眉 字符"/>
    <w:link w:val="1064"/>
    <w:qFormat/>
    <w:rPr>
      <w:rFonts w:ascii="Times New Roman" w:hAnsi="Times New Roman" w:eastAsia="宋体" w:cs="Times New Roman"/>
      <w:sz w:val="18"/>
      <w:szCs w:val="18"/>
    </w:rPr>
  </w:style>
  <w:style w:type="paragraph" w:styleId="1066" w:customStyle="1">
    <w:name w:val="列表1"/>
    <w:basedOn w:val="788"/>
    <w:qFormat/>
    <w:pPr>
      <w:ind w:left="200" w:hanging="200"/>
    </w:pPr>
  </w:style>
  <w:style w:type="paragraph" w:styleId="1067" w:customStyle="1">
    <w:name w:val="正文文本缩进 31"/>
    <w:basedOn w:val="788"/>
    <w:link w:val="1068"/>
    <w:qFormat/>
    <w:pPr>
      <w:ind w:left="645" w:firstLine="645"/>
    </w:pPr>
    <w:rPr>
      <w:rFonts w:ascii="Arial" w:hAnsi="Arial" w:eastAsia="仿宋_GB2312" w:cs="Arial"/>
      <w:color w:val="ffff00"/>
      <w:sz w:val="32"/>
      <w:szCs w:val="32"/>
    </w:rPr>
  </w:style>
  <w:style w:type="character" w:styleId="1068" w:customStyle="1">
    <w:name w:val="正文文本缩进 3 字符"/>
    <w:link w:val="1067"/>
    <w:qFormat/>
    <w:rPr>
      <w:rFonts w:ascii="Arial" w:hAnsi="Arial" w:eastAsia="仿宋_GB2312" w:cs="Arial"/>
      <w:color w:val="ffff00"/>
      <w:sz w:val="32"/>
      <w:szCs w:val="32"/>
    </w:rPr>
  </w:style>
  <w:style w:type="paragraph" w:styleId="1069" w:customStyle="1">
    <w:name w:val="图表目录1"/>
    <w:basedOn w:val="788"/>
    <w:next w:val="788"/>
    <w:semiHidden/>
    <w:qFormat/>
    <w:pPr>
      <w:ind w:left="840" w:hanging="420"/>
    </w:pPr>
  </w:style>
  <w:style w:type="paragraph" w:styleId="1070" w:customStyle="1">
    <w:name w:val="正文文本 21"/>
    <w:basedOn w:val="788"/>
    <w:link w:val="1071"/>
    <w:qFormat/>
    <w:pPr>
      <w:jc w:val="center"/>
      <w:widowControl/>
    </w:pPr>
    <w:rPr>
      <w:rFonts w:ascii="楷体_GB2312" w:eastAsia="楷体_GB2312"/>
      <w:sz w:val="28"/>
      <w:szCs w:val="28"/>
    </w:rPr>
  </w:style>
  <w:style w:type="character" w:styleId="1071" w:customStyle="1">
    <w:name w:val="正文文本 2 字符"/>
    <w:link w:val="1070"/>
    <w:qFormat/>
    <w:rPr>
      <w:rFonts w:ascii="楷体_GB2312" w:hAnsi="Times New Roman" w:eastAsia="楷体_GB2312" w:cs="Times New Roman"/>
      <w:sz w:val="28"/>
      <w:szCs w:val="28"/>
    </w:rPr>
  </w:style>
  <w:style w:type="paragraph" w:styleId="1072" w:customStyle="1">
    <w:name w:val="普通(网站)1"/>
    <w:basedOn w:val="788"/>
    <w:uiPriority w:val="99"/>
    <w:qFormat/>
    <w:pPr>
      <w:jc w:val="left"/>
      <w:spacing w:before="100" w:beforeAutospacing="1" w:after="100" w:afterAutospacing="1"/>
      <w:widowControl/>
    </w:pPr>
    <w:rPr>
      <w:rFonts w:ascii="宋体" w:hAnsi="宋体" w:cs="宋体"/>
      <w:sz w:val="24"/>
      <w:szCs w:val="24"/>
    </w:rPr>
  </w:style>
  <w:style w:type="paragraph" w:styleId="1073" w:customStyle="1">
    <w:name w:val="索引 11"/>
    <w:basedOn w:val="788"/>
    <w:next w:val="788"/>
    <w:semiHidden/>
    <w:qFormat/>
    <w:pPr>
      <w:spacing w:line="240" w:lineRule="atLeast"/>
    </w:pPr>
    <w:rPr>
      <w:b/>
      <w:bCs/>
    </w:rPr>
  </w:style>
  <w:style w:type="paragraph" w:styleId="1074" w:customStyle="1">
    <w:name w:val="批注主题1"/>
    <w:basedOn w:val="1045"/>
    <w:next w:val="1045"/>
    <w:link w:val="1075"/>
    <w:semiHidden/>
    <w:qFormat/>
    <w:rPr>
      <w:b/>
      <w:bCs/>
    </w:rPr>
  </w:style>
  <w:style w:type="character" w:styleId="1075" w:customStyle="1">
    <w:name w:val="批注主题 字符"/>
    <w:link w:val="1074"/>
    <w:semiHidden/>
    <w:qFormat/>
    <w:rPr>
      <w:rFonts w:ascii="Times New Roman" w:hAnsi="Times New Roman" w:eastAsia="宋体" w:cs="Times New Roman"/>
      <w:b/>
      <w:bCs/>
      <w:szCs w:val="21"/>
    </w:rPr>
  </w:style>
  <w:style w:type="paragraph" w:styleId="1076" w:customStyle="1">
    <w:name w:val="正文文本首行缩进1"/>
    <w:basedOn w:val="788"/>
    <w:link w:val="1077"/>
    <w:qFormat/>
    <w:pPr>
      <w:ind w:firstLine="200"/>
      <w:spacing w:line="360" w:lineRule="auto"/>
    </w:pPr>
    <w:rPr>
      <w:rFonts w:ascii="仿宋_GB2312" w:eastAsia="仿宋_GB2312"/>
      <w:sz w:val="30"/>
      <w:szCs w:val="30"/>
    </w:rPr>
  </w:style>
  <w:style w:type="character" w:styleId="1077" w:customStyle="1">
    <w:name w:val="正文文本首行缩进 字符"/>
    <w:link w:val="1076"/>
    <w:qFormat/>
    <w:rPr>
      <w:rFonts w:ascii="仿宋_GB2312" w:hAnsi="Times New Roman" w:eastAsia="仿宋_GB2312" w:cs="Times New Roman"/>
      <w:sz w:val="30"/>
      <w:szCs w:val="30"/>
    </w:rPr>
  </w:style>
  <w:style w:type="paragraph" w:styleId="1078" w:customStyle="1">
    <w:name w:val="正文文本首行缩进 21"/>
    <w:basedOn w:val="1051"/>
    <w:link w:val="1079"/>
    <w:qFormat/>
    <w:pPr>
      <w:ind w:firstLine="420"/>
      <w:spacing w:line="360" w:lineRule="auto"/>
    </w:pPr>
    <w:rPr>
      <w:rFonts w:ascii="宋体" w:hAnsi="宋体" w:eastAsia="宋体"/>
      <w:sz w:val="21"/>
      <w:szCs w:val="20"/>
    </w:rPr>
  </w:style>
  <w:style w:type="character" w:styleId="1079" w:customStyle="1">
    <w:name w:val="正文文本首行缩进 2 字符"/>
    <w:link w:val="1078"/>
    <w:qFormat/>
    <w:rPr>
      <w:rFonts w:ascii="宋体" w:hAnsi="宋体" w:eastAsia="宋体" w:cs="Times New Roman"/>
      <w:sz w:val="32"/>
      <w:szCs w:val="20"/>
    </w:rPr>
  </w:style>
  <w:style w:type="table" w:styleId="1080" w:customStyle="1">
    <w:name w:val="网格型1"/>
    <w:basedOn w:val="1032"/>
    <w:qFormat/>
    <w:pPr>
      <w:jc w:val="both"/>
      <w:widowControl w:val="off"/>
    </w:pPr>
    <w:tblPr/>
  </w:style>
  <w:style w:type="character" w:styleId="1081" w:customStyle="1">
    <w:name w:val="要点1"/>
    <w:qFormat/>
    <w:rPr>
      <w:b/>
      <w:bCs/>
    </w:rPr>
  </w:style>
  <w:style w:type="character" w:styleId="1082" w:customStyle="1">
    <w:name w:val="页码1"/>
    <w:qFormat/>
  </w:style>
  <w:style w:type="character" w:styleId="1083" w:customStyle="1">
    <w:name w:val="访问过的超链接1"/>
    <w:qFormat/>
    <w:rPr>
      <w:color w:val="800080"/>
      <w:u w:val="single"/>
    </w:rPr>
  </w:style>
  <w:style w:type="character" w:styleId="1084" w:customStyle="1">
    <w:name w:val="超链接1"/>
    <w:qFormat/>
    <w:rPr>
      <w:color w:val="0000ff"/>
      <w:u w:val="single"/>
    </w:rPr>
  </w:style>
  <w:style w:type="character" w:styleId="1085" w:customStyle="1">
    <w:name w:val="批注引用1"/>
    <w:semiHidden/>
    <w:qFormat/>
    <w:rPr>
      <w:sz w:val="21"/>
      <w:szCs w:val="21"/>
    </w:rPr>
  </w:style>
  <w:style w:type="character" w:styleId="1086" w:customStyle="1">
    <w:name w:val="font5 Char"/>
    <w:qFormat/>
    <w:rPr>
      <w:rFonts w:ascii="宋体" w:hAnsi="宋体" w:eastAsia="宋体"/>
      <w:sz w:val="28"/>
      <w:szCs w:val="28"/>
      <w:lang w:val="en-US" w:eastAsia="zh-CN" w:bidi="ar-SA"/>
    </w:rPr>
  </w:style>
  <w:style w:type="character" w:styleId="1087" w:customStyle="1">
    <w:name w:val="二级目录 Char"/>
    <w:link w:val="1088"/>
    <w:qFormat/>
    <w:rPr>
      <w:rFonts w:ascii="Calibri" w:hAnsi="Calibri"/>
      <w:b/>
      <w:sz w:val="30"/>
      <w:szCs w:val="28"/>
    </w:rPr>
  </w:style>
  <w:style w:type="paragraph" w:styleId="1088" w:customStyle="1">
    <w:name w:val="二级目录"/>
    <w:next w:val="788"/>
    <w:link w:val="1087"/>
    <w:qFormat/>
    <w:pPr>
      <w:ind w:left="907" w:hanging="907"/>
      <w:tabs>
        <w:tab w:val="left" w:pos="907" w:leader="none"/>
        <w:tab w:val="left" w:pos="1145" w:leader="none"/>
      </w:tabs>
      <w:outlineLvl w:val="1"/>
    </w:pPr>
    <w:rPr>
      <w:rFonts w:ascii="Calibri" w:hAnsi="Calibri"/>
      <w:b/>
      <w:sz w:val="30"/>
      <w:szCs w:val="28"/>
    </w:rPr>
  </w:style>
  <w:style w:type="character" w:styleId="1089" w:customStyle="1">
    <w:name w:val="列出段落 Char"/>
    <w:link w:val="1090"/>
    <w:qFormat/>
    <w:rPr>
      <w:rFonts w:ascii="Calibri" w:hAnsi="Calibri"/>
      <w:sz w:val="24"/>
      <w:szCs w:val="24"/>
      <w:lang w:eastAsia="en-US" w:bidi="en-US"/>
    </w:rPr>
  </w:style>
  <w:style w:type="paragraph" w:styleId="1090" w:customStyle="1">
    <w:name w:val="列出段落1"/>
    <w:basedOn w:val="788"/>
    <w:link w:val="1089"/>
    <w:qFormat/>
    <w:pPr>
      <w:contextualSpacing/>
      <w:ind w:left="720"/>
      <w:jc w:val="left"/>
      <w:widowControl/>
    </w:pPr>
    <w:rPr>
      <w:rFonts w:ascii="Calibri" w:hAnsi="Calibri"/>
      <w:sz w:val="24"/>
      <w:szCs w:val="24"/>
      <w:lang w:eastAsia="en-US" w:bidi="en-US"/>
    </w:rPr>
  </w:style>
  <w:style w:type="paragraph" w:styleId="1091" w:customStyle="1">
    <w:name w:val="Body Text(ch)"/>
    <w:basedOn w:val="788"/>
    <w:next w:val="1049"/>
    <w:qFormat/>
    <w:pPr>
      <w:spacing w:after="120"/>
    </w:pPr>
    <w:rPr>
      <w:rFonts w:ascii="宋体" w:hAnsi="Arial"/>
      <w:bCs/>
      <w:iCs/>
      <w:szCs w:val="24"/>
    </w:rPr>
  </w:style>
  <w:style w:type="paragraph" w:styleId="1092" w:customStyle="1">
    <w:name w:val="xl27"/>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3" w:customStyle="1">
    <w:name w:val="xl26"/>
    <w:basedOn w:val="7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4" w:customStyle="1">
    <w:name w:val="Char"/>
    <w:basedOn w:val="788"/>
    <w:qFormat/>
    <w:pPr>
      <w:ind w:firstLine="200"/>
      <w:tabs>
        <w:tab w:val="left" w:pos="360" w:leader="none"/>
      </w:tabs>
    </w:pPr>
    <w:rPr>
      <w:sz w:val="28"/>
      <w:szCs w:val="30"/>
    </w:rPr>
  </w:style>
  <w:style w:type="paragraph" w:styleId="1095" w:customStyle="1">
    <w:name w:val="Char1"/>
    <w:basedOn w:val="1043"/>
    <w:qFormat/>
    <w:rPr>
      <w:rFonts w:ascii="Tahoma" w:hAnsi="Tahoma"/>
      <w:sz w:val="24"/>
      <w:szCs w:val="24"/>
    </w:rPr>
  </w:style>
  <w:style w:type="paragraph" w:styleId="1096" w:customStyle="1">
    <w:name w:val="普通正文"/>
    <w:basedOn w:val="788"/>
    <w:qFormat/>
    <w:pPr>
      <w:ind w:firstLine="480"/>
      <w:jc w:val="left"/>
      <w:spacing w:before="120" w:after="120" w:line="360" w:lineRule="auto"/>
    </w:pPr>
    <w:rPr>
      <w:rFonts w:ascii="Arial" w:hAnsi="Arial"/>
      <w:sz w:val="24"/>
      <w:szCs w:val="24"/>
    </w:rPr>
  </w:style>
  <w:style w:type="paragraph" w:styleId="1097" w:customStyle="1">
    <w:name w:val="table_lines"/>
    <w:basedOn w:val="788"/>
    <w:qFormat/>
    <w:pPr>
      <w:jc w:val="left"/>
      <w:widowControl/>
    </w:pPr>
    <w:rPr>
      <w:sz w:val="20"/>
      <w:szCs w:val="20"/>
      <w:lang w:val="de-DE" w:eastAsia="de-DE"/>
    </w:rPr>
  </w:style>
  <w:style w:type="paragraph" w:styleId="1098" w:customStyle="1">
    <w:name w:val="附录1"/>
    <w:qFormat/>
    <w:pPr>
      <w:numPr>
        <w:numId w:val="2"/>
      </w:numPr>
      <w:spacing w:before="240" w:line="600" w:lineRule="atLeast"/>
    </w:pPr>
    <w:rPr>
      <w:b/>
      <w:i/>
      <w:sz w:val="28"/>
    </w:rPr>
  </w:style>
  <w:style w:type="paragraph" w:styleId="1099" w:customStyle="1">
    <w:name w:val="font7"/>
    <w:basedOn w:val="788"/>
    <w:qFormat/>
    <w:pPr>
      <w:jc w:val="left"/>
      <w:spacing w:before="100" w:beforeAutospacing="1" w:after="100" w:afterAutospacing="1"/>
      <w:widowControl/>
    </w:pPr>
    <w:rPr>
      <w:rFonts w:hint="eastAsia" w:ascii="宋体" w:hAnsi="宋体"/>
      <w:sz w:val="18"/>
      <w:szCs w:val="18"/>
    </w:rPr>
  </w:style>
  <w:style w:type="paragraph" w:styleId="1100" w:customStyle="1">
    <w:name w:val="Char Char Char Char"/>
    <w:basedOn w:val="1043"/>
    <w:qFormat/>
    <w:pPr>
      <w:spacing w:line="360" w:lineRule="auto"/>
    </w:pPr>
    <w:rPr>
      <w:rFonts w:ascii="Tahoma" w:hAnsi="Tahoma"/>
      <w:sz w:val="24"/>
      <w:szCs w:val="24"/>
    </w:rPr>
  </w:style>
  <w:style w:type="paragraph" w:styleId="1101" w:customStyle="1">
    <w:name w:val="列表段落1"/>
    <w:basedOn w:val="788"/>
    <w:qFormat/>
    <w:pPr>
      <w:contextualSpacing/>
      <w:ind w:left="720"/>
      <w:jc w:val="left"/>
      <w:widowControl/>
    </w:pPr>
    <w:rPr>
      <w:rFonts w:ascii="Calibri" w:hAnsi="Calibri"/>
      <w:sz w:val="24"/>
      <w:szCs w:val="24"/>
      <w:lang w:eastAsia="en-US" w:bidi="en-US"/>
    </w:rPr>
  </w:style>
  <w:style w:type="paragraph" w:styleId="1102" w:customStyle="1">
    <w:name w:val="4"/>
    <w:basedOn w:val="788"/>
    <w:next w:val="1067"/>
    <w:qFormat/>
    <w:pPr>
      <w:ind w:firstLine="420"/>
      <w:spacing w:line="360" w:lineRule="auto"/>
    </w:pPr>
    <w:rPr>
      <w:color w:val="ff0000"/>
      <w:sz w:val="24"/>
      <w:szCs w:val="24"/>
    </w:rPr>
  </w:style>
  <w:style w:type="paragraph" w:styleId="1103" w:customStyle="1">
    <w:name w:val="普通 (Web)"/>
    <w:basedOn w:val="788"/>
    <w:qFormat/>
    <w:pPr>
      <w:jc w:val="left"/>
      <w:spacing w:before="100" w:beforeAutospacing="1" w:after="100" w:afterAutospacing="1"/>
      <w:widowControl/>
    </w:pPr>
    <w:rPr>
      <w:rFonts w:ascii="宋体" w:hAnsi="宋体"/>
      <w:sz w:val="24"/>
      <w:szCs w:val="24"/>
    </w:rPr>
  </w:style>
  <w:style w:type="paragraph" w:styleId="1104" w:customStyle="1">
    <w:name w:val="Char Char Char Char Char Char Char Char Char Char"/>
    <w:basedOn w:val="788"/>
    <w:qFormat/>
    <w:pPr>
      <w:spacing w:line="360" w:lineRule="auto"/>
    </w:pPr>
    <w:rPr>
      <w:sz w:val="24"/>
      <w:szCs w:val="20"/>
    </w:rPr>
  </w:style>
  <w:style w:type="paragraph" w:styleId="1105" w:customStyle="1">
    <w:name w:val="样式1"/>
    <w:basedOn w:val="788"/>
    <w:qFormat/>
    <w:pPr>
      <w:numPr>
        <w:numId w:val="3"/>
      </w:numPr>
    </w:pPr>
    <w:rPr>
      <w:rFonts w:ascii="宋体" w:hAnsi="宋体"/>
    </w:rPr>
  </w:style>
  <w:style w:type="paragraph" w:styleId="1106" w:customStyle="1">
    <w:name w:val="font6"/>
    <w:basedOn w:val="788"/>
    <w:qFormat/>
    <w:pPr>
      <w:jc w:val="left"/>
      <w:spacing w:before="100" w:beforeAutospacing="1" w:after="100" w:afterAutospacing="1"/>
      <w:widowControl/>
    </w:pPr>
    <w:rPr>
      <w:rFonts w:hint="eastAsia" w:ascii="宋体" w:hAnsi="宋体"/>
      <w:sz w:val="28"/>
      <w:szCs w:val="28"/>
      <w:u w:val="single"/>
    </w:rPr>
  </w:style>
  <w:style w:type="paragraph" w:styleId="1107" w:customStyle="1">
    <w:name w:val="xl25"/>
    <w:basedOn w:val="78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8" w:customStyle="1">
    <w:name w:val="图标"/>
    <w:basedOn w:val="788"/>
    <w:next w:val="78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9" w:customStyle="1">
    <w:name w:val="标题3"/>
    <w:basedOn w:val="788"/>
    <w:next w:val="788"/>
    <w:qFormat/>
    <w:pPr>
      <w:ind w:firstLine="624"/>
      <w:spacing w:line="590" w:lineRule="atLeast"/>
    </w:pPr>
    <w:rPr>
      <w:rFonts w:ascii="方正黑体_GBK" w:eastAsia="方正黑体_GBK"/>
      <w:sz w:val="32"/>
      <w:szCs w:val="32"/>
    </w:rPr>
  </w:style>
  <w:style w:type="paragraph" w:styleId="1110" w:customStyle="1">
    <w:name w:val="xl24"/>
    <w:basedOn w:val="7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xl29"/>
    <w:basedOn w:val="78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2" w:customStyle="1">
    <w:name w:val="Char Char Char Char Char Char Char Char"/>
    <w:basedOn w:val="788"/>
    <w:qFormat/>
    <w:pPr>
      <w:jc w:val="left"/>
      <w:spacing w:after="160" w:line="240" w:lineRule="exact"/>
      <w:widowControl/>
    </w:pPr>
    <w:rPr>
      <w:rFonts w:ascii="Verdana" w:hAnsi="Verdana"/>
      <w:sz w:val="20"/>
      <w:szCs w:val="20"/>
      <w:lang w:eastAsia="en-US"/>
    </w:rPr>
  </w:style>
  <w:style w:type="paragraph" w:styleId="1113" w:customStyle="1">
    <w:name w:val="xl28"/>
    <w:basedOn w:val="7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4" w:customStyle="1">
    <w:name w:val="Char Char Char Char Char Char Char Char1"/>
    <w:basedOn w:val="788"/>
    <w:qFormat/>
    <w:pPr>
      <w:jc w:val="left"/>
      <w:spacing w:after="160" w:line="240" w:lineRule="exact"/>
      <w:widowControl/>
    </w:pPr>
    <w:rPr>
      <w:rFonts w:ascii="Verdana" w:hAnsi="Verdana"/>
      <w:sz w:val="20"/>
      <w:szCs w:val="20"/>
      <w:lang w:eastAsia="en-US"/>
    </w:rPr>
  </w:style>
  <w:style w:type="paragraph" w:styleId="1115" w:customStyle="1">
    <w:name w:val="xl30"/>
    <w:basedOn w:val="788"/>
    <w:qFormat/>
    <w:pPr>
      <w:jc w:val="center"/>
      <w:spacing w:before="100" w:beforeAutospacing="1" w:after="100" w:afterAutospacing="1"/>
      <w:widowControl/>
    </w:pPr>
    <w:rPr>
      <w:rFonts w:ascii="宋体" w:hAnsi="宋体"/>
      <w:b/>
      <w:bCs/>
      <w:sz w:val="36"/>
      <w:szCs w:val="36"/>
    </w:rPr>
  </w:style>
  <w:style w:type="paragraph" w:styleId="1116" w:customStyle="1">
    <w:name w:val="Char Char Char Char1"/>
    <w:basedOn w:val="1043"/>
    <w:qFormat/>
    <w:pPr>
      <w:spacing w:line="360" w:lineRule="auto"/>
    </w:pPr>
    <w:rPr>
      <w:rFonts w:ascii="Tahoma" w:hAnsi="Tahoma"/>
      <w:sz w:val="24"/>
      <w:szCs w:val="24"/>
    </w:rPr>
  </w:style>
  <w:style w:type="paragraph" w:styleId="1117" w:customStyle="1">
    <w:name w:val="table_1stline"/>
    <w:basedOn w:val="788"/>
    <w:qFormat/>
    <w:pPr>
      <w:jc w:val="left"/>
      <w:spacing w:before="120"/>
      <w:widowControl/>
    </w:pPr>
    <w:rPr>
      <w:bCs/>
      <w:sz w:val="20"/>
      <w:szCs w:val="20"/>
      <w:lang w:val="de-DE" w:eastAsia="de-DE"/>
    </w:rPr>
  </w:style>
  <w:style w:type="paragraph" w:styleId="1118" w:customStyle="1">
    <w:name w:val="font5"/>
    <w:basedOn w:val="788"/>
    <w:qFormat/>
    <w:pPr>
      <w:jc w:val="left"/>
      <w:spacing w:before="100" w:beforeAutospacing="1" w:after="100" w:afterAutospacing="1"/>
      <w:widowControl/>
    </w:pPr>
    <w:rPr>
      <w:rFonts w:hint="eastAsia" w:ascii="宋体" w:hAnsi="宋体"/>
      <w:sz w:val="28"/>
      <w:szCs w:val="28"/>
    </w:rPr>
  </w:style>
  <w:style w:type="paragraph" w:styleId="1119" w:customStyle="1">
    <w:name w:val="标题1"/>
    <w:basedOn w:val="788"/>
    <w:next w:val="7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0" w:customStyle="1">
    <w:name w:val="修订1"/>
    <w:uiPriority w:val="99"/>
    <w:semiHidden/>
    <w:qFormat/>
    <w:rPr>
      <w:sz w:val="21"/>
      <w:szCs w:val="21"/>
    </w:rPr>
  </w:style>
  <w:style w:type="paragraph" w:styleId="1121" w:customStyle="1">
    <w:name w:val="无间隔1"/>
    <w:uiPriority w:val="99"/>
    <w:qFormat/>
    <w:pPr>
      <w:jc w:val="both"/>
      <w:widowControl w:val="off"/>
    </w:pPr>
    <w:rPr>
      <w:sz w:val="21"/>
      <w:szCs w:val="21"/>
    </w:rPr>
  </w:style>
  <w:style w:type="character" w:styleId="1122" w:customStyle="1">
    <w:name w:val="标题 3 Char"/>
    <w:qFormat/>
    <w:rPr>
      <w:rFonts w:ascii="Times New Roman" w:hAnsi="Times New Roman" w:eastAsia="宋体" w:cs="Times New Roman"/>
      <w:b/>
      <w:bCs/>
      <w:sz w:val="32"/>
      <w:szCs w:val="32"/>
    </w:rPr>
  </w:style>
  <w:style w:type="character" w:styleId="1123" w:customStyle="1">
    <w:name w:val="font61"/>
    <w:qFormat/>
    <w:rPr>
      <w:rFonts w:hint="eastAsia" w:ascii="宋体" w:hAnsi="宋体" w:eastAsia="宋体" w:cs="宋体"/>
      <w:b/>
      <w:bCs/>
      <w:color w:val="000000"/>
      <w:sz w:val="16"/>
      <w:szCs w:val="16"/>
      <w:u w:val="none"/>
    </w:rPr>
  </w:style>
  <w:style w:type="character" w:styleId="1124" w:customStyle="1">
    <w:name w:val="font71"/>
    <w:qFormat/>
    <w:rPr>
      <w:rFonts w:hint="eastAsia" w:ascii="宋体" w:hAnsi="宋体" w:eastAsia="宋体" w:cs="宋体"/>
      <w:b/>
      <w:bCs/>
      <w:color w:val="ff0000"/>
      <w:sz w:val="16"/>
      <w:szCs w:val="16"/>
      <w:u w:val="none"/>
    </w:rPr>
  </w:style>
  <w:style w:type="character" w:styleId="1125" w:customStyle="1">
    <w:name w:val="font81"/>
    <w:qFormat/>
    <w:rPr>
      <w:rFonts w:hint="eastAsia" w:ascii="宋体" w:hAnsi="宋体" w:eastAsia="宋体" w:cs="宋体"/>
      <w:color w:val="000000"/>
      <w:sz w:val="16"/>
      <w:szCs w:val="16"/>
      <w:u w:val="none"/>
    </w:rPr>
  </w:style>
  <w:style w:type="paragraph" w:styleId="1126" w:customStyle="1">
    <w:name w:val="WPSOffice手动目录 1"/>
    <w:qFormat/>
  </w:style>
  <w:style w:type="character" w:styleId="1127" w:customStyle="1">
    <w:name w:val="font11"/>
    <w:basedOn w:val="798"/>
    <w:qFormat/>
    <w:rPr>
      <w:rFonts w:hint="eastAsia" w:ascii="宋体" w:hAnsi="宋体" w:eastAsia="宋体" w:cs="宋体"/>
      <w:color w:val="000000"/>
      <w:sz w:val="20"/>
      <w:szCs w:val="20"/>
      <w:u w:val="none"/>
    </w:rPr>
  </w:style>
  <w:style w:type="paragraph" w:styleId="1128" w:customStyle="1">
    <w:name w:val="彩色列表 - 强调文字颜色 11"/>
    <w:qFormat/>
    <w:pPr>
      <w:ind w:firstLine="420"/>
      <w:jc w:val="both"/>
      <w:widowControl w:val="off"/>
    </w:pPr>
    <w:rPr>
      <w:rFonts w:hint="eastAsia" w:ascii="Arial Unicode MS" w:hAnsi="Arial Unicode MS" w:eastAsia="Arial Unicode MS" w:cs="Arial Unicode MS"/>
      <w:color w:val="000000"/>
      <w:sz w:val="21"/>
      <w:szCs w:val="21"/>
    </w:rPr>
  </w:style>
  <w:style w:type="paragraph" w:styleId="1129" w:customStyle="1">
    <w:name w:val="__正文"/>
    <w:qFormat/>
    <w:pPr>
      <w:jc w:val="both"/>
      <w:spacing w:line="480" w:lineRule="auto"/>
    </w:pPr>
    <w:rPr>
      <w:rFonts w:ascii="宋体" w:hAnsi="宋体"/>
      <w:b/>
      <w:bCs/>
      <w:sz w:val="24"/>
      <w:szCs w:val="24"/>
      <w:lang w:val="zh-CN"/>
    </w:rPr>
  </w:style>
  <w:style w:type="paragraph" w:styleId="1130" w:customStyle="1">
    <w:name w:val="正文_3_1"/>
    <w:qFormat/>
    <w:pPr>
      <w:jc w:val="both"/>
      <w:widowControl w:val="off"/>
    </w:pPr>
    <w:rPr>
      <w:rFonts w:ascii="Calibri" w:hAnsi="Calibri"/>
      <w:sz w:val="21"/>
      <w:szCs w:val="22"/>
    </w:rPr>
  </w:style>
  <w:style w:type="paragraph" w:styleId="1131" w:customStyle="1">
    <w:name w:val="Normal_20_0_0_0"/>
    <w:qFormat/>
    <w:rPr>
      <w:rFonts w:ascii="Tahoma" w:hAnsi="Tahoma" w:eastAsia="微软雅黑"/>
    </w:rPr>
  </w:style>
  <w:style w:type="paragraph" w:styleId="1132" w:customStyle="1">
    <w:name w:val="正文_16"/>
    <w:qFormat/>
    <w:pPr>
      <w:jc w:val="both"/>
      <w:widowControl w:val="off"/>
    </w:pPr>
    <w:rPr>
      <w:rFonts w:ascii="Calibri" w:hAnsi="Calibri"/>
      <w:sz w:val="21"/>
      <w:szCs w:val="22"/>
    </w:rPr>
  </w:style>
  <w:style w:type="paragraph" w:styleId="1133" w:customStyle="1">
    <w:name w:val="正文_10_0"/>
    <w:qFormat/>
    <w:pPr>
      <w:jc w:val="both"/>
      <w:widowControl w:val="off"/>
    </w:pPr>
    <w:rPr>
      <w:sz w:val="21"/>
      <w:szCs w:val="24"/>
    </w:rPr>
  </w:style>
  <w:style w:type="paragraph" w:styleId="1134" w:customStyle="1">
    <w:name w:val="正文_3"/>
    <w:qFormat/>
    <w:pPr>
      <w:jc w:val="both"/>
      <w:widowControl w:val="off"/>
    </w:pPr>
    <w:rPr>
      <w:rFonts w:ascii="Calibri" w:hAnsi="Calibri"/>
      <w:sz w:val="21"/>
      <w:szCs w:val="22"/>
    </w:rPr>
  </w:style>
  <w:style w:type="paragraph" w:styleId="1135" w:customStyle="1">
    <w:name w:val="Normal_19"/>
    <w:qFormat/>
    <w:rPr>
      <w:rFonts w:ascii="黑体" w:hAnsi="黑体" w:eastAsia="黑体" w:cs="黑体"/>
      <w:b/>
      <w:sz w:val="32"/>
      <w:szCs w:val="24"/>
    </w:rPr>
  </w:style>
  <w:style w:type="paragraph" w:styleId="1136" w:customStyle="1">
    <w:name w:val="首行缩进_0"/>
    <w:basedOn w:val="1134"/>
    <w:qFormat/>
    <w:pPr>
      <w:ind w:firstLine="480"/>
      <w:jc w:val="left"/>
    </w:pPr>
    <w:rPr>
      <w:rFonts w:ascii="宋体" w:hAnsi="宋体" w:cs="宋体"/>
      <w:sz w:val="22"/>
      <w:szCs w:val="20"/>
      <w:lang w:val="zh-CN" w:eastAsia="ja-JP" w:bidi="ja-JP"/>
    </w:rPr>
  </w:style>
  <w:style w:type="paragraph" w:styleId="1137" w:customStyle="1">
    <w:name w:val="正文_18"/>
    <w:next w:val="1138"/>
    <w:qFormat/>
    <w:pPr>
      <w:jc w:val="both"/>
      <w:widowControl w:val="off"/>
    </w:pPr>
    <w:rPr>
      <w:rFonts w:ascii="Calibri" w:hAnsi="Calibri"/>
      <w:sz w:val="21"/>
      <w:szCs w:val="22"/>
    </w:rPr>
  </w:style>
  <w:style w:type="paragraph" w:styleId="1138" w:customStyle="1">
    <w:name w:val="正文文本缩进_1"/>
    <w:basedOn w:val="1137"/>
    <w:next w:val="1139"/>
    <w:qFormat/>
    <w:pPr>
      <w:ind w:firstLine="225"/>
    </w:pPr>
    <w:rPr>
      <w:rFonts w:ascii="仿宋_GB2312" w:eastAsia="仿宋_GB2312"/>
      <w:sz w:val="32"/>
    </w:rPr>
  </w:style>
  <w:style w:type="paragraph" w:styleId="1139" w:customStyle="1">
    <w:name w:val="正文首行缩进 2_1"/>
    <w:basedOn w:val="1138"/>
    <w:next w:val="1140"/>
    <w:qFormat/>
    <w:pPr>
      <w:ind w:left="200" w:firstLine="200"/>
      <w:spacing w:after="120"/>
    </w:pPr>
    <w:rPr>
      <w:rFonts w:ascii="Times New Roman"/>
      <w:szCs w:val="24"/>
    </w:rPr>
  </w:style>
  <w:style w:type="paragraph" w:styleId="1140" w:customStyle="1">
    <w:name w:val="xl53_0"/>
    <w:next w:val="113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character" w:styleId="1141" w:customStyle="1">
    <w:name w:val="16"/>
    <w:qFormat/>
    <w:rPr>
      <w:rFonts w:ascii="Times New Roman" w:hAnsi="Times New Roman"/>
      <w:sz w:val="21"/>
      <w:szCs w:val="21"/>
      <w:lang w:val="en-US" w:eastAsia="zh-CN" w:bidi="ar-SA"/>
    </w:rPr>
  </w:style>
  <w:style w:type="paragraph" w:styleId="1142" w:customStyle="1">
    <w:name w:val="正文_2_0"/>
    <w:qFormat/>
    <w:pPr>
      <w:jc w:val="both"/>
      <w:widowControl w:val="off"/>
    </w:pPr>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3</cp:revision>
  <dcterms:created xsi:type="dcterms:W3CDTF">2026-07-23T00:21:00Z</dcterms:created>
  <dcterms:modified xsi:type="dcterms:W3CDTF">2026-07-23T00:35:24Z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EBFF229A063F4234A7BEB2C9D69A83DF_13</vt:lpwstr>
  </property>
  <property fmtid="{D5CDD505-2E9C-101B-9397-08002B2CF9AE}" pid="4" name="KSOTemplateDocerSaveRecord">
    <vt:lpwstr>eyJoZGlkIjoiNDkzMmJhY2YwNGIxYTczODllZTM5NmUwNDZjNTExODkiLCJ1c2VySWQiOiIyNTg1OTgwODEifQ==</vt:lpwstr>
  </property>
</Properties>
</file>