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6E88D">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启东市交通智能化监理项目</w:t>
      </w:r>
    </w:p>
    <w:p w14:paraId="126E67C9">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宋体" w:hAnsi="宋体" w:eastAsia="宋体" w:cs="宋体"/>
          <w:b/>
          <w:bCs/>
          <w:sz w:val="30"/>
          <w:szCs w:val="30"/>
          <w:lang w:eastAsia="zh-CN"/>
        </w:rPr>
      </w:pPr>
      <w:r>
        <w:rPr>
          <w:rFonts w:hint="eastAsia" w:ascii="宋体" w:hAnsi="宋体" w:eastAsia="宋体" w:cs="宋体"/>
          <w:b/>
          <w:bCs/>
          <w:sz w:val="30"/>
          <w:szCs w:val="30"/>
          <w:lang w:eastAsia="zh-CN"/>
        </w:rPr>
        <w:t>更正公告</w:t>
      </w:r>
      <w:r>
        <w:rPr>
          <w:rFonts w:hint="eastAsia" w:ascii="宋体" w:hAnsi="宋体" w:cs="宋体"/>
          <w:b/>
          <w:bCs/>
          <w:sz w:val="30"/>
          <w:szCs w:val="30"/>
          <w:lang w:eastAsia="zh-CN"/>
        </w:rPr>
        <w:t>（</w:t>
      </w:r>
      <w:r>
        <w:rPr>
          <w:rFonts w:hint="eastAsia" w:ascii="宋体" w:hAnsi="宋体" w:cs="宋体"/>
          <w:b/>
          <w:bCs/>
          <w:sz w:val="30"/>
          <w:szCs w:val="30"/>
          <w:lang w:val="en-US" w:eastAsia="zh-CN"/>
        </w:rPr>
        <w:t>一</w:t>
      </w:r>
      <w:r>
        <w:rPr>
          <w:rFonts w:hint="eastAsia" w:ascii="宋体" w:hAnsi="宋体" w:cs="宋体"/>
          <w:b/>
          <w:bCs/>
          <w:sz w:val="30"/>
          <w:szCs w:val="30"/>
          <w:lang w:eastAsia="zh-CN"/>
        </w:rPr>
        <w:t>）</w:t>
      </w:r>
    </w:p>
    <w:p w14:paraId="71DFDB5F">
      <w:pPr>
        <w:keepNext w:val="0"/>
        <w:keepLines w:val="0"/>
        <w:pageBreakBefore w:val="0"/>
        <w:kinsoku/>
        <w:wordWrap/>
        <w:overflowPunct/>
        <w:topLinePunct w:val="0"/>
        <w:autoSpaceDE/>
        <w:autoSpaceDN/>
        <w:bidi w:val="0"/>
        <w:adjustRightInd/>
        <w:snapToGrid w:val="0"/>
        <w:spacing w:line="420" w:lineRule="exact"/>
        <w:ind w:left="0" w:right="0"/>
        <w:textAlignment w:val="auto"/>
        <w:rPr>
          <w:rFonts w:ascii="宋体" w:hAnsi="宋体" w:cs="宋体"/>
          <w:color w:val="000000"/>
          <w:sz w:val="24"/>
        </w:rPr>
      </w:pPr>
      <w:r>
        <w:rPr>
          <w:rFonts w:hint="eastAsia" w:ascii="宋体" w:hAnsi="宋体" w:cs="宋体"/>
          <w:color w:val="000000"/>
          <w:sz w:val="24"/>
        </w:rPr>
        <w:t>一、项目基本情况</w:t>
      </w:r>
    </w:p>
    <w:p w14:paraId="70F8823C">
      <w:pPr>
        <w:keepNext w:val="0"/>
        <w:keepLines w:val="0"/>
        <w:pageBreakBefore w:val="0"/>
        <w:kinsoku/>
        <w:wordWrap/>
        <w:overflowPunct/>
        <w:topLinePunct w:val="0"/>
        <w:autoSpaceDE/>
        <w:autoSpaceDN/>
        <w:bidi w:val="0"/>
        <w:adjustRightInd/>
        <w:snapToGrid w:val="0"/>
        <w:spacing w:line="420" w:lineRule="exact"/>
        <w:ind w:left="0" w:right="0" w:firstLine="480" w:firstLineChars="200"/>
        <w:textAlignment w:val="auto"/>
        <w:rPr>
          <w:rFonts w:hint="eastAsia" w:ascii="宋体" w:hAnsi="宋体" w:cs="宋体"/>
          <w:color w:val="000000"/>
          <w:sz w:val="24"/>
        </w:rPr>
      </w:pPr>
      <w:r>
        <w:rPr>
          <w:rFonts w:hint="eastAsia" w:ascii="宋体" w:hAnsi="宋体" w:cs="宋体"/>
          <w:color w:val="000000"/>
          <w:sz w:val="24"/>
          <w:lang w:val="en-US" w:eastAsia="zh-CN"/>
        </w:rPr>
        <w:t>原公告的</w:t>
      </w:r>
      <w:r>
        <w:rPr>
          <w:rFonts w:hint="eastAsia" w:ascii="宋体" w:hAnsi="宋体" w:cs="宋体"/>
          <w:color w:val="000000"/>
          <w:sz w:val="24"/>
        </w:rPr>
        <w:t>采购项目编号：JSZC-320681-SHXP-G2026-0006</w:t>
      </w:r>
    </w:p>
    <w:p w14:paraId="1D7297DB">
      <w:pPr>
        <w:keepNext w:val="0"/>
        <w:keepLines w:val="0"/>
        <w:pageBreakBefore w:val="0"/>
        <w:kinsoku/>
        <w:wordWrap/>
        <w:overflowPunct/>
        <w:topLinePunct w:val="0"/>
        <w:autoSpaceDE/>
        <w:autoSpaceDN/>
        <w:bidi w:val="0"/>
        <w:adjustRightInd/>
        <w:snapToGrid w:val="0"/>
        <w:spacing w:line="420" w:lineRule="exact"/>
        <w:ind w:left="0" w:right="0" w:firstLine="480" w:firstLineChars="200"/>
        <w:textAlignment w:val="auto"/>
        <w:rPr>
          <w:rFonts w:hint="eastAsia" w:ascii="宋体" w:hAnsi="宋体" w:eastAsia="宋体" w:cs="宋体"/>
          <w:color w:val="000000"/>
          <w:sz w:val="24"/>
          <w:lang w:eastAsia="zh-CN"/>
        </w:rPr>
      </w:pPr>
      <w:r>
        <w:rPr>
          <w:rFonts w:hint="eastAsia" w:ascii="宋体" w:hAnsi="宋体" w:cs="宋体"/>
          <w:color w:val="000000"/>
          <w:sz w:val="24"/>
          <w:lang w:val="en-US" w:eastAsia="zh-CN"/>
        </w:rPr>
        <w:t>原公告的</w:t>
      </w:r>
      <w:r>
        <w:rPr>
          <w:rFonts w:hint="eastAsia" w:ascii="宋体" w:hAnsi="宋体" w:cs="宋体"/>
          <w:color w:val="000000"/>
          <w:sz w:val="24"/>
        </w:rPr>
        <w:t>采购项目名称：</w:t>
      </w:r>
      <w:r>
        <w:rPr>
          <w:rFonts w:hint="eastAsia" w:ascii="宋体" w:hAnsi="宋体" w:cs="宋体"/>
          <w:color w:val="000000"/>
          <w:sz w:val="24"/>
          <w:lang w:val="en-US" w:eastAsia="zh-CN"/>
        </w:rPr>
        <w:t>启东市交通智能化监理项目</w:t>
      </w:r>
    </w:p>
    <w:p w14:paraId="4C3CA2DA">
      <w:pPr>
        <w:keepNext w:val="0"/>
        <w:keepLines w:val="0"/>
        <w:pageBreakBefore w:val="0"/>
        <w:kinsoku/>
        <w:wordWrap/>
        <w:overflowPunct/>
        <w:topLinePunct w:val="0"/>
        <w:autoSpaceDE/>
        <w:autoSpaceDN/>
        <w:bidi w:val="0"/>
        <w:adjustRightInd/>
        <w:snapToGrid w:val="0"/>
        <w:spacing w:line="420" w:lineRule="exact"/>
        <w:ind w:left="0" w:right="0" w:firstLine="480" w:firstLineChars="200"/>
        <w:textAlignment w:val="auto"/>
        <w:rPr>
          <w:rFonts w:hint="eastAsia" w:ascii="宋体" w:hAnsi="宋体" w:cs="宋体"/>
          <w:color w:val="000000"/>
          <w:sz w:val="24"/>
        </w:rPr>
      </w:pPr>
      <w:r>
        <w:rPr>
          <w:rFonts w:hint="eastAsia" w:ascii="宋体" w:hAnsi="宋体" w:cs="宋体"/>
          <w:color w:val="000000"/>
          <w:sz w:val="24"/>
        </w:rPr>
        <w:t>首次公告日期：202</w:t>
      </w:r>
      <w:r>
        <w:rPr>
          <w:rFonts w:hint="eastAsia" w:ascii="宋体" w:hAnsi="宋体" w:cs="宋体"/>
          <w:color w:val="000000"/>
          <w:sz w:val="24"/>
          <w:lang w:val="en-US" w:eastAsia="zh-CN"/>
        </w:rPr>
        <w:t>6</w:t>
      </w:r>
      <w:r>
        <w:rPr>
          <w:rFonts w:hint="eastAsia" w:ascii="宋体" w:hAnsi="宋体" w:cs="宋体"/>
          <w:color w:val="000000"/>
          <w:sz w:val="24"/>
        </w:rPr>
        <w:t>年</w:t>
      </w:r>
      <w:r>
        <w:rPr>
          <w:rFonts w:hint="eastAsia" w:ascii="宋体" w:hAnsi="宋体" w:cs="宋体"/>
          <w:color w:val="000000"/>
          <w:sz w:val="24"/>
          <w:lang w:val="en-US" w:eastAsia="zh-CN"/>
        </w:rPr>
        <w:t>9</w:t>
      </w:r>
      <w:r>
        <w:rPr>
          <w:rFonts w:hint="eastAsia" w:ascii="宋体" w:hAnsi="宋体" w:cs="宋体"/>
          <w:color w:val="000000"/>
          <w:sz w:val="24"/>
        </w:rPr>
        <w:t>月</w:t>
      </w:r>
      <w:r>
        <w:rPr>
          <w:rFonts w:hint="eastAsia" w:ascii="宋体" w:hAnsi="宋体" w:cs="宋体"/>
          <w:color w:val="000000"/>
          <w:sz w:val="24"/>
          <w:lang w:val="en-US" w:eastAsia="zh-CN"/>
        </w:rPr>
        <w:t>24</w:t>
      </w:r>
      <w:r>
        <w:rPr>
          <w:rFonts w:hint="eastAsia" w:ascii="宋体" w:hAnsi="宋体" w:cs="宋体"/>
          <w:color w:val="000000"/>
          <w:sz w:val="24"/>
        </w:rPr>
        <w:t>日</w:t>
      </w:r>
    </w:p>
    <w:p w14:paraId="3DCCC70D">
      <w:pPr>
        <w:keepNext w:val="0"/>
        <w:keepLines w:val="0"/>
        <w:pageBreakBefore w:val="0"/>
        <w:numPr>
          <w:ilvl w:val="0"/>
          <w:numId w:val="0"/>
        </w:numPr>
        <w:kinsoku/>
        <w:wordWrap/>
        <w:overflowPunct/>
        <w:topLinePunct w:val="0"/>
        <w:autoSpaceDE/>
        <w:autoSpaceDN/>
        <w:bidi w:val="0"/>
        <w:adjustRightInd/>
        <w:snapToGrid w:val="0"/>
        <w:spacing w:line="420" w:lineRule="exact"/>
        <w:ind w:left="0" w:right="0" w:rightChars="0"/>
        <w:textAlignment w:val="auto"/>
        <w:rPr>
          <w:rFonts w:ascii="宋体" w:hAnsi="宋体" w:cs="宋体"/>
          <w:color w:val="000000"/>
          <w:sz w:val="24"/>
        </w:rPr>
      </w:pPr>
      <w:r>
        <w:rPr>
          <w:rFonts w:hint="eastAsia" w:ascii="宋体" w:hAnsi="宋体" w:cs="宋体"/>
          <w:color w:val="000000"/>
          <w:sz w:val="24"/>
          <w:lang w:val="en-US" w:eastAsia="zh-CN"/>
        </w:rPr>
        <w:t>二、</w:t>
      </w:r>
      <w:r>
        <w:rPr>
          <w:rFonts w:hint="eastAsia" w:ascii="宋体" w:hAnsi="宋体" w:cs="宋体"/>
          <w:color w:val="000000"/>
          <w:sz w:val="24"/>
        </w:rPr>
        <w:t>更正信息</w:t>
      </w:r>
    </w:p>
    <w:p w14:paraId="4C29EB23">
      <w:pPr>
        <w:keepNext w:val="0"/>
        <w:keepLines w:val="0"/>
        <w:pageBreakBefore w:val="0"/>
        <w:kinsoku/>
        <w:wordWrap/>
        <w:overflowPunct/>
        <w:topLinePunct w:val="0"/>
        <w:autoSpaceDE/>
        <w:autoSpaceDN/>
        <w:bidi w:val="0"/>
        <w:adjustRightInd/>
        <w:snapToGrid w:val="0"/>
        <w:spacing w:line="420" w:lineRule="exact"/>
        <w:ind w:right="0" w:firstLine="480" w:firstLineChars="200"/>
        <w:textAlignment w:val="auto"/>
        <w:rPr>
          <w:rFonts w:hint="eastAsia" w:ascii="宋体" w:hAnsi="宋体" w:eastAsia="宋体" w:cs="宋体"/>
          <w:b w:val="0"/>
          <w:bCs w:val="0"/>
          <w:color w:val="000000"/>
          <w:sz w:val="24"/>
          <w:lang w:val="en-US" w:eastAsia="zh-CN"/>
        </w:rPr>
      </w:pPr>
      <w:r>
        <w:rPr>
          <w:rFonts w:hint="eastAsia" w:ascii="宋体" w:hAnsi="宋体" w:cs="宋体"/>
          <w:b w:val="0"/>
          <w:bCs w:val="0"/>
          <w:color w:val="000000"/>
          <w:sz w:val="24"/>
        </w:rPr>
        <w:t>更正事项：</w:t>
      </w:r>
      <w:r>
        <w:rPr>
          <w:rFonts w:hint="eastAsia" w:ascii="宋体" w:hAnsi="宋体" w:cs="宋体"/>
          <w:b w:val="0"/>
          <w:bCs w:val="0"/>
          <w:color w:val="000000"/>
          <w:sz w:val="24"/>
          <w:lang w:val="en-US" w:eastAsia="zh-CN"/>
        </w:rPr>
        <w:t>采购文件</w:t>
      </w:r>
    </w:p>
    <w:p w14:paraId="447213C3">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default" w:ascii="宋体" w:hAnsi="宋体" w:cs="宋体"/>
          <w:b/>
          <w:bCs/>
          <w:color w:val="000000"/>
          <w:sz w:val="24"/>
          <w:lang w:val="en-US" w:eastAsia="zh-CN"/>
        </w:rPr>
      </w:pPr>
      <w:r>
        <w:rPr>
          <w:rFonts w:hint="eastAsia" w:ascii="宋体" w:hAnsi="宋体" w:cs="宋体"/>
          <w:b w:val="0"/>
          <w:bCs w:val="0"/>
          <w:color w:val="000000"/>
          <w:sz w:val="24"/>
          <w:lang w:val="en-US" w:eastAsia="zh-CN"/>
        </w:rPr>
        <w:t>更正内容：采购文件“第一部分  投标邀请”---“二、申请人的资格要求”---“3.本项目的特定资格要求”中第（2）点“（2）供应商具有国家建设部核发的通信工程专业监理乙级及以上资质或工程监理综合资质。”删除，对应的“第五部分  投标文件格式”要求提供的证明材料同步删除。</w:t>
      </w:r>
    </w:p>
    <w:p w14:paraId="1E114970">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eastAsia" w:ascii="宋体" w:hAnsi="宋体" w:cs="宋体"/>
          <w:b w:val="0"/>
          <w:bCs w:val="0"/>
          <w:color w:val="000000"/>
          <w:sz w:val="24"/>
          <w:lang w:val="en-US" w:eastAsia="zh-CN"/>
        </w:rPr>
      </w:pPr>
    </w:p>
    <w:p w14:paraId="46993195">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default" w:ascii="宋体" w:hAnsi="宋体" w:cs="宋体"/>
          <w:b w:val="0"/>
          <w:bCs w:val="0"/>
          <w:color w:val="000000"/>
          <w:sz w:val="24"/>
          <w:lang w:val="en-US" w:eastAsia="zh-CN"/>
        </w:rPr>
      </w:pPr>
      <w:r>
        <w:rPr>
          <w:rFonts w:hint="eastAsia" w:ascii="宋体" w:hAnsi="宋体" w:cs="宋体"/>
          <w:b w:val="0"/>
          <w:bCs w:val="0"/>
          <w:color w:val="000000"/>
          <w:sz w:val="24"/>
          <w:lang w:val="en-US" w:eastAsia="zh-CN"/>
        </w:rPr>
        <w:t>更正日期：</w:t>
      </w:r>
      <w:r>
        <w:rPr>
          <w:rFonts w:hint="eastAsia" w:ascii="宋体" w:hAnsi="宋体" w:cs="宋体"/>
          <w:color w:val="000000"/>
          <w:sz w:val="24"/>
        </w:rPr>
        <w:t>202</w:t>
      </w:r>
      <w:r>
        <w:rPr>
          <w:rFonts w:hint="eastAsia" w:ascii="宋体" w:hAnsi="宋体" w:cs="宋体"/>
          <w:color w:val="000000"/>
          <w:sz w:val="24"/>
          <w:lang w:val="en-US" w:eastAsia="zh-CN"/>
        </w:rPr>
        <w:t>6</w:t>
      </w:r>
      <w:r>
        <w:rPr>
          <w:rFonts w:hint="eastAsia" w:ascii="宋体" w:hAnsi="宋体" w:cs="宋体"/>
          <w:color w:val="000000"/>
          <w:sz w:val="24"/>
        </w:rPr>
        <w:t>年</w:t>
      </w:r>
      <w:r>
        <w:rPr>
          <w:rFonts w:hint="eastAsia" w:ascii="宋体" w:hAnsi="宋体" w:cs="宋体"/>
          <w:color w:val="000000"/>
          <w:sz w:val="24"/>
          <w:lang w:val="en-US" w:eastAsia="zh-CN"/>
        </w:rPr>
        <w:t>9</w:t>
      </w:r>
      <w:r>
        <w:rPr>
          <w:rFonts w:hint="eastAsia" w:ascii="宋体" w:hAnsi="宋体" w:cs="宋体"/>
          <w:color w:val="000000"/>
          <w:sz w:val="24"/>
        </w:rPr>
        <w:t>月</w:t>
      </w:r>
      <w:r>
        <w:rPr>
          <w:rFonts w:hint="eastAsia" w:ascii="宋体" w:hAnsi="宋体" w:cs="宋体"/>
          <w:color w:val="000000"/>
          <w:sz w:val="24"/>
          <w:lang w:val="en-US" w:eastAsia="zh-CN"/>
        </w:rPr>
        <w:t>24</w:t>
      </w:r>
      <w:r>
        <w:rPr>
          <w:rFonts w:hint="eastAsia" w:ascii="宋体" w:hAnsi="宋体" w:cs="宋体"/>
          <w:color w:val="000000"/>
          <w:sz w:val="24"/>
        </w:rPr>
        <w:t>日</w:t>
      </w:r>
    </w:p>
    <w:p w14:paraId="469EC777">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420" w:lineRule="exact"/>
        <w:ind w:left="0" w:right="0" w:rightChars="0"/>
        <w:jc w:val="left"/>
        <w:textAlignment w:val="auto"/>
        <w:rPr>
          <w:rFonts w:hint="eastAsia" w:ascii="宋体" w:hAnsi="宋体" w:cs="宋体"/>
          <w:b w:val="0"/>
          <w:bCs w:val="0"/>
          <w:color w:val="000000"/>
          <w:sz w:val="24"/>
          <w:lang w:val="en-US" w:eastAsia="zh-CN"/>
        </w:rPr>
      </w:pPr>
      <w:r>
        <w:rPr>
          <w:rFonts w:hint="eastAsia" w:ascii="宋体" w:hAnsi="宋体" w:cs="宋体"/>
          <w:b w:val="0"/>
          <w:bCs w:val="0"/>
          <w:color w:val="000000"/>
          <w:sz w:val="24"/>
          <w:lang w:val="en-US" w:eastAsia="zh-CN"/>
        </w:rPr>
        <w:t>三、其他补充事宜</w:t>
      </w:r>
    </w:p>
    <w:p w14:paraId="6CAF86A3">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420" w:lineRule="exact"/>
        <w:ind w:left="0" w:right="0" w:rightChars="0" w:firstLine="480" w:firstLineChars="200"/>
        <w:jc w:val="left"/>
        <w:textAlignment w:val="auto"/>
        <w:rPr>
          <w:rFonts w:hint="default" w:ascii="宋体" w:hAnsi="宋体" w:eastAsia="宋体" w:cs="宋体"/>
          <w:b w:val="0"/>
          <w:bCs w:val="0"/>
          <w:color w:val="000000"/>
          <w:sz w:val="24"/>
          <w:lang w:val="en-US" w:eastAsia="zh-CN"/>
        </w:rPr>
      </w:pPr>
      <w:r>
        <w:rPr>
          <w:rFonts w:hint="eastAsia" w:ascii="宋体" w:hAnsi="宋体" w:eastAsia="宋体" w:cs="宋体"/>
          <w:b w:val="0"/>
          <w:bCs w:val="0"/>
          <w:color w:val="000000"/>
          <w:sz w:val="24"/>
          <w:lang w:val="en-US" w:eastAsia="zh-CN"/>
        </w:rPr>
        <w:t>无</w:t>
      </w:r>
    </w:p>
    <w:p w14:paraId="3E7AA5A7">
      <w:pPr>
        <w:keepNext w:val="0"/>
        <w:keepLines w:val="0"/>
        <w:pageBreakBefore w:val="0"/>
        <w:kinsoku/>
        <w:wordWrap/>
        <w:overflowPunct/>
        <w:topLinePunct w:val="0"/>
        <w:autoSpaceDE/>
        <w:autoSpaceDN/>
        <w:bidi w:val="0"/>
        <w:adjustRightInd/>
        <w:snapToGrid w:val="0"/>
        <w:spacing w:line="420" w:lineRule="exact"/>
        <w:ind w:left="0" w:right="0"/>
        <w:textAlignment w:val="auto"/>
        <w:rPr>
          <w:rFonts w:hint="eastAsia" w:ascii="宋体" w:hAnsi="宋体" w:cs="宋体"/>
          <w:b w:val="0"/>
          <w:bCs w:val="0"/>
          <w:color w:val="000000"/>
          <w:sz w:val="24"/>
        </w:rPr>
      </w:pPr>
      <w:r>
        <w:rPr>
          <w:rFonts w:hint="eastAsia" w:ascii="宋体" w:hAnsi="宋体" w:cs="宋体"/>
          <w:b w:val="0"/>
          <w:bCs w:val="0"/>
          <w:color w:val="000000"/>
          <w:sz w:val="24"/>
          <w:lang w:val="en-US" w:eastAsia="zh-CN"/>
        </w:rPr>
        <w:t>四</w:t>
      </w:r>
      <w:r>
        <w:rPr>
          <w:rFonts w:hint="eastAsia" w:ascii="宋体" w:hAnsi="宋体" w:cs="宋体"/>
          <w:b w:val="0"/>
          <w:bCs w:val="0"/>
          <w:color w:val="000000"/>
          <w:sz w:val="24"/>
        </w:rPr>
        <w:t>、凡对本次公告内容提出询问，请按以下方式联系。</w:t>
      </w:r>
    </w:p>
    <w:p w14:paraId="10382FC4">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1.采购人信息</w:t>
      </w:r>
    </w:p>
    <w:p w14:paraId="3620EC65">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名称：启东市公安局</w:t>
      </w:r>
    </w:p>
    <w:p w14:paraId="4FD84D79">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地址：启东市汇龙镇金沙江路668号</w:t>
      </w:r>
    </w:p>
    <w:p w14:paraId="3D7D531E">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联系人：李进</w:t>
      </w:r>
    </w:p>
    <w:p w14:paraId="7D67FDA0">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联系方式：0513-83720223、0513-83720224</w:t>
      </w:r>
    </w:p>
    <w:p w14:paraId="0DC6961B">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cs="仿宋"/>
          <w:spacing w:val="7"/>
          <w:kern w:val="0"/>
          <w:sz w:val="24"/>
          <w:szCs w:val="24"/>
          <w:lang w:val="en-US" w:eastAsia="zh-CN"/>
        </w:rPr>
        <w:t>2.</w:t>
      </w:r>
      <w:r>
        <w:rPr>
          <w:rFonts w:hint="eastAsia" w:ascii="宋体" w:hAnsi="宋体" w:eastAsia="宋体" w:cs="仿宋"/>
          <w:spacing w:val="7"/>
          <w:kern w:val="0"/>
          <w:sz w:val="24"/>
          <w:szCs w:val="24"/>
          <w:lang w:eastAsia="zh-CN"/>
        </w:rPr>
        <w:t>采购代理机构</w:t>
      </w:r>
    </w:p>
    <w:p w14:paraId="29F412CA">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名称：上海祥浦建设工程监理咨询有限责任公司</w:t>
      </w:r>
    </w:p>
    <w:p w14:paraId="5C548BE4">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地址：启东市汇龙镇江海中路579号建都大厦2#3F</w:t>
      </w:r>
      <w:bookmarkStart w:id="0" w:name="_GoBack"/>
      <w:bookmarkEnd w:id="0"/>
    </w:p>
    <w:p w14:paraId="6E8304F2">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val="en-US" w:eastAsia="zh-CN"/>
        </w:rPr>
      </w:pPr>
      <w:r>
        <w:rPr>
          <w:rFonts w:hint="eastAsia" w:ascii="宋体" w:hAnsi="宋体" w:eastAsia="宋体" w:cs="仿宋"/>
          <w:spacing w:val="7"/>
          <w:kern w:val="0"/>
          <w:sz w:val="24"/>
          <w:szCs w:val="24"/>
          <w:lang w:eastAsia="zh-CN"/>
        </w:rPr>
        <w:t>联系人：</w:t>
      </w:r>
      <w:r>
        <w:rPr>
          <w:rFonts w:hint="eastAsia" w:ascii="宋体" w:hAnsi="宋体" w:eastAsia="宋体" w:cs="仿宋"/>
          <w:spacing w:val="7"/>
          <w:kern w:val="0"/>
          <w:sz w:val="24"/>
          <w:szCs w:val="24"/>
          <w:lang w:val="en-US" w:eastAsia="zh-CN"/>
        </w:rPr>
        <w:t>俞桂银</w:t>
      </w:r>
    </w:p>
    <w:p w14:paraId="224D01BB">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联系方式：0513-83721688</w:t>
      </w:r>
    </w:p>
    <w:p w14:paraId="2FD51376">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cs="仿宋"/>
          <w:spacing w:val="7"/>
          <w:kern w:val="0"/>
          <w:sz w:val="24"/>
          <w:szCs w:val="24"/>
          <w:lang w:val="en-US" w:eastAsia="zh-CN"/>
        </w:rPr>
        <w:t>3.</w:t>
      </w:r>
      <w:r>
        <w:rPr>
          <w:rFonts w:hint="eastAsia" w:ascii="宋体" w:hAnsi="宋体" w:eastAsia="宋体" w:cs="仿宋"/>
          <w:spacing w:val="7"/>
          <w:kern w:val="0"/>
          <w:sz w:val="24"/>
          <w:szCs w:val="24"/>
          <w:lang w:eastAsia="zh-CN"/>
        </w:rPr>
        <w:t>软件技术支持</w:t>
      </w:r>
    </w:p>
    <w:p w14:paraId="791B41F1">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交易系统软件维护人员：0519-86722801、0519-86722806</w:t>
      </w:r>
    </w:p>
    <w:p w14:paraId="54E46CBF">
      <w:pPr>
        <w:keepNext w:val="0"/>
        <w:keepLines w:val="0"/>
        <w:pageBreakBefore w:val="0"/>
        <w:widowControl w:val="0"/>
        <w:kinsoku/>
        <w:wordWrap/>
        <w:overflowPunct/>
        <w:topLinePunct w:val="0"/>
        <w:autoSpaceDE/>
        <w:autoSpaceDN/>
        <w:bidi w:val="0"/>
        <w:adjustRightInd/>
        <w:spacing w:line="420" w:lineRule="exact"/>
        <w:ind w:left="0"/>
        <w:jc w:val="right"/>
        <w:textAlignment w:val="auto"/>
        <w:rPr>
          <w:rFonts w:hint="eastAsia" w:ascii="宋体" w:hAnsi="宋体" w:eastAsia="宋体" w:cs="仿宋"/>
          <w:spacing w:val="7"/>
          <w:kern w:val="0"/>
          <w:sz w:val="24"/>
          <w:szCs w:val="24"/>
          <w:lang w:eastAsia="zh-CN"/>
        </w:rPr>
      </w:pPr>
    </w:p>
    <w:sectPr>
      <w:pgSz w:w="11906" w:h="16838"/>
      <w:pgMar w:top="1240" w:right="1486" w:bottom="278"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kN2E3MzAyNjU0NjQ4ODE5YWUwZjJiN2U0MDhiMjAifQ=="/>
  </w:docVars>
  <w:rsids>
    <w:rsidRoot w:val="00000000"/>
    <w:rsid w:val="0012483F"/>
    <w:rsid w:val="003E5B73"/>
    <w:rsid w:val="004D3A5D"/>
    <w:rsid w:val="005F037B"/>
    <w:rsid w:val="006B4F71"/>
    <w:rsid w:val="00840F7A"/>
    <w:rsid w:val="00E02424"/>
    <w:rsid w:val="012D66CB"/>
    <w:rsid w:val="0213141D"/>
    <w:rsid w:val="021A09FD"/>
    <w:rsid w:val="02A46519"/>
    <w:rsid w:val="02FD4712"/>
    <w:rsid w:val="043F2F66"/>
    <w:rsid w:val="05852C62"/>
    <w:rsid w:val="05882122"/>
    <w:rsid w:val="05B253F0"/>
    <w:rsid w:val="05C8441B"/>
    <w:rsid w:val="05EA06E6"/>
    <w:rsid w:val="05FD666C"/>
    <w:rsid w:val="06367DD0"/>
    <w:rsid w:val="064614D7"/>
    <w:rsid w:val="06500E91"/>
    <w:rsid w:val="07307E85"/>
    <w:rsid w:val="07F817E1"/>
    <w:rsid w:val="083F6977"/>
    <w:rsid w:val="09510A7C"/>
    <w:rsid w:val="0AA502F4"/>
    <w:rsid w:val="0AC10562"/>
    <w:rsid w:val="0BD05BCE"/>
    <w:rsid w:val="0C594818"/>
    <w:rsid w:val="0D197B03"/>
    <w:rsid w:val="0D7A0A02"/>
    <w:rsid w:val="0E450FD8"/>
    <w:rsid w:val="0EC85EC3"/>
    <w:rsid w:val="0F0671E1"/>
    <w:rsid w:val="0F5C4890"/>
    <w:rsid w:val="10173D5F"/>
    <w:rsid w:val="10741736"/>
    <w:rsid w:val="11812847"/>
    <w:rsid w:val="11B61DC5"/>
    <w:rsid w:val="11D205D7"/>
    <w:rsid w:val="12125011"/>
    <w:rsid w:val="121D1E44"/>
    <w:rsid w:val="126B7053"/>
    <w:rsid w:val="131A01EF"/>
    <w:rsid w:val="133B07D3"/>
    <w:rsid w:val="13456871"/>
    <w:rsid w:val="13CF716E"/>
    <w:rsid w:val="146C0855"/>
    <w:rsid w:val="14D7277E"/>
    <w:rsid w:val="167209B0"/>
    <w:rsid w:val="16B64F71"/>
    <w:rsid w:val="16E66CC4"/>
    <w:rsid w:val="17BB6387"/>
    <w:rsid w:val="183D50BE"/>
    <w:rsid w:val="19A047BC"/>
    <w:rsid w:val="19FF56DF"/>
    <w:rsid w:val="1A613215"/>
    <w:rsid w:val="1A6C4655"/>
    <w:rsid w:val="1AB11C1B"/>
    <w:rsid w:val="1B8A22F8"/>
    <w:rsid w:val="1C964CCC"/>
    <w:rsid w:val="1CCC0028"/>
    <w:rsid w:val="1D6E17A5"/>
    <w:rsid w:val="1E2A7BD7"/>
    <w:rsid w:val="1F8044A1"/>
    <w:rsid w:val="20146634"/>
    <w:rsid w:val="2040567B"/>
    <w:rsid w:val="209D487B"/>
    <w:rsid w:val="20B92D7D"/>
    <w:rsid w:val="22602004"/>
    <w:rsid w:val="22B8599C"/>
    <w:rsid w:val="22F80095"/>
    <w:rsid w:val="232878D0"/>
    <w:rsid w:val="23FE3883"/>
    <w:rsid w:val="24A26904"/>
    <w:rsid w:val="24C85C3F"/>
    <w:rsid w:val="25143AEB"/>
    <w:rsid w:val="264D65A7"/>
    <w:rsid w:val="27066B06"/>
    <w:rsid w:val="275A34C6"/>
    <w:rsid w:val="277F13CF"/>
    <w:rsid w:val="28702875"/>
    <w:rsid w:val="287265EE"/>
    <w:rsid w:val="295B01C9"/>
    <w:rsid w:val="29991AE9"/>
    <w:rsid w:val="29EB2AFB"/>
    <w:rsid w:val="2A13795C"/>
    <w:rsid w:val="2CD82BFA"/>
    <w:rsid w:val="2D401184"/>
    <w:rsid w:val="2E3F51C4"/>
    <w:rsid w:val="2E935510"/>
    <w:rsid w:val="2FC51AF0"/>
    <w:rsid w:val="2FD67CB4"/>
    <w:rsid w:val="30075E17"/>
    <w:rsid w:val="30593890"/>
    <w:rsid w:val="30607673"/>
    <w:rsid w:val="3134454A"/>
    <w:rsid w:val="31EC5663"/>
    <w:rsid w:val="340547BA"/>
    <w:rsid w:val="354166AD"/>
    <w:rsid w:val="359961F6"/>
    <w:rsid w:val="35A31B70"/>
    <w:rsid w:val="35E548A3"/>
    <w:rsid w:val="367C62F2"/>
    <w:rsid w:val="37DE5C46"/>
    <w:rsid w:val="37E731E8"/>
    <w:rsid w:val="382316B2"/>
    <w:rsid w:val="38A21DBF"/>
    <w:rsid w:val="39295B3A"/>
    <w:rsid w:val="39E92488"/>
    <w:rsid w:val="3A291C8B"/>
    <w:rsid w:val="3A5B15D7"/>
    <w:rsid w:val="3A7C32FC"/>
    <w:rsid w:val="3AE51DA6"/>
    <w:rsid w:val="3AFB6916"/>
    <w:rsid w:val="3AFE56D9"/>
    <w:rsid w:val="3BC74A4B"/>
    <w:rsid w:val="3BC92571"/>
    <w:rsid w:val="3C0D2993"/>
    <w:rsid w:val="3C110337"/>
    <w:rsid w:val="3C805325"/>
    <w:rsid w:val="3CC65F65"/>
    <w:rsid w:val="3CE066FE"/>
    <w:rsid w:val="3DEE62BF"/>
    <w:rsid w:val="3E832D4A"/>
    <w:rsid w:val="3E90381A"/>
    <w:rsid w:val="3F5C6138"/>
    <w:rsid w:val="3F78241F"/>
    <w:rsid w:val="403703F1"/>
    <w:rsid w:val="40B2186E"/>
    <w:rsid w:val="422412BC"/>
    <w:rsid w:val="423A4ED4"/>
    <w:rsid w:val="424741EF"/>
    <w:rsid w:val="42A15E9F"/>
    <w:rsid w:val="44242A3A"/>
    <w:rsid w:val="467528E5"/>
    <w:rsid w:val="46905DAD"/>
    <w:rsid w:val="46D85CF7"/>
    <w:rsid w:val="47756433"/>
    <w:rsid w:val="47F22E4F"/>
    <w:rsid w:val="48482A6F"/>
    <w:rsid w:val="48623FE3"/>
    <w:rsid w:val="48E1539E"/>
    <w:rsid w:val="48EA50E9"/>
    <w:rsid w:val="49647D7D"/>
    <w:rsid w:val="49AD5280"/>
    <w:rsid w:val="4AEC4050"/>
    <w:rsid w:val="4BC9452D"/>
    <w:rsid w:val="4C003D8D"/>
    <w:rsid w:val="4CBB5F06"/>
    <w:rsid w:val="4CFD651E"/>
    <w:rsid w:val="4D6E1214"/>
    <w:rsid w:val="4DA44BEC"/>
    <w:rsid w:val="50324731"/>
    <w:rsid w:val="50CC06E1"/>
    <w:rsid w:val="51022355"/>
    <w:rsid w:val="51BD002A"/>
    <w:rsid w:val="52222330"/>
    <w:rsid w:val="53EE4E13"/>
    <w:rsid w:val="540B7773"/>
    <w:rsid w:val="546E6199"/>
    <w:rsid w:val="549C78B2"/>
    <w:rsid w:val="551B421C"/>
    <w:rsid w:val="552810B5"/>
    <w:rsid w:val="55366DE6"/>
    <w:rsid w:val="564927D4"/>
    <w:rsid w:val="56FC15F5"/>
    <w:rsid w:val="589576C9"/>
    <w:rsid w:val="599E2E37"/>
    <w:rsid w:val="59E25F23"/>
    <w:rsid w:val="5A8738CB"/>
    <w:rsid w:val="5AB67D0C"/>
    <w:rsid w:val="5AB81CD6"/>
    <w:rsid w:val="5B5A324E"/>
    <w:rsid w:val="5C700ABB"/>
    <w:rsid w:val="5C99493E"/>
    <w:rsid w:val="5CB00D05"/>
    <w:rsid w:val="5DAB16FF"/>
    <w:rsid w:val="5F3D09FC"/>
    <w:rsid w:val="5F9F0B0D"/>
    <w:rsid w:val="5FE5531C"/>
    <w:rsid w:val="617050B9"/>
    <w:rsid w:val="61A06CED"/>
    <w:rsid w:val="622F0AD0"/>
    <w:rsid w:val="62E25B42"/>
    <w:rsid w:val="63952BB5"/>
    <w:rsid w:val="63ED29F1"/>
    <w:rsid w:val="645C36D2"/>
    <w:rsid w:val="660B53B0"/>
    <w:rsid w:val="670B2782"/>
    <w:rsid w:val="671026BC"/>
    <w:rsid w:val="67184229"/>
    <w:rsid w:val="67BA377B"/>
    <w:rsid w:val="67E86793"/>
    <w:rsid w:val="68F61043"/>
    <w:rsid w:val="6908207B"/>
    <w:rsid w:val="696279DD"/>
    <w:rsid w:val="6A250FDA"/>
    <w:rsid w:val="6A9C2751"/>
    <w:rsid w:val="6B4078AA"/>
    <w:rsid w:val="6C97174C"/>
    <w:rsid w:val="6D7221B9"/>
    <w:rsid w:val="6DA00B15"/>
    <w:rsid w:val="6DB760D4"/>
    <w:rsid w:val="6E301E58"/>
    <w:rsid w:val="6F6D2C38"/>
    <w:rsid w:val="6F8D32DA"/>
    <w:rsid w:val="6FCD38F6"/>
    <w:rsid w:val="7178448F"/>
    <w:rsid w:val="71A44267"/>
    <w:rsid w:val="73FD5A3A"/>
    <w:rsid w:val="749B4CE4"/>
    <w:rsid w:val="74C74B98"/>
    <w:rsid w:val="75230A69"/>
    <w:rsid w:val="75481A38"/>
    <w:rsid w:val="759C6025"/>
    <w:rsid w:val="763D4BBB"/>
    <w:rsid w:val="789B66C9"/>
    <w:rsid w:val="79CC67BB"/>
    <w:rsid w:val="7AEA7832"/>
    <w:rsid w:val="7BC167E5"/>
    <w:rsid w:val="7C3B5254"/>
    <w:rsid w:val="7CC61BD9"/>
    <w:rsid w:val="7D190C89"/>
    <w:rsid w:val="7F1F0478"/>
    <w:rsid w:val="7F630D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99"/>
    <w:pPr>
      <w:spacing w:after="120"/>
    </w:pPr>
    <w:rPr>
      <w:kern w:val="0"/>
      <w:sz w:val="24"/>
      <w:szCs w:val="24"/>
    </w:rPr>
  </w:style>
  <w:style w:type="paragraph" w:styleId="3">
    <w:name w:val="Body Text Indent"/>
    <w:basedOn w:val="1"/>
    <w:next w:val="4"/>
    <w:qFormat/>
    <w:uiPriority w:val="0"/>
    <w:pPr>
      <w:ind w:left="765"/>
    </w:pPr>
    <w:rPr>
      <w:rFonts w:ascii="仿宋_GB2312" w:eastAsia="仿宋_GB2312"/>
      <w:kern w:val="0"/>
      <w:sz w:val="28"/>
      <w:szCs w:val="20"/>
    </w:rPr>
  </w:style>
  <w:style w:type="paragraph" w:styleId="4">
    <w:name w:val="envelope return"/>
    <w:basedOn w:val="1"/>
    <w:autoRedefine/>
    <w:qFormat/>
    <w:uiPriority w:val="0"/>
    <w:pPr>
      <w:snapToGrid w:val="0"/>
    </w:pPr>
    <w:rPr>
      <w:rFonts w:ascii="Arial" w:hAnsi="Arial"/>
    </w:rPr>
  </w:style>
  <w:style w:type="paragraph" w:styleId="5">
    <w:name w:val="footer"/>
    <w:basedOn w:val="1"/>
    <w:unhideWhenUsed/>
    <w:qFormat/>
    <w:uiPriority w:val="99"/>
    <w:pPr>
      <w:tabs>
        <w:tab w:val="center" w:pos="7143"/>
        <w:tab w:val="right" w:pos="14287"/>
      </w:tabs>
    </w:pPr>
  </w:style>
  <w:style w:type="paragraph" w:styleId="6">
    <w:name w:val="header"/>
    <w:basedOn w:val="1"/>
    <w:uiPriority w:val="0"/>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8">
    <w:name w:val="Body Text First Indent"/>
    <w:basedOn w:val="2"/>
    <w:next w:val="1"/>
    <w:autoRedefine/>
    <w:qFormat/>
    <w:uiPriority w:val="0"/>
    <w:pPr>
      <w:spacing w:after="120"/>
      <w:ind w:firstLine="420" w:firstLineChars="100"/>
    </w:pPr>
    <w:rPr>
      <w:rFonts w:ascii="Times New Roman" w:eastAsia="宋体"/>
      <w:szCs w:val="24"/>
    </w:rPr>
  </w:style>
  <w:style w:type="paragraph" w:styleId="9">
    <w:name w:val="Body Text First Indent 2"/>
    <w:basedOn w:val="3"/>
    <w:autoRedefine/>
    <w:qFormat/>
    <w:uiPriority w:val="0"/>
    <w:pPr>
      <w:spacing w:after="120"/>
      <w:ind w:firstLine="200" w:firstLineChars="200"/>
    </w:pPr>
  </w:style>
  <w:style w:type="character" w:styleId="12">
    <w:name w:val="Strong"/>
    <w:basedOn w:val="11"/>
    <w:autoRedefine/>
    <w:qFormat/>
    <w:uiPriority w:val="0"/>
    <w:rPr>
      <w:b/>
      <w:bCs/>
    </w:rPr>
  </w:style>
  <w:style w:type="character" w:styleId="13">
    <w:name w:val="FollowedHyperlink"/>
    <w:basedOn w:val="11"/>
    <w:autoRedefine/>
    <w:qFormat/>
    <w:uiPriority w:val="0"/>
    <w:rPr>
      <w:color w:val="800080"/>
      <w:u w:val="none"/>
    </w:rPr>
  </w:style>
  <w:style w:type="character" w:styleId="14">
    <w:name w:val="Emphasis"/>
    <w:basedOn w:val="11"/>
    <w:autoRedefine/>
    <w:qFormat/>
    <w:uiPriority w:val="0"/>
    <w:rPr>
      <w:b/>
      <w:bCs/>
    </w:rPr>
  </w:style>
  <w:style w:type="character" w:styleId="15">
    <w:name w:val="HTML Definition"/>
    <w:basedOn w:val="11"/>
    <w:autoRedefine/>
    <w:qFormat/>
    <w:uiPriority w:val="0"/>
    <w:rPr>
      <w:vanish/>
    </w:rPr>
  </w:style>
  <w:style w:type="character" w:styleId="16">
    <w:name w:val="HTML Typewriter"/>
    <w:basedOn w:val="11"/>
    <w:autoRedefine/>
    <w:qFormat/>
    <w:uiPriority w:val="0"/>
    <w:rPr>
      <w:rFonts w:hint="default" w:ascii="monospace" w:hAnsi="monospace" w:eastAsia="monospace" w:cs="monospace"/>
      <w:sz w:val="20"/>
    </w:rPr>
  </w:style>
  <w:style w:type="character" w:styleId="17">
    <w:name w:val="HTML Acronym"/>
    <w:basedOn w:val="11"/>
    <w:autoRedefine/>
    <w:qFormat/>
    <w:uiPriority w:val="0"/>
    <w:rPr>
      <w:bdr w:val="single" w:color="999999" w:sz="2" w:space="0"/>
    </w:rPr>
  </w:style>
  <w:style w:type="character" w:styleId="18">
    <w:name w:val="HTML Variable"/>
    <w:basedOn w:val="11"/>
    <w:autoRedefine/>
    <w:qFormat/>
    <w:uiPriority w:val="0"/>
  </w:style>
  <w:style w:type="character" w:styleId="19">
    <w:name w:val="Hyperlink"/>
    <w:basedOn w:val="11"/>
    <w:autoRedefine/>
    <w:qFormat/>
    <w:uiPriority w:val="0"/>
    <w:rPr>
      <w:color w:val="0000FF"/>
      <w:u w:val="none"/>
    </w:rPr>
  </w:style>
  <w:style w:type="character" w:styleId="20">
    <w:name w:val="HTML Code"/>
    <w:basedOn w:val="11"/>
    <w:autoRedefine/>
    <w:qFormat/>
    <w:uiPriority w:val="0"/>
    <w:rPr>
      <w:rFonts w:hint="default" w:ascii="monospace" w:hAnsi="monospace" w:eastAsia="monospace" w:cs="monospace"/>
      <w:sz w:val="20"/>
    </w:rPr>
  </w:style>
  <w:style w:type="character" w:styleId="21">
    <w:name w:val="HTML Cite"/>
    <w:basedOn w:val="11"/>
    <w:autoRedefine/>
    <w:qFormat/>
    <w:uiPriority w:val="0"/>
  </w:style>
  <w:style w:type="character" w:styleId="22">
    <w:name w:val="HTML Keyboard"/>
    <w:basedOn w:val="11"/>
    <w:autoRedefine/>
    <w:qFormat/>
    <w:uiPriority w:val="0"/>
    <w:rPr>
      <w:rFonts w:ascii="monospace" w:hAnsi="monospace" w:eastAsia="monospace" w:cs="monospace"/>
      <w:sz w:val="20"/>
    </w:rPr>
  </w:style>
  <w:style w:type="character" w:styleId="23">
    <w:name w:val="HTML Sample"/>
    <w:basedOn w:val="11"/>
    <w:autoRedefine/>
    <w:qFormat/>
    <w:uiPriority w:val="0"/>
    <w:rPr>
      <w:rFonts w:hint="default" w:ascii="monospace" w:hAnsi="monospace" w:eastAsia="monospace" w:cs="monospace"/>
    </w:rPr>
  </w:style>
  <w:style w:type="paragraph" w:customStyle="1" w:styleId="24">
    <w:name w:val="正文文本1"/>
    <w:basedOn w:val="1"/>
    <w:next w:val="1"/>
    <w:uiPriority w:val="0"/>
    <w:rPr>
      <w:rFonts w:ascii="仿宋_GB2312" w:eastAsia="仿宋_GB2312"/>
      <w:sz w:val="24"/>
      <w:szCs w:val="20"/>
    </w:rPr>
  </w:style>
  <w:style w:type="paragraph" w:customStyle="1" w:styleId="25">
    <w:name w:val="正文首行缩进 211"/>
    <w:basedOn w:val="3"/>
    <w:autoRedefine/>
    <w:unhideWhenUsed/>
    <w:qFormat/>
    <w:uiPriority w:val="99"/>
    <w:pPr>
      <w:ind w:firstLine="200" w:firstLineChars="200"/>
    </w:pPr>
  </w:style>
  <w:style w:type="paragraph" w:customStyle="1" w:styleId="26">
    <w:name w:val="列出段落1"/>
    <w:basedOn w:val="1"/>
    <w:autoRedefine/>
    <w:qFormat/>
    <w:uiPriority w:val="0"/>
    <w:pPr>
      <w:ind w:firstLine="420" w:firstLineChars="200"/>
    </w:pPr>
    <w:rPr>
      <w:rFonts w:ascii="Calibri" w:hAnsi="Calibri"/>
      <w:szCs w:val="22"/>
    </w:rPr>
  </w:style>
  <w:style w:type="paragraph" w:customStyle="1" w:styleId="27">
    <w:name w:val="Default"/>
    <w:autoRedefine/>
    <w:qFormat/>
    <w:uiPriority w:val="99"/>
    <w:pPr>
      <w:widowControl w:val="0"/>
      <w:autoSpaceDE w:val="0"/>
      <w:autoSpaceDN w:val="0"/>
      <w:adjustRightInd w:val="0"/>
    </w:pPr>
    <w:rPr>
      <w:rFonts w:ascii="宋体" w:hAnsi="宋体" w:eastAsia="等线" w:cs="宋体"/>
      <w:color w:val="000000"/>
      <w:sz w:val="24"/>
      <w:szCs w:val="24"/>
      <w:lang w:val="en-US" w:eastAsia="zh-CN" w:bidi="ar-SA"/>
    </w:rPr>
  </w:style>
  <w:style w:type="character" w:customStyle="1" w:styleId="28">
    <w:name w:val="layui-this"/>
    <w:basedOn w:val="11"/>
    <w:autoRedefine/>
    <w:qFormat/>
    <w:uiPriority w:val="0"/>
    <w:rPr>
      <w:bdr w:val="single" w:color="EEEEEE" w:sz="6" w:space="0"/>
      <w:shd w:val="clear" w:fill="FFFFFF"/>
    </w:rPr>
  </w:style>
  <w:style w:type="character" w:customStyle="1" w:styleId="29">
    <w:name w:val="first-child"/>
    <w:basedOn w:val="11"/>
    <w:autoRedefine/>
    <w:qFormat/>
    <w:uiPriority w:val="0"/>
  </w:style>
  <w:style w:type="character" w:customStyle="1" w:styleId="30">
    <w:name w:val="hover3"/>
    <w:basedOn w:val="11"/>
    <w:autoRedefine/>
    <w:qFormat/>
    <w:uiPriority w:val="0"/>
    <w:rPr>
      <w:color w:val="FFFFFF"/>
    </w:rPr>
  </w:style>
  <w:style w:type="character" w:customStyle="1" w:styleId="31">
    <w:name w:val="hover4"/>
    <w:basedOn w:val="11"/>
    <w:autoRedefine/>
    <w:qFormat/>
    <w:uiPriority w:val="0"/>
    <w:rPr>
      <w:color w:val="5FB878"/>
    </w:rPr>
  </w:style>
  <w:style w:type="character" w:customStyle="1" w:styleId="32">
    <w:name w:val="hover5"/>
    <w:basedOn w:val="11"/>
    <w:autoRedefine/>
    <w:qFormat/>
    <w:uiPriority w:val="0"/>
    <w:rPr>
      <w:color w:val="5FB878"/>
    </w:rPr>
  </w:style>
  <w:style w:type="character" w:customStyle="1" w:styleId="33">
    <w:name w:val="layui-this2"/>
    <w:basedOn w:val="11"/>
    <w:autoRedefine/>
    <w:qFormat/>
    <w:uiPriority w:val="0"/>
    <w:rPr>
      <w:bdr w:val="single" w:color="EEEEEE" w:sz="6" w:space="0"/>
      <w:shd w:val="clear" w:fill="FFFFFF"/>
    </w:rPr>
  </w:style>
  <w:style w:type="paragraph" w:customStyle="1" w:styleId="34">
    <w:name w:val="Heading1"/>
    <w:basedOn w:val="1"/>
    <w:next w:val="1"/>
    <w:autoRedefine/>
    <w:qFormat/>
    <w:uiPriority w:val="0"/>
    <w:pPr>
      <w:keepNext/>
      <w:keepLines/>
      <w:spacing w:before="340" w:after="330" w:line="576" w:lineRule="auto"/>
      <w:textAlignment w:val="baseline"/>
    </w:pPr>
    <w:rPr>
      <w:b/>
      <w:bCs/>
      <w:kern w:val="44"/>
      <w:sz w:val="44"/>
      <w:szCs w:val="44"/>
    </w:rPr>
  </w:style>
  <w:style w:type="paragraph" w:customStyle="1" w:styleId="35">
    <w:name w:val="页眉1"/>
    <w:basedOn w:val="1"/>
    <w:qFormat/>
    <w:uiPriority w:val="0"/>
    <w:pPr>
      <w:pBdr>
        <w:bottom w:val="single" w:color="000000" w:sz="6" w:space="1"/>
      </w:pBdr>
      <w:tabs>
        <w:tab w:val="center" w:pos="4153"/>
        <w:tab w:val="right" w:pos="8306"/>
      </w:tabs>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377</Words>
  <Characters>504</Characters>
  <Lines>0</Lines>
  <Paragraphs>0</Paragraphs>
  <TotalTime>0</TotalTime>
  <ScaleCrop>false</ScaleCrop>
  <LinksUpToDate>false</LinksUpToDate>
  <CharactersWithSpaces>521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2021-11-19T00:04:00Z</dcterms:created>
  <dc:creator>缔逸招投标一</dc:creator>
  <cp:lastModifiedBy>Administrator</cp:lastModifiedBy>
  <cp:lastPrinted>2022-12-22T08:40:00Z</cp:lastPrinted>
  <dcterms:modified xsi:type="dcterms:W3CDTF">2026-09-24T08:50:54Z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6390E44F2C1541A5A04388B7DBF13D77</vt:lpwstr>
  </property>
  <property fmtid="{D5CDD505-2E9C-101B-9397-08002B2CF9AE}" pid="4" name="KSOTemplateDocerSaveRecord">
    <vt:lpwstr>eyJoZGlkIjoiMzVkN2E3MzAyNjU0NjQ4ODE5YWUwZjJiN2U0MDhiMjAiLCJ1c2VySWQiOiI1MTkyNzEzMTgifQ==</vt:lpwstr>
  </property>
</Properties>
</file>