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jc w:val="center"/>
        <w:rPr>
          <w:rFonts w:hint="eastAsia" w:ascii="宋体" w:hAnsi="宋体" w:eastAsia="宋体" w:cs="宋体"/>
          <w:b/>
          <w:sz w:val="84"/>
          <w:szCs w:val="84"/>
        </w:rPr>
      </w:pPr>
      <w:r>
        <w:rPr>
          <w:rFonts w:hint="eastAsia" w:ascii="宋体" w:hAnsi="宋体" w:eastAsia="宋体" w:cs="宋体"/>
          <w:b/>
          <w:sz w:val="84"/>
          <w:szCs w:val="84"/>
        </w:rPr>
        <w:t xml:space="preserve">招 标 文 件</w:t>
      </w:r>
      <w:r>
        <w:rPr>
          <w:rFonts w:hint="eastAsia" w:ascii="宋体" w:hAnsi="宋体" w:eastAsia="宋体" w:cs="宋体"/>
          <w:b/>
          <w:sz w:val="84"/>
          <w:szCs w:val="84"/>
        </w:rPr>
      </w:r>
      <w:r/>
    </w:p>
    <w:p>
      <w:pPr>
        <w:pStyle w:val="784"/>
        <w:ind w:firstLine="1325"/>
        <w:rPr>
          <w:b/>
          <w:sz w:val="44"/>
          <w:szCs w:val="44"/>
        </w:rPr>
      </w:pPr>
      <w:r>
        <w:rPr>
          <w:b/>
          <w:sz w:val="44"/>
          <w:szCs w:val="44"/>
        </w:rPr>
      </w:r>
      <w:r/>
    </w:p>
    <w:p>
      <w:pPr>
        <w:pStyle w:val="784"/>
        <w:ind w:firstLine="1325"/>
        <w:rPr>
          <w:b/>
          <w:sz w:val="44"/>
          <w:szCs w:val="44"/>
        </w:rPr>
      </w:pPr>
      <w:r>
        <w:rPr>
          <w:b/>
          <w:sz w:val="44"/>
          <w:szCs w:val="44"/>
        </w:rPr>
      </w:r>
      <w:r/>
    </w:p>
    <w:p>
      <w:pPr>
        <w:pStyle w:val="784"/>
        <w:ind w:firstLine="1325"/>
        <w:rPr>
          <w:rFonts w:hint="eastAsia" w:ascii="宋体" w:hAnsi="宋体" w:eastAsia="宋体" w:cs="宋体"/>
          <w:b/>
          <w:sz w:val="44"/>
          <w:szCs w:val="44"/>
        </w:rPr>
      </w:pPr>
      <w:r>
        <w:rPr>
          <w:rFonts w:hint="eastAsia" w:ascii="宋体" w:hAnsi="宋体" w:eastAsia="宋体" w:cs="宋体"/>
          <w:b/>
          <w:sz w:val="44"/>
          <w:szCs w:val="44"/>
        </w:rPr>
      </w:r>
      <w:r/>
    </w:p>
    <w:p>
      <w:pPr>
        <w:pStyle w:val="784"/>
        <w:ind w:firstLine="1325"/>
        <w:rPr>
          <w:rFonts w:hint="eastAsia" w:ascii="宋体" w:hAnsi="宋体" w:eastAsia="宋体" w:cs="宋体"/>
          <w:b/>
          <w:sz w:val="44"/>
          <w:szCs w:val="44"/>
        </w:rPr>
      </w:pPr>
      <w:r>
        <w:rPr>
          <w:rFonts w:hint="eastAsia" w:ascii="宋体" w:hAnsi="宋体" w:eastAsia="宋体" w:cs="宋体"/>
          <w:b/>
          <w:sz w:val="44"/>
          <w:szCs w:val="44"/>
        </w:rPr>
      </w:r>
      <w:r/>
    </w:p>
    <w:p>
      <w:pPr>
        <w:pStyle w:val="784"/>
        <w:ind w:firstLine="1325"/>
        <w:rPr>
          <w:rFonts w:hint="eastAsia" w:ascii="宋体" w:hAnsi="宋体" w:eastAsia="宋体" w:cs="宋体"/>
          <w:b/>
          <w:sz w:val="44"/>
          <w:szCs w:val="44"/>
        </w:rPr>
      </w:pPr>
      <w:r>
        <w:rPr>
          <w:rFonts w:hint="eastAsia" w:ascii="宋体" w:hAnsi="宋体" w:eastAsia="宋体" w:cs="宋体"/>
          <w:b/>
          <w:sz w:val="44"/>
          <w:szCs w:val="44"/>
        </w:rPr>
      </w:r>
      <w:r/>
    </w:p>
    <w:p>
      <w:pPr>
        <w:pStyle w:val="784"/>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项目名称：</w:t>
      </w:r>
      <w:r>
        <w:rPr>
          <w:rFonts w:hint="eastAsia" w:ascii="宋体" w:hAnsi="宋体" w:cs="宋体"/>
          <w:b/>
          <w:sz w:val="44"/>
          <w:szCs w:val="44"/>
          <w:lang w:eastAsia="zh-CN"/>
        </w:rPr>
        <w:t xml:space="preserve">常熟市金属（货架）制造、纺织印染行业工伤预防改善培训</w:t>
      </w:r>
      <w:r>
        <w:rPr>
          <w:rFonts w:hint="eastAsia" w:ascii="宋体" w:hAnsi="宋体" w:eastAsia="宋体" w:cs="宋体"/>
          <w:b/>
          <w:sz w:val="44"/>
          <w:szCs w:val="44"/>
          <w:lang w:eastAsia="zh-CN"/>
        </w:rPr>
      </w:r>
      <w:r/>
    </w:p>
    <w:p>
      <w:pPr>
        <w:pStyle w:val="784"/>
        <w:ind w:firstLine="883"/>
        <w:rPr>
          <w:rFonts w:hint="eastAsia" w:ascii="宋体" w:hAnsi="宋体" w:eastAsia="宋体" w:cs="宋体"/>
          <w:b/>
          <w:sz w:val="44"/>
          <w:szCs w:val="44"/>
        </w:rPr>
      </w:pPr>
      <w:r>
        <w:rPr>
          <w:rFonts w:hint="eastAsia" w:ascii="宋体" w:hAnsi="宋体" w:eastAsia="宋体" w:cs="宋体"/>
          <w:b/>
          <w:sz w:val="44"/>
          <w:szCs w:val="44"/>
        </w:rPr>
      </w:r>
      <w:r/>
    </w:p>
    <w:p>
      <w:pPr>
        <w:pStyle w:val="784"/>
        <w:ind w:firstLine="883"/>
        <w:rPr>
          <w:rFonts w:hint="eastAsia" w:ascii="宋体" w:hAnsi="宋体" w:eastAsia="宋体" w:cs="宋体"/>
          <w:b/>
          <w:sz w:val="44"/>
          <w:szCs w:val="44"/>
          <w:lang w:eastAsia="zh-CN"/>
        </w:rPr>
      </w:pPr>
      <w:r>
        <w:rPr>
          <w:rFonts w:hint="eastAsia" w:ascii="宋体" w:hAnsi="宋体" w:eastAsia="宋体" w:cs="宋体"/>
          <w:b/>
          <w:sz w:val="44"/>
          <w:szCs w:val="44"/>
        </w:rPr>
        <w:t xml:space="preserve">项目编号：</w:t>
      </w:r>
      <w:r>
        <w:rPr>
          <w:rFonts w:hint="eastAsia" w:ascii="宋体" w:hAnsi="宋体" w:cs="宋体"/>
          <w:b/>
          <w:sz w:val="44"/>
          <w:szCs w:val="44"/>
          <w:lang w:eastAsia="zh-CN"/>
        </w:rPr>
        <w:t xml:space="preserve">JSZC-320581-CSXC-G2026-0039</w:t>
      </w:r>
      <w:r>
        <w:rPr>
          <w:rFonts w:hint="eastAsia" w:ascii="宋体" w:hAnsi="宋体" w:eastAsia="宋体" w:cs="宋体"/>
          <w:b/>
          <w:sz w:val="44"/>
          <w:szCs w:val="44"/>
          <w:lang w:eastAsia="zh-CN"/>
        </w:rPr>
      </w:r>
      <w:r/>
    </w:p>
    <w:p>
      <w:pPr>
        <w:pStyle w:val="784"/>
        <w:ind w:firstLine="883"/>
        <w:rPr>
          <w:rFonts w:hint="eastAsia" w:ascii="宋体" w:hAnsi="宋体" w:eastAsia="宋体" w:cs="宋体"/>
          <w:b/>
          <w:sz w:val="44"/>
          <w:szCs w:val="44"/>
        </w:rPr>
      </w:pPr>
      <w:r>
        <w:rPr>
          <w:rFonts w:hint="eastAsia" w:ascii="宋体" w:hAnsi="宋体" w:eastAsia="宋体" w:cs="宋体"/>
          <w:b/>
          <w:sz w:val="44"/>
          <w:szCs w:val="44"/>
        </w:rPr>
      </w:r>
      <w:r/>
    </w:p>
    <w:p>
      <w:pPr>
        <w:pStyle w:val="784"/>
        <w:ind w:firstLine="883"/>
        <w:rPr>
          <w:rFonts w:hint="eastAsia" w:ascii="宋体" w:hAnsi="宋体" w:eastAsia="宋体" w:cs="宋体"/>
          <w:b/>
          <w:sz w:val="44"/>
          <w:szCs w:val="44"/>
        </w:rPr>
      </w:pPr>
      <w:r>
        <w:rPr>
          <w:rFonts w:hint="eastAsia" w:ascii="宋体" w:hAnsi="宋体" w:eastAsia="宋体" w:cs="宋体"/>
          <w:b/>
          <w:sz w:val="44"/>
          <w:szCs w:val="44"/>
        </w:rPr>
        <w:t xml:space="preserve">项目属性：服务类项目</w:t>
      </w:r>
      <w:r>
        <w:rPr>
          <w:rFonts w:hint="eastAsia" w:ascii="宋体" w:hAnsi="宋体" w:eastAsia="宋体" w:cs="宋体"/>
          <w:b/>
          <w:sz w:val="44"/>
          <w:szCs w:val="44"/>
        </w:rPr>
      </w:r>
      <w:r/>
    </w:p>
    <w:p>
      <w:pPr>
        <w:pStyle w:val="784"/>
        <w:ind w:firstLine="883"/>
        <w:rPr>
          <w:rFonts w:hint="eastAsia" w:ascii="宋体" w:hAnsi="宋体" w:eastAsia="宋体" w:cs="宋体"/>
          <w:b/>
          <w:sz w:val="44"/>
          <w:szCs w:val="44"/>
        </w:rPr>
      </w:pPr>
      <w:r>
        <w:rPr>
          <w:rFonts w:hint="eastAsia" w:ascii="宋体" w:hAnsi="宋体" w:eastAsia="宋体" w:cs="宋体"/>
          <w:b/>
          <w:sz w:val="44"/>
          <w:szCs w:val="44"/>
        </w:rPr>
      </w:r>
      <w:r/>
    </w:p>
    <w:p>
      <w:pPr>
        <w:pStyle w:val="784"/>
        <w:ind w:firstLine="883"/>
        <w:rPr>
          <w:rFonts w:hint="eastAsia" w:ascii="宋体" w:hAnsi="宋体" w:eastAsia="宋体" w:cs="宋体"/>
          <w:b/>
          <w:sz w:val="44"/>
          <w:szCs w:val="44"/>
        </w:rPr>
      </w:pPr>
      <w:r>
        <w:rPr>
          <w:rFonts w:hint="eastAsia" w:ascii="宋体" w:hAnsi="宋体" w:eastAsia="宋体" w:cs="宋体"/>
          <w:b/>
          <w:sz w:val="44"/>
          <w:szCs w:val="44"/>
        </w:rPr>
      </w:r>
      <w:r/>
    </w:p>
    <w:p>
      <w:pPr>
        <w:pStyle w:val="784"/>
        <w:ind w:firstLine="883"/>
        <w:rPr>
          <w:rFonts w:hint="eastAsia" w:ascii="宋体" w:hAnsi="宋体" w:eastAsia="宋体" w:cs="宋体"/>
          <w:b/>
          <w:sz w:val="44"/>
          <w:szCs w:val="44"/>
        </w:rPr>
      </w:pPr>
      <w:r>
        <w:rPr>
          <w:rFonts w:hint="eastAsia" w:ascii="宋体" w:hAnsi="宋体" w:eastAsia="宋体" w:cs="宋体"/>
          <w:b/>
          <w:sz w:val="44"/>
          <w:szCs w:val="44"/>
        </w:rPr>
      </w:r>
      <w:r/>
    </w:p>
    <w:p>
      <w:pPr>
        <w:pStyle w:val="784"/>
        <w:ind w:firstLine="883"/>
        <w:rPr>
          <w:rFonts w:hint="eastAsia" w:ascii="宋体" w:hAnsi="宋体" w:eastAsia="宋体" w:cs="宋体"/>
          <w:b/>
          <w:sz w:val="44"/>
          <w:szCs w:val="44"/>
        </w:rPr>
      </w:pPr>
      <w:r>
        <w:rPr>
          <w:rFonts w:hint="eastAsia" w:ascii="宋体" w:hAnsi="宋体" w:eastAsia="宋体" w:cs="宋体"/>
          <w:b/>
          <w:sz w:val="44"/>
          <w:szCs w:val="44"/>
        </w:rPr>
      </w:r>
      <w:r/>
    </w:p>
    <w:p>
      <w:pPr>
        <w:pStyle w:val="784"/>
        <w:ind w:firstLine="883"/>
        <w:rPr>
          <w:rFonts w:hint="eastAsia" w:ascii="宋体" w:hAnsi="宋体" w:eastAsia="宋体" w:cs="宋体"/>
          <w:b/>
          <w:sz w:val="44"/>
          <w:szCs w:val="44"/>
        </w:rPr>
      </w:pPr>
      <w:r>
        <w:rPr>
          <w:rFonts w:hint="eastAsia" w:ascii="宋体" w:hAnsi="宋体" w:eastAsia="宋体" w:cs="宋体"/>
          <w:b/>
          <w:sz w:val="44"/>
          <w:szCs w:val="44"/>
        </w:rPr>
      </w:r>
      <w:r/>
    </w:p>
    <w:p>
      <w:pPr>
        <w:pStyle w:val="784"/>
        <w:ind w:firstLine="883"/>
        <w:rPr>
          <w:rFonts w:ascii="宋体" w:hAnsi="宋体" w:eastAsia="宋体" w:cs="宋体"/>
          <w:b/>
          <w:sz w:val="44"/>
          <w:szCs w:val="44"/>
        </w:rPr>
      </w:pPr>
      <w:r>
        <w:rPr>
          <w:rFonts w:ascii="宋体" w:hAnsi="宋体" w:eastAsia="宋体" w:cs="宋体"/>
          <w:b/>
          <w:sz w:val="44"/>
          <w:szCs w:val="44"/>
        </w:rPr>
      </w:r>
      <w:r/>
    </w:p>
    <w:p>
      <w:pPr>
        <w:pStyle w:val="784"/>
        <w:jc w:val="center"/>
        <w:rPr>
          <w:rFonts w:hint="eastAsia" w:ascii="宋体" w:hAnsi="宋体" w:eastAsia="宋体" w:cs="宋体"/>
          <w:b/>
          <w:sz w:val="44"/>
          <w:szCs w:val="44"/>
        </w:rPr>
      </w:pPr>
      <w:r>
        <w:rPr>
          <w:rFonts w:hint="eastAsia" w:ascii="宋体" w:hAnsi="宋体" w:eastAsia="宋体" w:cs="宋体"/>
          <w:b/>
          <w:sz w:val="44"/>
          <w:szCs w:val="44"/>
        </w:rPr>
        <w:t xml:space="preserve">江苏协诚工程咨询有限公司</w:t>
      </w:r>
      <w:r>
        <w:rPr>
          <w:rFonts w:hint="eastAsia" w:ascii="宋体" w:hAnsi="宋体" w:eastAsia="宋体" w:cs="宋体"/>
          <w:b/>
          <w:sz w:val="44"/>
          <w:szCs w:val="44"/>
        </w:rPr>
      </w:r>
      <w:r/>
    </w:p>
    <w:p>
      <w:pPr>
        <w:pStyle w:val="784"/>
        <w:jc w:val="center"/>
        <w:rPr>
          <w:rFonts w:hint="eastAsia"/>
          <w:b/>
          <w:sz w:val="44"/>
          <w:szCs w:val="44"/>
        </w:rPr>
      </w:pPr>
      <w:r>
        <w:rPr>
          <w:rFonts w:hint="eastAsia" w:ascii="宋体" w:hAnsi="宋体" w:eastAsia="宋体" w:cs="宋体"/>
          <w:b/>
          <w:sz w:val="44"/>
          <w:szCs w:val="44"/>
          <w:lang w:val="en-US" w:eastAsia="zh-CN"/>
        </w:rPr>
        <w:t xml:space="preserve">2026</w:t>
      </w:r>
      <w:r>
        <w:rPr>
          <w:rFonts w:hint="eastAsia" w:ascii="宋体" w:hAnsi="宋体" w:eastAsia="宋体" w:cs="宋体"/>
          <w:b/>
          <w:sz w:val="44"/>
          <w:szCs w:val="44"/>
        </w:rPr>
        <w:t xml:space="preserve">年</w:t>
      </w:r>
      <w:r>
        <w:rPr>
          <w:rFonts w:hint="eastAsia" w:ascii="宋体" w:hAnsi="宋体" w:eastAsia="宋体" w:cs="宋体"/>
          <w:b/>
          <w:sz w:val="44"/>
          <w:szCs w:val="44"/>
          <w:lang w:val="en-US" w:eastAsia="zh-CN"/>
        </w:rPr>
        <w:t xml:space="preserve">8</w:t>
      </w:r>
      <w:r>
        <w:rPr>
          <w:rFonts w:hint="eastAsia" w:ascii="宋体" w:hAnsi="宋体" w:eastAsia="宋体" w:cs="宋体"/>
          <w:b/>
          <w:sz w:val="44"/>
          <w:szCs w:val="44"/>
        </w:rPr>
        <w:t xml:space="preserve">月</w:t>
      </w:r>
      <w:bookmarkStart w:id="0" w:name="_GoBack"/>
      <w:r/>
      <w:bookmarkEnd w:id="0"/>
      <w:r>
        <w:rPr>
          <w:rFonts w:hint="eastAsia" w:ascii="宋体" w:hAnsi="宋体" w:eastAsia="宋体" w:cs="宋体"/>
          <w:b/>
          <w:sz w:val="44"/>
          <w:szCs w:val="44"/>
          <w:lang w:val="en-US" w:eastAsia="zh-CN"/>
        </w:rPr>
        <w:t xml:space="preserve">21</w:t>
      </w:r>
      <w:r>
        <w:rPr>
          <w:rFonts w:hint="eastAsia" w:ascii="宋体" w:hAnsi="宋体" w:eastAsia="宋体" w:cs="宋体"/>
          <w:b/>
          <w:sz w:val="44"/>
          <w:szCs w:val="44"/>
        </w:rPr>
        <w:t xml:space="preserve">日</w:t>
      </w:r>
      <w:r>
        <w:rPr>
          <w:rFonts w:hint="eastAsia"/>
          <w:b/>
          <w:sz w:val="44"/>
          <w:szCs w:val="44"/>
        </w:rPr>
      </w:r>
      <w:r/>
    </w:p>
    <w:p>
      <w:pPr>
        <w:pStyle w:val="807"/>
        <w:jc w:val="center"/>
        <w:keepLines w:val="0"/>
        <w:keepNext w:val="0"/>
        <w:pageBreakBefore w:val="0"/>
        <w:spacing w:before="0" w:beforeAutospacing="0" w:after="0" w:afterAutospacing="0" w:line="460" w:lineRule="exact"/>
        <w:widowControl w:val="off"/>
        <w:rPr>
          <w:rFonts w:hint="eastAsia"/>
          <w:b/>
          <w:bCs/>
          <w:sz w:val="44"/>
          <w:szCs w:val="44"/>
          <w:lang w:val="en-US" w:eastAsia="zh-CN"/>
        </w:rPr>
        <w:pBdr>
          <w:top w:val="none" w:color="000000" w:sz="0" w:space="0"/>
          <w:left w:val="none" w:color="000000" w:sz="0" w:space="0"/>
          <w:bottom w:val="none" w:color="000000" w:sz="0" w:space="0"/>
          <w:right w:val="none" w:color="000000" w:sz="0" w:space="0"/>
          <w:between w:val="none" w:color="000000" w:sz="0" w:space="0"/>
        </w:pBdr>
        <w:sectPr>
          <w:headerReference w:type="default" r:id="rId9"/>
          <w:footerReference w:type="default" r:id="rId13"/>
          <w:footnotePr/>
          <w:endnotePr/>
          <w:type w:val="nextPage"/>
          <w:pgSz w:w="11907" w:h="16839" w:orient="portrait"/>
          <w:pgMar w:top="1440" w:right="1077" w:bottom="1440" w:left="1077" w:header="0" w:footer="0" w:gutter="0"/>
          <w:pgNumType w:start="1"/>
          <w:cols w:num="1" w:sep="0" w:space="1701" w:equalWidth="1"/>
          <w:docGrid w:linePitch="360"/>
          <w:titlePg/>
        </w:sectPr>
        <w:suppressLineNumbers w:val="0"/>
      </w:pPr>
      <w:r>
        <w:rPr>
          <w:rFonts w:hint="eastAsia"/>
          <w:b/>
          <w:bCs/>
          <w:sz w:val="44"/>
          <w:szCs w:val="44"/>
          <w:lang w:val="en-US" w:eastAsia="zh-CN"/>
        </w:rPr>
      </w:r>
      <w:r/>
    </w:p>
    <w:p>
      <w:pPr>
        <w:pStyle w:val="784"/>
        <w:jc w:val="center"/>
        <w:keepNext w:val="0"/>
        <w:spacing w:line="460" w:lineRule="exact"/>
        <w:rPr>
          <w:rFonts w:hint="eastAsia" w:ascii="宋体" w:hAnsi="宋体" w:eastAsia="宋体" w:cs="宋体"/>
          <w:b/>
          <w:bCs/>
          <w:sz w:val="44"/>
          <w:szCs w:val="44"/>
          <w:lang w:val="en-US" w:eastAsia="zh-CN" w:bidi="ar"/>
        </w:rPr>
        <w:pBdr>
          <w:top w:val="none" w:color="000000" w:sz="0" w:space="0"/>
          <w:left w:val="none" w:color="000000" w:sz="0" w:space="0"/>
          <w:bottom w:val="none" w:color="000000" w:sz="0" w:space="0"/>
          <w:right w:val="none" w:color="000000" w:sz="0" w:space="0"/>
          <w:between w:val="none" w:color="000000" w:sz="0" w:space="0"/>
        </w:pBdr>
        <w:outlineLvl w:val="9"/>
      </w:pPr>
      <w:r>
        <w:rPr>
          <w:rFonts w:hint="eastAsia" w:ascii="宋体" w:hAnsi="宋体" w:eastAsia="宋体" w:cs="宋体"/>
          <w:b/>
          <w:bCs/>
          <w:sz w:val="44"/>
          <w:szCs w:val="44"/>
          <w:lang w:val="en-US" w:eastAsia="zh-CN" w:bidi="ar"/>
        </w:rPr>
        <w:t xml:space="preserve">目   录</w:t>
      </w:r>
      <w:r>
        <w:rPr>
          <w:rFonts w:hint="eastAsia" w:ascii="宋体" w:hAnsi="宋体" w:eastAsia="宋体" w:cs="宋体"/>
          <w:b/>
          <w:bCs/>
          <w:sz w:val="44"/>
          <w:szCs w:val="44"/>
          <w:lang w:val="en-US" w:eastAsia="zh-CN" w:bidi="ar"/>
        </w:rPr>
      </w:r>
      <w:r/>
    </w:p>
    <w:p>
      <w:pPr>
        <w:pStyle w:val="804"/>
        <w:tabs>
          <w:tab w:val="right" w:pos="9753" w:leader="dot"/>
        </w:tabs>
        <w:rPr>
          <w:rFonts w:hint="eastAsia" w:ascii="宋体" w:hAnsi="宋体" w:eastAsia="宋体" w:cs="宋体"/>
          <w:sz w:val="28"/>
          <w:szCs w:val="28"/>
        </w:rPr>
      </w:pPr>
      <w:r>
        <w:rPr>
          <w:rFonts w:hint="eastAsia" w:ascii="宋体" w:hAnsi="宋体" w:eastAsia="宋体" w:cs="宋体"/>
          <w:sz w:val="24"/>
        </w:rPr>
        <w:fldChar w:fldCharType="begin"/>
      </w:r>
      <w:r>
        <w:rPr>
          <w:rFonts w:hint="eastAsia" w:ascii="宋体" w:hAnsi="宋体" w:eastAsia="宋体" w:cs="宋体"/>
          <w:sz w:val="24"/>
        </w:rPr>
        <w:instrText xml:space="preserve">TOC \o "1-3" \h \u </w:instrText>
      </w:r>
      <w:r>
        <w:rPr>
          <w:rFonts w:hint="eastAsia" w:ascii="宋体" w:hAnsi="宋体" w:eastAsia="宋体" w:cs="宋体"/>
          <w:sz w:val="24"/>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_Toc20256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第一章</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rPr>
        <w:t xml:space="preserve"> 投标邀请</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_Toc20256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2</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rPr>
          <w:rFonts w:hint="eastAsia" w:ascii="宋体" w:hAnsi="宋体" w:eastAsia="宋体" w:cs="宋体"/>
          <w:sz w:val="28"/>
          <w:szCs w:val="28"/>
        </w:rPr>
      </w:r>
      <w:r/>
    </w:p>
    <w:p>
      <w:pPr>
        <w:pStyle w:val="804"/>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_Toc26791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_Toc26791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_Toc6012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一、总则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_Toc6012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_Toc12531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二、招标文件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_Toc12531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_Toc27161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三、投标文件的编制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_Toc27161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_Toc1973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四、投标文件的递交</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_Toc1973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_Toc1698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五、开标与评标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_Toc1698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_Toc10701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六、定标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_Toc10701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_Toc10987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七、授予合同</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_Toc10987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4"/>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_Toc18528 </w:instrText>
      </w:r>
      <w:r>
        <w:rPr>
          <w:rFonts w:hint="eastAsia" w:ascii="宋体" w:hAnsi="宋体" w:eastAsia="宋体" w:cs="宋体"/>
          <w:sz w:val="28"/>
          <w:szCs w:val="28"/>
        </w:rPr>
        <w:fldChar w:fldCharType="separate"/>
      </w:r>
      <w:r>
        <w:rPr>
          <w:rFonts w:hint="eastAsia" w:ascii="宋体" w:hAnsi="宋体" w:eastAsia="宋体" w:cs="宋体"/>
          <w:sz w:val="28"/>
          <w:szCs w:val="28"/>
          <w:lang w:bidi="ar"/>
        </w:rPr>
        <w:t xml:space="preserve">第三章  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_Toc18528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4"/>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_Toc11142 </w:instrText>
      </w:r>
      <w:r>
        <w:rPr>
          <w:rFonts w:hint="eastAsia" w:ascii="宋体" w:hAnsi="宋体" w:eastAsia="宋体" w:cs="宋体"/>
          <w:sz w:val="28"/>
          <w:szCs w:val="28"/>
        </w:rPr>
        <w:fldChar w:fldCharType="separate"/>
      </w:r>
      <w:r>
        <w:rPr>
          <w:rFonts w:hint="eastAsia" w:ascii="宋体" w:hAnsi="宋体" w:eastAsia="宋体" w:cs="宋体"/>
          <w:sz w:val="28"/>
          <w:szCs w:val="28"/>
          <w:lang w:bidi="ar"/>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_Toc11142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4"/>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_Toc13752 </w:instrText>
      </w:r>
      <w:r>
        <w:rPr>
          <w:rFonts w:hint="eastAsia" w:ascii="宋体" w:hAnsi="宋体" w:eastAsia="宋体" w:cs="宋体"/>
          <w:sz w:val="28"/>
          <w:szCs w:val="28"/>
        </w:rPr>
        <w:fldChar w:fldCharType="separate"/>
      </w:r>
      <w:r>
        <w:rPr>
          <w:rFonts w:hint="eastAsia" w:ascii="宋体" w:hAnsi="宋体" w:eastAsia="宋体" w:cs="宋体"/>
          <w:sz w:val="28"/>
          <w:szCs w:val="28"/>
          <w:lang w:bidi="ar"/>
        </w:rPr>
        <w:t xml:space="preserve">第五章  评审因素和评分标准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_Toc13752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4"/>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_Toc2467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_Toc2467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_Toc19980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附件1 开标一览表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_Toc19980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_Toc14659 </w:instrText>
      </w:r>
      <w:r>
        <w:rPr>
          <w:rFonts w:hint="eastAsia" w:ascii="宋体" w:hAnsi="宋体" w:eastAsia="宋体" w:cs="宋体"/>
          <w:sz w:val="28"/>
          <w:szCs w:val="28"/>
        </w:rPr>
        <w:fldChar w:fldCharType="separate"/>
      </w:r>
      <w:r>
        <w:rPr>
          <w:rFonts w:hint="eastAsia" w:ascii="宋体" w:hAnsi="宋体" w:eastAsia="宋体" w:cs="宋体"/>
          <w:sz w:val="28"/>
          <w:szCs w:val="28"/>
          <w:highlight w:val="none"/>
        </w:rPr>
        <w:t xml:space="preserve">附件</w:t>
      </w:r>
      <w:r>
        <w:rPr>
          <w:rFonts w:hint="eastAsia" w:ascii="宋体" w:hAnsi="宋体" w:eastAsia="宋体" w:cs="宋体"/>
          <w:sz w:val="28"/>
          <w:szCs w:val="28"/>
          <w:highlight w:val="none"/>
          <w:lang w:val="en-US" w:eastAsia="zh-CN"/>
        </w:rPr>
        <w:t xml:space="preserve">2</w:t>
      </w:r>
      <w:r>
        <w:rPr>
          <w:rFonts w:hint="eastAsia" w:ascii="宋体" w:hAnsi="宋体" w:eastAsia="宋体" w:cs="宋体"/>
          <w:sz w:val="28"/>
          <w:szCs w:val="28"/>
          <w:highlight w:val="none"/>
        </w:rPr>
        <w:t xml:space="preserve"> 投入费用明细表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_Toc14659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_Toc9076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w:t>
      </w: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rPr>
        <w:t xml:space="preserve"> 服务要求响应及偏离表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_Toc9076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_Toc8658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t xml:space="preserve"> 商务要求响应及偏离表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_Toc8658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_Toc28313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w:t>
      </w: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rPr>
        <w:t xml:space="preserve"> 具备履行合同所必需的设备和专业技术能力的书面声明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_Toc28313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_Toc29842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w:t>
      </w:r>
      <w:r>
        <w:rPr>
          <w:rFonts w:hint="eastAsia" w:ascii="宋体" w:hAnsi="宋体" w:eastAsia="宋体" w:cs="宋体"/>
          <w:bCs/>
          <w:sz w:val="28"/>
          <w:szCs w:val="28"/>
          <w:lang w:val="en-US" w:eastAsia="zh-CN"/>
        </w:rPr>
        <w:t xml:space="preserve">6</w:t>
      </w:r>
      <w:r>
        <w:rPr>
          <w:rFonts w:hint="eastAsia" w:ascii="宋体" w:hAnsi="宋体" w:eastAsia="宋体" w:cs="宋体"/>
          <w:bCs/>
          <w:sz w:val="28"/>
          <w:szCs w:val="28"/>
        </w:rPr>
        <w:t xml:space="preserve"> 参加政府采购活动前 3 年内在经营活动中没有重大违法记录的书面声明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_Toc29842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_Toc4584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w:t>
      </w:r>
      <w:r>
        <w:rPr>
          <w:rFonts w:hint="eastAsia" w:ascii="宋体" w:hAnsi="宋体" w:eastAsia="宋体" w:cs="宋体"/>
          <w:bCs/>
          <w:sz w:val="28"/>
          <w:szCs w:val="28"/>
          <w:lang w:val="en-US" w:eastAsia="zh-CN"/>
        </w:rPr>
        <w:t xml:space="preserve">7</w:t>
      </w:r>
      <w:r>
        <w:rPr>
          <w:rFonts w:hint="eastAsia" w:ascii="宋体" w:hAnsi="宋体" w:eastAsia="宋体" w:cs="宋体"/>
          <w:bCs/>
          <w:sz w:val="28"/>
          <w:szCs w:val="28"/>
        </w:rPr>
        <w:t xml:space="preserve"> 法人授权书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_Toc4584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_Toc3984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w:t>
      </w:r>
      <w:r>
        <w:rPr>
          <w:rFonts w:hint="eastAsia" w:ascii="宋体" w:hAnsi="宋体" w:eastAsia="宋体" w:cs="宋体"/>
          <w:bCs/>
          <w:sz w:val="28"/>
          <w:szCs w:val="28"/>
          <w:lang w:val="en-US" w:eastAsia="zh-CN"/>
        </w:rPr>
        <w:t xml:space="preserve">8</w:t>
      </w:r>
      <w:r>
        <w:rPr>
          <w:rFonts w:hint="eastAsia" w:ascii="宋体" w:hAnsi="宋体" w:eastAsia="宋体" w:cs="宋体"/>
          <w:bCs/>
          <w:sz w:val="28"/>
          <w:szCs w:val="28"/>
        </w:rPr>
        <w:t xml:space="preserve"> 投标函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_Toc3984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46</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_Toc11085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w:t>
      </w:r>
      <w:r>
        <w:rPr>
          <w:rFonts w:hint="eastAsia" w:ascii="宋体" w:hAnsi="宋体" w:eastAsia="宋体" w:cs="宋体"/>
          <w:bCs/>
          <w:sz w:val="28"/>
          <w:szCs w:val="28"/>
          <w:lang w:val="en-US" w:eastAsia="zh-CN"/>
        </w:rPr>
        <w:t xml:space="preserve">9</w:t>
      </w:r>
      <w:r>
        <w:rPr>
          <w:rFonts w:hint="eastAsia" w:ascii="宋体" w:hAnsi="宋体" w:eastAsia="宋体" w:cs="宋体"/>
          <w:bCs/>
          <w:sz w:val="28"/>
          <w:szCs w:val="28"/>
        </w:rPr>
        <w:t xml:space="preserve"> 中小企业声明函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_Toc11085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_Toc6380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w:t>
      </w:r>
      <w:r>
        <w:rPr>
          <w:rFonts w:hint="eastAsia" w:ascii="宋体" w:hAnsi="宋体" w:eastAsia="宋体" w:cs="宋体"/>
          <w:bCs/>
          <w:sz w:val="28"/>
          <w:szCs w:val="28"/>
          <w:lang w:val="en-US" w:eastAsia="zh-CN"/>
        </w:rPr>
        <w:t xml:space="preserve">10</w:t>
      </w:r>
      <w:r>
        <w:rPr>
          <w:rFonts w:hint="eastAsia" w:ascii="宋体" w:hAnsi="宋体" w:eastAsia="宋体" w:cs="宋体"/>
          <w:bCs/>
          <w:sz w:val="28"/>
          <w:szCs w:val="28"/>
        </w:rPr>
        <w:t xml:space="preserve"> 残疾人福利性单位声明函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_Toc6380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_Toc20666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w:t>
      </w:r>
      <w:r>
        <w:rPr>
          <w:rFonts w:hint="eastAsia" w:ascii="宋体" w:hAnsi="宋体" w:eastAsia="宋体" w:cs="宋体"/>
          <w:bCs/>
          <w:sz w:val="28"/>
          <w:szCs w:val="28"/>
          <w:lang w:val="en-US" w:eastAsia="zh-CN"/>
        </w:rPr>
        <w:t xml:space="preserve">11</w:t>
      </w:r>
      <w:r>
        <w:rPr>
          <w:rFonts w:hint="eastAsia" w:ascii="宋体" w:hAnsi="宋体" w:eastAsia="宋体" w:cs="宋体"/>
          <w:bCs/>
          <w:sz w:val="28"/>
          <w:szCs w:val="28"/>
        </w:rPr>
        <w:t xml:space="preserve"> 项目组人员一览表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_Toc20666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_Toc7616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w:t>
      </w:r>
      <w:r>
        <w:rPr>
          <w:rFonts w:hint="eastAsia" w:ascii="宋体" w:hAnsi="宋体" w:eastAsia="宋体" w:cs="宋体"/>
          <w:bCs/>
          <w:sz w:val="28"/>
          <w:szCs w:val="28"/>
          <w:lang w:val="en-US" w:eastAsia="zh-CN"/>
        </w:rPr>
        <w:t xml:space="preserve">12</w:t>
      </w:r>
      <w:r>
        <w:rPr>
          <w:rFonts w:hint="eastAsia" w:ascii="宋体" w:hAnsi="宋体" w:eastAsia="宋体" w:cs="宋体"/>
          <w:bCs/>
          <w:sz w:val="28"/>
          <w:szCs w:val="28"/>
        </w:rPr>
        <w:t xml:space="preserve"> 实质性要求响应及偏离表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_Toc7616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_Toc13838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w:t>
      </w:r>
      <w:r>
        <w:rPr>
          <w:rFonts w:hint="eastAsia" w:ascii="宋体" w:hAnsi="宋体" w:eastAsia="宋体" w:cs="宋体"/>
          <w:bCs/>
          <w:sz w:val="28"/>
          <w:szCs w:val="28"/>
          <w:lang w:val="en-US" w:eastAsia="zh-CN"/>
        </w:rPr>
        <w:t xml:space="preserve">13</w:t>
      </w:r>
      <w:r>
        <w:rPr>
          <w:rFonts w:hint="eastAsia" w:ascii="宋体" w:hAnsi="宋体" w:eastAsia="宋体" w:cs="宋体"/>
          <w:bCs/>
          <w:sz w:val="28"/>
          <w:szCs w:val="28"/>
        </w:rPr>
        <w:t xml:space="preserve"> 项目服务方案</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_Toc13838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rPr>
          <w:rFonts w:hint="eastAsia" w:ascii="宋体" w:hAnsi="宋体" w:eastAsia="宋体" w:cs="宋体"/>
          <w:sz w:val="28"/>
          <w:szCs w:val="28"/>
        </w:rPr>
      </w:r>
      <w:r/>
    </w:p>
    <w:p>
      <w:pPr>
        <w:pStyle w:val="806"/>
        <w:tabs>
          <w:tab w:val="right" w:pos="9753" w:leader="dot"/>
        </w:tabs>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_Toc6383 </w:instrText>
      </w:r>
      <w:r>
        <w:rPr>
          <w:rFonts w:hint="eastAsia" w:ascii="宋体" w:hAnsi="宋体" w:eastAsia="宋体" w:cs="宋体"/>
          <w:sz w:val="28"/>
          <w:szCs w:val="28"/>
        </w:rPr>
        <w:fldChar w:fldCharType="separate"/>
      </w:r>
      <w:r>
        <w:rPr>
          <w:rFonts w:hint="eastAsia" w:ascii="宋体" w:hAnsi="宋体" w:eastAsia="宋体" w:cs="宋体"/>
          <w:bCs/>
          <w:sz w:val="28"/>
          <w:szCs w:val="28"/>
        </w:rPr>
        <w:t xml:space="preserve">附件1</w:t>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t xml:space="preserve"> 业绩一览表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_Toc6383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784"/>
        <w:spacing w:line="460" w:lineRule="exact"/>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r>
      <w:r/>
    </w:p>
    <w:p>
      <w:pPr>
        <w:pStyle w:val="784"/>
        <w:spacing w:line="360" w:lineRule="exact"/>
        <w:widowControl/>
        <w:rPr>
          <w:rFonts w:ascii="黑体" w:hAnsi="宋体" w:eastAsia="黑体" w:cs="黑体"/>
          <w:color w:val="000000"/>
          <w:sz w:val="44"/>
          <w:szCs w:val="44"/>
        </w:rPr>
      </w:pPr>
      <w:r>
        <w:rPr>
          <w:rFonts w:hint="eastAsia" w:ascii="黑体" w:hAnsi="宋体" w:eastAsia="黑体" w:cs="黑体"/>
          <w:color w:val="000000"/>
          <w:sz w:val="44"/>
          <w:szCs w:val="44"/>
        </w:rPr>
        <w:br w:type="page" w:clear="all"/>
      </w:r>
      <w:r>
        <w:rPr>
          <w:rFonts w:ascii="黑体" w:hAnsi="宋体" w:eastAsia="黑体" w:cs="黑体"/>
          <w:color w:val="000000"/>
          <w:sz w:val="44"/>
          <w:szCs w:val="44"/>
        </w:rPr>
      </w:r>
      <w:r/>
    </w:p>
    <w:p>
      <w:pPr>
        <w:pStyle w:val="807"/>
        <w:jc w:val="center"/>
        <w:keepLines w:val="0"/>
        <w:keepNext/>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Start w:id="1" w:name="_Toc20256"/>
      <w:r/>
      <w:bookmarkStart w:id="2" w:name="_Toc11844"/>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 投标邀请</w:t>
      </w:r>
      <w:bookmarkEnd w:id="1"/>
      <w:r/>
      <w:bookmarkEnd w:id="2"/>
      <w:r/>
      <w:r/>
    </w:p>
    <w:p>
      <w:pPr>
        <w:pStyle w:val="807"/>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lang w:bidi="ar"/>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lang w:bidi="ar"/>
        </w:rPr>
        <w:t xml:space="preserve">受</w:t>
      </w:r>
      <w:r>
        <w:rPr>
          <w:rFonts w:hint="eastAsia" w:ascii="宋体" w:hAnsi="宋体" w:eastAsia="宋体" w:cs="宋体"/>
          <w:color w:val="000000"/>
          <w:sz w:val="24"/>
          <w:szCs w:val="24"/>
          <w:lang w:eastAsia="zh-CN" w:bidi="ar"/>
        </w:rPr>
        <w:t xml:space="preserve">常熟市人力资源和社会保障局</w:t>
      </w:r>
      <w:r>
        <w:rPr>
          <w:rFonts w:hint="eastAsia" w:ascii="宋体" w:hAnsi="宋体" w:eastAsia="宋体" w:cs="宋体"/>
          <w:color w:val="000000"/>
          <w:sz w:val="24"/>
          <w:szCs w:val="24"/>
          <w:lang w:bidi="ar"/>
        </w:rPr>
        <w:t xml:space="preserve">的委托，江苏协诚工程咨询有限公司就</w:t>
      </w:r>
      <w:r>
        <w:rPr>
          <w:rFonts w:hint="eastAsia" w:ascii="宋体" w:hAnsi="宋体" w:eastAsia="宋体" w:cs="宋体"/>
          <w:color w:val="000000"/>
          <w:sz w:val="24"/>
          <w:szCs w:val="24"/>
          <w:lang w:eastAsia="zh-CN" w:bidi="ar"/>
        </w:rPr>
        <w:t xml:space="preserve">常熟市金属（货架）制造、纺织印染行业工伤预防改善培训</w:t>
      </w:r>
      <w:r>
        <w:rPr>
          <w:rFonts w:hint="eastAsia" w:ascii="宋体" w:hAnsi="宋体" w:eastAsia="宋体" w:cs="宋体"/>
          <w:color w:val="000000"/>
          <w:sz w:val="24"/>
          <w:szCs w:val="24"/>
          <w:lang w:bidi="ar"/>
        </w:rPr>
        <w:t xml:space="preserve">(</w:t>
      </w:r>
      <w:r>
        <w:rPr>
          <w:rFonts w:hint="eastAsia" w:ascii="宋体" w:hAnsi="宋体" w:eastAsia="宋体" w:cs="宋体"/>
          <w:color w:val="000000"/>
          <w:sz w:val="24"/>
          <w:szCs w:val="24"/>
          <w:lang w:eastAsia="zh-CN" w:bidi="ar"/>
        </w:rPr>
        <w:t xml:space="preserve">JSZC-320581-CSXC-G2026-0039</w:t>
      </w:r>
      <w:r>
        <w:rPr>
          <w:rFonts w:hint="eastAsia" w:ascii="宋体" w:hAnsi="宋体" w:eastAsia="宋体" w:cs="宋体"/>
          <w:color w:val="000000"/>
          <w:sz w:val="24"/>
          <w:szCs w:val="24"/>
          <w:lang w:bidi="ar"/>
        </w:rPr>
        <w:t xml:space="preserve">)项目进行公开招标采购，欢迎符合条件的投标人投标。</w:t>
      </w:r>
      <w:r>
        <w:rPr>
          <w:rFonts w:hint="eastAsia" w:ascii="宋体" w:hAnsi="宋体" w:eastAsia="宋体" w:cs="宋体"/>
          <w:color w:val="000000"/>
          <w:sz w:val="24"/>
          <w:szCs w:val="24"/>
          <w:lang w:bidi="ar"/>
        </w:rPr>
      </w:r>
      <w:r/>
    </w:p>
    <w:p>
      <w:pPr>
        <w:pStyle w:val="807"/>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lang w:bidi="ar"/>
        </w:rPr>
        <w:pBdr>
          <w:top w:val="single" w:color="000000" w:sz="4" w:space="0"/>
          <w:left w:val="single" w:color="000000" w:sz="4" w:space="0"/>
          <w:bottom w:val="single" w:color="000000" w:sz="4" w:space="0"/>
          <w:right w:val="single" w:color="000000" w:sz="4" w:space="0"/>
          <w:between w:val="none" w:color="000000" w:sz="0" w:space="0"/>
        </w:pBdr>
        <w:outlineLvl w:val="9"/>
        <w:suppressLineNumbers w:val="0"/>
      </w:pPr>
      <w:r>
        <w:rPr>
          <w:rFonts w:hint="eastAsia" w:ascii="宋体" w:hAnsi="宋体" w:eastAsia="宋体" w:cs="宋体"/>
          <w:b/>
          <w:bCs/>
          <w:color w:val="000000"/>
          <w:sz w:val="24"/>
          <w:szCs w:val="24"/>
          <w:lang w:bidi="ar"/>
        </w:rPr>
        <w:t xml:space="preserve">项目概况</w:t>
      </w:r>
      <w:r>
        <w:rPr>
          <w:rFonts w:hint="eastAsia" w:ascii="宋体" w:hAnsi="宋体" w:eastAsia="宋体" w:cs="宋体"/>
          <w:b/>
          <w:bCs/>
          <w:color w:val="000000"/>
          <w:sz w:val="24"/>
          <w:szCs w:val="24"/>
          <w:lang w:bidi="ar"/>
        </w:rPr>
      </w:r>
      <w:r/>
    </w:p>
    <w:p>
      <w:pPr>
        <w:pStyle w:val="807"/>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u w:val="single"/>
          <w:lang w:eastAsia="zh-CN" w:bidi="ar"/>
        </w:rPr>
        <w:pBdr>
          <w:top w:val="single" w:color="000000" w:sz="4" w:space="0"/>
          <w:left w:val="single" w:color="000000" w:sz="4" w:space="0"/>
          <w:bottom w:val="single" w:color="000000" w:sz="4" w:space="0"/>
          <w:right w:val="single" w:color="000000" w:sz="4" w:space="0"/>
          <w:between w:val="none" w:color="000000" w:sz="0" w:space="0"/>
        </w:pBdr>
        <w:outlineLvl w:val="9"/>
        <w:suppressLineNumbers w:val="0"/>
      </w:pPr>
      <w:r>
        <w:rPr>
          <w:rFonts w:hint="eastAsia" w:ascii="宋体" w:hAnsi="宋体" w:eastAsia="宋体" w:cs="宋体"/>
          <w:color w:val="000000"/>
          <w:sz w:val="24"/>
          <w:szCs w:val="24"/>
          <w:u w:val="single"/>
          <w:lang w:eastAsia="zh-CN" w:bidi="ar"/>
        </w:rPr>
        <w:t xml:space="preserve">常熟市金属（货架）制造、纺织印染行业工伤预防改善培训招标项目的潜在投标人可在“苏采云政府采购一体化平台”中参与项目获取采购文件，并于</w:t>
      </w:r>
      <w:r>
        <w:rPr>
          <w:rFonts w:hint="eastAsia" w:ascii="宋体" w:hAnsi="宋体" w:eastAsia="宋体" w:cs="宋体"/>
          <w:color w:val="000000"/>
          <w:sz w:val="24"/>
          <w:szCs w:val="24"/>
          <w:u w:val="single"/>
          <w:lang w:val="en-US" w:eastAsia="zh-CN" w:bidi="ar"/>
        </w:rPr>
        <w:t xml:space="preserve">2026</w:t>
      </w:r>
      <w:r>
        <w:rPr>
          <w:rFonts w:hint="eastAsia" w:ascii="宋体" w:hAnsi="宋体" w:eastAsia="宋体" w:cs="宋体"/>
          <w:color w:val="000000"/>
          <w:sz w:val="24"/>
          <w:szCs w:val="24"/>
          <w:u w:val="single"/>
          <w:lang w:eastAsia="zh-CN" w:bidi="ar"/>
        </w:rPr>
        <w:t xml:space="preserve">年</w:t>
      </w:r>
      <w:r>
        <w:rPr>
          <w:rFonts w:hint="eastAsia" w:ascii="宋体" w:hAnsi="宋体" w:eastAsia="宋体" w:cs="宋体"/>
          <w:color w:val="000000"/>
          <w:sz w:val="24"/>
          <w:szCs w:val="24"/>
          <w:u w:val="single"/>
          <w:lang w:val="en-US" w:eastAsia="zh-CN" w:bidi="ar"/>
        </w:rPr>
        <w:t xml:space="preserve">9</w:t>
      </w:r>
      <w:r>
        <w:rPr>
          <w:rFonts w:hint="eastAsia" w:ascii="宋体" w:hAnsi="宋体" w:eastAsia="宋体" w:cs="宋体"/>
          <w:color w:val="000000"/>
          <w:sz w:val="24"/>
          <w:szCs w:val="24"/>
          <w:u w:val="single"/>
          <w:lang w:eastAsia="zh-CN" w:bidi="ar"/>
        </w:rPr>
        <w:t xml:space="preserve">月</w:t>
      </w:r>
      <w:r>
        <w:rPr>
          <w:rFonts w:hint="eastAsia" w:ascii="宋体" w:hAnsi="宋体" w:eastAsia="宋体" w:cs="宋体"/>
          <w:color w:val="000000"/>
          <w:sz w:val="24"/>
          <w:szCs w:val="24"/>
          <w:u w:val="single"/>
          <w:lang w:val="en-US" w:eastAsia="zh-CN" w:bidi="ar"/>
        </w:rPr>
        <w:t xml:space="preserve">11</w:t>
      </w:r>
      <w:r>
        <w:rPr>
          <w:rFonts w:hint="eastAsia" w:ascii="宋体" w:hAnsi="宋体" w:eastAsia="宋体" w:cs="宋体"/>
          <w:color w:val="000000"/>
          <w:sz w:val="24"/>
          <w:szCs w:val="24"/>
          <w:u w:val="single"/>
          <w:lang w:eastAsia="zh-CN" w:bidi="ar"/>
        </w:rPr>
        <w:t xml:space="preserve">日</w:t>
      </w:r>
      <w:r>
        <w:rPr>
          <w:rFonts w:hint="eastAsia" w:ascii="宋体" w:hAnsi="宋体" w:eastAsia="宋体" w:cs="宋体"/>
          <w:color w:val="000000"/>
          <w:sz w:val="24"/>
          <w:szCs w:val="24"/>
          <w:u w:val="single"/>
          <w:lang w:val="en-US" w:eastAsia="zh-CN" w:bidi="ar"/>
        </w:rPr>
        <w:t xml:space="preserve">13</w:t>
      </w:r>
      <w:r>
        <w:rPr>
          <w:rFonts w:hint="eastAsia" w:ascii="宋体" w:hAnsi="宋体" w:eastAsia="宋体" w:cs="宋体"/>
          <w:color w:val="000000"/>
          <w:sz w:val="24"/>
          <w:szCs w:val="24"/>
          <w:u w:val="single"/>
          <w:lang w:eastAsia="zh-CN" w:bidi="ar"/>
        </w:rPr>
        <w:t xml:space="preserve">点00分前递交投标文件。</w:t>
      </w:r>
      <w:r>
        <w:rPr>
          <w:rFonts w:hint="eastAsia" w:ascii="宋体" w:hAnsi="宋体" w:eastAsia="宋体" w:cs="宋体"/>
          <w:color w:val="000000"/>
          <w:sz w:val="24"/>
          <w:szCs w:val="24"/>
          <w:u w:val="single"/>
          <w:lang w:eastAsia="zh-CN" w:bidi="ar"/>
        </w:rPr>
      </w:r>
      <w:r/>
    </w:p>
    <w:p>
      <w:pPr>
        <w:pStyle w:val="807"/>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lang w:bidi="ar"/>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bookmarkStart w:id="3" w:name="_Toc35393621"/>
      <w:r/>
      <w:bookmarkStart w:id="4" w:name="_Toc28359079"/>
      <w:r/>
      <w:bookmarkStart w:id="5" w:name="_Toc28359002"/>
      <w:r/>
      <w:bookmarkStart w:id="6" w:name="_Toc38985263"/>
      <w:r/>
      <w:bookmarkStart w:id="7" w:name="_Toc35393790"/>
      <w:r/>
      <w:bookmarkStart w:id="8" w:name="_Hlk24379207"/>
      <w:r>
        <w:rPr>
          <w:rFonts w:hint="eastAsia" w:ascii="宋体" w:hAnsi="宋体" w:eastAsia="宋体" w:cs="宋体"/>
          <w:b/>
          <w:bCs/>
          <w:color w:val="000000"/>
          <w:sz w:val="24"/>
          <w:szCs w:val="24"/>
          <w:lang w:bidi="ar"/>
        </w:rPr>
        <w:t xml:space="preserve">一、项目基本情况</w:t>
      </w:r>
      <w:bookmarkEnd w:id="3"/>
      <w:r/>
      <w:bookmarkEnd w:id="4"/>
      <w:r/>
      <w:bookmarkEnd w:id="5"/>
      <w:r/>
      <w:bookmarkEnd w:id="6"/>
      <w:r/>
      <w:bookmarkEnd w:id="7"/>
      <w:r/>
      <w:bookmarkEnd w:id="8"/>
      <w:r>
        <w:rPr>
          <w:rFonts w:hint="eastAsia" w:ascii="宋体" w:hAnsi="宋体" w:eastAsia="宋体" w:cs="宋体"/>
          <w:b/>
          <w:bCs/>
          <w:color w:val="000000"/>
          <w:sz w:val="24"/>
          <w:szCs w:val="24"/>
          <w:lang w:bidi="ar"/>
        </w:rPr>
      </w:r>
      <w:r/>
    </w:p>
    <w:p>
      <w:pPr>
        <w:pStyle w:val="807"/>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lang w:eastAsia="zh-CN" w:bidi="ar"/>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项目编号：</w:t>
      </w:r>
      <w:r>
        <w:rPr>
          <w:rFonts w:hint="eastAsia" w:ascii="宋体" w:hAnsi="宋体" w:eastAsia="宋体" w:cs="宋体"/>
          <w:color w:val="000000"/>
          <w:sz w:val="24"/>
          <w:szCs w:val="24"/>
          <w:lang w:eastAsia="zh-CN" w:bidi="ar"/>
        </w:rPr>
        <w:t xml:space="preserve">JSZC-320581-CSXC-G2026-0039</w:t>
      </w:r>
      <w:r>
        <w:rPr>
          <w:rFonts w:hint="eastAsia" w:ascii="宋体" w:hAnsi="宋体" w:eastAsia="宋体" w:cs="宋体"/>
          <w:color w:val="000000"/>
          <w:sz w:val="24"/>
          <w:szCs w:val="24"/>
          <w:lang w:eastAsia="zh-CN" w:bidi="ar"/>
        </w:rPr>
      </w:r>
      <w:r/>
    </w:p>
    <w:p>
      <w:pPr>
        <w:pStyle w:val="807"/>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000000"/>
          <w:sz w:val="24"/>
          <w:szCs w:val="24"/>
          <w:lang w:eastAsia="zh-CN" w:bidi="ar"/>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eastAsia="zh-CN" w:bidi="ar"/>
        </w:rPr>
        <w:t xml:space="preserve">、</w:t>
      </w:r>
      <w:r>
        <w:rPr>
          <w:rFonts w:hint="eastAsia" w:ascii="宋体" w:hAnsi="宋体" w:eastAsia="宋体" w:cs="宋体"/>
          <w:color w:val="000000"/>
          <w:sz w:val="24"/>
          <w:szCs w:val="24"/>
          <w:lang w:bidi="ar"/>
        </w:rPr>
        <w:t xml:space="preserve">项目名称：</w:t>
      </w:r>
      <w:r>
        <w:rPr>
          <w:rFonts w:hint="eastAsia" w:ascii="宋体" w:hAnsi="宋体" w:eastAsia="宋体" w:cs="宋体"/>
          <w:color w:val="000000"/>
          <w:sz w:val="24"/>
          <w:szCs w:val="24"/>
          <w:lang w:eastAsia="zh-CN" w:bidi="ar"/>
        </w:rPr>
        <w:t xml:space="preserve">常熟市金属（货架）制造、纺织印染行业工伤预防改善培训</w:t>
      </w:r>
      <w:r>
        <w:rPr>
          <w:rFonts w:hint="eastAsia" w:ascii="宋体" w:hAnsi="宋体" w:eastAsia="宋体" w:cs="宋体"/>
          <w:color w:val="000000"/>
          <w:sz w:val="24"/>
          <w:szCs w:val="24"/>
          <w:lang w:eastAsia="zh-CN" w:bidi="ar"/>
        </w:rPr>
      </w:r>
      <w:r/>
    </w:p>
    <w:p>
      <w:pPr>
        <w:pStyle w:val="784"/>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3、采购方式：公开招标</w:t>
      </w:r>
      <w:r>
        <w:rPr>
          <w:rFonts w:hint="eastAsia" w:ascii="宋体" w:hAnsi="宋体" w:eastAsia="宋体" w:cs="宋体"/>
          <w:color w:val="000000"/>
          <w:sz w:val="24"/>
          <w:szCs w:val="24"/>
        </w:rPr>
      </w:r>
      <w:r/>
    </w:p>
    <w:p>
      <w:pPr>
        <w:pStyle w:val="784"/>
        <w:ind w:firstLine="480"/>
        <w:keepLines w:val="0"/>
        <w:keepNext w:val="0"/>
        <w:pageBreakBefore w:val="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4、预算金额：</w:t>
      </w:r>
      <w:r>
        <w:rPr>
          <w:rFonts w:hint="eastAsia" w:ascii="宋体" w:hAnsi="宋体" w:eastAsia="宋体" w:cs="宋体"/>
          <w:color w:val="000000"/>
          <w:sz w:val="24"/>
        </w:rPr>
      </w:r>
      <w:r/>
    </w:p>
    <w:p>
      <w:pPr>
        <w:pStyle w:val="784"/>
        <w:ind w:firstLine="480"/>
        <w:keepLines w:val="0"/>
        <w:keepNext w:val="0"/>
        <w:pageBreakBefore w:val="0"/>
        <w:spacing w:line="440" w:lineRule="exact"/>
        <w:rPr>
          <w:rFonts w:hint="eastAsia" w:ascii="宋体" w:hAnsi="宋体" w:eastAsia="宋体" w:cs="宋体"/>
          <w:bCs/>
          <w:sz w:val="24"/>
        </w:rPr>
      </w:pPr>
      <w:r/>
      <w:bookmarkStart w:id="9" w:name="_Toc35393622"/>
      <w:r/>
      <w:bookmarkStart w:id="10" w:name="_Toc28359080"/>
      <w:r/>
      <w:bookmarkStart w:id="11" w:name="_Toc35393791"/>
      <w:r/>
      <w:bookmarkStart w:id="12" w:name="_Toc38985264"/>
      <w:r/>
      <w:bookmarkStart w:id="13" w:name="_Toc28359003"/>
      <w:r>
        <w:rPr>
          <w:rFonts w:hint="eastAsia" w:ascii="宋体" w:hAnsi="宋体" w:eastAsia="宋体" w:cs="宋体"/>
          <w:sz w:val="24"/>
        </w:rPr>
        <w:t xml:space="preserve">第</w:t>
      </w:r>
      <w:r>
        <w:rPr>
          <w:rFonts w:hint="eastAsia" w:ascii="宋体" w:hAnsi="宋体" w:eastAsia="宋体" w:cs="宋体"/>
          <w:sz w:val="24"/>
          <w:lang w:val="en-US" w:eastAsia="zh-CN"/>
        </w:rPr>
        <w:t xml:space="preserve">一包</w:t>
      </w:r>
      <w:r>
        <w:rPr>
          <w:rFonts w:hint="eastAsia" w:ascii="宋体" w:hAnsi="宋体" w:eastAsia="宋体" w:cs="宋体"/>
          <w:sz w:val="24"/>
        </w:rPr>
        <w:t xml:space="preserve">：</w:t>
      </w:r>
      <w:r>
        <w:rPr>
          <w:rFonts w:hint="eastAsia" w:ascii="宋体" w:hAnsi="宋体" w:eastAsia="宋体" w:cs="宋体"/>
          <w:bCs/>
          <w:sz w:val="24"/>
        </w:rPr>
        <w:t xml:space="preserve">人民币</w:t>
      </w:r>
      <w:r>
        <w:rPr>
          <w:rFonts w:hint="eastAsia" w:ascii="宋体" w:hAnsi="宋体" w:eastAsia="宋体" w:cs="宋体"/>
          <w:bCs/>
          <w:sz w:val="24"/>
          <w:lang w:val="en-US" w:eastAsia="zh-CN"/>
        </w:rPr>
        <w:t xml:space="preserve">50</w:t>
      </w:r>
      <w:r>
        <w:rPr>
          <w:rFonts w:hint="eastAsia" w:ascii="宋体" w:hAnsi="宋体" w:eastAsia="宋体" w:cs="宋体"/>
          <w:bCs/>
          <w:sz w:val="24"/>
        </w:rPr>
        <w:t xml:space="preserve">0000.00元整。</w:t>
      </w:r>
      <w:r>
        <w:rPr>
          <w:rFonts w:hint="eastAsia" w:ascii="宋体" w:hAnsi="宋体" w:eastAsia="宋体" w:cs="宋体"/>
          <w:bCs/>
          <w:sz w:val="24"/>
        </w:rPr>
      </w:r>
      <w:r/>
    </w:p>
    <w:p>
      <w:pPr>
        <w:pStyle w:val="784"/>
        <w:ind w:firstLine="480"/>
        <w:keepLines w:val="0"/>
        <w:keepNext w:val="0"/>
        <w:pageBreakBefore w:val="0"/>
        <w:spacing w:line="440" w:lineRule="exact"/>
        <w:rPr>
          <w:rFonts w:hint="eastAsia" w:ascii="宋体" w:hAnsi="宋体" w:eastAsia="宋体" w:cs="宋体"/>
          <w:bCs/>
          <w:sz w:val="24"/>
        </w:rPr>
      </w:pPr>
      <w:r>
        <w:rPr>
          <w:rFonts w:hint="eastAsia" w:ascii="宋体" w:hAnsi="宋体" w:eastAsia="宋体" w:cs="宋体"/>
          <w:sz w:val="24"/>
        </w:rPr>
        <w:t xml:space="preserve">第</w:t>
      </w:r>
      <w:r>
        <w:rPr>
          <w:rFonts w:hint="eastAsia" w:ascii="宋体" w:hAnsi="宋体" w:eastAsia="宋体" w:cs="宋体"/>
          <w:sz w:val="24"/>
          <w:lang w:val="en-US" w:eastAsia="zh-CN"/>
        </w:rPr>
        <w:t xml:space="preserve">二包</w:t>
      </w:r>
      <w:r>
        <w:rPr>
          <w:rFonts w:hint="eastAsia" w:ascii="宋体" w:hAnsi="宋体" w:eastAsia="宋体" w:cs="宋体"/>
          <w:sz w:val="24"/>
        </w:rPr>
        <w:t xml:space="preserve">：</w:t>
      </w:r>
      <w:r>
        <w:rPr>
          <w:rFonts w:hint="eastAsia" w:ascii="宋体" w:hAnsi="宋体" w:eastAsia="宋体" w:cs="宋体"/>
          <w:bCs/>
          <w:sz w:val="24"/>
        </w:rPr>
        <w:t xml:space="preserve">人民币</w:t>
      </w:r>
      <w:r>
        <w:rPr>
          <w:rFonts w:hint="eastAsia" w:ascii="宋体" w:hAnsi="宋体" w:eastAsia="宋体" w:cs="宋体"/>
          <w:bCs/>
          <w:sz w:val="24"/>
          <w:lang w:val="en-US" w:eastAsia="zh-CN"/>
        </w:rPr>
        <w:t xml:space="preserve">50</w:t>
      </w:r>
      <w:r>
        <w:rPr>
          <w:rFonts w:hint="eastAsia" w:ascii="宋体" w:hAnsi="宋体" w:eastAsia="宋体" w:cs="宋体"/>
          <w:bCs/>
          <w:sz w:val="24"/>
        </w:rPr>
        <w:t xml:space="preserve">0000.00元整。</w:t>
      </w:r>
      <w:r>
        <w:rPr>
          <w:rFonts w:hint="eastAsia" w:ascii="宋体" w:hAnsi="宋体" w:eastAsia="宋体" w:cs="宋体"/>
          <w:bCs/>
          <w:sz w:val="24"/>
        </w:rPr>
      </w:r>
      <w:r/>
    </w:p>
    <w:p>
      <w:pPr>
        <w:pStyle w:val="784"/>
        <w:ind w:firstLine="480"/>
        <w:keepLines w:val="0"/>
        <w:keepNext w:val="0"/>
        <w:pageBreakBefore w:val="0"/>
        <w:spacing w:line="440" w:lineRule="exact"/>
        <w:widowControl/>
        <w:rPr>
          <w:rFonts w:hint="eastAsia" w:ascii="宋体" w:hAnsi="宋体" w:eastAsia="宋体" w:cs="宋体"/>
          <w:bCs/>
          <w:sz w:val="24"/>
        </w:rPr>
      </w:pPr>
      <w:r>
        <w:rPr>
          <w:rFonts w:hint="eastAsia" w:ascii="宋体" w:hAnsi="宋体" w:eastAsia="宋体" w:cs="宋体"/>
          <w:bCs/>
          <w:sz w:val="24"/>
        </w:rPr>
        <w:t xml:space="preserve">5、采购需求：</w:t>
      </w:r>
      <w:r>
        <w:rPr>
          <w:rFonts w:hint="eastAsia" w:ascii="宋体" w:hAnsi="宋体" w:eastAsia="宋体" w:cs="宋体"/>
          <w:bCs/>
          <w:sz w:val="24"/>
          <w:lang w:eastAsia="zh-CN"/>
        </w:rPr>
        <w:t xml:space="preserve">常熟市人力资源和社会保障局</w:t>
      </w:r>
      <w:r>
        <w:rPr>
          <w:rFonts w:hint="eastAsia" w:ascii="宋体" w:hAnsi="宋体" w:eastAsia="宋体" w:cs="宋体"/>
          <w:bCs/>
          <w:sz w:val="24"/>
        </w:rPr>
        <w:t xml:space="preserve">所需的</w:t>
      </w:r>
      <w:r>
        <w:rPr>
          <w:rFonts w:hint="eastAsia" w:ascii="宋体" w:hAnsi="宋体" w:eastAsia="宋体" w:cs="宋体"/>
          <w:bCs/>
          <w:sz w:val="24"/>
          <w:lang w:eastAsia="zh-CN"/>
        </w:rPr>
        <w:t xml:space="preserve">常熟市金属（货架）制造、纺织印染行业工伤预防改善培训</w:t>
      </w:r>
      <w:r>
        <w:rPr>
          <w:rFonts w:hint="eastAsia" w:ascii="宋体" w:hAnsi="宋体" w:eastAsia="宋体" w:cs="宋体"/>
          <w:bCs/>
          <w:sz w:val="24"/>
        </w:rPr>
        <w:t xml:space="preserve">。</w:t>
      </w:r>
      <w:r>
        <w:rPr>
          <w:rFonts w:hint="eastAsia" w:ascii="宋体" w:hAnsi="宋体" w:eastAsia="宋体" w:cs="宋体"/>
          <w:b/>
          <w:bCs/>
          <w:sz w:val="24"/>
        </w:rPr>
        <w:t xml:space="preserve">具体分包如下：</w:t>
      </w:r>
      <w:r>
        <w:rPr>
          <w:rFonts w:hint="eastAsia" w:ascii="宋体" w:hAnsi="宋体" w:eastAsia="宋体" w:cs="宋体"/>
          <w:bCs/>
          <w:sz w:val="24"/>
        </w:rPr>
      </w:r>
      <w:r/>
    </w:p>
    <w:p>
      <w:pPr>
        <w:pStyle w:val="784"/>
        <w:ind w:firstLine="480"/>
        <w:keepLines w:val="0"/>
        <w:keepNext w:val="0"/>
        <w:pageBreakBefore w:val="0"/>
        <w:spacing w:line="440" w:lineRule="exact"/>
        <w:rPr>
          <w:rFonts w:hint="eastAsia" w:ascii="宋体" w:hAnsi="宋体" w:eastAsia="宋体" w:cs="宋体"/>
          <w:color w:val="333333"/>
          <w:sz w:val="24"/>
          <w:highlight w:val="none"/>
          <w:lang w:val="en-US"/>
        </w:rPr>
      </w:pPr>
      <w:r>
        <w:rPr>
          <w:rFonts w:hint="eastAsia" w:ascii="宋体" w:hAnsi="宋体" w:eastAsia="宋体" w:cs="宋体"/>
          <w:color w:val="333333"/>
          <w:sz w:val="24"/>
          <w:highlight w:val="none"/>
        </w:rPr>
        <w:t xml:space="preserve">第</w:t>
      </w:r>
      <w:r>
        <w:rPr>
          <w:rFonts w:hint="eastAsia" w:ascii="宋体" w:hAnsi="宋体" w:eastAsia="宋体" w:cs="宋体"/>
          <w:color w:val="333333"/>
          <w:sz w:val="24"/>
          <w:highlight w:val="none"/>
          <w:lang w:val="en-US" w:eastAsia="zh-CN"/>
        </w:rPr>
        <w:t xml:space="preserve">一包</w:t>
      </w:r>
      <w:r>
        <w:rPr>
          <w:rFonts w:hint="eastAsia" w:ascii="宋体" w:hAnsi="宋体" w:eastAsia="宋体" w:cs="宋体"/>
          <w:color w:val="333333"/>
          <w:sz w:val="24"/>
          <w:highlight w:val="none"/>
        </w:rPr>
        <w:t xml:space="preserve">：202</w:t>
      </w:r>
      <w:r>
        <w:rPr>
          <w:rFonts w:hint="eastAsia" w:ascii="宋体" w:hAnsi="宋体" w:eastAsia="宋体" w:cs="宋体"/>
          <w:color w:val="333333"/>
          <w:sz w:val="24"/>
          <w:highlight w:val="none"/>
          <w:lang w:val="en-US" w:eastAsia="zh-CN"/>
        </w:rPr>
        <w:t xml:space="preserve">6</w:t>
      </w:r>
      <w:r>
        <w:rPr>
          <w:rFonts w:hint="eastAsia" w:ascii="宋体" w:hAnsi="宋体" w:eastAsia="宋体" w:cs="宋体"/>
          <w:color w:val="333333"/>
          <w:sz w:val="24"/>
          <w:highlight w:val="none"/>
        </w:rPr>
        <w:t xml:space="preserve">年</w:t>
      </w:r>
      <w:r>
        <w:rPr>
          <w:rFonts w:hint="eastAsia" w:ascii="宋体" w:hAnsi="宋体" w:eastAsia="宋体" w:cs="宋体"/>
          <w:color w:val="333333"/>
          <w:sz w:val="24"/>
          <w:highlight w:val="none"/>
          <w:lang w:eastAsia="zh-CN"/>
        </w:rPr>
        <w:t xml:space="preserve">金属（货架）制造业</w:t>
      </w:r>
      <w:r>
        <w:rPr>
          <w:rFonts w:hint="eastAsia" w:ascii="宋体" w:hAnsi="宋体" w:eastAsia="宋体" w:cs="宋体"/>
          <w:color w:val="333333"/>
          <w:sz w:val="24"/>
          <w:highlight w:val="none"/>
          <w:lang w:val="en-US" w:eastAsia="zh-CN"/>
        </w:rPr>
        <w:t xml:space="preserve">工伤预防培训改善</w:t>
      </w:r>
      <w:r>
        <w:rPr>
          <w:rFonts w:hint="eastAsia" w:ascii="宋体" w:hAnsi="宋体" w:eastAsia="宋体" w:cs="宋体"/>
          <w:color w:val="333333"/>
          <w:sz w:val="24"/>
          <w:highlight w:val="none"/>
          <w:lang w:val="en-US"/>
        </w:rPr>
      </w:r>
      <w:r/>
    </w:p>
    <w:p>
      <w:pPr>
        <w:pStyle w:val="784"/>
        <w:ind w:firstLine="480"/>
        <w:keepLines w:val="0"/>
        <w:keepNext w:val="0"/>
        <w:pageBreakBefore w:val="0"/>
        <w:spacing w:line="440" w:lineRule="exact"/>
        <w:rPr>
          <w:rFonts w:hint="eastAsia" w:ascii="宋体" w:hAnsi="宋体" w:eastAsia="宋体" w:cs="宋体"/>
          <w:color w:val="333333"/>
          <w:sz w:val="24"/>
          <w:highlight w:val="none"/>
        </w:rPr>
      </w:pPr>
      <w:r>
        <w:rPr>
          <w:rFonts w:hint="eastAsia" w:ascii="宋体" w:hAnsi="宋体" w:eastAsia="宋体" w:cs="宋体"/>
          <w:color w:val="333333"/>
          <w:sz w:val="24"/>
          <w:highlight w:val="none"/>
        </w:rPr>
        <w:t xml:space="preserve">第</w:t>
      </w:r>
      <w:r>
        <w:rPr>
          <w:rFonts w:hint="eastAsia" w:ascii="宋体" w:hAnsi="宋体" w:eastAsia="宋体" w:cs="宋体"/>
          <w:color w:val="333333"/>
          <w:sz w:val="24"/>
          <w:highlight w:val="none"/>
          <w:lang w:val="en-US" w:eastAsia="zh-CN"/>
        </w:rPr>
        <w:t xml:space="preserve">二包</w:t>
      </w:r>
      <w:r>
        <w:rPr>
          <w:rFonts w:hint="eastAsia" w:ascii="宋体" w:hAnsi="宋体" w:eastAsia="宋体" w:cs="宋体"/>
          <w:color w:val="333333"/>
          <w:sz w:val="24"/>
          <w:highlight w:val="none"/>
        </w:rPr>
        <w:t xml:space="preserve">：202</w:t>
      </w:r>
      <w:r>
        <w:rPr>
          <w:rFonts w:hint="eastAsia" w:ascii="宋体" w:hAnsi="宋体" w:eastAsia="宋体" w:cs="宋体"/>
          <w:color w:val="333333"/>
          <w:sz w:val="24"/>
          <w:highlight w:val="none"/>
          <w:lang w:val="en-US" w:eastAsia="zh-CN"/>
        </w:rPr>
        <w:t xml:space="preserve">6</w:t>
      </w:r>
      <w:r>
        <w:rPr>
          <w:rFonts w:hint="eastAsia" w:ascii="宋体" w:hAnsi="宋体" w:eastAsia="宋体" w:cs="宋体"/>
          <w:color w:val="333333"/>
          <w:sz w:val="24"/>
          <w:highlight w:val="none"/>
        </w:rPr>
        <w:t xml:space="preserve">年</w:t>
      </w:r>
      <w:r>
        <w:rPr>
          <w:rFonts w:hint="eastAsia" w:ascii="宋体" w:hAnsi="宋体" w:eastAsia="宋体" w:cs="宋体"/>
          <w:color w:val="333333"/>
          <w:sz w:val="24"/>
          <w:highlight w:val="none"/>
          <w:lang w:val="en-US" w:eastAsia="zh-CN"/>
        </w:rPr>
        <w:t xml:space="preserve">纺织印染业工伤预防培训改善</w:t>
      </w:r>
      <w:r>
        <w:rPr>
          <w:rFonts w:hint="eastAsia" w:ascii="宋体" w:hAnsi="宋体" w:eastAsia="宋体" w:cs="宋体"/>
          <w:color w:val="333333"/>
          <w:sz w:val="24"/>
          <w:highlight w:val="none"/>
        </w:rPr>
      </w:r>
      <w:r/>
    </w:p>
    <w:p>
      <w:pPr>
        <w:pStyle w:val="784"/>
        <w:ind w:firstLine="480"/>
        <w:keepLines w:val="0"/>
        <w:keepNext w:val="0"/>
        <w:pageBreakBefore w:val="0"/>
        <w:spacing w:line="440" w:lineRule="exact"/>
        <w:widowControl/>
        <w:rPr>
          <w:rFonts w:hint="eastAsia" w:ascii="宋体" w:hAnsi="宋体" w:eastAsia="宋体" w:cs="宋体"/>
          <w:sz w:val="24"/>
          <w:highlight w:val="none"/>
        </w:rPr>
      </w:pPr>
      <w:r>
        <w:rPr>
          <w:rFonts w:hint="eastAsia" w:ascii="宋体" w:hAnsi="宋体" w:eastAsia="宋体" w:cs="宋体"/>
          <w:color w:val="333333"/>
          <w:sz w:val="24"/>
          <w:highlight w:val="none"/>
        </w:rPr>
        <w:t xml:space="preserve">6、合同履行</w:t>
      </w:r>
      <w:r>
        <w:rPr>
          <w:rFonts w:hint="eastAsia" w:ascii="宋体" w:hAnsi="宋体" w:eastAsia="宋体" w:cs="宋体"/>
          <w:sz w:val="24"/>
          <w:highlight w:val="none"/>
        </w:rPr>
        <w:t xml:space="preserve">期限：</w:t>
      </w:r>
      <w:r>
        <w:rPr>
          <w:rFonts w:hint="eastAsia" w:ascii="宋体" w:hAnsi="宋体" w:eastAsia="宋体" w:cs="宋体"/>
          <w:sz w:val="24"/>
          <w:highlight w:val="none"/>
          <w:lang w:eastAsia="zh-CN"/>
        </w:rPr>
        <w:t xml:space="preserve">2026年11月15日前完成</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84"/>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7、本项目不接受联合体投标。</w:t>
      </w:r>
      <w:r>
        <w:rPr>
          <w:rFonts w:hint="eastAsia" w:ascii="宋体" w:hAnsi="宋体" w:eastAsia="宋体" w:cs="宋体"/>
          <w:color w:val="000000"/>
          <w:sz w:val="24"/>
          <w:highlight w:val="none"/>
        </w:rPr>
      </w:r>
      <w:r/>
    </w:p>
    <w:p>
      <w:pPr>
        <w:pStyle w:val="807"/>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highlight w:val="none"/>
          <w:lang w:val="en-US" w:eastAsia="zh-CN" w:bidi="ar"/>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4"/>
          <w:szCs w:val="24"/>
          <w:highlight w:val="none"/>
          <w:lang w:val="en-US" w:eastAsia="zh-CN" w:bidi="ar"/>
        </w:rPr>
      </w:r>
      <w:r/>
    </w:p>
    <w:p>
      <w:pPr>
        <w:pStyle w:val="784"/>
        <w:ind w:firstLine="480"/>
        <w:keepLines w:val="0"/>
        <w:keepNext w:val="0"/>
        <w:pageBreakBefore w:val="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1、满足《中华人民共和国政府采购法》第二十二条规定：</w:t>
      </w:r>
      <w:r>
        <w:rPr>
          <w:rFonts w:hint="eastAsia" w:ascii="宋体" w:hAnsi="宋体" w:eastAsia="宋体" w:cs="宋体"/>
          <w:color w:val="333333"/>
          <w:sz w:val="24"/>
        </w:rPr>
      </w:r>
      <w:r/>
    </w:p>
    <w:p>
      <w:pPr>
        <w:pStyle w:val="784"/>
        <w:ind w:firstLine="480"/>
        <w:keepLines w:val="0"/>
        <w:keepNext w:val="0"/>
        <w:pageBreakBefore w:val="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（1）具有独立承担民事责任的能力。（提供法人或者其他组织的营业执照等证明文件）</w:t>
      </w:r>
      <w:r>
        <w:rPr>
          <w:rFonts w:hint="eastAsia" w:ascii="宋体" w:hAnsi="宋体" w:eastAsia="宋体" w:cs="宋体"/>
          <w:color w:val="333333"/>
          <w:sz w:val="24"/>
        </w:rPr>
      </w:r>
      <w:r/>
    </w:p>
    <w:p>
      <w:pPr>
        <w:pStyle w:val="784"/>
        <w:ind w:firstLine="480"/>
        <w:keepLines w:val="0"/>
        <w:keepNext w:val="0"/>
        <w:pageBreakBefore w:val="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（2）具有良好的商业信誉和健全的财务会计制度。（</w:t>
      </w:r>
      <w:r>
        <w:rPr>
          <w:rFonts w:hint="eastAsia" w:ascii="宋体" w:hAnsi="宋体" w:eastAsia="宋体" w:cs="宋体"/>
          <w:sz w:val="24"/>
        </w:rPr>
        <w:t xml:space="preserve">提供最近一期经会计事务所审计的财务报告（成立不满一年需提供资产负债表和利润表）或银行（金融机构）出具的资信证明（距开标时间六个月内开具的资信证明）</w:t>
      </w:r>
      <w:r>
        <w:rPr>
          <w:rFonts w:hint="eastAsia" w:ascii="宋体" w:hAnsi="宋体" w:eastAsia="宋体" w:cs="宋体"/>
          <w:color w:val="333333"/>
          <w:sz w:val="24"/>
        </w:rPr>
        <w:t xml:space="preserve">）</w:t>
      </w:r>
      <w:r>
        <w:rPr>
          <w:rFonts w:hint="eastAsia" w:ascii="宋体" w:hAnsi="宋体" w:eastAsia="宋体" w:cs="宋体"/>
          <w:color w:val="333333"/>
          <w:sz w:val="24"/>
        </w:rPr>
      </w:r>
      <w:r/>
    </w:p>
    <w:p>
      <w:pPr>
        <w:pStyle w:val="784"/>
        <w:ind w:firstLine="480"/>
        <w:keepLines w:val="0"/>
        <w:keepNext w:val="0"/>
        <w:pageBreakBefore w:val="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（3）具有履行合同所必需的设备和专业技术能力。（提供具有履行合同所必需的设备和专业技术能力的声明函）</w:t>
      </w:r>
      <w:r>
        <w:rPr>
          <w:rFonts w:hint="eastAsia" w:ascii="宋体" w:hAnsi="宋体" w:eastAsia="宋体" w:cs="宋体"/>
          <w:color w:val="333333"/>
          <w:sz w:val="24"/>
        </w:rPr>
      </w:r>
      <w:r/>
    </w:p>
    <w:p>
      <w:pPr>
        <w:pStyle w:val="784"/>
        <w:ind w:firstLine="480"/>
        <w:keepLines w:val="0"/>
        <w:keepNext w:val="0"/>
        <w:pageBreakBefore w:val="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4）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rPr>
          <w:rFonts w:hint="eastAsia" w:ascii="宋体" w:hAnsi="宋体" w:eastAsia="宋体" w:cs="宋体"/>
          <w:color w:val="333333"/>
          <w:sz w:val="24"/>
        </w:rPr>
      </w:r>
      <w:r/>
    </w:p>
    <w:p>
      <w:pPr>
        <w:pStyle w:val="784"/>
        <w:ind w:firstLine="480"/>
        <w:keepLines w:val="0"/>
        <w:keepNext w:val="0"/>
        <w:pageBreakBefore w:val="0"/>
        <w:spacing w:line="440" w:lineRule="exact"/>
        <w:rPr>
          <w:rFonts w:hint="eastAsia" w:ascii="宋体" w:hAnsi="宋体" w:eastAsia="宋体" w:cs="宋体"/>
          <w:color w:val="333333"/>
          <w:sz w:val="24"/>
        </w:rPr>
      </w:pPr>
      <w:r>
        <w:rPr>
          <w:rFonts w:hint="eastAsia" w:ascii="宋体" w:hAnsi="宋体" w:eastAsia="宋体" w:cs="宋体"/>
          <w:color w:val="333333"/>
          <w:sz w:val="24"/>
        </w:rPr>
        <w:t xml:space="preserve">（5）参加采购活动前三年内，在经营活动中没有重大违法记录。（参加政府采购活动前3年内在经营活动中没有重大违法记录的书面声明）</w:t>
      </w:r>
      <w:r>
        <w:rPr>
          <w:rFonts w:hint="eastAsia" w:ascii="宋体" w:hAnsi="宋体" w:eastAsia="宋体" w:cs="宋体"/>
          <w:color w:val="333333"/>
          <w:sz w:val="24"/>
        </w:rPr>
      </w:r>
      <w:r/>
    </w:p>
    <w:p>
      <w:pPr>
        <w:pStyle w:val="784"/>
        <w:ind w:firstLine="480"/>
        <w:keepLines w:val="0"/>
        <w:keepNext w:val="0"/>
        <w:pageBreakBefore w:val="0"/>
        <w:spacing w:line="440" w:lineRule="exact"/>
        <w:rPr>
          <w:rStyle w:val="811"/>
          <w:rFonts w:hint="eastAsia" w:ascii="宋体" w:hAnsi="宋体" w:eastAsia="宋体" w:cs="宋体"/>
          <w:color w:val="000000"/>
          <w:sz w:val="24"/>
          <w:shd w:val="clear" w:color="auto" w:fill="ffffff"/>
        </w:rPr>
      </w:pPr>
      <w:r>
        <w:rPr>
          <w:rFonts w:hint="eastAsia" w:ascii="宋体" w:hAnsi="宋体" w:eastAsia="宋体" w:cs="宋体"/>
          <w:sz w:val="24"/>
        </w:rPr>
        <w:t xml:space="preserve">2、落实政府采购政策需满足的资格要求：</w:t>
      </w:r>
      <w:r>
        <w:rPr>
          <w:rFonts w:hint="eastAsia" w:ascii="宋体" w:hAnsi="宋体" w:eastAsia="宋体" w:cs="宋体"/>
          <w:b/>
          <w:bCs/>
          <w:sz w:val="24"/>
        </w:rPr>
        <w:t xml:space="preserve">本项目专门面向中小企业采购，</w:t>
      </w:r>
      <w:r>
        <w:rPr>
          <w:rStyle w:val="811"/>
          <w:rFonts w:hint="eastAsia" w:ascii="宋体" w:hAnsi="宋体" w:eastAsia="宋体" w:cs="宋体"/>
          <w:color w:val="000000"/>
          <w:sz w:val="24"/>
          <w:shd w:val="clear" w:color="auto" w:fill="ffffff"/>
        </w:rPr>
        <w:t xml:space="preserve">所属行业为其他未列明行业，投标时须提供《中小企业声明函》</w:t>
      </w:r>
      <w:r>
        <w:rPr>
          <w:rStyle w:val="811"/>
          <w:rFonts w:hint="eastAsia" w:ascii="宋体" w:hAnsi="宋体" w:eastAsia="宋体" w:cs="宋体"/>
          <w:color w:val="000000"/>
          <w:sz w:val="24"/>
          <w:shd w:val="clear" w:color="auto" w:fill="ffffff"/>
        </w:rPr>
      </w:r>
      <w:r/>
    </w:p>
    <w:p>
      <w:pPr>
        <w:pStyle w:val="784"/>
        <w:ind w:firstLine="482"/>
        <w:keepLines w:val="0"/>
        <w:keepNext w:val="0"/>
        <w:pageBreakBefore w:val="0"/>
        <w:spacing w:line="440" w:lineRule="exact"/>
        <w:rPr>
          <w:rFonts w:hint="eastAsia" w:ascii="宋体" w:hAnsi="宋体" w:eastAsia="宋体" w:cs="宋体"/>
          <w:sz w:val="24"/>
        </w:rPr>
      </w:pPr>
      <w:r>
        <w:rPr>
          <w:rFonts w:hint="eastAsia" w:ascii="宋体" w:hAnsi="宋体" w:eastAsia="宋体" w:cs="宋体"/>
          <w:b/>
          <w:bCs/>
          <w:sz w:val="24"/>
        </w:rPr>
        <w:t xml:space="preserve">注：对残疾人福利性单位、监狱企业视同小型、微型企业，但须按要求提供有关声明函或证明文件。</w:t>
      </w:r>
      <w:r>
        <w:rPr>
          <w:rFonts w:hint="eastAsia" w:ascii="宋体" w:hAnsi="宋体" w:eastAsia="宋体" w:cs="宋体"/>
          <w:sz w:val="24"/>
        </w:rPr>
      </w:r>
      <w:r/>
    </w:p>
    <w:p>
      <w:pPr>
        <w:pStyle w:val="784"/>
        <w:numPr>
          <w:ilvl w:val="0"/>
          <w:numId w:val="0"/>
        </w:numPr>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rPr>
        <w:t xml:space="preserve">本项目的特定资格要求：</w:t>
      </w:r>
      <w:r>
        <w:rPr>
          <w:rFonts w:hint="eastAsia" w:ascii="宋体" w:hAnsi="宋体" w:eastAsia="宋体" w:cs="宋体"/>
          <w:sz w:val="24"/>
          <w:lang w:val="en-US" w:eastAsia="zh-CN"/>
        </w:rPr>
        <w:t xml:space="preserve">无</w:t>
      </w:r>
      <w:r>
        <w:rPr>
          <w:rFonts w:hint="eastAsia" w:ascii="宋体" w:hAnsi="宋体" w:eastAsia="宋体" w:cs="宋体"/>
          <w:sz w:val="24"/>
        </w:rPr>
        <w:t xml:space="preserve">。</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4、其他要求：</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（1）根据政府采购法及相关法规，将对</w:t>
      </w:r>
      <w:r>
        <w:rPr>
          <w:rFonts w:hint="eastAsia" w:ascii="宋体" w:hAnsi="宋体" w:eastAsia="宋体" w:cs="宋体"/>
          <w:color w:val="000000"/>
          <w:sz w:val="24"/>
        </w:rPr>
        <w:t xml:space="preserve">投标人</w:t>
      </w:r>
      <w:r>
        <w:rPr>
          <w:rFonts w:hint="eastAsia" w:ascii="宋体" w:hAnsi="宋体" w:eastAsia="宋体" w:cs="宋体"/>
          <w:sz w:val="24"/>
        </w:rPr>
        <w:t xml:space="preserve">进行信用查询。</w:t>
      </w:r>
      <w:r>
        <w:rPr>
          <w:rFonts w:hint="eastAsia" w:ascii="宋体" w:hAnsi="宋体" w:eastAsia="宋体" w:cs="宋体"/>
          <w:color w:val="000000"/>
          <w:sz w:val="24"/>
        </w:rPr>
        <w:t xml:space="preserve">投标人</w:t>
      </w:r>
      <w:r>
        <w:rPr>
          <w:rFonts w:hint="eastAsia" w:ascii="宋体" w:hAnsi="宋体" w:eastAsia="宋体" w:cs="宋体"/>
          <w:sz w:val="24"/>
        </w:rPr>
        <w:t xml:space="preserve">被列入失信被执行人或重大税收违法案件当事人名单或政府采购严重违法失信行为记录名单，以及存在其他不符合《政府采购法》第二十二条规定条件的不良信用记录，拒绝其参与政府采购活动。</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（2）单位负责人为同一人或者存在直接控股、管理关系的不同供应商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包含法定代表人为同一人的两个及两个以上法人，母公司、全资子公司及其控股公司</w:t>
      </w:r>
      <w:r>
        <w:rPr>
          <w:rFonts w:hint="eastAsia" w:ascii="宋体" w:hAnsi="宋体" w:eastAsia="宋体" w:cs="宋体"/>
          <w:sz w:val="24"/>
          <w:lang w:eastAsia="zh-CN"/>
        </w:rPr>
        <w:t xml:space="preserve">）</w:t>
      </w:r>
      <w:r>
        <w:rPr>
          <w:rFonts w:hint="eastAsia" w:ascii="宋体" w:hAnsi="宋体" w:eastAsia="宋体" w:cs="宋体"/>
          <w:sz w:val="24"/>
        </w:rPr>
        <w:t xml:space="preserve">，不得参加同一合同项下的政府采购活动。</w:t>
      </w:r>
      <w:r>
        <w:rPr>
          <w:rFonts w:hint="eastAsia" w:ascii="宋体" w:hAnsi="宋体" w:eastAsia="宋体" w:cs="宋体"/>
          <w:sz w:val="24"/>
        </w:rPr>
      </w:r>
      <w:r/>
    </w:p>
    <w:p>
      <w:pPr>
        <w:pStyle w:val="807"/>
        <w:ind w:left="0" w:right="0"/>
        <w:jc w:val="both"/>
        <w:keepLines w:val="0"/>
        <w:keepNext w:val="0"/>
        <w:pageBreakBefore w:val="0"/>
        <w:spacing w:before="0" w:beforeAutospacing="0" w:after="0" w:afterAutospacing="0" w:line="440" w:lineRule="exact"/>
        <w:widowControl w:val="off"/>
        <w:rPr>
          <w:rFonts w:hint="eastAsia" w:ascii="宋体" w:hAnsi="宋体" w:eastAsia="宋体" w:cs="宋体"/>
          <w:b/>
          <w:bCs/>
          <w:color w:val="000000"/>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24"/>
          <w:szCs w:val="24"/>
          <w:lang w:val="en-US" w:eastAsia="zh-CN" w:bidi="ar"/>
        </w:rPr>
        <w:t xml:space="preserve">三、获取招标文件</w:t>
      </w:r>
      <w:r>
        <w:rPr>
          <w:rFonts w:hint="eastAsia" w:ascii="宋体" w:hAnsi="宋体" w:eastAsia="宋体" w:cs="宋体"/>
          <w:b/>
          <w:bCs/>
          <w:color w:val="000000"/>
          <w:sz w:val="24"/>
          <w:szCs w:val="24"/>
          <w:lang w:val="en-US" w:eastAsia="zh-CN" w:bidi="ar"/>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1、时间：自公告发布之日起5个工作日。</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2、方式：在“苏采云政府采购一体化平台”自行免费下载招标文件。</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（1）参与采购活动：</w:t>
      </w:r>
      <w:r>
        <w:rPr>
          <w:rFonts w:hint="eastAsia" w:ascii="宋体" w:hAnsi="宋体" w:eastAsia="宋体" w:cs="宋体"/>
          <w:color w:val="000000"/>
          <w:sz w:val="24"/>
        </w:rPr>
        <w:t xml:space="preserve">投标人</w:t>
      </w:r>
      <w:r>
        <w:rPr>
          <w:rFonts w:hint="eastAsia" w:ascii="宋体" w:hAnsi="宋体" w:eastAsia="宋体" w:cs="宋体"/>
          <w:sz w:val="24"/>
        </w:rPr>
        <w:t xml:space="preserve">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rPr>
          <w:rFonts w:hint="eastAsia" w:ascii="宋体" w:hAnsi="宋体" w:eastAsia="宋体" w:cs="宋体"/>
          <w:sz w:val="24"/>
        </w:rPr>
      </w:r>
      <w:r/>
    </w:p>
    <w:p>
      <w:pPr>
        <w:pStyle w:val="784"/>
        <w:ind w:firstLine="480"/>
        <w:keepLines w:val="0"/>
        <w:keepNext w:val="0"/>
        <w:pageBreakBefore w:val="0"/>
        <w:spacing w:beforeAutospacing="0" w:afterAutospacing="0" w:line="440" w:lineRule="exact"/>
        <w:widowControl w:val="off"/>
        <w:rPr>
          <w:rFonts w:hint="eastAsia" w:ascii="宋体" w:hAnsi="宋体" w:eastAsia="宋体" w:cs="宋体"/>
          <w:sz w:val="24"/>
        </w:rPr>
      </w:pPr>
      <w:r>
        <w:rPr>
          <w:rFonts w:hint="eastAsia" w:ascii="宋体" w:hAnsi="宋体" w:eastAsia="宋体" w:cs="宋体"/>
          <w:sz w:val="24"/>
        </w:rPr>
        <w:t xml:space="preserve">（2）电子投标准备：</w:t>
      </w:r>
      <w:r>
        <w:rPr>
          <w:rFonts w:hint="eastAsia" w:ascii="宋体" w:hAnsi="宋体" w:eastAsia="宋体" w:cs="宋体"/>
          <w:color w:val="000000"/>
          <w:sz w:val="24"/>
        </w:rPr>
        <w:t xml:space="preserve">投标人</w:t>
      </w:r>
      <w:r>
        <w:rPr>
          <w:rFonts w:hint="eastAsia" w:ascii="宋体" w:hAnsi="宋体" w:eastAsia="宋体" w:cs="宋体"/>
          <w:sz w:val="24"/>
        </w:rPr>
        <w:t xml:space="preserve">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rPr>
          <w:rFonts w:hint="eastAsia" w:ascii="宋体" w:hAnsi="宋体" w:eastAsia="宋体" w:cs="宋体"/>
          <w:sz w:val="24"/>
        </w:rPr>
      </w:r>
      <w:r/>
    </w:p>
    <w:p>
      <w:pPr>
        <w:pStyle w:val="784"/>
        <w:jc w:val="both"/>
        <w:keepLines w:val="0"/>
        <w:keepNext w:val="0"/>
        <w:pageBreakBefore w:val="0"/>
        <w:spacing w:beforeAutospacing="0" w:afterAutospacing="0" w:line="440" w:lineRule="exact"/>
        <w:widowControl w:val="off"/>
        <w:rPr>
          <w:rFonts w:hint="eastAsia" w:ascii="宋体" w:hAnsi="宋体" w:eastAsia="宋体" w:cs="宋体"/>
          <w:b/>
          <w:bCs/>
          <w:color w:val="000000"/>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outlineLvl w:val="9"/>
      </w:pPr>
      <w:r>
        <w:rPr>
          <w:rFonts w:hint="eastAsia" w:ascii="宋体" w:hAnsi="宋体" w:eastAsia="宋体" w:cs="宋体"/>
          <w:b/>
          <w:bCs/>
          <w:color w:val="000000"/>
          <w:sz w:val="24"/>
          <w:szCs w:val="24"/>
          <w:lang w:val="en-US" w:eastAsia="zh-CN" w:bidi="ar"/>
        </w:rPr>
        <w:t xml:space="preserve">四、提交投标文件截止时间、开标时间和地点</w:t>
      </w:r>
      <w:r>
        <w:rPr>
          <w:rFonts w:hint="eastAsia" w:ascii="宋体" w:hAnsi="宋体" w:eastAsia="宋体" w:cs="宋体"/>
          <w:b/>
          <w:bCs/>
          <w:color w:val="000000"/>
          <w:sz w:val="24"/>
          <w:szCs w:val="24"/>
          <w:lang w:val="en-US" w:eastAsia="zh-CN" w:bidi="ar"/>
        </w:rPr>
      </w:r>
      <w:r/>
    </w:p>
    <w:p>
      <w:pPr>
        <w:pStyle w:val="784"/>
        <w:ind w:firstLine="480"/>
        <w:keepLines w:val="0"/>
        <w:keepNext w:val="0"/>
        <w:pageBreakBefore w:val="0"/>
        <w:spacing w:beforeAutospacing="0" w:afterAutospacing="0" w:line="440" w:lineRule="exact"/>
        <w:widowControl w:val="off"/>
        <w:rPr>
          <w:rFonts w:hint="eastAsia" w:ascii="宋体" w:hAnsi="宋体" w:eastAsia="宋体" w:cs="宋体"/>
          <w:sz w:val="24"/>
        </w:rPr>
      </w:pPr>
      <w:r/>
      <w:bookmarkStart w:id="14" w:name="_Toc35393794"/>
      <w:r/>
      <w:bookmarkStart w:id="15" w:name="_Toc28359084"/>
      <w:r/>
      <w:bookmarkStart w:id="16" w:name="_Toc35393625"/>
      <w:r/>
      <w:bookmarkStart w:id="17" w:name="_Toc28359007"/>
      <w:r/>
      <w:bookmarkStart w:id="18" w:name="_Toc38985267"/>
      <w:r>
        <w:rPr>
          <w:rFonts w:hint="eastAsia" w:ascii="宋体" w:hAnsi="宋体" w:eastAsia="宋体" w:cs="宋体"/>
          <w:sz w:val="24"/>
        </w:rPr>
        <w:t xml:space="preserve">1、截止时间：2026年</w:t>
      </w:r>
      <w:r>
        <w:rPr>
          <w:rFonts w:hint="eastAsia" w:ascii="宋体" w:hAnsi="宋体" w:eastAsia="宋体" w:cs="宋体"/>
          <w:sz w:val="24"/>
          <w:lang w:val="en-US" w:eastAsia="zh-CN"/>
        </w:rPr>
        <w:t xml:space="preserve">9</w:t>
      </w:r>
      <w:r>
        <w:rPr>
          <w:rFonts w:hint="eastAsia" w:ascii="宋体" w:hAnsi="宋体" w:eastAsia="宋体" w:cs="宋体"/>
          <w:sz w:val="24"/>
        </w:rPr>
        <w:t xml:space="preserve">月</w:t>
      </w:r>
      <w:r>
        <w:rPr>
          <w:rFonts w:hint="eastAsia" w:ascii="宋体" w:hAnsi="宋体" w:eastAsia="宋体" w:cs="宋体"/>
          <w:sz w:val="24"/>
          <w:lang w:val="en-US" w:eastAsia="zh-CN"/>
        </w:rPr>
        <w:t xml:space="preserve">11</w:t>
      </w:r>
      <w:r>
        <w:rPr>
          <w:rFonts w:hint="eastAsia" w:ascii="宋体" w:hAnsi="宋体" w:eastAsia="宋体" w:cs="宋体"/>
          <w:sz w:val="24"/>
        </w:rPr>
        <w:t xml:space="preserve">日</w:t>
      </w:r>
      <w:r>
        <w:rPr>
          <w:rFonts w:hint="eastAsia" w:ascii="宋体" w:hAnsi="宋体" w:eastAsia="宋体" w:cs="宋体"/>
          <w:sz w:val="24"/>
          <w:lang w:val="en-US" w:eastAsia="zh-CN"/>
        </w:rPr>
        <w:t xml:space="preserve">13</w:t>
      </w:r>
      <w:r>
        <w:rPr>
          <w:rFonts w:hint="eastAsia" w:ascii="宋体" w:hAnsi="宋体" w:eastAsia="宋体" w:cs="宋体"/>
          <w:sz w:val="24"/>
        </w:rPr>
        <w:t xml:space="preserve">点00分（北京时间）</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2、开标地点：苏采云系统网上开标大厅</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3、本项目采用电子化采购形式，</w:t>
      </w:r>
      <w:r>
        <w:rPr>
          <w:rFonts w:hint="eastAsia" w:ascii="宋体" w:hAnsi="宋体" w:eastAsia="宋体" w:cs="宋体"/>
          <w:color w:val="000000"/>
          <w:sz w:val="24"/>
        </w:rPr>
        <w:t xml:space="preserve">投标人</w:t>
      </w:r>
      <w:r>
        <w:rPr>
          <w:rFonts w:hint="eastAsia" w:ascii="宋体" w:hAnsi="宋体" w:eastAsia="宋体" w:cs="宋体"/>
          <w:sz w:val="24"/>
        </w:rPr>
        <w:t xml:space="preserve">应当按照《苏采云系统供应商操作手册》规定，须在投标截止时间前制作并上传电子响应文件至“苏采云”系统，否则视为放弃参加该采购项目。</w:t>
      </w:r>
      <w:r>
        <w:rPr>
          <w:rFonts w:hint="eastAsia" w:ascii="宋体" w:hAnsi="宋体" w:eastAsia="宋体" w:cs="宋体"/>
          <w:color w:val="000000"/>
          <w:sz w:val="24"/>
        </w:rPr>
        <w:t xml:space="preserve">投标人</w:t>
      </w:r>
      <w:r>
        <w:rPr>
          <w:rFonts w:hint="eastAsia" w:ascii="宋体" w:hAnsi="宋体" w:eastAsia="宋体" w:cs="宋体"/>
          <w:sz w:val="24"/>
        </w:rPr>
        <w:t xml:space="preserve">应充分考虑到网络环境、网络带宽等风险因素，如因</w:t>
      </w:r>
      <w:r>
        <w:rPr>
          <w:rFonts w:hint="eastAsia" w:ascii="宋体" w:hAnsi="宋体" w:eastAsia="宋体" w:cs="宋体"/>
          <w:color w:val="000000"/>
          <w:sz w:val="24"/>
        </w:rPr>
        <w:t xml:space="preserve">投标人</w:t>
      </w:r>
      <w:r>
        <w:rPr>
          <w:rFonts w:hint="eastAsia" w:ascii="宋体" w:hAnsi="宋体" w:eastAsia="宋体" w:cs="宋体"/>
          <w:sz w:val="24"/>
        </w:rPr>
        <w:t xml:space="preserve">自身原因造成的电子响应文件上传不成功由</w:t>
      </w:r>
      <w:r>
        <w:rPr>
          <w:rFonts w:hint="eastAsia" w:ascii="宋体" w:hAnsi="宋体" w:eastAsia="宋体" w:cs="宋体"/>
          <w:color w:val="000000"/>
          <w:sz w:val="24"/>
        </w:rPr>
        <w:t xml:space="preserve">投标人</w:t>
      </w:r>
      <w:r>
        <w:rPr>
          <w:rFonts w:hint="eastAsia" w:ascii="宋体" w:hAnsi="宋体" w:eastAsia="宋体" w:cs="宋体"/>
          <w:sz w:val="24"/>
        </w:rPr>
        <w:t xml:space="preserve">自行承担全部责任。</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4、本项目采用不见面开标，</w:t>
      </w:r>
      <w:r>
        <w:rPr>
          <w:rFonts w:hint="eastAsia" w:ascii="宋体" w:hAnsi="宋体" w:eastAsia="宋体" w:cs="宋体"/>
          <w:color w:val="000000"/>
          <w:sz w:val="24"/>
        </w:rPr>
        <w:t xml:space="preserve">投标人</w:t>
      </w:r>
      <w:r>
        <w:rPr>
          <w:rFonts w:hint="eastAsia" w:ascii="宋体" w:hAnsi="宋体" w:eastAsia="宋体" w:cs="宋体"/>
          <w:sz w:val="24"/>
        </w:rPr>
        <w:t xml:space="preserve">登录“苏采云”系统在平台首页点击“开标大厅”，进入江苏省政府采购一体化不见面开标（采购）大厅，在今日项目列表，点击选择对应项目，进入不见面开标系统，并按系统提示完成开标流程。</w:t>
      </w:r>
      <w:r>
        <w:rPr>
          <w:rFonts w:hint="eastAsia" w:ascii="宋体" w:hAnsi="宋体" w:eastAsia="宋体" w:cs="宋体"/>
          <w:sz w:val="24"/>
        </w:rPr>
      </w:r>
      <w:r/>
    </w:p>
    <w:p>
      <w:pPr>
        <w:pStyle w:val="784"/>
        <w:ind w:firstLine="480"/>
        <w:keepLines w:val="0"/>
        <w:keepNext w:val="0"/>
        <w:pageBreakBefore w:val="0"/>
        <w:spacing w:beforeAutospacing="0" w:afterAutospacing="0" w:line="440" w:lineRule="exact"/>
        <w:widowControl w:val="off"/>
        <w:rPr>
          <w:rFonts w:hint="eastAsia" w:ascii="宋体" w:hAnsi="宋体" w:eastAsia="宋体" w:cs="宋体"/>
          <w:sz w:val="24"/>
        </w:rPr>
      </w:pPr>
      <w:r>
        <w:rPr>
          <w:rFonts w:hint="eastAsia" w:ascii="宋体" w:hAnsi="宋体" w:eastAsia="宋体" w:cs="宋体"/>
          <w:sz w:val="24"/>
        </w:rPr>
        <w:t xml:space="preserve">请</w:t>
      </w:r>
      <w:r>
        <w:rPr>
          <w:rFonts w:hint="eastAsia" w:ascii="宋体" w:hAnsi="宋体" w:eastAsia="宋体" w:cs="宋体"/>
          <w:color w:val="000000"/>
          <w:sz w:val="24"/>
        </w:rPr>
        <w:t xml:space="preserve">投标人</w:t>
      </w:r>
      <w:r>
        <w:rPr>
          <w:rFonts w:hint="eastAsia" w:ascii="宋体" w:hAnsi="宋体" w:eastAsia="宋体" w:cs="宋体"/>
          <w:sz w:val="24"/>
        </w:rPr>
        <w:t xml:space="preserve">确保电脑、系统及其他设备（视频输入输出设备等）无误，且开启直至项目结束始终保持系统在线状态。</w:t>
      </w:r>
      <w:r>
        <w:rPr>
          <w:rFonts w:hint="eastAsia" w:ascii="宋体" w:hAnsi="宋体" w:eastAsia="宋体" w:cs="宋体"/>
          <w:sz w:val="24"/>
        </w:rPr>
      </w:r>
      <w:r/>
    </w:p>
    <w:p>
      <w:pPr>
        <w:pStyle w:val="784"/>
        <w:jc w:val="both"/>
        <w:keepLines w:val="0"/>
        <w:keepNext w:val="0"/>
        <w:pageBreakBefore w:val="0"/>
        <w:spacing w:beforeAutospacing="0" w:afterAutospacing="0" w:line="440" w:lineRule="exact"/>
        <w:rPr>
          <w:rFonts w:hint="eastAsia" w:ascii="宋体" w:hAnsi="宋体" w:eastAsia="宋体" w:cs="宋体"/>
          <w:b/>
          <w:bCs/>
          <w:color w:val="000000"/>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outlineLvl w:val="9"/>
      </w:pPr>
      <w:r>
        <w:rPr>
          <w:rFonts w:hint="eastAsia" w:ascii="宋体" w:hAnsi="宋体" w:eastAsia="宋体" w:cs="宋体"/>
          <w:b/>
          <w:bCs/>
          <w:color w:val="000000"/>
          <w:sz w:val="24"/>
          <w:szCs w:val="24"/>
          <w:lang w:val="en-US" w:eastAsia="zh-CN" w:bidi="ar"/>
        </w:rPr>
        <w:t xml:space="preserve">五、公告期限</w:t>
      </w:r>
      <w:bookmarkEnd w:id="14"/>
      <w:r/>
      <w:bookmarkEnd w:id="15"/>
      <w:r/>
      <w:bookmarkEnd w:id="16"/>
      <w:r/>
      <w:bookmarkEnd w:id="17"/>
      <w:r/>
      <w:bookmarkEnd w:id="18"/>
      <w:r>
        <w:rPr>
          <w:rFonts w:hint="eastAsia" w:ascii="宋体" w:hAnsi="宋体" w:eastAsia="宋体" w:cs="宋体"/>
          <w:b/>
          <w:bCs/>
          <w:color w:val="000000"/>
          <w:sz w:val="24"/>
          <w:szCs w:val="24"/>
          <w:lang w:val="en-US" w:eastAsia="zh-CN" w:bidi="ar"/>
        </w:rPr>
      </w:r>
      <w:r/>
    </w:p>
    <w:p>
      <w:pPr>
        <w:pStyle w:val="784"/>
        <w:ind w:firstLine="480"/>
        <w:keepLines w:val="0"/>
        <w:keepNext w:val="0"/>
        <w:pageBreakBefore w:val="0"/>
        <w:spacing w:beforeAutospacing="0" w:afterAutospacing="0" w:line="440" w:lineRule="exact"/>
        <w:widowControl w:val="off"/>
        <w:rPr>
          <w:rFonts w:hint="eastAsia" w:ascii="宋体" w:hAnsi="宋体" w:eastAsia="宋体" w:cs="宋体"/>
          <w:sz w:val="24"/>
        </w:rPr>
      </w:pPr>
      <w:r/>
      <w:bookmarkStart w:id="19" w:name="_Toc28359008"/>
      <w:r/>
      <w:bookmarkStart w:id="20" w:name="_Toc28359085"/>
      <w:r/>
      <w:bookmarkStart w:id="21" w:name="_Toc35393627"/>
      <w:r/>
      <w:bookmarkStart w:id="22" w:name="_Toc35393796"/>
      <w:r/>
      <w:bookmarkStart w:id="23" w:name="_Toc38985269"/>
      <w:r>
        <w:rPr>
          <w:rFonts w:hint="eastAsia" w:ascii="宋体" w:hAnsi="宋体" w:eastAsia="宋体" w:cs="宋体"/>
          <w:sz w:val="24"/>
        </w:rPr>
        <w:t xml:space="preserve">1、公告期限：自本公告发布之日起5个工作日。</w:t>
      </w:r>
      <w:r>
        <w:rPr>
          <w:rFonts w:hint="eastAsia" w:ascii="宋体" w:hAnsi="宋体" w:eastAsia="宋体" w:cs="宋体"/>
          <w:sz w:val="24"/>
        </w:rPr>
      </w:r>
      <w:r/>
    </w:p>
    <w:p>
      <w:pPr>
        <w:pStyle w:val="784"/>
        <w:keepLines w:val="0"/>
        <w:keepNext w:val="0"/>
        <w:pageBreakBefore w:val="0"/>
        <w:spacing w:line="440" w:lineRule="exact"/>
        <w:rPr>
          <w:rFonts w:hint="eastAsia" w:ascii="宋体" w:hAnsi="宋体" w:eastAsia="宋体" w:cs="宋体"/>
          <w:b/>
          <w:sz w:val="24"/>
          <w:szCs w:val="21"/>
        </w:rPr>
      </w:pPr>
      <w:r>
        <w:rPr>
          <w:rFonts w:hint="eastAsia" w:ascii="宋体" w:hAnsi="宋体" w:eastAsia="宋体" w:cs="宋体"/>
          <w:b/>
          <w:sz w:val="24"/>
        </w:rPr>
        <w:t xml:space="preserve">六、</w:t>
      </w:r>
      <w:r>
        <w:rPr>
          <w:rFonts w:hint="eastAsia" w:ascii="宋体" w:hAnsi="宋体" w:eastAsia="宋体" w:cs="宋体"/>
          <w:b/>
          <w:sz w:val="24"/>
          <w:szCs w:val="21"/>
        </w:rPr>
        <w:t xml:space="preserve">其他补充事宜</w:t>
      </w:r>
      <w:r>
        <w:rPr>
          <w:rFonts w:hint="eastAsia" w:ascii="宋体" w:hAnsi="宋体" w:eastAsia="宋体" w:cs="宋体"/>
          <w:b/>
          <w:sz w:val="24"/>
          <w:szCs w:val="21"/>
        </w:rPr>
      </w:r>
      <w:r/>
    </w:p>
    <w:p>
      <w:pPr>
        <w:pStyle w:val="784"/>
        <w:ind w:firstLine="480"/>
        <w:keepLines w:val="0"/>
        <w:keepNext w:val="0"/>
        <w:pageBreakBefore w:val="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w:t>
      </w:r>
      <w:r>
        <w:rPr>
          <w:rFonts w:hint="eastAsia" w:ascii="宋体" w:hAnsi="宋体" w:eastAsia="宋体" w:cs="宋体"/>
          <w:color w:val="000000"/>
          <w:sz w:val="24"/>
        </w:rPr>
        <w:t xml:space="preserve">投标人</w:t>
      </w:r>
      <w:r>
        <w:rPr>
          <w:rFonts w:hint="eastAsia" w:ascii="宋体" w:hAnsi="宋体" w:eastAsia="宋体" w:cs="宋体"/>
          <w:sz w:val="24"/>
          <w:szCs w:val="22"/>
        </w:rPr>
        <w:t xml:space="preserve">参与本项目采购活动需办理、使用上述CA证书和电子签章，具体办理方法请访问“苏采云”系统登录页面（http://jszfcg.jscz.gov.cn/jszc/login）点击“新CA办理指南”进行查阅，江苏省内各地区办理的“苏采云”系统下的政务CA证书全省通用。</w:t>
      </w:r>
      <w:r>
        <w:rPr>
          <w:rFonts w:hint="eastAsia" w:ascii="宋体" w:hAnsi="宋体" w:eastAsia="宋体" w:cs="宋体"/>
          <w:sz w:val="24"/>
          <w:szCs w:val="22"/>
        </w:rPr>
      </w:r>
      <w:r/>
    </w:p>
    <w:p>
      <w:pPr>
        <w:pStyle w:val="784"/>
        <w:ind w:firstLine="480"/>
        <w:keepLines w:val="0"/>
        <w:keepNext w:val="0"/>
        <w:pageBreakBefore w:val="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2、投标人在“苏采云”系统操作过程中如有疑问，请按以下方式联系：</w:t>
      </w:r>
      <w:r>
        <w:rPr>
          <w:rFonts w:hint="eastAsia" w:ascii="宋体" w:hAnsi="宋体" w:eastAsia="宋体" w:cs="宋体"/>
          <w:sz w:val="24"/>
          <w:szCs w:val="22"/>
        </w:rPr>
      </w:r>
      <w:r/>
    </w:p>
    <w:p>
      <w:pPr>
        <w:pStyle w:val="784"/>
        <w:ind w:firstLine="480"/>
        <w:keepLines w:val="0"/>
        <w:keepNext w:val="0"/>
        <w:pageBreakBefore w:val="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CA技术咨询电话：400-608-6099；电子签章技术咨询电话：15380932027、15371015030、13675197356、13675197221；系统使用指导与咨询电话：13914088964，18261002950，0512-69820854，0519-86722802。</w:t>
      </w:r>
      <w:r>
        <w:rPr>
          <w:rFonts w:hint="eastAsia" w:ascii="宋体" w:hAnsi="宋体" w:eastAsia="宋体" w:cs="宋体"/>
          <w:sz w:val="24"/>
          <w:szCs w:val="22"/>
        </w:rPr>
      </w:r>
      <w:r/>
    </w:p>
    <w:p>
      <w:pPr>
        <w:pStyle w:val="784"/>
        <w:ind w:firstLine="480"/>
        <w:keepLines w:val="0"/>
        <w:keepNext w:val="0"/>
        <w:pageBreakBefore w:val="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3、有关本次采购的事项若存在变动或修改，敬请及时关注“苏州市政府采购网”发布的更正公告，并按规定获取相关信息内容。</w:t>
      </w:r>
      <w:r>
        <w:rPr>
          <w:rFonts w:hint="eastAsia" w:ascii="宋体" w:hAnsi="宋体" w:eastAsia="宋体" w:cs="宋体"/>
          <w:sz w:val="24"/>
          <w:szCs w:val="22"/>
        </w:rPr>
      </w:r>
      <w:r/>
    </w:p>
    <w:p>
      <w:pPr>
        <w:pStyle w:val="784"/>
        <w:ind w:firstLine="480"/>
        <w:keepLines w:val="0"/>
        <w:keepNext w:val="0"/>
        <w:pageBreakBefore w:val="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4、本次采购项目有关时间要求均以北京时间为标准，使用24小时制。</w:t>
      </w:r>
      <w:r>
        <w:rPr>
          <w:rFonts w:hint="eastAsia" w:ascii="宋体" w:hAnsi="宋体" w:eastAsia="宋体" w:cs="宋体"/>
          <w:sz w:val="24"/>
          <w:szCs w:val="22"/>
        </w:rPr>
      </w:r>
      <w:r/>
    </w:p>
    <w:p>
      <w:pPr>
        <w:pStyle w:val="784"/>
        <w:ind w:firstLine="480"/>
        <w:keepLines w:val="0"/>
        <w:keepNext w:val="0"/>
        <w:pageBreakBefore w:val="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5、本次招标不收取投标保证金。</w:t>
      </w:r>
      <w:r>
        <w:rPr>
          <w:rFonts w:hint="eastAsia" w:ascii="宋体" w:hAnsi="宋体" w:eastAsia="宋体" w:cs="宋体"/>
          <w:sz w:val="24"/>
          <w:szCs w:val="22"/>
        </w:rPr>
      </w:r>
      <w:r/>
    </w:p>
    <w:p>
      <w:pPr>
        <w:pStyle w:val="784"/>
        <w:ind w:firstLine="480"/>
        <w:keepLines w:val="0"/>
        <w:keepNext w:val="0"/>
        <w:pageBreakBefore w:val="0"/>
        <w:spacing w:line="440" w:lineRule="exact"/>
        <w:shd w:val="clear" w:color="auto" w:fill="ffffff"/>
        <w:rPr>
          <w:rFonts w:hint="eastAsia" w:ascii="宋体" w:hAnsi="宋体" w:eastAsia="宋体" w:cs="宋体"/>
          <w:sz w:val="24"/>
          <w:szCs w:val="22"/>
        </w:rPr>
      </w:pPr>
      <w:r>
        <w:rPr>
          <w:rFonts w:hint="eastAsia" w:ascii="宋体" w:hAnsi="宋体" w:eastAsia="宋体" w:cs="宋体"/>
          <w:sz w:val="24"/>
          <w:szCs w:val="22"/>
        </w:rPr>
        <w:t xml:space="preserve">6、公告媒体：苏州市政府采购网、江苏政府采购网</w:t>
      </w:r>
      <w:r>
        <w:rPr>
          <w:rFonts w:hint="eastAsia" w:ascii="宋体" w:hAnsi="宋体" w:eastAsia="宋体" w:cs="宋体"/>
          <w:sz w:val="24"/>
          <w:szCs w:val="22"/>
        </w:rPr>
      </w:r>
      <w:r/>
    </w:p>
    <w:p>
      <w:pPr>
        <w:pStyle w:val="784"/>
        <w:jc w:val="both"/>
        <w:keepLines w:val="0"/>
        <w:keepNext w:val="0"/>
        <w:pageBreakBefore w:val="0"/>
        <w:spacing w:beforeAutospacing="0" w:afterAutospacing="0" w:line="440" w:lineRule="exact"/>
        <w:rPr>
          <w:rFonts w:hint="eastAsia" w:ascii="宋体" w:hAnsi="宋体" w:eastAsia="宋体" w:cs="宋体"/>
          <w:b/>
          <w:bCs/>
          <w:color w:val="000000"/>
          <w:sz w:val="24"/>
          <w:szCs w:val="24"/>
          <w:lang w:val="en-US" w:eastAsia="zh-CN" w:bidi="ar"/>
        </w:rPr>
        <w:pBdr>
          <w:top w:val="none" w:color="000000" w:sz="0" w:space="0"/>
          <w:left w:val="none" w:color="000000" w:sz="0" w:space="0"/>
          <w:bottom w:val="none" w:color="000000" w:sz="0" w:space="0"/>
          <w:right w:val="none" w:color="000000" w:sz="0" w:space="0"/>
          <w:between w:val="none" w:color="000000" w:sz="0" w:space="0"/>
        </w:pBdr>
        <w:outlineLvl w:val="9"/>
      </w:pPr>
      <w:r>
        <w:rPr>
          <w:rFonts w:hint="eastAsia" w:ascii="宋体" w:hAnsi="宋体" w:eastAsia="宋体" w:cs="宋体"/>
          <w:b/>
          <w:bCs/>
          <w:color w:val="000000"/>
          <w:sz w:val="24"/>
          <w:szCs w:val="24"/>
          <w:lang w:val="en-US" w:eastAsia="zh-CN" w:bidi="ar"/>
        </w:rPr>
        <w:t xml:space="preserve">七、本次招标联系方式</w:t>
      </w:r>
      <w:bookmarkEnd w:id="19"/>
      <w:r/>
      <w:bookmarkEnd w:id="20"/>
      <w:r/>
      <w:bookmarkEnd w:id="21"/>
      <w:r/>
      <w:bookmarkEnd w:id="22"/>
      <w:r/>
      <w:bookmarkEnd w:id="23"/>
      <w:r>
        <w:rPr>
          <w:rFonts w:hint="eastAsia" w:ascii="宋体" w:hAnsi="宋体" w:eastAsia="宋体" w:cs="宋体"/>
          <w:b/>
          <w:bCs/>
          <w:color w:val="000000"/>
          <w:sz w:val="24"/>
          <w:szCs w:val="24"/>
          <w:lang w:val="en-US" w:eastAsia="zh-CN" w:bidi="ar"/>
        </w:rPr>
      </w:r>
      <w:r/>
    </w:p>
    <w:p>
      <w:pPr>
        <w:pStyle w:val="784"/>
        <w:ind w:firstLine="480"/>
        <w:keepLines w:val="0"/>
        <w:keepNext w:val="0"/>
        <w:pageBreakBefore w:val="0"/>
        <w:spacing w:beforeAutospacing="0" w:afterAutospacing="0" w:line="440" w:lineRule="exact"/>
        <w:widowControl w:val="off"/>
        <w:rPr>
          <w:rFonts w:hint="eastAsia" w:ascii="宋体" w:hAnsi="宋体" w:eastAsia="宋体" w:cs="宋体"/>
          <w:sz w:val="24"/>
        </w:rPr>
      </w:pPr>
      <w:r>
        <w:rPr>
          <w:rFonts w:hint="eastAsia" w:ascii="宋体" w:hAnsi="宋体" w:eastAsia="宋体" w:cs="宋体"/>
          <w:sz w:val="24"/>
        </w:rPr>
        <w:t xml:space="preserve">1.采购人信息</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lang w:eastAsia="zh-CN"/>
        </w:rPr>
      </w:pPr>
      <w:r>
        <w:rPr>
          <w:rFonts w:hint="eastAsia" w:ascii="宋体" w:hAnsi="宋体" w:eastAsia="宋体" w:cs="宋体"/>
          <w:sz w:val="24"/>
        </w:rPr>
        <w:t xml:space="preserve">名  称：</w:t>
      </w:r>
      <w:r>
        <w:rPr>
          <w:rFonts w:hint="eastAsia" w:ascii="宋体" w:hAnsi="宋体" w:eastAsia="宋体" w:cs="宋体"/>
          <w:sz w:val="24"/>
          <w:lang w:eastAsia="zh-CN"/>
        </w:rPr>
        <w:t xml:space="preserve">常熟市人力资源和社会保障局</w:t>
      </w:r>
      <w:r>
        <w:rPr>
          <w:rFonts w:hint="eastAsia" w:ascii="宋体" w:hAnsi="宋体" w:eastAsia="宋体" w:cs="宋体"/>
          <w:sz w:val="24"/>
          <w:lang w:eastAsia="zh-CN"/>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地  址：常熟市</w:t>
      </w:r>
      <w:r>
        <w:rPr>
          <w:rFonts w:hint="eastAsia" w:ascii="宋体" w:hAnsi="宋体" w:eastAsia="宋体" w:cs="宋体"/>
          <w:sz w:val="24"/>
          <w:lang w:eastAsia="zh-CN"/>
        </w:rPr>
        <w:t xml:space="preserve">新颜路</w:t>
      </w:r>
      <w:r>
        <w:rPr>
          <w:rFonts w:hint="eastAsia" w:ascii="宋体" w:hAnsi="宋体" w:eastAsia="宋体" w:cs="宋体"/>
          <w:sz w:val="24"/>
          <w:lang w:val="en-US" w:eastAsia="zh-CN"/>
        </w:rPr>
        <w:t xml:space="preserve">215号</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联系方式：0512-52</w:t>
      </w:r>
      <w:r>
        <w:rPr>
          <w:rFonts w:hint="eastAsia" w:ascii="宋体" w:hAnsi="宋体" w:eastAsia="宋体" w:cs="宋体"/>
          <w:sz w:val="24"/>
          <w:lang w:val="en-US" w:eastAsia="zh-CN"/>
        </w:rPr>
        <w:t xml:space="preserve">700065</w:t>
      </w:r>
      <w:r>
        <w:rPr>
          <w:rFonts w:hint="eastAsia" w:ascii="宋体" w:hAnsi="宋体" w:eastAsia="宋体" w:cs="宋体"/>
          <w:sz w:val="24"/>
        </w:rPr>
        <w:t xml:space="preserve">（</w:t>
      </w:r>
      <w:r>
        <w:rPr>
          <w:rFonts w:hint="eastAsia" w:ascii="宋体" w:hAnsi="宋体" w:eastAsia="宋体" w:cs="宋体"/>
          <w:sz w:val="24"/>
          <w:lang w:val="en-US" w:eastAsia="zh-CN"/>
        </w:rPr>
        <w:t xml:space="preserve">金影倩</w:t>
      </w:r>
      <w:r>
        <w:rPr>
          <w:rFonts w:hint="eastAsia" w:ascii="宋体" w:hAnsi="宋体" w:eastAsia="宋体" w:cs="宋体"/>
          <w:sz w:val="24"/>
        </w:rPr>
        <w:t xml:space="preserve">）</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2、采购代理机构信息</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名    称：江苏协诚工程咨询有限公司</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地    址：常熟市泰慈新村4号（衡丰家园北门对面）</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联系方式：0512-52213738（朱淑燕）</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3、项目联系方式</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项目联系人：朱淑燕</w:t>
      </w:r>
      <w:r>
        <w:rPr>
          <w:rFonts w:hint="eastAsia" w:ascii="宋体" w:hAnsi="宋体" w:eastAsia="宋体" w:cs="宋体"/>
          <w:sz w:val="24"/>
        </w:rPr>
      </w:r>
      <w:r/>
    </w:p>
    <w:p>
      <w:pPr>
        <w:pStyle w:val="784"/>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电    话：0512-52213738</w:t>
      </w:r>
      <w:r>
        <w:rPr>
          <w:rFonts w:hint="eastAsia" w:ascii="宋体" w:hAnsi="宋体" w:eastAsia="宋体" w:cs="宋体"/>
          <w:sz w:val="24"/>
        </w:rPr>
      </w:r>
      <w:r/>
    </w:p>
    <w:p>
      <w:pPr>
        <w:pStyle w:val="784"/>
        <w:spacing w:line="440" w:lineRule="exact"/>
        <w:rPr>
          <w:rFonts w:hint="eastAsia" w:ascii="宋体" w:hAnsi="宋体" w:eastAsia="宋体" w:cs="宋体"/>
        </w:rPr>
      </w:pPr>
      <w:r>
        <w:rPr>
          <w:rFonts w:hint="eastAsia" w:ascii="宋体" w:hAnsi="宋体" w:eastAsia="宋体" w:cs="宋体"/>
        </w:rPr>
      </w:r>
      <w:r/>
    </w:p>
    <w:p>
      <w:pPr>
        <w:pStyle w:val="807"/>
        <w:jc w:val="center"/>
        <w:keepLines w:val="0"/>
        <w:keepNext/>
        <w:spacing w:before="0" w:beforeAutospacing="0" w:after="0" w:afterAutospacing="0"/>
        <w:widowControl w:val="off"/>
        <w:rPr>
          <w:rFonts w:hint="eastAsia" w:ascii="黑体" w:hAnsi="宋体" w:eastAsia="黑体" w:cs="黑体"/>
          <w:color w:val="000000"/>
          <w:sz w:val="44"/>
          <w:szCs w:val="44"/>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Start w:id="24" w:name="_Toc120614211"/>
      <w:r/>
      <w:bookmarkStart w:id="25" w:name="_Toc28607"/>
      <w:r>
        <w:rPr>
          <w:rFonts w:hint="eastAsia" w:ascii="宋体" w:hAnsi="宋体" w:eastAsia="宋体" w:cs="宋体"/>
          <w:b/>
          <w:bCs/>
          <w:color w:val="000000"/>
          <w:sz w:val="44"/>
          <w:szCs w:val="44"/>
          <w:lang w:bidi="ar"/>
        </w:rPr>
        <w:br w:type="page" w:clear="all"/>
      </w:r>
      <w:bookmarkStart w:id="26" w:name="_Toc26791"/>
      <w:r>
        <w:rPr>
          <w:rFonts w:hint="eastAsia" w:ascii="黑体" w:hAnsi="宋体" w:eastAsia="黑体" w:cs="黑体"/>
          <w:color w:val="000000"/>
          <w:sz w:val="44"/>
          <w:szCs w:val="44"/>
        </w:rPr>
        <w:t xml:space="preserve">第二章 </w:t>
      </w:r>
      <w:bookmarkEnd w:id="24"/>
      <w:r/>
      <w:bookmarkStart w:id="27" w:name="_Toc20823274"/>
      <w:r/>
      <w:bookmarkStart w:id="28" w:name="_Toc513029202"/>
      <w:r/>
      <w:bookmarkStart w:id="29" w:name="_Toc120614213"/>
      <w:r/>
      <w:bookmarkStart w:id="30" w:name="_Toc16938518"/>
      <w:r>
        <w:rPr>
          <w:rFonts w:hint="eastAsia" w:ascii="黑体" w:hAnsi="宋体" w:eastAsia="黑体" w:cs="黑体"/>
          <w:color w:val="000000"/>
          <w:sz w:val="44"/>
          <w:szCs w:val="44"/>
        </w:rPr>
        <w:t xml:space="preserve"> 投标人须知</w:t>
      </w:r>
      <w:bookmarkEnd w:id="25"/>
      <w:r/>
      <w:bookmarkEnd w:id="26"/>
      <w:r/>
      <w:bookmarkEnd w:id="27"/>
      <w:r/>
      <w:bookmarkEnd w:id="28"/>
      <w:r/>
      <w:bookmarkEnd w:id="29"/>
      <w:r/>
      <w:bookmarkEnd w:id="30"/>
      <w:r>
        <w:rPr>
          <w:rFonts w:hint="eastAsia" w:ascii="黑体" w:hAnsi="宋体" w:eastAsia="黑体" w:cs="黑体"/>
          <w:color w:val="000000"/>
          <w:sz w:val="44"/>
          <w:szCs w:val="44"/>
        </w:rPr>
      </w:r>
      <w:r/>
    </w:p>
    <w:p>
      <w:pPr>
        <w:pStyle w:val="784"/>
        <w:spacing w:line="440" w:lineRule="exact"/>
        <w:rPr>
          <w:rFonts w:hint="eastAsia" w:ascii="宋体" w:hAnsi="宋体" w:eastAsia="宋体" w:cs="宋体"/>
          <w:b/>
          <w:bCs/>
          <w:sz w:val="28"/>
          <w:szCs w:val="28"/>
        </w:rPr>
        <w:outlineLvl w:val="1"/>
      </w:pPr>
      <w:r/>
      <w:bookmarkStart w:id="31" w:name="_Toc513029203"/>
      <w:r/>
      <w:bookmarkStart w:id="32" w:name="_Toc20823275"/>
      <w:r/>
      <w:bookmarkStart w:id="33" w:name="_Toc120614214"/>
      <w:r/>
      <w:bookmarkStart w:id="34" w:name="_Toc158042189"/>
      <w:r/>
      <w:bookmarkStart w:id="35" w:name="_Toc666"/>
      <w:r/>
      <w:bookmarkStart w:id="36" w:name="_Toc16938519"/>
      <w:r/>
      <w:bookmarkStart w:id="37" w:name="_Toc27918"/>
      <w:r/>
      <w:bookmarkStart w:id="38" w:name="_Toc6012"/>
      <w:r/>
      <w:bookmarkStart w:id="39" w:name="_Hlt26670373"/>
      <w:r/>
      <w:bookmarkStart w:id="40" w:name="_Hlt26668975"/>
      <w:r/>
      <w:bookmarkStart w:id="41" w:name="_Hlt26670482"/>
      <w:r/>
      <w:bookmarkStart w:id="42" w:name="_Hlt26954844"/>
      <w:r/>
      <w:bookmarkStart w:id="43" w:name="_Hlt26668983"/>
      <w:r/>
      <w:bookmarkStart w:id="44" w:name="_Hlt26954840"/>
      <w:r/>
      <w:bookmarkStart w:id="45" w:name="_Hlt26954838"/>
      <w:r/>
      <w:bookmarkStart w:id="46" w:name="_Hlt26954731"/>
      <w:r/>
      <w:bookmarkStart w:id="47" w:name="_Hlt26954842"/>
      <w:r/>
      <w:bookmarkStart w:id="48" w:name="_Hlt26670489"/>
      <w:r/>
      <w:bookmarkStart w:id="49" w:name="_Hlt26670403"/>
      <w:r/>
      <w:bookmarkStart w:id="50" w:name="_Hlt26670486"/>
      <w:r/>
      <w:bookmarkStart w:id="51" w:name="_Hlt26954739"/>
      <w:r/>
      <w:bookmarkStart w:id="52" w:name="_Hlt26954846"/>
      <w:r/>
      <w:bookmarkStart w:id="53" w:name="_Hlt26954848"/>
      <w:r/>
      <w:bookmarkStart w:id="54" w:name="_Hlt26670360"/>
      <w:r/>
      <w:bookmarkStart w:id="55" w:name="_Hlt26670399"/>
      <w:r/>
      <w:bookmarkStart w:id="56" w:name="_Hlt26670425"/>
      <w:r/>
      <w:bookmarkStart w:id="57" w:name="_Hlt26954850"/>
      <w:r/>
      <w:bookmarkStart w:id="58" w:name="_Hlt26954852"/>
      <w:r/>
      <w:bookmarkStart w:id="59" w:name="_Hlt16619475"/>
      <w:r/>
      <w:bookmarkStart w:id="60" w:name="_Toc513029226"/>
      <w:r/>
      <w:bookmarkStart w:id="61" w:name="_Hlt26954734"/>
      <w:r>
        <w:rPr>
          <w:rFonts w:hint="eastAsia" w:ascii="宋体" w:hAnsi="宋体" w:eastAsia="宋体" w:cs="宋体"/>
          <w:b/>
          <w:bCs/>
          <w:sz w:val="28"/>
          <w:szCs w:val="28"/>
        </w:rPr>
        <w:t xml:space="preserve">一、总则</w:t>
      </w:r>
      <w:bookmarkEnd w:id="31"/>
      <w:r/>
      <w:bookmarkEnd w:id="32"/>
      <w:r/>
      <w:bookmarkEnd w:id="33"/>
      <w:r/>
      <w:bookmarkEnd w:id="34"/>
      <w:r/>
      <w:bookmarkEnd w:id="35"/>
      <w:r/>
      <w:bookmarkEnd w:id="36"/>
      <w:r/>
      <w:bookmarkEnd w:id="37"/>
      <w:r/>
      <w:bookmarkEnd w:id="38"/>
      <w:r>
        <w:rPr>
          <w:rFonts w:hint="eastAsia" w:ascii="宋体" w:hAnsi="宋体" w:eastAsia="宋体" w:cs="宋体"/>
          <w:b/>
          <w:bCs/>
          <w:sz w:val="28"/>
          <w:szCs w:val="28"/>
        </w:rPr>
      </w:r>
      <w:r/>
    </w:p>
    <w:p>
      <w:pPr>
        <w:pStyle w:val="784"/>
        <w:ind w:firstLine="281"/>
        <w:spacing w:line="440" w:lineRule="exact"/>
        <w:rPr>
          <w:rFonts w:hint="eastAsia" w:ascii="宋体" w:hAnsi="宋体" w:eastAsia="宋体" w:cs="宋体"/>
          <w:b/>
          <w:bCs/>
          <w:sz w:val="28"/>
          <w:szCs w:val="28"/>
        </w:rPr>
      </w:pPr>
      <w:r/>
      <w:bookmarkStart w:id="62" w:name="_Toc458694821"/>
      <w:r/>
      <w:bookmarkStart w:id="63" w:name="_Toc16938520"/>
      <w:r/>
      <w:bookmarkStart w:id="64" w:name="_Toc20823276"/>
      <w:r/>
      <w:bookmarkStart w:id="65" w:name="_Toc513029204"/>
      <w:r>
        <w:rPr>
          <w:rFonts w:hint="eastAsia" w:ascii="宋体" w:hAnsi="宋体" w:eastAsia="宋体" w:cs="宋体"/>
          <w:b/>
          <w:bCs/>
          <w:sz w:val="28"/>
          <w:szCs w:val="28"/>
        </w:rPr>
        <w:t xml:space="preserve">1</w:t>
      </w:r>
      <w:bookmarkEnd w:id="62"/>
      <w:r>
        <w:rPr>
          <w:rFonts w:hint="eastAsia" w:ascii="宋体" w:hAnsi="宋体" w:eastAsia="宋体" w:cs="宋体"/>
          <w:b/>
          <w:bCs/>
          <w:sz w:val="28"/>
          <w:szCs w:val="28"/>
        </w:rPr>
        <w:t xml:space="preserve">、采购方式</w:t>
      </w:r>
      <w:bookmarkEnd w:id="63"/>
      <w:r/>
      <w:bookmarkEnd w:id="64"/>
      <w:r/>
      <w:bookmarkEnd w:id="65"/>
      <w:r>
        <w:rPr>
          <w:rFonts w:hint="eastAsia" w:ascii="宋体" w:hAnsi="宋体" w:eastAsia="宋体" w:cs="宋体"/>
          <w:b/>
          <w:bCs/>
          <w:sz w:val="28"/>
          <w:szCs w:val="28"/>
        </w:rPr>
        <w:t xml:space="preserve">及适用法律</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1.1 本次招标采取公开招标方式，本招标文件仅适用于招标公告中所述项目。</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1.2 本次招标及由此产生的合同受中华人民共和国有关的法律法规制约和保护。</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2、定义</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2.1 “采购人”系指购买本项目货物并接受相关服务的国家机关、事业单位、团体组织。</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2.2 “采购代理机构”系指依法接受采购人委托，从事货物和服务等政府采购业务的采购代理机构（以下简称“代理机构”）。本项目采购代理机构为江苏协诚工程咨询有限公司。</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2.3 “投标人”系指响应招标、参加投标竞争的供应商。</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bookmarkStart w:id="66" w:name="_Toc513029205"/>
      <w:r/>
      <w:bookmarkStart w:id="67" w:name="_Toc20823277"/>
      <w:r/>
      <w:bookmarkStart w:id="68" w:name="_Toc16938521"/>
      <w:r>
        <w:rPr>
          <w:rFonts w:hint="eastAsia" w:ascii="宋体" w:hAnsi="宋体" w:eastAsia="宋体" w:cs="宋体"/>
          <w:b/>
          <w:bCs/>
          <w:sz w:val="28"/>
          <w:szCs w:val="28"/>
        </w:rPr>
        <w:t xml:space="preserve">3、合格的投标人</w:t>
      </w:r>
      <w:bookmarkEnd w:id="66"/>
      <w:r/>
      <w:bookmarkEnd w:id="67"/>
      <w:r/>
      <w:bookmarkEnd w:id="68"/>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3.1 满足招标公告中投标人的资格要求的规定，详见《第一章 投标邀请》中投标人资格要求。</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3.2 满足本文件实质性要求和条件的规定。</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highlight w:val="none"/>
        </w:rPr>
      </w:pPr>
      <w:r/>
      <w:bookmarkStart w:id="69" w:name="_Toc462564067"/>
      <w:r/>
      <w:bookmarkStart w:id="70" w:name="_Toc20823279"/>
      <w:r/>
      <w:bookmarkStart w:id="71" w:name="_Toc513029207"/>
      <w:r/>
      <w:bookmarkStart w:id="72" w:name="_Toc16938523"/>
      <w:r>
        <w:rPr>
          <w:rFonts w:hint="eastAsia" w:ascii="宋体" w:hAnsi="宋体" w:eastAsia="宋体" w:cs="宋体"/>
          <w:b/>
          <w:bCs/>
          <w:sz w:val="28"/>
          <w:szCs w:val="28"/>
          <w:highlight w:val="none"/>
        </w:rPr>
        <w:t xml:space="preserve">4、投标费用</w:t>
      </w:r>
      <w:bookmarkEnd w:id="69"/>
      <w:r/>
      <w:bookmarkEnd w:id="70"/>
      <w:r/>
      <w:bookmarkEnd w:id="71"/>
      <w:r/>
      <w:bookmarkEnd w:id="72"/>
      <w:r>
        <w:rPr>
          <w:rFonts w:hint="eastAsia" w:ascii="宋体" w:hAnsi="宋体" w:eastAsia="宋体" w:cs="宋体"/>
          <w:b/>
          <w:bCs/>
          <w:sz w:val="28"/>
          <w:szCs w:val="28"/>
          <w:highlight w:val="none"/>
        </w:rPr>
      </w:r>
      <w:r/>
    </w:p>
    <w:p>
      <w:pPr>
        <w:pStyle w:val="784"/>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4.1 无论投标过程中的做法和结果如何，投标人应自行承担所有与准备和参加投标有关的全部费用。</w:t>
      </w:r>
      <w:r>
        <w:rPr>
          <w:rFonts w:hint="eastAsia" w:ascii="宋体" w:hAnsi="宋体" w:eastAsia="宋体" w:cs="宋体"/>
          <w:sz w:val="24"/>
          <w:highlight w:val="none"/>
        </w:rPr>
      </w:r>
      <w:r/>
    </w:p>
    <w:p>
      <w:pPr>
        <w:pStyle w:val="784"/>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4.2 本次招标不收取采购文件工本费</w:t>
      </w:r>
      <w:r>
        <w:rPr>
          <w:rFonts w:hint="eastAsia" w:ascii="宋体" w:hAnsi="宋体" w:eastAsia="宋体" w:cs="宋体"/>
          <w:sz w:val="24"/>
          <w:highlight w:val="none"/>
        </w:rPr>
      </w:r>
      <w:r/>
    </w:p>
    <w:p>
      <w:pPr>
        <w:pStyle w:val="784"/>
        <w:ind w:firstLine="480"/>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4.3 采购代理服务费用：</w:t>
      </w:r>
      <w:r>
        <w:rPr>
          <w:rFonts w:hint="eastAsia" w:ascii="宋体" w:hAnsi="宋体" w:eastAsia="宋体" w:cs="宋体"/>
          <w:sz w:val="24"/>
          <w:highlight w:val="none"/>
        </w:rPr>
      </w:r>
      <w:r/>
    </w:p>
    <w:p>
      <w:pPr>
        <w:pStyle w:val="784"/>
        <w:ind w:firstLine="480"/>
        <w:spacing w:line="500" w:lineRule="exact"/>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1</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lang w:val="en-US" w:eastAsia="zh-CN"/>
        </w:rPr>
        <w:t xml:space="preserve">服务费</w:t>
      </w:r>
      <w:r>
        <w:rPr>
          <w:rFonts w:hint="eastAsia" w:ascii="宋体" w:hAnsi="宋体" w:eastAsia="宋体" w:cs="宋体"/>
          <w:color w:val="000000"/>
          <w:sz w:val="24"/>
          <w:szCs w:val="21"/>
          <w:highlight w:val="none"/>
        </w:rPr>
        <w:t xml:space="preserve">确定标准的依据：①中华人民共和国国家计划委员会计价格[2002]1980号文标准</w:t>
      </w:r>
      <w:r>
        <w:rPr>
          <w:rFonts w:hint="eastAsia" w:ascii="宋体" w:hAnsi="宋体" w:eastAsia="宋体" w:cs="宋体"/>
          <w:color w:val="000000"/>
          <w:sz w:val="24"/>
          <w:szCs w:val="21"/>
          <w:highlight w:val="none"/>
          <w:lang w:val="en-US" w:eastAsia="zh-CN"/>
        </w:rPr>
        <w:t xml:space="preserve">及确定的金额</w:t>
      </w:r>
      <w:r>
        <w:rPr>
          <w:rFonts w:hint="eastAsia" w:ascii="宋体" w:hAnsi="宋体" w:eastAsia="宋体" w:cs="宋体"/>
          <w:color w:val="000000"/>
          <w:sz w:val="24"/>
          <w:szCs w:val="21"/>
          <w:highlight w:val="none"/>
        </w:rPr>
        <w:t xml:space="preserve">。②常熟市中介超市”平台竞价结果</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r>
      <w:r/>
    </w:p>
    <w:p>
      <w:pPr>
        <w:pStyle w:val="784"/>
        <w:ind w:firstLine="480"/>
        <w:spacing w:line="500" w:lineRule="exact"/>
        <w:rPr>
          <w:rFonts w:hint="eastAsia" w:ascii="宋体" w:hAnsi="宋体" w:eastAsia="宋体" w:cs="宋体"/>
          <w:sz w:val="24"/>
          <w:highlight w:val="none"/>
        </w:rPr>
      </w:pP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2</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lang w:val="en-US" w:eastAsia="zh-CN"/>
        </w:rPr>
        <w:t xml:space="preserve">本项目经费来源为</w:t>
      </w:r>
      <w:r>
        <w:rPr>
          <w:rFonts w:hint="eastAsia" w:ascii="宋体" w:hAnsi="宋体" w:eastAsia="宋体" w:cs="宋体"/>
          <w:i w:val="0"/>
          <w:iCs w:val="0"/>
          <w:caps w:val="0"/>
          <w:color w:val="333333"/>
          <w:spacing w:val="0"/>
          <w:sz w:val="24"/>
          <w:szCs w:val="24"/>
          <w:highlight w:val="none"/>
          <w:shd w:val="clear" w:color="auto" w:fill="ffffff"/>
        </w:rPr>
        <w:t xml:space="preserve">工伤预防费</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根据《</w:t>
      </w:r>
      <w:r>
        <w:rPr>
          <w:rFonts w:hint="eastAsia" w:ascii="宋体" w:hAnsi="宋体" w:eastAsia="宋体" w:cs="宋体"/>
          <w:color w:val="000000"/>
          <w:sz w:val="24"/>
          <w:szCs w:val="21"/>
          <w:highlight w:val="none"/>
          <w:lang w:val="en-US" w:eastAsia="zh-CN"/>
        </w:rPr>
        <w:t xml:space="preserve">人力资源社会保障部财政部国家卫生计生委国家安全监管总局关于印发工伤预防费使用管理暂行办法的通知</w:t>
      </w:r>
      <w:r>
        <w:rPr>
          <w:rFonts w:hint="eastAsia" w:ascii="宋体" w:hAnsi="宋体" w:eastAsia="宋体" w:cs="宋体"/>
          <w:sz w:val="24"/>
          <w:highlight w:val="none"/>
          <w:lang w:val="en-US" w:eastAsia="zh-CN"/>
        </w:rPr>
        <w:t xml:space="preserve">》</w:t>
      </w:r>
      <w:r>
        <w:rPr>
          <w:rFonts w:hint="eastAsia" w:ascii="宋体" w:hAnsi="宋体" w:eastAsia="宋体" w:cs="宋体"/>
          <w:color w:val="000000"/>
          <w:sz w:val="24"/>
          <w:szCs w:val="21"/>
          <w:highlight w:val="none"/>
          <w:lang w:val="en-US" w:eastAsia="zh-CN"/>
        </w:rPr>
        <w:t xml:space="preserve">，</w:t>
      </w:r>
      <w:r>
        <w:rPr>
          <w:rFonts w:hint="eastAsia" w:ascii="宋体" w:hAnsi="宋体" w:eastAsia="宋体" w:cs="宋体"/>
          <w:i w:val="0"/>
          <w:iCs w:val="0"/>
          <w:caps w:val="0"/>
          <w:color w:val="333333"/>
          <w:spacing w:val="0"/>
          <w:sz w:val="24"/>
          <w:szCs w:val="24"/>
          <w:highlight w:val="none"/>
          <w:shd w:val="clear" w:color="auto" w:fill="ffffff"/>
        </w:rPr>
        <w:t xml:space="preserve">工伤预防费用于下列项目的支出</w:t>
      </w:r>
      <w:r>
        <w:rPr>
          <w:rFonts w:hint="eastAsia" w:ascii="宋体" w:hAnsi="宋体" w:eastAsia="宋体" w:cs="宋体"/>
          <w:i w:val="0"/>
          <w:iCs w:val="0"/>
          <w:caps w:val="0"/>
          <w:color w:val="333333"/>
          <w:spacing w:val="0"/>
          <w:sz w:val="24"/>
          <w:szCs w:val="24"/>
          <w:highlight w:val="none"/>
          <w:shd w:val="clear" w:color="auto" w:fill="ffffff"/>
          <w:lang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（一）工伤事故和职业病预防宣传；（二）工伤事故和职业病预防培训。未包含</w:t>
      </w:r>
      <w:r>
        <w:rPr>
          <w:rFonts w:hint="eastAsia" w:ascii="宋体" w:hAnsi="宋体" w:eastAsia="宋体" w:cs="宋体"/>
          <w:sz w:val="24"/>
          <w:highlight w:val="none"/>
        </w:rPr>
        <w:t xml:space="preserve">代理费相关经费</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本项目中标服务费由中标人支付，在招标代理机构发中标通知书时由中标人向招标代理机构支付中标服务费</w:t>
      </w:r>
      <w:r>
        <w:rPr>
          <w:rFonts w:hint="eastAsia" w:ascii="宋体" w:hAnsi="宋体" w:eastAsia="宋体" w:cs="宋体"/>
          <w:sz w:val="24"/>
          <w:highlight w:val="none"/>
          <w:lang w:val="en-US" w:eastAsia="zh-CN"/>
        </w:rPr>
        <w:t xml:space="preserve">每个分包</w:t>
      </w: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lang w:val="en-US" w:eastAsia="zh-CN"/>
        </w:rPr>
        <w:t xml:space="preserve">肆仟伍佰</w:t>
      </w:r>
      <w:r>
        <w:rPr>
          <w:rFonts w:hint="eastAsia" w:ascii="宋体" w:hAnsi="宋体" w:eastAsia="宋体" w:cs="宋体"/>
          <w:color w:val="000000"/>
          <w:sz w:val="24"/>
          <w:highlight w:val="none"/>
        </w:rPr>
        <w:t xml:space="preserve">元整</w:t>
      </w:r>
      <w:r>
        <w:rPr>
          <w:rFonts w:hint="eastAsia" w:ascii="宋体" w:hAnsi="宋体" w:eastAsia="宋体" w:cs="宋体"/>
          <w:sz w:val="24"/>
          <w:highlight w:val="none"/>
        </w:rPr>
        <w:t xml:space="preserve">，一次性付清。</w:t>
      </w:r>
      <w:r>
        <w:rPr>
          <w:rFonts w:hint="eastAsia" w:ascii="宋体" w:hAnsi="宋体" w:eastAsia="宋体" w:cs="宋体"/>
          <w:sz w:val="24"/>
          <w:highlight w:val="none"/>
        </w:rPr>
      </w:r>
      <w:r/>
    </w:p>
    <w:p>
      <w:pPr>
        <w:pStyle w:val="784"/>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5、招标文件的约束力</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5.1 投标人一旦参加本项目采购活动，即被认为接受了本招标文件的规定和约束。</w:t>
      </w:r>
      <w:r>
        <w:rPr>
          <w:rFonts w:hint="eastAsia" w:ascii="宋体" w:hAnsi="宋体" w:eastAsia="宋体" w:cs="宋体"/>
          <w:sz w:val="24"/>
        </w:rPr>
      </w:r>
      <w:r/>
    </w:p>
    <w:p>
      <w:pPr>
        <w:pStyle w:val="784"/>
        <w:spacing w:line="440" w:lineRule="exact"/>
        <w:rPr>
          <w:rFonts w:hint="eastAsia" w:ascii="宋体" w:hAnsi="宋体" w:eastAsia="宋体" w:cs="宋体"/>
          <w:b/>
          <w:bCs/>
          <w:sz w:val="28"/>
          <w:szCs w:val="28"/>
        </w:rPr>
        <w:outlineLvl w:val="1"/>
      </w:pPr>
      <w:r/>
      <w:bookmarkStart w:id="73" w:name="_Toc120614215"/>
      <w:r/>
      <w:bookmarkStart w:id="74" w:name="_Toc12531"/>
      <w:r/>
      <w:bookmarkStart w:id="75" w:name="_Toc16938525"/>
      <w:r/>
      <w:bookmarkStart w:id="76" w:name="_Toc513029209"/>
      <w:r/>
      <w:bookmarkStart w:id="77" w:name="_Toc25744"/>
      <w:r/>
      <w:bookmarkStart w:id="78" w:name="_Toc158042190"/>
      <w:r/>
      <w:bookmarkStart w:id="79" w:name="_Toc30059"/>
      <w:r/>
      <w:bookmarkStart w:id="80" w:name="_Toc20823281"/>
      <w:r>
        <w:rPr>
          <w:rFonts w:hint="eastAsia" w:ascii="宋体" w:hAnsi="宋体" w:eastAsia="宋体" w:cs="宋体"/>
          <w:b/>
          <w:bCs/>
          <w:sz w:val="28"/>
          <w:szCs w:val="28"/>
        </w:rPr>
        <w:t xml:space="preserve">二、招标文件</w:t>
      </w:r>
      <w:bookmarkEnd w:id="73"/>
      <w:r/>
      <w:bookmarkEnd w:id="74"/>
      <w:r/>
      <w:bookmarkEnd w:id="75"/>
      <w:r/>
      <w:bookmarkEnd w:id="76"/>
      <w:r/>
      <w:bookmarkEnd w:id="77"/>
      <w:r/>
      <w:bookmarkEnd w:id="78"/>
      <w:r/>
      <w:bookmarkEnd w:id="79"/>
      <w:r/>
      <w:bookmarkEnd w:id="80"/>
      <w:r>
        <w:rPr>
          <w:rFonts w:hint="eastAsia" w:ascii="宋体" w:hAnsi="宋体" w:eastAsia="宋体" w:cs="宋体"/>
          <w:b/>
          <w:bCs/>
          <w:sz w:val="28"/>
          <w:szCs w:val="28"/>
        </w:rPr>
      </w:r>
      <w:r/>
    </w:p>
    <w:p>
      <w:pPr>
        <w:pStyle w:val="784"/>
        <w:ind w:firstLine="281"/>
        <w:spacing w:line="440" w:lineRule="exact"/>
        <w:rPr>
          <w:rFonts w:hint="eastAsia" w:ascii="宋体" w:hAnsi="宋体" w:eastAsia="宋体" w:cs="宋体"/>
          <w:b/>
          <w:bCs/>
          <w:sz w:val="28"/>
          <w:szCs w:val="28"/>
        </w:rPr>
      </w:pPr>
      <w:r/>
      <w:bookmarkStart w:id="81" w:name="_Toc16938526"/>
      <w:r/>
      <w:bookmarkStart w:id="82" w:name="_Toc20823282"/>
      <w:r/>
      <w:bookmarkStart w:id="83" w:name="_Toc513029210"/>
      <w:r>
        <w:rPr>
          <w:rFonts w:hint="eastAsia" w:ascii="宋体" w:hAnsi="宋体" w:eastAsia="宋体" w:cs="宋体"/>
          <w:b/>
          <w:bCs/>
          <w:sz w:val="28"/>
          <w:szCs w:val="28"/>
        </w:rPr>
        <w:t xml:space="preserve">6、招标文件构成</w:t>
      </w:r>
      <w:bookmarkEnd w:id="81"/>
      <w:r/>
      <w:bookmarkEnd w:id="82"/>
      <w:r/>
      <w:bookmarkEnd w:id="83"/>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6.1 招标文件由以下部分组成：</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（1）投标邀请</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（2）投标人须知</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（3）合同文本</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（4）采购需求</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（5）评审因素和评分标准</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（6）投标文件格式</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请仔细检查招标文件是否齐全，如有缺漏请立即与代理机构联系解决。</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6.3 招标文件及其更正事项如不是直接从指定媒体地址下载获得的，采购人或代理机构对招标文件及其补遗的真实性、完整性不承担任何责任。</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bookmarkStart w:id="84" w:name="_Toc462564070"/>
      <w:r/>
      <w:bookmarkStart w:id="85" w:name="_Toc20823283"/>
      <w:r/>
      <w:bookmarkStart w:id="86" w:name="_Toc16938527"/>
      <w:r/>
      <w:bookmarkStart w:id="87" w:name="_Toc513029211"/>
      <w:r>
        <w:rPr>
          <w:rFonts w:hint="eastAsia" w:ascii="宋体" w:hAnsi="宋体" w:eastAsia="宋体" w:cs="宋体"/>
          <w:b/>
          <w:bCs/>
          <w:sz w:val="28"/>
          <w:szCs w:val="28"/>
        </w:rPr>
        <w:t xml:space="preserve">7、招标文件的澄清、修改</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b/>
          <w:bCs/>
          <w:sz w:val="24"/>
        </w:rPr>
      </w:pPr>
      <w:r>
        <w:rPr>
          <w:rFonts w:hint="eastAsia" w:ascii="宋体" w:hAnsi="宋体" w:eastAsia="宋体" w:cs="宋体"/>
          <w:sz w:val="24"/>
        </w:rPr>
        <w:t xml:space="preserve">7.1 出于实际需要或澄清投标人问题的情况下，代理机构可对已发出的招标文件进行必要的澄清或者修改，并将在指定媒体上发布。</w:t>
      </w:r>
      <w:r>
        <w:rPr>
          <w:rFonts w:hint="eastAsia" w:ascii="宋体" w:hAnsi="宋体" w:eastAsia="宋体" w:cs="宋体"/>
          <w:b/>
          <w:bCs/>
          <w:sz w:val="24"/>
        </w:rPr>
        <w:t xml:space="preserve">各投标人应在投标截止时间前关注苏州市政府采购网“补充通知”栏，按规定获取相关信息内容，否则其投标风险由投标人承担。</w:t>
      </w:r>
      <w:r>
        <w:rPr>
          <w:rFonts w:hint="eastAsia" w:ascii="宋体" w:hAnsi="宋体" w:eastAsia="宋体" w:cs="宋体"/>
          <w:b/>
          <w:bCs/>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7.2 代理机构有权按照法定的要求顺延投标截止时间和开标时间。</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7.3 有关澄清或者修改的内容将作为招标文件的组成部分，对所有投标人具有约束力。</w:t>
      </w:r>
      <w:r>
        <w:rPr>
          <w:rFonts w:hint="eastAsia" w:ascii="宋体" w:hAnsi="宋体" w:eastAsia="宋体" w:cs="宋体"/>
          <w:sz w:val="24"/>
        </w:rPr>
      </w:r>
      <w:r/>
    </w:p>
    <w:p>
      <w:pPr>
        <w:pStyle w:val="784"/>
        <w:spacing w:line="440" w:lineRule="exact"/>
        <w:rPr>
          <w:rFonts w:hint="eastAsia" w:ascii="宋体" w:hAnsi="宋体" w:eastAsia="宋体" w:cs="宋体"/>
          <w:b/>
          <w:bCs/>
          <w:sz w:val="28"/>
          <w:szCs w:val="28"/>
        </w:rPr>
        <w:outlineLvl w:val="1"/>
      </w:pPr>
      <w:r/>
      <w:bookmarkEnd w:id="84"/>
      <w:r/>
      <w:bookmarkEnd w:id="85"/>
      <w:r/>
      <w:bookmarkEnd w:id="86"/>
      <w:r/>
      <w:bookmarkEnd w:id="87"/>
      <w:r/>
      <w:bookmarkStart w:id="88" w:name="_Toc24040"/>
      <w:r/>
      <w:bookmarkStart w:id="89" w:name="_Toc158042191"/>
      <w:r/>
      <w:bookmarkStart w:id="90" w:name="_Toc20823285"/>
      <w:r/>
      <w:bookmarkStart w:id="91" w:name="_Toc513029213"/>
      <w:r/>
      <w:bookmarkStart w:id="92" w:name="_Toc16938529"/>
      <w:r/>
      <w:bookmarkStart w:id="93" w:name="_Toc19911"/>
      <w:r/>
      <w:bookmarkStart w:id="94" w:name="_Toc120614216"/>
      <w:r/>
      <w:bookmarkStart w:id="95" w:name="_Toc462564072"/>
      <w:r/>
      <w:bookmarkStart w:id="96" w:name="_Toc27161"/>
      <w:r>
        <w:rPr>
          <w:rFonts w:hint="eastAsia" w:ascii="宋体" w:hAnsi="宋体" w:eastAsia="宋体" w:cs="宋体"/>
          <w:b/>
          <w:bCs/>
          <w:sz w:val="28"/>
          <w:szCs w:val="28"/>
        </w:rPr>
        <w:t xml:space="preserve">三、投标文件的编制</w:t>
      </w:r>
      <w:bookmarkEnd w:id="88"/>
      <w:r/>
      <w:bookmarkEnd w:id="89"/>
      <w:r/>
      <w:bookmarkEnd w:id="90"/>
      <w:r/>
      <w:bookmarkEnd w:id="91"/>
      <w:r/>
      <w:bookmarkEnd w:id="92"/>
      <w:r/>
      <w:bookmarkEnd w:id="93"/>
      <w:r/>
      <w:bookmarkEnd w:id="94"/>
      <w:r/>
      <w:bookmarkEnd w:id="95"/>
      <w:r/>
      <w:bookmarkEnd w:id="96"/>
      <w:r>
        <w:rPr>
          <w:rFonts w:hint="eastAsia" w:ascii="宋体" w:hAnsi="宋体" w:eastAsia="宋体" w:cs="宋体"/>
          <w:b/>
          <w:bCs/>
          <w:sz w:val="28"/>
          <w:szCs w:val="28"/>
        </w:rPr>
      </w:r>
      <w:r/>
    </w:p>
    <w:p>
      <w:pPr>
        <w:pStyle w:val="784"/>
        <w:ind w:firstLine="281"/>
        <w:spacing w:line="440" w:lineRule="exact"/>
        <w:rPr>
          <w:rFonts w:hint="eastAsia" w:ascii="宋体" w:hAnsi="宋体" w:eastAsia="宋体" w:cs="宋体"/>
          <w:b/>
          <w:bCs/>
          <w:sz w:val="28"/>
          <w:szCs w:val="28"/>
        </w:rPr>
      </w:pPr>
      <w:r/>
      <w:bookmarkStart w:id="97" w:name="_Toc20823286"/>
      <w:r/>
      <w:bookmarkStart w:id="98" w:name="_Toc16938530"/>
      <w:r/>
      <w:bookmarkStart w:id="99" w:name="_Toc513029214"/>
      <w:r/>
      <w:bookmarkStart w:id="100" w:name="_Toc462564073"/>
      <w:r>
        <w:rPr>
          <w:rFonts w:hint="eastAsia" w:ascii="宋体" w:hAnsi="宋体" w:eastAsia="宋体" w:cs="宋体"/>
          <w:b/>
          <w:bCs/>
          <w:sz w:val="28"/>
          <w:szCs w:val="28"/>
        </w:rPr>
        <w:t xml:space="preserve">8、投标文件的语言及度量衡单位</w:t>
      </w:r>
      <w:bookmarkEnd w:id="97"/>
      <w:r/>
      <w:bookmarkEnd w:id="98"/>
      <w:r/>
      <w:bookmarkEnd w:id="99"/>
      <w:r/>
      <w:bookmarkEnd w:id="100"/>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8.1 投标人提交的投标文件以及投标人与代理机构就有关投标的所有来往通知、函件和文件均应使用</w:t>
      </w:r>
      <w:r>
        <w:rPr>
          <w:rFonts w:hint="eastAsia" w:ascii="宋体" w:hAnsi="宋体" w:eastAsia="宋体" w:cs="宋体"/>
          <w:b/>
          <w:bCs/>
          <w:sz w:val="24"/>
        </w:rPr>
        <w:t xml:space="preserve">简体中文</w:t>
      </w:r>
      <w:r>
        <w:rPr>
          <w:rFonts w:hint="eastAsia" w:ascii="宋体" w:hAnsi="宋体" w:eastAsia="宋体" w:cs="宋体"/>
          <w:sz w:val="24"/>
        </w:rPr>
        <w:t xml:space="preserve">。</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8.2 除技术性能另有规定外，投标文件所使用的度量衡单位，均须采用国家法定计量单位。</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bookmarkStart w:id="101" w:name="_Toc20823287"/>
      <w:r/>
      <w:bookmarkStart w:id="102" w:name="_Toc16938531"/>
      <w:r/>
      <w:bookmarkStart w:id="103" w:name="_Toc462564074"/>
      <w:r/>
      <w:bookmarkStart w:id="104" w:name="_Toc513029215"/>
      <w:r>
        <w:rPr>
          <w:rFonts w:hint="eastAsia" w:ascii="宋体" w:hAnsi="宋体" w:eastAsia="宋体" w:cs="宋体"/>
          <w:b/>
          <w:bCs/>
          <w:sz w:val="28"/>
          <w:szCs w:val="28"/>
        </w:rPr>
        <w:t xml:space="preserve">9、投标文件构成</w:t>
      </w:r>
      <w:bookmarkEnd w:id="101"/>
      <w:r/>
      <w:bookmarkEnd w:id="102"/>
      <w:r/>
      <w:bookmarkEnd w:id="103"/>
      <w:r/>
      <w:bookmarkEnd w:id="104"/>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9.1 投标人编写的投标文件应包括资格证明文件、开标一览表、投标函、服务（或商务）要求响应及偏离表、项目服务方案、其他证明文件等部分。</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9.2 如标书制作工具中格式和内容与指定媒体发布的招标文件不一致，请以指定媒体发布的招标文件为准。</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bookmarkStart w:id="105" w:name="_Toc49090509"/>
      <w:r/>
      <w:bookmarkStart w:id="106" w:name="_Toc14577357"/>
      <w:r/>
      <w:bookmarkStart w:id="107" w:name="_Toc513029219"/>
      <w:r/>
      <w:bookmarkStart w:id="108" w:name="_Toc14577354"/>
      <w:r/>
      <w:bookmarkStart w:id="109" w:name="_Toc49090507"/>
      <w:r/>
      <w:bookmarkStart w:id="110" w:name="_Toc14577355"/>
      <w:r/>
      <w:bookmarkStart w:id="111" w:name="_Toc513029216"/>
      <w:r/>
      <w:bookmarkStart w:id="112" w:name="_Toc49090508"/>
      <w:r>
        <w:rPr>
          <w:rFonts w:hint="eastAsia" w:ascii="宋体" w:hAnsi="宋体" w:eastAsia="宋体" w:cs="宋体"/>
          <w:b/>
          <w:bCs/>
          <w:sz w:val="28"/>
          <w:szCs w:val="28"/>
        </w:rPr>
        <w:t xml:space="preserve">10、证明投标人及投标标的符合招标文件规定的文件</w:t>
      </w:r>
      <w:bookmarkEnd w:id="105"/>
      <w:r/>
      <w:bookmarkEnd w:id="106"/>
      <w:r/>
      <w:bookmarkEnd w:id="107"/>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bookmarkEnd w:id="108"/>
      <w:r/>
      <w:bookmarkEnd w:id="109"/>
      <w:r/>
      <w:bookmarkEnd w:id="111"/>
      <w:r>
        <w:rPr>
          <w:rFonts w:hint="eastAsia" w:ascii="宋体" w:hAnsi="宋体" w:eastAsia="宋体" w:cs="宋体"/>
          <w:sz w:val="24"/>
        </w:rPr>
        <w:t xml:space="preserve">10.1 投标人应按照招标文件要求提交证明文件，证明其及投标标的符合招标文件规定。</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10.2 招标文件对证明文件无明确形式要求的，证明文件可以以文字资料、图纸和数据等形式提交。</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bookmarkEnd w:id="110"/>
      <w:r/>
      <w:bookmarkEnd w:id="112"/>
      <w:r>
        <w:rPr>
          <w:rFonts w:hint="eastAsia" w:ascii="宋体" w:hAnsi="宋体" w:eastAsia="宋体" w:cs="宋体"/>
          <w:b/>
          <w:bCs/>
          <w:sz w:val="28"/>
          <w:szCs w:val="28"/>
        </w:rPr>
        <w:t xml:space="preserve">11、投标函和开标一览表</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11.1 投标人应按照招标文件中提供的格式完整、正确填写投标函、开标一览表。</w:t>
      </w:r>
      <w:r>
        <w:rPr>
          <w:rFonts w:hint="eastAsia" w:ascii="宋体" w:hAnsi="宋体" w:eastAsia="宋体" w:cs="宋体"/>
          <w:sz w:val="24"/>
        </w:rPr>
      </w:r>
      <w:r/>
    </w:p>
    <w:p>
      <w:pPr>
        <w:pStyle w:val="784"/>
        <w:ind w:firstLine="281"/>
        <w:keepLines w:val="0"/>
        <w:keepNext w:val="0"/>
        <w:pageBreakBefore w:val="0"/>
        <w:spacing w:line="440" w:lineRule="exact"/>
        <w:widowControl w:val="off"/>
        <w:rPr>
          <w:rFonts w:hint="eastAsia" w:ascii="宋体" w:hAnsi="宋体" w:eastAsia="宋体" w:cs="宋体"/>
          <w:b/>
          <w:bCs/>
          <w:sz w:val="28"/>
          <w:szCs w:val="28"/>
          <w:lang w:eastAsia="zh-CN"/>
        </w:rPr>
      </w:pPr>
      <w:r/>
      <w:bookmarkStart w:id="113" w:name="_Hlk155763835"/>
      <w:r>
        <w:rPr>
          <w:rFonts w:hint="eastAsia" w:ascii="宋体" w:hAnsi="宋体" w:eastAsia="宋体" w:cs="宋体"/>
          <w:b/>
          <w:bCs/>
          <w:sz w:val="28"/>
          <w:szCs w:val="28"/>
        </w:rPr>
        <w:t xml:space="preserve">12、</w:t>
      </w:r>
      <w:r>
        <w:rPr>
          <w:rFonts w:hint="eastAsia" w:ascii="宋体" w:hAnsi="宋体" w:cs="宋体"/>
          <w:b/>
          <w:bCs/>
          <w:sz w:val="28"/>
          <w:szCs w:val="28"/>
          <w:lang w:val="en-US" w:eastAsia="zh-CN"/>
        </w:rPr>
        <w:t xml:space="preserve">投入费用明细表</w:t>
      </w:r>
      <w:r>
        <w:rPr>
          <w:rFonts w:hint="eastAsia" w:ascii="宋体" w:hAnsi="宋体" w:eastAsia="宋体" w:cs="宋体"/>
          <w:b/>
          <w:bCs/>
          <w:sz w:val="28"/>
          <w:szCs w:val="28"/>
          <w:lang w:eastAsia="zh-CN"/>
        </w:rPr>
      </w:r>
      <w:r/>
    </w:p>
    <w:p>
      <w:pPr>
        <w:pStyle w:val="784"/>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12.1 投标人应按照招标文件规定格式填报投入</w:t>
      </w:r>
      <w:r>
        <w:rPr>
          <w:rFonts w:hint="eastAsia" w:ascii="宋体" w:hAnsi="宋体" w:cs="宋体"/>
          <w:sz w:val="24"/>
          <w:szCs w:val="24"/>
          <w:lang w:val="en-US" w:eastAsia="zh-CN"/>
        </w:rPr>
        <w:t xml:space="preserve">费用</w:t>
      </w:r>
      <w:r>
        <w:rPr>
          <w:rFonts w:hint="eastAsia" w:ascii="宋体" w:hAnsi="宋体" w:eastAsia="宋体" w:cs="宋体"/>
          <w:sz w:val="24"/>
          <w:szCs w:val="24"/>
        </w:rPr>
        <w:t xml:space="preserve">明细表。</w:t>
      </w:r>
      <w:r>
        <w:rPr>
          <w:rFonts w:hint="eastAsia" w:ascii="宋体" w:hAnsi="宋体" w:eastAsia="宋体" w:cs="宋体"/>
          <w:sz w:val="24"/>
          <w:szCs w:val="24"/>
        </w:rPr>
      </w:r>
      <w:r/>
    </w:p>
    <w:p>
      <w:pPr>
        <w:pStyle w:val="784"/>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12.2 投标货币。投标文件中的单价和总价无特殊规定的采用人民币报价，以元为单位标注。招标文件中另有规定的按规定执行。</w:t>
      </w:r>
      <w:r>
        <w:rPr>
          <w:rFonts w:hint="eastAsia" w:ascii="宋体" w:hAnsi="宋体" w:eastAsia="宋体" w:cs="宋体"/>
          <w:sz w:val="24"/>
          <w:szCs w:val="24"/>
        </w:rPr>
      </w:r>
      <w:r/>
    </w:p>
    <w:p>
      <w:pPr>
        <w:pStyle w:val="784"/>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13、服务、商务要求响应及偏离表</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lang w:val="zh-CN"/>
        </w:rPr>
      </w:pPr>
      <w:r>
        <w:rPr>
          <w:rFonts w:hint="eastAsia" w:ascii="宋体" w:hAnsi="宋体" w:eastAsia="宋体" w:cs="宋体"/>
          <w:sz w:val="24"/>
        </w:rPr>
        <w:t xml:space="preserve">13.1</w:t>
      </w:r>
      <w:r>
        <w:rPr>
          <w:rFonts w:hint="eastAsia" w:ascii="宋体" w:hAnsi="宋体" w:eastAsia="宋体" w:cs="宋体"/>
          <w:sz w:val="24"/>
          <w:lang w:val="zh-CN"/>
        </w:rPr>
        <w:t xml:space="preserve"> 投标人需对招标文件中的服务要求与商务要求逐项作出响应或偏离，并说明原因。</w:t>
      </w:r>
      <w:r>
        <w:rPr>
          <w:rFonts w:hint="eastAsia" w:ascii="宋体" w:hAnsi="宋体" w:eastAsia="宋体" w:cs="宋体"/>
          <w:sz w:val="24"/>
          <w:lang w:val="zh-CN"/>
        </w:rPr>
      </w:r>
      <w:r/>
    </w:p>
    <w:p>
      <w:pPr>
        <w:pStyle w:val="784"/>
        <w:ind w:firstLine="480"/>
        <w:spacing w:line="440" w:lineRule="exact"/>
        <w:rPr>
          <w:rFonts w:hint="eastAsia" w:ascii="宋体" w:hAnsi="宋体" w:eastAsia="宋体" w:cs="宋体"/>
          <w:sz w:val="24"/>
          <w:lang w:val="zh-CN"/>
        </w:rPr>
      </w:pPr>
      <w:r>
        <w:rPr>
          <w:rFonts w:hint="eastAsia" w:ascii="宋体" w:hAnsi="宋体" w:eastAsia="宋体" w:cs="宋体"/>
          <w:sz w:val="24"/>
        </w:rPr>
        <w:t xml:space="preserve">13.2</w:t>
      </w:r>
      <w:r>
        <w:rPr>
          <w:rFonts w:hint="eastAsia" w:ascii="宋体" w:hAnsi="宋体" w:eastAsia="宋体" w:cs="宋体"/>
          <w:sz w:val="24"/>
          <w:lang w:val="zh-CN"/>
        </w:rPr>
        <w:t xml:space="preserve"> 投标人需按照招标文件要求，在投标文件中提供与服务要求和商务要求相关的证明材料。</w:t>
      </w:r>
      <w:bookmarkEnd w:id="113"/>
      <w:r>
        <w:rPr>
          <w:rFonts w:hint="eastAsia" w:ascii="宋体" w:hAnsi="宋体" w:eastAsia="宋体" w:cs="宋体"/>
          <w:sz w:val="24"/>
          <w:lang w:val="zh-CN"/>
        </w:rPr>
      </w:r>
      <w:r/>
    </w:p>
    <w:p>
      <w:pPr>
        <w:pStyle w:val="784"/>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14、项目服务方案、项目组人员一览表、业绩情况</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14.1 投标人需根据招标文件要求提供有关项目服务方案和项目组人员一览表等进行说明。</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14.2 投标人需根据招标文件要求提供实施的类似项目业绩情况。</w:t>
      </w:r>
      <w:bookmarkStart w:id="114" w:name="_Toc49090510"/>
      <w:r/>
      <w:bookmarkStart w:id="115" w:name="_Toc14577359"/>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15、其他</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15.1 投标人需根据招标文件要求提供的其他证明材料。</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bookmarkEnd w:id="114"/>
      <w:r/>
      <w:bookmarkEnd w:id="115"/>
      <w:r/>
      <w:bookmarkStart w:id="116" w:name="_Toc14577360"/>
      <w:r/>
      <w:bookmarkStart w:id="117" w:name="_Toc49090511"/>
      <w:r>
        <w:rPr>
          <w:rFonts w:hint="eastAsia" w:ascii="宋体" w:hAnsi="宋体" w:eastAsia="宋体" w:cs="宋体"/>
          <w:b/>
          <w:bCs/>
          <w:sz w:val="28"/>
          <w:szCs w:val="28"/>
        </w:rPr>
        <w:t xml:space="preserve">16、投标有效期</w:t>
      </w:r>
      <w:bookmarkEnd w:id="116"/>
      <w:r/>
      <w:bookmarkEnd w:id="117"/>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16.1 投标有效期为代理机构规定的开标之日后六十（60）天。投标有效期比规定短的将被视为未实质性响应招标文件而予以拒绝。</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17、投标有效期的延长</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sz w:val="24"/>
        </w:rPr>
      </w:r>
      <w:r/>
    </w:p>
    <w:p>
      <w:pPr>
        <w:pStyle w:val="784"/>
        <w:spacing w:line="440" w:lineRule="exact"/>
        <w:rPr>
          <w:rFonts w:hint="eastAsia" w:ascii="宋体" w:hAnsi="宋体" w:eastAsia="宋体" w:cs="宋体"/>
          <w:b/>
          <w:bCs/>
          <w:sz w:val="28"/>
          <w:szCs w:val="28"/>
        </w:rPr>
        <w:outlineLvl w:val="1"/>
      </w:pPr>
      <w:r/>
      <w:bookmarkStart w:id="118" w:name="_Toc120614217"/>
      <w:r/>
      <w:bookmarkStart w:id="119" w:name="_Toc1973"/>
      <w:r/>
      <w:bookmarkStart w:id="120" w:name="_Toc513029224"/>
      <w:r/>
      <w:bookmarkStart w:id="121" w:name="_Toc20823296"/>
      <w:r/>
      <w:bookmarkStart w:id="122" w:name="_Toc13920"/>
      <w:r/>
      <w:bookmarkStart w:id="123" w:name="_Toc16938540"/>
      <w:r/>
      <w:bookmarkStart w:id="124" w:name="_Toc158042192"/>
      <w:r/>
      <w:bookmarkStart w:id="125" w:name="_Toc2252"/>
      <w:r>
        <w:rPr>
          <w:rFonts w:hint="eastAsia" w:ascii="宋体" w:hAnsi="宋体" w:eastAsia="宋体" w:cs="宋体"/>
          <w:b/>
          <w:bCs/>
          <w:sz w:val="28"/>
          <w:szCs w:val="28"/>
        </w:rPr>
        <w:t xml:space="preserve">四、投标文件的递交</w:t>
      </w:r>
      <w:bookmarkEnd w:id="118"/>
      <w:r/>
      <w:bookmarkEnd w:id="119"/>
      <w:r/>
      <w:bookmarkEnd w:id="120"/>
      <w:r/>
      <w:bookmarkEnd w:id="121"/>
      <w:r/>
      <w:bookmarkEnd w:id="122"/>
      <w:r/>
      <w:bookmarkEnd w:id="123"/>
      <w:r/>
      <w:bookmarkEnd w:id="124"/>
      <w:r/>
      <w:bookmarkEnd w:id="125"/>
      <w:r>
        <w:rPr>
          <w:rFonts w:hint="eastAsia" w:ascii="宋体" w:hAnsi="宋体" w:eastAsia="宋体" w:cs="宋体"/>
          <w:b/>
          <w:bCs/>
          <w:sz w:val="28"/>
          <w:szCs w:val="28"/>
        </w:rPr>
      </w:r>
      <w:r/>
    </w:p>
    <w:p>
      <w:pPr>
        <w:pStyle w:val="784"/>
        <w:ind w:firstLine="281"/>
        <w:spacing w:line="440" w:lineRule="exact"/>
        <w:rPr>
          <w:rFonts w:hint="eastAsia" w:ascii="宋体" w:hAnsi="宋体" w:eastAsia="宋体" w:cs="宋体"/>
          <w:b/>
          <w:bCs/>
          <w:sz w:val="28"/>
          <w:szCs w:val="28"/>
        </w:rPr>
      </w:pPr>
      <w:r/>
      <w:bookmarkStart w:id="126" w:name="_Toc20823297"/>
      <w:r/>
      <w:bookmarkStart w:id="127" w:name="_Toc16938541"/>
      <w:r/>
      <w:bookmarkStart w:id="128" w:name="_Toc513029225"/>
      <w:r/>
      <w:bookmarkStart w:id="129" w:name="_Toc462564084"/>
      <w:r>
        <w:rPr>
          <w:rFonts w:hint="eastAsia" w:ascii="宋体" w:hAnsi="宋体" w:eastAsia="宋体" w:cs="宋体"/>
          <w:b/>
          <w:bCs/>
          <w:sz w:val="28"/>
          <w:szCs w:val="28"/>
        </w:rPr>
        <w:t xml:space="preserve">18、电子投标文件</w:t>
      </w:r>
      <w:bookmarkEnd w:id="126"/>
      <w:r/>
      <w:bookmarkEnd w:id="127"/>
      <w:r/>
      <w:bookmarkEnd w:id="128"/>
      <w:r/>
      <w:bookmarkEnd w:id="129"/>
      <w:r>
        <w:rPr>
          <w:rFonts w:hint="eastAsia" w:ascii="宋体" w:hAnsi="宋体" w:eastAsia="宋体" w:cs="宋体"/>
          <w:b/>
          <w:bCs/>
          <w:sz w:val="28"/>
          <w:szCs w:val="28"/>
        </w:rPr>
        <w:t xml:space="preserve">的递交</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18.1 投标人应当按照《苏采云系统供应商操作手册》规定，在投标截止时间前制作并上传电子投标文件。</w:t>
      </w:r>
      <w:bookmarkStart w:id="130" w:name="_Toc20823298"/>
      <w:r/>
      <w:bookmarkStart w:id="131" w:name="_Toc16938542"/>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19、投标截止日期</w:t>
      </w:r>
      <w:bookmarkEnd w:id="130"/>
      <w:r/>
      <w:bookmarkEnd w:id="131"/>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i/>
          <w:iCs/>
          <w:sz w:val="24"/>
        </w:rPr>
      </w:pPr>
      <w:r>
        <w:rPr>
          <w:rFonts w:hint="eastAsia" w:ascii="宋体" w:hAnsi="宋体" w:eastAsia="宋体" w:cs="宋体"/>
          <w:i/>
          <w:iCs/>
          <w:sz w:val="24"/>
        </w:rPr>
        <w:t xml:space="preserve">19.1 投标人上传电子投标文件的时间不得迟于招标公告中规定的投标截止时间。</w:t>
      </w:r>
      <w:r>
        <w:rPr>
          <w:rFonts w:hint="eastAsia" w:ascii="宋体" w:hAnsi="宋体" w:eastAsia="宋体" w:cs="宋体"/>
          <w:i/>
          <w:iCs/>
          <w:sz w:val="24"/>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投标人应充分考虑到网络环境、网络带宽等风险因素，如因投标人自身原因造成的电子投标文件上传不成功的按照本招标文件第二章第27.1.2条规定</w:t>
      </w:r>
      <w:r>
        <w:rPr>
          <w:rFonts w:hint="eastAsia" w:ascii="宋体" w:hAnsi="宋体" w:eastAsia="宋体" w:cs="宋体"/>
          <w:sz w:val="24"/>
          <w:lang w:val="en-US" w:eastAsia="zh-CN"/>
        </w:rPr>
        <w:t xml:space="preserve">作</w:t>
      </w:r>
      <w:r>
        <w:rPr>
          <w:rFonts w:hint="eastAsia" w:ascii="宋体" w:hAnsi="宋体" w:eastAsia="宋体" w:cs="宋体"/>
          <w:sz w:val="24"/>
        </w:rPr>
        <w:t xml:space="preserve">无效投标处理。</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19.2 代理机构可以按照规定，通过修改招标文件酌情延长投标截止日期，在此情况下，投标人的所有权利和义务以及投标人受制的截止日期均应以延长后新的截止日期为准。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bookmarkStart w:id="132" w:name="_Toc20823299"/>
      <w:r/>
      <w:bookmarkStart w:id="133" w:name="_Toc513029227"/>
      <w:r/>
      <w:bookmarkStart w:id="134" w:name="_Toc16938543"/>
      <w:r>
        <w:rPr>
          <w:rFonts w:hint="eastAsia" w:ascii="宋体" w:hAnsi="宋体" w:eastAsia="宋体" w:cs="宋体"/>
          <w:b/>
          <w:bCs/>
          <w:sz w:val="28"/>
          <w:szCs w:val="28"/>
        </w:rPr>
        <w:t xml:space="preserve">20、投标文件</w:t>
      </w:r>
      <w:bookmarkEnd w:id="132"/>
      <w:r/>
      <w:bookmarkEnd w:id="133"/>
      <w:r/>
      <w:bookmarkEnd w:id="134"/>
      <w:r>
        <w:rPr>
          <w:rFonts w:hint="eastAsia" w:ascii="宋体" w:hAnsi="宋体" w:eastAsia="宋体" w:cs="宋体"/>
          <w:b/>
          <w:bCs/>
          <w:sz w:val="28"/>
          <w:szCs w:val="28"/>
        </w:rPr>
        <w:t xml:space="preserve">的拒收</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20.1 代理机构拒绝接收在其规定的投标截止时间后上传的任何投标文件。</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bookmarkStart w:id="135" w:name="_Toc513029228"/>
      <w:r/>
      <w:bookmarkStart w:id="136" w:name="_Toc20823300"/>
      <w:r/>
      <w:bookmarkStart w:id="137" w:name="_Toc16938544"/>
      <w:r>
        <w:rPr>
          <w:rFonts w:hint="eastAsia" w:ascii="宋体" w:hAnsi="宋体" w:eastAsia="宋体" w:cs="宋体"/>
          <w:b/>
          <w:bCs/>
          <w:sz w:val="28"/>
          <w:szCs w:val="28"/>
        </w:rPr>
        <w:t xml:space="preserve">21、投标文件的撤回和修改</w:t>
      </w:r>
      <w:bookmarkEnd w:id="135"/>
      <w:r/>
      <w:bookmarkEnd w:id="136"/>
      <w:r/>
      <w:bookmarkEnd w:id="137"/>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21.1 投标文件的撤回</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21.1.1 电子投标文件的撤回</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投标人可在投标截止时间前，撤回其电子投标文件，具体操作方法见《苏采云系统供应商操作手册》。</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21.1.2 投标人撤回电子投标文件，则认为其不再参与本项目投标活动。</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21.2 投标文件的修改</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21.2.1 投标人可在投标截止时间前，对其电子投标文件进行修改，具体操作方法见《苏采云系统供应商操作手册》。</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21.2.2 在投标截止时间之后，投标人不得对其电子投标文件作任何修改。</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21.3 在投标截止时间至招标文件中规定的投标有效期满之间的这段时间内，投标人不得撤回其投标。</w:t>
      </w:r>
      <w:r>
        <w:rPr>
          <w:rFonts w:hint="eastAsia" w:ascii="宋体" w:hAnsi="宋体" w:eastAsia="宋体" w:cs="宋体"/>
          <w:sz w:val="24"/>
        </w:rPr>
      </w:r>
      <w:r/>
    </w:p>
    <w:p>
      <w:pPr>
        <w:pStyle w:val="784"/>
        <w:spacing w:line="440" w:lineRule="exact"/>
        <w:rPr>
          <w:rFonts w:hint="eastAsia" w:ascii="宋体" w:hAnsi="宋体" w:eastAsia="宋体" w:cs="宋体"/>
          <w:b/>
          <w:bCs/>
          <w:sz w:val="28"/>
          <w:szCs w:val="28"/>
        </w:rPr>
        <w:outlineLvl w:val="1"/>
      </w:pPr>
      <w:r/>
      <w:bookmarkStart w:id="138" w:name="_Toc20823301"/>
      <w:r/>
      <w:bookmarkStart w:id="139" w:name="_Toc513029229"/>
      <w:r/>
      <w:bookmarkStart w:id="140" w:name="_Toc16938545"/>
      <w:r/>
      <w:bookmarkStart w:id="141" w:name="_Toc18422"/>
      <w:r/>
      <w:bookmarkStart w:id="142" w:name="_Toc158042193"/>
      <w:r/>
      <w:bookmarkStart w:id="143" w:name="_Toc29470"/>
      <w:r/>
      <w:bookmarkStart w:id="144" w:name="_Toc120614218"/>
      <w:r/>
      <w:bookmarkStart w:id="145" w:name="_Toc1698"/>
      <w:r>
        <w:rPr>
          <w:rFonts w:hint="eastAsia" w:ascii="宋体" w:hAnsi="宋体" w:eastAsia="宋体" w:cs="宋体"/>
          <w:b/>
          <w:bCs/>
          <w:sz w:val="28"/>
          <w:szCs w:val="28"/>
        </w:rPr>
        <w:t xml:space="preserve">五、开标与评标</w:t>
      </w:r>
      <w:bookmarkEnd w:id="138"/>
      <w:r/>
      <w:bookmarkEnd w:id="139"/>
      <w:r/>
      <w:bookmarkEnd w:id="140"/>
      <w:r/>
      <w:bookmarkEnd w:id="141"/>
      <w:r/>
      <w:bookmarkEnd w:id="142"/>
      <w:r/>
      <w:bookmarkEnd w:id="143"/>
      <w:r/>
      <w:bookmarkEnd w:id="144"/>
      <w:r/>
      <w:bookmarkEnd w:id="145"/>
      <w:r>
        <w:rPr>
          <w:rFonts w:hint="eastAsia" w:ascii="宋体" w:hAnsi="宋体" w:eastAsia="宋体" w:cs="宋体"/>
          <w:b/>
          <w:bCs/>
          <w:sz w:val="28"/>
          <w:szCs w:val="28"/>
        </w:rPr>
      </w:r>
      <w:r/>
    </w:p>
    <w:p>
      <w:pPr>
        <w:pStyle w:val="784"/>
        <w:ind w:firstLine="281"/>
        <w:spacing w:line="440" w:lineRule="exact"/>
        <w:rPr>
          <w:rFonts w:hint="eastAsia" w:ascii="宋体" w:hAnsi="宋体" w:eastAsia="宋体" w:cs="宋体"/>
          <w:b/>
          <w:bCs/>
          <w:sz w:val="28"/>
          <w:szCs w:val="28"/>
        </w:rPr>
      </w:pPr>
      <w:r/>
      <w:bookmarkStart w:id="146" w:name="_Toc20823302"/>
      <w:r/>
      <w:bookmarkStart w:id="147" w:name="_Toc16938546"/>
      <w:r/>
      <w:bookmarkStart w:id="148" w:name="_Toc513029230"/>
      <w:r>
        <w:rPr>
          <w:rFonts w:hint="eastAsia" w:ascii="宋体" w:hAnsi="宋体" w:eastAsia="宋体" w:cs="宋体"/>
          <w:b/>
          <w:bCs/>
          <w:sz w:val="28"/>
          <w:szCs w:val="28"/>
        </w:rPr>
        <w:t xml:space="preserve">22、开标</w:t>
      </w:r>
      <w:bookmarkEnd w:id="146"/>
      <w:r/>
      <w:bookmarkEnd w:id="147"/>
      <w:r/>
      <w:bookmarkEnd w:id="148"/>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22.1 代理机构将在招标公告中规定的时间和地点组织公开开标。投标人应当按照《苏采云系统供应商操作手册》规定，参加开标活动和在苏采云系统规定的时间内对投标文件进行解密。</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22.2 开标仪式由代理机构组织。苏采云系统将自动对项目进行开标，并宣布各投标人名称和投标价格。</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22.3 投标人在开标过程中涉及到的投标文件解密、开标结果确认等工作，应按照《苏采云系统供应商操作手册》规定执行。</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22.4 投标人如果对开标过程和开标记录有疑义，应当根据《操作手册》规定提出，如苏采云系统中《开标记录表》宣布后5分钟内未提出的，视同认可开标结果。</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bookmarkStart w:id="149" w:name="_Toc16938547"/>
      <w:r/>
      <w:bookmarkStart w:id="150" w:name="_Toc513029231"/>
      <w:r/>
      <w:bookmarkStart w:id="151" w:name="_Toc20823303"/>
      <w:r>
        <w:rPr>
          <w:rFonts w:hint="eastAsia" w:ascii="宋体" w:hAnsi="宋体" w:eastAsia="宋体" w:cs="宋体"/>
          <w:b/>
          <w:bCs/>
          <w:sz w:val="28"/>
          <w:szCs w:val="28"/>
        </w:rPr>
        <w:t xml:space="preserve">23、评标委员会</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23.1 开标后，代理机构将立即组织评标委员会（以下简称评委会）进行评标。</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23.2 评委会由采购人代表和有关技术、经济等方面的专家组成，且人员构成符合政府采购有关规定。</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23.3 评委会独立工作，负责评审所有投标文件并确定中标</w:t>
      </w:r>
      <w:r>
        <w:rPr>
          <w:rFonts w:hint="eastAsia" w:ascii="宋体" w:hAnsi="宋体" w:eastAsia="宋体" w:cs="宋体"/>
          <w:sz w:val="24"/>
          <w:lang w:val="en-US" w:eastAsia="zh-CN"/>
        </w:rPr>
        <w:t xml:space="preserve">候选人</w:t>
      </w:r>
      <w:r>
        <w:rPr>
          <w:rFonts w:hint="eastAsia" w:ascii="宋体" w:hAnsi="宋体" w:eastAsia="宋体" w:cs="宋体"/>
          <w:sz w:val="24"/>
        </w:rPr>
        <w:t xml:space="preserve">。</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24．评标过程的保密与公正</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bookmarkEnd w:id="149"/>
      <w:r/>
      <w:bookmarkEnd w:id="150"/>
      <w:r/>
      <w:bookmarkEnd w:id="151"/>
      <w:r>
        <w:rPr>
          <w:rFonts w:hint="eastAsia" w:ascii="宋体" w:hAnsi="宋体" w:eastAsia="宋体" w:cs="宋体"/>
          <w:sz w:val="24"/>
        </w:rPr>
        <w:t xml:space="preserve">24.1 凡是与审查、澄清、评价和比较投标的有关资料以及授标建议等，采购人、评委、代理机构均不得向投标人或与评标无关的其他人员透露。</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24.2 在评标过程中，投标人不得以任何行为影响评标过程，否则其投标文件将被作为无效投标文件。</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24.3 代理机构和评委会不向未中标的投标人解释未中标原因，也不公布评标过程中的相关细节。</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24.4 采用综合评分法的项目，未中标的投标人可于中标结果公告期限届满之日起通过苏采云系统查看自己的评审得分及排序情况。</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bookmarkStart w:id="152" w:name="_Toc16938548"/>
      <w:r/>
      <w:bookmarkStart w:id="153" w:name="_Toc20823304"/>
      <w:r/>
      <w:bookmarkStart w:id="154" w:name="_Toc513029232"/>
      <w:r>
        <w:rPr>
          <w:rFonts w:hint="eastAsia" w:ascii="宋体" w:hAnsi="宋体" w:eastAsia="宋体" w:cs="宋体"/>
          <w:b/>
          <w:bCs/>
          <w:sz w:val="28"/>
          <w:szCs w:val="28"/>
        </w:rPr>
        <w:t xml:space="preserve">25．投标文件的澄清</w:t>
      </w:r>
      <w:bookmarkEnd w:id="152"/>
      <w:r/>
      <w:bookmarkEnd w:id="153"/>
      <w:r/>
      <w:bookmarkEnd w:id="154"/>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bookmarkStart w:id="155" w:name="_Toc20823305"/>
      <w:r/>
      <w:bookmarkStart w:id="156" w:name="_Toc513029233"/>
      <w:r/>
      <w:bookmarkStart w:id="157" w:name="_Toc16938549"/>
      <w:r>
        <w:rPr>
          <w:rFonts w:hint="eastAsia" w:ascii="宋体" w:hAnsi="宋体" w:eastAsia="宋体" w:cs="宋体"/>
          <w:sz w:val="24"/>
        </w:rPr>
        <w:t xml:space="preserve">25.1 评标期间，评委会对投标文件中含义不明确、同类问题表述不一致或者有明显文字和计算错误的内容 ，有权要求投标人作出必要的澄清、说明或者补正。</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投标人的澄清、说明或者补正不得超出投标文件的范围或者改变投标文件的实质性内容。</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评标委员会并非对每个投标人都做澄清要求。</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25.2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苏采云系统供应商操作手册》。</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25.3 接到评委会澄清、说明和补正要求的投标人如未按规定做出澄清、说明和补正，其风险由投标人自行承担。</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26、对投标文件的初审</w:t>
      </w:r>
      <w:bookmarkEnd w:id="155"/>
      <w:r/>
      <w:bookmarkEnd w:id="156"/>
      <w:r/>
      <w:bookmarkEnd w:id="157"/>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26.1投标文件初审分为资格审查和符合性审查。</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26.1.1 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采购人在进行资格性审查的同时，将在“信用中国”网站（www.creditchina.gov.cn）等查询投标人的信用记录，以确定投标人是否具备投标资格,查询结果留存并归档。</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26.3如果投标文件实质上没有响应招标文件的要求，评委会将予以拒绝，投标人不得通过修改或撤销不合要求的偏离或保留而使其投标成为实质性响应的投标。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26.4评委会将对确定为实质性响应的投标进行进一步审核，看其是否有计算上或累加上的算术错误，修正错误的原则如下：</w:t>
      </w:r>
      <w:r>
        <w:rPr>
          <w:rFonts w:hint="eastAsia" w:ascii="宋体" w:hAnsi="宋体" w:eastAsia="宋体" w:cs="宋体"/>
          <w:sz w:val="24"/>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（1）投标文件中开标一览表内容与投标文件中相应内容不一致的，以开标一览表为准。</w:t>
      </w:r>
      <w:r>
        <w:rPr>
          <w:rFonts w:hint="eastAsia" w:ascii="宋体" w:hAnsi="宋体" w:eastAsia="宋体" w:cs="宋体"/>
          <w:sz w:val="24"/>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rPr>
          <w:rFonts w:hint="eastAsia" w:ascii="宋体" w:hAnsi="宋体" w:eastAsia="宋体" w:cs="宋体"/>
          <w:sz w:val="24"/>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rPr>
          <w:rFonts w:hint="eastAsia" w:ascii="宋体" w:hAnsi="宋体" w:eastAsia="宋体" w:cs="宋体"/>
          <w:sz w:val="24"/>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同时出现两种以上错误的，按照前款规定的顺序修正。</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bookmarkStart w:id="158" w:name="_Toc20823306"/>
      <w:r/>
      <w:bookmarkStart w:id="159" w:name="_Toc16938550"/>
      <w:r/>
      <w:bookmarkStart w:id="160" w:name="_Toc513029234"/>
      <w:r>
        <w:rPr>
          <w:rFonts w:hint="eastAsia" w:ascii="宋体" w:hAnsi="宋体" w:eastAsia="宋体" w:cs="宋体"/>
          <w:sz w:val="24"/>
        </w:rPr>
        <w:t xml:space="preserve">26.6使用综合评分法的采购项目，评委会将对通过资格性和符合性检查的投标人进行综合评审，按评审后得分由高到低顺序排列。评审得分相同的，由评委会根据招标文件规定的方式（招标文件未规定的采取随机抽取的方式）确定中标候选人。</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26.7投标人在开、评标全过程中应保持通讯畅通，及时登录苏采云系统查阅、答复相关信息，并安排专人与代理机构及评委会联系。</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27、</w:t>
      </w:r>
      <w:bookmarkEnd w:id="158"/>
      <w:r/>
      <w:bookmarkEnd w:id="159"/>
      <w:r/>
      <w:bookmarkEnd w:id="160"/>
      <w:r>
        <w:rPr>
          <w:rFonts w:hint="eastAsia" w:ascii="宋体" w:hAnsi="宋体" w:eastAsia="宋体" w:cs="宋体"/>
          <w:b/>
          <w:bCs/>
          <w:sz w:val="28"/>
          <w:szCs w:val="28"/>
        </w:rPr>
        <w:t xml:space="preserve">无效投标条款和废标条款</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bookmarkStart w:id="161" w:name="_Toc20823307"/>
      <w:r/>
      <w:bookmarkStart w:id="162" w:name="_Toc16938551"/>
      <w:r/>
      <w:bookmarkStart w:id="163" w:name="_Toc513029235"/>
      <w:r>
        <w:rPr>
          <w:rFonts w:hint="eastAsia" w:ascii="宋体" w:hAnsi="宋体" w:eastAsia="宋体" w:cs="宋体"/>
          <w:sz w:val="24"/>
        </w:rPr>
        <w:t xml:space="preserve">27.1无效投标条款</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27.1.1 投标人在苏采云系统规定的时间内未成功解密电子投标文件的。</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27.1.2 投标人未按照招标文件要求上传电子投标文件的。</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27.1.3 同一投标人提交两个（含两个）以上不同的投标报价的。</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27.1.4 投标人不具备招标文件中规定资格要求的。</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27.1.5 投标人的报价超过了采购预算或最高限价的。</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27.1.6 未通过符合性审查的。</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27.1.7 不符合招标文件中规定的实质性要求和条件的</w:t>
      </w:r>
      <w:r>
        <w:rPr>
          <w:rFonts w:hint="eastAsia" w:ascii="宋体" w:hAnsi="宋体" w:eastAsia="宋体" w:cs="宋体"/>
          <w:i/>
          <w:iCs/>
          <w:sz w:val="24"/>
        </w:rPr>
        <w:t xml:space="preserve">（本招标文件中斜体且有下划线部分为实质性要求和条件）。</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27.1.8 投标人被“信用中国”网站（www.creditchina.gov.cn）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27.1.9 投标文件含有采购人不能接受的附加条件的。</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27.1.12 投标文件未按照招标文件要求加盖CA电子公章的。</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27.1.13 其他法律、法规及本招标文件规定的属无效投标的情形。</w:t>
      </w:r>
      <w:r>
        <w:rPr>
          <w:rFonts w:hint="eastAsia" w:ascii="宋体" w:hAnsi="宋体" w:eastAsia="宋体" w:cs="宋体"/>
          <w:sz w:val="24"/>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27.2废标条款</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27.2.1 符合专业条件的投标人或者对招标文件作实质响应的投标人不足三家的。</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27.2.2 出现影响采购公正的违法、违规行为的。</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27.2.3 因重大变故，采购任务取消的。</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27.2.4 评标委员会认定招标文件存在歧义、重大缺陷导致评审工作无法进行。</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27.2.5 因苏采云系统系统故障原因造成开标不成功的。</w:t>
      </w:r>
      <w:r>
        <w:rPr>
          <w:rFonts w:hint="eastAsia" w:ascii="宋体" w:hAnsi="宋体" w:eastAsia="宋体" w:cs="宋体"/>
          <w:sz w:val="24"/>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27.3 投标截止时间结束后参加投标的投标人不足三家的处理：</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27.3.1 如出现投标截止时间结束后参加投标的投标人或者在评标期间对招标文件做出实质响应的投标人不足三家情况，按政府采购相关规定执行。</w:t>
      </w:r>
      <w:r>
        <w:rPr>
          <w:rFonts w:hint="eastAsia" w:ascii="宋体" w:hAnsi="宋体" w:eastAsia="宋体" w:cs="宋体"/>
          <w:sz w:val="24"/>
        </w:rPr>
      </w:r>
      <w:r/>
    </w:p>
    <w:p>
      <w:pPr>
        <w:pStyle w:val="784"/>
        <w:spacing w:line="440" w:lineRule="exact"/>
        <w:rPr>
          <w:rFonts w:hint="eastAsia" w:ascii="宋体" w:hAnsi="宋体" w:eastAsia="宋体" w:cs="宋体"/>
          <w:b/>
          <w:bCs/>
          <w:sz w:val="28"/>
          <w:szCs w:val="28"/>
        </w:rPr>
        <w:outlineLvl w:val="1"/>
      </w:pPr>
      <w:r/>
      <w:bookmarkStart w:id="164" w:name="_Toc32056"/>
      <w:r/>
      <w:bookmarkStart w:id="165" w:name="_Toc10701"/>
      <w:r/>
      <w:bookmarkStart w:id="166" w:name="_Toc120614219"/>
      <w:r/>
      <w:bookmarkStart w:id="167" w:name="_Toc158042194"/>
      <w:r/>
      <w:bookmarkStart w:id="168" w:name="_Toc13988"/>
      <w:r>
        <w:rPr>
          <w:rFonts w:hint="eastAsia" w:ascii="宋体" w:hAnsi="宋体" w:eastAsia="宋体" w:cs="宋体"/>
          <w:b/>
          <w:bCs/>
          <w:sz w:val="28"/>
          <w:szCs w:val="28"/>
        </w:rPr>
        <w:t xml:space="preserve">六、</w:t>
      </w:r>
      <w:bookmarkEnd w:id="161"/>
      <w:r/>
      <w:bookmarkEnd w:id="162"/>
      <w:r/>
      <w:bookmarkEnd w:id="163"/>
      <w:r>
        <w:rPr>
          <w:rFonts w:hint="eastAsia" w:ascii="宋体" w:hAnsi="宋体" w:eastAsia="宋体" w:cs="宋体"/>
          <w:b/>
          <w:bCs/>
          <w:sz w:val="28"/>
          <w:szCs w:val="28"/>
        </w:rPr>
        <w:t xml:space="preserve">定标</w:t>
      </w:r>
      <w:bookmarkEnd w:id="164"/>
      <w:r/>
      <w:bookmarkEnd w:id="165"/>
      <w:r/>
      <w:bookmarkEnd w:id="166"/>
      <w:r/>
      <w:bookmarkEnd w:id="167"/>
      <w:r/>
      <w:bookmarkEnd w:id="168"/>
      <w:r>
        <w:rPr>
          <w:rFonts w:hint="eastAsia" w:ascii="宋体" w:hAnsi="宋体" w:eastAsia="宋体" w:cs="宋体"/>
          <w:b/>
          <w:bCs/>
          <w:sz w:val="28"/>
          <w:szCs w:val="28"/>
        </w:rPr>
      </w:r>
      <w:r/>
    </w:p>
    <w:p>
      <w:pPr>
        <w:pStyle w:val="784"/>
        <w:ind w:firstLine="281"/>
        <w:spacing w:line="440" w:lineRule="exact"/>
        <w:rPr>
          <w:rFonts w:hint="eastAsia" w:ascii="宋体" w:hAnsi="宋体" w:eastAsia="宋体" w:cs="宋体"/>
          <w:b/>
          <w:bCs/>
          <w:sz w:val="28"/>
          <w:szCs w:val="28"/>
        </w:rPr>
      </w:pPr>
      <w:r/>
      <w:bookmarkStart w:id="169" w:name="_Toc20823310"/>
      <w:r/>
      <w:bookmarkStart w:id="170" w:name="_Toc16938554"/>
      <w:r/>
      <w:bookmarkStart w:id="171" w:name="_Toc513029238"/>
      <w:r>
        <w:rPr>
          <w:rFonts w:hint="eastAsia" w:ascii="宋体" w:hAnsi="宋体" w:eastAsia="宋体" w:cs="宋体"/>
          <w:b/>
          <w:bCs/>
          <w:sz w:val="28"/>
          <w:szCs w:val="28"/>
        </w:rPr>
        <w:t xml:space="preserve">28、</w:t>
      </w:r>
      <w:bookmarkEnd w:id="171"/>
      <w:r>
        <w:rPr>
          <w:rFonts w:hint="eastAsia" w:ascii="宋体" w:hAnsi="宋体" w:eastAsia="宋体" w:cs="宋体"/>
          <w:b/>
          <w:bCs/>
          <w:sz w:val="28"/>
          <w:szCs w:val="28"/>
        </w:rPr>
        <w:t xml:space="preserve">确定</w:t>
      </w:r>
      <w:bookmarkEnd w:id="169"/>
      <w:r/>
      <w:bookmarkEnd w:id="170"/>
      <w:r>
        <w:rPr>
          <w:rFonts w:hint="eastAsia" w:ascii="宋体" w:hAnsi="宋体" w:eastAsia="宋体" w:cs="宋体"/>
          <w:b/>
          <w:bCs/>
          <w:sz w:val="28"/>
          <w:szCs w:val="28"/>
        </w:rPr>
        <w:t xml:space="preserve">中标单位</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28.1 </w:t>
      </w:r>
      <w:r>
        <w:rPr>
          <w:rFonts w:hint="eastAsia" w:ascii="宋体" w:hAnsi="宋体" w:eastAsia="宋体" w:cs="宋体"/>
          <w:color w:val="000000"/>
          <w:sz w:val="24"/>
          <w:szCs w:val="24"/>
          <w:highlight w:val="none"/>
        </w:rPr>
        <w:t xml:space="preserve">中标候选人的选取原则见招标文件第五章规定。</w:t>
      </w:r>
      <w:r>
        <w:rPr>
          <w:rFonts w:hint="eastAsia" w:ascii="宋体" w:hAnsi="宋体" w:eastAsia="宋体" w:cs="宋体"/>
          <w:sz w:val="24"/>
        </w:rPr>
      </w:r>
      <w:r/>
    </w:p>
    <w:p>
      <w:pPr>
        <w:pStyle w:val="784"/>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rPr>
        <w:t xml:space="preserve">28.2 </w:t>
      </w:r>
      <w:r>
        <w:rPr>
          <w:rFonts w:hint="eastAsia" w:ascii="宋体" w:hAnsi="宋体" w:eastAsia="宋体" w:cs="宋体"/>
          <w:color w:val="000000"/>
          <w:sz w:val="24"/>
          <w:szCs w:val="24"/>
          <w:highlight w:val="none"/>
        </w:rPr>
        <w:t xml:space="preserve">评委会根据排列情况将推荐</w:t>
      </w:r>
      <w:r>
        <w:rPr>
          <w:rFonts w:hint="eastAsia" w:ascii="宋体" w:hAnsi="宋体" w:eastAsia="宋体" w:cs="宋体"/>
          <w:color w:val="000000"/>
          <w:sz w:val="24"/>
          <w:szCs w:val="24"/>
          <w:highlight w:val="none"/>
          <w:lang w:val="en-US" w:eastAsia="zh-CN"/>
        </w:rPr>
        <w:t xml:space="preserve">本项目的</w:t>
      </w:r>
      <w:r>
        <w:rPr>
          <w:rFonts w:hint="eastAsia" w:ascii="宋体" w:hAnsi="宋体" w:eastAsia="宋体" w:cs="宋体"/>
          <w:color w:val="000000"/>
          <w:sz w:val="24"/>
          <w:szCs w:val="24"/>
          <w:highlight w:val="none"/>
        </w:rPr>
        <w:t xml:space="preserve">中标候选人，并根据采购人委托直接确定</w:t>
      </w:r>
      <w:r>
        <w:rPr>
          <w:rFonts w:hint="eastAsia" w:ascii="宋体" w:hAnsi="宋体" w:eastAsia="宋体" w:cs="宋体"/>
          <w:color w:val="000000"/>
          <w:sz w:val="24"/>
          <w:szCs w:val="24"/>
          <w:highlight w:val="none"/>
          <w:lang w:val="en-US" w:eastAsia="zh-CN"/>
        </w:rPr>
        <w:t xml:space="preserve">各分包的</w:t>
      </w:r>
      <w:r>
        <w:rPr>
          <w:rFonts w:hint="eastAsia" w:ascii="宋体" w:hAnsi="宋体" w:eastAsia="宋体" w:cs="宋体"/>
          <w:color w:val="000000"/>
          <w:sz w:val="24"/>
          <w:szCs w:val="24"/>
          <w:highlight w:val="none"/>
        </w:rPr>
        <w:t xml:space="preserve">中标人。</w:t>
      </w:r>
      <w:r>
        <w:rPr>
          <w:rFonts w:hint="eastAsia" w:ascii="宋体" w:hAnsi="宋体" w:eastAsia="宋体" w:cs="宋体"/>
          <w:color w:val="000000"/>
          <w:sz w:val="24"/>
          <w:szCs w:val="24"/>
          <w:highlight w:val="none"/>
        </w:rPr>
      </w:r>
      <w:r/>
    </w:p>
    <w:p>
      <w:pPr>
        <w:pStyle w:val="784"/>
        <w:ind w:firstLine="480"/>
        <w:spacing w:line="44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28.3</w:t>
      </w:r>
      <w:r>
        <w:rPr>
          <w:rFonts w:hint="eastAsia" w:ascii="宋体" w:hAnsi="宋体" w:eastAsia="宋体" w:cs="宋体"/>
          <w:sz w:val="24"/>
        </w:rPr>
        <w:t xml:space="preserve">中标人数量确定方法：设有效</w:t>
      </w: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数量为N，如N</w:t>
      </w:r>
      <w:r>
        <w:rPr>
          <w:rFonts w:hint="eastAsia" w:ascii="宋体" w:hAnsi="宋体" w:eastAsia="宋体" w:cs="宋体"/>
          <w:sz w:val="24"/>
          <w:lang w:val="en-US" w:eastAsia="zh-CN"/>
        </w:rPr>
        <w:t xml:space="preserve">≥4</w:t>
      </w:r>
      <w:r>
        <w:rPr>
          <w:rFonts w:hint="eastAsia" w:ascii="宋体" w:hAnsi="宋体" w:eastAsia="宋体" w:cs="宋体"/>
          <w:sz w:val="24"/>
        </w:rPr>
        <w:t xml:space="preserve">家的，确定中标人数量</w:t>
      </w:r>
      <w:r>
        <w:rPr>
          <w:rFonts w:hint="eastAsia" w:ascii="宋体" w:hAnsi="宋体" w:eastAsia="宋体" w:cs="宋体"/>
          <w:sz w:val="24"/>
          <w:lang w:val="en-US" w:eastAsia="zh-CN"/>
        </w:rPr>
        <w:t xml:space="preserve">2</w:t>
      </w:r>
      <w:r>
        <w:rPr>
          <w:rFonts w:hint="eastAsia" w:ascii="宋体" w:hAnsi="宋体" w:eastAsia="宋体" w:cs="宋体"/>
          <w:sz w:val="24"/>
        </w:rPr>
        <w:t xml:space="preserve">家；N＜</w:t>
      </w:r>
      <w:r>
        <w:rPr>
          <w:rFonts w:hint="eastAsia" w:ascii="宋体" w:hAnsi="宋体" w:eastAsia="宋体" w:cs="宋体"/>
          <w:sz w:val="24"/>
          <w:lang w:val="en-US" w:eastAsia="zh-CN"/>
        </w:rPr>
        <w:t xml:space="preserve">4</w:t>
      </w:r>
      <w:r>
        <w:rPr>
          <w:rFonts w:hint="eastAsia" w:ascii="宋体" w:hAnsi="宋体" w:eastAsia="宋体" w:cs="宋体"/>
          <w:sz w:val="24"/>
        </w:rPr>
        <w:t xml:space="preserve">家的，本</w:t>
      </w:r>
      <w:r>
        <w:rPr>
          <w:rFonts w:hint="eastAsia" w:ascii="宋体" w:hAnsi="宋体" w:eastAsia="宋体" w:cs="宋体"/>
          <w:sz w:val="24"/>
          <w:lang w:val="en-US" w:eastAsia="zh-CN"/>
        </w:rPr>
        <w:t xml:space="preserve">项目</w:t>
      </w:r>
      <w:r>
        <w:rPr>
          <w:rFonts w:hint="eastAsia" w:ascii="宋体" w:hAnsi="宋体" w:eastAsia="宋体" w:cs="宋体"/>
          <w:sz w:val="24"/>
        </w:rPr>
        <w:t xml:space="preserve">予以废标。</w:t>
      </w:r>
      <w:r>
        <w:rPr>
          <w:rFonts w:hint="eastAsia" w:ascii="宋体" w:hAnsi="宋体" w:eastAsia="宋体" w:cs="宋体"/>
          <w:sz w:val="24"/>
          <w:lang w:eastAsia="zh-CN"/>
        </w:rPr>
        <w:t xml:space="preserve">（</w:t>
      </w:r>
      <w:r>
        <w:rPr>
          <w:rFonts w:hint="eastAsia" w:ascii="宋体" w:hAnsi="宋体" w:eastAsia="宋体" w:cs="宋体"/>
          <w:sz w:val="24"/>
        </w:rPr>
        <w:t xml:space="preserve">注：“有效投标人”是指通过资格性和符合性检查的投标人。如出现因中标名次末位并列排名超过规定中标人数量的，则按投标报价由</w:t>
      </w:r>
      <w:r>
        <w:rPr>
          <w:rFonts w:hint="eastAsia" w:ascii="宋体" w:hAnsi="宋体" w:eastAsia="宋体" w:cs="宋体"/>
          <w:sz w:val="24"/>
          <w:lang w:val="en-US" w:eastAsia="zh-CN"/>
        </w:rPr>
        <w:t xml:space="preserve">高</w:t>
      </w:r>
      <w:r>
        <w:rPr>
          <w:rFonts w:hint="eastAsia" w:ascii="宋体" w:hAnsi="宋体" w:eastAsia="宋体" w:cs="宋体"/>
          <w:sz w:val="24"/>
        </w:rPr>
        <w:t xml:space="preserve">到</w:t>
      </w:r>
      <w:r>
        <w:rPr>
          <w:rFonts w:hint="eastAsia" w:ascii="宋体" w:hAnsi="宋体" w:eastAsia="宋体" w:cs="宋体"/>
          <w:sz w:val="24"/>
          <w:lang w:val="en-US" w:eastAsia="zh-CN"/>
        </w:rPr>
        <w:t xml:space="preserve">低</w:t>
      </w:r>
      <w:r>
        <w:rPr>
          <w:rFonts w:hint="eastAsia" w:ascii="宋体" w:hAnsi="宋体" w:eastAsia="宋体" w:cs="宋体"/>
          <w:sz w:val="24"/>
        </w:rPr>
        <w:t xml:space="preserve">顺序确定最后入围的中标人。</w:t>
      </w:r>
      <w:r>
        <w:rPr>
          <w:rFonts w:hint="eastAsia" w:ascii="宋体" w:hAnsi="宋体" w:eastAsia="宋体" w:cs="宋体"/>
          <w:sz w:val="24"/>
          <w:lang w:val="en-US" w:eastAsia="zh-CN"/>
        </w:rPr>
        <w:t xml:space="preserve">如</w:t>
      </w:r>
      <w:r>
        <w:rPr>
          <w:rFonts w:hint="eastAsia" w:ascii="宋体" w:hAnsi="宋体" w:eastAsia="宋体" w:cs="宋体"/>
          <w:sz w:val="24"/>
        </w:rPr>
        <w:t xml:space="preserve">投标报价相同的，则按参与投标时间先后顺序确定最后入围的中标人</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784"/>
        <w:ind w:firstLine="360"/>
        <w:spacing w:line="440" w:lineRule="exact"/>
        <w:rPr>
          <w:rFonts w:hint="eastAsia" w:ascii="宋体" w:hAnsi="宋体" w:eastAsia="宋体" w:cs="宋体"/>
          <w:lang w:val="en-US" w:eastAsia="zh-CN"/>
        </w:rPr>
      </w:pPr>
      <w:r>
        <w:rPr>
          <w:rFonts w:hint="eastAsia" w:ascii="宋体" w:hAnsi="宋体" w:eastAsia="宋体" w:cs="宋体"/>
          <w:sz w:val="24"/>
          <w:lang w:val="en-US" w:eastAsia="zh-CN"/>
        </w:rPr>
        <w:t xml:space="preserve">28.4</w:t>
      </w:r>
      <w:r>
        <w:rPr>
          <w:rFonts w:hint="eastAsia" w:ascii="宋体" w:hAnsi="宋体" w:eastAsia="宋体" w:cs="宋体"/>
          <w:sz w:val="24"/>
          <w:highlight w:val="none"/>
          <w:lang w:val="en-US" w:eastAsia="zh-CN"/>
        </w:rPr>
        <w:t xml:space="preserve">各分包中标人</w:t>
      </w:r>
      <w:r>
        <w:rPr>
          <w:rFonts w:hint="eastAsia" w:ascii="宋体" w:hAnsi="宋体" w:eastAsia="宋体" w:cs="宋体"/>
          <w:sz w:val="24"/>
          <w:highlight w:val="none"/>
        </w:rPr>
        <w:t xml:space="preserve">的确定：评审结束后确定</w:t>
      </w:r>
      <w:r>
        <w:rPr>
          <w:rFonts w:hint="eastAsia" w:ascii="宋体" w:hAnsi="宋体" w:eastAsia="宋体" w:cs="宋体"/>
          <w:sz w:val="24"/>
          <w:highlight w:val="none"/>
          <w:lang w:val="en-US" w:eastAsia="zh-CN"/>
        </w:rPr>
        <w:t xml:space="preserve">各分包的中标人</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具体</w:t>
      </w:r>
      <w:r>
        <w:rPr>
          <w:rFonts w:hint="eastAsia" w:ascii="宋体" w:hAnsi="宋体" w:eastAsia="宋体" w:cs="宋体"/>
          <w:sz w:val="24"/>
          <w:highlight w:val="none"/>
        </w:rPr>
        <w:t xml:space="preserve">方式如下：</w:t>
      </w:r>
      <w:r>
        <w:rPr>
          <w:rFonts w:hint="eastAsia" w:ascii="宋体" w:hAnsi="宋体" w:eastAsia="宋体" w:cs="宋体"/>
          <w:sz w:val="24"/>
          <w:highlight w:val="none"/>
          <w:lang w:val="en-US" w:eastAsia="zh-CN"/>
        </w:rPr>
        <w:t xml:space="preserve">按中标人中标排序及分包排序（均为</w:t>
      </w:r>
      <w:r>
        <w:rPr>
          <w:rFonts w:hint="eastAsia" w:ascii="宋体" w:hAnsi="宋体" w:eastAsia="宋体" w:cs="宋体"/>
          <w:sz w:val="24"/>
          <w:highlight w:val="none"/>
        </w:rPr>
        <w:t xml:space="preserve">由前到后</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rPr>
        <w:t xml:space="preserve">依次</w:t>
      </w:r>
      <w:r>
        <w:rPr>
          <w:rFonts w:hint="eastAsia" w:ascii="宋体" w:hAnsi="宋体" w:eastAsia="宋体" w:cs="宋体"/>
          <w:sz w:val="24"/>
          <w:highlight w:val="none"/>
          <w:lang w:val="en-US" w:eastAsia="zh-CN"/>
        </w:rPr>
        <w:t xml:space="preserve">确定，第一名确定为第一分包中标人、第二名确定为第二分包中标人，以此类推，</w:t>
      </w:r>
      <w:r>
        <w:rPr>
          <w:rFonts w:hint="eastAsia" w:ascii="宋体" w:hAnsi="宋体" w:eastAsia="宋体" w:cs="宋体"/>
          <w:sz w:val="24"/>
          <w:highlight w:val="none"/>
        </w:rPr>
        <w:t xml:space="preserve">直至所有</w:t>
      </w:r>
      <w:r>
        <w:rPr>
          <w:rFonts w:hint="eastAsia" w:ascii="宋体" w:hAnsi="宋体" w:eastAsia="宋体" w:cs="宋体"/>
          <w:sz w:val="24"/>
          <w:highlight w:val="none"/>
          <w:lang w:val="en-US" w:eastAsia="zh-CN"/>
        </w:rPr>
        <w:t xml:space="preserve">分包的中标人确定</w:t>
      </w:r>
      <w:r>
        <w:rPr>
          <w:rFonts w:hint="eastAsia" w:ascii="宋体" w:hAnsi="宋体" w:eastAsia="宋体" w:cs="宋体"/>
          <w:sz w:val="24"/>
          <w:highlight w:val="none"/>
        </w:rPr>
        <w:t xml:space="preserve">完</w:t>
      </w:r>
      <w:r>
        <w:rPr>
          <w:rFonts w:hint="eastAsia" w:ascii="宋体" w:hAnsi="宋体" w:eastAsia="宋体" w:cs="宋体"/>
          <w:sz w:val="24"/>
          <w:highlight w:val="none"/>
          <w:lang w:val="en-US" w:eastAsia="zh-CN"/>
        </w:rPr>
        <w:t xml:space="preserve">毕</w:t>
      </w:r>
      <w:r>
        <w:rPr>
          <w:rFonts w:hint="eastAsia" w:ascii="宋体" w:hAnsi="宋体" w:eastAsia="宋体" w:cs="宋体"/>
          <w:sz w:val="24"/>
          <w:highlight w:val="none"/>
        </w:rPr>
        <w:t xml:space="preserve">为止。</w:t>
      </w:r>
      <w:r>
        <w:rPr>
          <w:rFonts w:hint="eastAsia" w:ascii="宋体" w:hAnsi="宋体" w:eastAsia="宋体" w:cs="宋体"/>
          <w:lang w:val="en-US" w:eastAsia="zh-CN"/>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28.</w:t>
      </w:r>
      <w:r>
        <w:rPr>
          <w:rFonts w:hint="eastAsia" w:ascii="宋体" w:hAnsi="宋体" w:eastAsia="宋体" w:cs="宋体"/>
          <w:sz w:val="24"/>
          <w:lang w:val="en-US" w:eastAsia="zh-CN"/>
        </w:rPr>
        <w:t xml:space="preserve">5</w:t>
      </w:r>
      <w:r>
        <w:rPr>
          <w:rFonts w:hint="eastAsia" w:ascii="宋体" w:hAnsi="宋体" w:eastAsia="宋体" w:cs="宋体"/>
          <w:sz w:val="24"/>
        </w:rPr>
        <w:t xml:space="preserve"> 代理机构将在指定媒体上发布中标公告，公告期限为1个工作日。</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28.</w:t>
      </w:r>
      <w:r>
        <w:rPr>
          <w:rFonts w:hint="eastAsia" w:ascii="宋体" w:hAnsi="宋体" w:eastAsia="宋体" w:cs="宋体"/>
          <w:sz w:val="24"/>
          <w:lang w:val="en-US" w:eastAsia="zh-CN"/>
        </w:rPr>
        <w:t xml:space="preserve">6</w:t>
      </w:r>
      <w:r>
        <w:rPr>
          <w:rFonts w:hint="eastAsia" w:ascii="宋体" w:hAnsi="宋体" w:eastAsia="宋体" w:cs="宋体"/>
          <w:sz w:val="24"/>
        </w:rPr>
        <w:t xml:space="preserve"> 若有充分证据证明，中标人出现下列情况之一的，一经查实，将被取消中标资格：</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28.</w:t>
      </w:r>
      <w:r>
        <w:rPr>
          <w:rFonts w:hint="eastAsia" w:ascii="宋体" w:hAnsi="宋体" w:eastAsia="宋体" w:cs="宋体"/>
          <w:sz w:val="24"/>
          <w:lang w:val="en-US" w:eastAsia="zh-CN"/>
        </w:rPr>
        <w:t xml:space="preserve">6</w:t>
      </w:r>
      <w:r>
        <w:rPr>
          <w:rFonts w:hint="eastAsia" w:ascii="宋体" w:hAnsi="宋体" w:eastAsia="宋体" w:cs="宋体"/>
          <w:sz w:val="24"/>
        </w:rPr>
        <w:t xml:space="preserve">.1提供虚假材料谋取中标的。</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28.</w:t>
      </w:r>
      <w:r>
        <w:rPr>
          <w:rFonts w:hint="eastAsia" w:ascii="宋体" w:hAnsi="宋体" w:eastAsia="宋体" w:cs="宋体"/>
          <w:sz w:val="24"/>
          <w:lang w:val="en-US" w:eastAsia="zh-CN"/>
        </w:rPr>
        <w:t xml:space="preserve">6</w:t>
      </w:r>
      <w:r>
        <w:rPr>
          <w:rFonts w:hint="eastAsia" w:ascii="宋体" w:hAnsi="宋体" w:eastAsia="宋体" w:cs="宋体"/>
          <w:sz w:val="24"/>
        </w:rPr>
        <w:t xml:space="preserve">.2向采购人、代理机构行贿或者提供其他不正当利益的。</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28.</w:t>
      </w:r>
      <w:r>
        <w:rPr>
          <w:rFonts w:hint="eastAsia" w:ascii="宋体" w:hAnsi="宋体" w:eastAsia="宋体" w:cs="宋体"/>
          <w:sz w:val="24"/>
          <w:lang w:val="en-US" w:eastAsia="zh-CN"/>
        </w:rPr>
        <w:t xml:space="preserve">6</w:t>
      </w:r>
      <w:r>
        <w:rPr>
          <w:rFonts w:hint="eastAsia" w:ascii="宋体" w:hAnsi="宋体" w:eastAsia="宋体" w:cs="宋体"/>
          <w:sz w:val="24"/>
        </w:rPr>
        <w:t xml:space="preserve">.3属于本文件规定的无效条件，但在评标过程中又未被评委会发现的。</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28.</w:t>
      </w:r>
      <w:r>
        <w:rPr>
          <w:rFonts w:hint="eastAsia" w:ascii="宋体" w:hAnsi="宋体" w:eastAsia="宋体" w:cs="宋体"/>
          <w:sz w:val="24"/>
          <w:lang w:val="en-US" w:eastAsia="zh-CN"/>
        </w:rPr>
        <w:t xml:space="preserve">6</w:t>
      </w:r>
      <w:r>
        <w:rPr>
          <w:rFonts w:hint="eastAsia" w:ascii="宋体" w:hAnsi="宋体" w:eastAsia="宋体" w:cs="宋体"/>
          <w:sz w:val="24"/>
        </w:rPr>
        <w:t xml:space="preserve">.4与采购人或者其他投标人恶意串通的。</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28.</w:t>
      </w:r>
      <w:r>
        <w:rPr>
          <w:rFonts w:hint="eastAsia" w:ascii="宋体" w:hAnsi="宋体" w:eastAsia="宋体" w:cs="宋体"/>
          <w:sz w:val="24"/>
          <w:lang w:val="en-US" w:eastAsia="zh-CN"/>
        </w:rPr>
        <w:t xml:space="preserve">6</w:t>
      </w:r>
      <w:r>
        <w:rPr>
          <w:rFonts w:hint="eastAsia" w:ascii="宋体" w:hAnsi="宋体" w:eastAsia="宋体" w:cs="宋体"/>
          <w:sz w:val="24"/>
        </w:rPr>
        <w:t xml:space="preserve">.5采取不正当手段诋毁、排挤其他投标人的。</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bookmarkStart w:id="172" w:name="_Toc200451960"/>
      <w:r>
        <w:rPr>
          <w:rFonts w:hint="eastAsia" w:ascii="宋体" w:hAnsi="宋体" w:eastAsia="宋体" w:cs="宋体"/>
          <w:sz w:val="24"/>
        </w:rPr>
        <w:t xml:space="preserve">28.</w:t>
      </w:r>
      <w:r>
        <w:rPr>
          <w:rFonts w:hint="eastAsia" w:ascii="宋体" w:hAnsi="宋体" w:eastAsia="宋体" w:cs="宋体"/>
          <w:sz w:val="24"/>
          <w:lang w:val="en-US" w:eastAsia="zh-CN"/>
        </w:rPr>
        <w:t xml:space="preserve">7</w:t>
      </w:r>
      <w:r>
        <w:rPr>
          <w:rFonts w:hint="eastAsia" w:ascii="宋体" w:hAnsi="宋体" w:eastAsia="宋体" w:cs="宋体"/>
          <w:sz w:val="24"/>
        </w:rPr>
        <w:t xml:space="preserve">. 有下列情形之一的，视为投标人串通投标，投标无效：</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28.</w:t>
      </w:r>
      <w:r>
        <w:rPr>
          <w:rFonts w:hint="eastAsia" w:ascii="宋体" w:hAnsi="宋体" w:eastAsia="宋体" w:cs="宋体"/>
          <w:sz w:val="24"/>
          <w:lang w:val="en-US" w:eastAsia="zh-CN"/>
        </w:rPr>
        <w:t xml:space="preserve">7</w:t>
      </w:r>
      <w:r>
        <w:rPr>
          <w:rFonts w:hint="eastAsia" w:ascii="宋体" w:hAnsi="宋体" w:eastAsia="宋体" w:cs="宋体"/>
          <w:sz w:val="24"/>
        </w:rPr>
        <w:t xml:space="preserve">.1不同投标人的投标文件由同一单位或者个人编制；</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28.</w:t>
      </w:r>
      <w:r>
        <w:rPr>
          <w:rFonts w:hint="eastAsia" w:ascii="宋体" w:hAnsi="宋体" w:eastAsia="宋体" w:cs="宋体"/>
          <w:sz w:val="24"/>
          <w:lang w:val="en-US" w:eastAsia="zh-CN"/>
        </w:rPr>
        <w:t xml:space="preserve">7</w:t>
      </w:r>
      <w:r>
        <w:rPr>
          <w:rFonts w:hint="eastAsia" w:ascii="宋体" w:hAnsi="宋体" w:eastAsia="宋体" w:cs="宋体"/>
          <w:sz w:val="24"/>
        </w:rPr>
        <w:t xml:space="preserve">.2不同投标人委托同一单位或者个人办理投标事宜；</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28.</w:t>
      </w:r>
      <w:r>
        <w:rPr>
          <w:rFonts w:hint="eastAsia" w:ascii="宋体" w:hAnsi="宋体" w:eastAsia="宋体" w:cs="宋体"/>
          <w:sz w:val="24"/>
          <w:lang w:val="en-US" w:eastAsia="zh-CN"/>
        </w:rPr>
        <w:t xml:space="preserve">7</w:t>
      </w:r>
      <w:r>
        <w:rPr>
          <w:rFonts w:hint="eastAsia" w:ascii="宋体" w:hAnsi="宋体" w:eastAsia="宋体" w:cs="宋体"/>
          <w:sz w:val="24"/>
        </w:rPr>
        <w:t xml:space="preserve">.3不同投标人的投标文件载明的项目管理成员或者联系人员为同一人；</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28.</w:t>
      </w:r>
      <w:r>
        <w:rPr>
          <w:rFonts w:hint="eastAsia" w:ascii="宋体" w:hAnsi="宋体" w:eastAsia="宋体" w:cs="宋体"/>
          <w:sz w:val="24"/>
          <w:lang w:val="en-US" w:eastAsia="zh-CN"/>
        </w:rPr>
        <w:t xml:space="preserve">7</w:t>
      </w:r>
      <w:r>
        <w:rPr>
          <w:rFonts w:hint="eastAsia" w:ascii="宋体" w:hAnsi="宋体" w:eastAsia="宋体" w:cs="宋体"/>
          <w:sz w:val="24"/>
        </w:rPr>
        <w:t xml:space="preserve">.4不同投标人的投标文件异常一致或者投标报价呈规律性差异；</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bookmarkEnd w:id="172"/>
      <w:r>
        <w:rPr>
          <w:rFonts w:hint="eastAsia" w:ascii="宋体" w:hAnsi="宋体" w:eastAsia="宋体" w:cs="宋体"/>
          <w:b/>
          <w:bCs/>
          <w:sz w:val="28"/>
          <w:szCs w:val="28"/>
        </w:rPr>
        <w:t xml:space="preserve">29、中标通知书</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29.2 中标通知书将是合同的一个组成部分。对采购人和中标投标人均具有法律效力。中标通知书发出后，采购人改变中标结果的，或者中标人放弃中标项目的，应当依法承担法律责任。</w:t>
      </w:r>
      <w:r>
        <w:rPr>
          <w:rFonts w:hint="eastAsia" w:ascii="宋体" w:hAnsi="宋体" w:eastAsia="宋体" w:cs="宋体"/>
          <w:sz w:val="24"/>
        </w:rPr>
      </w:r>
      <w:r/>
    </w:p>
    <w:p>
      <w:pPr>
        <w:pStyle w:val="784"/>
        <w:spacing w:line="440" w:lineRule="exact"/>
        <w:rPr>
          <w:rFonts w:hint="eastAsia" w:ascii="宋体" w:hAnsi="宋体" w:eastAsia="宋体" w:cs="宋体"/>
          <w:b/>
          <w:bCs/>
          <w:sz w:val="28"/>
          <w:szCs w:val="28"/>
        </w:rPr>
        <w:outlineLvl w:val="1"/>
      </w:pPr>
      <w:r/>
      <w:bookmarkStart w:id="173" w:name="_Toc513029236"/>
      <w:r/>
      <w:bookmarkStart w:id="174" w:name="_Toc10987"/>
      <w:r/>
      <w:bookmarkStart w:id="175" w:name="_Toc120614220"/>
      <w:r/>
      <w:bookmarkStart w:id="176" w:name="_Toc31453"/>
      <w:r/>
      <w:bookmarkStart w:id="177" w:name="_Toc158042195"/>
      <w:r/>
      <w:bookmarkStart w:id="178" w:name="_Toc23104"/>
      <w:r/>
      <w:bookmarkStart w:id="179" w:name="_Toc16938552"/>
      <w:r/>
      <w:bookmarkStart w:id="180" w:name="_Toc20823308"/>
      <w:r>
        <w:rPr>
          <w:rFonts w:hint="eastAsia" w:ascii="宋体" w:hAnsi="宋体" w:eastAsia="宋体" w:cs="宋体"/>
          <w:b/>
          <w:bCs/>
          <w:sz w:val="28"/>
          <w:szCs w:val="28"/>
        </w:rPr>
        <w:t xml:space="preserve">七、授予合同</w:t>
      </w:r>
      <w:bookmarkEnd w:id="174"/>
      <w:r/>
      <w:bookmarkEnd w:id="175"/>
      <w:r/>
      <w:bookmarkEnd w:id="176"/>
      <w:r/>
      <w:bookmarkEnd w:id="177"/>
      <w:r/>
      <w:bookmarkEnd w:id="178"/>
      <w:r>
        <w:rPr>
          <w:rFonts w:hint="eastAsia" w:ascii="宋体" w:hAnsi="宋体" w:eastAsia="宋体" w:cs="宋体"/>
          <w:b/>
          <w:bCs/>
          <w:sz w:val="28"/>
          <w:szCs w:val="28"/>
        </w:rPr>
      </w:r>
      <w:r/>
    </w:p>
    <w:p>
      <w:pPr>
        <w:pStyle w:val="784"/>
        <w:ind w:firstLine="281"/>
        <w:spacing w:line="440" w:lineRule="exact"/>
        <w:rPr>
          <w:rFonts w:hint="eastAsia" w:ascii="宋体" w:hAnsi="宋体" w:eastAsia="宋体" w:cs="宋体"/>
          <w:b/>
          <w:bCs/>
          <w:sz w:val="28"/>
          <w:szCs w:val="28"/>
        </w:rPr>
      </w:pPr>
      <w:r/>
      <w:bookmarkEnd w:id="173"/>
      <w:r/>
      <w:bookmarkEnd w:id="179"/>
      <w:r/>
      <w:bookmarkEnd w:id="180"/>
      <w:r/>
      <w:bookmarkStart w:id="181" w:name="_Toc16938553"/>
      <w:r/>
      <w:bookmarkStart w:id="182" w:name="_Toc513029237"/>
      <w:r/>
      <w:bookmarkStart w:id="183" w:name="_Toc20823309"/>
      <w:r>
        <w:rPr>
          <w:rFonts w:hint="eastAsia" w:ascii="宋体" w:hAnsi="宋体" w:eastAsia="宋体" w:cs="宋体"/>
          <w:b/>
          <w:bCs/>
          <w:sz w:val="28"/>
          <w:szCs w:val="28"/>
        </w:rPr>
        <w:t xml:space="preserve">30、签订合同</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30.l 中标人应当在中标通知书发出之日起三十日内，按照招标文件确定的事项与采购人签订政府采购合同。</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30.2 招标文件、中标人的投标文件及招标过程中有关澄清、承诺文件均应作为合同附件。</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31、服务（包含与项目有关的服务）的追加</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31.1 政府采购合同履行中，采购人需追加与合同标的相同的服务（包含与项目有关的服务）的，在不改变合同其他条款的前提下，可以与中标人协商签订补充合同，但所有补充合同的采购金额不超过原合同金额10%。</w:t>
      </w:r>
      <w:r>
        <w:rPr>
          <w:rFonts w:hint="eastAsia" w:ascii="宋体" w:hAnsi="宋体" w:eastAsia="宋体" w:cs="宋体"/>
          <w:sz w:val="24"/>
        </w:rPr>
      </w:r>
      <w:r/>
    </w:p>
    <w:p>
      <w:pPr>
        <w:pStyle w:val="784"/>
        <w:ind w:firstLine="281"/>
        <w:spacing w:line="440" w:lineRule="exact"/>
        <w:rPr>
          <w:rFonts w:hint="eastAsia" w:ascii="宋体" w:hAnsi="宋体" w:eastAsia="宋体" w:cs="宋体"/>
          <w:b/>
          <w:bCs/>
          <w:sz w:val="28"/>
          <w:szCs w:val="28"/>
        </w:rPr>
      </w:pPr>
      <w:r/>
      <w:bookmarkEnd w:id="181"/>
      <w:r/>
      <w:bookmarkEnd w:id="182"/>
      <w:r/>
      <w:bookmarkEnd w:id="183"/>
      <w:r>
        <w:rPr>
          <w:rFonts w:hint="eastAsia" w:ascii="宋体" w:hAnsi="宋体" w:eastAsia="宋体" w:cs="宋体"/>
          <w:b/>
          <w:bCs/>
          <w:sz w:val="28"/>
          <w:szCs w:val="28"/>
        </w:rPr>
        <w:t xml:space="preserve">32、政府采购信用融资政策</w:t>
      </w:r>
      <w:r>
        <w:rPr>
          <w:rFonts w:hint="eastAsia" w:ascii="宋体" w:hAnsi="宋体" w:eastAsia="宋体" w:cs="宋体"/>
          <w:b/>
          <w:bCs/>
          <w:sz w:val="28"/>
          <w:szCs w:val="28"/>
        </w:rPr>
      </w:r>
      <w:r/>
    </w:p>
    <w:p>
      <w:pPr>
        <w:pStyle w:val="784"/>
        <w:ind w:firstLine="480"/>
        <w:spacing w:line="440" w:lineRule="exact"/>
        <w:rPr>
          <w:rFonts w:hint="eastAsia" w:ascii="宋体" w:hAnsi="宋体" w:eastAsia="宋体" w:cs="宋体"/>
          <w:sz w:val="24"/>
        </w:rPr>
      </w:pPr>
      <w:r>
        <w:rPr>
          <w:rFonts w:hint="eastAsia" w:ascii="宋体" w:hAnsi="宋体" w:eastAsia="宋体" w:cs="宋体"/>
          <w:sz w:val="24"/>
        </w:rPr>
        <w:t xml:space="preserve">32.1 中标人可凭政府采购合同办理融资贷款，详情请见苏州市政府采购网“政府采购合同信用融资”专栏。</w:t>
      </w:r>
      <w:r>
        <w:rPr>
          <w:rFonts w:hint="eastAsia" w:ascii="宋体" w:hAnsi="宋体" w:eastAsia="宋体" w:cs="宋体"/>
          <w:sz w:val="24"/>
        </w:rPr>
      </w:r>
      <w:r/>
    </w:p>
    <w:p>
      <w:pPr>
        <w:pStyle w:val="784"/>
        <w:rPr>
          <w:rFonts w:hint="eastAsia" w:ascii="宋体" w:hAnsi="宋体" w:eastAsia="宋体" w:cs="宋体"/>
          <w:color w:val="000000"/>
          <w:sz w:val="44"/>
          <w:szCs w:val="44"/>
        </w:rPr>
      </w:pPr>
      <w:r>
        <w:rPr>
          <w:rFonts w:hint="eastAsia" w:ascii="宋体" w:hAnsi="宋体" w:eastAsia="宋体" w:cs="宋体"/>
          <w:color w:val="000000"/>
          <w:sz w:val="44"/>
          <w:szCs w:val="44"/>
        </w:rPr>
        <w:br w:type="page" w:clear="all"/>
      </w:r>
      <w:r>
        <w:rPr>
          <w:rFonts w:hint="eastAsia" w:ascii="宋体" w:hAnsi="宋体" w:eastAsia="宋体" w:cs="宋体"/>
          <w:color w:val="000000"/>
          <w:sz w:val="44"/>
          <w:szCs w:val="44"/>
        </w:rPr>
      </w:r>
      <w:r/>
    </w:p>
    <w:p>
      <w:pPr>
        <w:pStyle w:val="807"/>
        <w:jc w:val="center"/>
        <w:keepLines w:val="0"/>
        <w:keepNext/>
        <w:spacing w:before="0" w:beforeAutospacing="0" w:after="0" w:afterAutospacing="0"/>
        <w:widowControl w:val="off"/>
        <w:rPr>
          <w:rFonts w:hint="eastAsia" w:ascii="黑体" w:hAnsi="宋体" w:eastAsia="黑体" w:cs="黑体"/>
          <w:color w:val="000000"/>
          <w:sz w:val="44"/>
          <w:szCs w:val="44"/>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Start w:id="184" w:name="_Toc18528"/>
      <w:r/>
      <w:bookmarkStart w:id="185" w:name="_Toc2206"/>
      <w:r>
        <w:rPr>
          <w:rFonts w:hint="eastAsia" w:ascii="黑体" w:hAnsi="宋体" w:eastAsia="黑体" w:cs="黑体"/>
          <w:color w:val="000000"/>
          <w:sz w:val="44"/>
          <w:szCs w:val="44"/>
        </w:rPr>
        <w:t xml:space="preserve">第三章  合同文本</w:t>
      </w:r>
      <w:bookmarkEnd w:id="184"/>
      <w:r/>
      <w:bookmarkEnd w:id="185"/>
      <w:r>
        <w:rPr>
          <w:rFonts w:hint="eastAsia" w:ascii="黑体" w:hAnsi="宋体" w:eastAsia="黑体" w:cs="黑体"/>
          <w:color w:val="000000"/>
          <w:sz w:val="44"/>
          <w:szCs w:val="44"/>
        </w:rPr>
      </w:r>
      <w:r/>
    </w:p>
    <w:p>
      <w:pPr>
        <w:pStyle w:val="784"/>
        <w:jc w:val="center"/>
        <w:spacing w:line="660" w:lineRule="exact"/>
        <w:rPr>
          <w:rFonts w:hint="eastAsia" w:ascii="宋体" w:hAnsi="宋体" w:eastAsia="宋体" w:cs="宋体"/>
          <w:b/>
          <w:color w:val="000000"/>
          <w:sz w:val="36"/>
          <w:szCs w:val="36"/>
        </w:rPr>
      </w:pPr>
      <w:r/>
      <w:bookmarkStart w:id="186" w:name="_Hlt16619369"/>
      <w:r/>
      <w:bookmarkStart w:id="187" w:name="_Toc462564139"/>
      <w:r/>
      <w:bookmarkStart w:id="188" w:name="_Toc20823346"/>
      <w:r/>
      <w:bookmarkStart w:id="189" w:name="_Toc16938590"/>
      <w:r/>
      <w:bookmarkStart w:id="190" w:name="_Toc120614244"/>
      <w:r/>
      <w:bookmarkStart w:id="191" w:name="_Hlt16619350"/>
      <w:r/>
      <w:bookmarkStart w:id="192" w:name="_Toc479757211"/>
      <w:r>
        <w:rPr>
          <w:rFonts w:hint="eastAsia" w:ascii="宋体" w:hAnsi="宋体" w:eastAsia="宋体" w:cs="宋体"/>
          <w:b/>
          <w:color w:val="000000"/>
          <w:sz w:val="36"/>
          <w:szCs w:val="36"/>
        </w:rPr>
        <w:t xml:space="preserve">常熟市政府采购服务合同</w:t>
      </w:r>
      <w:r>
        <w:rPr>
          <w:rFonts w:hint="eastAsia" w:ascii="宋体" w:hAnsi="宋体" w:eastAsia="宋体" w:cs="宋体"/>
          <w:b/>
          <w:color w:val="000000"/>
          <w:sz w:val="36"/>
          <w:szCs w:val="36"/>
        </w:rPr>
      </w:r>
      <w:r/>
    </w:p>
    <w:p>
      <w:pPr>
        <w:pStyle w:val="784"/>
        <w:jc w:val="center"/>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                                     编号：</w:t>
      </w:r>
      <w:r>
        <w:rPr>
          <w:rFonts w:hint="eastAsia" w:ascii="宋体" w:hAnsi="宋体" w:eastAsia="宋体" w:cs="宋体"/>
          <w:bCs/>
          <w:color w:val="000000"/>
          <w:sz w:val="24"/>
        </w:rPr>
      </w:r>
      <w:r/>
    </w:p>
    <w:p>
      <w:pPr>
        <w:pStyle w:val="784"/>
        <w:jc w:val="center"/>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                                               签订地点：常熟市</w:t>
      </w:r>
      <w:r>
        <w:rPr>
          <w:rFonts w:hint="eastAsia" w:ascii="宋体" w:hAnsi="宋体" w:eastAsia="宋体" w:cs="宋体"/>
          <w:bCs/>
          <w:color w:val="000000"/>
          <w:sz w:val="24"/>
        </w:rPr>
      </w:r>
      <w:r/>
    </w:p>
    <w:p>
      <w:pPr>
        <w:pStyle w:val="784"/>
        <w:ind w:firstLine="56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784"/>
        <w:jc w:val="left"/>
        <w:rPr>
          <w:rFonts w:hint="eastAsia" w:ascii="宋体" w:hAnsi="宋体" w:eastAsia="宋体" w:cs="宋体"/>
          <w:sz w:val="24"/>
        </w:rPr>
      </w:pPr>
      <w:r/>
      <w:bookmarkStart w:id="193" w:name="_Toc8586"/>
      <w:r/>
      <w:bookmarkStart w:id="194" w:name="_Toc5698"/>
      <w:r/>
      <w:bookmarkStart w:id="195" w:name="_Toc24662"/>
      <w:r/>
      <w:bookmarkStart w:id="196" w:name="_Toc2375"/>
      <w:r/>
      <w:bookmarkStart w:id="197" w:name="_Toc3079"/>
      <w:r>
        <w:rPr>
          <w:rFonts w:hint="eastAsia" w:ascii="宋体" w:hAnsi="宋体" w:eastAsia="宋体" w:cs="宋体"/>
          <w:sz w:val="24"/>
        </w:rPr>
      </w:r>
      <w:r/>
    </w:p>
    <w:p>
      <w:pPr>
        <w:pStyle w:val="784"/>
        <w:spacing w:before="120" w:after="160" w:line="22" w:lineRule="atLeast"/>
        <w:widowControl/>
        <w:rPr>
          <w:rFonts w:hint="eastAsia" w:ascii="宋体" w:hAnsi="宋体" w:eastAsia="宋体" w:cs="宋体"/>
          <w:bCs/>
          <w:sz w:val="24"/>
        </w:rPr>
      </w:pPr>
      <w:r>
        <w:rPr>
          <w:rFonts w:hint="eastAsia" w:ascii="宋体" w:hAnsi="宋体" w:eastAsia="宋体" w:cs="宋体"/>
          <w:bCs/>
          <w:sz w:val="24"/>
        </w:rPr>
      </w:r>
      <w:r/>
    </w:p>
    <w:p>
      <w:pPr>
        <w:pStyle w:val="784"/>
        <w:ind w:firstLine="1802"/>
        <w:jc w:val="center"/>
        <w:spacing w:before="120" w:after="160" w:line="22" w:lineRule="atLeast"/>
        <w:widowControl/>
        <w:rPr>
          <w:rFonts w:hint="eastAsia" w:ascii="宋体" w:hAnsi="宋体" w:eastAsia="宋体" w:cs="宋体"/>
          <w:b/>
          <w:sz w:val="36"/>
          <w:szCs w:val="36"/>
          <w:lang w:eastAsia="zh-CN"/>
        </w:rPr>
      </w:pPr>
      <w:r>
        <w:rPr>
          <w:rFonts w:hint="eastAsia" w:ascii="宋体" w:hAnsi="宋体" w:eastAsia="宋体" w:cs="宋体"/>
          <w:b/>
          <w:sz w:val="36"/>
          <w:szCs w:val="36"/>
        </w:rPr>
        <w:t xml:space="preserve">项目名称：</w:t>
      </w:r>
      <w:r>
        <w:rPr>
          <w:rFonts w:hint="eastAsia" w:ascii="宋体" w:hAnsi="宋体" w:eastAsia="宋体" w:cs="宋体"/>
          <w:bCs/>
          <w:sz w:val="36"/>
          <w:szCs w:val="36"/>
          <w:u w:val="single"/>
          <w:lang w:eastAsia="zh-CN"/>
        </w:rPr>
        <w:t xml:space="preserve">常熟市金属（货架）制造、纺织印染行业工伤预防改善培训</w:t>
      </w:r>
      <w:r>
        <w:rPr>
          <w:rFonts w:hint="eastAsia" w:ascii="宋体" w:hAnsi="宋体" w:eastAsia="宋体" w:cs="宋体"/>
          <w:b/>
          <w:sz w:val="36"/>
          <w:szCs w:val="36"/>
          <w:lang w:eastAsia="zh-CN"/>
        </w:rPr>
      </w:r>
      <w:r/>
    </w:p>
    <w:p>
      <w:pPr>
        <w:pStyle w:val="784"/>
        <w:ind w:firstLine="1802"/>
        <w:spacing w:before="120" w:after="160" w:line="22" w:lineRule="atLeast"/>
        <w:widowControl/>
        <w:rPr>
          <w:rFonts w:hint="eastAsia" w:ascii="宋体" w:hAnsi="宋体" w:eastAsia="宋体" w:cs="宋体"/>
          <w:bCs/>
          <w:sz w:val="36"/>
          <w:szCs w:val="36"/>
          <w:u w:val="single"/>
          <w:lang w:eastAsia="zh-CN"/>
        </w:rPr>
      </w:pPr>
      <w:r>
        <w:rPr>
          <w:rFonts w:hint="eastAsia" w:ascii="宋体" w:hAnsi="宋体" w:eastAsia="宋体" w:cs="宋体"/>
          <w:b/>
          <w:sz w:val="36"/>
          <w:szCs w:val="36"/>
        </w:rPr>
        <w:t xml:space="preserve">项目编号：</w:t>
      </w:r>
      <w:r>
        <w:rPr>
          <w:rFonts w:hint="eastAsia" w:ascii="宋体" w:hAnsi="宋体" w:eastAsia="宋体" w:cs="宋体"/>
          <w:bCs/>
          <w:sz w:val="36"/>
          <w:szCs w:val="36"/>
          <w:u w:val="single"/>
          <w:lang w:eastAsia="zh-CN"/>
        </w:rPr>
        <w:t xml:space="preserve">JSZC-320581-CSXC-G2026-0039</w:t>
      </w:r>
      <w:r>
        <w:rPr>
          <w:rFonts w:hint="eastAsia" w:ascii="宋体" w:hAnsi="宋体" w:eastAsia="宋体" w:cs="宋体"/>
          <w:bCs/>
          <w:sz w:val="36"/>
          <w:szCs w:val="36"/>
          <w:u w:val="single"/>
          <w:lang w:eastAsia="zh-CN"/>
        </w:rPr>
      </w:r>
      <w:r/>
    </w:p>
    <w:p>
      <w:pPr>
        <w:pStyle w:val="784"/>
        <w:ind w:left="120" w:firstLine="1622"/>
        <w:spacing w:before="120" w:after="160" w:line="22" w:lineRule="atLeast"/>
        <w:widowControl/>
        <w:rPr>
          <w:rFonts w:hint="eastAsia" w:ascii="宋体" w:hAnsi="宋体" w:eastAsia="宋体" w:cs="宋体"/>
          <w:b/>
          <w:bCs/>
          <w:sz w:val="36"/>
          <w:szCs w:val="36"/>
          <w:u w:val="single"/>
        </w:rPr>
      </w:pPr>
      <w:r>
        <w:rPr>
          <w:rFonts w:hint="eastAsia" w:ascii="宋体" w:hAnsi="宋体" w:eastAsia="宋体" w:cs="宋体"/>
          <w:b/>
          <w:bCs/>
          <w:sz w:val="36"/>
          <w:szCs w:val="36"/>
        </w:rPr>
        <w:t xml:space="preserve">分 包 号：</w:t>
      </w:r>
      <w:r>
        <w:rPr>
          <w:rFonts w:hint="eastAsia" w:ascii="宋体" w:hAnsi="宋体" w:eastAsia="宋体" w:cs="宋体"/>
          <w:bCs/>
          <w:sz w:val="36"/>
          <w:szCs w:val="36"/>
          <w:u w:val="single"/>
        </w:rPr>
        <w:t xml:space="preserve">                   </w:t>
      </w:r>
      <w:r>
        <w:rPr>
          <w:rFonts w:hint="eastAsia" w:ascii="宋体" w:hAnsi="宋体" w:eastAsia="宋体" w:cs="宋体"/>
          <w:b/>
          <w:bCs/>
          <w:sz w:val="36"/>
          <w:szCs w:val="36"/>
          <w:u w:val="single"/>
        </w:rPr>
      </w:r>
      <w:r/>
    </w:p>
    <w:p>
      <w:pPr>
        <w:pStyle w:val="784"/>
        <w:ind w:left="120" w:firstLine="1622"/>
        <w:spacing w:before="120" w:after="160" w:line="22" w:lineRule="atLeast"/>
        <w:widowControl/>
        <w:rPr>
          <w:rFonts w:hint="eastAsia" w:ascii="宋体" w:hAnsi="宋体" w:eastAsia="宋体" w:cs="宋体"/>
          <w:sz w:val="36"/>
          <w:szCs w:val="36"/>
          <w:u w:val="single"/>
        </w:rPr>
      </w:pPr>
      <w:r>
        <w:rPr>
          <w:rFonts w:hint="eastAsia" w:ascii="宋体" w:hAnsi="宋体" w:eastAsia="宋体" w:cs="宋体"/>
          <w:b/>
          <w:bCs/>
          <w:sz w:val="36"/>
          <w:szCs w:val="36"/>
        </w:rPr>
        <w:t xml:space="preserve">分包名称：</w:t>
      </w:r>
      <w:r>
        <w:rPr>
          <w:rFonts w:hint="eastAsia" w:ascii="宋体" w:hAnsi="宋体" w:eastAsia="宋体" w:cs="宋体"/>
          <w:sz w:val="36"/>
          <w:szCs w:val="36"/>
          <w:u w:val="single"/>
        </w:rPr>
        <w:t xml:space="preserve">                   </w:t>
      </w:r>
      <w:r>
        <w:rPr>
          <w:rFonts w:hint="eastAsia" w:ascii="宋体" w:hAnsi="宋体" w:eastAsia="宋体" w:cs="宋体"/>
          <w:sz w:val="36"/>
          <w:szCs w:val="36"/>
          <w:u w:val="single"/>
        </w:rPr>
      </w:r>
      <w:r/>
    </w:p>
    <w:p>
      <w:pPr>
        <w:pStyle w:val="784"/>
        <w:ind w:left="120" w:firstLine="1622"/>
        <w:spacing w:before="120" w:after="160" w:line="22" w:lineRule="atLeast"/>
        <w:widowControl/>
        <w:rPr>
          <w:rFonts w:hint="eastAsia" w:ascii="宋体" w:hAnsi="宋体" w:eastAsia="宋体" w:cs="宋体"/>
          <w:b/>
          <w:bCs/>
          <w:color w:val="00b0f0"/>
          <w:sz w:val="36"/>
          <w:szCs w:val="36"/>
        </w:rPr>
      </w:pPr>
      <w:r>
        <w:rPr>
          <w:rFonts w:hint="eastAsia" w:ascii="宋体" w:hAnsi="宋体" w:eastAsia="宋体" w:cs="宋体"/>
          <w:b/>
          <w:bCs/>
          <w:color w:val="00b0f0"/>
          <w:sz w:val="36"/>
          <w:szCs w:val="36"/>
        </w:rPr>
      </w:r>
      <w:r/>
    </w:p>
    <w:p>
      <w:pPr>
        <w:pStyle w:val="784"/>
        <w:ind w:left="958" w:firstLine="840"/>
        <w:spacing w:before="40" w:after="160" w:line="560" w:lineRule="exact"/>
        <w:widowControl/>
        <w:rPr>
          <w:rFonts w:hint="eastAsia" w:ascii="宋体" w:hAnsi="宋体" w:eastAsia="宋体" w:cs="宋体"/>
          <w:bCs/>
          <w:sz w:val="24"/>
          <w:u w:val="single"/>
        </w:rPr>
      </w:pPr>
      <w:r>
        <w:rPr>
          <w:rFonts w:hint="eastAsia" w:ascii="宋体" w:hAnsi="宋体" w:eastAsia="宋体" w:cs="宋体"/>
          <w:bCs/>
          <w:sz w:val="24"/>
        </w:rPr>
        <w:t xml:space="preserve">甲方（采购人）：</w:t>
      </w:r>
      <w:r>
        <w:rPr>
          <w:rFonts w:hint="eastAsia" w:ascii="宋体" w:hAnsi="宋体" w:eastAsia="宋体" w:cs="宋体"/>
          <w:bCs/>
          <w:sz w:val="24"/>
          <w:u w:val="single"/>
        </w:rPr>
        <w:t xml:space="preserve"> </w:t>
      </w:r>
      <w:r>
        <w:rPr>
          <w:rFonts w:hint="eastAsia" w:ascii="宋体" w:hAnsi="宋体" w:eastAsia="宋体" w:cs="宋体"/>
          <w:bCs/>
          <w:sz w:val="24"/>
          <w:u w:val="single"/>
          <w:lang w:eastAsia="zh-CN"/>
        </w:rPr>
        <w:t xml:space="preserve">常熟市人力资源和社会保障局</w:t>
      </w:r>
      <w:r>
        <w:rPr>
          <w:rFonts w:hint="eastAsia" w:ascii="宋体" w:hAnsi="宋体" w:eastAsia="宋体" w:cs="宋体"/>
          <w:bCs/>
          <w:sz w:val="24"/>
          <w:u w:val="single"/>
        </w:rPr>
        <w:t xml:space="preserve">      </w:t>
      </w:r>
      <w:r>
        <w:rPr>
          <w:rFonts w:hint="eastAsia" w:ascii="宋体" w:hAnsi="宋体" w:eastAsia="宋体" w:cs="宋体"/>
          <w:bCs/>
          <w:sz w:val="24"/>
          <w:u w:val="single"/>
        </w:rPr>
      </w:r>
      <w:r/>
    </w:p>
    <w:p>
      <w:pPr>
        <w:pStyle w:val="784"/>
        <w:ind w:left="958" w:firstLine="840"/>
        <w:spacing w:before="40" w:after="160" w:line="560" w:lineRule="exact"/>
        <w:widowControl/>
        <w:rPr>
          <w:rFonts w:hint="eastAsia" w:ascii="宋体" w:hAnsi="宋体" w:eastAsia="宋体" w:cs="宋体"/>
          <w:bCs/>
          <w:sz w:val="24"/>
          <w:u w:val="single"/>
        </w:rPr>
      </w:pPr>
      <w:r>
        <w:rPr>
          <w:rFonts w:hint="eastAsia" w:ascii="宋体" w:hAnsi="宋体" w:eastAsia="宋体" w:cs="宋体"/>
          <w:bCs/>
          <w:sz w:val="24"/>
          <w:lang w:val="en-US" w:eastAsia="zh-CN"/>
        </w:rPr>
        <w:t xml:space="preserve">乙方</w:t>
      </w:r>
      <w:r>
        <w:rPr>
          <w:rFonts w:hint="eastAsia" w:ascii="宋体" w:hAnsi="宋体" w:eastAsia="宋体" w:cs="宋体"/>
          <w:bCs/>
          <w:sz w:val="24"/>
        </w:rPr>
        <w:t xml:space="preserve">：</w:t>
      </w:r>
      <w:r>
        <w:rPr>
          <w:rFonts w:hint="eastAsia" w:ascii="宋体" w:hAnsi="宋体" w:eastAsia="宋体" w:cs="宋体"/>
          <w:bCs/>
          <w:sz w:val="24"/>
          <w:u w:val="single"/>
        </w:rPr>
        <w:t xml:space="preserve"> 常熟市社会保险基金管理中心  </w:t>
      </w:r>
      <w:r>
        <w:rPr>
          <w:rFonts w:hint="eastAsia" w:ascii="宋体" w:hAnsi="宋体" w:eastAsia="宋体" w:cs="宋体"/>
          <w:bCs/>
          <w:sz w:val="24"/>
          <w:u w:val="single"/>
          <w:lang w:val="en-US" w:eastAsia="zh-CN"/>
        </w:rPr>
        <w:t xml:space="preserve">             </w:t>
      </w:r>
      <w:r>
        <w:rPr>
          <w:rFonts w:hint="eastAsia" w:ascii="宋体" w:hAnsi="宋体" w:eastAsia="宋体" w:cs="宋体"/>
          <w:bCs/>
          <w:sz w:val="24"/>
          <w:u w:val="single"/>
        </w:rPr>
        <w:t xml:space="preserve"> </w:t>
      </w:r>
      <w:r>
        <w:rPr>
          <w:rFonts w:hint="eastAsia" w:ascii="宋体" w:hAnsi="宋体" w:eastAsia="宋体" w:cs="宋体"/>
          <w:bCs/>
          <w:sz w:val="24"/>
          <w:u w:val="single"/>
        </w:rPr>
      </w:r>
      <w:r/>
    </w:p>
    <w:p>
      <w:pPr>
        <w:pStyle w:val="784"/>
        <w:ind w:left="958" w:firstLine="840"/>
        <w:spacing w:before="40" w:after="160" w:line="560" w:lineRule="exact"/>
        <w:widowControl/>
        <w:rPr>
          <w:rFonts w:hint="eastAsia" w:ascii="宋体" w:hAnsi="宋体" w:eastAsia="宋体" w:cs="宋体"/>
          <w:bCs/>
          <w:sz w:val="24"/>
          <w:u w:val="single"/>
          <w:lang w:val="en-US" w:eastAsia="zh-CN"/>
        </w:rPr>
      </w:pPr>
      <w:r>
        <w:rPr>
          <w:rFonts w:hint="eastAsia" w:ascii="宋体" w:hAnsi="宋体" w:eastAsia="宋体" w:cs="宋体"/>
          <w:bCs/>
          <w:sz w:val="24"/>
          <w:u w:val="none"/>
        </w:rPr>
        <w:t xml:space="preserve">丙方（</w:t>
      </w:r>
      <w:r>
        <w:rPr>
          <w:rFonts w:hint="eastAsia" w:ascii="宋体" w:hAnsi="宋体" w:eastAsia="宋体" w:cs="宋体"/>
          <w:bCs/>
          <w:sz w:val="24"/>
          <w:u w:val="none"/>
          <w:lang w:val="en-US" w:eastAsia="zh-CN"/>
        </w:rPr>
        <w:t xml:space="preserve">中标人</w:t>
      </w:r>
      <w:r>
        <w:rPr>
          <w:rFonts w:hint="eastAsia" w:ascii="宋体" w:hAnsi="宋体" w:eastAsia="宋体" w:cs="宋体"/>
          <w:bCs/>
          <w:sz w:val="24"/>
          <w:u w:val="none"/>
        </w:rPr>
        <w:t xml:space="preserve">）：</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r>
      <w:r/>
    </w:p>
    <w:p>
      <w:pPr>
        <w:pStyle w:val="784"/>
        <w:ind w:left="958" w:firstLine="840"/>
        <w:spacing w:before="40" w:after="160" w:line="560" w:lineRule="exact"/>
        <w:widowControl/>
        <w:rPr>
          <w:rFonts w:hint="eastAsia" w:ascii="宋体" w:hAnsi="宋体" w:eastAsia="宋体" w:cs="宋体"/>
          <w:bCs/>
          <w:sz w:val="24"/>
        </w:rPr>
      </w:pPr>
      <w:r>
        <w:rPr>
          <w:rFonts w:hint="eastAsia" w:ascii="宋体" w:hAnsi="宋体" w:eastAsia="宋体" w:cs="宋体"/>
          <w:bCs/>
          <w:sz w:val="24"/>
        </w:rPr>
        <w:t xml:space="preserve">信用融资回款账户：</w:t>
      </w:r>
      <w:r>
        <w:rPr>
          <w:rFonts w:hint="eastAsia" w:ascii="宋体" w:hAnsi="宋体" w:eastAsia="宋体" w:cs="宋体"/>
          <w:bCs/>
          <w:sz w:val="24"/>
          <w:u w:val="single"/>
        </w:rPr>
        <w:t xml:space="preserve">                               </w:t>
      </w:r>
      <w:r>
        <w:rPr>
          <w:rFonts w:hint="eastAsia" w:ascii="宋体" w:hAnsi="宋体" w:eastAsia="宋体" w:cs="宋体"/>
          <w:bCs/>
          <w:sz w:val="24"/>
        </w:rPr>
      </w:r>
      <w:r/>
    </w:p>
    <w:p>
      <w:pPr>
        <w:pStyle w:val="784"/>
        <w:ind w:left="958" w:firstLine="840"/>
        <w:spacing w:before="40" w:after="160" w:line="560" w:lineRule="exact"/>
        <w:widowControl/>
        <w:rPr>
          <w:rFonts w:hint="eastAsia" w:ascii="宋体" w:hAnsi="宋体" w:eastAsia="宋体" w:cs="宋体"/>
          <w:bCs/>
          <w:sz w:val="24"/>
        </w:rPr>
      </w:pPr>
      <w:r>
        <w:rPr>
          <w:rFonts w:hint="eastAsia" w:ascii="宋体" w:hAnsi="宋体" w:eastAsia="宋体" w:cs="宋体"/>
          <w:bCs/>
          <w:sz w:val="24"/>
        </w:rPr>
        <w:t xml:space="preserve">开户银行：</w:t>
      </w:r>
      <w:r>
        <w:rPr>
          <w:rFonts w:hint="eastAsia" w:ascii="宋体" w:hAnsi="宋体" w:eastAsia="宋体" w:cs="宋体"/>
          <w:bCs/>
          <w:sz w:val="24"/>
          <w:u w:val="single"/>
        </w:rPr>
        <w:t xml:space="preserve">                             </w:t>
      </w:r>
      <w:r>
        <w:rPr>
          <w:rFonts w:hint="eastAsia" w:ascii="宋体" w:hAnsi="宋体" w:eastAsia="宋体" w:cs="宋体"/>
          <w:bCs/>
          <w:sz w:val="24"/>
        </w:rPr>
      </w:r>
      <w:r/>
    </w:p>
    <w:p>
      <w:pPr>
        <w:pStyle w:val="784"/>
        <w:ind w:firstLine="1800"/>
        <w:spacing w:before="120" w:after="160" w:line="560" w:lineRule="exact"/>
        <w:widowControl/>
        <w:rPr>
          <w:rFonts w:hint="eastAsia" w:ascii="宋体" w:hAnsi="宋体" w:eastAsia="宋体" w:cs="宋体"/>
          <w:bCs/>
          <w:sz w:val="24"/>
          <w:u w:val="single"/>
        </w:rPr>
      </w:pPr>
      <w:r>
        <w:rPr>
          <w:rFonts w:hint="eastAsia" w:ascii="宋体" w:hAnsi="宋体" w:eastAsia="宋体" w:cs="宋体"/>
          <w:bCs/>
          <w:sz w:val="24"/>
        </w:rPr>
        <w:t xml:space="preserve">签订日期：</w:t>
      </w:r>
      <w:r>
        <w:rPr>
          <w:rFonts w:hint="eastAsia" w:ascii="宋体" w:hAnsi="宋体" w:eastAsia="宋体" w:cs="宋体"/>
          <w:bCs/>
          <w:sz w:val="24"/>
          <w:u w:val="single"/>
        </w:rPr>
        <w:t xml:space="preserve">          </w:t>
      </w:r>
      <w:r>
        <w:rPr>
          <w:rFonts w:hint="eastAsia" w:ascii="宋体" w:hAnsi="宋体" w:eastAsia="宋体" w:cs="宋体"/>
          <w:bCs/>
          <w:sz w:val="24"/>
        </w:rPr>
        <w:t xml:space="preserve">年</w:t>
      </w:r>
      <w:r>
        <w:rPr>
          <w:rFonts w:hint="eastAsia" w:ascii="宋体" w:hAnsi="宋体" w:eastAsia="宋体" w:cs="宋体"/>
          <w:bCs/>
          <w:sz w:val="24"/>
          <w:u w:val="single"/>
        </w:rPr>
        <w:t xml:space="preserve">       </w:t>
      </w:r>
      <w:r>
        <w:rPr>
          <w:rFonts w:hint="eastAsia" w:ascii="宋体" w:hAnsi="宋体" w:eastAsia="宋体" w:cs="宋体"/>
          <w:bCs/>
          <w:sz w:val="24"/>
        </w:rPr>
        <w:t xml:space="preserve">月</w:t>
      </w:r>
      <w:r>
        <w:rPr>
          <w:rFonts w:hint="eastAsia" w:ascii="宋体" w:hAnsi="宋体" w:eastAsia="宋体" w:cs="宋体"/>
          <w:bCs/>
          <w:sz w:val="24"/>
          <w:u w:val="single"/>
        </w:rPr>
        <w:t xml:space="preserve">      </w:t>
      </w:r>
      <w:r>
        <w:rPr>
          <w:rFonts w:hint="eastAsia" w:ascii="宋体" w:hAnsi="宋体" w:eastAsia="宋体" w:cs="宋体"/>
          <w:bCs/>
          <w:sz w:val="24"/>
        </w:rPr>
        <w:t xml:space="preserve">日</w:t>
      </w:r>
      <w:r>
        <w:rPr>
          <w:rFonts w:hint="eastAsia" w:ascii="宋体" w:hAnsi="宋体" w:eastAsia="宋体" w:cs="宋体"/>
          <w:bCs/>
          <w:sz w:val="24"/>
          <w:u w:val="single"/>
        </w:rPr>
      </w:r>
      <w:r/>
    </w:p>
    <w:p>
      <w:pPr>
        <w:pStyle w:val="784"/>
        <w:ind w:firstLine="480"/>
        <w:spacing w:line="440" w:lineRule="exact"/>
        <w:widowControl/>
        <w:rPr>
          <w:rFonts w:hint="eastAsia" w:ascii="宋体" w:hAnsi="宋体" w:eastAsia="宋体" w:cs="宋体"/>
          <w:bCs/>
          <w:sz w:val="24"/>
        </w:rPr>
      </w:pPr>
      <w:r>
        <w:rPr>
          <w:rFonts w:hint="eastAsia" w:ascii="宋体" w:hAnsi="宋体" w:eastAsia="宋体" w:cs="宋体"/>
          <w:bCs/>
          <w:sz w:val="24"/>
          <w:u w:val="single"/>
          <w:lang w:val="zh-CN"/>
        </w:rPr>
        <w:br w:type="page" w:clear="all"/>
      </w:r>
      <w:r>
        <w:rPr>
          <w:rFonts w:hint="eastAsia" w:ascii="宋体" w:hAnsi="宋体" w:eastAsia="宋体" w:cs="宋体"/>
          <w:bCs/>
          <w:sz w:val="24"/>
          <w:u w:val="single"/>
          <w:lang w:val="zh-CN"/>
        </w:rPr>
        <w:t xml:space="preserve">        </w:t>
      </w:r>
      <w:r>
        <w:rPr>
          <w:rFonts w:hint="eastAsia" w:ascii="宋体" w:hAnsi="宋体" w:eastAsia="宋体" w:cs="宋体"/>
          <w:bCs/>
          <w:sz w:val="24"/>
          <w:lang w:val="zh-CN"/>
        </w:rPr>
        <w:t xml:space="preserve">年</w:t>
      </w:r>
      <w:r>
        <w:rPr>
          <w:rFonts w:hint="eastAsia" w:ascii="宋体" w:hAnsi="宋体" w:eastAsia="宋体" w:cs="宋体"/>
          <w:bCs/>
          <w:sz w:val="24"/>
          <w:u w:val="single"/>
          <w:lang w:val="zh-CN"/>
        </w:rPr>
        <w:t xml:space="preserve">    </w:t>
      </w:r>
      <w:r>
        <w:rPr>
          <w:rFonts w:hint="eastAsia" w:ascii="宋体" w:hAnsi="宋体" w:eastAsia="宋体" w:cs="宋体"/>
          <w:bCs/>
          <w:sz w:val="24"/>
          <w:lang w:val="zh-CN"/>
        </w:rPr>
        <w:t xml:space="preserve">月</w:t>
      </w:r>
      <w:r>
        <w:rPr>
          <w:rFonts w:hint="eastAsia" w:ascii="宋体" w:hAnsi="宋体" w:eastAsia="宋体" w:cs="宋体"/>
          <w:bCs/>
          <w:sz w:val="24"/>
          <w:u w:val="single"/>
          <w:lang w:val="zh-CN"/>
        </w:rPr>
        <w:t xml:space="preserve">    </w:t>
      </w:r>
      <w:r>
        <w:rPr>
          <w:rFonts w:hint="eastAsia" w:ascii="宋体" w:hAnsi="宋体" w:eastAsia="宋体" w:cs="宋体"/>
          <w:bCs/>
          <w:sz w:val="24"/>
          <w:lang w:val="zh-CN"/>
        </w:rPr>
        <w:t xml:space="preserve">日</w:t>
      </w:r>
      <w:r>
        <w:rPr>
          <w:rFonts w:hint="eastAsia" w:ascii="宋体" w:hAnsi="宋体" w:eastAsia="宋体" w:cs="宋体"/>
          <w:bCs/>
          <w:sz w:val="24"/>
        </w:rPr>
        <w:t xml:space="preserve">，</w:t>
      </w:r>
      <w:r>
        <w:rPr>
          <w:rFonts w:hint="eastAsia" w:ascii="宋体" w:hAnsi="宋体" w:eastAsia="宋体" w:cs="宋体"/>
          <w:bCs/>
          <w:sz w:val="24"/>
          <w:u w:val="single"/>
        </w:rPr>
        <w:t xml:space="preserve"> </w:t>
      </w:r>
      <w:r>
        <w:rPr>
          <w:rFonts w:hint="eastAsia" w:ascii="宋体" w:hAnsi="宋体" w:eastAsia="宋体" w:cs="宋体"/>
          <w:bCs/>
          <w:sz w:val="24"/>
          <w:u w:val="single"/>
          <w:lang w:eastAsia="zh-CN"/>
        </w:rPr>
        <w:t xml:space="preserve">常熟市人力资源和社会保障局</w:t>
      </w:r>
      <w:r>
        <w:rPr>
          <w:rFonts w:hint="eastAsia" w:ascii="宋体" w:hAnsi="宋体" w:eastAsia="宋体" w:cs="宋体"/>
          <w:bCs/>
          <w:sz w:val="24"/>
          <w:u w:val="single"/>
        </w:rPr>
        <w:t xml:space="preserve"> </w:t>
      </w:r>
      <w:r>
        <w:rPr>
          <w:rFonts w:hint="eastAsia" w:ascii="宋体" w:hAnsi="宋体" w:eastAsia="宋体" w:cs="宋体"/>
          <w:bCs/>
          <w:sz w:val="24"/>
        </w:rPr>
        <w:t xml:space="preserve">以</w:t>
      </w:r>
      <w:r>
        <w:rPr>
          <w:rFonts w:hint="eastAsia" w:ascii="宋体" w:hAnsi="宋体" w:eastAsia="宋体" w:cs="宋体"/>
          <w:bCs/>
          <w:sz w:val="24"/>
          <w:u w:val="single"/>
        </w:rPr>
        <w:t xml:space="preserve"> </w:t>
      </w:r>
      <w:r>
        <w:rPr>
          <w:rFonts w:hint="eastAsia" w:ascii="宋体" w:hAnsi="宋体" w:eastAsia="宋体" w:cs="宋体"/>
          <w:b/>
          <w:sz w:val="24"/>
          <w:u w:val="single"/>
        </w:rPr>
        <w:t xml:space="preserve">公开招标</w:t>
      </w:r>
      <w:r>
        <w:rPr>
          <w:rFonts w:hint="eastAsia" w:ascii="宋体" w:hAnsi="宋体" w:eastAsia="宋体" w:cs="宋体"/>
          <w:bCs/>
          <w:sz w:val="24"/>
        </w:rPr>
        <w:t xml:space="preserve"> 对</w:t>
      </w:r>
      <w:r>
        <w:rPr>
          <w:rFonts w:hint="eastAsia" w:ascii="宋体" w:hAnsi="宋体" w:eastAsia="宋体" w:cs="宋体"/>
          <w:bCs/>
          <w:sz w:val="24"/>
          <w:u w:val="single"/>
        </w:rPr>
        <w:t xml:space="preserve"> </w:t>
      </w:r>
      <w:r>
        <w:rPr>
          <w:rFonts w:hint="eastAsia" w:ascii="宋体" w:hAnsi="宋体" w:eastAsia="宋体" w:cs="宋体"/>
          <w:bCs/>
          <w:sz w:val="24"/>
          <w:u w:val="single"/>
          <w:lang w:eastAsia="zh-CN"/>
        </w:rPr>
        <w:t xml:space="preserve">常熟市金属（货架）制造、纺织印染行业工伤预防改善培训</w:t>
      </w:r>
      <w:r>
        <w:rPr>
          <w:rFonts w:hint="eastAsia" w:ascii="宋体" w:hAnsi="宋体" w:eastAsia="宋体" w:cs="宋体"/>
          <w:bCs/>
          <w:sz w:val="24"/>
          <w:u w:val="single"/>
        </w:rPr>
        <w:t xml:space="preserve"> </w:t>
      </w:r>
      <w:r>
        <w:rPr>
          <w:rFonts w:hint="eastAsia" w:ascii="宋体" w:hAnsi="宋体" w:eastAsia="宋体" w:cs="宋体"/>
          <w:bCs/>
          <w:sz w:val="24"/>
        </w:rPr>
        <w:t xml:space="preserve">项目进行了采购。经</w:t>
      </w:r>
      <w:r>
        <w:rPr>
          <w:rFonts w:hint="eastAsia" w:ascii="宋体" w:hAnsi="宋体" w:eastAsia="宋体" w:cs="宋体"/>
          <w:bCs/>
          <w:sz w:val="24"/>
          <w:u w:val="single"/>
        </w:rPr>
        <w:t xml:space="preserve">评标委员会</w:t>
      </w:r>
      <w:r>
        <w:rPr>
          <w:rFonts w:hint="eastAsia" w:ascii="宋体" w:hAnsi="宋体" w:eastAsia="宋体" w:cs="宋体"/>
          <w:bCs/>
          <w:sz w:val="24"/>
        </w:rPr>
        <w:t xml:space="preserve">评定，</w:t>
      </w:r>
      <w:r>
        <w:rPr>
          <w:rFonts w:hint="eastAsia" w:ascii="宋体" w:hAnsi="宋体" w:eastAsia="宋体" w:cs="宋体"/>
          <w:bCs/>
          <w:sz w:val="24"/>
          <w:u w:val="single"/>
        </w:rPr>
        <w:t xml:space="preserve">   （中标人名称） </w:t>
      </w:r>
      <w:r>
        <w:rPr>
          <w:rFonts w:hint="eastAsia" w:ascii="宋体" w:hAnsi="宋体" w:eastAsia="宋体" w:cs="宋体"/>
          <w:bCs/>
          <w:sz w:val="24"/>
        </w:rPr>
        <w:t xml:space="preserve">为该项目中标人。现于中标通知书发出之日起三十日内，按照采购文件确定的事项签订本合同。</w:t>
      </w:r>
      <w:r>
        <w:rPr>
          <w:rFonts w:hint="eastAsia" w:ascii="宋体" w:hAnsi="宋体" w:eastAsia="宋体" w:cs="宋体"/>
          <w:bCs/>
          <w:sz w:val="24"/>
        </w:rPr>
      </w:r>
      <w:r/>
    </w:p>
    <w:p>
      <w:pPr>
        <w:pStyle w:val="784"/>
        <w:ind w:firstLine="480"/>
        <w:spacing w:line="360" w:lineRule="auto"/>
        <w:rPr>
          <w:rFonts w:hint="eastAsia" w:ascii="宋体" w:hAnsi="宋体" w:eastAsia="宋体" w:cs="宋体"/>
          <w:bCs/>
          <w:sz w:val="24"/>
          <w:highlight w:val="none"/>
        </w:rPr>
      </w:pPr>
      <w:r/>
      <w:bookmarkStart w:id="198" w:name="_Hlk63008690"/>
      <w:r/>
      <w:bookmarkStart w:id="199" w:name="_Hlk63008672"/>
      <w:r>
        <w:rPr>
          <w:rFonts w:hint="eastAsia" w:ascii="宋体" w:hAnsi="宋体" w:eastAsia="宋体" w:cs="宋体"/>
          <w:bCs/>
          <w:sz w:val="24"/>
        </w:rPr>
        <w:t xml:space="preserve">根据《中华人民共和国政府采购法》及其实施条例、《中华人民共和国民法典》</w:t>
      </w:r>
      <w:bookmarkEnd w:id="199"/>
      <w:r>
        <w:rPr>
          <w:rFonts w:hint="eastAsia" w:ascii="宋体" w:hAnsi="宋体" w:eastAsia="宋体" w:cs="宋体"/>
          <w:bCs/>
          <w:sz w:val="24"/>
        </w:rPr>
        <w:t xml:space="preserve">等法律法规的规定</w:t>
      </w:r>
      <w:bookmarkEnd w:id="198"/>
      <w:r>
        <w:rPr>
          <w:rFonts w:hint="eastAsia" w:ascii="宋体" w:hAnsi="宋体" w:eastAsia="宋体" w:cs="宋体"/>
          <w:bCs/>
          <w:sz w:val="24"/>
          <w:lang w:val="zh-CN"/>
        </w:rPr>
        <w:t xml:space="preserve">，按</w:t>
      </w:r>
      <w:r>
        <w:rPr>
          <w:rFonts w:hint="eastAsia" w:ascii="宋体" w:hAnsi="宋体" w:eastAsia="宋体" w:cs="宋体"/>
          <w:bCs/>
          <w:sz w:val="24"/>
          <w:highlight w:val="none"/>
          <w:lang w:val="zh-CN"/>
        </w:rPr>
        <w:t xml:space="preserve">照平等、自愿、公平和诚实信用的原则，经</w:t>
      </w:r>
      <w:r>
        <w:rPr>
          <w:rFonts w:hint="eastAsia" w:ascii="宋体" w:hAnsi="宋体" w:eastAsia="宋体" w:cs="宋体"/>
          <w:bCs/>
          <w:sz w:val="24"/>
          <w:highlight w:val="none"/>
          <w:u w:val="single"/>
          <w:lang w:eastAsia="zh-CN"/>
        </w:rPr>
        <w:t xml:space="preserve">常熟市人力资源和社会保障局</w:t>
      </w:r>
      <w:r>
        <w:rPr>
          <w:rFonts w:hint="eastAsia" w:ascii="宋体" w:hAnsi="宋体" w:eastAsia="宋体" w:cs="宋体"/>
          <w:bCs/>
          <w:sz w:val="24"/>
          <w:highlight w:val="none"/>
          <w:lang w:val="zh-CN"/>
        </w:rPr>
        <w:t xml:space="preserve">(以下简称：甲方)、</w:t>
      </w:r>
      <w:r>
        <w:rPr>
          <w:rFonts w:hint="eastAsia" w:ascii="宋体" w:hAnsi="宋体" w:eastAsia="宋体" w:cs="宋体"/>
          <w:bCs/>
          <w:color w:val="000000"/>
          <w:sz w:val="24"/>
          <w:highlight w:val="none"/>
          <w:u w:val="single"/>
          <w:lang w:eastAsia="zh-CN"/>
        </w:rPr>
        <w:t xml:space="preserve">常熟市社会保险基金管理中心</w:t>
      </w:r>
      <w:r>
        <w:rPr>
          <w:rFonts w:hint="eastAsia" w:ascii="宋体" w:hAnsi="宋体" w:eastAsia="宋体" w:cs="宋体"/>
          <w:bCs/>
          <w:sz w:val="24"/>
          <w:highlight w:val="none"/>
          <w:lang w:val="zh-CN"/>
        </w:rPr>
        <w:t xml:space="preserve">(以下简称：</w:t>
      </w:r>
      <w:r>
        <w:rPr>
          <w:rFonts w:hint="eastAsia" w:ascii="宋体" w:hAnsi="宋体" w:eastAsia="宋体" w:cs="宋体"/>
          <w:bCs/>
          <w:sz w:val="24"/>
          <w:highlight w:val="none"/>
          <w:lang w:val="en-US" w:eastAsia="zh-CN"/>
        </w:rPr>
        <w:t xml:space="preserve">乙方</w:t>
      </w:r>
      <w:r>
        <w:rPr>
          <w:rFonts w:hint="eastAsia" w:ascii="宋体" w:hAnsi="宋体" w:eastAsia="宋体" w:cs="宋体"/>
          <w:bCs/>
          <w:sz w:val="24"/>
          <w:highlight w:val="none"/>
          <w:lang w:val="zh-CN"/>
        </w:rPr>
        <w:t xml:space="preserve">)、</w:t>
      </w:r>
      <w:r>
        <w:rPr>
          <w:rFonts w:hint="eastAsia" w:ascii="宋体" w:hAnsi="宋体" w:eastAsia="宋体" w:cs="宋体"/>
          <w:bCs/>
          <w:sz w:val="24"/>
          <w:highlight w:val="none"/>
          <w:u w:val="single"/>
        </w:rPr>
        <w:t xml:space="preserve">  （中标人名称）   </w:t>
      </w:r>
      <w:r>
        <w:rPr>
          <w:rFonts w:hint="eastAsia" w:ascii="宋体" w:hAnsi="宋体" w:eastAsia="宋体" w:cs="宋体"/>
          <w:bCs/>
          <w:sz w:val="24"/>
          <w:highlight w:val="none"/>
          <w:lang w:val="zh-CN"/>
        </w:rPr>
        <w:t xml:space="preserve">(以下简称：</w:t>
      </w:r>
      <w:r>
        <w:rPr>
          <w:rFonts w:hint="eastAsia" w:ascii="宋体" w:hAnsi="宋体" w:eastAsia="宋体" w:cs="宋体"/>
          <w:bCs/>
          <w:sz w:val="24"/>
          <w:highlight w:val="none"/>
          <w:u w:val="none"/>
        </w:rPr>
        <w:t xml:space="preserve">丙方</w:t>
      </w:r>
      <w:r>
        <w:rPr>
          <w:rFonts w:hint="eastAsia" w:ascii="宋体" w:hAnsi="宋体" w:eastAsia="宋体" w:cs="宋体"/>
          <w:bCs/>
          <w:sz w:val="24"/>
          <w:highlight w:val="none"/>
          <w:lang w:val="zh-CN"/>
        </w:rPr>
        <w:t xml:space="preserve">)协商一致，约定以下合同</w:t>
      </w:r>
      <w:r>
        <w:rPr>
          <w:rFonts w:hint="eastAsia" w:ascii="宋体" w:hAnsi="宋体" w:eastAsia="宋体" w:cs="宋体"/>
          <w:bCs/>
          <w:sz w:val="24"/>
          <w:highlight w:val="none"/>
        </w:rPr>
        <w:t xml:space="preserve">条款，以兹共同遵守、全面履行。</w:t>
      </w:r>
      <w:r>
        <w:rPr>
          <w:rFonts w:hint="eastAsia" w:ascii="宋体" w:hAnsi="宋体" w:eastAsia="宋体" w:cs="宋体"/>
          <w:bCs/>
          <w:sz w:val="24"/>
          <w:highlight w:val="none"/>
        </w:rPr>
      </w:r>
      <w:r/>
    </w:p>
    <w:p>
      <w:pPr>
        <w:pStyle w:val="784"/>
        <w:ind w:firstLine="480"/>
        <w:spacing w:line="440" w:lineRule="exact"/>
        <w:rPr>
          <w:rFonts w:hint="eastAsia" w:ascii="宋体" w:hAnsi="宋体" w:eastAsia="宋体" w:cs="宋体"/>
          <w:b/>
          <w:bCs/>
          <w:sz w:val="24"/>
          <w:highlight w:val="none"/>
        </w:rPr>
      </w:pPr>
      <w:r>
        <w:rPr>
          <w:rFonts w:hint="eastAsia" w:ascii="宋体" w:hAnsi="宋体" w:eastAsia="宋体" w:cs="宋体"/>
          <w:b/>
          <w:bCs/>
          <w:color w:val="000000"/>
          <w:sz w:val="24"/>
          <w:highlight w:val="none"/>
        </w:rPr>
        <w:t xml:space="preserve">第一条 定义</w:t>
      </w:r>
      <w:r>
        <w:rPr>
          <w:rFonts w:hint="eastAsia" w:ascii="宋体" w:hAnsi="宋体" w:eastAsia="宋体" w:cs="宋体"/>
          <w:b/>
          <w:bCs/>
          <w:sz w:val="24"/>
          <w:highlight w:val="none"/>
        </w:rPr>
      </w:r>
      <w:r/>
    </w:p>
    <w:p>
      <w:pPr>
        <w:pStyle w:val="784"/>
        <w:ind w:firstLine="560"/>
        <w:spacing w:line="440" w:lineRule="exact"/>
        <w:rPr>
          <w:rFonts w:hint="eastAsia" w:ascii="宋体" w:hAnsi="宋体" w:eastAsia="宋体" w:cs="宋体"/>
          <w:bCs/>
          <w:sz w:val="24"/>
          <w:highlight w:val="none"/>
        </w:rPr>
      </w:pPr>
      <w:r>
        <w:rPr>
          <w:rFonts w:hint="eastAsia" w:ascii="宋体" w:hAnsi="宋体" w:eastAsia="宋体" w:cs="宋体"/>
          <w:bCs/>
          <w:color w:val="000000"/>
          <w:sz w:val="24"/>
          <w:highlight w:val="none"/>
        </w:rPr>
        <w:t xml:space="preserve">除非另有特别解释或说明，本合同有关词语应按如下定义解释：</w:t>
      </w:r>
      <w:r>
        <w:rPr>
          <w:rFonts w:hint="eastAsia" w:ascii="宋体" w:hAnsi="宋体" w:eastAsia="宋体" w:cs="宋体"/>
          <w:bCs/>
          <w:sz w:val="24"/>
          <w:highlight w:val="none"/>
        </w:rPr>
      </w:r>
      <w:r/>
    </w:p>
    <w:p>
      <w:pPr>
        <w:pStyle w:val="784"/>
        <w:ind w:firstLine="500"/>
        <w:spacing w:line="440" w:lineRule="exact"/>
        <w:rPr>
          <w:rFonts w:hint="eastAsia" w:ascii="宋体" w:hAnsi="宋体" w:eastAsia="宋体" w:cs="宋体"/>
          <w:bCs/>
          <w:sz w:val="24"/>
          <w:highlight w:val="none"/>
        </w:rPr>
      </w:pPr>
      <w:r>
        <w:rPr>
          <w:rFonts w:hint="eastAsia" w:ascii="宋体" w:hAnsi="宋体" w:eastAsia="宋体" w:cs="宋体"/>
          <w:bCs/>
          <w:color w:val="000000"/>
          <w:sz w:val="24"/>
          <w:highlight w:val="none"/>
        </w:rPr>
        <w:t xml:space="preserve">1.1合同：甲乙</w:t>
      </w:r>
      <w:r>
        <w:rPr>
          <w:rFonts w:hint="eastAsia" w:ascii="宋体" w:hAnsi="宋体" w:eastAsia="宋体" w:cs="宋体"/>
          <w:bCs/>
          <w:color w:val="000000"/>
          <w:sz w:val="24"/>
          <w:highlight w:val="none"/>
          <w:lang w:val="en-US" w:eastAsia="zh-CN"/>
        </w:rPr>
        <w:t xml:space="preserve">丙三</w:t>
      </w:r>
      <w:r>
        <w:rPr>
          <w:rFonts w:hint="eastAsia" w:ascii="宋体" w:hAnsi="宋体" w:eastAsia="宋体" w:cs="宋体"/>
          <w:bCs/>
          <w:color w:val="000000"/>
          <w:sz w:val="24"/>
          <w:highlight w:val="none"/>
        </w:rPr>
        <w:t xml:space="preserve">方签署的，与本项目相关的合同书、附件、附录、其他文件以及政府采购程序中的全部文件。</w:t>
      </w:r>
      <w:r>
        <w:rPr>
          <w:rFonts w:hint="eastAsia" w:ascii="宋体" w:hAnsi="宋体" w:eastAsia="宋体" w:cs="宋体"/>
          <w:bCs/>
          <w:sz w:val="24"/>
          <w:highlight w:val="none"/>
        </w:rPr>
      </w:r>
      <w:r/>
    </w:p>
    <w:p>
      <w:pPr>
        <w:pStyle w:val="784"/>
        <w:ind w:firstLine="500"/>
        <w:spacing w:line="440" w:lineRule="exact"/>
        <w:rPr>
          <w:rFonts w:hint="eastAsia" w:ascii="宋体" w:hAnsi="宋体" w:eastAsia="宋体" w:cs="宋体"/>
          <w:bCs/>
          <w:sz w:val="24"/>
          <w:highlight w:val="none"/>
        </w:rPr>
      </w:pPr>
      <w:r>
        <w:rPr>
          <w:rFonts w:hint="eastAsia" w:ascii="宋体" w:hAnsi="宋体" w:eastAsia="宋体" w:cs="宋体"/>
          <w:bCs/>
          <w:color w:val="000000"/>
          <w:sz w:val="24"/>
          <w:highlight w:val="none"/>
        </w:rPr>
        <w:t xml:space="preserve">1.2甲方</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：购买本合同项下服务的国家机关、事业单位、团体组织。</w:t>
      </w:r>
      <w:r>
        <w:rPr>
          <w:rFonts w:hint="eastAsia" w:ascii="宋体" w:hAnsi="宋体" w:eastAsia="宋体" w:cs="宋体"/>
          <w:bCs/>
          <w:sz w:val="24"/>
          <w:highlight w:val="none"/>
        </w:rPr>
      </w:r>
      <w:r/>
    </w:p>
    <w:p>
      <w:pPr>
        <w:pStyle w:val="784"/>
        <w:ind w:firstLine="500"/>
        <w:spacing w:line="440" w:lineRule="exact"/>
        <w:rPr>
          <w:rFonts w:hint="eastAsia" w:ascii="宋体" w:hAnsi="宋体" w:eastAsia="宋体" w:cs="宋体"/>
          <w:bCs/>
          <w:sz w:val="24"/>
          <w:highlight w:val="none"/>
        </w:rPr>
      </w:pPr>
      <w:r>
        <w:rPr>
          <w:rFonts w:hint="eastAsia" w:ascii="宋体" w:hAnsi="宋体" w:eastAsia="宋体" w:cs="宋体"/>
          <w:bCs/>
          <w:color w:val="000000"/>
          <w:sz w:val="24"/>
          <w:highlight w:val="none"/>
        </w:rPr>
        <w:t xml:space="preserve">1.3</w:t>
      </w:r>
      <w:r>
        <w:rPr>
          <w:rFonts w:hint="eastAsia" w:ascii="宋体" w:hAnsi="宋体" w:eastAsia="宋体" w:cs="宋体"/>
          <w:bCs/>
          <w:sz w:val="24"/>
          <w:highlight w:val="none"/>
          <w:lang w:val="en-US" w:eastAsia="zh-CN"/>
        </w:rPr>
        <w:t xml:space="preserve">丙方</w:t>
      </w:r>
      <w:r>
        <w:rPr>
          <w:rFonts w:hint="eastAsia" w:ascii="宋体" w:hAnsi="宋体" w:eastAsia="宋体" w:cs="宋体"/>
          <w:bCs/>
          <w:color w:val="000000"/>
          <w:sz w:val="24"/>
          <w:highlight w:val="none"/>
        </w:rPr>
        <w:t xml:space="preserve">：提供本合同项下服务的法人、其他组织或自然人。</w:t>
      </w:r>
      <w:r>
        <w:rPr>
          <w:rFonts w:hint="eastAsia" w:ascii="宋体" w:hAnsi="宋体" w:eastAsia="宋体" w:cs="宋体"/>
          <w:bCs/>
          <w:sz w:val="24"/>
          <w:highlight w:val="none"/>
        </w:rPr>
      </w:r>
      <w:r/>
    </w:p>
    <w:p>
      <w:pPr>
        <w:pStyle w:val="784"/>
        <w:ind w:firstLine="500"/>
        <w:spacing w:line="440" w:lineRule="exact"/>
        <w:rPr>
          <w:rFonts w:hint="eastAsia" w:ascii="宋体" w:hAnsi="宋体" w:eastAsia="宋体" w:cs="宋体"/>
          <w:bCs/>
          <w:sz w:val="24"/>
          <w:highlight w:val="none"/>
        </w:rPr>
      </w:pPr>
      <w:r>
        <w:rPr>
          <w:rFonts w:hint="eastAsia" w:ascii="宋体" w:hAnsi="宋体" w:eastAsia="宋体" w:cs="宋体"/>
          <w:bCs/>
          <w:color w:val="000000"/>
          <w:sz w:val="24"/>
          <w:highlight w:val="none"/>
        </w:rPr>
        <w:t xml:space="preserve">1.4服务：提供本合同规定的</w:t>
      </w:r>
      <w:r>
        <w:rPr>
          <w:rFonts w:hint="eastAsia" w:ascii="宋体" w:hAnsi="宋体" w:eastAsia="宋体" w:cs="宋体"/>
          <w:bCs/>
          <w:color w:val="000000"/>
          <w:sz w:val="24"/>
          <w:highlight w:val="none"/>
          <w:lang w:val="en-US" w:eastAsia="zh-CN"/>
        </w:rPr>
        <w:t xml:space="preserve">丙</w:t>
      </w:r>
      <w:r>
        <w:rPr>
          <w:rFonts w:hint="eastAsia" w:ascii="宋体" w:hAnsi="宋体" w:eastAsia="宋体" w:cs="宋体"/>
          <w:bCs/>
          <w:color w:val="000000"/>
          <w:sz w:val="24"/>
          <w:highlight w:val="none"/>
        </w:rPr>
        <w:t xml:space="preserve">方承担的</w:t>
      </w:r>
      <w:r>
        <w:rPr>
          <w:rFonts w:hint="eastAsia" w:ascii="宋体" w:hAnsi="宋体" w:eastAsia="宋体" w:cs="宋体"/>
          <w:bCs/>
          <w:color w:val="000000"/>
          <w:sz w:val="24"/>
          <w:highlight w:val="none"/>
          <w:u w:val="single"/>
          <w:lang w:val="en-US" w:eastAsia="zh-CN"/>
        </w:rPr>
        <w:t xml:space="preserve">第一包：2026年金属（货架）制造业工伤预防培训改善</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/第二包：2026年纺织印染业工伤预防培训改善</w:t>
      </w:r>
      <w:r>
        <w:rPr>
          <w:rFonts w:hint="eastAsia" w:ascii="宋体" w:hAnsi="宋体" w:eastAsia="宋体" w:cs="宋体"/>
          <w:bCs/>
          <w:color w:val="000000"/>
          <w:sz w:val="24"/>
          <w:highlight w:val="none"/>
        </w:rPr>
        <w:t xml:space="preserve">服务及</w:t>
      </w:r>
      <w:r>
        <w:rPr>
          <w:rFonts w:hint="eastAsia" w:ascii="宋体" w:hAnsi="宋体" w:eastAsia="宋体" w:cs="宋体"/>
          <w:bCs/>
          <w:color w:val="000000"/>
          <w:sz w:val="24"/>
          <w:highlight w:val="none"/>
        </w:rPr>
        <w:t xml:space="preserve">相关工作。</w:t>
      </w:r>
      <w:r>
        <w:rPr>
          <w:rFonts w:hint="eastAsia" w:ascii="宋体" w:hAnsi="宋体" w:eastAsia="宋体" w:cs="宋体"/>
          <w:bCs/>
          <w:sz w:val="24"/>
          <w:highlight w:val="none"/>
        </w:rPr>
      </w:r>
      <w:r/>
    </w:p>
    <w:p>
      <w:pPr>
        <w:pStyle w:val="784"/>
        <w:ind w:firstLine="5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1.5合同价款：根据合同规定</w:t>
      </w:r>
      <w:r>
        <w:rPr>
          <w:rFonts w:hint="eastAsia" w:ascii="宋体" w:hAnsi="宋体" w:eastAsia="宋体" w:cs="宋体"/>
          <w:bCs/>
          <w:color w:val="000000"/>
          <w:sz w:val="24"/>
          <w:highlight w:val="none"/>
          <w:lang w:val="en-US" w:eastAsia="zh-CN"/>
        </w:rPr>
        <w:t xml:space="preserve">丙</w:t>
      </w:r>
      <w:r>
        <w:rPr>
          <w:rFonts w:hint="eastAsia" w:ascii="宋体" w:hAnsi="宋体" w:eastAsia="宋体" w:cs="宋体"/>
          <w:bCs/>
          <w:color w:val="000000"/>
          <w:sz w:val="24"/>
          <w:highlight w:val="none"/>
        </w:rPr>
        <w:t xml:space="preserve">方在正确地完全履行合同义务后</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应支付给</w:t>
      </w:r>
      <w:r>
        <w:rPr>
          <w:rFonts w:hint="eastAsia" w:ascii="宋体" w:hAnsi="宋体" w:eastAsia="宋体" w:cs="宋体"/>
          <w:bCs/>
          <w:color w:val="000000"/>
          <w:sz w:val="24"/>
          <w:highlight w:val="none"/>
          <w:lang w:val="en-US" w:eastAsia="zh-CN"/>
        </w:rPr>
        <w:t xml:space="preserve">丙</w:t>
      </w:r>
      <w:r>
        <w:rPr>
          <w:rFonts w:hint="eastAsia" w:ascii="宋体" w:hAnsi="宋体" w:eastAsia="宋体" w:cs="宋体"/>
          <w:bCs/>
          <w:color w:val="000000"/>
          <w:sz w:val="24"/>
          <w:highlight w:val="none"/>
        </w:rPr>
        <w:t xml:space="preserve">方的价款，包含了甲方</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乙方</w:t>
      </w:r>
      <w:r>
        <w:rPr>
          <w:rFonts w:hint="eastAsia" w:ascii="宋体" w:hAnsi="宋体" w:eastAsia="宋体" w:cs="宋体"/>
          <w:bCs/>
          <w:color w:val="000000"/>
          <w:sz w:val="24"/>
          <w:highlight w:val="none"/>
        </w:rPr>
        <w:t xml:space="preserve">购买合同项下相关服务的一切费用。</w:t>
      </w:r>
      <w:r>
        <w:rPr>
          <w:rFonts w:hint="eastAsia" w:ascii="宋体" w:hAnsi="宋体" w:eastAsia="宋体" w:cs="宋体"/>
          <w:bCs/>
          <w:color w:val="000000"/>
          <w:sz w:val="24"/>
          <w:highlight w:val="none"/>
        </w:rPr>
      </w:r>
      <w:r/>
    </w:p>
    <w:p>
      <w:pPr>
        <w:pStyle w:val="784"/>
        <w:ind w:firstLine="480"/>
        <w:spacing w:line="440" w:lineRule="exact"/>
        <w:rPr>
          <w:rFonts w:hint="eastAsia" w:ascii="宋体" w:hAnsi="宋体" w:eastAsia="宋体" w:cs="宋体"/>
          <w:b/>
          <w:bCs/>
          <w:sz w:val="24"/>
          <w:highlight w:val="none"/>
        </w:rPr>
      </w:pPr>
      <w:r>
        <w:rPr>
          <w:rFonts w:hint="eastAsia" w:ascii="宋体" w:hAnsi="宋体" w:eastAsia="宋体" w:cs="宋体"/>
          <w:b/>
          <w:bCs/>
          <w:color w:val="000000"/>
          <w:sz w:val="24"/>
          <w:highlight w:val="none"/>
        </w:rPr>
        <w:t xml:space="preserve">第二条 组成本合同的文件</w:t>
      </w:r>
      <w:r>
        <w:rPr>
          <w:rFonts w:hint="eastAsia" w:ascii="宋体" w:hAnsi="宋体" w:eastAsia="宋体" w:cs="宋体"/>
          <w:b/>
          <w:bCs/>
          <w:sz w:val="24"/>
          <w:highlight w:val="none"/>
        </w:rPr>
      </w:r>
      <w:r/>
    </w:p>
    <w:p>
      <w:pPr>
        <w:pStyle w:val="784"/>
        <w:ind w:firstLine="54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2.1下列文件是组成本合同的不可分割的部分：</w:t>
      </w:r>
      <w:r>
        <w:rPr>
          <w:rFonts w:hint="eastAsia" w:ascii="宋体" w:hAnsi="宋体" w:eastAsia="宋体" w:cs="宋体"/>
          <w:bCs/>
          <w:color w:val="000000"/>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color w:val="000000"/>
          <w:sz w:val="24"/>
        </w:rPr>
        <w:t xml:space="preserve">①中标通知书；</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color w:val="000000"/>
          <w:sz w:val="24"/>
        </w:rPr>
        <w:t xml:space="preserve">②招标文件（以下统称“采购文件”）；</w:t>
      </w:r>
      <w:r>
        <w:rPr>
          <w:rFonts w:hint="eastAsia" w:ascii="宋体" w:hAnsi="宋体" w:eastAsia="宋体" w:cs="宋体"/>
          <w:sz w:val="24"/>
        </w:rPr>
      </w:r>
      <w:r/>
    </w:p>
    <w:p>
      <w:pPr>
        <w:pStyle w:val="784"/>
        <w:ind w:firstLine="480"/>
        <w:spacing w:line="440" w:lineRule="exact"/>
        <w:rPr>
          <w:rFonts w:hint="eastAsia" w:ascii="宋体" w:hAnsi="宋体" w:eastAsia="宋体" w:cs="宋体"/>
          <w:sz w:val="24"/>
        </w:rPr>
      </w:pPr>
      <w:r>
        <w:rPr>
          <w:rFonts w:hint="eastAsia" w:ascii="宋体" w:hAnsi="宋体" w:eastAsia="宋体" w:cs="宋体"/>
          <w:color w:val="000000"/>
          <w:sz w:val="24"/>
        </w:rPr>
        <w:t xml:space="preserve">③</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color w:val="000000"/>
          <w:sz w:val="24"/>
        </w:rPr>
        <w:t xml:space="preserve">的投标文件；</w:t>
      </w:r>
      <w:r>
        <w:rPr>
          <w:rFonts w:hint="eastAsia" w:ascii="宋体" w:hAnsi="宋体" w:eastAsia="宋体" w:cs="宋体"/>
          <w:sz w:val="24"/>
        </w:rPr>
      </w:r>
      <w:r/>
    </w:p>
    <w:p>
      <w:pPr>
        <w:pStyle w:val="784"/>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④</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color w:val="000000"/>
          <w:sz w:val="24"/>
        </w:rPr>
        <w:t xml:space="preserve">在报价过程中所作的其它承诺、声明、书面澄清等。</w:t>
      </w:r>
      <w:r>
        <w:rPr>
          <w:rFonts w:hint="eastAsia" w:ascii="宋体" w:hAnsi="宋体" w:eastAsia="宋体" w:cs="宋体"/>
          <w:color w:val="000000"/>
          <w:sz w:val="24"/>
        </w:rPr>
      </w:r>
      <w:r/>
    </w:p>
    <w:p>
      <w:pPr>
        <w:pStyle w:val="784"/>
        <w:ind w:firstLine="480"/>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2.2上述文件之间如果出现不一致的，以甲方文件确定的内容为准，但</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color w:val="000000"/>
          <w:sz w:val="24"/>
        </w:rPr>
        <w:t xml:space="preserve">文件的内容对甲方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乙方</w:t>
      </w:r>
      <w:r>
        <w:rPr>
          <w:rFonts w:hint="eastAsia" w:ascii="宋体" w:hAnsi="宋体" w:eastAsia="宋体" w:cs="宋体"/>
          <w:color w:val="000000"/>
          <w:sz w:val="24"/>
        </w:rPr>
        <w:t xml:space="preserve">更有利的，适用</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color w:val="000000"/>
          <w:sz w:val="24"/>
        </w:rPr>
        <w:t xml:space="preserve">文件。</w:t>
      </w:r>
      <w:r>
        <w:rPr>
          <w:rFonts w:hint="eastAsia" w:ascii="宋体" w:hAnsi="宋体" w:eastAsia="宋体" w:cs="宋体"/>
          <w:color w:val="000000"/>
          <w:sz w:val="24"/>
        </w:rPr>
      </w:r>
      <w:r/>
    </w:p>
    <w:p>
      <w:pPr>
        <w:pStyle w:val="784"/>
        <w:ind w:firstLine="48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2.3</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color w:val="000000"/>
          <w:sz w:val="24"/>
        </w:rPr>
        <w:t xml:space="preserve">文件应当符合采购文件确定的原则，如果</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color w:val="000000"/>
          <w:sz w:val="24"/>
        </w:rPr>
        <w:t xml:space="preserve">文件中的表述，形式上符合招标文件原则，但具体内容对甲方</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乙方</w:t>
      </w:r>
      <w:r>
        <w:rPr>
          <w:rFonts w:hint="eastAsia" w:ascii="宋体" w:hAnsi="宋体" w:eastAsia="宋体" w:cs="宋体"/>
          <w:color w:val="000000"/>
          <w:sz w:val="24"/>
        </w:rPr>
        <w:t xml:space="preserve">不利、对</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color w:val="000000"/>
          <w:sz w:val="24"/>
        </w:rPr>
        <w:t xml:space="preserve">有利的，视为背离采购文件，不予适用。</w:t>
      </w:r>
      <w:r>
        <w:rPr>
          <w:rFonts w:hint="eastAsia" w:ascii="宋体" w:hAnsi="宋体" w:eastAsia="宋体" w:cs="宋体"/>
          <w:color w:val="000000"/>
          <w:sz w:val="24"/>
        </w:rPr>
      </w:r>
      <w:r/>
    </w:p>
    <w:p>
      <w:pPr>
        <w:pStyle w:val="784"/>
        <w:ind w:firstLine="480"/>
        <w:spacing w:line="440" w:lineRule="exact"/>
        <w:rPr>
          <w:rFonts w:hint="eastAsia" w:ascii="宋体" w:hAnsi="宋体" w:eastAsia="宋体" w:cs="宋体"/>
          <w:b/>
          <w:bCs/>
          <w:sz w:val="24"/>
          <w:highlight w:val="none"/>
        </w:rPr>
      </w:pPr>
      <w:r>
        <w:rPr>
          <w:rFonts w:hint="eastAsia" w:ascii="宋体" w:hAnsi="宋体" w:eastAsia="宋体" w:cs="宋体"/>
          <w:b/>
          <w:bCs/>
          <w:color w:val="000000"/>
          <w:sz w:val="24"/>
        </w:rPr>
        <w:t xml:space="preserve">第</w:t>
      </w:r>
      <w:r>
        <w:rPr>
          <w:rFonts w:hint="eastAsia" w:ascii="宋体" w:hAnsi="宋体" w:eastAsia="宋体" w:cs="宋体"/>
          <w:b/>
          <w:bCs/>
          <w:color w:val="000000"/>
          <w:sz w:val="24"/>
          <w:highlight w:val="none"/>
        </w:rPr>
        <w:t xml:space="preserve">三条 合同内容</w:t>
      </w:r>
      <w:r>
        <w:rPr>
          <w:rFonts w:hint="eastAsia" w:ascii="宋体" w:hAnsi="宋体" w:eastAsia="宋体" w:cs="宋体"/>
          <w:b/>
          <w:bCs/>
          <w:sz w:val="24"/>
          <w:highlight w:val="none"/>
        </w:rPr>
      </w:r>
      <w:r/>
    </w:p>
    <w:p>
      <w:pPr>
        <w:pStyle w:val="784"/>
        <w:ind w:firstLine="480"/>
        <w:spacing w:line="420" w:lineRule="exact"/>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3.1服务内容：</w:t>
      </w:r>
      <w:r>
        <w:rPr>
          <w:rFonts w:hint="eastAsia" w:ascii="宋体" w:hAnsi="宋体" w:eastAsia="宋体" w:cs="宋体"/>
          <w:bCs/>
          <w:color w:val="000000"/>
          <w:sz w:val="24"/>
          <w:highlight w:val="none"/>
          <w:u w:val="single"/>
          <w:lang w:eastAsia="zh-CN"/>
        </w:rPr>
        <w:t xml:space="preserve">常熟市人力资源和社会保障局</w:t>
      </w:r>
      <w:r>
        <w:rPr>
          <w:rFonts w:hint="eastAsia" w:ascii="宋体" w:hAnsi="宋体" w:eastAsia="宋体" w:cs="宋体"/>
          <w:bCs/>
          <w:color w:val="000000"/>
          <w:sz w:val="24"/>
          <w:highlight w:val="none"/>
          <w:u w:val="single"/>
        </w:rPr>
        <w:t xml:space="preserve">所需的</w:t>
      </w:r>
      <w:r>
        <w:rPr>
          <w:rFonts w:hint="eastAsia" w:ascii="宋体" w:hAnsi="宋体" w:eastAsia="宋体" w:cs="宋体"/>
          <w:bCs/>
          <w:color w:val="000000"/>
          <w:sz w:val="24"/>
          <w:highlight w:val="none"/>
          <w:u w:val="single"/>
          <w:lang w:val="en-US" w:eastAsia="zh-CN"/>
        </w:rPr>
        <w:t xml:space="preserve">2026年金属（货架）制造业工伤预防培训改善</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/2026年纺织印染业工伤预防培训改善</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784"/>
        <w:ind w:firstLine="48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3.2服务期限：</w:t>
      </w:r>
      <w:r>
        <w:rPr>
          <w:rFonts w:hint="eastAsia" w:ascii="宋体" w:hAnsi="宋体" w:eastAsia="宋体" w:cs="宋体"/>
          <w:sz w:val="24"/>
          <w:highlight w:val="none"/>
          <w:u w:val="single"/>
          <w:lang w:eastAsia="zh-CN"/>
        </w:rPr>
        <w:t xml:space="preserve">2026年11月15日前完成</w:t>
      </w:r>
      <w:r>
        <w:rPr>
          <w:rFonts w:hint="eastAsia" w:ascii="宋体" w:hAnsi="宋体" w:eastAsia="宋体" w:cs="宋体"/>
          <w:sz w:val="24"/>
          <w:highlight w:val="none"/>
          <w:u w:val="single"/>
        </w:rPr>
        <w:t xml:space="preserve">。</w:t>
      </w:r>
      <w:r>
        <w:rPr>
          <w:rFonts w:hint="eastAsia" w:ascii="宋体" w:hAnsi="宋体" w:eastAsia="宋体" w:cs="宋体"/>
          <w:bCs/>
          <w:color w:val="000000"/>
          <w:sz w:val="24"/>
          <w:highlight w:val="none"/>
        </w:rPr>
      </w:r>
      <w:r/>
    </w:p>
    <w:p>
      <w:pPr>
        <w:pStyle w:val="784"/>
        <w:ind w:firstLine="480"/>
        <w:spacing w:line="440" w:lineRule="exact"/>
        <w:widowControl/>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3.3</w:t>
      </w:r>
      <w:r>
        <w:rPr>
          <w:rFonts w:hint="eastAsia" w:ascii="宋体" w:hAnsi="宋体" w:eastAsia="宋体" w:cs="宋体"/>
          <w:bCs/>
          <w:color w:val="000000"/>
          <w:sz w:val="24"/>
          <w:highlight w:val="none"/>
          <w:lang w:val="en-US" w:eastAsia="zh-CN"/>
        </w:rPr>
        <w:t xml:space="preserve">丙</w:t>
      </w:r>
      <w:r>
        <w:rPr>
          <w:rFonts w:hint="eastAsia" w:ascii="宋体" w:hAnsi="宋体" w:eastAsia="宋体" w:cs="宋体"/>
          <w:bCs/>
          <w:color w:val="000000"/>
          <w:sz w:val="24"/>
          <w:highlight w:val="none"/>
        </w:rPr>
        <w:t xml:space="preserve">方承诺上述服务由</w:t>
      </w:r>
      <w:r>
        <w:rPr>
          <w:rFonts w:hint="eastAsia" w:ascii="宋体" w:hAnsi="宋体" w:eastAsia="宋体" w:cs="宋体"/>
          <w:bCs/>
          <w:color w:val="000000"/>
          <w:sz w:val="24"/>
          <w:highlight w:val="none"/>
          <w:lang w:val="en-US" w:eastAsia="zh-CN"/>
        </w:rPr>
        <w:t xml:space="preserve">丙</w:t>
      </w:r>
      <w:r>
        <w:rPr>
          <w:rFonts w:hint="eastAsia" w:ascii="宋体" w:hAnsi="宋体" w:eastAsia="宋体" w:cs="宋体"/>
          <w:bCs/>
          <w:color w:val="000000"/>
          <w:sz w:val="24"/>
          <w:highlight w:val="none"/>
        </w:rPr>
        <w:t xml:space="preserve">方自行完成，不转包予第三方完成。</w:t>
      </w:r>
      <w:r>
        <w:rPr>
          <w:rFonts w:hint="eastAsia" w:ascii="宋体" w:hAnsi="宋体" w:eastAsia="宋体" w:cs="宋体"/>
          <w:color w:val="000000"/>
          <w:sz w:val="24"/>
          <w:highlight w:val="none"/>
        </w:rPr>
      </w:r>
      <w:r/>
    </w:p>
    <w:p>
      <w:pPr>
        <w:pStyle w:val="784"/>
        <w:ind w:firstLine="480"/>
        <w:spacing w:line="440" w:lineRule="exact"/>
        <w:rPr>
          <w:rFonts w:hint="eastAsia" w:ascii="宋体" w:hAnsi="宋体" w:eastAsia="宋体" w:cs="宋体"/>
          <w:b/>
          <w:bCs/>
          <w:sz w:val="24"/>
          <w:highlight w:val="none"/>
        </w:rPr>
      </w:pPr>
      <w:r>
        <w:rPr>
          <w:rFonts w:hint="eastAsia" w:ascii="宋体" w:hAnsi="宋体" w:eastAsia="宋体" w:cs="宋体"/>
          <w:b/>
          <w:bCs/>
          <w:color w:val="000000"/>
          <w:sz w:val="24"/>
          <w:highlight w:val="none"/>
        </w:rPr>
        <w:t xml:space="preserve">第四条 合同价款</w:t>
      </w:r>
      <w:r>
        <w:rPr>
          <w:rFonts w:hint="eastAsia" w:ascii="宋体" w:hAnsi="宋体" w:eastAsia="宋体" w:cs="宋体"/>
          <w:b/>
          <w:bCs/>
          <w:sz w:val="24"/>
          <w:highlight w:val="none"/>
        </w:rPr>
      </w:r>
      <w:r/>
    </w:p>
    <w:p>
      <w:pPr>
        <w:pStyle w:val="784"/>
        <w:ind w:firstLine="480"/>
        <w:jc w:val="left"/>
        <w:spacing w:line="440" w:lineRule="exact"/>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rPr>
        <w:t xml:space="preserve">1、本合同项下</w:t>
      </w:r>
      <w:r>
        <w:rPr>
          <w:rFonts w:hint="eastAsia" w:ascii="宋体" w:hAnsi="宋体" w:eastAsia="宋体" w:cs="宋体"/>
          <w:color w:val="000000"/>
          <w:sz w:val="24"/>
          <w:szCs w:val="24"/>
          <w:highlight w:val="none"/>
          <w:lang w:val="en-US" w:eastAsia="zh-CN"/>
        </w:rPr>
        <w:t xml:space="preserve">中标优惠率为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en-US" w:eastAsia="zh-CN"/>
        </w:rPr>
        <w:t xml:space="preserve">%，合同总价为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val="en-US" w:eastAsia="zh-CN"/>
        </w:rPr>
        <w:t xml:space="preserve">中标价格=</w:t>
      </w:r>
      <w:r>
        <w:rPr>
          <w:rFonts w:hint="eastAsia" w:ascii="宋体" w:hAnsi="宋体" w:eastAsia="宋体" w:cs="宋体"/>
          <w:sz w:val="24"/>
          <w:highlight w:val="none"/>
          <w:lang w:val="en-US" w:eastAsia="zh-CN"/>
        </w:rPr>
        <w:t xml:space="preserve">分包</w:t>
      </w:r>
      <w:r>
        <w:rPr>
          <w:rFonts w:hint="eastAsia" w:ascii="宋体" w:hAnsi="宋体" w:eastAsia="宋体" w:cs="宋体"/>
          <w:color w:val="000000"/>
          <w:sz w:val="24"/>
          <w:szCs w:val="24"/>
          <w:highlight w:val="none"/>
          <w:lang w:val="en-US" w:eastAsia="zh-CN"/>
        </w:rPr>
        <w:t xml:space="preserve">采购预算×（1-中标优惠率</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eastAsia="zh-CN"/>
        </w:rPr>
      </w:r>
      <w:r/>
    </w:p>
    <w:p>
      <w:pPr>
        <w:pStyle w:val="784"/>
        <w:ind w:firstLine="480"/>
        <w:jc w:val="left"/>
        <w:spacing w:line="440" w:lineRule="exact"/>
        <w:rPr>
          <w:rFonts w:hint="eastAsia" w:ascii="宋体" w:hAnsi="宋体" w:eastAsia="宋体" w:cs="宋体"/>
          <w:highlight w:val="none"/>
          <w:lang w:val="en-US" w:eastAsia="zh-CN"/>
        </w:rPr>
      </w:pPr>
      <w:r>
        <w:rPr>
          <w:rFonts w:hint="eastAsia" w:ascii="宋体" w:hAnsi="宋体" w:eastAsia="宋体" w:cs="宋体"/>
          <w:color w:val="000000"/>
          <w:sz w:val="24"/>
          <w:szCs w:val="24"/>
          <w:highlight w:val="none"/>
        </w:rPr>
        <w:t xml:space="preserve">2、本合同执行期间合同</w:t>
      </w:r>
      <w:r>
        <w:rPr>
          <w:rFonts w:hint="eastAsia" w:ascii="宋体" w:hAnsi="宋体" w:eastAsia="宋体" w:cs="宋体"/>
          <w:color w:val="000000"/>
          <w:sz w:val="24"/>
          <w:szCs w:val="24"/>
          <w:highlight w:val="none"/>
          <w:lang w:val="en-US" w:eastAsia="zh-CN"/>
        </w:rPr>
        <w:t xml:space="preserve">价格</w:t>
      </w:r>
      <w:r>
        <w:rPr>
          <w:rFonts w:hint="eastAsia" w:ascii="宋体" w:hAnsi="宋体" w:eastAsia="宋体" w:cs="宋体"/>
          <w:color w:val="000000"/>
          <w:sz w:val="24"/>
          <w:szCs w:val="24"/>
          <w:highlight w:val="none"/>
        </w:rPr>
        <w:t xml:space="preserve">不变。</w:t>
      </w:r>
      <w:r>
        <w:rPr>
          <w:rFonts w:hint="eastAsia" w:ascii="宋体" w:hAnsi="宋体" w:eastAsia="宋体" w:cs="宋体"/>
          <w:highlight w:val="none"/>
          <w:lang w:val="en-US" w:eastAsia="zh-CN"/>
        </w:rPr>
      </w:r>
      <w:r/>
    </w:p>
    <w:p>
      <w:pPr>
        <w:pStyle w:val="784"/>
        <w:ind w:firstLine="516"/>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第五条 支付结算</w:t>
      </w:r>
      <w:r>
        <w:rPr>
          <w:rFonts w:hint="eastAsia" w:ascii="宋体" w:hAnsi="宋体" w:eastAsia="宋体" w:cs="宋体"/>
          <w:b/>
          <w:bCs/>
          <w:color w:val="000000"/>
          <w:sz w:val="24"/>
          <w:highlight w:val="none"/>
        </w:rPr>
      </w:r>
      <w:r/>
    </w:p>
    <w:p>
      <w:pPr>
        <w:pStyle w:val="784"/>
        <w:ind w:firstLine="480"/>
        <w:spacing w:line="4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5.1</w:t>
      </w:r>
      <w:r>
        <w:rPr>
          <w:rFonts w:hint="eastAsia" w:ascii="宋体" w:hAnsi="宋体" w:eastAsia="宋体" w:cs="宋体"/>
          <w:bCs/>
          <w:sz w:val="24"/>
          <w:highlight w:val="none"/>
          <w:lang w:val="en-US" w:eastAsia="zh-CN"/>
        </w:rPr>
        <w:t xml:space="preserve">合同签订后的20个工作日内，乙方向丙方支付合同总价的40%。</w:t>
      </w:r>
      <w:r>
        <w:rPr>
          <w:rFonts w:hint="eastAsia" w:ascii="宋体" w:hAnsi="宋体" w:eastAsia="宋体" w:cs="宋体"/>
          <w:bCs/>
          <w:sz w:val="24"/>
          <w:highlight w:val="none"/>
        </w:rPr>
      </w:r>
      <w:r/>
    </w:p>
    <w:p>
      <w:pPr>
        <w:pStyle w:val="784"/>
        <w:ind w:firstLine="480"/>
        <w:spacing w:line="42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5.2</w:t>
      </w:r>
      <w:r>
        <w:rPr>
          <w:rFonts w:hint="eastAsia" w:ascii="宋体" w:hAnsi="宋体" w:eastAsia="宋体" w:cs="宋体"/>
          <w:bCs/>
          <w:color w:val="000000"/>
          <w:sz w:val="24"/>
          <w:highlight w:val="none"/>
          <w:lang w:val="en-US" w:eastAsia="zh-CN"/>
        </w:rPr>
        <w:t xml:space="preserve">丙</w:t>
      </w:r>
      <w:r>
        <w:rPr>
          <w:rFonts w:hint="eastAsia" w:ascii="宋体" w:hAnsi="宋体" w:eastAsia="宋体" w:cs="宋体"/>
          <w:bCs/>
          <w:color w:val="000000"/>
          <w:sz w:val="24"/>
          <w:highlight w:val="none"/>
        </w:rPr>
        <w:t xml:space="preserve">方</w:t>
      </w:r>
      <w:r>
        <w:rPr>
          <w:rFonts w:hint="eastAsia" w:ascii="宋体" w:hAnsi="宋体" w:eastAsia="宋体" w:cs="宋体"/>
          <w:bCs/>
          <w:sz w:val="24"/>
          <w:highlight w:val="none"/>
          <w:lang w:val="en-US" w:eastAsia="zh-CN"/>
        </w:rPr>
        <w:t xml:space="preserve">按时完成工作，提交所有项目验收材料至甲方，在服务项目完成并通过考核后，乙方根据考核情况按比例向</w:t>
      </w:r>
      <w:r>
        <w:rPr>
          <w:rFonts w:hint="eastAsia" w:ascii="宋体" w:hAnsi="宋体" w:eastAsia="宋体" w:cs="宋体"/>
          <w:bCs/>
          <w:color w:val="000000"/>
          <w:sz w:val="24"/>
          <w:highlight w:val="none"/>
          <w:lang w:val="en-US" w:eastAsia="zh-CN"/>
        </w:rPr>
        <w:t xml:space="preserve">丙</w:t>
      </w:r>
      <w:r>
        <w:rPr>
          <w:rFonts w:hint="eastAsia" w:ascii="宋体" w:hAnsi="宋体" w:eastAsia="宋体" w:cs="宋体"/>
          <w:bCs/>
          <w:color w:val="000000"/>
          <w:sz w:val="24"/>
          <w:highlight w:val="none"/>
        </w:rPr>
        <w:t xml:space="preserve">方</w:t>
      </w:r>
      <w:r>
        <w:rPr>
          <w:rFonts w:hint="eastAsia" w:ascii="宋体" w:hAnsi="宋体" w:eastAsia="宋体" w:cs="宋体"/>
          <w:bCs/>
          <w:sz w:val="24"/>
          <w:highlight w:val="none"/>
          <w:lang w:val="en-US" w:eastAsia="zh-CN"/>
        </w:rPr>
        <w:t xml:space="preserve">支付剩余价款。结算前</w:t>
      </w:r>
      <w:r>
        <w:rPr>
          <w:rFonts w:hint="eastAsia" w:ascii="宋体" w:hAnsi="宋体" w:eastAsia="宋体" w:cs="宋体"/>
          <w:bCs/>
          <w:color w:val="000000"/>
          <w:sz w:val="24"/>
          <w:highlight w:val="none"/>
          <w:lang w:val="en-US" w:eastAsia="zh-CN"/>
        </w:rPr>
        <w:t xml:space="preserve">丙</w:t>
      </w:r>
      <w:r>
        <w:rPr>
          <w:rFonts w:hint="eastAsia" w:ascii="宋体" w:hAnsi="宋体" w:eastAsia="宋体" w:cs="宋体"/>
          <w:bCs/>
          <w:color w:val="000000"/>
          <w:sz w:val="24"/>
          <w:highlight w:val="none"/>
        </w:rPr>
        <w:t xml:space="preserve">方</w:t>
      </w:r>
      <w:r>
        <w:rPr>
          <w:rFonts w:hint="eastAsia" w:ascii="宋体" w:hAnsi="宋体" w:eastAsia="宋体" w:cs="宋体"/>
          <w:bCs/>
          <w:sz w:val="24"/>
          <w:highlight w:val="none"/>
          <w:lang w:val="en-US" w:eastAsia="zh-CN"/>
        </w:rPr>
        <w:t xml:space="preserve">应书面向甲方提出余款结算申请，并经甲方评估验收确认。</w:t>
      </w:r>
      <w:r>
        <w:rPr>
          <w:rFonts w:hint="eastAsia" w:ascii="宋体" w:hAnsi="宋体" w:eastAsia="宋体" w:cs="宋体"/>
          <w:bCs/>
          <w:sz w:val="24"/>
          <w:highlight w:val="none"/>
          <w:lang w:val="en-US" w:eastAsia="zh-CN"/>
        </w:rPr>
      </w:r>
      <w:r/>
    </w:p>
    <w:p>
      <w:pPr>
        <w:pStyle w:val="784"/>
        <w:ind w:firstLine="480"/>
        <w:spacing w:line="420" w:lineRule="exact"/>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5.3考核得分</w:t>
      </w:r>
      <w:r>
        <w:rPr>
          <w:rFonts w:hint="eastAsia" w:ascii="宋体" w:hAnsi="宋体" w:eastAsia="宋体" w:cs="宋体"/>
          <w:bCs/>
          <w:sz w:val="24"/>
          <w:highlight w:val="none"/>
        </w:rPr>
        <w:t xml:space="preserve">90分及以上全额</w:t>
      </w:r>
      <w:r>
        <w:rPr>
          <w:rFonts w:hint="eastAsia" w:ascii="宋体" w:hAnsi="宋体" w:eastAsia="宋体" w:cs="宋体"/>
          <w:bCs/>
          <w:sz w:val="24"/>
          <w:highlight w:val="none"/>
          <w:lang w:val="en-US" w:eastAsia="zh-CN"/>
        </w:rPr>
        <w:t xml:space="preserve">支付剩余价款</w:t>
      </w:r>
      <w:r>
        <w:rPr>
          <w:rFonts w:hint="eastAsia" w:ascii="宋体" w:hAnsi="宋体" w:eastAsia="宋体" w:cs="宋体"/>
          <w:bCs/>
          <w:sz w:val="24"/>
          <w:highlight w:val="none"/>
        </w:rPr>
        <w:t xml:space="preserve">；80-</w:t>
      </w:r>
      <w:r>
        <w:rPr>
          <w:rFonts w:hint="eastAsia" w:ascii="宋体" w:hAnsi="宋体" w:eastAsia="宋体" w:cs="宋体"/>
          <w:bCs/>
          <w:sz w:val="24"/>
          <w:highlight w:val="none"/>
          <w:lang w:val="en-US" w:eastAsia="zh-CN"/>
        </w:rPr>
        <w:t xml:space="preserve">90</w:t>
      </w:r>
      <w:r>
        <w:rPr>
          <w:rFonts w:hint="eastAsia" w:ascii="宋体" w:hAnsi="宋体" w:eastAsia="宋体" w:cs="宋体"/>
          <w:bCs/>
          <w:sz w:val="24"/>
          <w:highlight w:val="none"/>
        </w:rPr>
        <w:t xml:space="preserve">分</w:t>
      </w:r>
      <w:r>
        <w:rPr>
          <w:rFonts w:hint="eastAsia" w:ascii="宋体" w:hAnsi="宋体" w:eastAsia="宋体" w:cs="宋体"/>
          <w:bCs/>
          <w:sz w:val="24"/>
          <w:highlight w:val="none"/>
          <w:lang w:eastAsia="zh-CN"/>
        </w:rPr>
        <w:t xml:space="preserve">（不含</w:t>
      </w:r>
      <w:r>
        <w:rPr>
          <w:rFonts w:hint="eastAsia" w:ascii="宋体" w:hAnsi="宋体" w:eastAsia="宋体" w:cs="宋体"/>
          <w:bCs/>
          <w:sz w:val="24"/>
          <w:highlight w:val="none"/>
          <w:lang w:val="en-US" w:eastAsia="zh-CN"/>
        </w:rPr>
        <w:t xml:space="preserve">90分</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支付</w:t>
      </w:r>
      <w:r>
        <w:rPr>
          <w:rFonts w:hint="eastAsia" w:ascii="宋体" w:hAnsi="宋体" w:eastAsia="宋体" w:cs="宋体"/>
          <w:bCs/>
          <w:sz w:val="24"/>
          <w:highlight w:val="none"/>
          <w:lang w:val="en-US" w:eastAsia="zh-CN"/>
        </w:rPr>
        <w:t xml:space="preserve">剩余价款</w:t>
      </w:r>
      <w:r>
        <w:rPr>
          <w:rFonts w:hint="eastAsia" w:ascii="宋体" w:hAnsi="宋体" w:eastAsia="宋体" w:cs="宋体"/>
          <w:bCs/>
          <w:sz w:val="24"/>
          <w:highlight w:val="none"/>
        </w:rPr>
        <w:t xml:space="preserve">90%；70-</w:t>
      </w:r>
      <w:r>
        <w:rPr>
          <w:rFonts w:hint="eastAsia" w:ascii="宋体" w:hAnsi="宋体" w:eastAsia="宋体" w:cs="宋体"/>
          <w:bCs/>
          <w:sz w:val="24"/>
          <w:highlight w:val="none"/>
          <w:lang w:val="en-US" w:eastAsia="zh-CN"/>
        </w:rPr>
        <w:t xml:space="preserve">80</w:t>
      </w:r>
      <w:r>
        <w:rPr>
          <w:rFonts w:hint="eastAsia" w:ascii="宋体" w:hAnsi="宋体" w:eastAsia="宋体" w:cs="宋体"/>
          <w:bCs/>
          <w:sz w:val="24"/>
          <w:highlight w:val="none"/>
        </w:rPr>
        <w:t xml:space="preserve">分</w:t>
      </w:r>
      <w:r>
        <w:rPr>
          <w:rFonts w:hint="eastAsia" w:ascii="宋体" w:hAnsi="宋体" w:eastAsia="宋体" w:cs="宋体"/>
          <w:bCs/>
          <w:sz w:val="24"/>
          <w:highlight w:val="none"/>
          <w:lang w:eastAsia="zh-CN"/>
        </w:rPr>
        <w:t xml:space="preserve">（不含</w:t>
      </w:r>
      <w:r>
        <w:rPr>
          <w:rFonts w:hint="eastAsia" w:ascii="宋体" w:hAnsi="宋体" w:eastAsia="宋体" w:cs="宋体"/>
          <w:bCs/>
          <w:sz w:val="24"/>
          <w:highlight w:val="none"/>
          <w:lang w:val="en-US" w:eastAsia="zh-CN"/>
        </w:rPr>
        <w:t xml:space="preserve">80分</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支付</w:t>
      </w:r>
      <w:r>
        <w:rPr>
          <w:rFonts w:hint="eastAsia" w:ascii="宋体" w:hAnsi="宋体" w:eastAsia="宋体" w:cs="宋体"/>
          <w:bCs/>
          <w:sz w:val="24"/>
          <w:highlight w:val="none"/>
          <w:lang w:val="en-US" w:eastAsia="zh-CN"/>
        </w:rPr>
        <w:t xml:space="preserve">剩余价款</w:t>
      </w:r>
      <w:r>
        <w:rPr>
          <w:rFonts w:hint="eastAsia" w:ascii="宋体" w:hAnsi="宋体" w:eastAsia="宋体" w:cs="宋体"/>
          <w:bCs/>
          <w:sz w:val="24"/>
          <w:highlight w:val="none"/>
        </w:rPr>
        <w:t xml:space="preserve">80%；60-</w:t>
      </w:r>
      <w:r>
        <w:rPr>
          <w:rFonts w:hint="eastAsia" w:ascii="宋体" w:hAnsi="宋体" w:eastAsia="宋体" w:cs="宋体"/>
          <w:bCs/>
          <w:sz w:val="24"/>
          <w:highlight w:val="none"/>
          <w:lang w:val="en-US" w:eastAsia="zh-CN"/>
        </w:rPr>
        <w:t xml:space="preserve">70</w:t>
      </w:r>
      <w:r>
        <w:rPr>
          <w:rFonts w:hint="eastAsia" w:ascii="宋体" w:hAnsi="宋体" w:eastAsia="宋体" w:cs="宋体"/>
          <w:bCs/>
          <w:sz w:val="24"/>
          <w:highlight w:val="none"/>
        </w:rPr>
        <w:t xml:space="preserve">分</w:t>
      </w:r>
      <w:r>
        <w:rPr>
          <w:rFonts w:hint="eastAsia" w:ascii="宋体" w:hAnsi="宋体" w:eastAsia="宋体" w:cs="宋体"/>
          <w:bCs/>
          <w:sz w:val="24"/>
          <w:highlight w:val="none"/>
          <w:lang w:eastAsia="zh-CN"/>
        </w:rPr>
        <w:t xml:space="preserve">（不含</w:t>
      </w:r>
      <w:r>
        <w:rPr>
          <w:rFonts w:hint="eastAsia" w:ascii="宋体" w:hAnsi="宋体" w:eastAsia="宋体" w:cs="宋体"/>
          <w:bCs/>
          <w:sz w:val="24"/>
          <w:highlight w:val="none"/>
          <w:lang w:val="en-US" w:eastAsia="zh-CN"/>
        </w:rPr>
        <w:t xml:space="preserve">70分</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支付</w:t>
      </w:r>
      <w:r>
        <w:rPr>
          <w:rFonts w:hint="eastAsia" w:ascii="宋体" w:hAnsi="宋体" w:eastAsia="宋体" w:cs="宋体"/>
          <w:bCs/>
          <w:sz w:val="24"/>
          <w:highlight w:val="none"/>
          <w:lang w:val="en-US" w:eastAsia="zh-CN"/>
        </w:rPr>
        <w:t xml:space="preserve">剩余价款</w:t>
      </w:r>
      <w:r>
        <w:rPr>
          <w:rFonts w:hint="eastAsia" w:ascii="宋体" w:hAnsi="宋体" w:eastAsia="宋体" w:cs="宋体"/>
          <w:bCs/>
          <w:sz w:val="24"/>
          <w:highlight w:val="none"/>
        </w:rPr>
        <w:t xml:space="preserve">70%；</w:t>
      </w:r>
      <w:r>
        <w:rPr>
          <w:rFonts w:hint="eastAsia" w:ascii="宋体" w:hAnsi="宋体" w:eastAsia="宋体" w:cs="宋体"/>
          <w:bCs/>
          <w:sz w:val="24"/>
          <w:highlight w:val="none"/>
          <w:lang w:val="en-US" w:eastAsia="zh-CN"/>
        </w:rPr>
        <w:t xml:space="preserve">60</w:t>
      </w:r>
      <w:r>
        <w:rPr>
          <w:rFonts w:hint="eastAsia" w:ascii="宋体" w:hAnsi="宋体" w:eastAsia="宋体" w:cs="宋体"/>
          <w:bCs/>
          <w:sz w:val="24"/>
          <w:highlight w:val="none"/>
        </w:rPr>
        <w:t xml:space="preserve">分</w:t>
      </w:r>
      <w:r>
        <w:rPr>
          <w:rFonts w:hint="eastAsia" w:ascii="宋体" w:hAnsi="宋体" w:eastAsia="宋体" w:cs="宋体"/>
          <w:bCs/>
          <w:sz w:val="24"/>
          <w:highlight w:val="none"/>
          <w:lang w:eastAsia="zh-CN"/>
        </w:rPr>
        <w:t xml:space="preserve">及</w:t>
      </w:r>
      <w:r>
        <w:rPr>
          <w:rFonts w:hint="eastAsia" w:ascii="宋体" w:hAnsi="宋体" w:eastAsia="宋体" w:cs="宋体"/>
          <w:bCs/>
          <w:sz w:val="24"/>
          <w:highlight w:val="none"/>
        </w:rPr>
        <w:t xml:space="preserve">以下支付</w:t>
      </w:r>
      <w:r>
        <w:rPr>
          <w:rFonts w:hint="eastAsia" w:ascii="宋体" w:hAnsi="宋体" w:eastAsia="宋体" w:cs="宋体"/>
          <w:bCs/>
          <w:sz w:val="24"/>
          <w:highlight w:val="none"/>
          <w:lang w:val="en-US" w:eastAsia="zh-CN"/>
        </w:rPr>
        <w:t xml:space="preserve">剩余价款</w:t>
      </w:r>
      <w:r>
        <w:rPr>
          <w:rFonts w:hint="eastAsia" w:ascii="宋体" w:hAnsi="宋体" w:eastAsia="宋体" w:cs="宋体"/>
          <w:bCs/>
          <w:sz w:val="24"/>
          <w:highlight w:val="none"/>
        </w:rPr>
        <w:t xml:space="preserve">60%。</w:t>
      </w:r>
      <w:r>
        <w:rPr>
          <w:rFonts w:hint="eastAsia" w:ascii="宋体" w:hAnsi="宋体" w:eastAsia="宋体" w:cs="宋体"/>
          <w:bCs/>
          <w:sz w:val="24"/>
          <w:highlight w:val="none"/>
        </w:rPr>
      </w:r>
      <w:r/>
    </w:p>
    <w:p>
      <w:pPr>
        <w:pStyle w:val="784"/>
        <w:ind w:firstLine="240"/>
        <w:spacing w:line="440" w:lineRule="exact"/>
        <w:rPr>
          <w:rFonts w:hint="eastAsia" w:ascii="宋体" w:hAnsi="宋体" w:eastAsia="宋体" w:cs="宋体"/>
          <w:b/>
          <w:bCs/>
          <w:color w:val="000000"/>
          <w:sz w:val="24"/>
          <w:highlight w:val="none"/>
        </w:rPr>
      </w:pPr>
      <w:r>
        <w:rPr>
          <w:rFonts w:hint="eastAsia" w:ascii="宋体" w:hAnsi="宋体" w:eastAsia="宋体" w:cs="宋体"/>
          <w:b/>
          <w:color w:val="000000"/>
          <w:sz w:val="24"/>
          <w:szCs w:val="20"/>
          <w:highlight w:val="none"/>
        </w:rPr>
        <w:t xml:space="preserve">注</w:t>
      </w: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rPr>
        <w:t xml:space="preserve">1</w:t>
      </w:r>
      <w:r>
        <w:rPr>
          <w:rFonts w:hint="eastAsia" w:ascii="宋体" w:hAnsi="宋体" w:eastAsia="宋体" w:cs="宋体"/>
          <w:b/>
          <w:color w:val="000000"/>
          <w:sz w:val="24"/>
          <w:highlight w:val="none"/>
        </w:rPr>
        <w:t xml:space="preserve">）</w:t>
      </w:r>
      <w:r>
        <w:rPr>
          <w:rFonts w:hint="eastAsia" w:ascii="宋体" w:hAnsi="宋体" w:eastAsia="宋体" w:cs="宋体"/>
          <w:b/>
          <w:bCs/>
          <w:sz w:val="24"/>
          <w:highlight w:val="none"/>
        </w:rPr>
        <w:t xml:space="preserve">本合同项目下所有款项允许通过数字人民币支付。</w:t>
      </w:r>
      <w:r>
        <w:rPr>
          <w:rFonts w:hint="eastAsia" w:ascii="宋体" w:hAnsi="宋体" w:eastAsia="宋体" w:cs="宋体"/>
          <w:b/>
          <w:bCs/>
          <w:color w:val="000000"/>
          <w:sz w:val="24"/>
          <w:highlight w:val="none"/>
        </w:rPr>
      </w:r>
      <w:r/>
    </w:p>
    <w:p>
      <w:pPr>
        <w:pStyle w:val="784"/>
        <w:numPr>
          <w:ilvl w:val="0"/>
          <w:numId w:val="1"/>
        </w:numPr>
        <w:ind w:firstLine="721"/>
        <w:spacing w:line="44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签订合同时，</w:t>
      </w:r>
      <w:r>
        <w:rPr>
          <w:rFonts w:hint="eastAsia" w:ascii="宋体" w:hAnsi="宋体" w:eastAsia="宋体" w:cs="宋体"/>
          <w:b/>
          <w:bCs/>
          <w:sz w:val="24"/>
          <w:highlight w:val="none"/>
          <w:lang w:val="en-US" w:eastAsia="zh-CN"/>
        </w:rPr>
        <w:t xml:space="preserve">丙</w:t>
      </w:r>
      <w:r>
        <w:rPr>
          <w:rFonts w:hint="eastAsia" w:ascii="宋体" w:hAnsi="宋体" w:eastAsia="宋体" w:cs="宋体"/>
          <w:b/>
          <w:bCs/>
          <w:sz w:val="24"/>
          <w:highlight w:val="none"/>
        </w:rPr>
        <w:t xml:space="preserve">方明确表示无需预付款的，可不执行5.1预付款。</w:t>
      </w:r>
      <w:r>
        <w:rPr>
          <w:rFonts w:hint="eastAsia" w:ascii="宋体" w:hAnsi="宋体" w:eastAsia="宋体" w:cs="宋体"/>
          <w:b/>
          <w:bCs/>
          <w:sz w:val="24"/>
          <w:highlight w:val="none"/>
        </w:rPr>
      </w:r>
      <w:r/>
    </w:p>
    <w:p>
      <w:pPr>
        <w:pStyle w:val="784"/>
        <w:numPr>
          <w:ilvl w:val="0"/>
          <w:numId w:val="1"/>
        </w:numPr>
        <w:ind w:firstLine="721"/>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以上每次付款前，</w:t>
      </w:r>
      <w:r>
        <w:rPr>
          <w:rFonts w:hint="eastAsia" w:ascii="宋体" w:hAnsi="宋体" w:eastAsia="宋体" w:cs="宋体"/>
          <w:b/>
          <w:bCs/>
          <w:sz w:val="24"/>
          <w:highlight w:val="none"/>
          <w:lang w:val="en-US" w:eastAsia="zh-CN"/>
        </w:rPr>
        <w:t xml:space="preserve">丙</w:t>
      </w:r>
      <w:r>
        <w:rPr>
          <w:rFonts w:hint="eastAsia" w:ascii="宋体" w:hAnsi="宋体" w:eastAsia="宋体" w:cs="宋体"/>
          <w:b/>
          <w:bCs/>
          <w:sz w:val="24"/>
          <w:highlight w:val="none"/>
        </w:rPr>
        <w:t xml:space="preserve">方</w:t>
      </w:r>
      <w:r>
        <w:rPr>
          <w:rFonts w:hint="eastAsia" w:ascii="宋体" w:hAnsi="宋体" w:eastAsia="宋体" w:cs="宋体"/>
          <w:b/>
          <w:color w:val="000000"/>
          <w:sz w:val="24"/>
          <w:highlight w:val="none"/>
        </w:rPr>
        <w:t xml:space="preserve">均应提供符合</w:t>
      </w:r>
      <w:r>
        <w:rPr>
          <w:rFonts w:hint="eastAsia" w:ascii="宋体" w:hAnsi="宋体" w:eastAsia="宋体" w:cs="宋体"/>
          <w:b/>
          <w:color w:val="000000"/>
          <w:sz w:val="24"/>
          <w:highlight w:val="none"/>
          <w:lang w:val="en-US" w:eastAsia="zh-CN"/>
        </w:rPr>
        <w:t xml:space="preserve">乙方</w:t>
      </w:r>
      <w:r>
        <w:rPr>
          <w:rFonts w:hint="eastAsia" w:ascii="宋体" w:hAnsi="宋体" w:eastAsia="宋体" w:cs="宋体"/>
          <w:b/>
          <w:color w:val="000000"/>
          <w:sz w:val="24"/>
          <w:highlight w:val="none"/>
        </w:rPr>
        <w:t xml:space="preserve">要求的同等金额的合法有效发票。否则，</w:t>
      </w:r>
      <w:r>
        <w:rPr>
          <w:rFonts w:hint="eastAsia" w:ascii="宋体" w:hAnsi="宋体" w:eastAsia="宋体" w:cs="宋体"/>
          <w:b/>
          <w:color w:val="000000"/>
          <w:sz w:val="24"/>
          <w:highlight w:val="none"/>
          <w:lang w:val="en-US" w:eastAsia="zh-CN"/>
        </w:rPr>
        <w:t xml:space="preserve">乙方</w:t>
      </w:r>
      <w:r>
        <w:rPr>
          <w:rFonts w:hint="eastAsia" w:ascii="宋体" w:hAnsi="宋体" w:eastAsia="宋体" w:cs="宋体"/>
          <w:b/>
          <w:color w:val="000000"/>
          <w:sz w:val="24"/>
          <w:highlight w:val="none"/>
        </w:rPr>
        <w:t xml:space="preserve">有权顺延付款时间，且不承担任何违约或赔偿责任。</w:t>
      </w:r>
      <w:r>
        <w:rPr>
          <w:rFonts w:hint="eastAsia" w:ascii="宋体" w:hAnsi="宋体" w:eastAsia="宋体" w:cs="宋体"/>
          <w:b/>
          <w:color w:val="000000"/>
          <w:sz w:val="24"/>
          <w:highlight w:val="none"/>
        </w:rPr>
      </w:r>
      <w:r/>
    </w:p>
    <w:p>
      <w:pPr>
        <w:pStyle w:val="784"/>
        <w:ind w:firstLine="480"/>
        <w:spacing w:line="44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发票开具方式：</w:t>
      </w:r>
      <w:r>
        <w:rPr>
          <w:rFonts w:hint="eastAsia" w:ascii="宋体" w:hAnsi="宋体" w:eastAsia="宋体" w:cs="宋体"/>
          <w:b/>
          <w:bCs/>
          <w:sz w:val="24"/>
          <w:highlight w:val="none"/>
          <w:u w:val="single"/>
        </w:rPr>
        <w:t xml:space="preserve">增值税普通发票</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784"/>
        <w:ind w:firstLine="480"/>
        <w:spacing w:line="440" w:lineRule="exact"/>
        <w:rPr>
          <w:rFonts w:hint="eastAsia" w:ascii="宋体" w:hAnsi="宋体" w:eastAsia="宋体" w:cs="宋体"/>
          <w:b/>
          <w:bCs/>
          <w:sz w:val="24"/>
        </w:rPr>
      </w:pPr>
      <w:r>
        <w:rPr>
          <w:rFonts w:hint="eastAsia" w:ascii="宋体" w:hAnsi="宋体" w:eastAsia="宋体" w:cs="宋体"/>
          <w:b/>
          <w:bCs/>
          <w:color w:val="000000"/>
          <w:sz w:val="24"/>
        </w:rPr>
        <w:t xml:space="preserve">第六条 验收办法</w:t>
      </w:r>
      <w:r>
        <w:rPr>
          <w:rFonts w:hint="eastAsia" w:ascii="宋体" w:hAnsi="宋体" w:eastAsia="宋体" w:cs="宋体"/>
          <w:b/>
          <w:bCs/>
          <w:sz w:val="24"/>
        </w:rPr>
      </w:r>
      <w:r/>
    </w:p>
    <w:p>
      <w:pPr>
        <w:pStyle w:val="784"/>
        <w:ind w:firstLine="480"/>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6.1甲方</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乙方</w:t>
      </w:r>
      <w:r>
        <w:rPr>
          <w:rFonts w:hint="eastAsia" w:ascii="宋体" w:hAnsi="宋体" w:eastAsia="宋体" w:cs="宋体"/>
          <w:bCs/>
          <w:color w:val="000000"/>
          <w:sz w:val="24"/>
        </w:rPr>
        <w:t xml:space="preserve">依法组织履约验收工作。</w:t>
      </w:r>
      <w:r>
        <w:rPr>
          <w:rFonts w:hint="eastAsia" w:ascii="宋体" w:hAnsi="宋体" w:eastAsia="宋体" w:cs="宋体"/>
          <w:bCs/>
          <w:color w:val="000000"/>
          <w:sz w:val="24"/>
        </w:rPr>
      </w:r>
      <w:r/>
    </w:p>
    <w:p>
      <w:pPr>
        <w:pStyle w:val="784"/>
        <w:ind w:firstLine="480"/>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6.2甲方</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乙方</w:t>
      </w:r>
      <w:r>
        <w:rPr>
          <w:rFonts w:hint="eastAsia" w:ascii="宋体" w:hAnsi="宋体" w:eastAsia="宋体" w:cs="宋体"/>
          <w:bCs/>
          <w:color w:val="000000"/>
          <w:sz w:val="24"/>
        </w:rPr>
        <w:t xml:space="preserve">按照采购文件确定的</w:t>
      </w:r>
      <w:r>
        <w:rPr>
          <w:rFonts w:hint="eastAsia" w:ascii="宋体" w:hAnsi="宋体" w:eastAsia="宋体" w:cs="宋体"/>
          <w:bCs/>
          <w:color w:val="000000"/>
          <w:sz w:val="24"/>
          <w:lang w:val="en-US" w:eastAsia="zh-CN"/>
        </w:rPr>
        <w:t xml:space="preserve">考核办法</w:t>
      </w:r>
      <w:r>
        <w:rPr>
          <w:rFonts w:hint="eastAsia" w:ascii="宋体" w:hAnsi="宋体" w:eastAsia="宋体" w:cs="宋体"/>
          <w:bCs/>
          <w:color w:val="000000"/>
          <w:sz w:val="24"/>
        </w:rPr>
        <w:t xml:space="preserve">，综合考核情况和服务效果进行验收。</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方应根据验收方案内容做好相应配合工作。</w:t>
      </w:r>
      <w:r>
        <w:rPr>
          <w:rFonts w:hint="eastAsia" w:ascii="宋体" w:hAnsi="宋体" w:eastAsia="宋体" w:cs="宋体"/>
          <w:bCs/>
          <w:color w:val="000000"/>
          <w:sz w:val="24"/>
        </w:rPr>
      </w:r>
      <w:r/>
    </w:p>
    <w:p>
      <w:pPr>
        <w:pStyle w:val="784"/>
        <w:ind w:firstLine="480"/>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rPr>
        <w:t xml:space="preserve">如有必要，甲方</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乙方</w:t>
      </w:r>
      <w:r>
        <w:rPr>
          <w:rFonts w:hint="eastAsia" w:ascii="宋体" w:hAnsi="宋体" w:eastAsia="宋体" w:cs="宋体"/>
          <w:bCs/>
          <w:color w:val="000000"/>
          <w:sz w:val="24"/>
        </w:rPr>
        <w:t xml:space="preserve">邀请参加本项目的其他供应商或第三方专业机构及专家参与验收，相关意见将作为验收结论的参考资料。</w:t>
      </w:r>
      <w:r>
        <w:rPr>
          <w:rFonts w:hint="eastAsia" w:ascii="宋体" w:hAnsi="宋体" w:eastAsia="宋体" w:cs="宋体"/>
          <w:bCs/>
          <w:color w:val="000000"/>
          <w:sz w:val="24"/>
        </w:rPr>
      </w:r>
      <w:r/>
    </w:p>
    <w:p>
      <w:pPr>
        <w:pStyle w:val="784"/>
        <w:ind w:firstLine="480"/>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w:t>
      </w: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甲方</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乙方</w:t>
      </w:r>
      <w:r>
        <w:rPr>
          <w:rFonts w:hint="eastAsia" w:ascii="宋体" w:hAnsi="宋体" w:eastAsia="宋体" w:cs="宋体"/>
          <w:bCs/>
          <w:color w:val="000000"/>
          <w:sz w:val="24"/>
        </w:rPr>
        <w:t xml:space="preserve">成立验收小组，按照采购合同的约定对</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方的履约情况进行验收。验收时,甲方</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乙方</w:t>
      </w:r>
      <w:r>
        <w:rPr>
          <w:rFonts w:hint="eastAsia" w:ascii="宋体" w:hAnsi="宋体" w:eastAsia="宋体" w:cs="宋体"/>
          <w:bCs/>
          <w:color w:val="000000"/>
          <w:sz w:val="24"/>
        </w:rPr>
        <w:t xml:space="preserve">按照采购合同的约定对每一项技术、服务、安全标准的履约情况进行确认。验收结束后,验收小组出具</w:t>
      </w:r>
      <w:r>
        <w:rPr>
          <w:rFonts w:hint="eastAsia" w:ascii="宋体" w:hAnsi="宋体" w:eastAsia="宋体" w:cs="宋体"/>
          <w:bCs/>
          <w:color w:val="000000"/>
          <w:sz w:val="24"/>
          <w:szCs w:val="24"/>
          <w:lang w:val="en-US" w:eastAsia="zh-CN" w:bidi="ar-SA"/>
        </w:rPr>
        <w:t xml:space="preserve">验收结论</w:t>
      </w:r>
      <w:r>
        <w:rPr>
          <w:rFonts w:hint="eastAsia" w:ascii="宋体" w:hAnsi="宋体" w:eastAsia="宋体" w:cs="宋体"/>
          <w:bCs/>
          <w:color w:val="000000"/>
          <w:sz w:val="24"/>
        </w:rPr>
        <w:t xml:space="preserve">,列明各项标准的验收情况及项目总体评价,由验收</w:t>
      </w:r>
      <w:r>
        <w:rPr>
          <w:rFonts w:hint="eastAsia" w:ascii="宋体" w:hAnsi="宋体" w:eastAsia="宋体" w:cs="宋体"/>
          <w:bCs/>
          <w:color w:val="000000"/>
          <w:sz w:val="24"/>
          <w:lang w:val="en-US" w:eastAsia="zh-CN"/>
        </w:rPr>
        <w:t xml:space="preserve">三</w:t>
      </w:r>
      <w:r>
        <w:rPr>
          <w:rFonts w:hint="eastAsia" w:ascii="宋体" w:hAnsi="宋体" w:eastAsia="宋体" w:cs="宋体"/>
          <w:bCs/>
          <w:color w:val="000000"/>
          <w:sz w:val="24"/>
        </w:rPr>
        <w:t xml:space="preserve">方共同签署。验收结果与采购合同约定的资金支付返还条件挂钩。履约验收的各项资料存档备查。</w:t>
      </w:r>
      <w:r>
        <w:rPr>
          <w:rFonts w:hint="eastAsia" w:ascii="宋体" w:hAnsi="宋体" w:eastAsia="宋体" w:cs="宋体"/>
          <w:bCs/>
          <w:color w:val="000000"/>
          <w:sz w:val="24"/>
        </w:rPr>
      </w:r>
      <w:r/>
    </w:p>
    <w:p>
      <w:pPr>
        <w:pStyle w:val="784"/>
        <w:ind w:firstLine="480"/>
        <w:spacing w:line="46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6.</w:t>
      </w:r>
      <w:r>
        <w:rPr>
          <w:rFonts w:hint="eastAsia" w:ascii="宋体" w:hAnsi="宋体" w:eastAsia="宋体" w:cs="宋体"/>
          <w:bCs/>
          <w:color w:val="000000"/>
          <w:sz w:val="24"/>
          <w:lang w:val="en-US" w:eastAsia="zh-CN"/>
        </w:rPr>
        <w:t xml:space="preserve">5</w:t>
      </w:r>
      <w:r>
        <w:rPr>
          <w:rFonts w:hint="eastAsia" w:ascii="宋体" w:hAnsi="宋体" w:eastAsia="宋体" w:cs="宋体"/>
          <w:bCs/>
          <w:color w:val="000000"/>
          <w:sz w:val="24"/>
        </w:rPr>
        <w:t xml:space="preserve">验收合格的项目,甲方</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乙方</w:t>
      </w:r>
      <w:r>
        <w:rPr>
          <w:rFonts w:hint="eastAsia" w:ascii="宋体" w:hAnsi="宋体" w:eastAsia="宋体" w:cs="宋体"/>
          <w:bCs/>
          <w:color w:val="000000"/>
          <w:sz w:val="24"/>
        </w:rPr>
        <w:t xml:space="preserve">根据采购合同的约定及时向</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方支付合同款项。验收不合格的项目，甲方</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乙方</w:t>
      </w:r>
      <w:r>
        <w:rPr>
          <w:rFonts w:hint="eastAsia" w:ascii="宋体" w:hAnsi="宋体" w:eastAsia="宋体" w:cs="宋体"/>
          <w:bCs/>
          <w:color w:val="000000"/>
          <w:sz w:val="24"/>
        </w:rPr>
        <w:t xml:space="preserve">依法及时处理。</w:t>
      </w:r>
      <w:r>
        <w:rPr>
          <w:rFonts w:hint="eastAsia" w:ascii="宋体" w:hAnsi="宋体" w:eastAsia="宋体" w:cs="宋体"/>
          <w:bCs/>
          <w:color w:val="000000"/>
          <w:sz w:val="24"/>
        </w:rPr>
      </w:r>
      <w:r/>
    </w:p>
    <w:p>
      <w:pPr>
        <w:pStyle w:val="784"/>
        <w:ind w:firstLine="480"/>
        <w:spacing w:line="440" w:lineRule="exact"/>
        <w:rPr>
          <w:rFonts w:hint="eastAsia" w:ascii="宋体" w:hAnsi="宋体" w:eastAsia="宋体" w:cs="宋体"/>
          <w:b/>
          <w:color w:val="ff0000"/>
          <w:sz w:val="24"/>
          <w:highlight w:val="none"/>
        </w:rPr>
      </w:pPr>
      <w:r>
        <w:rPr>
          <w:rFonts w:hint="eastAsia" w:ascii="宋体" w:hAnsi="宋体" w:eastAsia="宋体" w:cs="宋体"/>
          <w:bCs/>
          <w:color w:val="000000"/>
          <w:sz w:val="24"/>
          <w:highlight w:val="none"/>
        </w:rPr>
        <w:t xml:space="preserve">6.</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绩效考</w:t>
      </w:r>
      <w:r>
        <w:rPr>
          <w:rFonts w:hint="eastAsia" w:ascii="宋体" w:hAnsi="宋体" w:eastAsia="宋体" w:cs="宋体"/>
          <w:bCs/>
          <w:sz w:val="24"/>
          <w:highlight w:val="none"/>
        </w:rPr>
        <w:t xml:space="preserve">核标准：</w:t>
      </w:r>
      <w:r>
        <w:rPr>
          <w:rFonts w:hint="eastAsia" w:ascii="宋体" w:hAnsi="宋体" w:eastAsia="宋体" w:cs="宋体"/>
          <w:sz w:val="24"/>
          <w:highlight w:val="none"/>
        </w:rPr>
        <w:t xml:space="preserve">考核管理办法在合同期内可根据实际情况或政策性要求作适当调整。</w:t>
      </w:r>
      <w:r>
        <w:rPr>
          <w:rFonts w:hint="eastAsia" w:ascii="宋体" w:hAnsi="宋体" w:eastAsia="宋体" w:cs="宋体"/>
          <w:b/>
          <w:color w:val="ff0000"/>
          <w:sz w:val="24"/>
          <w:highlight w:val="none"/>
        </w:rPr>
      </w:r>
      <w:r/>
    </w:p>
    <w:p>
      <w:pPr>
        <w:pStyle w:val="784"/>
        <w:ind w:firstLine="480"/>
        <w:spacing w:line="46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第七条</w:t>
      </w:r>
      <w:r>
        <w:rPr>
          <w:rFonts w:hint="eastAsia" w:ascii="宋体" w:hAnsi="宋体" w:eastAsia="宋体" w:cs="宋体"/>
          <w:b/>
          <w:bCs/>
          <w:color w:val="000000"/>
          <w:sz w:val="24"/>
        </w:rPr>
        <w:tab/>
      </w:r>
      <w:r>
        <w:rPr>
          <w:rFonts w:hint="eastAsia" w:ascii="宋体" w:hAnsi="宋体" w:eastAsia="宋体" w:cs="宋体"/>
          <w:b/>
          <w:bCs/>
          <w:color w:val="000000"/>
          <w:sz w:val="24"/>
        </w:rPr>
        <w:t xml:space="preserve"> </w:t>
      </w:r>
      <w:r>
        <w:rPr>
          <w:rFonts w:hint="eastAsia" w:ascii="宋体" w:hAnsi="宋体" w:eastAsia="宋体" w:cs="宋体"/>
          <w:b/>
          <w:bCs/>
          <w:color w:val="000000"/>
          <w:sz w:val="24"/>
          <w:lang w:val="en-US" w:eastAsia="zh-CN"/>
        </w:rPr>
        <w:t xml:space="preserve">三方</w:t>
      </w:r>
      <w:r>
        <w:rPr>
          <w:rFonts w:hint="eastAsia" w:ascii="宋体" w:hAnsi="宋体" w:eastAsia="宋体" w:cs="宋体"/>
          <w:b/>
          <w:bCs/>
          <w:color w:val="000000"/>
          <w:sz w:val="24"/>
        </w:rPr>
        <w:t xml:space="preserve">的其他权利义务</w:t>
      </w:r>
      <w:r>
        <w:rPr>
          <w:rFonts w:hint="eastAsia" w:ascii="宋体" w:hAnsi="宋体" w:eastAsia="宋体" w:cs="宋体"/>
          <w:b/>
          <w:bCs/>
          <w:color w:val="000000"/>
          <w:sz w:val="24"/>
        </w:rPr>
      </w:r>
      <w:r/>
    </w:p>
    <w:p>
      <w:pPr>
        <w:pStyle w:val="784"/>
        <w:ind w:firstLine="480"/>
        <w:spacing w:line="46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7.1甲方</w:t>
      </w:r>
      <w:r>
        <w:rPr>
          <w:rFonts w:hint="eastAsia" w:ascii="宋体" w:hAnsi="宋体" w:eastAsia="宋体" w:cs="宋体"/>
          <w:b/>
          <w:bCs/>
          <w:color w:val="000000"/>
          <w:sz w:val="24"/>
          <w:lang w:eastAsia="zh-CN"/>
        </w:rPr>
        <w:t xml:space="preserve">、</w:t>
      </w:r>
      <w:r>
        <w:rPr>
          <w:rFonts w:hint="eastAsia" w:ascii="宋体" w:hAnsi="宋体" w:eastAsia="宋体" w:cs="宋体"/>
          <w:b/>
          <w:bCs/>
          <w:color w:val="000000"/>
          <w:sz w:val="24"/>
          <w:lang w:val="en-US" w:eastAsia="zh-CN"/>
        </w:rPr>
        <w:t xml:space="preserve">乙方</w:t>
      </w:r>
      <w:r>
        <w:rPr>
          <w:rFonts w:hint="eastAsia" w:ascii="宋体" w:hAnsi="宋体" w:eastAsia="宋体" w:cs="宋体"/>
          <w:b/>
          <w:bCs/>
          <w:color w:val="000000"/>
          <w:sz w:val="24"/>
        </w:rPr>
        <w:t xml:space="preserve">权利义务</w:t>
      </w:r>
      <w:r>
        <w:rPr>
          <w:rFonts w:hint="eastAsia" w:ascii="宋体" w:hAnsi="宋体" w:eastAsia="宋体" w:cs="宋体"/>
          <w:b/>
          <w:bCs/>
          <w:color w:val="000000"/>
          <w:sz w:val="24"/>
        </w:rPr>
      </w:r>
      <w:r/>
    </w:p>
    <w:p>
      <w:pPr>
        <w:pStyle w:val="784"/>
        <w:ind w:firstLine="480"/>
        <w:keepLines w:val="0"/>
        <w:keepNext w:val="0"/>
        <w:pageBreakBefore w:val="0"/>
        <w:spacing w:line="460" w:lineRule="exact"/>
        <w:rPr>
          <w:rFonts w:hint="eastAsia" w:ascii="宋体" w:hAnsi="宋体" w:eastAsia="宋体" w:cs="宋体"/>
          <w:bCs/>
          <w:sz w:val="24"/>
        </w:rPr>
      </w:pPr>
      <w:r>
        <w:rPr>
          <w:rFonts w:hint="eastAsia" w:ascii="宋体" w:hAnsi="宋体" w:eastAsia="宋体" w:cs="宋体"/>
          <w:bCs/>
          <w:color w:val="000000"/>
          <w:sz w:val="24"/>
        </w:rPr>
        <w:t xml:space="preserve">（1）</w:t>
      </w:r>
      <w:r>
        <w:rPr>
          <w:rFonts w:hint="eastAsia" w:ascii="宋体" w:hAnsi="宋体" w:eastAsia="宋体" w:cs="宋体"/>
          <w:i w:val="0"/>
          <w:iCs w:val="0"/>
          <w:sz w:val="24"/>
          <w:szCs w:val="22"/>
          <w:highlight w:val="none"/>
          <w:u w:val="none"/>
          <w:lang w:val="en-US" w:eastAsia="zh-CN"/>
        </w:rPr>
        <w:t xml:space="preserve">甲方、乙方可指派代表作为项目负责人，与</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2"/>
          <w:highlight w:val="none"/>
          <w:u w:val="none"/>
          <w:lang w:val="en-US" w:eastAsia="zh-CN"/>
        </w:rPr>
        <w:t xml:space="preserve">进行及时的联络并监督、协调服务的执行情况。</w:t>
      </w:r>
      <w:r>
        <w:rPr>
          <w:rFonts w:hint="eastAsia" w:ascii="宋体" w:hAnsi="宋体" w:eastAsia="宋体" w:cs="宋体"/>
          <w:bCs/>
          <w:sz w:val="24"/>
        </w:rPr>
      </w:r>
      <w:r/>
    </w:p>
    <w:p>
      <w:pPr>
        <w:pStyle w:val="784"/>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（2）</w:t>
      </w:r>
      <w:r>
        <w:rPr>
          <w:rFonts w:hint="eastAsia" w:ascii="宋体" w:hAnsi="宋体" w:eastAsia="宋体" w:cs="宋体"/>
          <w:bCs/>
          <w:color w:val="000000"/>
          <w:sz w:val="24"/>
          <w:lang w:val="en-US" w:eastAsia="zh-CN"/>
        </w:rPr>
        <w:t xml:space="preserve">配合丙</w:t>
      </w:r>
      <w:r>
        <w:rPr>
          <w:rFonts w:hint="eastAsia" w:ascii="宋体" w:hAnsi="宋体" w:eastAsia="宋体" w:cs="宋体"/>
          <w:bCs/>
          <w:color w:val="000000"/>
          <w:sz w:val="24"/>
        </w:rPr>
        <w:t xml:space="preserve">方</w:t>
      </w:r>
      <w:r>
        <w:rPr>
          <w:rFonts w:hint="eastAsia" w:ascii="宋体" w:hAnsi="宋体" w:eastAsia="宋体" w:cs="宋体"/>
          <w:bCs/>
          <w:color w:val="000000"/>
          <w:sz w:val="24"/>
          <w:lang w:val="en-US" w:eastAsia="zh-CN"/>
        </w:rPr>
        <w:t xml:space="preserve">协调</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784"/>
        <w:ind w:firstLine="480"/>
        <w:spacing w:line="440" w:lineRule="exact"/>
        <w:rPr>
          <w:rFonts w:hint="eastAsia" w:ascii="宋体" w:hAnsi="宋体" w:eastAsia="宋体" w:cs="宋体"/>
          <w:sz w:val="24"/>
          <w:szCs w:val="20"/>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按考核办法进行考核并按时支付费用。</w:t>
      </w:r>
      <w:r>
        <w:rPr>
          <w:rFonts w:hint="eastAsia" w:ascii="宋体" w:hAnsi="宋体" w:eastAsia="宋体" w:cs="宋体"/>
          <w:sz w:val="24"/>
          <w:szCs w:val="20"/>
        </w:rPr>
      </w:r>
      <w:r/>
    </w:p>
    <w:p>
      <w:pPr>
        <w:pStyle w:val="784"/>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w:t>
      </w: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rPr>
        <w:t xml:space="preserve">）法规、政策规定由</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bCs/>
          <w:color w:val="000000"/>
          <w:sz w:val="24"/>
        </w:rPr>
        <w:t xml:space="preserve">承担的其他责任。</w:t>
      </w:r>
      <w:r>
        <w:rPr>
          <w:rFonts w:hint="eastAsia" w:ascii="宋体" w:hAnsi="宋体" w:eastAsia="宋体" w:cs="宋体"/>
          <w:bCs/>
          <w:color w:val="000000"/>
          <w:sz w:val="24"/>
        </w:rPr>
      </w:r>
      <w:r/>
    </w:p>
    <w:p>
      <w:pPr>
        <w:pStyle w:val="784"/>
        <w:ind w:firstLine="480"/>
        <w:spacing w:line="460" w:lineRule="exact"/>
        <w:rPr>
          <w:rFonts w:hint="eastAsia" w:ascii="宋体" w:hAnsi="宋体" w:eastAsia="宋体" w:cs="宋体"/>
          <w:b/>
          <w:bCs/>
          <w:sz w:val="24"/>
        </w:rPr>
      </w:pPr>
      <w:r>
        <w:rPr>
          <w:rFonts w:hint="eastAsia" w:ascii="宋体" w:hAnsi="宋体" w:eastAsia="宋体" w:cs="宋体"/>
          <w:b/>
          <w:bCs/>
          <w:color w:val="000000"/>
          <w:sz w:val="24"/>
        </w:rPr>
        <w:t xml:space="preserve">7.2</w:t>
      </w:r>
      <w:r>
        <w:rPr>
          <w:rFonts w:hint="eastAsia" w:ascii="宋体" w:hAnsi="宋体" w:eastAsia="宋体" w:cs="宋体"/>
          <w:b/>
          <w:bCs/>
          <w:color w:val="000000"/>
          <w:sz w:val="24"/>
          <w:lang w:val="en-US" w:eastAsia="zh-CN"/>
        </w:rPr>
        <w:t xml:space="preserve">丙</w:t>
      </w:r>
      <w:r>
        <w:rPr>
          <w:rFonts w:hint="eastAsia" w:ascii="宋体" w:hAnsi="宋体" w:eastAsia="宋体" w:cs="宋体"/>
          <w:b/>
          <w:bCs/>
          <w:color w:val="000000"/>
          <w:sz w:val="24"/>
        </w:rPr>
        <w:t xml:space="preserve">方权利义务</w:t>
      </w:r>
      <w:r>
        <w:rPr>
          <w:rFonts w:hint="eastAsia" w:ascii="宋体" w:hAnsi="宋体" w:eastAsia="宋体" w:cs="宋体"/>
          <w:b/>
          <w:bCs/>
          <w:sz w:val="24"/>
        </w:rPr>
      </w:r>
      <w:r/>
    </w:p>
    <w:p>
      <w:pPr>
        <w:pStyle w:val="784"/>
        <w:ind w:firstLine="480"/>
        <w:keepLines w:val="0"/>
        <w:keepNext w:val="0"/>
        <w:pageBreakBefore w:val="0"/>
        <w:spacing w:line="460" w:lineRule="exact"/>
        <w:rPr>
          <w:rFonts w:hint="eastAsia" w:ascii="宋体" w:hAnsi="宋体" w:eastAsia="宋体" w:cs="宋体"/>
          <w:i w:val="0"/>
          <w:iCs w:val="0"/>
          <w:sz w:val="24"/>
          <w:szCs w:val="22"/>
          <w:highlight w:val="none"/>
          <w:u w:val="none"/>
          <w:lang w:val="en-US" w:eastAsia="zh-CN"/>
        </w:rPr>
      </w:pPr>
      <w:r>
        <w:rPr>
          <w:rFonts w:hint="eastAsia" w:ascii="宋体" w:hAnsi="宋体" w:eastAsia="宋体" w:cs="宋体"/>
          <w:i w:val="0"/>
          <w:iCs w:val="0"/>
          <w:sz w:val="24"/>
          <w:szCs w:val="22"/>
          <w:highlight w:val="none"/>
          <w:u w:val="none"/>
          <w:lang w:val="en-US" w:eastAsia="zh-CN"/>
        </w:rPr>
        <w:t xml:space="preserve">（1）</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2"/>
          <w:highlight w:val="none"/>
          <w:u w:val="none"/>
          <w:lang w:val="en-US" w:eastAsia="zh-CN"/>
        </w:rPr>
        <w:t xml:space="preserve">应及时履行合同一般性义务和文件中规定的具体义务。</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2"/>
          <w:highlight w:val="none"/>
          <w:u w:val="none"/>
          <w:lang w:val="en-US" w:eastAsia="zh-CN"/>
        </w:rPr>
        <w:t xml:space="preserve">所提供服务的质量应与招标文件规定及投标文件承诺的内容相一致。</w:t>
      </w:r>
      <w:r>
        <w:rPr>
          <w:rFonts w:hint="eastAsia" w:ascii="宋体" w:hAnsi="宋体" w:eastAsia="宋体" w:cs="宋体"/>
          <w:i w:val="0"/>
          <w:iCs w:val="0"/>
          <w:sz w:val="24"/>
          <w:szCs w:val="22"/>
          <w:highlight w:val="none"/>
          <w:u w:val="none"/>
          <w:lang w:val="en-US" w:eastAsia="zh-CN"/>
        </w:rPr>
      </w:r>
      <w:r/>
    </w:p>
    <w:p>
      <w:pPr>
        <w:pStyle w:val="784"/>
        <w:ind w:firstLine="480"/>
        <w:keepLines w:val="0"/>
        <w:keepNext w:val="0"/>
        <w:pageBreakBefore w:val="0"/>
        <w:spacing w:line="460" w:lineRule="exact"/>
        <w:rPr>
          <w:rFonts w:hint="eastAsia" w:ascii="宋体" w:hAnsi="宋体" w:eastAsia="宋体" w:cs="宋体"/>
          <w:i w:val="0"/>
          <w:iCs w:val="0"/>
          <w:sz w:val="24"/>
          <w:szCs w:val="22"/>
          <w:highlight w:val="none"/>
          <w:u w:val="none"/>
          <w:lang w:val="en-US" w:eastAsia="zh-CN"/>
        </w:rPr>
      </w:pPr>
      <w:r>
        <w:rPr>
          <w:rFonts w:hint="eastAsia" w:ascii="宋体" w:hAnsi="宋体" w:eastAsia="宋体" w:cs="宋体"/>
          <w:i w:val="0"/>
          <w:iCs w:val="0"/>
          <w:sz w:val="24"/>
          <w:szCs w:val="22"/>
          <w:highlight w:val="none"/>
          <w:u w:val="none"/>
          <w:lang w:val="en-US" w:eastAsia="zh-CN"/>
        </w:rPr>
        <w:t xml:space="preserve">（2）</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color w:val="000000"/>
          <w:sz w:val="24"/>
          <w:highlight w:val="none"/>
          <w:u w:val="none"/>
        </w:rPr>
        <w:t xml:space="preserve">根据</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color w:val="000000"/>
          <w:sz w:val="24"/>
          <w:highlight w:val="none"/>
          <w:u w:val="none"/>
        </w:rPr>
        <w:t xml:space="preserve">要求，按规定安排相应人员进行</w:t>
      </w:r>
      <w:r>
        <w:rPr>
          <w:rFonts w:hint="eastAsia" w:ascii="宋体" w:hAnsi="宋体" w:eastAsia="宋体" w:cs="宋体"/>
          <w:i w:val="0"/>
          <w:iCs w:val="0"/>
          <w:sz w:val="24"/>
          <w:highlight w:val="none"/>
          <w:u w:val="none"/>
          <w:lang w:val="en-US" w:eastAsia="zh-CN"/>
        </w:rPr>
        <w:t xml:space="preserve">2026年常熟市金属（货架）制造/2026年纺织印染业工伤预防培训改善</w:t>
      </w:r>
      <w:r>
        <w:rPr>
          <w:rFonts w:hint="eastAsia" w:ascii="宋体" w:hAnsi="宋体" w:eastAsia="宋体" w:cs="宋体"/>
          <w:i w:val="0"/>
          <w:iCs w:val="0"/>
          <w:color w:val="000000"/>
          <w:sz w:val="24"/>
          <w:highlight w:val="none"/>
          <w:u w:val="none"/>
        </w:rPr>
        <w:t xml:space="preserve">，并在规定期限内完成相应服务。</w:t>
      </w:r>
      <w:r>
        <w:rPr>
          <w:rFonts w:hint="eastAsia" w:ascii="宋体" w:hAnsi="宋体" w:eastAsia="宋体" w:cs="宋体"/>
          <w:i w:val="0"/>
          <w:iCs w:val="0"/>
          <w:sz w:val="24"/>
          <w:szCs w:val="22"/>
          <w:highlight w:val="none"/>
          <w:u w:val="none"/>
          <w:lang w:val="en-US" w:eastAsia="zh-CN"/>
        </w:rPr>
        <w:t xml:space="preserve">因</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2"/>
          <w:highlight w:val="none"/>
          <w:u w:val="none"/>
          <w:lang w:val="en-US" w:eastAsia="zh-CN"/>
        </w:rPr>
        <w:t xml:space="preserve">工作不到位，影响甲方、乙方正常工作的，</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2"/>
          <w:highlight w:val="none"/>
          <w:u w:val="none"/>
          <w:lang w:val="en-US" w:eastAsia="zh-CN"/>
        </w:rPr>
        <w:t xml:space="preserve">必须承担相应的赔偿责任。</w:t>
      </w:r>
      <w:r>
        <w:rPr>
          <w:rFonts w:hint="eastAsia" w:ascii="宋体" w:hAnsi="宋体" w:eastAsia="宋体" w:cs="宋体"/>
          <w:i w:val="0"/>
          <w:iCs w:val="0"/>
          <w:sz w:val="24"/>
          <w:szCs w:val="22"/>
          <w:highlight w:val="none"/>
          <w:u w:val="none"/>
          <w:lang w:val="en-US" w:eastAsia="zh-CN"/>
        </w:rPr>
      </w:r>
      <w:r/>
    </w:p>
    <w:p>
      <w:pPr>
        <w:pStyle w:val="784"/>
        <w:ind w:firstLine="480"/>
        <w:keepLines w:val="0"/>
        <w:keepNext w:val="0"/>
        <w:pageBreakBefore w:val="0"/>
        <w:spacing w:line="460" w:lineRule="exact"/>
        <w:rPr>
          <w:rFonts w:hint="eastAsia" w:ascii="宋体" w:hAnsi="宋体" w:eastAsia="宋体" w:cs="宋体"/>
          <w:i w:val="0"/>
          <w:iCs w:val="0"/>
          <w:sz w:val="24"/>
          <w:szCs w:val="22"/>
          <w:highlight w:val="none"/>
          <w:u w:val="none"/>
          <w:lang w:val="en-US" w:eastAsia="zh-CN"/>
        </w:rPr>
      </w:pPr>
      <w:r>
        <w:rPr>
          <w:rFonts w:hint="eastAsia" w:ascii="宋体" w:hAnsi="宋体" w:eastAsia="宋体" w:cs="宋体"/>
          <w:i w:val="0"/>
          <w:iCs w:val="0"/>
          <w:sz w:val="24"/>
          <w:szCs w:val="22"/>
          <w:highlight w:val="none"/>
          <w:u w:val="none"/>
          <w:lang w:val="en-US" w:eastAsia="zh-CN"/>
        </w:rPr>
        <w:t xml:space="preserve">（3）</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2"/>
          <w:highlight w:val="none"/>
          <w:u w:val="none"/>
          <w:lang w:val="en-US" w:eastAsia="zh-CN"/>
        </w:rPr>
        <w:t xml:space="preserve">应根据国家法律法规的规定与其为甲方、乙方提供服务的人员签署合同，并负责上述人员的工资和社会劳动保险、奖金、福利等费用，若发生劳动争议均由丙方自己解决并承担所有责任，甲方、乙方无任何连带关系和责任。</w:t>
      </w:r>
      <w:r>
        <w:rPr>
          <w:rFonts w:hint="eastAsia" w:ascii="宋体" w:hAnsi="宋体" w:eastAsia="宋体" w:cs="宋体"/>
          <w:i w:val="0"/>
          <w:iCs w:val="0"/>
          <w:sz w:val="24"/>
          <w:szCs w:val="22"/>
          <w:highlight w:val="none"/>
          <w:u w:val="none"/>
          <w:lang w:val="en-US" w:eastAsia="zh-CN"/>
        </w:rPr>
      </w:r>
      <w:r/>
    </w:p>
    <w:p>
      <w:pPr>
        <w:pStyle w:val="784"/>
        <w:ind w:firstLine="480"/>
        <w:keepLines w:val="0"/>
        <w:keepNext w:val="0"/>
        <w:pageBreakBefore w:val="0"/>
        <w:spacing w:line="460" w:lineRule="exact"/>
        <w:rPr>
          <w:rFonts w:hint="eastAsia" w:ascii="宋体" w:hAnsi="宋体" w:eastAsia="宋体" w:cs="宋体"/>
          <w:i w:val="0"/>
          <w:iCs w:val="0"/>
          <w:sz w:val="24"/>
          <w:szCs w:val="22"/>
          <w:highlight w:val="none"/>
          <w:u w:val="none"/>
          <w:lang w:val="en-US" w:eastAsia="zh-CN"/>
        </w:rPr>
      </w:pPr>
      <w:r>
        <w:rPr>
          <w:rFonts w:hint="eastAsia" w:ascii="宋体" w:hAnsi="宋体" w:eastAsia="宋体" w:cs="宋体"/>
          <w:i w:val="0"/>
          <w:iCs w:val="0"/>
          <w:sz w:val="24"/>
          <w:szCs w:val="22"/>
          <w:highlight w:val="none"/>
          <w:u w:val="none"/>
          <w:lang w:val="en-US" w:eastAsia="zh-CN"/>
        </w:rPr>
        <w:t xml:space="preserve">（4）</w:t>
      </w:r>
      <w:r>
        <w:rPr>
          <w:rFonts w:hint="eastAsia" w:ascii="宋体" w:hAnsi="宋体" w:eastAsia="宋体" w:cs="宋体"/>
          <w:i w:val="0"/>
          <w:iCs w:val="0"/>
          <w:sz w:val="24"/>
          <w:szCs w:val="22"/>
          <w:highlight w:val="none"/>
          <w:u w:val="none"/>
          <w:lang w:val="zh-CN" w:eastAsia="zh-CN"/>
        </w:rPr>
        <w:t xml:space="preserve">对于提供的服务，</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2"/>
          <w:highlight w:val="none"/>
          <w:u w:val="none"/>
          <w:lang w:val="zh-CN" w:eastAsia="zh-CN"/>
        </w:rPr>
        <w:t xml:space="preserve">应当拥有完整权利，并且</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2"/>
          <w:highlight w:val="none"/>
          <w:u w:val="none"/>
          <w:lang w:val="zh-CN" w:eastAsia="zh-CN"/>
        </w:rPr>
        <w:t xml:space="preserve">负有保证第三人不得向</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2"/>
          <w:highlight w:val="none"/>
          <w:u w:val="none"/>
          <w:lang w:val="zh-CN" w:eastAsia="zh-CN"/>
        </w:rPr>
        <w:t xml:space="preserve">主张任何权利（包括知识产权）的义务</w:t>
      </w:r>
      <w:r>
        <w:rPr>
          <w:rFonts w:hint="eastAsia" w:ascii="宋体" w:hAnsi="宋体" w:eastAsia="宋体" w:cs="宋体"/>
          <w:i w:val="0"/>
          <w:iCs w:val="0"/>
          <w:sz w:val="24"/>
          <w:szCs w:val="22"/>
          <w:highlight w:val="none"/>
          <w:u w:val="none"/>
          <w:lang w:val="en-US" w:eastAsia="zh-CN"/>
        </w:rPr>
        <w:t xml:space="preserve">。</w:t>
      </w:r>
      <w:r>
        <w:rPr>
          <w:rFonts w:hint="eastAsia" w:ascii="宋体" w:hAnsi="宋体" w:eastAsia="宋体" w:cs="宋体"/>
          <w:i w:val="0"/>
          <w:iCs w:val="0"/>
          <w:sz w:val="24"/>
          <w:szCs w:val="22"/>
          <w:highlight w:val="none"/>
          <w:u w:val="none"/>
          <w:lang w:val="en-US" w:eastAsia="zh-CN"/>
        </w:rPr>
      </w:r>
      <w:r/>
    </w:p>
    <w:p>
      <w:pPr>
        <w:pStyle w:val="784"/>
        <w:ind w:firstLine="480"/>
        <w:keepLines w:val="0"/>
        <w:keepNext w:val="0"/>
        <w:pageBreakBefore w:val="0"/>
        <w:spacing w:line="46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z w:val="24"/>
          <w:szCs w:val="22"/>
          <w:highlight w:val="none"/>
          <w:u w:val="none"/>
          <w:lang w:val="en-US" w:eastAsia="zh-CN"/>
        </w:rPr>
        <w:t xml:space="preserve">（5）</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color w:val="000000"/>
          <w:sz w:val="24"/>
          <w:szCs w:val="24"/>
          <w:highlight w:val="none"/>
          <w:u w:val="none"/>
          <w:lang w:val="en-US" w:eastAsia="zh-CN"/>
        </w:rPr>
        <w:t xml:space="preserve">投标</w:t>
      </w:r>
      <w:r>
        <w:rPr>
          <w:rFonts w:hint="eastAsia" w:ascii="宋体" w:hAnsi="宋体" w:eastAsia="宋体" w:cs="宋体"/>
          <w:i w:val="0"/>
          <w:iCs w:val="0"/>
          <w:color w:val="000000"/>
          <w:sz w:val="24"/>
          <w:szCs w:val="24"/>
          <w:highlight w:val="none"/>
          <w:u w:val="none"/>
        </w:rPr>
        <w:t xml:space="preserve">文件中明确的项目服务人员应与进场</w:t>
      </w:r>
      <w:r>
        <w:rPr>
          <w:rFonts w:hint="eastAsia" w:ascii="宋体" w:hAnsi="宋体" w:eastAsia="宋体" w:cs="宋体"/>
          <w:i w:val="0"/>
          <w:iCs w:val="0"/>
          <w:color w:val="000000"/>
          <w:sz w:val="24"/>
          <w:szCs w:val="24"/>
          <w:highlight w:val="none"/>
          <w:u w:val="none"/>
          <w:lang w:val="en-US" w:eastAsia="zh-CN"/>
        </w:rPr>
        <w:t xml:space="preserve">服务</w:t>
      </w:r>
      <w:r>
        <w:rPr>
          <w:rFonts w:hint="eastAsia" w:ascii="宋体" w:hAnsi="宋体" w:eastAsia="宋体" w:cs="宋体"/>
          <w:i w:val="0"/>
          <w:iCs w:val="0"/>
          <w:color w:val="000000"/>
          <w:sz w:val="24"/>
          <w:szCs w:val="24"/>
          <w:highlight w:val="none"/>
          <w:u w:val="none"/>
        </w:rPr>
        <w:t xml:space="preserve">人员一致，未经</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color w:val="000000"/>
          <w:sz w:val="24"/>
          <w:szCs w:val="24"/>
          <w:highlight w:val="none"/>
          <w:u w:val="none"/>
        </w:rPr>
        <w:t xml:space="preserve">同意不得随意更换，如发现未经</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color w:val="000000"/>
          <w:sz w:val="24"/>
          <w:szCs w:val="24"/>
          <w:highlight w:val="none"/>
          <w:u w:val="none"/>
        </w:rPr>
        <w:t xml:space="preserve">许可随意更换人员的，按</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color w:val="000000"/>
          <w:sz w:val="24"/>
          <w:szCs w:val="24"/>
          <w:highlight w:val="none"/>
          <w:u w:val="none"/>
        </w:rPr>
        <w:t xml:space="preserve">违约处理。</w:t>
      </w:r>
      <w:r>
        <w:rPr>
          <w:rFonts w:hint="eastAsia" w:ascii="宋体" w:hAnsi="宋体" w:eastAsia="宋体" w:cs="宋体"/>
          <w:i w:val="0"/>
          <w:iCs w:val="0"/>
          <w:color w:val="000000"/>
          <w:sz w:val="24"/>
          <w:szCs w:val="24"/>
          <w:highlight w:val="none"/>
          <w:u w:val="none"/>
        </w:rPr>
      </w:r>
      <w:r/>
    </w:p>
    <w:p>
      <w:pPr>
        <w:pStyle w:val="784"/>
        <w:ind w:firstLine="480"/>
        <w:keepLines w:val="0"/>
        <w:keepNext w:val="0"/>
        <w:pageBreakBefore w:val="0"/>
        <w:spacing w:line="460" w:lineRule="exact"/>
        <w:rPr>
          <w:rFonts w:hint="eastAsia" w:ascii="宋体" w:hAnsi="宋体" w:eastAsia="宋体" w:cs="宋体"/>
          <w:i w:val="0"/>
          <w:iCs w:val="0"/>
          <w:sz w:val="24"/>
          <w:szCs w:val="22"/>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（6）</w:t>
      </w:r>
      <w:r>
        <w:rPr>
          <w:rFonts w:hint="eastAsia" w:ascii="宋体" w:hAnsi="宋体" w:eastAsia="宋体" w:cs="宋体"/>
          <w:i w:val="0"/>
          <w:iCs w:val="0"/>
          <w:sz w:val="24"/>
          <w:szCs w:val="22"/>
          <w:highlight w:val="none"/>
          <w:u w:val="none"/>
          <w:lang w:val="en-US" w:eastAsia="zh-CN"/>
        </w:rPr>
        <w:t xml:space="preserve">在本合同期内或合同终止后，未经得甲方、乙方同意，不得泄露与本项目有关的保密资料。</w:t>
      </w:r>
      <w:r>
        <w:rPr>
          <w:rFonts w:hint="eastAsia" w:ascii="宋体" w:hAnsi="宋体" w:eastAsia="宋体" w:cs="宋体"/>
          <w:i w:val="0"/>
          <w:iCs w:val="0"/>
          <w:sz w:val="24"/>
          <w:szCs w:val="22"/>
          <w:highlight w:val="none"/>
          <w:u w:val="none"/>
          <w:lang w:val="en-US" w:eastAsia="zh-CN"/>
        </w:rPr>
      </w:r>
      <w:r/>
    </w:p>
    <w:p>
      <w:pPr>
        <w:pStyle w:val="784"/>
        <w:ind w:firstLine="480"/>
        <w:keepLines w:val="0"/>
        <w:keepNext w:val="0"/>
        <w:pageBreakBefore w:val="0"/>
        <w:spacing w:line="460" w:lineRule="exact"/>
        <w:rPr>
          <w:rFonts w:hint="eastAsia" w:ascii="宋体" w:hAnsi="宋体" w:eastAsia="宋体" w:cs="宋体"/>
          <w:i w:val="0"/>
          <w:iCs w:val="0"/>
          <w:sz w:val="24"/>
          <w:szCs w:val="22"/>
          <w:highlight w:val="none"/>
          <w:u w:val="none"/>
          <w:lang w:val="en-US" w:eastAsia="zh-CN"/>
        </w:rPr>
      </w:pPr>
      <w:r>
        <w:rPr>
          <w:rFonts w:hint="eastAsia" w:ascii="宋体" w:hAnsi="宋体" w:eastAsia="宋体" w:cs="宋体"/>
          <w:i w:val="0"/>
          <w:iCs w:val="0"/>
          <w:sz w:val="24"/>
          <w:szCs w:val="22"/>
          <w:highlight w:val="none"/>
          <w:u w:val="none"/>
          <w:lang w:val="en-US" w:eastAsia="zh-CN"/>
        </w:rPr>
        <w:t xml:space="preserve">（7）</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2"/>
          <w:highlight w:val="none"/>
          <w:u w:val="none"/>
          <w:lang w:val="en-US" w:eastAsia="zh-CN"/>
        </w:rPr>
        <w:t xml:space="preserve">在服务工作中应当做到依法用工、文明工作、安全生产，并采取必要的安全防范措施。</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2"/>
          <w:highlight w:val="none"/>
          <w:u w:val="none"/>
          <w:lang w:val="en-US" w:eastAsia="zh-CN"/>
        </w:rPr>
        <w:t xml:space="preserve">应独立承担服务中由于</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2"/>
          <w:highlight w:val="none"/>
          <w:u w:val="none"/>
          <w:lang w:val="en-US" w:eastAsia="zh-CN"/>
        </w:rPr>
        <w:t xml:space="preserve">原因造成的各类责任（安全生产责任、用工责任和经济责任等）。</w:t>
      </w:r>
      <w:r>
        <w:rPr>
          <w:rFonts w:hint="eastAsia" w:ascii="宋体" w:hAnsi="宋体" w:eastAsia="宋体" w:cs="宋体"/>
          <w:i w:val="0"/>
          <w:iCs w:val="0"/>
          <w:sz w:val="24"/>
          <w:szCs w:val="22"/>
          <w:highlight w:val="none"/>
          <w:u w:val="none"/>
          <w:lang w:val="en-US" w:eastAsia="zh-CN"/>
        </w:rPr>
      </w:r>
      <w:r/>
    </w:p>
    <w:p>
      <w:pPr>
        <w:pStyle w:val="784"/>
        <w:ind w:firstLine="480"/>
        <w:keepLines w:val="0"/>
        <w:keepNext w:val="0"/>
        <w:pageBreakBefore w:val="0"/>
        <w:spacing w:line="460" w:lineRule="exact"/>
        <w:rPr>
          <w:rFonts w:hint="eastAsia" w:ascii="宋体" w:hAnsi="宋体" w:eastAsia="宋体" w:cs="宋体"/>
          <w:i w:val="0"/>
          <w:iCs w:val="0"/>
          <w:sz w:val="24"/>
          <w:szCs w:val="22"/>
          <w:highlight w:val="none"/>
          <w:u w:val="none"/>
          <w:lang w:val="en-US" w:eastAsia="zh-CN"/>
        </w:rPr>
      </w:pPr>
      <w:r>
        <w:rPr>
          <w:rFonts w:hint="eastAsia" w:ascii="宋体" w:hAnsi="宋体" w:eastAsia="宋体" w:cs="宋体"/>
          <w:i w:val="0"/>
          <w:iCs w:val="0"/>
          <w:sz w:val="24"/>
          <w:szCs w:val="22"/>
          <w:highlight w:val="none"/>
          <w:u w:val="none"/>
          <w:lang w:val="en-US" w:eastAsia="zh-CN"/>
        </w:rPr>
        <w:t xml:space="preserve">（8）法规、政策规定由</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2"/>
          <w:highlight w:val="none"/>
          <w:u w:val="none"/>
          <w:lang w:val="en-US" w:eastAsia="zh-CN"/>
        </w:rPr>
        <w:t xml:space="preserve">承担的其他责任。</w:t>
      </w:r>
      <w:r>
        <w:rPr>
          <w:rFonts w:hint="eastAsia" w:ascii="宋体" w:hAnsi="宋体" w:eastAsia="宋体" w:cs="宋体"/>
          <w:i w:val="0"/>
          <w:iCs w:val="0"/>
          <w:sz w:val="24"/>
          <w:szCs w:val="22"/>
          <w:highlight w:val="none"/>
          <w:u w:val="none"/>
          <w:lang w:val="en-US" w:eastAsia="zh-CN"/>
        </w:rPr>
      </w:r>
      <w:r/>
    </w:p>
    <w:p>
      <w:pPr>
        <w:pStyle w:val="784"/>
        <w:ind w:firstLine="516"/>
        <w:spacing w:line="420" w:lineRule="exact"/>
        <w:rPr>
          <w:rFonts w:hint="eastAsia" w:ascii="宋体" w:hAnsi="宋体" w:eastAsia="宋体" w:cs="宋体"/>
          <w:b/>
          <w:bCs/>
          <w:sz w:val="24"/>
        </w:rPr>
      </w:pPr>
      <w:r>
        <w:rPr>
          <w:rFonts w:hint="eastAsia" w:ascii="宋体" w:hAnsi="宋体" w:eastAsia="宋体" w:cs="宋体"/>
          <w:b/>
          <w:bCs/>
          <w:color w:val="000000"/>
          <w:sz w:val="24"/>
        </w:rPr>
        <w:t xml:space="preserve">第八条 质量保证</w:t>
      </w:r>
      <w:r>
        <w:rPr>
          <w:rFonts w:hint="eastAsia" w:ascii="宋体" w:hAnsi="宋体" w:eastAsia="宋体" w:cs="宋体"/>
          <w:b/>
          <w:bCs/>
          <w:sz w:val="24"/>
        </w:rPr>
      </w:r>
      <w:r/>
    </w:p>
    <w:p>
      <w:pPr>
        <w:pStyle w:val="784"/>
        <w:ind w:firstLine="480"/>
        <w:keepLines w:val="0"/>
        <w:keepNext w:val="0"/>
        <w:pageBreakBefore w:val="0"/>
        <w:spacing w:line="460" w:lineRule="exact"/>
        <w:rPr>
          <w:rFonts w:hint="eastAsia" w:ascii="宋体" w:hAnsi="宋体" w:eastAsia="宋体" w:cs="宋体"/>
          <w:i w:val="0"/>
          <w:iCs w:val="0"/>
          <w:sz w:val="24"/>
          <w:szCs w:val="22"/>
          <w:highlight w:val="none"/>
          <w:u w:val="none"/>
          <w:lang w:val="en-US" w:eastAsia="zh-CN"/>
        </w:rPr>
      </w:pPr>
      <w:r>
        <w:rPr>
          <w:rFonts w:hint="eastAsia" w:ascii="宋体" w:hAnsi="宋体" w:eastAsia="宋体" w:cs="宋体"/>
          <w:i w:val="0"/>
          <w:iCs w:val="0"/>
          <w:sz w:val="24"/>
          <w:szCs w:val="22"/>
          <w:highlight w:val="none"/>
          <w:u w:val="none"/>
          <w:lang w:val="en-US" w:eastAsia="zh-CN"/>
        </w:rPr>
        <w:t xml:space="preserve">（1）建立质量管理体系并有效运行，实施服务能够接受质量考核。</w:t>
      </w:r>
      <w:r>
        <w:rPr>
          <w:rFonts w:hint="eastAsia" w:ascii="宋体" w:hAnsi="宋体" w:eastAsia="宋体" w:cs="宋体"/>
          <w:i w:val="0"/>
          <w:iCs w:val="0"/>
          <w:sz w:val="24"/>
          <w:szCs w:val="22"/>
          <w:highlight w:val="none"/>
          <w:u w:val="none"/>
          <w:lang w:val="en-US" w:eastAsia="zh-CN"/>
        </w:rPr>
      </w:r>
      <w:r/>
    </w:p>
    <w:p>
      <w:pPr>
        <w:pStyle w:val="784"/>
        <w:ind w:firstLine="480"/>
        <w:keepLines w:val="0"/>
        <w:keepNext w:val="0"/>
        <w:pageBreakBefore w:val="0"/>
        <w:spacing w:line="460" w:lineRule="exact"/>
        <w:rPr>
          <w:rFonts w:hint="eastAsia" w:ascii="宋体" w:hAnsi="宋体" w:eastAsia="宋体" w:cs="宋体"/>
          <w:i w:val="0"/>
          <w:iCs w:val="0"/>
          <w:sz w:val="24"/>
          <w:szCs w:val="22"/>
          <w:highlight w:val="none"/>
          <w:u w:val="none"/>
          <w:lang w:val="en-US" w:eastAsia="zh-CN"/>
        </w:rPr>
      </w:pPr>
      <w:r>
        <w:rPr>
          <w:rFonts w:hint="eastAsia" w:ascii="宋体" w:hAnsi="宋体" w:eastAsia="宋体" w:cs="宋体"/>
          <w:i w:val="0"/>
          <w:iCs w:val="0"/>
          <w:sz w:val="24"/>
          <w:szCs w:val="22"/>
          <w:highlight w:val="none"/>
          <w:u w:val="none"/>
          <w:lang w:val="en-US" w:eastAsia="zh-CN"/>
        </w:rPr>
        <w:t xml:space="preserve">（2）各项承诺指标及所采取的措施符合“招标文件”要求及投标承诺。</w:t>
      </w:r>
      <w:r>
        <w:rPr>
          <w:rFonts w:hint="eastAsia" w:ascii="宋体" w:hAnsi="宋体" w:eastAsia="宋体" w:cs="宋体"/>
          <w:i w:val="0"/>
          <w:iCs w:val="0"/>
          <w:sz w:val="24"/>
          <w:szCs w:val="22"/>
          <w:highlight w:val="none"/>
          <w:u w:val="none"/>
          <w:lang w:val="en-US" w:eastAsia="zh-CN"/>
        </w:rPr>
      </w:r>
      <w:r/>
    </w:p>
    <w:p>
      <w:pPr>
        <w:pStyle w:val="784"/>
        <w:ind w:firstLine="480"/>
        <w:spacing w:line="420" w:lineRule="exact"/>
        <w:rPr>
          <w:rFonts w:hint="eastAsia" w:ascii="宋体" w:hAnsi="宋体" w:eastAsia="宋体" w:cs="宋体"/>
          <w:b/>
          <w:bCs/>
          <w:sz w:val="24"/>
        </w:rPr>
      </w:pPr>
      <w:r>
        <w:rPr>
          <w:rFonts w:hint="eastAsia" w:ascii="宋体" w:hAnsi="宋体" w:eastAsia="宋体" w:cs="宋体"/>
          <w:b/>
          <w:bCs/>
          <w:color w:val="000000"/>
          <w:sz w:val="24"/>
        </w:rPr>
        <w:t xml:space="preserve">第九条 违约责任</w:t>
      </w:r>
      <w:r>
        <w:rPr>
          <w:rFonts w:hint="eastAsia" w:ascii="宋体" w:hAnsi="宋体" w:eastAsia="宋体" w:cs="宋体"/>
          <w:b/>
          <w:bCs/>
          <w:sz w:val="24"/>
        </w:rPr>
      </w:r>
      <w:r/>
    </w:p>
    <w:p>
      <w:pPr>
        <w:pStyle w:val="784"/>
        <w:ind w:firstLine="48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9.1</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未按合同规定期限向</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支付合同价款的，每逾期一天向</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偿付欠款总额0.5%的滞纳金，但累计总额不超过欠款总额的5%。</w:t>
      </w:r>
      <w:r>
        <w:rPr>
          <w:rFonts w:hint="eastAsia" w:ascii="宋体" w:hAnsi="宋体" w:eastAsia="宋体" w:cs="宋体"/>
          <w:i w:val="0"/>
          <w:iCs w:val="0"/>
          <w:sz w:val="24"/>
          <w:szCs w:val="24"/>
          <w:highlight w:val="none"/>
          <w:u w:val="none"/>
        </w:rPr>
      </w:r>
      <w:r/>
    </w:p>
    <w:p>
      <w:pPr>
        <w:pStyle w:val="784"/>
        <w:ind w:firstLine="48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9.2</w:t>
      </w:r>
      <w:r>
        <w:rPr>
          <w:rFonts w:hint="eastAsia" w:ascii="宋体" w:hAnsi="宋体" w:eastAsia="宋体" w:cs="宋体"/>
          <w:i w:val="0"/>
          <w:iCs w:val="0"/>
          <w:sz w:val="24"/>
          <w:szCs w:val="24"/>
          <w:highlight w:val="none"/>
          <w:u w:val="none"/>
        </w:rPr>
        <w:t xml:space="preserve">有下列情形之一的，</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应当向甲方支付</w:t>
      </w:r>
      <w:r>
        <w:rPr>
          <w:rFonts w:hint="eastAsia" w:ascii="宋体" w:hAnsi="宋体" w:eastAsia="宋体" w:cs="宋体"/>
          <w:i w:val="0"/>
          <w:iCs w:val="0"/>
          <w:sz w:val="24"/>
          <w:szCs w:val="24"/>
          <w:highlight w:val="none"/>
          <w:u w:val="none"/>
          <w:lang w:val="en-US" w:eastAsia="zh-CN"/>
        </w:rPr>
        <w:t xml:space="preserve">已支付服务费总额</w:t>
      </w:r>
      <w:r>
        <w:rPr>
          <w:rFonts w:hint="eastAsia" w:ascii="宋体" w:hAnsi="宋体" w:eastAsia="宋体" w:cs="宋体"/>
          <w:i w:val="0"/>
          <w:iCs w:val="0"/>
          <w:sz w:val="24"/>
          <w:szCs w:val="24"/>
          <w:highlight w:val="none"/>
          <w:u w:val="none"/>
        </w:rPr>
        <w:t xml:space="preserve">5%的违约金：</w:t>
      </w:r>
      <w:r>
        <w:rPr>
          <w:rFonts w:hint="eastAsia" w:ascii="宋体" w:hAnsi="宋体" w:eastAsia="宋体" w:cs="宋体"/>
          <w:i w:val="0"/>
          <w:iCs w:val="0"/>
          <w:sz w:val="24"/>
          <w:szCs w:val="24"/>
          <w:highlight w:val="none"/>
          <w:u w:val="none"/>
        </w:rPr>
      </w:r>
      <w:r/>
    </w:p>
    <w:p>
      <w:pPr>
        <w:pStyle w:val="784"/>
        <w:ind w:firstLine="72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lang w:val="en-US" w:eastAsia="zh-CN"/>
        </w:rPr>
        <w:t xml:space="preserve">1</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服务团队成员未经甲方同意发生变更，经甲方要求恢复后，未在合理期限内（7日内）恢复的；</w:t>
      </w:r>
      <w:r>
        <w:rPr>
          <w:rFonts w:hint="eastAsia" w:ascii="宋体" w:hAnsi="宋体" w:eastAsia="宋体" w:cs="宋体"/>
          <w:i w:val="0"/>
          <w:iCs w:val="0"/>
          <w:sz w:val="24"/>
          <w:szCs w:val="24"/>
          <w:highlight w:val="none"/>
          <w:u w:val="none"/>
        </w:rPr>
      </w:r>
      <w:r/>
    </w:p>
    <w:p>
      <w:pPr>
        <w:pStyle w:val="784"/>
        <w:ind w:firstLine="72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lang w:val="en-US" w:eastAsia="zh-CN"/>
        </w:rPr>
        <w:t xml:space="preserve">2</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总体服务能力发生下降，专业技术人员减员或资质下降人数达到</w:t>
      </w:r>
      <w:r>
        <w:rPr>
          <w:rFonts w:hint="eastAsia" w:ascii="宋体" w:hAnsi="宋体" w:eastAsia="宋体" w:cs="宋体"/>
          <w:i w:val="0"/>
          <w:iCs w:val="0"/>
          <w:sz w:val="24"/>
          <w:szCs w:val="24"/>
          <w:highlight w:val="none"/>
          <w:u w:val="none"/>
          <w:lang w:val="en-US" w:eastAsia="zh-CN"/>
        </w:rPr>
        <w:t xml:space="preserve">5%（含）</w:t>
      </w:r>
      <w:r>
        <w:rPr>
          <w:rFonts w:hint="eastAsia" w:ascii="宋体" w:hAnsi="宋体" w:eastAsia="宋体" w:cs="宋体"/>
          <w:i w:val="0"/>
          <w:iCs w:val="0"/>
          <w:sz w:val="24"/>
          <w:szCs w:val="24"/>
          <w:highlight w:val="none"/>
          <w:u w:val="none"/>
        </w:rPr>
        <w:t xml:space="preserve">的；</w:t>
      </w:r>
      <w:r>
        <w:rPr>
          <w:rFonts w:hint="eastAsia" w:ascii="宋体" w:hAnsi="宋体" w:eastAsia="宋体" w:cs="宋体"/>
          <w:i w:val="0"/>
          <w:iCs w:val="0"/>
          <w:sz w:val="24"/>
          <w:szCs w:val="24"/>
          <w:highlight w:val="none"/>
          <w:u w:val="none"/>
        </w:rPr>
      </w:r>
      <w:r/>
    </w:p>
    <w:p>
      <w:pPr>
        <w:pStyle w:val="784"/>
        <w:ind w:firstLine="72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人员无故未能按约提供服务，服务期限内达到</w:t>
      </w:r>
      <w:r>
        <w:rPr>
          <w:rFonts w:hint="eastAsia" w:ascii="宋体" w:hAnsi="宋体" w:eastAsia="宋体"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人次的；</w:t>
      </w:r>
      <w:r>
        <w:rPr>
          <w:rFonts w:hint="eastAsia" w:ascii="宋体" w:hAnsi="宋体" w:eastAsia="宋体" w:cs="宋体"/>
          <w:i w:val="0"/>
          <w:iCs w:val="0"/>
          <w:sz w:val="24"/>
          <w:szCs w:val="24"/>
          <w:highlight w:val="none"/>
          <w:u w:val="none"/>
        </w:rPr>
      </w:r>
      <w:r/>
    </w:p>
    <w:p>
      <w:pPr>
        <w:pStyle w:val="784"/>
        <w:ind w:firstLine="72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人员不能响应</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紧急服务需求的；</w:t>
      </w:r>
      <w:r>
        <w:rPr>
          <w:rFonts w:hint="eastAsia" w:ascii="宋体" w:hAnsi="宋体" w:eastAsia="宋体" w:cs="宋体"/>
          <w:i w:val="0"/>
          <w:iCs w:val="0"/>
          <w:sz w:val="24"/>
          <w:szCs w:val="24"/>
          <w:highlight w:val="none"/>
          <w:u w:val="none"/>
        </w:rPr>
      </w:r>
      <w:r/>
    </w:p>
    <w:p>
      <w:pPr>
        <w:pStyle w:val="784"/>
        <w:ind w:firstLine="72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rPr>
        <w:t xml:space="preserve">因</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lang w:val="en-US" w:eastAsia="zh-CN"/>
        </w:rPr>
        <w:t xml:space="preserve">服务</w:t>
      </w:r>
      <w:r>
        <w:rPr>
          <w:rFonts w:hint="eastAsia" w:ascii="宋体" w:hAnsi="宋体" w:eastAsia="宋体" w:cs="宋体"/>
          <w:i w:val="0"/>
          <w:iCs w:val="0"/>
          <w:sz w:val="24"/>
          <w:szCs w:val="24"/>
          <w:highlight w:val="none"/>
          <w:u w:val="none"/>
        </w:rPr>
        <w:t xml:space="preserve">人员原因在服务期间给</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造成不良影响，服务期限内达到2次的；</w:t>
      </w:r>
      <w:r>
        <w:rPr>
          <w:rFonts w:hint="eastAsia" w:ascii="宋体" w:hAnsi="宋体" w:eastAsia="宋体" w:cs="宋体"/>
          <w:i w:val="0"/>
          <w:iCs w:val="0"/>
          <w:sz w:val="24"/>
          <w:szCs w:val="24"/>
          <w:highlight w:val="none"/>
          <w:u w:val="none"/>
        </w:rPr>
      </w:r>
      <w:r/>
    </w:p>
    <w:p>
      <w:pPr>
        <w:pStyle w:val="784"/>
        <w:ind w:firstLine="72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lang w:val="en-US" w:eastAsia="zh-CN"/>
        </w:rPr>
        <w:t xml:space="preserve">6</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及其</w:t>
      </w:r>
      <w:r>
        <w:rPr>
          <w:rFonts w:hint="eastAsia" w:ascii="宋体" w:hAnsi="宋体" w:eastAsia="宋体" w:cs="宋体"/>
          <w:i w:val="0"/>
          <w:iCs w:val="0"/>
          <w:sz w:val="24"/>
          <w:szCs w:val="24"/>
          <w:highlight w:val="none"/>
          <w:u w:val="none"/>
          <w:lang w:val="en-US" w:eastAsia="zh-CN"/>
        </w:rPr>
        <w:t xml:space="preserve">服务</w:t>
      </w:r>
      <w:r>
        <w:rPr>
          <w:rFonts w:hint="eastAsia" w:ascii="宋体" w:hAnsi="宋体" w:eastAsia="宋体" w:cs="宋体"/>
          <w:i w:val="0"/>
          <w:iCs w:val="0"/>
          <w:sz w:val="24"/>
          <w:szCs w:val="24"/>
          <w:highlight w:val="none"/>
          <w:u w:val="none"/>
        </w:rPr>
        <w:t xml:space="preserve">人员虚报服务内容、服务时间等，骗取</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服务费用的；</w:t>
      </w:r>
      <w:r>
        <w:rPr>
          <w:rFonts w:hint="eastAsia" w:ascii="宋体" w:hAnsi="宋体" w:eastAsia="宋体" w:cs="宋体"/>
          <w:i w:val="0"/>
          <w:iCs w:val="0"/>
          <w:sz w:val="24"/>
          <w:szCs w:val="24"/>
          <w:highlight w:val="none"/>
          <w:u w:val="none"/>
        </w:rPr>
      </w:r>
      <w:r/>
    </w:p>
    <w:p>
      <w:pPr>
        <w:pStyle w:val="784"/>
        <w:ind w:firstLine="72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lang w:val="en-US" w:eastAsia="zh-CN"/>
        </w:rPr>
        <w:t xml:space="preserve">7</w:t>
      </w:r>
      <w:r>
        <w:rPr>
          <w:rFonts w:hint="eastAsia" w:ascii="宋体" w:hAnsi="宋体" w:eastAsia="宋体" w:cs="宋体"/>
          <w:i w:val="0"/>
          <w:iCs w:val="0"/>
          <w:sz w:val="24"/>
          <w:szCs w:val="24"/>
          <w:highlight w:val="none"/>
          <w:u w:val="none"/>
          <w:lang w:eastAsia="zh-CN"/>
        </w:rPr>
        <w:t xml:space="preserve">）</w:t>
      </w:r>
      <w:r>
        <w:rPr>
          <w:rFonts w:hint="eastAsia" w:ascii="宋体" w:hAnsi="宋体" w:eastAsia="宋体" w:cs="宋体"/>
          <w:i w:val="0"/>
          <w:iCs w:val="0"/>
          <w:sz w:val="24"/>
          <w:szCs w:val="24"/>
          <w:highlight w:val="none"/>
          <w:u w:val="none"/>
        </w:rPr>
        <w:t xml:space="preserve">根据“第</w:t>
      </w:r>
      <w:r>
        <w:rPr>
          <w:rFonts w:hint="eastAsia" w:ascii="宋体" w:hAnsi="宋体" w:eastAsia="宋体" w:cs="宋体"/>
          <w:i w:val="0"/>
          <w:iCs w:val="0"/>
          <w:sz w:val="24"/>
          <w:szCs w:val="24"/>
          <w:highlight w:val="none"/>
          <w:u w:val="none"/>
          <w:lang w:val="en-US" w:eastAsia="zh-CN"/>
        </w:rPr>
        <w:t xml:space="preserve">七</w:t>
      </w:r>
      <w:r>
        <w:rPr>
          <w:rFonts w:hint="eastAsia" w:ascii="宋体" w:hAnsi="宋体" w:eastAsia="宋体" w:cs="宋体"/>
          <w:i w:val="0"/>
          <w:iCs w:val="0"/>
          <w:sz w:val="24"/>
          <w:szCs w:val="24"/>
          <w:highlight w:val="none"/>
          <w:u w:val="none"/>
        </w:rPr>
        <w:t xml:space="preserve">条  </w:t>
      </w:r>
      <w:r>
        <w:rPr>
          <w:rFonts w:hint="eastAsia" w:ascii="宋体" w:hAnsi="宋体" w:eastAsia="宋体" w:cs="宋体"/>
          <w:i w:val="0"/>
          <w:iCs w:val="0"/>
          <w:sz w:val="24"/>
          <w:szCs w:val="24"/>
          <w:highlight w:val="none"/>
          <w:u w:val="none"/>
          <w:lang w:val="en-US" w:eastAsia="zh-CN"/>
        </w:rPr>
        <w:t xml:space="preserve">三方</w:t>
      </w:r>
      <w:r>
        <w:rPr>
          <w:rFonts w:hint="eastAsia" w:ascii="宋体" w:hAnsi="宋体" w:eastAsia="宋体" w:cs="宋体"/>
          <w:i w:val="0"/>
          <w:iCs w:val="0"/>
          <w:sz w:val="24"/>
          <w:szCs w:val="24"/>
          <w:highlight w:val="none"/>
          <w:u w:val="none"/>
        </w:rPr>
        <w:t xml:space="preserve">权利义务”，如</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未按本合同规定提供相关服务或未能履行本合同规定的其他义务的，</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有权要求</w:t>
      </w:r>
      <w:r>
        <w:rPr>
          <w:rFonts w:hint="eastAsia" w:ascii="宋体" w:hAnsi="宋体" w:eastAsia="宋体" w:cs="宋体"/>
          <w:i w:val="0"/>
          <w:iCs w:val="0"/>
          <w:sz w:val="24"/>
          <w:szCs w:val="24"/>
          <w:highlight w:val="none"/>
          <w:u w:val="none"/>
          <w:lang w:eastAsia="zh-CN"/>
        </w:rPr>
        <w:t xml:space="preserve">丙方</w:t>
      </w:r>
      <w:r>
        <w:rPr>
          <w:rFonts w:hint="eastAsia" w:ascii="宋体" w:hAnsi="宋体" w:eastAsia="宋体" w:cs="宋体"/>
          <w:i w:val="0"/>
          <w:iCs w:val="0"/>
          <w:sz w:val="24"/>
          <w:szCs w:val="24"/>
          <w:highlight w:val="none"/>
          <w:u w:val="none"/>
        </w:rPr>
        <w:t xml:space="preserve">限期整改，逾期不整改或整改后仍达不到</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要求的，</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有权解除合同，由此造成</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经济损失的，</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应承担赔偿责任。</w:t>
      </w:r>
      <w:r>
        <w:rPr>
          <w:rFonts w:hint="eastAsia" w:ascii="宋体" w:hAnsi="宋体" w:eastAsia="宋体" w:cs="宋体"/>
          <w:i w:val="0"/>
          <w:iCs w:val="0"/>
          <w:sz w:val="24"/>
          <w:szCs w:val="24"/>
          <w:highlight w:val="none"/>
          <w:u w:val="none"/>
        </w:rPr>
      </w:r>
      <w:r/>
    </w:p>
    <w:p>
      <w:pPr>
        <w:pStyle w:val="784"/>
        <w:ind w:firstLine="48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9.3</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在承担上述“</w:t>
      </w:r>
      <w:r>
        <w:rPr>
          <w:rFonts w:hint="eastAsia" w:ascii="宋体" w:hAnsi="宋体" w:eastAsia="宋体" w:cs="宋体"/>
          <w:i w:val="0"/>
          <w:iCs w:val="0"/>
          <w:sz w:val="24"/>
          <w:szCs w:val="24"/>
          <w:highlight w:val="none"/>
          <w:u w:val="none"/>
          <w:lang w:val="en-US" w:eastAsia="zh-CN"/>
        </w:rPr>
        <w:t xml:space="preserve">9.2</w:t>
      </w:r>
      <w:r>
        <w:rPr>
          <w:rFonts w:hint="eastAsia" w:ascii="宋体" w:hAnsi="宋体" w:eastAsia="宋体" w:cs="宋体"/>
          <w:i w:val="0"/>
          <w:iCs w:val="0"/>
          <w:sz w:val="24"/>
          <w:szCs w:val="24"/>
          <w:highlight w:val="none"/>
          <w:u w:val="none"/>
        </w:rPr>
        <w:t xml:space="preserve">”项中一项或多项违约责任后，仍应继续履行合同规定的义务（</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解除合同的除外）。</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未能及时追究</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的任何一项违约责任并不表明</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放弃追究</w:t>
      </w:r>
      <w:r>
        <w:rPr>
          <w:rFonts w:hint="eastAsia" w:ascii="宋体" w:hAnsi="宋体" w:eastAsia="宋体" w:cs="宋体"/>
          <w:bCs/>
          <w:color w:val="000000"/>
          <w:sz w:val="24"/>
          <w:lang w:val="en-US" w:eastAsia="zh-CN"/>
        </w:rPr>
        <w:t xml:space="preserve">丙</w:t>
      </w:r>
      <w:r>
        <w:rPr>
          <w:rFonts w:hint="eastAsia" w:ascii="宋体" w:hAnsi="宋体" w:eastAsia="宋体" w:cs="宋体"/>
          <w:bCs/>
          <w:color w:val="000000"/>
          <w:sz w:val="24"/>
        </w:rPr>
        <w:t xml:space="preserve">方</w:t>
      </w:r>
      <w:r>
        <w:rPr>
          <w:rFonts w:hint="eastAsia" w:ascii="宋体" w:hAnsi="宋体" w:eastAsia="宋体" w:cs="宋体"/>
          <w:i w:val="0"/>
          <w:iCs w:val="0"/>
          <w:sz w:val="24"/>
          <w:szCs w:val="24"/>
          <w:highlight w:val="none"/>
          <w:u w:val="none"/>
        </w:rPr>
        <w:t xml:space="preserve">该项或其他违约责任。</w:t>
      </w:r>
      <w:r>
        <w:rPr>
          <w:rFonts w:hint="eastAsia" w:ascii="宋体" w:hAnsi="宋体" w:eastAsia="宋体" w:cs="宋体"/>
          <w:i w:val="0"/>
          <w:iCs w:val="0"/>
          <w:sz w:val="24"/>
          <w:szCs w:val="24"/>
          <w:highlight w:val="none"/>
          <w:u w:val="none"/>
        </w:rPr>
      </w:r>
      <w:r/>
    </w:p>
    <w:p>
      <w:pPr>
        <w:pStyle w:val="784"/>
        <w:ind w:firstLine="480"/>
        <w:spacing w:line="456" w:lineRule="exact"/>
        <w:rPr>
          <w:rFonts w:hint="eastAsia" w:ascii="宋体" w:hAnsi="宋体" w:eastAsia="宋体" w:cs="宋体"/>
          <w:b w:val="0"/>
          <w:bCs w:val="0"/>
          <w:i w:val="0"/>
          <w:iCs w:val="0"/>
          <w:sz w:val="24"/>
          <w:szCs w:val="24"/>
          <w:highlight w:val="none"/>
          <w:u w:val="none"/>
          <w:lang w:val="en-US" w:eastAsia="zh-CN"/>
        </w:rPr>
      </w:pPr>
      <w:r>
        <w:rPr>
          <w:rFonts w:hint="eastAsia" w:ascii="宋体" w:hAnsi="宋体" w:eastAsia="宋体" w:cs="宋体"/>
          <w:b w:val="0"/>
          <w:bCs w:val="0"/>
          <w:i w:val="0"/>
          <w:iCs w:val="0"/>
          <w:sz w:val="24"/>
          <w:szCs w:val="24"/>
          <w:highlight w:val="none"/>
          <w:u w:val="none"/>
          <w:lang w:val="en-US" w:eastAsia="zh-CN"/>
        </w:rPr>
        <w:t xml:space="preserve">9.4</w:t>
      </w:r>
      <w:r>
        <w:rPr>
          <w:rFonts w:hint="eastAsia" w:ascii="宋体" w:hAnsi="宋体" w:eastAsia="宋体" w:cs="宋体"/>
          <w:b w:val="0"/>
          <w:bCs w:val="0"/>
          <w:sz w:val="24"/>
          <w:szCs w:val="24"/>
          <w:highlight w:val="none"/>
          <w:lang w:eastAsia="zh-CN"/>
        </w:rPr>
        <w:t xml:space="preserve">丙方</w:t>
      </w:r>
      <w:r>
        <w:rPr>
          <w:rFonts w:hint="eastAsia" w:ascii="宋体" w:hAnsi="宋体" w:eastAsia="宋体" w:cs="宋体"/>
          <w:b w:val="0"/>
          <w:bCs w:val="0"/>
          <w:sz w:val="24"/>
          <w:szCs w:val="24"/>
          <w:highlight w:val="none"/>
        </w:rPr>
        <w:t xml:space="preserve">应当完成20家服务对象的服务任务，若实际完成服务对象数量未达到20家，</w:t>
      </w:r>
      <w:r>
        <w:rPr>
          <w:rStyle w:val="811"/>
          <w:rFonts w:hint="eastAsia" w:ascii="宋体" w:hAnsi="宋体" w:eastAsia="宋体" w:cs="宋体"/>
          <w:b w:val="0"/>
          <w:bCs w:val="0"/>
          <w:color w:val="000000"/>
          <w:sz w:val="24"/>
          <w:szCs w:val="24"/>
          <w:highlight w:val="none"/>
        </w:rPr>
        <w:t xml:space="preserve">每缺少1家，</w:t>
      </w:r>
      <w:r>
        <w:rPr>
          <w:rStyle w:val="811"/>
          <w:rFonts w:hint="eastAsia" w:ascii="宋体" w:hAnsi="宋体" w:eastAsia="宋体" w:cs="宋体"/>
          <w:b w:val="0"/>
          <w:bCs w:val="0"/>
          <w:color w:val="000000"/>
          <w:sz w:val="24"/>
          <w:szCs w:val="24"/>
          <w:highlight w:val="none"/>
          <w:lang w:eastAsia="zh-CN"/>
        </w:rPr>
        <w:t xml:space="preserve">丙方</w:t>
      </w:r>
      <w:r>
        <w:rPr>
          <w:rStyle w:val="811"/>
          <w:rFonts w:hint="eastAsia" w:ascii="宋体" w:hAnsi="宋体" w:eastAsia="宋体" w:cs="宋体"/>
          <w:b w:val="0"/>
          <w:bCs w:val="0"/>
          <w:color w:val="000000"/>
          <w:sz w:val="24"/>
          <w:szCs w:val="24"/>
          <w:highlight w:val="none"/>
        </w:rPr>
        <w:t xml:space="preserve">应向</w:t>
      </w:r>
      <w:r>
        <w:rPr>
          <w:rFonts w:hint="eastAsia" w:ascii="宋体" w:hAnsi="宋体" w:eastAsia="宋体" w:cs="宋体"/>
          <w:b w:val="0"/>
          <w:bCs w:val="0"/>
          <w:i w:val="0"/>
          <w:iCs w:val="0"/>
          <w:sz w:val="24"/>
          <w:szCs w:val="22"/>
          <w:highlight w:val="none"/>
          <w:u w:val="none"/>
          <w:lang w:val="en-US" w:eastAsia="zh-CN"/>
        </w:rPr>
        <w:t xml:space="preserve">乙方</w:t>
      </w:r>
      <w:r>
        <w:rPr>
          <w:rStyle w:val="811"/>
          <w:rFonts w:hint="eastAsia" w:ascii="宋体" w:hAnsi="宋体" w:eastAsia="宋体" w:cs="宋体"/>
          <w:b w:val="0"/>
          <w:bCs w:val="0"/>
          <w:color w:val="000000"/>
          <w:sz w:val="24"/>
          <w:szCs w:val="24"/>
          <w:highlight w:val="none"/>
        </w:rPr>
        <w:t xml:space="preserve">支付违约金人民币25000元</w:t>
      </w:r>
      <w:r>
        <w:rPr>
          <w:rFonts w:hint="eastAsia" w:ascii="宋体" w:hAnsi="宋体" w:eastAsia="宋体" w:cs="宋体"/>
          <w:b w:val="0"/>
          <w:bCs w:val="0"/>
          <w:sz w:val="24"/>
          <w:szCs w:val="24"/>
          <w:highlight w:val="none"/>
        </w:rPr>
        <w:t xml:space="preserve">；违约金累计计算。</w:t>
      </w:r>
      <w:r>
        <w:rPr>
          <w:rFonts w:hint="eastAsia" w:ascii="宋体" w:hAnsi="宋体" w:eastAsia="宋体" w:cs="宋体"/>
          <w:b w:val="0"/>
          <w:bCs w:val="0"/>
          <w:i w:val="0"/>
          <w:iCs w:val="0"/>
          <w:sz w:val="24"/>
          <w:szCs w:val="24"/>
          <w:highlight w:val="none"/>
          <w:u w:val="none"/>
          <w:lang w:val="en-US" w:eastAsia="zh-CN"/>
        </w:rPr>
      </w:r>
      <w:r/>
    </w:p>
    <w:p>
      <w:pPr>
        <w:pStyle w:val="784"/>
        <w:ind w:firstLine="480"/>
        <w:spacing w:line="4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第十条 合同的解除</w:t>
      </w:r>
      <w:r>
        <w:rPr>
          <w:rFonts w:hint="eastAsia" w:ascii="宋体" w:hAnsi="宋体" w:eastAsia="宋体" w:cs="宋体"/>
          <w:b/>
          <w:bCs/>
          <w:color w:val="000000"/>
          <w:sz w:val="24"/>
        </w:rPr>
      </w:r>
      <w:r/>
    </w:p>
    <w:p>
      <w:pPr>
        <w:pStyle w:val="784"/>
        <w:ind w:firstLine="480"/>
        <w:spacing w:line="440" w:lineRule="exact"/>
        <w:rPr>
          <w:rFonts w:hint="eastAsia" w:ascii="宋体" w:hAnsi="宋体" w:eastAsia="宋体" w:cs="宋体"/>
          <w:b w:val="0"/>
          <w:bCs w:val="0"/>
          <w:i w:val="0"/>
          <w:iCs w:val="0"/>
          <w:sz w:val="24"/>
          <w:szCs w:val="24"/>
          <w:highlight w:val="none"/>
          <w:u w:val="none"/>
        </w:rPr>
      </w:pPr>
      <w:r>
        <w:rPr>
          <w:rFonts w:hint="eastAsia" w:ascii="宋体" w:hAnsi="宋体" w:eastAsia="宋体" w:cs="宋体"/>
          <w:b w:val="0"/>
          <w:bCs w:val="0"/>
          <w:i w:val="0"/>
          <w:iCs w:val="0"/>
          <w:sz w:val="24"/>
          <w:szCs w:val="24"/>
          <w:highlight w:val="none"/>
          <w:u w:val="none"/>
        </w:rPr>
        <w:t xml:space="preserve">出现下列情形之一的，</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b w:val="0"/>
          <w:bCs w:val="0"/>
          <w:i w:val="0"/>
          <w:iCs w:val="0"/>
          <w:sz w:val="24"/>
          <w:szCs w:val="24"/>
          <w:highlight w:val="none"/>
          <w:u w:val="none"/>
        </w:rPr>
        <w:t xml:space="preserve">有权解除本合同：</w:t>
      </w:r>
      <w:r>
        <w:rPr>
          <w:rFonts w:hint="eastAsia" w:ascii="宋体" w:hAnsi="宋体" w:eastAsia="宋体" w:cs="宋体"/>
          <w:b w:val="0"/>
          <w:bCs w:val="0"/>
          <w:i w:val="0"/>
          <w:iCs w:val="0"/>
          <w:sz w:val="24"/>
          <w:szCs w:val="24"/>
          <w:highlight w:val="none"/>
          <w:u w:val="none"/>
        </w:rPr>
      </w:r>
      <w:r/>
    </w:p>
    <w:p>
      <w:pPr>
        <w:pStyle w:val="784"/>
        <w:ind w:firstLine="48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9.1</w:t>
      </w:r>
      <w:r>
        <w:rPr>
          <w:rFonts w:hint="eastAsia" w:ascii="宋体" w:hAnsi="宋体" w:eastAsia="宋体" w:cs="宋体"/>
          <w:i w:val="0"/>
          <w:iCs w:val="0"/>
          <w:sz w:val="24"/>
          <w:szCs w:val="24"/>
          <w:highlight w:val="none"/>
          <w:u w:val="none"/>
          <w:lang w:eastAsia="zh-CN"/>
        </w:rPr>
        <w:t xml:space="preserve">丙方</w:t>
      </w:r>
      <w:r>
        <w:rPr>
          <w:rFonts w:hint="eastAsia" w:ascii="宋体" w:hAnsi="宋体" w:eastAsia="宋体" w:cs="宋体"/>
          <w:i w:val="0"/>
          <w:iCs w:val="0"/>
          <w:sz w:val="24"/>
          <w:szCs w:val="24"/>
          <w:highlight w:val="none"/>
          <w:u w:val="none"/>
        </w:rPr>
        <w:t xml:space="preserve">总体服务能力发生下降，专业技术人员减员或资质下降人数</w:t>
      </w:r>
      <w:r>
        <w:rPr>
          <w:rFonts w:hint="eastAsia" w:ascii="宋体" w:hAnsi="宋体" w:eastAsia="宋体" w:cs="宋体"/>
          <w:i w:val="0"/>
          <w:iCs w:val="0"/>
          <w:sz w:val="24"/>
          <w:szCs w:val="24"/>
          <w:highlight w:val="none"/>
          <w:u w:val="none"/>
          <w:lang w:val="en-US" w:eastAsia="zh-CN"/>
        </w:rPr>
        <w:t xml:space="preserve">超过5%（不含）</w:t>
      </w:r>
      <w:r>
        <w:rPr>
          <w:rFonts w:hint="eastAsia" w:ascii="宋体" w:hAnsi="宋体" w:eastAsia="宋体" w:cs="宋体"/>
          <w:i w:val="0"/>
          <w:iCs w:val="0"/>
          <w:sz w:val="24"/>
          <w:szCs w:val="24"/>
          <w:highlight w:val="none"/>
          <w:u w:val="none"/>
        </w:rPr>
        <w:t xml:space="preserve">的。</w:t>
      </w:r>
      <w:r>
        <w:rPr>
          <w:rFonts w:hint="eastAsia" w:ascii="宋体" w:hAnsi="宋体" w:eastAsia="宋体" w:cs="宋体"/>
          <w:i w:val="0"/>
          <w:iCs w:val="0"/>
          <w:sz w:val="24"/>
          <w:szCs w:val="24"/>
          <w:highlight w:val="none"/>
          <w:u w:val="none"/>
        </w:rPr>
      </w:r>
      <w:r/>
    </w:p>
    <w:p>
      <w:pPr>
        <w:pStyle w:val="784"/>
        <w:ind w:firstLine="48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9.2</w:t>
      </w:r>
      <w:r>
        <w:rPr>
          <w:rFonts w:hint="eastAsia" w:ascii="宋体" w:hAnsi="宋体" w:eastAsia="宋体" w:cs="宋体"/>
          <w:i w:val="0"/>
          <w:iCs w:val="0"/>
          <w:sz w:val="24"/>
          <w:szCs w:val="24"/>
          <w:highlight w:val="none"/>
          <w:u w:val="none"/>
          <w:lang w:eastAsia="zh-CN"/>
        </w:rPr>
        <w:t xml:space="preserve">丙方</w:t>
      </w:r>
      <w:r>
        <w:rPr>
          <w:rFonts w:hint="eastAsia" w:ascii="宋体" w:hAnsi="宋体" w:eastAsia="宋体" w:cs="宋体"/>
          <w:i w:val="0"/>
          <w:iCs w:val="0"/>
          <w:sz w:val="24"/>
          <w:szCs w:val="24"/>
          <w:highlight w:val="none"/>
          <w:u w:val="none"/>
        </w:rPr>
        <w:t xml:space="preserve">人员无故未能按约提供服务，服务期限内达到</w:t>
      </w:r>
      <w:r>
        <w:rPr>
          <w:rFonts w:hint="eastAsia" w:ascii="宋体" w:hAnsi="宋体" w:eastAsia="宋体" w:cs="宋体"/>
          <w:i w:val="0"/>
          <w:iCs w:val="0"/>
          <w:sz w:val="24"/>
          <w:szCs w:val="24"/>
          <w:highlight w:val="none"/>
          <w:u w:val="none"/>
          <w:lang w:val="en-US" w:eastAsia="zh-CN"/>
        </w:rPr>
        <w:t xml:space="preserve">6</w:t>
      </w:r>
      <w:r>
        <w:rPr>
          <w:rFonts w:hint="eastAsia" w:ascii="宋体" w:hAnsi="宋体" w:eastAsia="宋体" w:cs="宋体"/>
          <w:i w:val="0"/>
          <w:iCs w:val="0"/>
          <w:sz w:val="24"/>
          <w:szCs w:val="24"/>
          <w:highlight w:val="none"/>
          <w:u w:val="none"/>
        </w:rPr>
        <w:t xml:space="preserve">人次的；</w:t>
      </w:r>
      <w:r>
        <w:rPr>
          <w:rFonts w:hint="eastAsia" w:ascii="宋体" w:hAnsi="宋体" w:eastAsia="宋体" w:cs="宋体"/>
          <w:i w:val="0"/>
          <w:iCs w:val="0"/>
          <w:sz w:val="24"/>
          <w:szCs w:val="24"/>
          <w:highlight w:val="none"/>
          <w:u w:val="none"/>
        </w:rPr>
      </w:r>
      <w:r/>
    </w:p>
    <w:p>
      <w:pPr>
        <w:pStyle w:val="784"/>
        <w:ind w:firstLine="480"/>
        <w:spacing w:line="456" w:lineRule="exact"/>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9.3丙方人员不能响应</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lang w:val="en-US" w:eastAsia="zh-CN"/>
        </w:rPr>
        <w:t xml:space="preserve">紧急服务需求，经</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lang w:val="en-US" w:eastAsia="zh-CN"/>
        </w:rPr>
        <w:t xml:space="preserve">指出后未能改正的。</w:t>
      </w:r>
      <w:r>
        <w:rPr>
          <w:rFonts w:hint="eastAsia" w:ascii="宋体" w:hAnsi="宋体" w:eastAsia="宋体" w:cs="宋体"/>
          <w:i w:val="0"/>
          <w:iCs w:val="0"/>
          <w:sz w:val="24"/>
          <w:szCs w:val="24"/>
          <w:highlight w:val="none"/>
          <w:u w:val="none"/>
          <w:lang w:val="en-US" w:eastAsia="zh-CN"/>
        </w:rPr>
      </w:r>
      <w:r/>
    </w:p>
    <w:p>
      <w:pPr>
        <w:pStyle w:val="784"/>
        <w:ind w:firstLine="480"/>
        <w:spacing w:line="456" w:lineRule="exact"/>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9.4</w:t>
      </w:r>
      <w:r>
        <w:rPr>
          <w:rFonts w:hint="eastAsia" w:ascii="宋体" w:hAnsi="宋体" w:eastAsia="宋体" w:cs="宋体"/>
          <w:i w:val="0"/>
          <w:iCs w:val="0"/>
          <w:sz w:val="24"/>
          <w:szCs w:val="24"/>
          <w:highlight w:val="none"/>
          <w:u w:val="none"/>
        </w:rPr>
        <w:t xml:space="preserve">因</w:t>
      </w:r>
      <w:r>
        <w:rPr>
          <w:rFonts w:hint="eastAsia" w:ascii="宋体" w:hAnsi="宋体" w:eastAsia="宋体" w:cs="宋体"/>
          <w:i w:val="0"/>
          <w:iCs w:val="0"/>
          <w:sz w:val="24"/>
          <w:szCs w:val="24"/>
          <w:highlight w:val="none"/>
          <w:u w:val="none"/>
          <w:lang w:eastAsia="zh-CN"/>
        </w:rPr>
        <w:t xml:space="preserve">丙方</w:t>
      </w:r>
      <w:r>
        <w:rPr>
          <w:rFonts w:hint="eastAsia" w:ascii="宋体" w:hAnsi="宋体" w:eastAsia="宋体" w:cs="宋体"/>
          <w:i w:val="0"/>
          <w:iCs w:val="0"/>
          <w:sz w:val="24"/>
          <w:szCs w:val="24"/>
          <w:highlight w:val="none"/>
          <w:u w:val="none"/>
          <w:lang w:val="en-US" w:eastAsia="zh-CN"/>
        </w:rPr>
        <w:t xml:space="preserve">服务</w:t>
      </w:r>
      <w:r>
        <w:rPr>
          <w:rFonts w:hint="eastAsia" w:ascii="宋体" w:hAnsi="宋体" w:eastAsia="宋体" w:cs="宋体"/>
          <w:i w:val="0"/>
          <w:iCs w:val="0"/>
          <w:sz w:val="24"/>
          <w:szCs w:val="24"/>
          <w:highlight w:val="none"/>
          <w:u w:val="none"/>
        </w:rPr>
        <w:t xml:space="preserve">人员原因在服务期间给</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造成不良影响的，服务期限内达到3次的。</w:t>
      </w:r>
      <w:r>
        <w:rPr>
          <w:rFonts w:hint="eastAsia" w:ascii="宋体" w:hAnsi="宋体" w:eastAsia="宋体" w:cs="宋体"/>
          <w:i w:val="0"/>
          <w:iCs w:val="0"/>
          <w:sz w:val="24"/>
          <w:szCs w:val="24"/>
          <w:highlight w:val="none"/>
          <w:u w:val="none"/>
          <w:lang w:val="en-US" w:eastAsia="zh-CN"/>
        </w:rPr>
      </w:r>
      <w:r/>
    </w:p>
    <w:p>
      <w:pPr>
        <w:pStyle w:val="784"/>
        <w:ind w:firstLine="480"/>
        <w:spacing w:line="456" w:lineRule="exact"/>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9.5丙方及其服务人员虚报服务内容、服务时间等，骗取</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lang w:val="en-US" w:eastAsia="zh-CN"/>
        </w:rPr>
        <w:t xml:space="preserve">服务费用的。</w:t>
      </w:r>
      <w:r>
        <w:rPr>
          <w:rFonts w:hint="eastAsia" w:ascii="宋体" w:hAnsi="宋体" w:eastAsia="宋体" w:cs="宋体"/>
          <w:i w:val="0"/>
          <w:iCs w:val="0"/>
          <w:sz w:val="24"/>
          <w:szCs w:val="24"/>
          <w:highlight w:val="none"/>
          <w:u w:val="none"/>
          <w:lang w:val="en-US" w:eastAsia="zh-CN"/>
        </w:rPr>
      </w:r>
      <w:r/>
    </w:p>
    <w:p>
      <w:pPr>
        <w:pStyle w:val="784"/>
        <w:ind w:firstLine="480"/>
        <w:spacing w:line="456" w:lineRule="exact"/>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9.6丙方一年内因生产安全事故受到行政处罚达到二次的，或者因为丙方发生生产安全事故、环境损害事故，给</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lang w:val="en-US" w:eastAsia="zh-CN"/>
        </w:rPr>
        <w:t xml:space="preserve">造成重大不良影响的或导致</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lang w:val="en-US" w:eastAsia="zh-CN"/>
        </w:rPr>
        <w:t xml:space="preserve">受到行政处罚的。</w:t>
      </w:r>
      <w:r>
        <w:rPr>
          <w:rFonts w:hint="eastAsia" w:ascii="宋体" w:hAnsi="宋体" w:eastAsia="宋体" w:cs="宋体"/>
          <w:i w:val="0"/>
          <w:iCs w:val="0"/>
          <w:sz w:val="24"/>
          <w:szCs w:val="24"/>
          <w:highlight w:val="none"/>
          <w:u w:val="none"/>
          <w:lang w:val="en-US" w:eastAsia="zh-CN"/>
        </w:rPr>
      </w:r>
      <w:r/>
    </w:p>
    <w:p>
      <w:pPr>
        <w:pStyle w:val="784"/>
        <w:ind w:firstLine="480"/>
        <w:spacing w:line="456" w:lineRule="exact"/>
        <w:rPr>
          <w:rFonts w:hint="eastAsia" w:ascii="宋体" w:hAnsi="宋体" w:eastAsia="宋体" w:cs="宋体"/>
          <w:i w:val="0"/>
          <w:iCs w:val="0"/>
          <w:sz w:val="24"/>
          <w:szCs w:val="24"/>
          <w:highlight w:val="none"/>
          <w:u w:val="none"/>
        </w:rPr>
      </w:pPr>
      <w:r>
        <w:rPr>
          <w:rFonts w:hint="eastAsia" w:ascii="宋体" w:hAnsi="宋体" w:eastAsia="宋体" w:cs="宋体"/>
          <w:i w:val="0"/>
          <w:iCs w:val="0"/>
          <w:sz w:val="24"/>
          <w:szCs w:val="24"/>
          <w:highlight w:val="none"/>
          <w:u w:val="none"/>
          <w:lang w:val="en-US" w:eastAsia="zh-CN"/>
        </w:rPr>
        <w:t xml:space="preserve">9.7</w:t>
      </w:r>
      <w:r>
        <w:rPr>
          <w:rFonts w:hint="eastAsia" w:ascii="宋体" w:hAnsi="宋体" w:eastAsia="宋体" w:cs="宋体"/>
          <w:i w:val="0"/>
          <w:iCs w:val="0"/>
          <w:sz w:val="24"/>
          <w:szCs w:val="24"/>
          <w:highlight w:val="none"/>
          <w:u w:val="none"/>
        </w:rPr>
        <w:t xml:space="preserve">招标文件及合同内列明的其它</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i w:val="0"/>
          <w:iCs w:val="0"/>
          <w:sz w:val="24"/>
          <w:szCs w:val="24"/>
          <w:highlight w:val="none"/>
          <w:u w:val="none"/>
        </w:rPr>
        <w:t xml:space="preserve">可解除合同的情形。</w:t>
      </w:r>
      <w:r>
        <w:rPr>
          <w:rFonts w:hint="eastAsia" w:ascii="宋体" w:hAnsi="宋体" w:eastAsia="宋体" w:cs="宋体"/>
          <w:i w:val="0"/>
          <w:iCs w:val="0"/>
          <w:sz w:val="24"/>
          <w:szCs w:val="24"/>
          <w:highlight w:val="none"/>
          <w:u w:val="none"/>
        </w:rPr>
      </w:r>
      <w:r/>
    </w:p>
    <w:p>
      <w:pPr>
        <w:pStyle w:val="784"/>
        <w:ind w:firstLine="480"/>
        <w:spacing w:line="420" w:lineRule="exact"/>
        <w:rPr>
          <w:rFonts w:hint="eastAsia" w:ascii="宋体" w:hAnsi="宋体" w:eastAsia="宋体" w:cs="宋体"/>
          <w:b/>
          <w:bCs/>
          <w:sz w:val="24"/>
        </w:rPr>
      </w:pPr>
      <w:r>
        <w:rPr>
          <w:rFonts w:hint="eastAsia" w:ascii="宋体" w:hAnsi="宋体" w:eastAsia="宋体" w:cs="宋体"/>
          <w:b/>
          <w:bCs/>
          <w:color w:val="000000"/>
          <w:sz w:val="24"/>
        </w:rPr>
        <w:t xml:space="preserve">第十一条 不可抗力</w:t>
      </w:r>
      <w:r>
        <w:rPr>
          <w:rFonts w:hint="eastAsia" w:ascii="宋体" w:hAnsi="宋体" w:eastAsia="宋体" w:cs="宋体"/>
          <w:b/>
          <w:bCs/>
          <w:sz w:val="24"/>
        </w:rPr>
      </w:r>
      <w:r/>
    </w:p>
    <w:p>
      <w:pPr>
        <w:pStyle w:val="784"/>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11.1不可抗力，是指不能预见、不能避免并不能克服的客观情况，如战争、动乱、洪水、地震、风暴等。</w:t>
      </w:r>
      <w:r>
        <w:rPr>
          <w:rFonts w:hint="eastAsia" w:ascii="宋体" w:hAnsi="宋体" w:eastAsia="宋体" w:cs="宋体"/>
          <w:bCs/>
          <w:color w:val="000000"/>
          <w:sz w:val="24"/>
        </w:rPr>
      </w:r>
      <w:r/>
    </w:p>
    <w:p>
      <w:pPr>
        <w:pStyle w:val="784"/>
        <w:ind w:firstLine="480"/>
        <w:spacing w:line="440" w:lineRule="exact"/>
        <w:rPr>
          <w:rFonts w:hint="eastAsia" w:ascii="宋体" w:hAnsi="宋体" w:eastAsia="宋体" w:cs="宋体"/>
          <w:bCs/>
          <w:sz w:val="24"/>
        </w:rPr>
      </w:pPr>
      <w:r>
        <w:rPr>
          <w:rFonts w:hint="eastAsia" w:ascii="宋体" w:hAnsi="宋体" w:eastAsia="宋体" w:cs="宋体"/>
          <w:bCs/>
          <w:color w:val="000000"/>
          <w:sz w:val="24"/>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eastAsia="宋体" w:cs="宋体"/>
          <w:bCs/>
          <w:sz w:val="24"/>
        </w:rPr>
      </w:r>
      <w:r/>
    </w:p>
    <w:p>
      <w:pPr>
        <w:pStyle w:val="784"/>
        <w:ind w:firstLine="480"/>
        <w:spacing w:line="420" w:lineRule="exact"/>
        <w:rPr>
          <w:rFonts w:hint="eastAsia" w:ascii="宋体" w:hAnsi="宋体" w:eastAsia="宋体" w:cs="宋体"/>
          <w:bCs/>
          <w:sz w:val="24"/>
        </w:rPr>
      </w:pPr>
      <w:r>
        <w:rPr>
          <w:rFonts w:hint="eastAsia" w:ascii="宋体" w:hAnsi="宋体" w:eastAsia="宋体" w:cs="宋体"/>
          <w:bCs/>
          <w:color w:val="000000"/>
          <w:sz w:val="24"/>
        </w:rPr>
        <w:t xml:space="preserve">11.3发生不可抗力事件，任何一方均不对因不可抗力无法履行或迟延履行本合同义务而使另一方蒙受的任何损失承担责任，法律另有规定的除外。</w:t>
      </w:r>
      <w:r>
        <w:rPr>
          <w:rFonts w:hint="eastAsia" w:ascii="宋体" w:hAnsi="宋体" w:eastAsia="宋体" w:cs="宋体"/>
          <w:bCs/>
          <w:sz w:val="24"/>
        </w:rPr>
      </w:r>
      <w:r/>
    </w:p>
    <w:p>
      <w:pPr>
        <w:pStyle w:val="784"/>
        <w:ind w:firstLine="480"/>
        <w:spacing w:line="420" w:lineRule="exact"/>
        <w:rPr>
          <w:rFonts w:hint="eastAsia" w:ascii="宋体" w:hAnsi="宋体" w:eastAsia="宋体" w:cs="宋体"/>
          <w:bCs/>
          <w:sz w:val="24"/>
        </w:rPr>
      </w:pPr>
      <w:r>
        <w:rPr>
          <w:rFonts w:hint="eastAsia" w:ascii="宋体" w:hAnsi="宋体" w:eastAsia="宋体" w:cs="宋体"/>
          <w:bCs/>
          <w:color w:val="000000"/>
          <w:sz w:val="24"/>
        </w:rPr>
        <w:t xml:space="preserve">11.4合同各方应根据不可抗力对本合同履行的影响程度，协商确定是否终止或是继续履行本合同。</w:t>
      </w:r>
      <w:r>
        <w:rPr>
          <w:rFonts w:hint="eastAsia" w:ascii="宋体" w:hAnsi="宋体" w:eastAsia="宋体" w:cs="宋体"/>
          <w:bCs/>
          <w:sz w:val="24"/>
        </w:rPr>
      </w:r>
      <w:r/>
    </w:p>
    <w:p>
      <w:pPr>
        <w:pStyle w:val="784"/>
        <w:ind w:firstLine="482"/>
        <w:keepLines w:val="0"/>
        <w:keepNext w:val="0"/>
        <w:pageBreakBefore w:val="0"/>
        <w:spacing w:line="460" w:lineRule="exact"/>
        <w:rPr>
          <w:rFonts w:hint="eastAsia" w:ascii="宋体" w:hAnsi="宋体" w:eastAsia="宋体" w:cs="宋体"/>
          <w:b/>
          <w:i w:val="0"/>
          <w:iCs w:val="0"/>
          <w:sz w:val="24"/>
          <w:highlight w:val="none"/>
          <w:u w:val="none"/>
          <w:lang w:val="en-US" w:eastAsia="zh-CN"/>
        </w:rPr>
      </w:pPr>
      <w:r>
        <w:rPr>
          <w:rFonts w:hint="eastAsia" w:ascii="宋体" w:hAnsi="宋体" w:eastAsia="宋体" w:cs="宋体"/>
          <w:b/>
          <w:i w:val="0"/>
          <w:iCs w:val="0"/>
          <w:sz w:val="24"/>
          <w:highlight w:val="none"/>
          <w:u w:val="none"/>
        </w:rPr>
        <w:t xml:space="preserve">第十</w:t>
      </w:r>
      <w:r>
        <w:rPr>
          <w:rFonts w:hint="eastAsia" w:ascii="宋体" w:hAnsi="宋体" w:eastAsia="宋体" w:cs="宋体"/>
          <w:b/>
          <w:i w:val="0"/>
          <w:iCs w:val="0"/>
          <w:sz w:val="24"/>
          <w:highlight w:val="none"/>
          <w:u w:val="none"/>
          <w:lang w:val="en-US" w:eastAsia="zh-CN"/>
        </w:rPr>
        <w:t xml:space="preserve">二</w:t>
      </w:r>
      <w:r>
        <w:rPr>
          <w:rFonts w:hint="eastAsia" w:ascii="宋体" w:hAnsi="宋体" w:eastAsia="宋体" w:cs="宋体"/>
          <w:b/>
          <w:i w:val="0"/>
          <w:iCs w:val="0"/>
          <w:sz w:val="24"/>
          <w:highlight w:val="none"/>
          <w:u w:val="none"/>
        </w:rPr>
        <w:t xml:space="preserve">条  合同的变更、中止</w:t>
      </w:r>
      <w:r>
        <w:rPr>
          <w:rFonts w:hint="eastAsia" w:ascii="宋体" w:hAnsi="宋体" w:eastAsia="宋体" w:cs="宋体"/>
          <w:b/>
          <w:i w:val="0"/>
          <w:iCs w:val="0"/>
          <w:sz w:val="24"/>
          <w:highlight w:val="none"/>
          <w:u w:val="none"/>
          <w:lang w:eastAsia="zh-CN"/>
        </w:rPr>
        <w:t xml:space="preserve">、</w:t>
      </w:r>
      <w:r>
        <w:rPr>
          <w:rFonts w:hint="eastAsia" w:ascii="宋体" w:hAnsi="宋体" w:eastAsia="宋体" w:cs="宋体"/>
          <w:b/>
          <w:i w:val="0"/>
          <w:iCs w:val="0"/>
          <w:sz w:val="24"/>
          <w:highlight w:val="none"/>
          <w:u w:val="none"/>
          <w:lang w:val="en-US" w:eastAsia="zh-CN"/>
        </w:rPr>
        <w:t xml:space="preserve">补充</w:t>
      </w:r>
      <w:r>
        <w:rPr>
          <w:rFonts w:hint="eastAsia" w:ascii="宋体" w:hAnsi="宋体" w:eastAsia="宋体" w:cs="宋体"/>
          <w:b/>
          <w:i w:val="0"/>
          <w:iCs w:val="0"/>
          <w:sz w:val="24"/>
          <w:highlight w:val="none"/>
          <w:u w:val="none"/>
          <w:lang w:val="en-US" w:eastAsia="zh-CN"/>
        </w:rPr>
      </w:r>
      <w:r/>
    </w:p>
    <w:p>
      <w:pPr>
        <w:pStyle w:val="784"/>
        <w:ind w:firstLine="480"/>
        <w:spacing w:line="456" w:lineRule="exact"/>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12.1本合同一经签订，合同三方不得擅自变更或中止合同，除非合同的继续履行将损害国家利益和社会公共利益。</w:t>
      </w:r>
      <w:r>
        <w:rPr>
          <w:rFonts w:hint="eastAsia" w:ascii="宋体" w:hAnsi="宋体" w:eastAsia="宋体" w:cs="宋体"/>
          <w:i w:val="0"/>
          <w:iCs w:val="0"/>
          <w:sz w:val="24"/>
          <w:szCs w:val="24"/>
          <w:highlight w:val="none"/>
          <w:u w:val="none"/>
          <w:lang w:val="en-US" w:eastAsia="zh-CN"/>
        </w:rPr>
      </w:r>
      <w:r/>
    </w:p>
    <w:p>
      <w:pPr>
        <w:pStyle w:val="784"/>
        <w:ind w:firstLine="480"/>
        <w:spacing w:line="456" w:lineRule="exact"/>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12.2如需修改或补充合同内容，应经</w:t>
      </w:r>
      <w:r>
        <w:rPr>
          <w:rFonts w:hint="eastAsia" w:ascii="宋体" w:hAnsi="宋体" w:eastAsia="宋体" w:cs="宋体"/>
          <w:bCs/>
          <w:color w:val="000000"/>
          <w:sz w:val="24"/>
        </w:rPr>
        <w:t xml:space="preserve">甲乙</w:t>
      </w:r>
      <w:r>
        <w:rPr>
          <w:rFonts w:hint="eastAsia" w:ascii="宋体" w:hAnsi="宋体" w:eastAsia="宋体" w:cs="宋体"/>
          <w:bCs/>
          <w:color w:val="000000"/>
          <w:sz w:val="24"/>
          <w:lang w:val="en-US" w:eastAsia="zh-CN"/>
        </w:rPr>
        <w:t xml:space="preserve">丙</w:t>
      </w:r>
      <w:r>
        <w:rPr>
          <w:rFonts w:hint="eastAsia" w:ascii="宋体" w:hAnsi="宋体" w:eastAsia="宋体" w:cs="宋体"/>
          <w:i w:val="0"/>
          <w:iCs w:val="0"/>
          <w:sz w:val="24"/>
          <w:szCs w:val="24"/>
          <w:highlight w:val="none"/>
          <w:u w:val="none"/>
          <w:lang w:val="en-US" w:eastAsia="zh-CN"/>
        </w:rPr>
        <w:t xml:space="preserve">三方协商，签署书面修改或补充协议并报采购监管部门备案，但所有补充合同的金额不得超过本合同的百分之十。该协议为本合同不可分割的一部分。</w:t>
      </w:r>
      <w:r>
        <w:rPr>
          <w:rFonts w:hint="eastAsia" w:ascii="宋体" w:hAnsi="宋体" w:eastAsia="宋体" w:cs="宋体"/>
          <w:i w:val="0"/>
          <w:iCs w:val="0"/>
          <w:sz w:val="24"/>
          <w:szCs w:val="24"/>
          <w:highlight w:val="none"/>
          <w:u w:val="none"/>
          <w:lang w:val="en-US" w:eastAsia="zh-CN"/>
        </w:rPr>
      </w:r>
      <w:r/>
    </w:p>
    <w:p>
      <w:pPr>
        <w:pStyle w:val="784"/>
        <w:ind w:firstLine="480"/>
        <w:spacing w:line="420" w:lineRule="exact"/>
        <w:rPr>
          <w:rFonts w:hint="eastAsia" w:ascii="宋体" w:hAnsi="宋体" w:eastAsia="宋体" w:cs="宋体"/>
          <w:b/>
          <w:bCs/>
          <w:sz w:val="24"/>
        </w:rPr>
      </w:pPr>
      <w:r>
        <w:rPr>
          <w:rFonts w:hint="eastAsia" w:ascii="宋体" w:hAnsi="宋体" w:eastAsia="宋体" w:cs="宋体"/>
          <w:b/>
          <w:bCs/>
          <w:color w:val="000000"/>
          <w:sz w:val="24"/>
        </w:rPr>
        <w:t xml:space="preserve">第十三条 合同的终止</w:t>
      </w:r>
      <w:r>
        <w:rPr>
          <w:rFonts w:hint="eastAsia" w:ascii="宋体" w:hAnsi="宋体" w:eastAsia="宋体" w:cs="宋体"/>
          <w:b/>
          <w:bCs/>
          <w:sz w:val="24"/>
        </w:rPr>
      </w:r>
      <w:r/>
    </w:p>
    <w:p>
      <w:pPr>
        <w:pStyle w:val="784"/>
        <w:ind w:firstLine="480"/>
        <w:spacing w:line="420" w:lineRule="exact"/>
        <w:rPr>
          <w:rFonts w:hint="eastAsia" w:ascii="宋体" w:hAnsi="宋体" w:eastAsia="宋体" w:cs="宋体"/>
          <w:bCs/>
          <w:sz w:val="24"/>
        </w:rPr>
      </w:pPr>
      <w:r>
        <w:rPr>
          <w:rFonts w:hint="eastAsia" w:ascii="宋体" w:hAnsi="宋体" w:eastAsia="宋体" w:cs="宋体"/>
          <w:bCs/>
          <w:color w:val="000000"/>
          <w:sz w:val="24"/>
        </w:rPr>
        <w:t xml:space="preserve">13.1 本合同因下列原因而终止：</w:t>
      </w:r>
      <w:r>
        <w:rPr>
          <w:rFonts w:hint="eastAsia" w:ascii="宋体" w:hAnsi="宋体" w:eastAsia="宋体" w:cs="宋体"/>
          <w:bCs/>
          <w:sz w:val="24"/>
        </w:rPr>
      </w:r>
      <w:r/>
    </w:p>
    <w:p>
      <w:pPr>
        <w:pStyle w:val="784"/>
        <w:ind w:firstLine="480"/>
        <w:spacing w:line="420" w:lineRule="exact"/>
        <w:rPr>
          <w:rFonts w:hint="eastAsia" w:ascii="宋体" w:hAnsi="宋体" w:eastAsia="宋体" w:cs="宋体"/>
          <w:bCs/>
          <w:sz w:val="24"/>
        </w:rPr>
      </w:pPr>
      <w:r>
        <w:rPr>
          <w:rFonts w:hint="eastAsia" w:ascii="宋体" w:hAnsi="宋体" w:eastAsia="宋体" w:cs="宋体"/>
          <w:bCs/>
          <w:color w:val="000000"/>
          <w:sz w:val="24"/>
        </w:rPr>
        <w:t xml:space="preserve">13.1.1 本合同正常履行完毕；</w:t>
      </w:r>
      <w:r>
        <w:rPr>
          <w:rFonts w:hint="eastAsia" w:ascii="宋体" w:hAnsi="宋体" w:eastAsia="宋体" w:cs="宋体"/>
          <w:bCs/>
          <w:sz w:val="24"/>
        </w:rPr>
      </w:r>
      <w:r/>
    </w:p>
    <w:p>
      <w:pPr>
        <w:pStyle w:val="784"/>
        <w:ind w:firstLine="480"/>
        <w:spacing w:line="420" w:lineRule="exact"/>
        <w:rPr>
          <w:rFonts w:hint="eastAsia" w:ascii="宋体" w:hAnsi="宋体" w:eastAsia="宋体" w:cs="宋体"/>
          <w:bCs/>
          <w:sz w:val="24"/>
        </w:rPr>
      </w:pPr>
      <w:r>
        <w:rPr>
          <w:rFonts w:hint="eastAsia" w:ascii="宋体" w:hAnsi="宋体" w:eastAsia="宋体" w:cs="宋体"/>
          <w:bCs/>
          <w:color w:val="000000"/>
          <w:sz w:val="24"/>
        </w:rPr>
        <w:t xml:space="preserve">13.1.2 因不可抗力导致本合同无法履行或履行不必要；</w:t>
      </w:r>
      <w:r>
        <w:rPr>
          <w:rFonts w:hint="eastAsia" w:ascii="宋体" w:hAnsi="宋体" w:eastAsia="宋体" w:cs="宋体"/>
          <w:bCs/>
          <w:sz w:val="24"/>
        </w:rPr>
      </w:r>
      <w:r/>
    </w:p>
    <w:p>
      <w:pPr>
        <w:pStyle w:val="784"/>
        <w:ind w:firstLine="480"/>
        <w:spacing w:line="420" w:lineRule="exact"/>
        <w:rPr>
          <w:rFonts w:hint="eastAsia" w:ascii="宋体" w:hAnsi="宋体" w:eastAsia="宋体" w:cs="宋体"/>
          <w:bCs/>
          <w:sz w:val="24"/>
        </w:rPr>
      </w:pPr>
      <w:r>
        <w:rPr>
          <w:rFonts w:hint="eastAsia" w:ascii="宋体" w:hAnsi="宋体" w:eastAsia="宋体" w:cs="宋体"/>
          <w:bCs/>
          <w:color w:val="000000"/>
          <w:sz w:val="24"/>
        </w:rPr>
        <w:t xml:space="preserve">13.1.3 任何一方行使解除权解除本合同；</w:t>
      </w:r>
      <w:r>
        <w:rPr>
          <w:rFonts w:hint="eastAsia" w:ascii="宋体" w:hAnsi="宋体" w:eastAsia="宋体" w:cs="宋体"/>
          <w:bCs/>
          <w:sz w:val="24"/>
        </w:rPr>
      </w:r>
      <w:r/>
    </w:p>
    <w:p>
      <w:pPr>
        <w:pStyle w:val="784"/>
        <w:ind w:firstLine="480"/>
        <w:spacing w:line="420" w:lineRule="exact"/>
        <w:rPr>
          <w:rFonts w:hint="eastAsia" w:ascii="宋体" w:hAnsi="宋体" w:eastAsia="宋体" w:cs="宋体"/>
          <w:bCs/>
          <w:sz w:val="24"/>
        </w:rPr>
      </w:pPr>
      <w:r>
        <w:rPr>
          <w:rFonts w:hint="eastAsia" w:ascii="宋体" w:hAnsi="宋体" w:eastAsia="宋体" w:cs="宋体"/>
          <w:bCs/>
          <w:color w:val="000000"/>
          <w:sz w:val="24"/>
        </w:rPr>
        <w:t xml:space="preserve">13.1.4 合同的继续履行将损害国家利益和社会公共利益且不宜变更、中止的。</w:t>
      </w:r>
      <w:r>
        <w:rPr>
          <w:rFonts w:hint="eastAsia" w:ascii="宋体" w:hAnsi="宋体" w:eastAsia="宋体" w:cs="宋体"/>
          <w:bCs/>
          <w:sz w:val="24"/>
        </w:rPr>
      </w:r>
      <w:r/>
    </w:p>
    <w:p>
      <w:pPr>
        <w:pStyle w:val="784"/>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13.2除上述情形外，甲乙</w:t>
      </w:r>
      <w:r>
        <w:rPr>
          <w:rFonts w:hint="eastAsia" w:ascii="宋体" w:hAnsi="宋体" w:eastAsia="宋体" w:cs="宋体"/>
          <w:bCs/>
          <w:color w:val="000000"/>
          <w:sz w:val="24"/>
          <w:lang w:val="en-US" w:eastAsia="zh-CN"/>
        </w:rPr>
        <w:t xml:space="preserve">丙三</w:t>
      </w:r>
      <w:r>
        <w:rPr>
          <w:rFonts w:hint="eastAsia" w:ascii="宋体" w:hAnsi="宋体" w:eastAsia="宋体" w:cs="宋体"/>
          <w:bCs/>
          <w:color w:val="000000"/>
          <w:sz w:val="24"/>
        </w:rPr>
        <w:t xml:space="preserve">方不得擅自终止合同。</w:t>
      </w:r>
      <w:r>
        <w:rPr>
          <w:rFonts w:hint="eastAsia" w:ascii="宋体" w:hAnsi="宋体" w:eastAsia="宋体" w:cs="宋体"/>
          <w:bCs/>
          <w:color w:val="000000"/>
          <w:sz w:val="24"/>
        </w:rPr>
      </w:r>
      <w:r/>
    </w:p>
    <w:p>
      <w:pPr>
        <w:pStyle w:val="784"/>
        <w:ind w:firstLine="480"/>
        <w:spacing w:line="420" w:lineRule="exact"/>
        <w:rPr>
          <w:rFonts w:hint="eastAsia" w:ascii="宋体" w:hAnsi="宋体" w:eastAsia="宋体" w:cs="宋体"/>
          <w:b/>
          <w:bCs/>
          <w:sz w:val="24"/>
        </w:rPr>
      </w:pPr>
      <w:r>
        <w:rPr>
          <w:rFonts w:hint="eastAsia" w:ascii="宋体" w:hAnsi="宋体" w:eastAsia="宋体" w:cs="宋体"/>
          <w:b/>
          <w:bCs/>
          <w:color w:val="000000"/>
          <w:sz w:val="24"/>
        </w:rPr>
        <w:t xml:space="preserve">第十四条 合同的转让</w:t>
      </w:r>
      <w:r>
        <w:rPr>
          <w:rFonts w:hint="eastAsia" w:ascii="宋体" w:hAnsi="宋体" w:eastAsia="宋体" w:cs="宋体"/>
          <w:b/>
          <w:bCs/>
          <w:sz w:val="24"/>
        </w:rPr>
      </w:r>
      <w:r/>
    </w:p>
    <w:p>
      <w:pPr>
        <w:pStyle w:val="784"/>
        <w:ind w:firstLine="480"/>
        <w:spacing w:line="420" w:lineRule="exact"/>
        <w:rPr>
          <w:rFonts w:hint="eastAsia" w:ascii="宋体" w:hAnsi="宋体" w:eastAsia="宋体" w:cs="宋体"/>
          <w:bCs/>
          <w:sz w:val="24"/>
        </w:rPr>
      </w:pPr>
      <w:r>
        <w:rPr>
          <w:rFonts w:hint="eastAsia" w:ascii="宋体" w:hAnsi="宋体" w:eastAsia="宋体" w:cs="宋体"/>
          <w:bCs/>
          <w:color w:val="000000"/>
          <w:sz w:val="24"/>
          <w:lang w:eastAsia="zh-CN"/>
        </w:rPr>
        <w:t xml:space="preserve">丙方</w:t>
      </w:r>
      <w:r>
        <w:rPr>
          <w:rFonts w:hint="eastAsia" w:ascii="宋体" w:hAnsi="宋体" w:eastAsia="宋体" w:cs="宋体"/>
          <w:bCs/>
          <w:color w:val="000000"/>
          <w:sz w:val="24"/>
        </w:rPr>
        <w:t xml:space="preserve">不得将其合同项下的权利义务部分或全部转让给第三方。</w:t>
      </w:r>
      <w:r>
        <w:rPr>
          <w:rFonts w:hint="eastAsia" w:ascii="宋体" w:hAnsi="宋体" w:eastAsia="宋体" w:cs="宋体"/>
          <w:bCs/>
          <w:sz w:val="24"/>
        </w:rPr>
      </w:r>
      <w:r/>
    </w:p>
    <w:p>
      <w:pPr>
        <w:pStyle w:val="784"/>
        <w:ind w:firstLine="480"/>
        <w:spacing w:line="4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第十五条 履约保证金</w:t>
      </w:r>
      <w:r>
        <w:rPr>
          <w:rFonts w:hint="eastAsia" w:ascii="宋体" w:hAnsi="宋体" w:eastAsia="宋体" w:cs="宋体"/>
          <w:b/>
          <w:color w:val="000000"/>
          <w:sz w:val="24"/>
        </w:rPr>
        <w:t xml:space="preserve">：</w:t>
      </w:r>
      <w:r>
        <w:rPr>
          <w:rFonts w:hint="eastAsia" w:ascii="宋体" w:hAnsi="宋体" w:eastAsia="宋体" w:cs="宋体"/>
          <w:b/>
          <w:bCs/>
          <w:color w:val="000000"/>
          <w:sz w:val="24"/>
        </w:rPr>
      </w:r>
      <w:r/>
    </w:p>
    <w:p>
      <w:pPr>
        <w:pStyle w:val="784"/>
        <w:ind w:firstLine="480"/>
        <w:spacing w:line="440" w:lineRule="exact"/>
        <w:rPr>
          <w:rFonts w:hint="eastAsia" w:ascii="宋体" w:hAnsi="宋体" w:eastAsia="宋体" w:cs="宋体"/>
          <w:bCs/>
          <w:sz w:val="24"/>
          <w:lang w:val="zh-CN"/>
        </w:rPr>
      </w:pPr>
      <w:r>
        <w:rPr>
          <w:rFonts w:hint="eastAsia" w:ascii="宋体" w:hAnsi="宋体" w:eastAsia="宋体" w:cs="宋体"/>
          <w:bCs/>
          <w:sz w:val="24"/>
          <w:lang w:val="zh-CN"/>
        </w:rPr>
        <w:t xml:space="preserve">本项目不收取履约保证金。</w:t>
      </w:r>
      <w:r>
        <w:rPr>
          <w:rFonts w:hint="eastAsia" w:ascii="宋体" w:hAnsi="宋体" w:eastAsia="宋体" w:cs="宋体"/>
          <w:bCs/>
          <w:sz w:val="24"/>
          <w:lang w:val="zh-CN"/>
        </w:rPr>
      </w:r>
      <w:r/>
    </w:p>
    <w:p>
      <w:pPr>
        <w:pStyle w:val="784"/>
        <w:ind w:firstLine="540"/>
        <w:spacing w:line="420" w:lineRule="exact"/>
        <w:rPr>
          <w:rFonts w:hint="eastAsia" w:ascii="宋体" w:hAnsi="宋体" w:eastAsia="宋体" w:cs="宋体"/>
          <w:b/>
          <w:bCs/>
          <w:sz w:val="24"/>
        </w:rPr>
      </w:pPr>
      <w:r>
        <w:rPr>
          <w:rFonts w:hint="eastAsia" w:ascii="宋体" w:hAnsi="宋体" w:eastAsia="宋体" w:cs="宋体"/>
          <w:b/>
          <w:bCs/>
          <w:color w:val="000000"/>
          <w:sz w:val="24"/>
        </w:rPr>
        <w:t xml:space="preserve">第十六条 争议解决方式</w:t>
      </w:r>
      <w:r>
        <w:rPr>
          <w:rFonts w:hint="eastAsia" w:ascii="宋体" w:hAnsi="宋体" w:eastAsia="宋体" w:cs="宋体"/>
          <w:b/>
          <w:bCs/>
          <w:sz w:val="24"/>
        </w:rPr>
      </w:r>
      <w:r/>
    </w:p>
    <w:p>
      <w:pPr>
        <w:pStyle w:val="784"/>
        <w:ind w:firstLine="540"/>
        <w:spacing w:line="42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16.1在执行本合同过程中所发生的或与本合同有关的一切争端，甲乙</w:t>
      </w:r>
      <w:r>
        <w:rPr>
          <w:rFonts w:hint="eastAsia" w:ascii="宋体" w:hAnsi="宋体" w:eastAsia="宋体" w:cs="宋体"/>
          <w:bCs/>
          <w:color w:val="000000"/>
          <w:sz w:val="24"/>
          <w:lang w:val="en-US" w:eastAsia="zh-CN"/>
        </w:rPr>
        <w:t xml:space="preserve">丙三</w:t>
      </w:r>
      <w:r>
        <w:rPr>
          <w:rFonts w:hint="eastAsia" w:ascii="宋体" w:hAnsi="宋体" w:eastAsia="宋体" w:cs="宋体"/>
          <w:bCs/>
          <w:color w:val="000000"/>
          <w:sz w:val="24"/>
        </w:rPr>
        <w:t xml:space="preserve">方友好协商解决。如协商不能解决，则全部争端由</w:t>
      </w:r>
      <w:r>
        <w:rPr>
          <w:rFonts w:hint="eastAsia" w:ascii="宋体" w:hAnsi="宋体" w:eastAsia="宋体" w:cs="宋体"/>
          <w:i w:val="0"/>
          <w:iCs w:val="0"/>
          <w:sz w:val="24"/>
          <w:szCs w:val="22"/>
          <w:highlight w:val="none"/>
          <w:u w:val="single"/>
          <w:lang w:val="en-US" w:eastAsia="zh-CN"/>
        </w:rPr>
        <w:t xml:space="preserve">甲方、乙方</w:t>
      </w:r>
      <w:r>
        <w:rPr>
          <w:rFonts w:hint="eastAsia" w:ascii="宋体" w:hAnsi="宋体" w:eastAsia="宋体" w:cs="宋体"/>
          <w:bCs/>
          <w:color w:val="000000"/>
          <w:sz w:val="24"/>
          <w:u w:val="single"/>
        </w:rPr>
        <w:t xml:space="preserve">所在地人民法院管</w:t>
      </w:r>
      <w:r>
        <w:rPr>
          <w:rFonts w:hint="eastAsia" w:ascii="宋体" w:hAnsi="宋体" w:eastAsia="宋体" w:cs="宋体"/>
          <w:bCs/>
          <w:color w:val="000000"/>
          <w:sz w:val="24"/>
        </w:rPr>
        <w:t xml:space="preserve">辖。</w:t>
      </w:r>
      <w:r>
        <w:rPr>
          <w:rFonts w:hint="eastAsia" w:ascii="宋体" w:hAnsi="宋体" w:eastAsia="宋体" w:cs="宋体"/>
          <w:bCs/>
          <w:color w:val="000000"/>
          <w:sz w:val="24"/>
        </w:rPr>
      </w:r>
      <w:r/>
    </w:p>
    <w:p>
      <w:pPr>
        <w:pStyle w:val="784"/>
        <w:ind w:firstLine="540"/>
        <w:spacing w:line="42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16.2如因</w:t>
      </w:r>
      <w:r>
        <w:rPr>
          <w:rFonts w:hint="eastAsia" w:ascii="宋体" w:hAnsi="宋体" w:eastAsia="宋体" w:cs="宋体"/>
          <w:bCs/>
          <w:color w:val="000000"/>
          <w:sz w:val="24"/>
          <w:lang w:eastAsia="zh-CN"/>
        </w:rPr>
        <w:t xml:space="preserve">丙方</w:t>
      </w:r>
      <w:r>
        <w:rPr>
          <w:rFonts w:hint="eastAsia" w:ascii="宋体" w:hAnsi="宋体" w:eastAsia="宋体" w:cs="宋体"/>
          <w:bCs/>
          <w:color w:val="000000"/>
          <w:sz w:val="24"/>
        </w:rPr>
        <w:t xml:space="preserve">违约，导致</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bCs/>
          <w:color w:val="000000"/>
          <w:sz w:val="24"/>
        </w:rPr>
        <w:t xml:space="preserve">起诉的，</w:t>
      </w:r>
      <w:r>
        <w:rPr>
          <w:rFonts w:hint="eastAsia" w:ascii="宋体" w:hAnsi="宋体" w:eastAsia="宋体" w:cs="宋体"/>
          <w:i w:val="0"/>
          <w:iCs w:val="0"/>
          <w:sz w:val="24"/>
          <w:szCs w:val="22"/>
          <w:highlight w:val="none"/>
          <w:u w:val="none"/>
          <w:lang w:val="en-US" w:eastAsia="zh-CN"/>
        </w:rPr>
        <w:t xml:space="preserve">甲方、乙方</w:t>
      </w:r>
      <w:r>
        <w:rPr>
          <w:rFonts w:hint="eastAsia" w:ascii="宋体" w:hAnsi="宋体" w:eastAsia="宋体" w:cs="宋体"/>
          <w:bCs/>
          <w:color w:val="000000"/>
          <w:sz w:val="24"/>
        </w:rPr>
        <w:t xml:space="preserve">由此产生的诉讼费用、律师费用、差旅费用等，均由</w:t>
      </w:r>
      <w:r>
        <w:rPr>
          <w:rFonts w:hint="eastAsia" w:ascii="宋体" w:hAnsi="宋体" w:eastAsia="宋体" w:cs="宋体"/>
          <w:bCs/>
          <w:color w:val="000000"/>
          <w:sz w:val="24"/>
          <w:lang w:eastAsia="zh-CN"/>
        </w:rPr>
        <w:t xml:space="preserve">丙方</w:t>
      </w:r>
      <w:r>
        <w:rPr>
          <w:rFonts w:hint="eastAsia" w:ascii="宋体" w:hAnsi="宋体" w:eastAsia="宋体" w:cs="宋体"/>
          <w:bCs/>
          <w:color w:val="000000"/>
          <w:sz w:val="24"/>
        </w:rPr>
        <w:t xml:space="preserve">承担。</w:t>
      </w:r>
      <w:r>
        <w:rPr>
          <w:rFonts w:hint="eastAsia" w:ascii="宋体" w:hAnsi="宋体" w:eastAsia="宋体" w:cs="宋体"/>
          <w:bCs/>
          <w:color w:val="000000"/>
          <w:sz w:val="24"/>
        </w:rPr>
      </w:r>
      <w:r/>
    </w:p>
    <w:p>
      <w:pPr>
        <w:pStyle w:val="784"/>
        <w:ind w:firstLine="540"/>
        <w:spacing w:line="4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第十七条 通知与送达</w:t>
      </w:r>
      <w:r>
        <w:rPr>
          <w:rFonts w:hint="eastAsia" w:ascii="宋体" w:hAnsi="宋体" w:eastAsia="宋体" w:cs="宋体"/>
          <w:b/>
          <w:bCs/>
          <w:color w:val="000000"/>
          <w:sz w:val="24"/>
        </w:rPr>
      </w:r>
      <w:r/>
    </w:p>
    <w:p>
      <w:pPr>
        <w:pStyle w:val="784"/>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17.1甲乙</w:t>
      </w:r>
      <w:r>
        <w:rPr>
          <w:rFonts w:hint="eastAsia" w:ascii="宋体" w:hAnsi="宋体" w:eastAsia="宋体" w:cs="宋体"/>
          <w:bCs/>
          <w:color w:val="000000"/>
          <w:sz w:val="24"/>
          <w:lang w:val="en-US" w:eastAsia="zh-CN"/>
        </w:rPr>
        <w:t xml:space="preserve">丙三</w:t>
      </w:r>
      <w:r>
        <w:rPr>
          <w:rFonts w:hint="eastAsia" w:ascii="宋体" w:hAnsi="宋体" w:eastAsia="宋体" w:cs="宋体"/>
          <w:bCs/>
          <w:color w:val="000000"/>
          <w:sz w:val="24"/>
        </w:rPr>
        <w:t xml:space="preserve">方因履行本合同需要向对方发送通知、文件、资料的，均以下列联系信息确定内容进行：</w:t>
      </w:r>
      <w:r>
        <w:rPr>
          <w:rFonts w:hint="eastAsia" w:ascii="宋体" w:hAnsi="宋体" w:eastAsia="宋体" w:cs="宋体"/>
          <w:bCs/>
          <w:color w:val="000000"/>
          <w:sz w:val="24"/>
        </w:rPr>
      </w:r>
      <w:r/>
    </w:p>
    <w:p>
      <w:pPr>
        <w:pStyle w:val="784"/>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17.1.1甲方联系信息：</w:t>
      </w:r>
      <w:r>
        <w:rPr>
          <w:rFonts w:hint="eastAsia" w:ascii="宋体" w:hAnsi="宋体" w:eastAsia="宋体" w:cs="宋体"/>
          <w:bCs/>
          <w:color w:val="000000"/>
          <w:sz w:val="24"/>
        </w:rPr>
      </w:r>
      <w:r/>
    </w:p>
    <w:p>
      <w:pPr>
        <w:pStyle w:val="784"/>
        <w:ind w:left="479" w:firstLine="64"/>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br w:type="textWrapping" w:clear="all"/>
      </w:r>
      <w:r>
        <w:rPr>
          <w:rFonts w:hint="eastAsia" w:ascii="宋体" w:hAnsi="宋体" w:eastAsia="宋体" w:cs="宋体"/>
          <w:bCs/>
          <w:color w:val="000000"/>
          <w:sz w:val="24"/>
        </w:rPr>
        <w:t xml:space="preserve">17.1.</w:t>
      </w:r>
      <w:r>
        <w:rPr>
          <w:rFonts w:hint="eastAsia" w:ascii="宋体" w:hAnsi="宋体" w:eastAsia="宋体" w:cs="宋体"/>
          <w:bCs/>
          <w:color w:val="000000"/>
          <w:sz w:val="24"/>
          <w:lang w:val="en-US" w:eastAsia="zh-CN"/>
        </w:rPr>
        <w:t xml:space="preserve">2乙方</w:t>
      </w:r>
      <w:r>
        <w:rPr>
          <w:rFonts w:hint="eastAsia" w:ascii="宋体" w:hAnsi="宋体" w:eastAsia="宋体" w:cs="宋体"/>
          <w:bCs/>
          <w:color w:val="000000"/>
          <w:sz w:val="24"/>
        </w:rPr>
        <w:t xml:space="preserve">联系信息：</w:t>
      </w:r>
      <w:r>
        <w:rPr>
          <w:rFonts w:hint="eastAsia" w:ascii="宋体" w:hAnsi="宋体" w:eastAsia="宋体" w:cs="宋体"/>
          <w:bCs/>
          <w:color w:val="000000"/>
          <w:sz w:val="24"/>
          <w:u w:val="single"/>
        </w:rPr>
        <w:br w:type="textWrapping" w:clear="all"/>
      </w: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84"/>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17.1.</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lang w:eastAsia="zh-CN"/>
        </w:rPr>
        <w:t xml:space="preserve">丙方</w:t>
      </w:r>
      <w:r>
        <w:rPr>
          <w:rFonts w:hint="eastAsia" w:ascii="宋体" w:hAnsi="宋体" w:eastAsia="宋体" w:cs="宋体"/>
          <w:bCs/>
          <w:color w:val="000000"/>
          <w:sz w:val="24"/>
        </w:rPr>
        <w:t xml:space="preserve">联系信息：</w:t>
      </w:r>
      <w:r>
        <w:rPr>
          <w:rFonts w:hint="eastAsia" w:ascii="宋体" w:hAnsi="宋体" w:eastAsia="宋体" w:cs="宋体"/>
          <w:bCs/>
          <w:color w:val="000000"/>
          <w:sz w:val="24"/>
        </w:rPr>
      </w:r>
      <w:r/>
    </w:p>
    <w:p>
      <w:pPr>
        <w:pStyle w:val="784"/>
        <w:ind w:firstLine="480"/>
        <w:spacing w:line="44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指定收件人：</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送达地址：</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指定电子收件方式：</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u w:val="single"/>
        </w:rPr>
      </w:r>
      <w:r/>
    </w:p>
    <w:p>
      <w:pPr>
        <w:pStyle w:val="784"/>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17.2</w:t>
      </w:r>
      <w:r>
        <w:rPr>
          <w:rFonts w:hint="eastAsia" w:ascii="宋体" w:hAnsi="宋体" w:eastAsia="宋体" w:cs="宋体"/>
          <w:bCs/>
          <w:color w:val="000000"/>
          <w:sz w:val="24"/>
          <w:lang w:val="en-US" w:eastAsia="zh-CN"/>
        </w:rPr>
        <w:t xml:space="preserve">三</w:t>
      </w:r>
      <w:r>
        <w:rPr>
          <w:rFonts w:hint="eastAsia" w:ascii="宋体" w:hAnsi="宋体" w:eastAsia="宋体" w:cs="宋体"/>
          <w:bCs/>
          <w:color w:val="000000"/>
          <w:sz w:val="24"/>
        </w:rPr>
        <w:t xml:space="preserve">方确认前述联系信息作为解决争议时接受人民法院诉讼文书的送达地址和联系方式。</w:t>
      </w:r>
      <w:r>
        <w:rPr>
          <w:rFonts w:hint="eastAsia" w:ascii="宋体" w:hAnsi="宋体" w:eastAsia="宋体" w:cs="宋体"/>
          <w:bCs/>
          <w:color w:val="000000"/>
          <w:sz w:val="24"/>
        </w:rPr>
      </w:r>
      <w:r/>
    </w:p>
    <w:p>
      <w:pPr>
        <w:pStyle w:val="784"/>
        <w:ind w:firstLine="480"/>
        <w:spacing w:line="44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17.3任何一方改变前述联系信息的，应在发生变更后的3天内告知对方并做好通知到达对方前可能存在的邮件的接收。如未通知的，视为没有变更。</w:t>
      </w:r>
      <w:r>
        <w:rPr>
          <w:rFonts w:hint="eastAsia" w:ascii="宋体" w:hAnsi="宋体" w:eastAsia="宋体" w:cs="宋体"/>
          <w:bCs/>
          <w:color w:val="000000"/>
          <w:sz w:val="24"/>
        </w:rPr>
      </w:r>
      <w:r/>
    </w:p>
    <w:p>
      <w:pPr>
        <w:pStyle w:val="784"/>
        <w:ind w:firstLine="480"/>
        <w:spacing w:line="440" w:lineRule="exact"/>
        <w:rPr>
          <w:rFonts w:hint="eastAsia" w:ascii="宋体" w:hAnsi="宋体" w:eastAsia="宋体" w:cs="宋体"/>
          <w:b/>
          <w:bCs/>
          <w:sz w:val="24"/>
        </w:rPr>
      </w:pPr>
      <w:r>
        <w:rPr>
          <w:rFonts w:hint="eastAsia" w:ascii="宋体" w:hAnsi="宋体" w:eastAsia="宋体" w:cs="宋体"/>
          <w:b/>
          <w:bCs/>
          <w:color w:val="000000"/>
          <w:sz w:val="24"/>
        </w:rPr>
        <w:t xml:space="preserve">第十八条 合同生效及其他</w:t>
      </w:r>
      <w:r>
        <w:rPr>
          <w:rFonts w:hint="eastAsia" w:ascii="宋体" w:hAnsi="宋体" w:eastAsia="宋体" w:cs="宋体"/>
          <w:b/>
          <w:bCs/>
          <w:sz w:val="24"/>
        </w:rPr>
      </w:r>
      <w:r/>
    </w:p>
    <w:p>
      <w:pPr>
        <w:pStyle w:val="784"/>
        <w:ind w:firstLine="480"/>
        <w:spacing w:line="440" w:lineRule="exact"/>
        <w:rPr>
          <w:rFonts w:hint="eastAsia" w:ascii="宋体" w:hAnsi="宋体" w:eastAsia="宋体" w:cs="宋体"/>
          <w:b/>
          <w:color w:val="000000"/>
          <w:sz w:val="24"/>
          <w:highlight w:val="none"/>
        </w:rPr>
      </w:pPr>
      <w:r>
        <w:rPr>
          <w:rFonts w:hint="eastAsia" w:ascii="宋体" w:hAnsi="宋体" w:eastAsia="宋体" w:cs="宋体"/>
          <w:bCs/>
          <w:color w:val="000000"/>
          <w:sz w:val="24"/>
        </w:rPr>
        <w:t xml:space="preserve">18.1 </w:t>
      </w:r>
      <w:r>
        <w:rPr>
          <w:rFonts w:hint="eastAsia" w:ascii="宋体" w:hAnsi="宋体" w:eastAsia="宋体" w:cs="宋体"/>
          <w:color w:val="000000"/>
          <w:sz w:val="24"/>
        </w:rPr>
        <w:t xml:space="preserve">合同在</w:t>
      </w:r>
      <w:r>
        <w:rPr>
          <w:rFonts w:hint="eastAsia" w:ascii="宋体" w:hAnsi="宋体" w:eastAsia="宋体" w:cs="宋体"/>
          <w:color w:val="000000"/>
          <w:sz w:val="24"/>
          <w:lang w:val="en-US" w:eastAsia="zh-CN"/>
        </w:rPr>
        <w:t xml:space="preserve">三</w:t>
      </w:r>
      <w:r>
        <w:rPr>
          <w:rFonts w:hint="eastAsia" w:ascii="宋体" w:hAnsi="宋体" w:eastAsia="宋体" w:cs="宋体"/>
          <w:color w:val="000000"/>
          <w:sz w:val="24"/>
          <w:highlight w:val="none"/>
        </w:rPr>
        <w:t xml:space="preserve">方加盖公章或</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rPr>
        <w:t xml:space="preserve">方法定代表人、授权代表签字后生效。</w:t>
      </w:r>
      <w:r>
        <w:rPr>
          <w:rFonts w:hint="eastAsia" w:ascii="宋体" w:hAnsi="宋体" w:eastAsia="宋体" w:cs="宋体"/>
          <w:b/>
          <w:color w:val="000000"/>
          <w:sz w:val="24"/>
          <w:highlight w:val="none"/>
        </w:rPr>
      </w:r>
      <w:r/>
    </w:p>
    <w:p>
      <w:pPr>
        <w:pStyle w:val="784"/>
        <w:ind w:firstLine="48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18.2 </w:t>
      </w:r>
      <w:r>
        <w:rPr>
          <w:rFonts w:hint="eastAsia" w:ascii="宋体" w:hAnsi="宋体" w:eastAsia="宋体" w:cs="宋体"/>
          <w:color w:val="000000"/>
          <w:sz w:val="24"/>
          <w:highlight w:val="none"/>
        </w:rPr>
        <w:t xml:space="preserve">本合同一式</w:t>
      </w:r>
      <w:r>
        <w:rPr>
          <w:rFonts w:hint="eastAsia" w:ascii="宋体" w:hAnsi="宋体" w:eastAsia="宋体" w:cs="宋体"/>
          <w:b/>
          <w:color w:val="000000"/>
          <w:sz w:val="24"/>
          <w:highlight w:val="none"/>
          <w:u w:val="single"/>
          <w:lang w:val="en-US" w:eastAsia="zh-CN"/>
        </w:rPr>
        <w:t xml:space="preserve">七</w:t>
      </w:r>
      <w:r>
        <w:rPr>
          <w:rFonts w:hint="eastAsia" w:ascii="宋体" w:hAnsi="宋体" w:eastAsia="宋体" w:cs="宋体"/>
          <w:color w:val="000000"/>
          <w:sz w:val="24"/>
          <w:highlight w:val="none"/>
        </w:rPr>
        <w:t xml:space="preserve">份，以简体中文书写，</w:t>
      </w:r>
      <w:r>
        <w:rPr>
          <w:rFonts w:hint="eastAsia" w:ascii="宋体" w:hAnsi="宋体" w:eastAsia="宋体" w:cs="宋体"/>
          <w:bCs/>
          <w:color w:val="000000"/>
          <w:sz w:val="24"/>
          <w:highlight w:val="none"/>
        </w:rPr>
        <w:t xml:space="preserve">甲方</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乙方和丙方各</w:t>
      </w:r>
      <w:r>
        <w:rPr>
          <w:rFonts w:hint="eastAsia" w:ascii="宋体" w:hAnsi="宋体" w:eastAsia="宋体" w:cs="宋体"/>
          <w:bCs/>
          <w:color w:val="000000"/>
          <w:sz w:val="24"/>
          <w:highlight w:val="none"/>
        </w:rPr>
        <w:t xml:space="preserve">两份、代理机构一份，</w:t>
      </w:r>
      <w:r>
        <w:rPr>
          <w:rFonts w:hint="eastAsia" w:ascii="宋体" w:hAnsi="宋体" w:eastAsia="宋体" w:cs="宋体"/>
          <w:color w:val="000000"/>
          <w:sz w:val="24"/>
          <w:highlight w:val="none"/>
        </w:rPr>
        <w:t xml:space="preserve">具有同等法律效力。</w:t>
      </w:r>
      <w:r>
        <w:rPr>
          <w:rFonts w:hint="eastAsia" w:ascii="宋体" w:hAnsi="宋体" w:eastAsia="宋体" w:cs="宋体"/>
          <w:color w:val="000000"/>
          <w:sz w:val="24"/>
          <w:highlight w:val="none"/>
        </w:rPr>
      </w:r>
      <w:r/>
    </w:p>
    <w:p>
      <w:pPr>
        <w:pStyle w:val="784"/>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18.3 本合同应按照中华人民共和国的现行法律进行解释。</w:t>
      </w:r>
      <w:r>
        <w:rPr>
          <w:rFonts w:hint="eastAsia" w:ascii="宋体" w:hAnsi="宋体" w:eastAsia="宋体" w:cs="宋体"/>
          <w:bCs/>
          <w:color w:val="000000"/>
          <w:sz w:val="24"/>
          <w:highlight w:val="none"/>
        </w:rPr>
      </w:r>
      <w:r/>
    </w:p>
    <w:p>
      <w:pPr>
        <w:pStyle w:val="784"/>
        <w:spacing w:line="44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r>
      <w:r/>
    </w:p>
    <w:p>
      <w:pPr>
        <w:pStyle w:val="784"/>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甲方</w:t>
      </w:r>
      <w:r>
        <w:rPr>
          <w:rFonts w:hint="eastAsia" w:ascii="宋体" w:hAnsi="宋体" w:eastAsia="宋体" w:cs="宋体"/>
          <w:color w:val="000000"/>
          <w:sz w:val="24"/>
          <w:highlight w:val="none"/>
        </w:rPr>
        <w:t xml:space="preserve">（盖章）</w:t>
      </w:r>
      <w:r>
        <w:rPr>
          <w:rFonts w:hint="eastAsia" w:ascii="宋体" w:hAnsi="宋体" w:eastAsia="宋体" w:cs="宋体"/>
          <w:bCs/>
          <w:color w:val="000000"/>
          <w:sz w:val="24"/>
          <w:highlight w:val="none"/>
          <w:lang w:val="zh-CN"/>
        </w:rPr>
        <w:t xml:space="preserve">：                          </w:t>
      </w:r>
      <w:r>
        <w:rPr>
          <w:rFonts w:hint="eastAsia" w:ascii="宋体" w:hAnsi="宋体" w:eastAsia="宋体" w:cs="宋体"/>
          <w:bCs/>
          <w:color w:val="000000"/>
          <w:sz w:val="24"/>
          <w:highlight w:val="none"/>
          <w:lang w:val="en-US" w:eastAsia="zh-CN"/>
        </w:rPr>
        <w:t xml:space="preserve">乙</w:t>
      </w:r>
      <w:r>
        <w:rPr>
          <w:rFonts w:hint="eastAsia" w:ascii="宋体" w:hAnsi="宋体" w:eastAsia="宋体" w:cs="宋体"/>
          <w:bCs/>
          <w:color w:val="000000"/>
          <w:sz w:val="24"/>
          <w:highlight w:val="none"/>
          <w:lang w:val="zh-CN"/>
        </w:rPr>
        <w:t xml:space="preserve">方</w:t>
      </w:r>
      <w:r>
        <w:rPr>
          <w:rFonts w:hint="eastAsia" w:ascii="宋体" w:hAnsi="宋体" w:eastAsia="宋体" w:cs="宋体"/>
          <w:color w:val="000000"/>
          <w:sz w:val="24"/>
          <w:highlight w:val="none"/>
        </w:rPr>
        <w:t xml:space="preserve">（盖章）</w:t>
      </w:r>
      <w:r>
        <w:rPr>
          <w:rFonts w:hint="eastAsia" w:ascii="宋体" w:hAnsi="宋体" w:eastAsia="宋体" w:cs="宋体"/>
          <w:bCs/>
          <w:color w:val="000000"/>
          <w:sz w:val="24"/>
          <w:highlight w:val="none"/>
          <w:lang w:val="zh-CN"/>
        </w:rPr>
        <w:t xml:space="preserve">：</w:t>
      </w:r>
      <w:r>
        <w:rPr>
          <w:rFonts w:hint="eastAsia" w:ascii="宋体" w:hAnsi="宋体" w:eastAsia="宋体" w:cs="宋体"/>
          <w:bCs/>
          <w:color w:val="000000"/>
          <w:sz w:val="24"/>
          <w:highlight w:val="none"/>
          <w:lang w:val="zh-CN"/>
        </w:rPr>
      </w:r>
      <w:r/>
    </w:p>
    <w:p>
      <w:pPr>
        <w:pStyle w:val="784"/>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法人（授权）代表人签字：                 法人（授权）代表人签字：</w:t>
      </w:r>
      <w:r>
        <w:rPr>
          <w:rFonts w:hint="eastAsia" w:ascii="宋体" w:hAnsi="宋体" w:eastAsia="宋体" w:cs="宋体"/>
          <w:bCs/>
          <w:color w:val="000000"/>
          <w:sz w:val="24"/>
          <w:highlight w:val="none"/>
          <w:lang w:val="zh-CN"/>
        </w:rPr>
      </w:r>
      <w:r/>
    </w:p>
    <w:p>
      <w:pPr>
        <w:pStyle w:val="784"/>
        <w:ind w:firstLine="480"/>
        <w:spacing w:line="500" w:lineRule="exact"/>
        <w:rPr>
          <w:rFonts w:hint="eastAsia" w:ascii="宋体" w:hAnsi="宋体" w:eastAsia="宋体" w:cs="宋体"/>
          <w:bCs/>
          <w:sz w:val="24"/>
          <w:lang w:val="zh-CN"/>
        </w:rPr>
      </w:pPr>
      <w:r>
        <w:rPr>
          <w:rFonts w:hint="eastAsia" w:ascii="宋体" w:hAnsi="宋体" w:eastAsia="宋体" w:cs="宋体"/>
          <w:color w:val="000000"/>
          <w:sz w:val="24"/>
          <w:highlight w:val="none"/>
          <w:lang w:val="zh-CN"/>
        </w:rPr>
        <w:t xml:space="preserve">联系人/电话：</w:t>
      </w:r>
      <w:r>
        <w:rPr>
          <w:rFonts w:hint="eastAsia" w:ascii="宋体" w:hAnsi="宋体" w:eastAsia="宋体" w:cs="宋体"/>
          <w:bCs/>
          <w:color w:val="000000"/>
          <w:sz w:val="24"/>
          <w:highlight w:val="none"/>
          <w:lang w:val="zh-CN"/>
        </w:rPr>
        <w:t xml:space="preserve">  </w:t>
      </w:r>
      <w:r>
        <w:rPr>
          <w:rFonts w:hint="eastAsia" w:ascii="宋体" w:hAnsi="宋体" w:eastAsia="宋体" w:cs="宋体"/>
          <w:bCs/>
          <w:sz w:val="24"/>
          <w:lang w:val="zh-CN"/>
        </w:rPr>
        <w:t xml:space="preserve">                          </w:t>
      </w:r>
      <w:r>
        <w:rPr>
          <w:rFonts w:hint="eastAsia" w:ascii="宋体" w:hAnsi="宋体" w:eastAsia="宋体" w:cs="宋体"/>
          <w:sz w:val="24"/>
          <w:lang w:val="zh-CN"/>
        </w:rPr>
        <w:t xml:space="preserve">联系人/电话：</w:t>
      </w:r>
      <w:r>
        <w:rPr>
          <w:rFonts w:hint="eastAsia" w:ascii="宋体" w:hAnsi="宋体" w:eastAsia="宋体" w:cs="宋体"/>
          <w:bCs/>
          <w:sz w:val="24"/>
          <w:lang w:val="zh-CN"/>
        </w:rPr>
      </w:r>
      <w:r/>
    </w:p>
    <w:p>
      <w:pPr>
        <w:pStyle w:val="784"/>
        <w:ind w:firstLine="480"/>
        <w:spacing w:line="500" w:lineRule="exact"/>
        <w:rPr>
          <w:rFonts w:hint="eastAsia" w:ascii="宋体" w:hAnsi="宋体" w:eastAsia="宋体" w:cs="宋体"/>
          <w:bCs/>
          <w:sz w:val="24"/>
        </w:rPr>
      </w:pPr>
      <w:r>
        <w:rPr>
          <w:rFonts w:hint="eastAsia" w:ascii="宋体" w:hAnsi="宋体" w:eastAsia="宋体" w:cs="宋体"/>
          <w:bCs/>
          <w:sz w:val="24"/>
        </w:rPr>
        <w:t xml:space="preserve">签订日期：    年   月  日                签订日期：    年   月  日</w:t>
      </w:r>
      <w:r>
        <w:rPr>
          <w:rFonts w:hint="eastAsia" w:ascii="宋体" w:hAnsi="宋体" w:eastAsia="宋体" w:cs="宋体"/>
          <w:bCs/>
          <w:sz w:val="24"/>
        </w:rPr>
      </w:r>
      <w:r/>
    </w:p>
    <w:p>
      <w:pPr>
        <w:pStyle w:val="784"/>
        <w:ind w:firstLine="480"/>
        <w:spacing w:line="500" w:lineRule="exact"/>
        <w:rPr>
          <w:rFonts w:hint="eastAsia" w:ascii="宋体" w:hAnsi="宋体" w:eastAsia="宋体" w:cs="宋体"/>
          <w:bCs/>
          <w:sz w:val="24"/>
          <w:lang w:val="en-US" w:eastAsia="zh-CN"/>
        </w:rPr>
      </w:pPr>
      <w:r>
        <w:rPr>
          <w:rFonts w:hint="eastAsia" w:ascii="宋体" w:hAnsi="宋体" w:eastAsia="宋体" w:cs="宋体"/>
          <w:bCs/>
          <w:sz w:val="24"/>
          <w:lang w:val="en-US" w:eastAsia="zh-CN"/>
        </w:rPr>
      </w:r>
      <w:r/>
    </w:p>
    <w:p>
      <w:pPr>
        <w:pStyle w:val="784"/>
        <w:ind w:firstLine="480"/>
        <w:spacing w:line="500" w:lineRule="exact"/>
        <w:rPr>
          <w:rFonts w:hint="eastAsia" w:ascii="宋体" w:hAnsi="宋体" w:eastAsia="宋体" w:cs="宋体"/>
          <w:bCs/>
          <w:sz w:val="24"/>
          <w:lang w:val="zh-CN"/>
        </w:rPr>
      </w:pPr>
      <w:r>
        <w:rPr>
          <w:rFonts w:hint="eastAsia" w:ascii="宋体" w:hAnsi="宋体" w:eastAsia="宋体" w:cs="宋体"/>
          <w:bCs/>
          <w:sz w:val="24"/>
          <w:lang w:val="en-US" w:eastAsia="zh-CN"/>
        </w:rPr>
        <w:t xml:space="preserve">丙</w:t>
      </w:r>
      <w:r>
        <w:rPr>
          <w:rFonts w:hint="eastAsia" w:ascii="宋体" w:hAnsi="宋体" w:eastAsia="宋体" w:cs="宋体"/>
          <w:bCs/>
          <w:sz w:val="24"/>
          <w:lang w:val="zh-CN"/>
        </w:rPr>
        <w:t xml:space="preserve">方</w:t>
      </w:r>
      <w:r>
        <w:rPr>
          <w:rFonts w:hint="eastAsia" w:ascii="宋体" w:hAnsi="宋体" w:eastAsia="宋体" w:cs="宋体"/>
          <w:sz w:val="24"/>
        </w:rPr>
        <w:t xml:space="preserve">（盖章）</w:t>
      </w:r>
      <w:r>
        <w:rPr>
          <w:rFonts w:hint="eastAsia" w:ascii="宋体" w:hAnsi="宋体" w:eastAsia="宋体" w:cs="宋体"/>
          <w:bCs/>
          <w:sz w:val="24"/>
          <w:lang w:val="zh-CN"/>
        </w:rPr>
        <w:t xml:space="preserve">：                          </w:t>
      </w:r>
      <w:r>
        <w:rPr>
          <w:rFonts w:hint="eastAsia" w:ascii="宋体" w:hAnsi="宋体" w:eastAsia="宋体" w:cs="宋体"/>
          <w:bCs/>
          <w:sz w:val="24"/>
          <w:lang w:val="zh-CN"/>
        </w:rPr>
      </w:r>
      <w:r/>
    </w:p>
    <w:p>
      <w:pPr>
        <w:pStyle w:val="784"/>
        <w:ind w:firstLine="480"/>
        <w:spacing w:line="500" w:lineRule="exact"/>
        <w:rPr>
          <w:rFonts w:hint="eastAsia" w:ascii="宋体" w:hAnsi="宋体" w:eastAsia="宋体" w:cs="宋体"/>
          <w:bCs/>
          <w:sz w:val="24"/>
          <w:lang w:val="zh-CN"/>
        </w:rPr>
      </w:pPr>
      <w:r>
        <w:rPr>
          <w:rFonts w:hint="eastAsia" w:ascii="宋体" w:hAnsi="宋体" w:eastAsia="宋体" w:cs="宋体"/>
          <w:bCs/>
          <w:sz w:val="24"/>
          <w:lang w:val="zh-CN"/>
        </w:rPr>
        <w:t xml:space="preserve">法人（授权）代表人签字：           </w:t>
      </w:r>
      <w:r>
        <w:rPr>
          <w:rFonts w:hint="eastAsia" w:ascii="宋体" w:hAnsi="宋体" w:eastAsia="宋体" w:cs="宋体"/>
          <w:bCs/>
          <w:sz w:val="24"/>
          <w:lang w:val="zh-CN"/>
        </w:rPr>
      </w:r>
      <w:r/>
    </w:p>
    <w:p>
      <w:pPr>
        <w:pStyle w:val="784"/>
        <w:ind w:firstLine="480"/>
        <w:spacing w:line="500" w:lineRule="exact"/>
        <w:rPr>
          <w:rFonts w:hint="eastAsia" w:ascii="宋体" w:hAnsi="宋体" w:eastAsia="宋体" w:cs="宋体"/>
          <w:bCs/>
          <w:sz w:val="24"/>
          <w:lang w:val="zh-CN"/>
        </w:rPr>
      </w:pPr>
      <w:r>
        <w:rPr>
          <w:rFonts w:hint="eastAsia" w:ascii="宋体" w:hAnsi="宋体" w:eastAsia="宋体" w:cs="宋体"/>
          <w:sz w:val="24"/>
          <w:lang w:val="zh-CN"/>
        </w:rPr>
        <w:t xml:space="preserve">联系人/电话：</w:t>
      </w:r>
      <w:r>
        <w:rPr>
          <w:rFonts w:hint="eastAsia" w:ascii="宋体" w:hAnsi="宋体" w:eastAsia="宋体" w:cs="宋体"/>
          <w:bCs/>
          <w:sz w:val="24"/>
          <w:lang w:val="zh-CN"/>
        </w:rPr>
        <w:t xml:space="preserve">                            </w:t>
      </w:r>
      <w:r>
        <w:rPr>
          <w:rFonts w:hint="eastAsia" w:ascii="宋体" w:hAnsi="宋体" w:eastAsia="宋体" w:cs="宋体"/>
          <w:bCs/>
          <w:sz w:val="24"/>
          <w:lang w:val="zh-CN"/>
        </w:rPr>
      </w:r>
      <w:r/>
    </w:p>
    <w:p>
      <w:pPr>
        <w:pStyle w:val="784"/>
        <w:ind w:firstLine="480"/>
        <w:spacing w:line="500" w:lineRule="exact"/>
        <w:rPr>
          <w:rFonts w:hint="eastAsia" w:ascii="宋体" w:hAnsi="宋体" w:eastAsia="宋体" w:cs="宋体"/>
          <w:bCs/>
          <w:sz w:val="24"/>
        </w:rPr>
      </w:pPr>
      <w:r>
        <w:rPr>
          <w:rFonts w:hint="eastAsia" w:ascii="宋体" w:hAnsi="宋体" w:eastAsia="宋体" w:cs="宋体"/>
          <w:bCs/>
          <w:sz w:val="24"/>
        </w:rPr>
        <w:t xml:space="preserve">签订日期：    年   月  日                </w:t>
      </w:r>
      <w:r>
        <w:rPr>
          <w:rFonts w:hint="eastAsia" w:ascii="宋体" w:hAnsi="宋体" w:eastAsia="宋体" w:cs="宋体"/>
          <w:bCs/>
          <w:sz w:val="24"/>
        </w:rPr>
      </w:r>
      <w:r/>
    </w:p>
    <w:p>
      <w:pPr>
        <w:pStyle w:val="796"/>
        <w:rPr>
          <w:rFonts w:hint="eastAsia" w:ascii="宋体" w:hAnsi="宋体" w:eastAsia="宋体" w:cs="宋体"/>
          <w:lang w:val="en-US" w:eastAsia="zh-CN"/>
        </w:rPr>
      </w:pPr>
      <w:r>
        <w:rPr>
          <w:rFonts w:hint="eastAsia" w:ascii="宋体" w:hAnsi="宋体" w:eastAsia="宋体" w:cs="宋体"/>
          <w:lang w:val="en-US" w:eastAsia="zh-CN"/>
        </w:rPr>
      </w:r>
      <w:r/>
    </w:p>
    <w:p>
      <w:pPr>
        <w:pStyle w:val="784"/>
        <w:ind w:firstLine="620"/>
        <w:jc w:val="left"/>
        <w:spacing w:line="440" w:lineRule="exact"/>
        <w:widowControl/>
        <w:rPr>
          <w:rFonts w:hint="eastAsia" w:ascii="宋体" w:hAnsi="宋体" w:eastAsia="宋体" w:cs="宋体"/>
          <w:bCs/>
          <w:color w:val="000000"/>
          <w:sz w:val="24"/>
        </w:rPr>
        <w:sectPr>
          <w:headerReference w:type="default" r:id="rId10"/>
          <w:footerReference w:type="default" r:id="rId14"/>
          <w:footerReference w:type="first" r:id="rId15"/>
          <w:footnotePr/>
          <w:endnotePr/>
          <w:type w:val="nextPage"/>
          <w:pgSz w:w="11907" w:h="16839" w:orient="portrait"/>
          <w:pgMar w:top="1440" w:right="1077" w:bottom="1440" w:left="1077" w:header="0" w:footer="0" w:gutter="0"/>
          <w:pgNumType w:start="1"/>
          <w:cols w:num="1" w:sep="0" w:space="1701" w:equalWidth="1"/>
          <w:docGrid w:linePitch="360"/>
        </w:sectPr>
      </w:pPr>
      <w:r>
        <w:rPr>
          <w:rFonts w:hint="eastAsia" w:ascii="宋体" w:hAnsi="宋体" w:eastAsia="宋体" w:cs="宋体"/>
          <w:bCs/>
          <w:color w:val="000000"/>
          <w:sz w:val="24"/>
        </w:rPr>
      </w:r>
      <w:r/>
    </w:p>
    <w:p>
      <w:pPr>
        <w:pStyle w:val="807"/>
        <w:jc w:val="center"/>
        <w:keepLines w:val="0"/>
        <w:keepNext/>
        <w:spacing w:before="0" w:beforeAutospacing="0" w:after="0" w:afterAutospacing="0"/>
        <w:widowControl w:val="off"/>
        <w:rPr>
          <w:rFonts w:hint="eastAsia" w:ascii="黑体" w:hAnsi="宋体" w:eastAsia="黑体" w:cs="黑体"/>
          <w:color w:val="000000"/>
          <w:sz w:val="44"/>
          <w:szCs w:val="44"/>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End w:id="193"/>
      <w:r/>
      <w:bookmarkEnd w:id="194"/>
      <w:r/>
      <w:bookmarkEnd w:id="195"/>
      <w:r/>
      <w:bookmarkEnd w:id="196"/>
      <w:r/>
      <w:bookmarkEnd w:id="197"/>
      <w:r/>
      <w:bookmarkStart w:id="200" w:name="_Toc28287"/>
      <w:r/>
      <w:bookmarkStart w:id="201" w:name="_Toc11142"/>
      <w:r>
        <w:rPr>
          <w:rFonts w:hint="eastAsia" w:ascii="黑体" w:hAnsi="宋体" w:eastAsia="黑体" w:cs="黑体"/>
          <w:color w:val="000000"/>
          <w:sz w:val="44"/>
          <w:szCs w:val="44"/>
        </w:rPr>
        <w:t xml:space="preserve">第</w:t>
      </w:r>
      <w:bookmarkEnd w:id="192"/>
      <w:r>
        <w:rPr>
          <w:rFonts w:hint="eastAsia" w:ascii="黑体" w:hAnsi="宋体" w:eastAsia="黑体" w:cs="黑体"/>
          <w:color w:val="000000"/>
          <w:sz w:val="44"/>
          <w:szCs w:val="44"/>
        </w:rPr>
        <w:t xml:space="preserve">四章  采购需求</w:t>
      </w:r>
      <w:bookmarkEnd w:id="187"/>
      <w:r/>
      <w:bookmarkEnd w:id="188"/>
      <w:r/>
      <w:bookmarkEnd w:id="189"/>
      <w:r/>
      <w:bookmarkEnd w:id="190"/>
      <w:r/>
      <w:bookmarkEnd w:id="191"/>
      <w:r/>
      <w:bookmarkEnd w:id="200"/>
      <w:r/>
      <w:bookmarkEnd w:id="201"/>
      <w:r>
        <w:rPr>
          <w:rFonts w:hint="eastAsia" w:ascii="黑体" w:hAnsi="宋体" w:eastAsia="黑体" w:cs="黑体"/>
          <w:color w:val="000000"/>
          <w:sz w:val="44"/>
          <w:szCs w:val="44"/>
        </w:rPr>
      </w:r>
      <w:r/>
    </w:p>
    <w:p>
      <w:pPr>
        <w:pStyle w:val="784"/>
        <w:keepLines w:val="0"/>
        <w:keepNext w:val="0"/>
        <w:pageBreakBefore w:val="0"/>
        <w:spacing w:line="440" w:lineRule="exact"/>
        <w:widowControl w:val="off"/>
        <w:rPr>
          <w:rFonts w:hint="eastAsia" w:ascii="宋体" w:hAnsi="宋体" w:eastAsia="宋体" w:cs="宋体"/>
          <w:b/>
          <w:bCs/>
          <w:sz w:val="28"/>
          <w:szCs w:val="28"/>
          <w:lang w:eastAsia="zh-CN"/>
        </w:rPr>
      </w:pPr>
      <w:r/>
      <w:bookmarkStart w:id="202" w:name="_Toc120614281"/>
      <w:r/>
      <w:bookmarkStart w:id="203" w:name="_Hlk91086560"/>
      <w:r>
        <w:rPr>
          <w:rFonts w:hint="eastAsia" w:ascii="宋体" w:hAnsi="宋体" w:eastAsia="宋体" w:cs="宋体"/>
          <w:b/>
          <w:bCs/>
          <w:sz w:val="28"/>
          <w:szCs w:val="28"/>
        </w:rPr>
        <w:t xml:space="preserve">项目名称：</w:t>
      </w:r>
      <w:r>
        <w:rPr>
          <w:rFonts w:hint="eastAsia" w:ascii="宋体" w:hAnsi="宋体" w:eastAsia="宋体" w:cs="宋体"/>
          <w:b/>
          <w:bCs/>
          <w:sz w:val="28"/>
          <w:szCs w:val="28"/>
          <w:lang w:eastAsia="zh-CN"/>
        </w:rPr>
        <w:t xml:space="preserve">常熟市金属（货架）制造、纺织印染行业工伤预防改善培训</w:t>
      </w:r>
      <w:r>
        <w:rPr>
          <w:rFonts w:hint="eastAsia" w:ascii="宋体" w:hAnsi="宋体" w:eastAsia="宋体" w:cs="宋体"/>
          <w:b/>
          <w:bCs/>
          <w:sz w:val="28"/>
          <w:szCs w:val="28"/>
          <w:lang w:eastAsia="zh-CN"/>
        </w:rPr>
      </w:r>
      <w:r/>
    </w:p>
    <w:p>
      <w:pPr>
        <w:pStyle w:val="784"/>
        <w:keepLines w:val="0"/>
        <w:keepNext w:val="0"/>
        <w:pageBreakBefore w:val="0"/>
        <w:spacing w:line="440" w:lineRule="exact"/>
        <w:widowControl w:val="off"/>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项目编号：</w:t>
      </w:r>
      <w:r>
        <w:rPr>
          <w:rFonts w:hint="eastAsia" w:ascii="宋体" w:hAnsi="宋体" w:eastAsia="宋体" w:cs="宋体"/>
          <w:b/>
          <w:bCs/>
          <w:sz w:val="28"/>
          <w:szCs w:val="28"/>
          <w:lang w:eastAsia="zh-CN"/>
        </w:rPr>
        <w:t xml:space="preserve">JSZC-320581-CSXC-G2026-0039</w:t>
      </w:r>
      <w:r>
        <w:rPr>
          <w:rFonts w:hint="eastAsia" w:ascii="宋体" w:hAnsi="宋体" w:eastAsia="宋体" w:cs="宋体"/>
          <w:b/>
          <w:bCs/>
          <w:sz w:val="28"/>
          <w:szCs w:val="28"/>
          <w:lang w:eastAsia="zh-CN"/>
        </w:rPr>
      </w:r>
      <w:r/>
    </w:p>
    <w:p>
      <w:pPr>
        <w:pStyle w:val="784"/>
        <w:keepLines w:val="0"/>
        <w:keepNext w:val="0"/>
        <w:pageBreakBefore w:val="0"/>
        <w:spacing w:line="440" w:lineRule="exact"/>
        <w:widowControl w:val="off"/>
        <w:rPr>
          <w:rFonts w:hint="eastAsia" w:ascii="宋体" w:hAnsi="宋体" w:eastAsia="宋体" w:cs="宋体"/>
          <w:b/>
          <w:bCs/>
          <w:sz w:val="28"/>
          <w:szCs w:val="28"/>
          <w:lang w:eastAsia="zh-CN"/>
        </w:rPr>
      </w:pPr>
      <w:r>
        <w:rPr>
          <w:rFonts w:hint="eastAsia" w:ascii="宋体" w:hAnsi="宋体" w:eastAsia="宋体" w:cs="宋体"/>
          <w:b/>
          <w:bCs/>
          <w:sz w:val="28"/>
          <w:szCs w:val="28"/>
        </w:rPr>
        <w:t xml:space="preserve">采 购 人：</w:t>
      </w:r>
      <w:r>
        <w:rPr>
          <w:rFonts w:hint="eastAsia" w:ascii="宋体" w:hAnsi="宋体" w:eastAsia="宋体" w:cs="宋体"/>
          <w:b/>
          <w:bCs/>
          <w:sz w:val="28"/>
          <w:szCs w:val="28"/>
          <w:lang w:eastAsia="zh-CN"/>
        </w:rPr>
        <w:t xml:space="preserve">常熟市人力资源和社会保障局</w:t>
      </w:r>
      <w:r>
        <w:rPr>
          <w:rFonts w:hint="eastAsia" w:ascii="宋体" w:hAnsi="宋体" w:eastAsia="宋体" w:cs="宋体"/>
          <w:b/>
          <w:bCs/>
          <w:sz w:val="28"/>
          <w:szCs w:val="28"/>
          <w:lang w:eastAsia="zh-CN"/>
        </w:rPr>
      </w:r>
      <w:r/>
    </w:p>
    <w:p>
      <w:pPr>
        <w:pStyle w:val="784"/>
        <w:keepLines w:val="0"/>
        <w:keepNext w:val="0"/>
        <w:pageBreakBefore w:val="0"/>
        <w:spacing w:line="44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一、项目说明：</w:t>
      </w:r>
      <w:r>
        <w:rPr>
          <w:rFonts w:hint="eastAsia" w:ascii="宋体" w:hAnsi="宋体" w:eastAsia="宋体" w:cs="宋体"/>
          <w:b/>
          <w:bCs/>
          <w:sz w:val="28"/>
          <w:szCs w:val="28"/>
          <w:highlight w:val="none"/>
        </w:rPr>
      </w:r>
      <w:r/>
    </w:p>
    <w:p>
      <w:pPr>
        <w:pStyle w:val="784"/>
        <w:ind w:firstLine="241"/>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项目简介：</w:t>
      </w:r>
      <w:r>
        <w:rPr>
          <w:rFonts w:hint="eastAsia" w:ascii="宋体" w:hAnsi="宋体" w:eastAsia="宋体" w:cs="宋体"/>
          <w:color w:val="000000"/>
          <w:sz w:val="24"/>
          <w:szCs w:val="24"/>
          <w:highlight w:val="none"/>
        </w:rPr>
        <w:t xml:space="preserve">为进一步贯彻落实《中华人民共和国社会保险法》、《工伤保险条例》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《江苏省工伤预防费管理暂行办法》，避免和减少工伤事故和职业病的发生，保障职工的生命安全和健康，委托专业第三方机构对工伤频发企业的安全隐患问题进行针对性改善，</w:t>
      </w:r>
      <w:r>
        <w:rPr>
          <w:rFonts w:hint="eastAsia" w:ascii="宋体" w:hAnsi="宋体" w:eastAsia="宋体" w:cs="宋体"/>
          <w:color w:val="000000"/>
          <w:sz w:val="24"/>
          <w:szCs w:val="24"/>
          <w:highlight w:val="none"/>
          <w:lang w:val="en-US" w:eastAsia="zh-CN"/>
        </w:rPr>
        <w:t xml:space="preserve">落实落细</w:t>
      </w:r>
      <w:r>
        <w:rPr>
          <w:rFonts w:hint="eastAsia" w:ascii="宋体" w:hAnsi="宋体" w:eastAsia="宋体" w:cs="宋体"/>
          <w:color w:val="000000"/>
          <w:sz w:val="24"/>
          <w:szCs w:val="24"/>
          <w:highlight w:val="none"/>
        </w:rPr>
        <w:t xml:space="preserve">工伤预防工作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lang w:val="en-US" w:eastAsia="zh-CN"/>
        </w:rPr>
        <w:t xml:space="preserve">本次采购共计2个分包，拟</w:t>
      </w:r>
      <w:r>
        <w:rPr>
          <w:rFonts w:hint="eastAsia" w:ascii="宋体" w:hAnsi="宋体" w:eastAsia="宋体" w:cs="宋体"/>
          <w:sz w:val="24"/>
          <w:szCs w:val="24"/>
          <w:highlight w:val="none"/>
        </w:rPr>
        <w:t xml:space="preserve">委托给</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家机构实施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784"/>
        <w:ind w:firstLine="241"/>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2、分包情况说明：</w:t>
      </w:r>
      <w:r>
        <w:rPr>
          <w:rFonts w:hint="eastAsia" w:ascii="宋体" w:hAnsi="宋体" w:eastAsia="宋体" w:cs="宋体"/>
          <w:color w:val="000000"/>
          <w:sz w:val="24"/>
          <w:szCs w:val="24"/>
          <w:highlight w:val="none"/>
          <w:lang w:val="en-US" w:eastAsia="zh-CN"/>
        </w:rPr>
      </w:r>
      <w:r/>
    </w:p>
    <w:tbl>
      <w:tblPr>
        <w:tblStyle w:val="810"/>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2"/>
        <w:gridCol w:w="4369"/>
        <w:gridCol w:w="2042"/>
        <w:gridCol w:w="2042"/>
      </w:tblGrid>
      <w:tr>
        <w:trPr>
          <w:trHeight w:val="543"/>
        </w:trPr>
        <w:tc>
          <w:tcPr>
            <w:tcW w:w="758" w:type="dxa"/>
            <w:vAlign w:val="center"/>
            <w:textDirection w:val="lrTb"/>
            <w:noWrap w:val="false"/>
          </w:tcPr>
          <w:p>
            <w:pPr>
              <w:pStyle w:val="784"/>
              <w:jc w:val="center"/>
              <w:keepLines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分包序号</w:t>
            </w:r>
            <w:r>
              <w:rPr>
                <w:rFonts w:hint="eastAsia" w:ascii="宋体" w:hAnsi="宋体" w:eastAsia="宋体" w:cs="宋体"/>
                <w:b/>
                <w:bCs/>
                <w:color w:val="000000"/>
                <w:sz w:val="24"/>
                <w:szCs w:val="24"/>
                <w:highlight w:val="none"/>
                <w:lang w:val="en-US" w:eastAsia="zh-CN"/>
              </w:rPr>
            </w:r>
            <w:r/>
          </w:p>
        </w:tc>
        <w:tc>
          <w:tcPr>
            <w:tcW w:w="2191" w:type="dxa"/>
            <w:vAlign w:val="center"/>
            <w:textDirection w:val="lrTb"/>
            <w:noWrap w:val="false"/>
          </w:tcPr>
          <w:p>
            <w:pPr>
              <w:pStyle w:val="784"/>
              <w:jc w:val="center"/>
              <w:keepLines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lang w:val="en-US" w:eastAsia="zh-CN"/>
              </w:rPr>
            </w:r>
            <w:r/>
          </w:p>
        </w:tc>
        <w:tc>
          <w:tcPr>
            <w:tcW w:w="1024" w:type="dxa"/>
            <w:vAlign w:val="center"/>
            <w:textDirection w:val="lrTb"/>
            <w:noWrap w:val="false"/>
          </w:tcPr>
          <w:p>
            <w:pPr>
              <w:pStyle w:val="784"/>
              <w:jc w:val="center"/>
              <w:keepLines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服务</w:t>
            </w:r>
            <w:r>
              <w:rPr>
                <w:rFonts w:hint="eastAsia" w:ascii="宋体" w:hAnsi="宋体" w:eastAsia="宋体" w:cs="宋体"/>
                <w:b/>
                <w:bCs/>
                <w:color w:val="000000"/>
                <w:sz w:val="24"/>
                <w:szCs w:val="24"/>
                <w:highlight w:val="none"/>
                <w:lang w:val="en-US" w:eastAsia="zh-CN"/>
              </w:rPr>
              <w:t xml:space="preserve">数量</w:t>
            </w:r>
            <w:r>
              <w:rPr>
                <w:rFonts w:hint="eastAsia" w:ascii="宋体" w:hAnsi="宋体" w:eastAsia="宋体" w:cs="宋体"/>
                <w:b/>
                <w:bCs/>
                <w:color w:val="000000"/>
                <w:sz w:val="24"/>
                <w:szCs w:val="24"/>
                <w:highlight w:val="none"/>
                <w:lang w:val="en-US" w:eastAsia="zh-CN"/>
              </w:rPr>
            </w:r>
            <w:r/>
          </w:p>
        </w:tc>
        <w:tc>
          <w:tcPr>
            <w:tcW w:w="1024" w:type="dxa"/>
            <w:vAlign w:val="center"/>
            <w:textDirection w:val="lrTb"/>
            <w:noWrap w:val="false"/>
          </w:tcPr>
          <w:p>
            <w:pPr>
              <w:pStyle w:val="784"/>
              <w:jc w:val="center"/>
              <w:keepLines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分包限价（人民币）</w:t>
            </w:r>
            <w:r>
              <w:rPr>
                <w:rFonts w:hint="eastAsia" w:ascii="宋体" w:hAnsi="宋体" w:eastAsia="宋体" w:cs="宋体"/>
                <w:b/>
                <w:bCs/>
                <w:color w:val="000000"/>
                <w:sz w:val="24"/>
                <w:szCs w:val="24"/>
                <w:highlight w:val="none"/>
                <w:lang w:val="en-US" w:eastAsia="zh-CN"/>
              </w:rPr>
            </w:r>
            <w:r/>
          </w:p>
        </w:tc>
      </w:tr>
      <w:tr>
        <w:trPr>
          <w:trHeight w:val="510"/>
        </w:trPr>
        <w:tc>
          <w:tcPr>
            <w:tcW w:w="758" w:type="dxa"/>
            <w:vAlign w:val="center"/>
            <w:textDirection w:val="lrTb"/>
            <w:noWrap w:val="false"/>
          </w:tcPr>
          <w:p>
            <w:pPr>
              <w:pStyle w:val="784"/>
              <w:jc w:val="center"/>
              <w:keepLines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第一</w:t>
            </w:r>
            <w:r>
              <w:rPr>
                <w:rFonts w:hint="eastAsia" w:ascii="宋体" w:hAnsi="宋体" w:eastAsia="宋体" w:cs="宋体"/>
                <w:color w:val="000000"/>
                <w:sz w:val="24"/>
                <w:szCs w:val="24"/>
                <w:highlight w:val="none"/>
                <w:lang w:val="en-US" w:eastAsia="zh-CN"/>
              </w:rPr>
              <w:t xml:space="preserve">包</w:t>
            </w:r>
            <w:r>
              <w:rPr>
                <w:rFonts w:hint="eastAsia" w:ascii="宋体" w:hAnsi="宋体" w:eastAsia="宋体" w:cs="宋体"/>
                <w:color w:val="000000"/>
                <w:sz w:val="24"/>
                <w:szCs w:val="24"/>
                <w:highlight w:val="none"/>
                <w:lang w:val="en-US" w:eastAsia="zh-CN"/>
              </w:rPr>
            </w:r>
            <w:r/>
          </w:p>
        </w:tc>
        <w:tc>
          <w:tcPr>
            <w:tcW w:w="2191" w:type="dxa"/>
            <w:vAlign w:val="center"/>
            <w:textDirection w:val="lrTb"/>
            <w:noWrap w:val="false"/>
          </w:tcPr>
          <w:p>
            <w:pPr>
              <w:pStyle w:val="784"/>
              <w:jc w:val="center"/>
              <w:keepLines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金属（货架）制造业</w:t>
            </w:r>
            <w:r>
              <w:rPr>
                <w:rFonts w:hint="eastAsia" w:ascii="宋体" w:hAnsi="宋体" w:eastAsia="宋体" w:cs="宋体"/>
                <w:color w:val="000000"/>
                <w:sz w:val="24"/>
                <w:szCs w:val="24"/>
                <w:highlight w:val="none"/>
                <w:vertAlign w:val="baseline"/>
                <w:lang w:val="en-US" w:eastAsia="zh-CN"/>
              </w:rPr>
              <w:t xml:space="preserve">工伤预防培训改善</w:t>
            </w:r>
            <w:r>
              <w:rPr>
                <w:rFonts w:hint="eastAsia" w:ascii="宋体" w:hAnsi="宋体" w:eastAsia="宋体" w:cs="宋体"/>
                <w:color w:val="000000"/>
                <w:sz w:val="24"/>
                <w:szCs w:val="24"/>
                <w:highlight w:val="none"/>
                <w:lang w:val="en-US" w:eastAsia="zh-CN"/>
              </w:rPr>
            </w:r>
            <w:r/>
          </w:p>
        </w:tc>
        <w:tc>
          <w:tcPr>
            <w:tcW w:w="1024" w:type="dxa"/>
            <w:vAlign w:val="center"/>
            <w:textDirection w:val="lrTb"/>
            <w:noWrap w:val="false"/>
          </w:tcPr>
          <w:p>
            <w:pPr>
              <w:pStyle w:val="784"/>
              <w:jc w:val="center"/>
              <w:keepLines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家</w:t>
            </w:r>
            <w:r>
              <w:rPr>
                <w:rFonts w:hint="eastAsia" w:ascii="宋体" w:hAnsi="宋体" w:eastAsia="宋体" w:cs="宋体"/>
                <w:color w:val="000000"/>
                <w:sz w:val="24"/>
                <w:szCs w:val="24"/>
                <w:highlight w:val="none"/>
                <w:lang w:eastAsia="zh-CN"/>
              </w:rPr>
              <w:t xml:space="preserve">重点</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及所在行业</w:t>
            </w:r>
            <w:r>
              <w:rPr>
                <w:rFonts w:hint="eastAsia" w:ascii="宋体" w:hAnsi="宋体" w:eastAsia="宋体" w:cs="宋体"/>
                <w:color w:val="000000"/>
                <w:sz w:val="24"/>
                <w:szCs w:val="24"/>
                <w:highlight w:val="none"/>
                <w:lang w:val="en-US" w:eastAsia="zh-CN"/>
              </w:rPr>
            </w:r>
            <w:r/>
          </w:p>
        </w:tc>
        <w:tc>
          <w:tcPr>
            <w:tcW w:w="1024" w:type="dxa"/>
            <w:vAlign w:val="center"/>
            <w:textDirection w:val="lrTb"/>
            <w:noWrap w:val="false"/>
          </w:tcPr>
          <w:p>
            <w:pPr>
              <w:pStyle w:val="784"/>
              <w:jc w:val="center"/>
              <w:keepLines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500000.00元</w:t>
            </w:r>
            <w:r>
              <w:rPr>
                <w:rFonts w:hint="eastAsia" w:ascii="宋体" w:hAnsi="宋体" w:eastAsia="宋体" w:cs="宋体"/>
                <w:color w:val="000000"/>
                <w:sz w:val="24"/>
                <w:szCs w:val="24"/>
                <w:highlight w:val="none"/>
                <w:lang w:val="en-US" w:eastAsia="zh-CN"/>
              </w:rPr>
            </w:r>
            <w:r/>
          </w:p>
        </w:tc>
      </w:tr>
      <w:tr>
        <w:trPr>
          <w:trHeight w:val="510"/>
        </w:trPr>
        <w:tc>
          <w:tcPr>
            <w:tcW w:w="758" w:type="dxa"/>
            <w:vAlign w:val="center"/>
            <w:textDirection w:val="lrTb"/>
            <w:noWrap w:val="false"/>
          </w:tcPr>
          <w:p>
            <w:pPr>
              <w:pStyle w:val="784"/>
              <w:jc w:val="center"/>
              <w:keepLines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二包</w:t>
            </w:r>
            <w:r>
              <w:rPr>
                <w:rFonts w:hint="eastAsia" w:ascii="宋体" w:hAnsi="宋体" w:eastAsia="宋体" w:cs="宋体"/>
                <w:color w:val="000000"/>
                <w:sz w:val="24"/>
                <w:szCs w:val="24"/>
                <w:highlight w:val="none"/>
              </w:rPr>
            </w:r>
            <w:r/>
          </w:p>
        </w:tc>
        <w:tc>
          <w:tcPr>
            <w:tcW w:w="2191" w:type="dxa"/>
            <w:vAlign w:val="center"/>
            <w:textDirection w:val="lrTb"/>
            <w:noWrap w:val="false"/>
          </w:tcPr>
          <w:p>
            <w:pPr>
              <w:pStyle w:val="784"/>
              <w:jc w:val="center"/>
              <w:keepLines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vertAlign w:val="baseline"/>
                <w:lang w:val="en-US" w:eastAsia="zh-CN"/>
              </w:rPr>
              <w:t xml:space="preserve">纺织印染业工伤预防培训改善</w:t>
            </w:r>
            <w:r>
              <w:rPr>
                <w:rFonts w:hint="eastAsia" w:ascii="宋体" w:hAnsi="宋体" w:eastAsia="宋体" w:cs="宋体"/>
                <w:color w:val="000000"/>
                <w:sz w:val="24"/>
                <w:szCs w:val="24"/>
                <w:highlight w:val="none"/>
                <w:lang w:val="en-US" w:eastAsia="zh-CN"/>
              </w:rPr>
            </w:r>
            <w:r/>
          </w:p>
        </w:tc>
        <w:tc>
          <w:tcPr>
            <w:tcW w:w="1024" w:type="dxa"/>
            <w:vAlign w:val="center"/>
            <w:textDirection w:val="lrTb"/>
            <w:noWrap w:val="false"/>
          </w:tcPr>
          <w:p>
            <w:pPr>
              <w:pStyle w:val="784"/>
              <w:jc w:val="center"/>
              <w:keepLines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家</w:t>
            </w:r>
            <w:r>
              <w:rPr>
                <w:rFonts w:hint="eastAsia" w:ascii="宋体" w:hAnsi="宋体" w:eastAsia="宋体" w:cs="宋体"/>
                <w:color w:val="000000"/>
                <w:sz w:val="24"/>
                <w:szCs w:val="24"/>
                <w:highlight w:val="none"/>
                <w:lang w:eastAsia="zh-CN"/>
              </w:rPr>
              <w:t xml:space="preserve">重点</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eastAsia="zh-CN"/>
              </w:rPr>
              <w:t xml:space="preserve">及所在行业</w:t>
            </w:r>
            <w:r>
              <w:rPr>
                <w:rFonts w:hint="eastAsia" w:ascii="宋体" w:hAnsi="宋体" w:eastAsia="宋体" w:cs="宋体"/>
                <w:color w:val="000000"/>
                <w:sz w:val="24"/>
                <w:szCs w:val="24"/>
                <w:highlight w:val="none"/>
                <w:lang w:val="en-US" w:eastAsia="zh-CN"/>
              </w:rPr>
            </w:r>
            <w:r/>
          </w:p>
        </w:tc>
        <w:tc>
          <w:tcPr>
            <w:tcW w:w="1024" w:type="dxa"/>
            <w:vAlign w:val="center"/>
            <w:textDirection w:val="lrTb"/>
            <w:noWrap w:val="false"/>
          </w:tcPr>
          <w:p>
            <w:pPr>
              <w:pStyle w:val="784"/>
              <w:jc w:val="center"/>
              <w:keepLines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500000.00元</w:t>
            </w:r>
            <w:r>
              <w:rPr>
                <w:rFonts w:hint="eastAsia" w:ascii="宋体" w:hAnsi="宋体" w:eastAsia="宋体" w:cs="宋体"/>
                <w:color w:val="000000"/>
                <w:sz w:val="24"/>
                <w:szCs w:val="24"/>
                <w:highlight w:val="none"/>
                <w:lang w:val="en-US" w:eastAsia="zh-CN"/>
              </w:rPr>
            </w:r>
            <w:r/>
          </w:p>
        </w:tc>
      </w:tr>
    </w:tbl>
    <w:p>
      <w:pPr>
        <w:pStyle w:val="784"/>
        <w:ind w:firstLine="241"/>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szCs w:val="20"/>
          <w:highlight w:val="none"/>
          <w:lang w:val="en-US" w:eastAsia="zh-CN"/>
        </w:rPr>
        <w:t xml:space="preserve">3</w:t>
      </w:r>
      <w:r>
        <w:rPr>
          <w:rFonts w:hint="eastAsia" w:ascii="宋体" w:hAnsi="宋体" w:eastAsia="宋体" w:cs="宋体"/>
          <w:sz w:val="24"/>
          <w:szCs w:val="20"/>
          <w:highlight w:val="none"/>
        </w:rPr>
        <w:t xml:space="preserve">、投标人如需现场进行踏勘的，相关费用由投标人自行承担。</w:t>
      </w:r>
      <w:r>
        <w:rPr>
          <w:rFonts w:hint="eastAsia" w:ascii="宋体" w:hAnsi="宋体" w:eastAsia="宋体" w:cs="宋体"/>
          <w:bCs/>
          <w:sz w:val="24"/>
          <w:highlight w:val="none"/>
        </w:rPr>
        <w:t xml:space="preserve">现场踏勘联系人：</w:t>
      </w:r>
      <w:r>
        <w:rPr>
          <w:rFonts w:hint="eastAsia" w:ascii="宋体" w:hAnsi="宋体" w:eastAsia="宋体" w:cs="宋体"/>
          <w:bCs/>
          <w:color w:val="000000"/>
          <w:sz w:val="24"/>
          <w:szCs w:val="24"/>
          <w:highlight w:val="none"/>
          <w:lang w:val="en-US" w:eastAsia="zh-CN"/>
        </w:rPr>
        <w:t xml:space="preserve">金影倩</w:t>
      </w:r>
      <w:r>
        <w:rPr>
          <w:rFonts w:hint="eastAsia" w:ascii="宋体" w:hAnsi="宋体" w:eastAsia="宋体" w:cs="宋体"/>
          <w:bCs/>
          <w:sz w:val="24"/>
          <w:highlight w:val="none"/>
        </w:rPr>
        <w:t xml:space="preserve">；联系电话：0512-</w:t>
      </w:r>
      <w:r>
        <w:rPr>
          <w:rFonts w:hint="eastAsia" w:ascii="宋体" w:hAnsi="宋体" w:eastAsia="宋体" w:cs="宋体"/>
          <w:bCs/>
          <w:sz w:val="24"/>
          <w:highlight w:val="none"/>
          <w:lang w:val="en-US" w:eastAsia="zh-CN"/>
        </w:rPr>
        <w:t xml:space="preserve">52700065</w:t>
      </w:r>
      <w:r>
        <w:rPr>
          <w:rFonts w:hint="eastAsia" w:ascii="宋体" w:hAnsi="宋体" w:eastAsia="宋体" w:cs="宋体"/>
          <w:bCs/>
          <w:sz w:val="24"/>
          <w:highlight w:val="none"/>
        </w:rPr>
        <w:t xml:space="preserve">。投标人在报价时应充分考虑现场实际情况，采购人不负担因投标人对项目现场情况考虑不周而产生的其他任何费用</w:t>
      </w:r>
      <w:r>
        <w:rPr>
          <w:rFonts w:hint="eastAsia" w:ascii="宋体" w:hAnsi="宋体" w:eastAsia="宋体" w:cs="宋体"/>
          <w:sz w:val="24"/>
          <w:szCs w:val="20"/>
          <w:highlight w:val="none"/>
        </w:rPr>
        <w:t xml:space="preserve">。</w:t>
      </w:r>
      <w:r>
        <w:rPr>
          <w:rFonts w:hint="eastAsia" w:ascii="宋体" w:hAnsi="宋体" w:eastAsia="宋体" w:cs="宋体"/>
          <w:sz w:val="24"/>
          <w:highlight w:val="none"/>
        </w:rPr>
      </w:r>
      <w:r/>
    </w:p>
    <w:p>
      <w:pPr>
        <w:pStyle w:val="784"/>
        <w:ind w:firstLine="241"/>
        <w:keepLines w:val="0"/>
        <w:keepNext w:val="0"/>
        <w:pageBreakBefore w:val="0"/>
        <w:spacing w:line="440" w:lineRule="exact"/>
        <w:widowControl w:val="off"/>
        <w:rPr>
          <w:rFonts w:hint="eastAsia" w:ascii="宋体" w:hAnsi="宋体" w:eastAsia="宋体" w:cs="宋体"/>
          <w:bCs/>
          <w:color w:val="ff0000"/>
          <w:sz w:val="24"/>
          <w:highlight w:val="none"/>
        </w:rPr>
      </w:pPr>
      <w:r>
        <w:rPr>
          <w:rFonts w:hint="eastAsia" w:ascii="宋体" w:hAnsi="宋体" w:eastAsia="宋体" w:cs="宋体"/>
          <w:sz w:val="24"/>
          <w:szCs w:val="20"/>
          <w:highlight w:val="none"/>
          <w:lang w:val="en-US" w:eastAsia="zh-CN"/>
        </w:rPr>
        <w:t xml:space="preserve">4</w:t>
      </w:r>
      <w:r>
        <w:rPr>
          <w:rFonts w:hint="eastAsia" w:ascii="宋体" w:hAnsi="宋体" w:eastAsia="宋体" w:cs="宋体"/>
          <w:sz w:val="24"/>
          <w:szCs w:val="20"/>
          <w:highlight w:val="none"/>
        </w:rPr>
        <w:t xml:space="preserve">、服务期限：</w:t>
      </w:r>
      <w:r>
        <w:rPr>
          <w:rFonts w:hint="eastAsia" w:ascii="宋体" w:hAnsi="宋体" w:eastAsia="宋体" w:cs="宋体"/>
          <w:sz w:val="24"/>
          <w:highlight w:val="none"/>
          <w:lang w:eastAsia="zh-CN"/>
        </w:rPr>
        <w:t xml:space="preserve">2026年11月15日前完成</w:t>
      </w:r>
      <w:r>
        <w:rPr>
          <w:rFonts w:hint="eastAsia" w:ascii="宋体" w:hAnsi="宋体" w:eastAsia="宋体" w:cs="宋体"/>
          <w:sz w:val="24"/>
          <w:highlight w:val="none"/>
        </w:rPr>
        <w:t xml:space="preserve">。</w:t>
      </w:r>
      <w:r>
        <w:rPr>
          <w:rFonts w:hint="eastAsia" w:ascii="宋体" w:hAnsi="宋体" w:eastAsia="宋体" w:cs="宋体"/>
          <w:bCs/>
          <w:color w:val="ff0000"/>
          <w:sz w:val="24"/>
          <w:highlight w:val="none"/>
        </w:rPr>
      </w:r>
      <w:r/>
    </w:p>
    <w:p>
      <w:pPr>
        <w:pStyle w:val="784"/>
        <w:ind w:firstLine="241"/>
        <w:keepLines w:val="0"/>
        <w:keepNext w:val="0"/>
        <w:pageBreakBefore w:val="0"/>
        <w:spacing w:line="440" w:lineRule="exact"/>
        <w:widowControl w:val="off"/>
        <w:rPr>
          <w:rFonts w:hint="eastAsia" w:ascii="宋体" w:hAnsi="宋体" w:eastAsia="宋体" w:cs="宋体"/>
          <w:lang w:val="en-US" w:eastAsia="zh-CN"/>
        </w:rPr>
      </w:pPr>
      <w:r>
        <w:rPr>
          <w:rFonts w:hint="eastAsia" w:ascii="宋体" w:hAnsi="宋体" w:eastAsia="宋体" w:cs="宋体"/>
          <w:sz w:val="24"/>
          <w:szCs w:val="20"/>
          <w:highlight w:val="none"/>
          <w:lang w:val="en-US" w:eastAsia="zh-CN"/>
        </w:rPr>
        <w:t xml:space="preserve">5</w:t>
      </w:r>
      <w:r>
        <w:rPr>
          <w:rFonts w:hint="eastAsia" w:ascii="宋体" w:hAnsi="宋体" w:eastAsia="宋体" w:cs="宋体"/>
          <w:sz w:val="24"/>
          <w:szCs w:val="20"/>
          <w:highlight w:val="none"/>
        </w:rPr>
        <w:t xml:space="preserve">、项目实施地点：</w:t>
      </w:r>
      <w:r>
        <w:rPr>
          <w:rFonts w:hint="eastAsia" w:ascii="宋体" w:hAnsi="宋体" w:eastAsia="宋体" w:cs="宋体"/>
          <w:sz w:val="24"/>
          <w:szCs w:val="20"/>
          <w:highlight w:val="none"/>
          <w:lang w:val="en-US" w:eastAsia="zh-CN"/>
        </w:rPr>
        <w:t xml:space="preserve">常熟市范围内</w:t>
      </w:r>
      <w:r>
        <w:rPr>
          <w:rFonts w:hint="eastAsia" w:ascii="宋体" w:hAnsi="宋体" w:eastAsia="宋体" w:cs="宋体"/>
          <w:sz w:val="24"/>
          <w:szCs w:val="20"/>
          <w:highlight w:val="none"/>
        </w:rPr>
        <w:t xml:space="preserve">。</w:t>
      </w:r>
      <w:r>
        <w:rPr>
          <w:rFonts w:hint="eastAsia" w:ascii="宋体" w:hAnsi="宋体" w:eastAsia="宋体" w:cs="宋体"/>
          <w:lang w:val="en-US" w:eastAsia="zh-CN"/>
        </w:rPr>
      </w:r>
      <w:r/>
    </w:p>
    <w:p>
      <w:pPr>
        <w:pStyle w:val="784"/>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、付款方式：</w:t>
      </w:r>
      <w:r>
        <w:rPr>
          <w:rFonts w:hint="eastAsia" w:ascii="宋体" w:hAnsi="宋体" w:eastAsia="宋体" w:cs="宋体"/>
          <w:sz w:val="24"/>
          <w:szCs w:val="24"/>
          <w:highlight w:val="none"/>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合同签订后的</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lang w:val="en-US" w:eastAsia="zh-CN"/>
        </w:rPr>
        <w:t xml:space="preserve">常熟市社会保险基金管理中心向中标人支付合同总价的40%。</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6.2中标人按时完成工作，提交所有项目验收材料至采购人，并通过考核后，常熟市社会保险基金管理中心根据考核情况按比例向中标人支付剩余价款，结算前中标人应书面向采购人提出余款结算申请，并经采购人评估验收确认。</w:t>
      </w:r>
      <w:r>
        <w:rPr>
          <w:rFonts w:hint="eastAsia" w:ascii="宋体" w:hAnsi="宋体" w:eastAsia="宋体" w:cs="宋体"/>
          <w:i w:val="0"/>
          <w:iCs w:val="0"/>
          <w:color w:val="000000"/>
          <w:sz w:val="24"/>
          <w:szCs w:val="24"/>
          <w:highlight w:val="none"/>
          <w:u w:val="none"/>
          <w:lang w:val="en-US" w:eastAsia="zh-CN"/>
        </w:rPr>
      </w:r>
      <w:r/>
    </w:p>
    <w:p>
      <w:pPr>
        <w:pStyle w:val="784"/>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6.3考核得分</w:t>
      </w:r>
      <w:r>
        <w:rPr>
          <w:rFonts w:hint="eastAsia" w:ascii="宋体" w:hAnsi="宋体" w:eastAsia="宋体" w:cs="宋体"/>
          <w:bCs/>
          <w:sz w:val="24"/>
          <w:szCs w:val="24"/>
          <w:highlight w:val="none"/>
        </w:rPr>
        <w:t xml:space="preserve">90分及以上全额</w:t>
      </w:r>
      <w:r>
        <w:rPr>
          <w:rFonts w:hint="eastAsia" w:ascii="宋体" w:hAnsi="宋体" w:eastAsia="宋体" w:cs="宋体"/>
          <w:bCs/>
          <w:sz w:val="24"/>
          <w:szCs w:val="24"/>
          <w:highlight w:val="none"/>
          <w:lang w:val="en-US" w:eastAsia="zh-CN"/>
        </w:rPr>
        <w:t xml:space="preserve">支付剩余价款</w:t>
      </w:r>
      <w:r>
        <w:rPr>
          <w:rFonts w:hint="eastAsia" w:ascii="宋体" w:hAnsi="宋体" w:eastAsia="宋体" w:cs="宋体"/>
          <w:bCs/>
          <w:sz w:val="24"/>
          <w:szCs w:val="24"/>
          <w:highlight w:val="none"/>
        </w:rPr>
        <w:t xml:space="preserve">；80-</w:t>
      </w:r>
      <w:r>
        <w:rPr>
          <w:rFonts w:hint="eastAsia" w:ascii="宋体" w:hAnsi="宋体" w:eastAsia="宋体" w:cs="宋体"/>
          <w:bCs/>
          <w:sz w:val="24"/>
          <w:szCs w:val="24"/>
          <w:highlight w:val="none"/>
          <w:lang w:val="en-US" w:eastAsia="zh-CN"/>
        </w:rPr>
        <w:t xml:space="preserve">90</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（不含</w:t>
      </w:r>
      <w:r>
        <w:rPr>
          <w:rFonts w:hint="eastAsia" w:ascii="宋体" w:hAnsi="宋体" w:eastAsia="宋体" w:cs="宋体"/>
          <w:bCs/>
          <w:sz w:val="24"/>
          <w:szCs w:val="24"/>
          <w:highlight w:val="none"/>
          <w:lang w:val="en-US" w:eastAsia="zh-CN"/>
        </w:rPr>
        <w:t xml:space="preserve">90分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支付</w:t>
      </w:r>
      <w:r>
        <w:rPr>
          <w:rFonts w:hint="eastAsia" w:ascii="宋体" w:hAnsi="宋体" w:eastAsia="宋体" w:cs="宋体"/>
          <w:bCs/>
          <w:sz w:val="24"/>
          <w:szCs w:val="24"/>
          <w:highlight w:val="none"/>
          <w:lang w:val="en-US" w:eastAsia="zh-CN"/>
        </w:rPr>
        <w:t xml:space="preserve">剩余价款</w:t>
      </w:r>
      <w:r>
        <w:rPr>
          <w:rFonts w:hint="eastAsia" w:ascii="宋体" w:hAnsi="宋体" w:eastAsia="宋体" w:cs="宋体"/>
          <w:bCs/>
          <w:sz w:val="24"/>
          <w:szCs w:val="24"/>
          <w:highlight w:val="none"/>
        </w:rPr>
        <w:t xml:space="preserve">90%；70-</w:t>
      </w:r>
      <w:r>
        <w:rPr>
          <w:rFonts w:hint="eastAsia" w:ascii="宋体" w:hAnsi="宋体" w:eastAsia="宋体" w:cs="宋体"/>
          <w:bCs/>
          <w:sz w:val="24"/>
          <w:szCs w:val="24"/>
          <w:highlight w:val="none"/>
          <w:lang w:val="en-US" w:eastAsia="zh-CN"/>
        </w:rPr>
        <w:t xml:space="preserve">80</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（不含</w:t>
      </w:r>
      <w:r>
        <w:rPr>
          <w:rFonts w:hint="eastAsia" w:ascii="宋体" w:hAnsi="宋体" w:eastAsia="宋体" w:cs="宋体"/>
          <w:bCs/>
          <w:sz w:val="24"/>
          <w:szCs w:val="24"/>
          <w:highlight w:val="none"/>
          <w:lang w:val="en-US" w:eastAsia="zh-CN"/>
        </w:rPr>
        <w:t xml:space="preserve">80分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支付</w:t>
      </w:r>
      <w:r>
        <w:rPr>
          <w:rFonts w:hint="eastAsia" w:ascii="宋体" w:hAnsi="宋体" w:eastAsia="宋体" w:cs="宋体"/>
          <w:bCs/>
          <w:sz w:val="24"/>
          <w:szCs w:val="24"/>
          <w:highlight w:val="none"/>
          <w:lang w:val="en-US" w:eastAsia="zh-CN"/>
        </w:rPr>
        <w:t xml:space="preserve">剩余价款</w:t>
      </w:r>
      <w:r>
        <w:rPr>
          <w:rFonts w:hint="eastAsia" w:ascii="宋体" w:hAnsi="宋体" w:eastAsia="宋体" w:cs="宋体"/>
          <w:bCs/>
          <w:sz w:val="24"/>
          <w:szCs w:val="24"/>
          <w:highlight w:val="none"/>
        </w:rPr>
        <w:t xml:space="preserve">80%；60-</w:t>
      </w:r>
      <w:r>
        <w:rPr>
          <w:rFonts w:hint="eastAsia" w:ascii="宋体" w:hAnsi="宋体" w:eastAsia="宋体" w:cs="宋体"/>
          <w:bCs/>
          <w:sz w:val="24"/>
          <w:szCs w:val="24"/>
          <w:highlight w:val="none"/>
          <w:lang w:val="en-US" w:eastAsia="zh-CN"/>
        </w:rPr>
        <w:t xml:space="preserve">70</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（不含</w:t>
      </w:r>
      <w:r>
        <w:rPr>
          <w:rFonts w:hint="eastAsia" w:ascii="宋体" w:hAnsi="宋体" w:eastAsia="宋体" w:cs="宋体"/>
          <w:bCs/>
          <w:sz w:val="24"/>
          <w:szCs w:val="24"/>
          <w:highlight w:val="none"/>
          <w:lang w:val="en-US" w:eastAsia="zh-CN"/>
        </w:rPr>
        <w:t xml:space="preserve">70分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支付</w:t>
      </w:r>
      <w:r>
        <w:rPr>
          <w:rFonts w:hint="eastAsia" w:ascii="宋体" w:hAnsi="宋体" w:eastAsia="宋体" w:cs="宋体"/>
          <w:bCs/>
          <w:sz w:val="24"/>
          <w:szCs w:val="24"/>
          <w:highlight w:val="none"/>
          <w:lang w:val="en-US" w:eastAsia="zh-CN"/>
        </w:rPr>
        <w:t xml:space="preserve">剩余价款</w:t>
      </w:r>
      <w:r>
        <w:rPr>
          <w:rFonts w:hint="eastAsia" w:ascii="宋体" w:hAnsi="宋体" w:eastAsia="宋体" w:cs="宋体"/>
          <w:bCs/>
          <w:sz w:val="24"/>
          <w:szCs w:val="24"/>
          <w:highlight w:val="none"/>
        </w:rPr>
        <w:t xml:space="preserve">70%；</w:t>
      </w:r>
      <w:r>
        <w:rPr>
          <w:rFonts w:hint="eastAsia" w:ascii="宋体" w:hAnsi="宋体" w:eastAsia="宋体" w:cs="宋体"/>
          <w:bCs/>
          <w:sz w:val="24"/>
          <w:szCs w:val="24"/>
          <w:highlight w:val="none"/>
          <w:lang w:val="en-US" w:eastAsia="zh-CN"/>
        </w:rPr>
        <w:t xml:space="preserve">60</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及</w:t>
      </w:r>
      <w:r>
        <w:rPr>
          <w:rFonts w:hint="eastAsia" w:ascii="宋体" w:hAnsi="宋体" w:eastAsia="宋体" w:cs="宋体"/>
          <w:bCs/>
          <w:sz w:val="24"/>
          <w:szCs w:val="24"/>
          <w:highlight w:val="none"/>
        </w:rPr>
        <w:t xml:space="preserve">以下支付</w:t>
      </w:r>
      <w:r>
        <w:rPr>
          <w:rFonts w:hint="eastAsia" w:ascii="宋体" w:hAnsi="宋体" w:eastAsia="宋体" w:cs="宋体"/>
          <w:bCs/>
          <w:sz w:val="24"/>
          <w:szCs w:val="24"/>
          <w:highlight w:val="none"/>
          <w:lang w:val="en-US" w:eastAsia="zh-CN"/>
        </w:rPr>
        <w:t xml:space="preserve">剩余价款</w:t>
      </w:r>
      <w:r>
        <w:rPr>
          <w:rFonts w:hint="eastAsia" w:ascii="宋体" w:hAnsi="宋体" w:eastAsia="宋体" w:cs="宋体"/>
          <w:bCs/>
          <w:sz w:val="24"/>
          <w:szCs w:val="24"/>
          <w:highlight w:val="none"/>
        </w:rPr>
        <w:t xml:space="preserve">60%。</w:t>
      </w:r>
      <w:r>
        <w:rPr>
          <w:rFonts w:hint="eastAsia" w:ascii="宋体" w:hAnsi="宋体" w:eastAsia="宋体" w:cs="宋体"/>
          <w:sz w:val="24"/>
          <w:szCs w:val="24"/>
          <w:highlight w:val="none"/>
          <w:lang w:val="en-US" w:eastAsia="zh-CN"/>
        </w:rPr>
      </w:r>
      <w:r/>
    </w:p>
    <w:p>
      <w:pPr>
        <w:pStyle w:val="784"/>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b/>
          <w:color w:val="000000"/>
          <w:sz w:val="24"/>
          <w:szCs w:val="20"/>
          <w:highlight w:val="none"/>
        </w:rPr>
        <w:t xml:space="preserve">注</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t xml:space="preserve">1）</w:t>
      </w:r>
      <w:r>
        <w:rPr>
          <w:rFonts w:hint="eastAsia" w:ascii="宋体" w:hAnsi="宋体" w:eastAsia="宋体" w:cs="宋体"/>
          <w:b/>
          <w:bCs/>
          <w:sz w:val="24"/>
          <w:highlight w:val="none"/>
        </w:rPr>
        <w:t xml:space="preserve">本合同项目下所有款项允许通过数字人民币支付。</w:t>
      </w:r>
      <w:r>
        <w:rPr>
          <w:rFonts w:hint="eastAsia" w:ascii="宋体" w:hAnsi="宋体" w:eastAsia="宋体" w:cs="宋体"/>
          <w:b/>
          <w:bCs/>
          <w:color w:val="000000"/>
          <w:sz w:val="24"/>
          <w:highlight w:val="none"/>
        </w:rPr>
      </w:r>
      <w:r/>
    </w:p>
    <w:p>
      <w:pPr>
        <w:pStyle w:val="784"/>
        <w:numPr>
          <w:ilvl w:val="0"/>
          <w:numId w:val="2"/>
        </w:numPr>
        <w:ind w:firstLine="482"/>
        <w:keepLines w:val="0"/>
        <w:keepNext w:val="0"/>
        <w:pageBreakBefore w:val="0"/>
        <w:spacing w:line="44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签订合同时，中标人明确表示无需预付款的，可不执行</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.1</w:t>
      </w:r>
      <w:r>
        <w:rPr>
          <w:rFonts w:hint="eastAsia" w:ascii="宋体" w:hAnsi="宋体" w:eastAsia="宋体" w:cs="宋体"/>
          <w:b/>
          <w:bCs/>
          <w:sz w:val="24"/>
          <w:highlight w:val="none"/>
        </w:rPr>
        <w:t xml:space="preserve">预付款</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784"/>
        <w:numPr>
          <w:ilvl w:val="0"/>
          <w:numId w:val="2"/>
        </w:numPr>
        <w:ind w:firstLine="482"/>
        <w:keepLines w:val="0"/>
        <w:keepNext w:val="0"/>
        <w:pageBreakBefore w:val="0"/>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以上每次付款前，</w:t>
      </w:r>
      <w:r>
        <w:rPr>
          <w:rFonts w:hint="eastAsia" w:ascii="宋体" w:hAnsi="宋体" w:eastAsia="宋体" w:cs="宋体"/>
          <w:b/>
          <w:bCs/>
          <w:sz w:val="24"/>
          <w:highlight w:val="none"/>
        </w:rPr>
        <w:t xml:space="preserve">中标人</w:t>
      </w:r>
      <w:r>
        <w:rPr>
          <w:rFonts w:hint="eastAsia" w:ascii="宋体" w:hAnsi="宋体" w:eastAsia="宋体" w:cs="宋体"/>
          <w:b/>
          <w:color w:val="000000"/>
          <w:sz w:val="24"/>
          <w:highlight w:val="none"/>
        </w:rPr>
        <w:t xml:space="preserve">均应提供符合常熟市社会保险基金管理中心要求的同等金额的合法有效发票。否则，常熟市社会保险基金管理中心有权顺延付款时间，且不承担任何违约或赔偿责任。</w:t>
      </w:r>
      <w:r>
        <w:rPr>
          <w:rFonts w:hint="eastAsia" w:ascii="宋体" w:hAnsi="宋体" w:eastAsia="宋体" w:cs="宋体"/>
          <w:b/>
          <w:color w:val="000000"/>
          <w:sz w:val="24"/>
          <w:highlight w:val="none"/>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7、本项目采购预算：￥1000000.00元（人民币壹佰万元整）。</w:t>
      </w:r>
      <w:r>
        <w:rPr>
          <w:rFonts w:hint="eastAsia" w:ascii="宋体" w:hAnsi="宋体" w:eastAsia="宋体" w:cs="宋体"/>
          <w:b w:val="0"/>
          <w:bCs w:val="0"/>
          <w:i w:val="0"/>
          <w:iCs w:val="0"/>
          <w:sz w:val="24"/>
          <w:szCs w:val="22"/>
          <w:highlight w:val="none"/>
          <w:u w:val="none"/>
          <w:lang w:val="en-US" w:eastAsia="zh-CN"/>
        </w:rPr>
        <w:t xml:space="preserve">其中：</w:t>
      </w:r>
      <w:r>
        <w:rPr>
          <w:rFonts w:hint="eastAsia" w:ascii="宋体" w:hAnsi="宋体" w:eastAsia="宋体" w:cs="宋体"/>
          <w:color w:val="000000"/>
          <w:sz w:val="24"/>
          <w:szCs w:val="24"/>
          <w:highlight w:val="none"/>
        </w:rPr>
        <w:t xml:space="preserve">第一</w:t>
      </w:r>
      <w:r>
        <w:rPr>
          <w:rFonts w:hint="eastAsia" w:ascii="宋体" w:hAnsi="宋体" w:eastAsia="宋体" w:cs="宋体"/>
          <w:color w:val="000000"/>
          <w:sz w:val="24"/>
          <w:szCs w:val="24"/>
          <w:highlight w:val="none"/>
          <w:lang w:val="en-US" w:eastAsia="zh-CN"/>
        </w:rPr>
        <w:t xml:space="preserve">包</w:t>
      </w:r>
      <w:r>
        <w:rPr>
          <w:rFonts w:hint="eastAsia" w:ascii="宋体" w:hAnsi="宋体" w:eastAsia="宋体" w:cs="宋体"/>
          <w:color w:val="000000"/>
          <w:sz w:val="24"/>
          <w:szCs w:val="24"/>
          <w:highlight w:val="none"/>
        </w:rPr>
        <w:t xml:space="preserve">采购预算</w:t>
      </w:r>
      <w:r>
        <w:rPr>
          <w:rFonts w:hint="eastAsia" w:ascii="宋体" w:hAnsi="宋体" w:eastAsia="宋体" w:cs="宋体"/>
          <w:b w:val="0"/>
          <w:bCs w:val="0"/>
          <w:i w:val="0"/>
          <w:iCs w:val="0"/>
          <w:sz w:val="24"/>
          <w:szCs w:val="22"/>
          <w:highlight w:val="none"/>
          <w:u w:val="none"/>
        </w:rPr>
        <w:t xml:space="preserve">为￥</w:t>
      </w:r>
      <w:r>
        <w:rPr>
          <w:rFonts w:hint="eastAsia" w:ascii="宋体" w:hAnsi="宋体" w:eastAsia="宋体" w:cs="宋体"/>
          <w:b w:val="0"/>
          <w:bCs w:val="0"/>
          <w:i w:val="0"/>
          <w:iCs w:val="0"/>
          <w:sz w:val="24"/>
          <w:szCs w:val="22"/>
          <w:highlight w:val="none"/>
          <w:u w:val="none"/>
          <w:lang w:val="en-US" w:eastAsia="zh-CN"/>
        </w:rPr>
        <w:t xml:space="preserve">500000</w:t>
      </w:r>
      <w:r>
        <w:rPr>
          <w:rFonts w:hint="eastAsia" w:ascii="宋体" w:hAnsi="宋体" w:eastAsia="宋体" w:cs="宋体"/>
          <w:b w:val="0"/>
          <w:bCs w:val="0"/>
          <w:i w:val="0"/>
          <w:iCs w:val="0"/>
          <w:sz w:val="24"/>
          <w:szCs w:val="22"/>
          <w:highlight w:val="none"/>
          <w:u w:val="none"/>
        </w:rPr>
        <w:t xml:space="preserve">.00元（人民币</w:t>
      </w:r>
      <w:r>
        <w:rPr>
          <w:rFonts w:hint="eastAsia" w:ascii="宋体" w:hAnsi="宋体" w:eastAsia="宋体" w:cs="宋体"/>
          <w:b w:val="0"/>
          <w:bCs w:val="0"/>
          <w:i w:val="0"/>
          <w:iCs w:val="0"/>
          <w:sz w:val="24"/>
          <w:szCs w:val="22"/>
          <w:highlight w:val="none"/>
          <w:u w:val="none"/>
          <w:lang w:val="en-US" w:eastAsia="zh-CN"/>
        </w:rPr>
        <w:t xml:space="preserve">伍拾万元</w:t>
      </w:r>
      <w:r>
        <w:rPr>
          <w:rFonts w:hint="eastAsia" w:ascii="宋体" w:hAnsi="宋体" w:eastAsia="宋体" w:cs="宋体"/>
          <w:b w:val="0"/>
          <w:bCs w:val="0"/>
          <w:i w:val="0"/>
          <w:iCs w:val="0"/>
          <w:sz w:val="24"/>
          <w:szCs w:val="22"/>
          <w:highlight w:val="none"/>
          <w:u w:val="none"/>
        </w:rPr>
        <w:t xml:space="preserve">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二包</w:t>
      </w:r>
      <w:r>
        <w:rPr>
          <w:rFonts w:hint="eastAsia" w:ascii="宋体" w:hAnsi="宋体" w:eastAsia="宋体" w:cs="宋体"/>
          <w:color w:val="000000"/>
          <w:sz w:val="24"/>
          <w:szCs w:val="24"/>
          <w:highlight w:val="none"/>
        </w:rPr>
        <w:t xml:space="preserve">采购预算</w:t>
      </w:r>
      <w:r>
        <w:rPr>
          <w:rFonts w:hint="eastAsia" w:ascii="宋体" w:hAnsi="宋体" w:eastAsia="宋体" w:cs="宋体"/>
          <w:b w:val="0"/>
          <w:bCs w:val="0"/>
          <w:i w:val="0"/>
          <w:iCs w:val="0"/>
          <w:sz w:val="24"/>
          <w:szCs w:val="22"/>
          <w:highlight w:val="none"/>
          <w:u w:val="none"/>
        </w:rPr>
        <w:t xml:space="preserve">为￥</w:t>
      </w:r>
      <w:r>
        <w:rPr>
          <w:rFonts w:hint="eastAsia" w:ascii="宋体" w:hAnsi="宋体" w:eastAsia="宋体" w:cs="宋体"/>
          <w:b w:val="0"/>
          <w:bCs w:val="0"/>
          <w:i w:val="0"/>
          <w:iCs w:val="0"/>
          <w:sz w:val="24"/>
          <w:szCs w:val="22"/>
          <w:highlight w:val="none"/>
          <w:u w:val="none"/>
          <w:lang w:val="en-US" w:eastAsia="zh-CN"/>
        </w:rPr>
        <w:t xml:space="preserve">500000</w:t>
      </w:r>
      <w:r>
        <w:rPr>
          <w:rFonts w:hint="eastAsia" w:ascii="宋体" w:hAnsi="宋体" w:eastAsia="宋体" w:cs="宋体"/>
          <w:b w:val="0"/>
          <w:bCs w:val="0"/>
          <w:i w:val="0"/>
          <w:iCs w:val="0"/>
          <w:sz w:val="24"/>
          <w:szCs w:val="22"/>
          <w:highlight w:val="none"/>
          <w:u w:val="none"/>
        </w:rPr>
        <w:t xml:space="preserve">.00元（人民币</w:t>
      </w:r>
      <w:r>
        <w:rPr>
          <w:rFonts w:hint="eastAsia" w:ascii="宋体" w:hAnsi="宋体" w:eastAsia="宋体" w:cs="宋体"/>
          <w:b w:val="0"/>
          <w:bCs w:val="0"/>
          <w:i w:val="0"/>
          <w:iCs w:val="0"/>
          <w:sz w:val="24"/>
          <w:szCs w:val="22"/>
          <w:highlight w:val="none"/>
          <w:u w:val="none"/>
          <w:lang w:val="en-US" w:eastAsia="zh-CN"/>
        </w:rPr>
        <w:t xml:space="preserve">伍拾万元</w:t>
      </w:r>
      <w:r>
        <w:rPr>
          <w:rFonts w:hint="eastAsia" w:ascii="宋体" w:hAnsi="宋体" w:eastAsia="宋体" w:cs="宋体"/>
          <w:b w:val="0"/>
          <w:bCs w:val="0"/>
          <w:i w:val="0"/>
          <w:iCs w:val="0"/>
          <w:sz w:val="24"/>
          <w:szCs w:val="22"/>
          <w:highlight w:val="none"/>
          <w:u w:val="none"/>
        </w:rPr>
        <w:t xml:space="preserve">整）</w:t>
      </w:r>
      <w:r>
        <w:rPr>
          <w:rFonts w:hint="eastAsia" w:ascii="宋体" w:hAnsi="宋体" w:eastAsia="宋体" w:cs="宋体"/>
          <w:b w:val="0"/>
          <w:bCs w:val="0"/>
          <w:i w:val="0"/>
          <w:iCs w:val="0"/>
          <w:sz w:val="24"/>
          <w:szCs w:val="22"/>
          <w:highlight w:val="none"/>
          <w:u w:val="none"/>
          <w:lang w:eastAsia="zh-CN"/>
        </w:rPr>
        <w:t xml:space="preserve">。</w:t>
      </w:r>
      <w:r>
        <w:rPr>
          <w:rFonts w:hint="eastAsia" w:ascii="宋体" w:hAnsi="宋体" w:eastAsia="宋体" w:cs="宋体"/>
          <w:b/>
          <w:bCs/>
          <w:color w:val="000000"/>
          <w:sz w:val="24"/>
          <w:szCs w:val="24"/>
          <w:highlight w:val="none"/>
          <w:lang w:val="en-US" w:eastAsia="zh-CN"/>
        </w:rPr>
        <w:t xml:space="preserve">投标人投标</w:t>
      </w:r>
      <w:r>
        <w:rPr>
          <w:rFonts w:hint="eastAsia" w:ascii="宋体" w:hAnsi="宋体" w:eastAsia="宋体" w:cs="宋体"/>
          <w:b/>
          <w:bCs/>
          <w:color w:val="000000"/>
          <w:sz w:val="24"/>
          <w:szCs w:val="24"/>
          <w:highlight w:val="none"/>
        </w:rPr>
        <w:t xml:space="preserve">报价时</w:t>
      </w:r>
      <w:r>
        <w:rPr>
          <w:rFonts w:hint="eastAsia" w:ascii="宋体" w:hAnsi="宋体" w:eastAsia="宋体" w:cs="宋体"/>
          <w:b/>
          <w:bCs/>
          <w:color w:val="000000"/>
          <w:sz w:val="24"/>
          <w:szCs w:val="24"/>
          <w:highlight w:val="none"/>
          <w:lang w:eastAsia="zh-CN"/>
        </w:rPr>
        <w:t xml:space="preserve">应</w:t>
      </w:r>
      <w:r>
        <w:rPr>
          <w:rFonts w:hint="eastAsia" w:ascii="宋体" w:hAnsi="宋体" w:eastAsia="宋体" w:cs="宋体"/>
          <w:b/>
          <w:bCs/>
          <w:color w:val="000000"/>
          <w:sz w:val="24"/>
          <w:szCs w:val="24"/>
          <w:highlight w:val="none"/>
        </w:rPr>
        <w:t xml:space="preserve">以优惠率</w:t>
      </w:r>
      <w:r>
        <w:rPr>
          <w:rFonts w:hint="eastAsia" w:ascii="宋体" w:hAnsi="宋体" w:eastAsia="宋体" w:cs="宋体"/>
          <w:b/>
          <w:bCs/>
          <w:color w:val="000000"/>
          <w:sz w:val="24"/>
          <w:szCs w:val="24"/>
          <w:highlight w:val="none"/>
          <w:lang w:val="en-US" w:eastAsia="zh-CN"/>
        </w:rPr>
        <w:t xml:space="preserve">进行</w:t>
      </w:r>
      <w:r>
        <w:rPr>
          <w:rFonts w:hint="eastAsia" w:ascii="宋体" w:hAnsi="宋体" w:eastAsia="宋体" w:cs="宋体"/>
          <w:b/>
          <w:bCs/>
          <w:color w:val="000000"/>
          <w:sz w:val="24"/>
          <w:szCs w:val="24"/>
          <w:highlight w:val="none"/>
        </w:rPr>
        <w:t xml:space="preserve">报价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每个</w:t>
      </w:r>
      <w:r>
        <w:rPr>
          <w:rFonts w:hint="eastAsia" w:ascii="宋体" w:hAnsi="宋体" w:eastAsia="宋体" w:cs="宋体"/>
          <w:b/>
          <w:bCs/>
          <w:color w:val="000000"/>
          <w:sz w:val="24"/>
          <w:szCs w:val="24"/>
          <w:highlight w:val="none"/>
          <w:lang w:val="en-US" w:eastAsia="zh-CN"/>
        </w:rPr>
        <w:t xml:space="preserve">分包</w:t>
      </w:r>
      <w:r>
        <w:rPr>
          <w:rFonts w:hint="eastAsia" w:ascii="宋体" w:hAnsi="宋体" w:eastAsia="宋体" w:cs="宋体"/>
          <w:b/>
          <w:bCs/>
          <w:color w:val="000000"/>
          <w:sz w:val="24"/>
          <w:szCs w:val="24"/>
          <w:highlight w:val="none"/>
        </w:rPr>
        <w:t xml:space="preserve">的优惠率相等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，否则</w:t>
      </w:r>
      <w:r>
        <w:rPr>
          <w:rFonts w:hint="eastAsia" w:ascii="宋体" w:hAnsi="宋体" w:eastAsia="宋体" w:cs="宋体"/>
          <w:b/>
          <w:bCs/>
          <w:color w:val="000000"/>
          <w:sz w:val="24"/>
          <w:szCs w:val="24"/>
          <w:highlight w:val="none"/>
          <w:lang w:eastAsia="zh-CN"/>
        </w:rPr>
        <w:t xml:space="preserve">将</w:t>
      </w:r>
      <w:r>
        <w:rPr>
          <w:rFonts w:hint="eastAsia" w:ascii="宋体" w:hAnsi="宋体" w:eastAsia="宋体" w:cs="宋体"/>
          <w:b/>
          <w:bCs/>
          <w:color w:val="000000"/>
          <w:sz w:val="24"/>
          <w:szCs w:val="24"/>
          <w:highlight w:val="none"/>
        </w:rPr>
        <w:t xml:space="preserve">作无效</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处理。</w:t>
      </w:r>
      <w:r>
        <w:rPr>
          <w:rFonts w:hint="eastAsia" w:ascii="宋体" w:hAnsi="宋体" w:eastAsia="宋体" w:cs="宋体"/>
          <w:b/>
          <w:bCs/>
          <w:color w:val="000000"/>
          <w:sz w:val="24"/>
          <w:szCs w:val="24"/>
          <w:highlight w:val="none"/>
          <w:lang w:val="en-US" w:eastAsia="zh-CN"/>
        </w:rPr>
        <w:t xml:space="preserve">本项目设投标优惠率报价范围，0≤投标优惠率＜100%，优惠率不得</w:t>
      </w:r>
      <w:r>
        <w:rPr>
          <w:rFonts w:hint="eastAsia" w:ascii="宋体" w:hAnsi="宋体" w:eastAsia="宋体" w:cs="宋体"/>
          <w:b/>
          <w:bCs/>
          <w:color w:val="000000"/>
          <w:sz w:val="24"/>
          <w:szCs w:val="24"/>
          <w:highlight w:val="none"/>
        </w:rPr>
        <w:t xml:space="preserve">超过</w:t>
      </w:r>
      <w:r>
        <w:rPr>
          <w:rFonts w:hint="eastAsia" w:ascii="宋体" w:hAnsi="宋体" w:eastAsia="宋体" w:cs="宋体"/>
          <w:b/>
          <w:bCs/>
          <w:color w:val="000000"/>
          <w:sz w:val="24"/>
          <w:szCs w:val="24"/>
          <w:highlight w:val="none"/>
          <w:lang w:val="en-US" w:eastAsia="zh-CN"/>
        </w:rPr>
        <w:t xml:space="preserve">报价范围</w:t>
      </w:r>
      <w:r>
        <w:rPr>
          <w:rFonts w:hint="eastAsia" w:ascii="宋体" w:hAnsi="宋体" w:eastAsia="宋体" w:cs="宋体"/>
          <w:b/>
          <w:bCs/>
          <w:color w:val="000000"/>
          <w:sz w:val="24"/>
          <w:szCs w:val="24"/>
          <w:highlight w:val="none"/>
        </w:rPr>
        <w:t xml:space="preserve">，否则其投标作无效投标处理</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eastAsia="zh-CN"/>
        </w:rPr>
        <w:t xml:space="preserve">本项目</w:t>
      </w:r>
      <w:r>
        <w:rPr>
          <w:rFonts w:hint="eastAsia" w:ascii="宋体" w:hAnsi="宋体" w:eastAsia="宋体" w:cs="宋体"/>
          <w:b/>
          <w:bCs/>
          <w:color w:val="000000"/>
          <w:sz w:val="24"/>
          <w:szCs w:val="24"/>
          <w:highlight w:val="none"/>
          <w:lang w:val="en-US" w:eastAsia="zh-CN"/>
        </w:rPr>
        <w:t xml:space="preserve">服务期限</w:t>
      </w:r>
      <w:r>
        <w:rPr>
          <w:rFonts w:hint="eastAsia" w:ascii="宋体" w:hAnsi="宋体" w:eastAsia="宋体" w:cs="宋体"/>
          <w:b/>
          <w:bCs/>
          <w:color w:val="000000"/>
          <w:sz w:val="24"/>
          <w:szCs w:val="24"/>
          <w:highlight w:val="none"/>
        </w:rPr>
        <w:t xml:space="preserve">内，</w:t>
      </w:r>
      <w:r>
        <w:rPr>
          <w:rFonts w:hint="eastAsia" w:ascii="宋体" w:hAnsi="宋体" w:eastAsia="宋体" w:cs="宋体"/>
          <w:b/>
          <w:bCs/>
          <w:color w:val="000000"/>
          <w:sz w:val="24"/>
          <w:szCs w:val="24"/>
          <w:highlight w:val="none"/>
          <w:lang w:eastAsia="zh-CN"/>
        </w:rPr>
        <w:t xml:space="preserve">投标</w:t>
      </w:r>
      <w:r>
        <w:rPr>
          <w:rFonts w:hint="eastAsia" w:ascii="宋体" w:hAnsi="宋体" w:eastAsia="宋体" w:cs="宋体"/>
          <w:b/>
          <w:bCs/>
          <w:color w:val="000000"/>
          <w:sz w:val="24"/>
          <w:szCs w:val="24"/>
          <w:highlight w:val="none"/>
        </w:rPr>
        <w:t xml:space="preserve">优惠率相等</w:t>
      </w:r>
      <w:r>
        <w:rPr>
          <w:rFonts w:hint="eastAsia" w:ascii="宋体" w:hAnsi="宋体" w:eastAsia="宋体" w:cs="宋体"/>
          <w:b/>
          <w:bCs/>
          <w:color w:val="000000"/>
          <w:sz w:val="24"/>
          <w:szCs w:val="24"/>
          <w:highlight w:val="none"/>
          <w:lang w:val="en-US" w:eastAsia="zh-CN"/>
        </w:rPr>
        <w:t xml:space="preserve">，否则将</w:t>
      </w:r>
      <w:r>
        <w:rPr>
          <w:rFonts w:hint="eastAsia" w:ascii="宋体" w:hAnsi="宋体" w:eastAsia="宋体" w:cs="宋体"/>
          <w:b/>
          <w:bCs/>
          <w:color w:val="000000"/>
          <w:sz w:val="24"/>
          <w:szCs w:val="24"/>
          <w:highlight w:val="none"/>
        </w:rPr>
        <w:t xml:space="preserve">作无效</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处理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sz w:val="24"/>
          <w:szCs w:val="20"/>
          <w:highlight w:val="none"/>
          <w:lang w:val="en-US" w:eastAsia="zh-CN"/>
        </w:rPr>
        <w:t xml:space="preserve">8</w:t>
      </w:r>
      <w:r>
        <w:rPr>
          <w:rFonts w:hint="eastAsia" w:ascii="宋体" w:hAnsi="宋体" w:eastAsia="宋体" w:cs="宋体"/>
          <w:sz w:val="24"/>
          <w:szCs w:val="20"/>
          <w:highlight w:val="none"/>
        </w:rPr>
        <w:t xml:space="preserve">、</w:t>
      </w:r>
      <w:r>
        <w:rPr>
          <w:rFonts w:hint="eastAsia" w:ascii="宋体" w:hAnsi="宋体" w:eastAsia="宋体" w:cs="宋体"/>
          <w:sz w:val="24"/>
          <w:highlight w:val="none"/>
        </w:rPr>
        <w:t xml:space="preserve">本</w:t>
      </w:r>
      <w:r>
        <w:rPr>
          <w:rFonts w:hint="eastAsia" w:ascii="宋体" w:hAnsi="宋体" w:eastAsia="宋体" w:cs="宋体"/>
          <w:color w:val="000000"/>
          <w:sz w:val="24"/>
          <w:szCs w:val="24"/>
          <w:highlight w:val="none"/>
        </w:rPr>
        <w:t xml:space="preserve">项目</w:t>
      </w:r>
      <w:r>
        <w:rPr>
          <w:rFonts w:hint="eastAsia" w:ascii="宋体" w:hAnsi="宋体" w:eastAsia="宋体" w:cs="宋体"/>
          <w:bCs/>
          <w:sz w:val="24"/>
          <w:highlight w:val="none"/>
        </w:rPr>
        <w:t xml:space="preserve">不得以任何形式进行转包及分包</w:t>
      </w:r>
      <w:r>
        <w:rPr>
          <w:rFonts w:hint="eastAsia" w:ascii="宋体" w:hAnsi="宋体" w:eastAsia="宋体" w:cs="宋体"/>
          <w:sz w:val="24"/>
          <w:szCs w:val="20"/>
          <w:highlight w:val="none"/>
        </w:rPr>
        <w:t xml:space="preserve">。</w:t>
      </w:r>
      <w:r>
        <w:rPr>
          <w:rFonts w:hint="eastAsia" w:ascii="宋体" w:hAnsi="宋体" w:eastAsia="宋体" w:cs="宋体"/>
          <w:color w:val="000000"/>
          <w:sz w:val="24"/>
        </w:rPr>
      </w:r>
      <w:r/>
    </w:p>
    <w:p>
      <w:pPr>
        <w:pStyle w:val="784"/>
        <w:keepLines w:val="0"/>
        <w:keepNext w:val="0"/>
        <w:pageBreakBefore w:val="0"/>
        <w:spacing w:line="440" w:lineRule="exact"/>
        <w:widowControl w:val="off"/>
        <w:rPr>
          <w:rFonts w:hint="eastAsia" w:ascii="宋体" w:hAnsi="宋体" w:eastAsia="宋体" w:cs="宋体"/>
          <w:b/>
          <w:bCs/>
          <w:sz w:val="28"/>
          <w:szCs w:val="28"/>
          <w:highlight w:val="none"/>
        </w:rPr>
      </w:pPr>
      <w:r/>
      <w:bookmarkStart w:id="204" w:name="_Toc1230"/>
      <w:r/>
      <w:bookmarkStart w:id="205" w:name="_Toc16719"/>
      <w:r/>
      <w:bookmarkStart w:id="206" w:name="_Toc7093"/>
      <w:r/>
      <w:bookmarkStart w:id="207" w:name="_Toc29020"/>
      <w:r>
        <w:rPr>
          <w:rFonts w:hint="eastAsia" w:ascii="宋体" w:hAnsi="宋体" w:eastAsia="宋体" w:cs="宋体"/>
          <w:b/>
          <w:bCs/>
          <w:sz w:val="28"/>
          <w:szCs w:val="28"/>
          <w:highlight w:val="none"/>
        </w:rPr>
        <w:t xml:space="preserve">二、项目服务要求：</w:t>
      </w:r>
      <w:bookmarkEnd w:id="205"/>
      <w:r/>
      <w:bookmarkEnd w:id="206"/>
      <w:r/>
      <w:bookmarkEnd w:id="207"/>
      <w:r>
        <w:rPr>
          <w:rFonts w:hint="eastAsia" w:ascii="宋体" w:hAnsi="宋体" w:eastAsia="宋体" w:cs="宋体"/>
          <w:b/>
          <w:bCs/>
          <w:sz w:val="28"/>
          <w:szCs w:val="28"/>
          <w:highlight w:val="none"/>
        </w:rPr>
      </w:r>
      <w:r/>
    </w:p>
    <w:p>
      <w:pPr>
        <w:pStyle w:val="784"/>
        <w:ind w:firstLine="241"/>
        <w:keepLines w:val="0"/>
        <w:keepNext w:val="0"/>
        <w:pageBreakBefore w:val="0"/>
        <w:spacing w:line="440" w:lineRule="exact"/>
        <w:widowControl w:val="off"/>
        <w:rPr>
          <w:rFonts w:hint="eastAsia" w:ascii="宋体" w:hAnsi="宋体" w:eastAsia="宋体" w:cs="宋体"/>
          <w:b/>
          <w:bCs w:val="0"/>
          <w:color w:val="000000"/>
          <w:sz w:val="24"/>
          <w:szCs w:val="24"/>
          <w:highlight w:val="none"/>
          <w:lang w:eastAsia="zh-CN"/>
        </w:rPr>
      </w:pPr>
      <w:r/>
      <w:bookmarkStart w:id="208" w:name="_Toc28543"/>
      <w:r/>
      <w:bookmarkStart w:id="209" w:name="_Toc11962"/>
      <w:r>
        <w:rPr>
          <w:rFonts w:hint="eastAsia" w:ascii="宋体" w:hAnsi="宋体" w:eastAsia="宋体" w:cs="宋体"/>
          <w:b/>
          <w:bCs w:val="0"/>
          <w:color w:val="000000"/>
          <w:sz w:val="24"/>
          <w:szCs w:val="24"/>
          <w:highlight w:val="none"/>
        </w:rPr>
        <w:t xml:space="preserve">（一）服务内容</w:t>
      </w:r>
      <w:r>
        <w:rPr>
          <w:rFonts w:hint="eastAsia" w:ascii="宋体" w:hAnsi="宋体" w:eastAsia="宋体" w:cs="宋体"/>
          <w:b/>
          <w:bCs w:val="0"/>
          <w:color w:val="000000"/>
          <w:sz w:val="24"/>
          <w:szCs w:val="24"/>
          <w:highlight w:val="none"/>
          <w:lang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通过对特定企业点对点的工伤事故数据分析、采购人带队入企调研洽谈、后续跟踪回访等全厂区风险摸排调研、分层分类专项培训、全程调研回访督导等系统化辅助技术举措，全面摸排研判企业安全生产、职业卫生管理短板及现场安全风险问题，精准识别各类不安全隐患因素。通过出具专业调研书面报告、辅助定制专属改善方案、开展针对性技术指导培训、跟进问题整改闭环落实等方式，从制度、现场、人员、管理多维度补齐企业工伤预防短板，有效降低企业工伤事故发生率，构建常态化、标准化、实体化的企业工伤预防管理体系。具体服务内容如下：</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1、投标人对采购人管辖范围内的纺织印染行业、</w:t>
      </w:r>
      <w:r>
        <w:rPr>
          <w:rFonts w:hint="eastAsia" w:ascii="宋体" w:hAnsi="宋体" w:eastAsia="宋体" w:cs="宋体"/>
          <w:sz w:val="24"/>
          <w:szCs w:val="24"/>
          <w:highlight w:val="none"/>
          <w:lang w:eastAsia="zh-CN"/>
        </w:rPr>
        <w:t xml:space="preserve">金属（货架）制造业</w:t>
      </w:r>
      <w:r>
        <w:rPr>
          <w:rFonts w:hint="eastAsia" w:ascii="宋体" w:hAnsi="宋体" w:eastAsia="宋体" w:cs="宋体"/>
          <w:color w:val="000000"/>
          <w:sz w:val="24"/>
          <w:szCs w:val="24"/>
          <w:highlight w:val="none"/>
          <w:lang w:val="en-US" w:eastAsia="zh-CN"/>
        </w:rPr>
        <w:t xml:space="preserve">工伤事故数据进行系统分析，形成包含工伤事故总体情况、行业分布特征、事故类型特点，重点岗位和重点作业环节、主要风险因素和典型问题的工伤事故诊断报告，并结合工伤事故诊断报告制定该行业的工伤预防指导手册。</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2、投标人根据项目进度计划及专业分工，</w:t>
      </w:r>
      <w:r>
        <w:rPr>
          <w:rFonts w:hint="eastAsia" w:ascii="宋体" w:hAnsi="宋体" w:eastAsia="宋体" w:cs="宋体"/>
          <w:color w:val="000000"/>
          <w:sz w:val="24"/>
          <w:szCs w:val="24"/>
          <w:highlight w:val="none"/>
          <w:lang w:val="en-US" w:eastAsia="zh-CN"/>
        </w:rPr>
        <w:t xml:space="preserve">在采购人统一带领下，开展全方位、无盲区的工伤预防风险摸排调研工作，针对企业管理现状、现场风险隐患、工伤事故情况、安全管理网络“实体化”运作情况以及企业自主改善需求，开展企业工伤预防改善现场诊断工作，排摸企业工伤风险系数并形成企业现场诊断记录、问题清单和整改建议报告。现场诊断应实现全厂区、全工艺覆盖，避免诊断盲区。</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与企业管理层进行专题改善会议沟通交流，结合企业的管理现状、现场隐患诊断情况、近年来工伤事故发生情况、企业生产经营规模、行业类别、现代化技术、企业自主需求改善愿景等因素，为企业定制合理可行的工伤预防改善、培训、宣传方案，同时由企业管理层对内容进行核对并签字确认。</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szCs w:val="24"/>
        </w:rPr>
        <w:t xml:space="preserve">基于</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带队完成的全覆盖现场调研摸排结果</w:t>
      </w:r>
      <w:r>
        <w:rPr>
          <w:rFonts w:hint="eastAsia" w:ascii="宋体" w:hAnsi="宋体" w:eastAsia="宋体" w:cs="宋体"/>
          <w:color w:val="000000"/>
          <w:sz w:val="24"/>
          <w:szCs w:val="24"/>
          <w:highlight w:val="none"/>
          <w:lang w:val="en-US" w:eastAsia="zh-CN"/>
        </w:rPr>
        <w:t xml:space="preserve">，总结整理发现的风险隐患和基础管理缺陷问题，分级分类组织企业中高层管理人员、企业基层管理人员、一线生产骨干、一线从业人员作针对性指导培训</w:t>
      </w:r>
      <w:r>
        <w:rPr>
          <w:rFonts w:hint="eastAsia" w:ascii="宋体" w:hAnsi="宋体" w:eastAsia="宋体" w:cs="宋体"/>
          <w:color w:val="000000"/>
          <w:sz w:val="24"/>
          <w:szCs w:val="24"/>
          <w:highlight w:val="none"/>
          <w:lang w:val="en-AU" w:eastAsia="zh-CN"/>
        </w:rPr>
        <w:t xml:space="preserve">。</w:t>
      </w:r>
      <w:r>
        <w:rPr>
          <w:rFonts w:hint="eastAsia" w:ascii="宋体" w:hAnsi="宋体" w:eastAsia="宋体" w:cs="宋体"/>
          <w:color w:val="000000"/>
          <w:sz w:val="24"/>
          <w:szCs w:val="24"/>
          <w:highlight w:val="none"/>
          <w:lang w:val="en-US" w:eastAsia="zh-CN"/>
        </w:rPr>
        <w:t xml:space="preserve">每家企业的培训内容不可同质化。指导培训建议通过企业车间现场教学、实训演练、线上平台答题等形式同步开展</w:t>
      </w:r>
      <w:r>
        <w:rPr>
          <w:rFonts w:hint="eastAsia" w:ascii="宋体" w:hAnsi="宋体" w:eastAsia="宋体" w:cs="宋体"/>
          <w:color w:val="000000"/>
          <w:sz w:val="24"/>
          <w:szCs w:val="24"/>
          <w:highlight w:val="none"/>
          <w:lang w:val="en-AU" w:eastAsia="zh-CN"/>
        </w:rPr>
        <w:t xml:space="preserve">，实现既全员覆盖又突出重点。同时完成线下培训对象效果测评、满意度调查，</w:t>
      </w:r>
      <w:r>
        <w:rPr>
          <w:rFonts w:hint="eastAsia" w:ascii="宋体" w:hAnsi="宋体" w:eastAsia="宋体" w:cs="宋体"/>
          <w:color w:val="000000"/>
          <w:sz w:val="24"/>
          <w:szCs w:val="24"/>
          <w:highlight w:val="none"/>
          <w:lang w:val="en-US" w:eastAsia="zh-CN"/>
        </w:rPr>
        <w:t xml:space="preserve">建立培训签到和</w:t>
      </w:r>
      <w:r>
        <w:rPr>
          <w:rFonts w:hint="eastAsia" w:ascii="宋体" w:hAnsi="宋体" w:eastAsia="宋体" w:cs="宋体"/>
          <w:color w:val="000000"/>
          <w:sz w:val="24"/>
          <w:szCs w:val="24"/>
          <w:highlight w:val="none"/>
          <w:lang w:val="en-AU" w:eastAsia="zh-CN"/>
        </w:rPr>
        <w:t xml:space="preserve">回头看机制，</w:t>
      </w:r>
      <w:r>
        <w:rPr>
          <w:rFonts w:hint="eastAsia" w:ascii="宋体" w:hAnsi="宋体" w:eastAsia="宋体" w:cs="宋体"/>
          <w:color w:val="000000"/>
          <w:sz w:val="24"/>
          <w:szCs w:val="24"/>
          <w:highlight w:val="none"/>
          <w:lang w:val="en-US" w:eastAsia="zh-CN"/>
        </w:rPr>
        <w:t xml:space="preserve">确保企业一线从业人员和安全管理人员培训100%覆盖。</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green"/>
          <w:lang w:val="en-AU" w:eastAsia="zh-CN"/>
        </w:rPr>
      </w:pPr>
      <w:r>
        <w:rPr>
          <w:rFonts w:hint="eastAsia" w:ascii="宋体" w:hAnsi="宋体" w:eastAsia="宋体" w:cs="宋体"/>
          <w:color w:val="000000"/>
          <w:sz w:val="24"/>
          <w:szCs w:val="24"/>
          <w:highlight w:val="none"/>
          <w:lang w:val="en-US" w:eastAsia="zh-CN"/>
        </w:rPr>
        <w:t xml:space="preserve">5、辅助企业落地执行定制</w:t>
      </w:r>
      <w:r>
        <w:rPr>
          <w:rFonts w:hint="eastAsia" w:ascii="宋体" w:hAnsi="宋体" w:eastAsia="宋体" w:cs="宋体"/>
          <w:color w:val="000000"/>
          <w:sz w:val="24"/>
          <w:szCs w:val="24"/>
          <w:highlight w:val="none"/>
          <w:lang w:val="en-US" w:eastAsia="zh-CN"/>
        </w:rPr>
        <w:t xml:space="preserve">化工伤预防改善方案，对各类隐患改善的情况进行分类跟踪指导，列明问题类型、法规依据、整改进度等。配合采购人常态化跟进整改进度。建立定期调研回访机制，配合</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走访服务企业，了解改善方案实施进展、问题优化落地成效，针对整改过程中出现的难点、问题提供专业辅助技术指导，动态优化改进举措，直至所有问题闭环完善、项目正式办结。针对整改周期较长的长期性风险问题，全程配合跟进整改全过程，企业优化完成后配合</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开展复核研判工作，确保各类风险隐患彻底清零、管理问题整改到位。</w:t>
      </w:r>
      <w:r>
        <w:rPr>
          <w:rFonts w:hint="eastAsia" w:ascii="宋体" w:hAnsi="宋体" w:eastAsia="宋体" w:cs="宋体"/>
          <w:color w:val="000000"/>
          <w:sz w:val="24"/>
          <w:szCs w:val="24"/>
          <w:highlight w:val="green"/>
          <w:lang w:val="en-AU"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项目服务末期，组织企业召开专项项目总结会，系统对比企业工伤预防服务前后的安全管理现状、隐患治理水平、工伤事故发生率、全员安全素养等核心指标变化，全面复盘项目服务成效。结合企业整改成果与管理提升情况，针对性提出长期工伤预防优化建议，引导企业建立工伤预防常态化自查、自改、自提升的长效管理机制，推动企业安全管理持续改进。</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7、投标人需配合人社、应急等相关部门及板块组织开展纺织印染、</w:t>
      </w:r>
      <w:r>
        <w:rPr>
          <w:rFonts w:hint="eastAsia" w:ascii="宋体" w:hAnsi="宋体" w:eastAsia="宋体" w:cs="宋体"/>
          <w:sz w:val="24"/>
          <w:szCs w:val="24"/>
          <w:highlight w:val="none"/>
          <w:lang w:eastAsia="zh-CN"/>
        </w:rPr>
        <w:t xml:space="preserve">金属（货架）制造</w:t>
      </w:r>
      <w:r>
        <w:rPr>
          <w:rFonts w:hint="eastAsia" w:ascii="宋体" w:hAnsi="宋体" w:eastAsia="宋体" w:cs="宋体"/>
          <w:color w:val="000000"/>
          <w:sz w:val="24"/>
          <w:szCs w:val="24"/>
          <w:highlight w:val="none"/>
          <w:lang w:val="en-US" w:eastAsia="zh-CN"/>
        </w:rPr>
        <w:t xml:space="preserve">行业安全生产“三化”行业培训（企业全员化、实体化、手册化培训），配套开展相关警示宣教工作；并结合行业特点运用“六防”类岗位风险告知卡、“六防”类警示视频与隐患排查短视频作为培训教材。丰富行业工伤预防宣教载体，提升行业安全培训、隐患宣教的专业性和实效性。</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结合企业服务意愿，投标人需选取至少3家企业重点跟踪，挖掘工伤预防优秀案例和先进典型，帮助企业培养内部工伤预防导师，积极挖掘工伤预防培训“促学”、企业工伤预防导师“领学”的工伤预防优秀企业和劳动者代表典型示范。该项作为后期考核评估加分项。</w:t>
      </w:r>
      <w:r>
        <w:rPr>
          <w:rFonts w:hint="eastAsia" w:ascii="宋体" w:hAnsi="宋体" w:eastAsia="宋体" w:cs="宋体"/>
          <w:color w:val="000000"/>
          <w:sz w:val="24"/>
          <w:szCs w:val="24"/>
          <w:highlight w:val="none"/>
          <w:lang w:val="en-US" w:eastAsia="zh-CN"/>
        </w:rPr>
      </w:r>
      <w:r/>
    </w:p>
    <w:p>
      <w:pPr>
        <w:pStyle w:val="784"/>
        <w:ind w:firstLine="241"/>
        <w:keepLines w:val="0"/>
        <w:keepNext w:val="0"/>
        <w:pageBreakBefore w:val="0"/>
        <w:spacing w:line="440" w:lineRule="exact"/>
        <w:widowControl w:val="off"/>
        <w:rPr>
          <w:rFonts w:hint="eastAsia" w:ascii="宋体" w:hAnsi="宋体" w:eastAsia="宋体" w:cs="宋体"/>
          <w:b/>
          <w:bCs w:val="0"/>
          <w:color w:val="000000"/>
          <w:sz w:val="24"/>
          <w:szCs w:val="24"/>
          <w:highlight w:val="none"/>
          <w:lang w:val="en-AU"/>
        </w:rPr>
      </w:pPr>
      <w:r>
        <w:rPr>
          <w:rFonts w:hint="eastAsia" w:ascii="宋体" w:hAnsi="宋体" w:eastAsia="宋体" w:cs="宋体"/>
          <w:b/>
          <w:bCs w:val="0"/>
          <w:color w:val="000000"/>
          <w:sz w:val="24"/>
          <w:szCs w:val="24"/>
          <w:highlight w:val="none"/>
          <w:lang w:val="en-AU"/>
        </w:rPr>
        <w:t xml:space="preserve">（二）</w:t>
      </w:r>
      <w:r>
        <w:rPr>
          <w:rFonts w:hint="eastAsia" w:ascii="宋体" w:hAnsi="宋体" w:eastAsia="宋体" w:cs="宋体"/>
          <w:b/>
          <w:bCs w:val="0"/>
          <w:color w:val="000000"/>
          <w:sz w:val="24"/>
          <w:szCs w:val="24"/>
          <w:highlight w:val="none"/>
          <w:lang w:val="en-US" w:eastAsia="zh-CN"/>
        </w:rPr>
        <w:t xml:space="preserve">项目</w:t>
      </w:r>
      <w:r>
        <w:rPr>
          <w:rFonts w:hint="eastAsia" w:ascii="宋体" w:hAnsi="宋体" w:eastAsia="宋体" w:cs="宋体"/>
          <w:b/>
          <w:bCs w:val="0"/>
          <w:color w:val="000000"/>
          <w:sz w:val="24"/>
          <w:szCs w:val="24"/>
          <w:highlight w:val="none"/>
        </w:rPr>
        <w:t xml:space="preserve">服务人员</w:t>
      </w:r>
      <w:r>
        <w:rPr>
          <w:rFonts w:hint="eastAsia" w:ascii="宋体" w:hAnsi="宋体" w:eastAsia="宋体" w:cs="宋体"/>
          <w:b/>
          <w:bCs w:val="0"/>
          <w:color w:val="000000"/>
          <w:sz w:val="24"/>
          <w:szCs w:val="24"/>
          <w:highlight w:val="none"/>
          <w:lang w:val="en-AU"/>
        </w:rPr>
        <w:t xml:space="preserve">要求</w:t>
      </w:r>
      <w:r>
        <w:rPr>
          <w:rFonts w:hint="eastAsia" w:ascii="宋体" w:hAnsi="宋体" w:eastAsia="宋体" w:cs="宋体"/>
          <w:b/>
          <w:bCs w:val="0"/>
          <w:color w:val="000000"/>
          <w:sz w:val="24"/>
          <w:szCs w:val="24"/>
          <w:highlight w:val="none"/>
          <w:lang w:val="en-AU"/>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AU"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AU" w:eastAsia="zh-CN"/>
        </w:rPr>
        <w:t xml:space="preserve">服务</w:t>
      </w:r>
      <w:r>
        <w:rPr>
          <w:rFonts w:hint="eastAsia" w:ascii="宋体" w:hAnsi="宋体" w:eastAsia="宋体" w:cs="宋体"/>
          <w:color w:val="000000"/>
          <w:sz w:val="24"/>
          <w:szCs w:val="24"/>
          <w:highlight w:val="none"/>
          <w:lang w:val="en-US" w:eastAsia="zh-CN"/>
        </w:rPr>
        <w:t xml:space="preserve">团队不少于15人</w:t>
      </w:r>
      <w:r>
        <w:rPr>
          <w:rFonts w:hint="eastAsia" w:ascii="宋体" w:hAnsi="宋体" w:eastAsia="宋体" w:cs="宋体"/>
          <w:color w:val="000000"/>
          <w:sz w:val="24"/>
          <w:szCs w:val="24"/>
          <w:highlight w:val="none"/>
          <w:lang w:val="en-AU" w:eastAsia="zh-CN"/>
        </w:rPr>
        <w:t xml:space="preserve">，其中项目负责人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lang w:val="en-AU" w:eastAsia="zh-CN"/>
        </w:rPr>
        <w:t xml:space="preserve">为</w:t>
      </w:r>
      <w:r>
        <w:rPr>
          <w:rFonts w:hint="eastAsia" w:ascii="宋体" w:hAnsi="宋体" w:eastAsia="宋体" w:cs="宋体"/>
          <w:color w:val="000000"/>
          <w:sz w:val="24"/>
          <w:szCs w:val="24"/>
          <w:highlight w:val="none"/>
          <w:lang w:val="en-US" w:eastAsia="zh-CN"/>
        </w:rPr>
        <w:t xml:space="preserve">安全或化工或机械或纺织或轻工或冶金相关专业高级工程师证书</w:t>
      </w:r>
      <w:r>
        <w:rPr>
          <w:rFonts w:hint="eastAsia" w:ascii="宋体" w:hAnsi="宋体" w:eastAsia="宋体" w:cs="宋体"/>
          <w:color w:val="000000"/>
          <w:sz w:val="24"/>
          <w:szCs w:val="24"/>
          <w:highlight w:val="none"/>
          <w:lang w:val="en-AU" w:eastAsia="zh-CN"/>
        </w:rPr>
        <w:t xml:space="preserve">并持有国家注册安全工程师</w:t>
      </w:r>
      <w:r>
        <w:rPr>
          <w:rFonts w:hint="eastAsia" w:ascii="宋体" w:hAnsi="宋体" w:eastAsia="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lang w:val="en-AU"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AU" w:eastAsia="zh-CN"/>
        </w:rPr>
      </w:pPr>
      <w:r>
        <w:rPr>
          <w:rFonts w:hint="eastAsia" w:ascii="宋体" w:hAnsi="宋体" w:eastAsia="宋体" w:cs="宋体"/>
          <w:color w:val="000000"/>
          <w:sz w:val="24"/>
          <w:szCs w:val="24"/>
          <w:highlight w:val="none"/>
          <w:lang w:val="en-US" w:eastAsia="zh-CN"/>
        </w:rPr>
        <w:t xml:space="preserve">2、服务团队人员应有安全专家，其中中级注册安全工程师不少于5人，其他人员应取得初级注册安全工程师/安全评价师/</w:t>
      </w:r>
      <w:r>
        <w:rPr>
          <w:rFonts w:hint="eastAsia" w:ascii="宋体" w:hAnsi="宋体" w:eastAsia="宋体" w:cs="宋体"/>
          <w:color w:val="000000"/>
          <w:sz w:val="24"/>
          <w:szCs w:val="24"/>
          <w:highlight w:val="none"/>
          <w:lang w:val="en-US" w:eastAsia="zh-CN"/>
        </w:rPr>
        <w:t xml:space="preserve">安全或化工或机械或纺织或轻工或冶金相关专业</w:t>
      </w:r>
      <w:r>
        <w:rPr>
          <w:rFonts w:hint="eastAsia" w:ascii="宋体" w:hAnsi="宋体" w:eastAsia="宋体" w:cs="宋体"/>
          <w:color w:val="000000"/>
          <w:sz w:val="24"/>
          <w:szCs w:val="24"/>
          <w:highlight w:val="none"/>
          <w:lang w:val="en-US" w:eastAsia="zh-CN"/>
        </w:rPr>
        <w:t xml:space="preserve">中级工程师职称及以上</w:t>
      </w:r>
      <w:r>
        <w:rPr>
          <w:rFonts w:hint="eastAsia" w:ascii="宋体" w:hAnsi="宋体" w:eastAsia="宋体" w:cs="宋体"/>
          <w:color w:val="000000"/>
          <w:sz w:val="24"/>
          <w:szCs w:val="24"/>
          <w:highlight w:val="none"/>
          <w:lang w:val="en-AU" w:eastAsia="zh-CN"/>
        </w:rPr>
        <w:t xml:space="preserve">。</w:t>
      </w:r>
      <w:r>
        <w:rPr>
          <w:rFonts w:hint="eastAsia" w:ascii="宋体" w:hAnsi="宋体" w:eastAsia="宋体" w:cs="宋体"/>
          <w:color w:val="000000"/>
          <w:sz w:val="24"/>
          <w:szCs w:val="24"/>
          <w:highlight w:val="none"/>
          <w:lang w:val="en-US" w:eastAsia="zh-CN"/>
        </w:rPr>
        <w:t xml:space="preserve">服务人员</w:t>
      </w:r>
      <w:r>
        <w:rPr>
          <w:rFonts w:hint="eastAsia" w:ascii="宋体" w:hAnsi="宋体" w:eastAsia="宋体" w:cs="宋体"/>
          <w:color w:val="000000"/>
          <w:sz w:val="24"/>
          <w:szCs w:val="24"/>
          <w:highlight w:val="none"/>
          <w:lang w:val="en-AU" w:eastAsia="zh-CN"/>
        </w:rPr>
        <w:t xml:space="preserve">熟悉安全生产和职业卫生的法律法规和标准。</w:t>
      </w:r>
      <w:r>
        <w:rPr>
          <w:rFonts w:hint="eastAsia" w:ascii="宋体" w:hAnsi="宋体" w:eastAsia="宋体" w:cs="宋体"/>
          <w:color w:val="000000"/>
          <w:sz w:val="24"/>
          <w:szCs w:val="24"/>
          <w:highlight w:val="none"/>
          <w:lang w:val="en-AU"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AU" w:eastAsia="zh-CN"/>
        </w:rPr>
      </w:pPr>
      <w:r>
        <w:rPr>
          <w:rFonts w:hint="eastAsia" w:ascii="宋体" w:hAnsi="宋体" w:eastAsia="宋体" w:cs="宋体"/>
          <w:color w:val="000000"/>
          <w:sz w:val="24"/>
          <w:szCs w:val="24"/>
          <w:highlight w:val="none"/>
          <w:lang w:val="en-US" w:eastAsia="zh-CN"/>
        </w:rPr>
        <w:t xml:space="preserve">3、服务人员具有安全生产和职业卫生评价，咨询辅导和审核指导经验。</w:t>
      </w:r>
      <w:r>
        <w:rPr>
          <w:rFonts w:hint="eastAsia" w:ascii="宋体" w:hAnsi="宋体" w:eastAsia="宋体" w:cs="宋体"/>
          <w:color w:val="000000"/>
          <w:sz w:val="24"/>
          <w:szCs w:val="24"/>
          <w:highlight w:val="none"/>
          <w:lang w:val="en-AU" w:eastAsia="zh-CN"/>
        </w:rPr>
      </w:r>
      <w:r/>
    </w:p>
    <w:p>
      <w:pPr>
        <w:pStyle w:val="784"/>
        <w:ind w:firstLine="482"/>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4、每一家企业服务至少应有1名持中级注册安全工程师证书的项目人员参与</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5、投标人拟投入本项目的工作人员即实际提供履约服务的工作人员，未经采购人允许，不得随意更换。如确需更换的，需保证工作人员的资历、工作经验、专业等要求不低于投标文件中拟投入工作人员情况，经采购人确认后方可更换。</w:t>
      </w:r>
      <w:r>
        <w:rPr>
          <w:rFonts w:hint="eastAsia" w:ascii="宋体" w:hAnsi="宋体" w:eastAsia="宋体" w:cs="宋体"/>
          <w:b/>
          <w:bCs/>
          <w:sz w:val="24"/>
          <w:szCs w:val="24"/>
          <w:highlight w:val="none"/>
          <w:lang w:val="en-US" w:eastAsia="zh-CN"/>
        </w:rPr>
      </w:r>
      <w:r/>
    </w:p>
    <w:p>
      <w:pPr>
        <w:pStyle w:val="784"/>
        <w:ind w:firstLine="241"/>
        <w:keepLines w:val="0"/>
        <w:keepNext w:val="0"/>
        <w:pageBreakBefore w:val="0"/>
        <w:spacing w:line="440" w:lineRule="exact"/>
        <w:widowControl w:val="off"/>
        <w:rPr>
          <w:rFonts w:hint="eastAsia" w:ascii="宋体" w:hAnsi="宋体" w:eastAsia="宋体" w:cs="宋体"/>
          <w:b/>
          <w:bCs w:val="0"/>
          <w:color w:val="000000"/>
          <w:sz w:val="24"/>
          <w:szCs w:val="24"/>
          <w:highlight w:val="none"/>
          <w:lang w:val="en-AU"/>
        </w:rPr>
      </w:pPr>
      <w:r>
        <w:rPr>
          <w:rFonts w:hint="eastAsia" w:ascii="宋体" w:hAnsi="宋体" w:eastAsia="宋体" w:cs="宋体"/>
          <w:b/>
          <w:bCs w:val="0"/>
          <w:color w:val="000000"/>
          <w:sz w:val="24"/>
          <w:szCs w:val="24"/>
          <w:highlight w:val="none"/>
          <w:lang w:val="en-AU"/>
        </w:rPr>
        <w:t xml:space="preserve">（三）场次、时间</w:t>
      </w:r>
      <w:r>
        <w:rPr>
          <w:rFonts w:hint="eastAsia" w:ascii="宋体" w:hAnsi="宋体" w:eastAsia="宋体" w:cs="宋体"/>
          <w:b/>
          <w:bCs w:val="0"/>
          <w:color w:val="000000"/>
          <w:sz w:val="24"/>
          <w:szCs w:val="24"/>
          <w:highlight w:val="none"/>
          <w:lang w:val="en-AU"/>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AU" w:eastAsia="zh-CN"/>
        </w:rPr>
      </w:pPr>
      <w:r>
        <w:rPr>
          <w:rFonts w:hint="eastAsia" w:ascii="宋体" w:hAnsi="宋体" w:eastAsia="宋体" w:cs="宋体"/>
          <w:color w:val="000000"/>
          <w:sz w:val="24"/>
          <w:szCs w:val="24"/>
          <w:highlight w:val="none"/>
          <w:lang w:val="en-US" w:eastAsia="zh-CN"/>
        </w:rPr>
        <w:t xml:space="preserve">1、根据各企业生产规模、工艺复杂度、风险等级，在采购人统一带领下，为每户企业配置2-3名专业安全专家，进驻企业开展2-3天全流程现场调研摸排、技术指导工作，涵盖生产现场全面风险摸排、问题梳理、现场技术指导、重点人员一对一针对性辅导、调研问题记录梳理等工作，通过少量多次精准技术指导、后期常态化调研回访，实现企业问题整改、管理优化全闭环管理。</w:t>
      </w:r>
      <w:r>
        <w:rPr>
          <w:rFonts w:hint="eastAsia" w:ascii="宋体" w:hAnsi="宋体" w:eastAsia="宋体" w:cs="宋体"/>
          <w:color w:val="000000"/>
          <w:sz w:val="24"/>
          <w:szCs w:val="24"/>
          <w:highlight w:val="none"/>
          <w:lang w:val="en-AU"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2、每户企业专项指导、安全培训总课时不少于20课时，严格落实全员培训要求，实现企业一线从业人员、安全管理人员培训覆盖率100%，无人员遗漏、无岗位盲区。</w:t>
      </w:r>
      <w:r>
        <w:rPr>
          <w:rFonts w:hint="eastAsia" w:ascii="宋体" w:hAnsi="宋体" w:eastAsia="宋体" w:cs="宋体"/>
          <w:color w:val="000000"/>
          <w:sz w:val="24"/>
          <w:szCs w:val="24"/>
          <w:highlight w:val="none"/>
          <w:lang w:val="en-US" w:eastAsia="zh-CN"/>
        </w:rPr>
      </w:r>
      <w:r/>
    </w:p>
    <w:p>
      <w:pPr>
        <w:pStyle w:val="784"/>
        <w:ind w:firstLine="241"/>
        <w:keepLines w:val="0"/>
        <w:keepNext w:val="0"/>
        <w:pageBreakBefore w:val="0"/>
        <w:spacing w:line="440" w:lineRule="exact"/>
        <w:widowControl w:val="off"/>
        <w:rPr>
          <w:rFonts w:hint="eastAsia" w:ascii="宋体" w:hAnsi="宋体" w:eastAsia="宋体" w:cs="宋体"/>
          <w:b/>
          <w:bCs w:val="0"/>
          <w:color w:val="000000"/>
          <w:sz w:val="24"/>
          <w:szCs w:val="24"/>
          <w:highlight w:val="none"/>
          <w:lang w:val="en-AU"/>
        </w:rPr>
      </w:pPr>
      <w:r>
        <w:rPr>
          <w:rFonts w:hint="eastAsia" w:ascii="宋体" w:hAnsi="宋体" w:eastAsia="宋体" w:cs="宋体"/>
          <w:b/>
          <w:bCs w:val="0"/>
          <w:color w:val="000000"/>
          <w:sz w:val="24"/>
          <w:szCs w:val="24"/>
          <w:highlight w:val="none"/>
          <w:lang w:val="en-AU"/>
        </w:rPr>
        <w:t xml:space="preserve">（</w:t>
      </w:r>
      <w:r>
        <w:rPr>
          <w:rFonts w:hint="eastAsia" w:ascii="宋体" w:hAnsi="宋体" w:eastAsia="宋体" w:cs="宋体"/>
          <w:b/>
          <w:bCs w:val="0"/>
          <w:color w:val="000000"/>
          <w:sz w:val="24"/>
          <w:szCs w:val="24"/>
          <w:highlight w:val="none"/>
        </w:rPr>
        <w:t xml:space="preserve">四</w:t>
      </w:r>
      <w:r>
        <w:rPr>
          <w:rFonts w:hint="eastAsia" w:ascii="宋体" w:hAnsi="宋体" w:eastAsia="宋体" w:cs="宋体"/>
          <w:b/>
          <w:bCs w:val="0"/>
          <w:color w:val="000000"/>
          <w:sz w:val="24"/>
          <w:szCs w:val="24"/>
          <w:highlight w:val="none"/>
          <w:lang w:val="en-AU"/>
        </w:rPr>
        <w:t xml:space="preserve">）</w:t>
      </w:r>
      <w:r>
        <w:rPr>
          <w:rFonts w:hint="eastAsia" w:ascii="宋体" w:hAnsi="宋体" w:eastAsia="宋体" w:cs="宋体"/>
          <w:b/>
          <w:bCs w:val="0"/>
          <w:color w:val="000000"/>
          <w:sz w:val="24"/>
          <w:szCs w:val="24"/>
          <w:highlight w:val="none"/>
        </w:rPr>
        <w:t xml:space="preserve">过程记录</w:t>
      </w:r>
      <w:r>
        <w:rPr>
          <w:rFonts w:hint="eastAsia" w:ascii="宋体" w:hAnsi="宋体" w:eastAsia="宋体" w:cs="宋体"/>
          <w:b/>
          <w:bCs w:val="0"/>
          <w:color w:val="000000"/>
          <w:sz w:val="24"/>
          <w:szCs w:val="24"/>
          <w:highlight w:val="none"/>
          <w:lang w:val="en-AU"/>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实施建立一企一档，在优化企业感受的前提下，实现可查询、可追溯的全过程痕迹管理。即对项目实施全过程进行文字、图片、影像记录，出具前期调研评估报告、定制改善方案、分类培训课件、服务宣传台账、回访持续改善报告。</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2、在项目推进中，需每半月向采购人报送推进情况及项目整体工作情况。</w:t>
      </w:r>
      <w:r>
        <w:rPr>
          <w:rFonts w:hint="eastAsia" w:ascii="宋体" w:hAnsi="宋体" w:eastAsia="宋体" w:cs="宋体"/>
          <w:sz w:val="24"/>
          <w:szCs w:val="24"/>
          <w:highlight w:val="none"/>
        </w:rPr>
        <w:t xml:space="preserve">按要求提交书面工作进展报告，及时反映项目实施进度、存在问题及下一步工作举措</w:t>
      </w:r>
      <w:r>
        <w:rPr>
          <w:rFonts w:hint="eastAsia" w:ascii="宋体" w:hAnsi="宋体" w:eastAsia="宋体" w:cs="宋体"/>
          <w:color w:val="000000"/>
          <w:sz w:val="24"/>
          <w:szCs w:val="24"/>
          <w:highlight w:val="none"/>
          <w:lang w:val="en-US" w:eastAsia="zh-CN"/>
        </w:rPr>
        <w:t xml:space="preserve">，保障采购人实时掌握项目动态。</w:t>
      </w:r>
      <w:r>
        <w:rPr>
          <w:rFonts w:hint="eastAsia" w:ascii="宋体" w:hAnsi="宋体" w:eastAsia="宋体" w:cs="宋体"/>
          <w:highlight w:val="none"/>
          <w:lang w:val="en-US" w:eastAsia="zh-CN"/>
        </w:rPr>
      </w:r>
      <w:r/>
    </w:p>
    <w:p>
      <w:pPr>
        <w:pStyle w:val="784"/>
        <w:numPr>
          <w:ilvl w:val="0"/>
          <w:numId w:val="0"/>
        </w:numPr>
        <w:ind w:firstLine="241"/>
        <w:keepLines w:val="0"/>
        <w:keepNext w:val="0"/>
        <w:pageBreakBefore w:val="0"/>
        <w:spacing w:line="440" w:lineRule="exact"/>
        <w:widowControl w:val="off"/>
        <w:rPr>
          <w:rFonts w:hint="eastAsia" w:ascii="宋体" w:hAnsi="宋体" w:eastAsia="宋体" w:cs="宋体"/>
          <w:b/>
          <w:bCs w:val="0"/>
          <w:sz w:val="24"/>
          <w:szCs w:val="24"/>
          <w:highlight w:val="none"/>
          <w:u w:val="none"/>
          <w:lang w:val="en-US" w:eastAsia="zh-CN"/>
        </w:rPr>
      </w:pPr>
      <w:r>
        <w:rPr>
          <w:rFonts w:hint="eastAsia" w:ascii="宋体" w:hAnsi="宋体" w:eastAsia="宋体" w:cs="宋体"/>
          <w:b/>
          <w:bCs w:val="0"/>
          <w:color w:val="000000"/>
          <w:sz w:val="24"/>
          <w:szCs w:val="24"/>
          <w:highlight w:val="none"/>
          <w:lang w:val="en-AU"/>
        </w:rPr>
        <w:t xml:space="preserve">（</w:t>
      </w:r>
      <w:r>
        <w:rPr>
          <w:rFonts w:hint="eastAsia" w:ascii="宋体" w:hAnsi="宋体" w:eastAsia="宋体" w:cs="宋体"/>
          <w:b/>
          <w:bCs w:val="0"/>
          <w:color w:val="000000"/>
          <w:sz w:val="24"/>
          <w:szCs w:val="24"/>
          <w:highlight w:val="none"/>
        </w:rPr>
        <w:t xml:space="preserve">五</w:t>
      </w:r>
      <w:r>
        <w:rPr>
          <w:rFonts w:hint="eastAsia" w:ascii="宋体" w:hAnsi="宋体" w:eastAsia="宋体" w:cs="宋体"/>
          <w:b/>
          <w:bCs w:val="0"/>
          <w:color w:val="000000"/>
          <w:sz w:val="24"/>
          <w:szCs w:val="24"/>
          <w:highlight w:val="none"/>
          <w:lang w:val="en-AU"/>
        </w:rPr>
        <w:t xml:space="preserve">）</w:t>
      </w:r>
      <w:r>
        <w:rPr>
          <w:rFonts w:hint="eastAsia" w:ascii="宋体" w:hAnsi="宋体" w:eastAsia="宋体" w:cs="宋体"/>
          <w:b/>
          <w:bCs w:val="0"/>
          <w:sz w:val="24"/>
          <w:szCs w:val="24"/>
          <w:highlight w:val="none"/>
          <w:u w:val="none"/>
          <w:lang w:val="en-US" w:eastAsia="zh-CN"/>
        </w:rPr>
        <w:t xml:space="preserve">其他要求</w:t>
      </w:r>
      <w:r>
        <w:rPr>
          <w:rFonts w:hint="eastAsia" w:ascii="宋体" w:hAnsi="宋体" w:eastAsia="宋体" w:cs="宋体"/>
          <w:b/>
          <w:bCs w:val="0"/>
          <w:sz w:val="24"/>
          <w:szCs w:val="24"/>
          <w:highlight w:val="none"/>
          <w:u w:val="none"/>
          <w:lang w:val="en-US" w:eastAsia="zh-CN"/>
        </w:rPr>
      </w:r>
      <w:r/>
    </w:p>
    <w:p>
      <w:pPr>
        <w:pStyle w:val="784"/>
        <w:numPr>
          <w:ilvl w:val="0"/>
          <w:numId w:val="0"/>
        </w:numPr>
        <w:ind w:firstLine="482"/>
        <w:keepLines w:val="0"/>
        <w:keepNext w:val="0"/>
        <w:pageBreakBefore w:val="0"/>
        <w:spacing w:line="440" w:lineRule="exact"/>
        <w:widowControl w:val="off"/>
        <w:rPr>
          <w:rFonts w:hint="eastAsia" w:ascii="宋体" w:hAnsi="宋体" w:eastAsia="宋体" w:cs="宋体"/>
          <w:bCs/>
          <w:sz w:val="24"/>
          <w:szCs w:val="24"/>
          <w:highlight w:val="none"/>
          <w:u w:val="none"/>
          <w:lang w:val="en-US" w:eastAsia="zh-CN"/>
        </w:rPr>
      </w:pPr>
      <w:r>
        <w:rPr>
          <w:rFonts w:hint="eastAsia" w:ascii="宋体" w:hAnsi="宋体" w:eastAsia="宋体" w:cs="宋体"/>
          <w:bCs/>
          <w:sz w:val="24"/>
          <w:szCs w:val="24"/>
          <w:highlight w:val="none"/>
          <w:u w:val="none"/>
          <w:lang w:val="en-US" w:eastAsia="zh-CN"/>
        </w:rPr>
        <w:t xml:space="preserve">1、中标人中标以后，必须在项目地设立服务团队或者服务点，有固定的办公场所，配备必要的办公设备、专业工具或仪器，最少配置1名工作联络人员，要求工作联络人员具备熟练掌握开展安全检查的方法及知识，具有良好的组织及沟通交流能力。</w:t>
      </w:r>
      <w:r>
        <w:rPr>
          <w:rFonts w:hint="eastAsia" w:ascii="宋体" w:hAnsi="宋体" w:eastAsia="宋体" w:cs="宋体"/>
          <w:bCs/>
          <w:sz w:val="24"/>
          <w:szCs w:val="24"/>
          <w:highlight w:val="none"/>
          <w:u w:val="none"/>
          <w:lang w:val="en-US" w:eastAsia="zh-CN"/>
        </w:rPr>
      </w:r>
      <w:r/>
    </w:p>
    <w:p>
      <w:pPr>
        <w:pStyle w:val="784"/>
        <w:numPr>
          <w:ilvl w:val="0"/>
          <w:numId w:val="0"/>
        </w:numPr>
        <w:ind w:firstLine="482"/>
        <w:keepLines w:val="0"/>
        <w:keepNext w:val="0"/>
        <w:pageBreakBefore w:val="0"/>
        <w:spacing w:line="440" w:lineRule="exact"/>
        <w:widowControl w:val="off"/>
        <w:rPr>
          <w:rFonts w:hint="eastAsia" w:ascii="宋体" w:hAnsi="宋体" w:eastAsia="宋体" w:cs="宋体"/>
          <w:bCs/>
          <w:sz w:val="24"/>
          <w:szCs w:val="24"/>
          <w:highlight w:val="none"/>
          <w:u w:val="none"/>
          <w:lang w:val="en-US" w:eastAsia="zh-CN"/>
        </w:rPr>
      </w:pPr>
      <w:r>
        <w:rPr>
          <w:rFonts w:hint="eastAsia" w:ascii="宋体" w:hAnsi="宋体" w:eastAsia="宋体" w:cs="宋体"/>
          <w:bCs/>
          <w:sz w:val="24"/>
          <w:szCs w:val="24"/>
          <w:highlight w:val="none"/>
          <w:u w:val="none"/>
          <w:lang w:val="en-US" w:eastAsia="zh-CN"/>
        </w:rPr>
        <w:t xml:space="preserve">2、中标人在项目实施期间应无条件的接受采购人的监督管理，定期向采购人报告项目实施进度，对采购人提出的质量问题要及时整改，整改完毕后通知采购人检查验收，合格后书面报送采购人备案。项目完成后，及时提出项目验收申请，并提供完整的项目成果资料。</w:t>
      </w:r>
      <w:r>
        <w:rPr>
          <w:rFonts w:hint="eastAsia" w:ascii="宋体" w:hAnsi="宋体" w:eastAsia="宋体" w:cs="宋体"/>
          <w:bCs/>
          <w:sz w:val="24"/>
          <w:szCs w:val="24"/>
          <w:highlight w:val="none"/>
          <w:u w:val="none"/>
          <w:lang w:val="en-US" w:eastAsia="zh-CN"/>
        </w:rPr>
      </w:r>
      <w:r/>
    </w:p>
    <w:p>
      <w:pPr>
        <w:pStyle w:val="784"/>
        <w:ind w:left="0"/>
        <w:jc w:val="left"/>
        <w:spacing w:before="120" w:after="120" w:line="288" w:lineRule="auto"/>
        <w:rPr>
          <w:rFonts w:hint="eastAsia" w:ascii="宋体" w:hAnsi="宋体" w:eastAsia="宋体" w:cs="宋体"/>
          <w:bCs/>
          <w:sz w:val="24"/>
          <w:szCs w:val="24"/>
          <w:highlight w:val="none"/>
          <w:u w:val="none"/>
          <w:lang w:val="en-US" w:eastAsia="zh-CN"/>
        </w:rPr>
      </w:pPr>
      <w:r>
        <w:rPr>
          <w:rFonts w:hint="eastAsia" w:ascii="宋体" w:hAnsi="宋体" w:eastAsia="宋体" w:cs="宋体"/>
          <w:bCs/>
          <w:sz w:val="24"/>
          <w:szCs w:val="24"/>
          <w:highlight w:val="none"/>
          <w:u w:val="none"/>
          <w:lang w:val="en-US" w:eastAsia="zh-CN"/>
        </w:rPr>
        <w:t xml:space="preserve">3、对整改时间跨度较长的隐患，中标人应无条件在企业整改完毕后进行配合采购人进行复查，并形成单独复查情况报告，</w:t>
      </w:r>
      <w:r>
        <w:rPr>
          <w:rFonts w:hint="eastAsia" w:ascii="宋体" w:hAnsi="宋体" w:eastAsia="宋体" w:cs="宋体"/>
          <w:bCs/>
          <w:sz w:val="24"/>
          <w:szCs w:val="24"/>
          <w:highlight w:val="none"/>
          <w:u w:val="none"/>
          <w:lang w:val="en-US" w:eastAsia="zh-CN"/>
        </w:rPr>
        <w:t xml:space="preserve">及时上报采购人备案，确保各类风险隐患彻底清零、整改真实有效。</w:t>
      </w:r>
      <w:r>
        <w:rPr>
          <w:rFonts w:hint="eastAsia" w:ascii="宋体" w:hAnsi="宋体" w:eastAsia="宋体" w:cs="宋体"/>
          <w:bCs/>
          <w:sz w:val="24"/>
          <w:szCs w:val="24"/>
          <w:highlight w:val="none"/>
          <w:u w:val="none"/>
          <w:lang w:val="en-US" w:eastAsia="zh-CN"/>
        </w:rPr>
      </w:r>
      <w:r/>
    </w:p>
    <w:p>
      <w:pPr>
        <w:pStyle w:val="784"/>
        <w:numPr>
          <w:ilvl w:val="0"/>
          <w:numId w:val="0"/>
        </w:numPr>
        <w:ind w:firstLine="482"/>
        <w:keepLines w:val="0"/>
        <w:keepNext w:val="0"/>
        <w:pageBreakBefore w:val="0"/>
        <w:spacing w:line="44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u w:val="none"/>
          <w:lang w:val="en-US" w:eastAsia="zh-CN"/>
        </w:rPr>
        <w:t xml:space="preserve">4、中标人工作人员在岗履行职责期间（包括上下班途中），发生自身的人身伤害、伤亡，均由中标人负责处理并承</w:t>
      </w:r>
      <w:r>
        <w:rPr>
          <w:rFonts w:hint="eastAsia" w:ascii="宋体" w:hAnsi="宋体" w:eastAsia="宋体" w:cs="宋体"/>
          <w:bCs/>
          <w:sz w:val="24"/>
          <w:szCs w:val="24"/>
          <w:highlight w:val="none"/>
          <w:lang w:val="en-US" w:eastAsia="zh-CN"/>
        </w:rPr>
        <w:t xml:space="preserve">担经济和道义上的责任，采购人不承担任何责任。</w:t>
      </w:r>
      <w:r>
        <w:rPr>
          <w:rFonts w:hint="eastAsia" w:ascii="宋体" w:hAnsi="宋体" w:eastAsia="宋体" w:cs="宋体"/>
          <w:bCs/>
          <w:sz w:val="24"/>
          <w:szCs w:val="24"/>
          <w:highlight w:val="none"/>
          <w:lang w:val="en-US" w:eastAsia="zh-CN"/>
        </w:rPr>
      </w:r>
      <w:r/>
    </w:p>
    <w:p>
      <w:pPr>
        <w:pStyle w:val="784"/>
        <w:numPr>
          <w:ilvl w:val="0"/>
          <w:numId w:val="0"/>
        </w:numPr>
        <w:ind w:firstLine="241"/>
        <w:keepLines w:val="0"/>
        <w:keepNext w:val="0"/>
        <w:pageBreakBefore w:val="0"/>
        <w:spacing w:line="440" w:lineRule="exact"/>
        <w:widowControl w:val="off"/>
        <w:rPr>
          <w:rFonts w:hint="eastAsia" w:ascii="宋体" w:hAnsi="宋体" w:eastAsia="宋体" w:cs="宋体"/>
          <w:bCs/>
          <w:i w:val="0"/>
          <w:iCs w:val="0"/>
          <w:sz w:val="24"/>
          <w:szCs w:val="24"/>
          <w:highlight w:val="none"/>
          <w:u w:val="none"/>
          <w:lang w:val="en-US" w:eastAsia="zh-CN"/>
        </w:rPr>
      </w:pPr>
      <w:r>
        <w:rPr>
          <w:rFonts w:hint="eastAsia" w:ascii="宋体" w:hAnsi="宋体" w:eastAsia="宋体" w:cs="宋体"/>
          <w:bCs/>
          <w:i w:val="0"/>
          <w:iCs w:val="0"/>
          <w:sz w:val="24"/>
          <w:szCs w:val="24"/>
          <w:highlight w:val="none"/>
          <w:u w:val="none"/>
          <w:lang w:val="en-US" w:eastAsia="zh-CN"/>
        </w:rPr>
        <w:t xml:space="preserve">★5、在规定期限内，若中标人对分配企业未进行培训服务的，采购人有权无条件终止合同。</w:t>
      </w:r>
      <w:r>
        <w:rPr>
          <w:rFonts w:hint="eastAsia" w:ascii="宋体" w:hAnsi="宋体" w:eastAsia="宋体" w:cs="宋体"/>
          <w:bCs/>
          <w:i w:val="0"/>
          <w:iCs w:val="0"/>
          <w:sz w:val="24"/>
          <w:szCs w:val="24"/>
          <w:highlight w:val="none"/>
          <w:u w:val="none"/>
          <w:lang w:val="en-US" w:eastAsia="zh-CN"/>
        </w:rPr>
      </w:r>
      <w:r/>
    </w:p>
    <w:p>
      <w:pPr>
        <w:pStyle w:val="784"/>
        <w:numPr>
          <w:ilvl w:val="0"/>
          <w:numId w:val="0"/>
        </w:numPr>
        <w:ind w:firstLine="482"/>
        <w:keepLines w:val="0"/>
        <w:keepNext w:val="0"/>
        <w:pageBreakBefore w:val="0"/>
        <w:spacing w:line="440" w:lineRule="exact"/>
        <w:widowControl w:val="off"/>
        <w:rPr>
          <w:rFonts w:hint="eastAsia" w:ascii="宋体" w:hAnsi="宋体" w:eastAsia="宋体" w:cs="宋体"/>
          <w:bCs/>
          <w:sz w:val="24"/>
          <w:szCs w:val="24"/>
          <w:highlight w:val="none"/>
          <w:u w:val="none"/>
          <w:lang w:val="en-US" w:eastAsia="zh-CN"/>
        </w:rPr>
      </w:pPr>
      <w:r>
        <w:rPr>
          <w:rFonts w:hint="eastAsia" w:ascii="宋体" w:hAnsi="宋体" w:eastAsia="宋体" w:cs="宋体"/>
          <w:bCs/>
          <w:sz w:val="24"/>
          <w:szCs w:val="24"/>
          <w:highlight w:val="none"/>
          <w:lang w:val="en-US" w:eastAsia="zh-CN"/>
        </w:rPr>
        <w:t xml:space="preserve">6、中标人提供的成果必须符合采购人的有关要求，并经采购人审查合格。如果中标人</w:t>
      </w:r>
      <w:r>
        <w:rPr>
          <w:rFonts w:hint="eastAsia" w:ascii="宋体" w:hAnsi="宋体" w:eastAsia="宋体" w:cs="宋体"/>
          <w:bCs/>
          <w:sz w:val="24"/>
          <w:szCs w:val="24"/>
          <w:highlight w:val="none"/>
          <w:u w:val="none"/>
          <w:lang w:val="en-US" w:eastAsia="zh-CN"/>
        </w:rPr>
        <w:t xml:space="preserve">提供的成果质量审查不合格，中标人应负责无偿给予返工或采取补救措施，以达到质量要求。中标人对服务缺陷不予更正，采购人有权另请其他单位更正，所发生的费用由中标人承担。</w:t>
      </w:r>
      <w:r>
        <w:rPr>
          <w:rFonts w:hint="eastAsia" w:ascii="宋体" w:hAnsi="宋体" w:eastAsia="宋体" w:cs="宋体"/>
          <w:bCs/>
          <w:sz w:val="24"/>
          <w:szCs w:val="24"/>
          <w:highlight w:val="none"/>
          <w:u w:val="none"/>
          <w:lang w:val="en-US" w:eastAsia="zh-CN"/>
        </w:rPr>
      </w:r>
      <w:r/>
    </w:p>
    <w:p>
      <w:pPr>
        <w:pStyle w:val="784"/>
        <w:numPr>
          <w:ilvl w:val="0"/>
          <w:numId w:val="0"/>
        </w:numPr>
        <w:ind w:firstLine="241"/>
        <w:keepLines w:val="0"/>
        <w:keepNext w:val="0"/>
        <w:pageBreakBefore w:val="0"/>
        <w:spacing w:line="440" w:lineRule="exact"/>
        <w:widowControl w:val="off"/>
        <w:rPr>
          <w:rFonts w:hint="eastAsia" w:ascii="宋体" w:hAnsi="宋体" w:eastAsia="宋体" w:cs="宋体"/>
          <w:bCs/>
          <w:i w:val="0"/>
          <w:iCs w:val="0"/>
          <w:sz w:val="24"/>
          <w:szCs w:val="24"/>
          <w:highlight w:val="none"/>
          <w:u w:val="none"/>
          <w:lang w:val="en-US" w:eastAsia="zh-CN"/>
        </w:rPr>
      </w:pPr>
      <w:r>
        <w:rPr>
          <w:rFonts w:hint="eastAsia" w:ascii="宋体" w:hAnsi="宋体" w:eastAsia="宋体" w:cs="宋体"/>
          <w:bCs/>
          <w:i w:val="0"/>
          <w:iCs w:val="0"/>
          <w:sz w:val="24"/>
          <w:szCs w:val="24"/>
          <w:highlight w:val="none"/>
          <w:u w:val="none"/>
          <w:lang w:val="en-US" w:eastAsia="zh-CN"/>
        </w:rPr>
        <w:t xml:space="preserve">★7、保密要求：</w:t>
      </w:r>
      <w:r>
        <w:rPr>
          <w:rFonts w:hint="eastAsia" w:ascii="宋体" w:hAnsi="宋体" w:eastAsia="宋体" w:cs="宋体"/>
          <w:bCs/>
          <w:i w:val="0"/>
          <w:iCs w:val="0"/>
          <w:sz w:val="24"/>
          <w:szCs w:val="24"/>
          <w:highlight w:val="none"/>
          <w:u w:val="none"/>
          <w:lang w:val="en-US" w:eastAsia="zh-CN"/>
        </w:rPr>
      </w:r>
      <w:r/>
    </w:p>
    <w:p>
      <w:pPr>
        <w:pStyle w:val="784"/>
        <w:numPr>
          <w:ilvl w:val="0"/>
          <w:numId w:val="0"/>
        </w:numPr>
        <w:ind w:firstLine="723"/>
        <w:keepLines w:val="0"/>
        <w:keepNext w:val="0"/>
        <w:pageBreakBefore w:val="0"/>
        <w:spacing w:line="440" w:lineRule="exact"/>
        <w:widowControl w:val="off"/>
        <w:rPr>
          <w:rFonts w:hint="eastAsia" w:ascii="宋体" w:hAnsi="宋体" w:eastAsia="宋体" w:cs="宋体"/>
          <w:bCs/>
          <w:i w:val="0"/>
          <w:iCs w:val="0"/>
          <w:sz w:val="24"/>
          <w:szCs w:val="24"/>
          <w:highlight w:val="none"/>
          <w:u w:val="none"/>
          <w:lang w:val="en-US" w:eastAsia="zh-CN"/>
        </w:rPr>
      </w:pPr>
      <w:r/>
      <w:bookmarkStart w:id="210" w:name="_Hlk33973723"/>
      <w:r>
        <w:rPr>
          <w:rFonts w:hint="eastAsia" w:ascii="宋体" w:hAnsi="宋体" w:eastAsia="宋体" w:cs="宋体"/>
          <w:bCs/>
          <w:i w:val="0"/>
          <w:iCs w:val="0"/>
          <w:sz w:val="24"/>
          <w:szCs w:val="24"/>
          <w:highlight w:val="none"/>
          <w:u w:val="none"/>
          <w:lang w:val="en-US" w:eastAsia="zh-CN"/>
        </w:rPr>
        <w:t xml:space="preserve">7.1</w:t>
      </w:r>
      <w:bookmarkEnd w:id="210"/>
      <w:r>
        <w:rPr>
          <w:rFonts w:hint="eastAsia" w:ascii="宋体" w:hAnsi="宋体" w:eastAsia="宋体" w:cs="宋体"/>
          <w:bCs/>
          <w:i w:val="0"/>
          <w:iCs w:val="0"/>
          <w:sz w:val="24"/>
          <w:szCs w:val="24"/>
          <w:highlight w:val="none"/>
          <w:u w:val="none"/>
          <w:lang w:val="en-US" w:eastAsia="zh-CN"/>
        </w:rPr>
        <w:t xml:space="preserve">中标人负责对采购人所提供资料及最终成果进行保密，中标人及其工作人员需遵守采购人的保密规定，不以任何形式将收集的所有资料、数据等进行泄漏、传播。</w:t>
      </w:r>
      <w:r>
        <w:rPr>
          <w:rFonts w:hint="eastAsia" w:ascii="宋体" w:hAnsi="宋体" w:eastAsia="宋体" w:cs="宋体"/>
          <w:bCs/>
          <w:i w:val="0"/>
          <w:iCs w:val="0"/>
          <w:sz w:val="24"/>
          <w:szCs w:val="24"/>
          <w:highlight w:val="none"/>
          <w:u w:val="none"/>
          <w:lang w:val="en-US" w:eastAsia="zh-CN"/>
        </w:rPr>
      </w:r>
      <w:r/>
    </w:p>
    <w:p>
      <w:pPr>
        <w:pStyle w:val="784"/>
        <w:numPr>
          <w:ilvl w:val="0"/>
          <w:numId w:val="0"/>
        </w:numPr>
        <w:ind w:firstLine="723"/>
        <w:keepLines w:val="0"/>
        <w:keepNext w:val="0"/>
        <w:pageBreakBefore w:val="0"/>
        <w:spacing w:line="440" w:lineRule="exact"/>
        <w:widowControl w:val="off"/>
        <w:rPr>
          <w:rFonts w:hint="eastAsia" w:ascii="宋体" w:hAnsi="宋体" w:eastAsia="宋体" w:cs="宋体"/>
          <w:bCs/>
          <w:i w:val="0"/>
          <w:iCs w:val="0"/>
          <w:sz w:val="24"/>
          <w:szCs w:val="24"/>
          <w:highlight w:val="none"/>
          <w:u w:val="none"/>
          <w:lang w:val="en-US" w:eastAsia="zh-CN"/>
        </w:rPr>
      </w:pPr>
      <w:r>
        <w:rPr>
          <w:rFonts w:hint="eastAsia" w:ascii="宋体" w:hAnsi="宋体" w:eastAsia="宋体" w:cs="宋体"/>
          <w:bCs/>
          <w:i w:val="0"/>
          <w:iCs w:val="0"/>
          <w:sz w:val="24"/>
          <w:szCs w:val="24"/>
          <w:highlight w:val="none"/>
          <w:u w:val="none"/>
          <w:lang w:val="en-US" w:eastAsia="zh-CN"/>
        </w:rPr>
        <w:t xml:space="preserve">7.2项目服务人员需签署相关保密协议，承担工作中接触相关内容的保密义务。</w:t>
      </w:r>
      <w:r>
        <w:rPr>
          <w:rFonts w:hint="eastAsia" w:ascii="宋体" w:hAnsi="宋体" w:eastAsia="宋体" w:cs="宋体"/>
          <w:bCs/>
          <w:i w:val="0"/>
          <w:iCs w:val="0"/>
          <w:sz w:val="24"/>
          <w:szCs w:val="24"/>
          <w:highlight w:val="none"/>
          <w:u w:val="none"/>
          <w:lang w:val="en-US" w:eastAsia="zh-CN"/>
        </w:rPr>
      </w:r>
      <w:r/>
    </w:p>
    <w:p>
      <w:pPr>
        <w:pStyle w:val="784"/>
        <w:numPr>
          <w:ilvl w:val="0"/>
          <w:numId w:val="0"/>
        </w:numPr>
        <w:ind w:firstLine="723"/>
        <w:keepLines w:val="0"/>
        <w:keepNext w:val="0"/>
        <w:pageBreakBefore w:val="0"/>
        <w:spacing w:line="440" w:lineRule="exact"/>
        <w:widowControl w:val="off"/>
        <w:rPr>
          <w:rFonts w:hint="eastAsia" w:ascii="宋体" w:hAnsi="宋体" w:eastAsia="宋体" w:cs="宋体"/>
          <w:bCs/>
          <w:i w:val="0"/>
          <w:iCs w:val="0"/>
          <w:sz w:val="24"/>
          <w:szCs w:val="24"/>
          <w:highlight w:val="none"/>
          <w:u w:val="none"/>
          <w:lang w:val="en-US" w:eastAsia="zh-CN"/>
        </w:rPr>
      </w:pPr>
      <w:r>
        <w:rPr>
          <w:rFonts w:hint="eastAsia" w:ascii="宋体" w:hAnsi="宋体" w:eastAsia="宋体" w:cs="宋体"/>
          <w:bCs/>
          <w:i w:val="0"/>
          <w:iCs w:val="0"/>
          <w:sz w:val="24"/>
          <w:szCs w:val="24"/>
          <w:highlight w:val="none"/>
          <w:u w:val="none"/>
          <w:lang w:val="en-US" w:eastAsia="zh-CN"/>
        </w:rPr>
        <w:t xml:space="preserve">7.3项目成果最终所有权属采购人，在项目完成时中标人必须全部移交。</w:t>
      </w:r>
      <w:r>
        <w:rPr>
          <w:rFonts w:hint="eastAsia" w:ascii="宋体" w:hAnsi="宋体" w:eastAsia="宋体" w:cs="宋体"/>
          <w:bCs/>
          <w:i w:val="0"/>
          <w:iCs w:val="0"/>
          <w:sz w:val="24"/>
          <w:szCs w:val="24"/>
          <w:highlight w:val="none"/>
          <w:u w:val="none"/>
          <w:lang w:val="en-US" w:eastAsia="zh-CN"/>
        </w:rPr>
      </w:r>
      <w:r/>
    </w:p>
    <w:p>
      <w:pPr>
        <w:pStyle w:val="784"/>
        <w:numPr>
          <w:ilvl w:val="0"/>
          <w:numId w:val="0"/>
        </w:numPr>
        <w:ind w:firstLine="723"/>
        <w:keepLines w:val="0"/>
        <w:keepNext w:val="0"/>
        <w:pageBreakBefore w:val="0"/>
        <w:spacing w:line="440" w:lineRule="exact"/>
        <w:widowControl w:val="off"/>
        <w:rPr>
          <w:rFonts w:hint="eastAsia" w:ascii="宋体" w:hAnsi="宋体" w:eastAsia="宋体" w:cs="宋体"/>
          <w:bCs/>
          <w:i/>
          <w:iCs/>
          <w:sz w:val="24"/>
          <w:szCs w:val="24"/>
          <w:highlight w:val="none"/>
          <w:u w:val="none"/>
          <w:lang w:val="en-US" w:eastAsia="zh-CN"/>
        </w:rPr>
      </w:pPr>
      <w:r>
        <w:rPr>
          <w:rFonts w:hint="eastAsia" w:ascii="宋体" w:hAnsi="宋体" w:eastAsia="宋体" w:cs="宋体"/>
          <w:bCs/>
          <w:i w:val="0"/>
          <w:iCs w:val="0"/>
          <w:sz w:val="24"/>
          <w:szCs w:val="24"/>
          <w:highlight w:val="none"/>
          <w:u w:val="none"/>
          <w:lang w:val="en-US" w:eastAsia="zh-CN"/>
        </w:rPr>
        <w:t xml:space="preserve">7.4以上保密规定如有违反，采购人有权追究中标人相关法律责任。</w:t>
      </w:r>
      <w:r>
        <w:rPr>
          <w:rFonts w:hint="eastAsia" w:ascii="宋体" w:hAnsi="宋体" w:eastAsia="宋体" w:cs="宋体"/>
          <w:bCs/>
          <w:i/>
          <w:iCs/>
          <w:sz w:val="24"/>
          <w:szCs w:val="24"/>
          <w:highlight w:val="none"/>
          <w:u w:val="none"/>
          <w:lang w:val="en-US" w:eastAsia="zh-CN"/>
        </w:rPr>
      </w:r>
      <w:r/>
    </w:p>
    <w:p>
      <w:pPr>
        <w:pStyle w:val="784"/>
        <w:numPr>
          <w:ilvl w:val="0"/>
          <w:numId w:val="0"/>
        </w:numPr>
        <w:ind w:firstLine="482"/>
        <w:keepLines w:val="0"/>
        <w:keepNext w:val="0"/>
        <w:pageBreakBefore w:val="0"/>
        <w:spacing w:line="44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8、知识产权要求：本项目对知识产权有明确要求，在本项目进行过程中，所产生的所有与本项目相关的，无论以任何载体形式出现的工作成果，归采购人所有。</w:t>
      </w:r>
      <w:r>
        <w:rPr>
          <w:rFonts w:hint="eastAsia" w:ascii="宋体" w:hAnsi="宋体" w:eastAsia="宋体" w:cs="宋体"/>
          <w:bCs/>
          <w:sz w:val="24"/>
          <w:szCs w:val="24"/>
          <w:highlight w:val="none"/>
          <w:lang w:val="en-US" w:eastAsia="zh-CN"/>
        </w:rPr>
      </w:r>
      <w:r/>
    </w:p>
    <w:p>
      <w:pPr>
        <w:pStyle w:val="784"/>
        <w:numPr>
          <w:ilvl w:val="0"/>
          <w:numId w:val="0"/>
        </w:numPr>
        <w:ind w:firstLine="482"/>
        <w:keepLines w:val="0"/>
        <w:keepNext w:val="0"/>
        <w:pageBreakBefore w:val="0"/>
        <w:spacing w:line="440" w:lineRule="exact"/>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9、质量要求：中标人应按招标文件的有关规定提供合格服务。</w:t>
      </w:r>
      <w:r>
        <w:rPr>
          <w:rFonts w:hint="eastAsia" w:ascii="宋体" w:hAnsi="宋体" w:eastAsia="宋体" w:cs="宋体"/>
          <w:bCs/>
          <w:sz w:val="24"/>
          <w:szCs w:val="24"/>
          <w:highlight w:val="none"/>
          <w:lang w:val="en-US" w:eastAsia="zh-CN"/>
        </w:rPr>
      </w:r>
      <w:r/>
    </w:p>
    <w:p>
      <w:pPr>
        <w:pStyle w:val="784"/>
        <w:ind w:firstLine="241"/>
        <w:keepLines w:val="0"/>
        <w:keepNext w:val="0"/>
        <w:pageBreakBefore w:val="0"/>
        <w:spacing w:line="440" w:lineRule="exact"/>
        <w:widowControl w:val="off"/>
        <w:rPr>
          <w:rFonts w:hint="eastAsia" w:ascii="宋体" w:hAnsi="宋体" w:eastAsia="宋体" w:cs="宋体"/>
          <w:b/>
          <w:bCs w:val="0"/>
          <w:color w:val="000000"/>
          <w:sz w:val="24"/>
          <w:szCs w:val="24"/>
          <w:highlight w:val="none"/>
          <w:lang w:val="en-AU"/>
        </w:rPr>
      </w:pPr>
      <w:r>
        <w:rPr>
          <w:rFonts w:hint="eastAsia" w:ascii="宋体" w:hAnsi="宋体" w:eastAsia="宋体" w:cs="宋体"/>
          <w:b/>
          <w:bCs w:val="0"/>
          <w:color w:val="000000"/>
          <w:sz w:val="24"/>
          <w:highlight w:val="none"/>
          <w:lang w:eastAsia="zh-CN"/>
        </w:rPr>
        <w:t xml:space="preserve">（六）</w:t>
      </w:r>
      <w:r>
        <w:rPr>
          <w:rFonts w:hint="eastAsia" w:ascii="宋体" w:hAnsi="宋体" w:eastAsia="宋体" w:cs="宋体"/>
          <w:b/>
          <w:bCs w:val="0"/>
          <w:color w:val="000000"/>
          <w:sz w:val="24"/>
          <w:highlight w:val="none"/>
        </w:rPr>
        <w:t xml:space="preserve">禁止行为</w:t>
      </w:r>
      <w:r>
        <w:rPr>
          <w:rFonts w:hint="eastAsia" w:ascii="宋体" w:hAnsi="宋体" w:eastAsia="宋体" w:cs="宋体"/>
          <w:b/>
          <w:bCs w:val="0"/>
          <w:color w:val="000000"/>
          <w:sz w:val="24"/>
          <w:szCs w:val="24"/>
          <w:highlight w:val="none"/>
          <w:lang w:val="en-AU"/>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1、泄露被核查企业的技术秘密和商业秘密。</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2、出具虚假或者严重失实的评估报告。</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整体</w:t>
      </w:r>
      <w:r>
        <w:rPr>
          <w:rFonts w:hint="eastAsia" w:ascii="宋体" w:hAnsi="宋体" w:eastAsia="宋体" w:cs="宋体"/>
          <w:color w:val="000000"/>
          <w:sz w:val="24"/>
          <w:szCs w:val="24"/>
          <w:highlight w:val="none"/>
        </w:rPr>
        <w:t xml:space="preserve">转包</w:t>
      </w:r>
      <w:r>
        <w:rPr>
          <w:rFonts w:hint="eastAsia" w:ascii="宋体" w:hAnsi="宋体" w:eastAsia="宋体" w:cs="宋体"/>
          <w:color w:val="000000"/>
          <w:sz w:val="24"/>
          <w:szCs w:val="24"/>
          <w:highlight w:val="none"/>
          <w:lang w:eastAsia="zh-CN"/>
        </w:rPr>
        <w:t xml:space="preserve">或分包</w:t>
      </w:r>
      <w:r>
        <w:rPr>
          <w:rFonts w:hint="eastAsia" w:ascii="宋体" w:hAnsi="宋体" w:eastAsia="宋体" w:cs="宋体"/>
          <w:color w:val="000000"/>
          <w:sz w:val="24"/>
          <w:szCs w:val="24"/>
          <w:highlight w:val="none"/>
          <w:lang w:val="en-US" w:eastAsia="zh-CN"/>
        </w:rPr>
        <w:t xml:space="preserve">该项目。</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4、擅自更改、简化调查程序和相关内容。</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rPr>
      </w:pPr>
      <w:r>
        <w:rPr>
          <w:rFonts w:hint="eastAsia" w:ascii="宋体" w:hAnsi="宋体" w:eastAsia="宋体" w:cs="宋体"/>
          <w:color w:val="000000"/>
          <w:sz w:val="24"/>
          <w:szCs w:val="24"/>
          <w:highlight w:val="none"/>
          <w:lang w:val="en-US" w:eastAsia="zh-CN"/>
        </w:rPr>
        <w:t xml:space="preserve">5、服务人员不到现场开展具体工作。</w:t>
      </w:r>
      <w:bookmarkEnd w:id="208"/>
      <w:r/>
      <w:bookmarkEnd w:id="209"/>
      <w:r>
        <w:rPr>
          <w:rFonts w:hint="eastAsia" w:ascii="宋体" w:hAnsi="宋体" w:eastAsia="宋体" w:cs="宋体"/>
        </w:rPr>
      </w:r>
      <w:r/>
    </w:p>
    <w:p>
      <w:pPr>
        <w:pStyle w:val="784"/>
        <w:keepLines w:val="0"/>
        <w:keepNext w:val="0"/>
        <w:pageBreakBefore w:val="0"/>
        <w:spacing w:line="440" w:lineRule="exact"/>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、投标报价要求：</w:t>
      </w:r>
      <w:r>
        <w:rPr>
          <w:rFonts w:hint="eastAsia" w:ascii="宋体" w:hAnsi="宋体" w:eastAsia="宋体" w:cs="宋体"/>
          <w:b/>
          <w:bCs/>
          <w:sz w:val="28"/>
          <w:szCs w:val="28"/>
          <w:highlight w:val="none"/>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rPr>
      </w:pPr>
      <w:r/>
      <w:bookmarkStart w:id="211" w:name="_Toc14553"/>
      <w:r/>
      <w:bookmarkStart w:id="212" w:name="_Toc5861"/>
      <w:r/>
      <w:bookmarkStart w:id="213" w:name="_Toc24979"/>
      <w:r/>
      <w:bookmarkStart w:id="214" w:name="_Toc7044"/>
      <w:r/>
      <w:bookmarkStart w:id="215" w:name="_Toc6503"/>
      <w:r>
        <w:rPr>
          <w:rFonts w:hint="eastAsia" w:ascii="宋体" w:hAnsi="宋体" w:eastAsia="宋体" w:cs="宋体"/>
          <w:color w:val="000000"/>
          <w:sz w:val="24"/>
          <w:szCs w:val="24"/>
          <w:highlight w:val="none"/>
        </w:rPr>
        <w:t xml:space="preserve">1、投标人须对本项目中的所有</w:t>
      </w:r>
      <w:r>
        <w:rPr>
          <w:rFonts w:hint="eastAsia" w:ascii="宋体" w:hAnsi="宋体" w:eastAsia="宋体" w:cs="宋体"/>
          <w:color w:val="000000"/>
          <w:sz w:val="24"/>
          <w:szCs w:val="24"/>
          <w:highlight w:val="none"/>
          <w:lang w:val="en-US" w:eastAsia="zh-CN"/>
        </w:rPr>
        <w:t xml:space="preserve">分包</w:t>
      </w:r>
      <w:r>
        <w:rPr>
          <w:rFonts w:hint="eastAsia" w:ascii="宋体" w:hAnsi="宋体" w:eastAsia="宋体" w:cs="宋体"/>
          <w:color w:val="000000"/>
          <w:sz w:val="24"/>
          <w:szCs w:val="24"/>
          <w:highlight w:val="none"/>
        </w:rPr>
        <w:t xml:space="preserve">进行投标报价，不得只对其中的部分</w:t>
      </w:r>
      <w:r>
        <w:rPr>
          <w:rFonts w:hint="eastAsia" w:ascii="宋体" w:hAnsi="宋体" w:eastAsia="宋体" w:cs="宋体"/>
          <w:color w:val="000000"/>
          <w:sz w:val="24"/>
          <w:szCs w:val="24"/>
          <w:highlight w:val="none"/>
          <w:lang w:val="en-US" w:eastAsia="zh-CN"/>
        </w:rPr>
        <w:t xml:space="preserve">分包</w:t>
      </w:r>
      <w:r>
        <w:rPr>
          <w:rFonts w:hint="eastAsia" w:ascii="宋体" w:hAnsi="宋体" w:eastAsia="宋体" w:cs="宋体"/>
          <w:color w:val="000000"/>
          <w:sz w:val="24"/>
          <w:szCs w:val="24"/>
          <w:highlight w:val="none"/>
        </w:rPr>
        <w:t xml:space="preserve">进行投标报价，否则将作无效投标处理。</w:t>
      </w:r>
      <w:r>
        <w:rPr>
          <w:rFonts w:hint="eastAsia" w:ascii="宋体" w:hAnsi="宋体" w:eastAsia="宋体" w:cs="宋体"/>
          <w:color w:val="000000"/>
          <w:sz w:val="24"/>
          <w:szCs w:val="24"/>
          <w:highlight w:val="none"/>
        </w:rPr>
      </w:r>
      <w:r/>
    </w:p>
    <w:p>
      <w:pPr>
        <w:pStyle w:val="784"/>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投标人投标</w:t>
      </w:r>
      <w:r>
        <w:rPr>
          <w:rFonts w:hint="eastAsia" w:ascii="宋体" w:hAnsi="宋体" w:eastAsia="宋体" w:cs="宋体"/>
          <w:b/>
          <w:bCs/>
          <w:color w:val="000000"/>
          <w:sz w:val="24"/>
          <w:szCs w:val="24"/>
          <w:highlight w:val="none"/>
        </w:rPr>
        <w:t xml:space="preserve">报价时</w:t>
      </w:r>
      <w:r>
        <w:rPr>
          <w:rFonts w:hint="eastAsia" w:ascii="宋体" w:hAnsi="宋体" w:eastAsia="宋体" w:cs="宋体"/>
          <w:b/>
          <w:bCs/>
          <w:color w:val="000000"/>
          <w:sz w:val="24"/>
          <w:szCs w:val="24"/>
          <w:highlight w:val="none"/>
          <w:lang w:eastAsia="zh-CN"/>
        </w:rPr>
        <w:t xml:space="preserve">应</w:t>
      </w:r>
      <w:r>
        <w:rPr>
          <w:rFonts w:hint="eastAsia" w:ascii="宋体" w:hAnsi="宋体" w:eastAsia="宋体" w:cs="宋体"/>
          <w:b/>
          <w:bCs/>
          <w:color w:val="000000"/>
          <w:sz w:val="24"/>
          <w:szCs w:val="24"/>
          <w:highlight w:val="none"/>
        </w:rPr>
        <w:t xml:space="preserve">以优惠率</w:t>
      </w:r>
      <w:r>
        <w:rPr>
          <w:rFonts w:hint="eastAsia" w:ascii="宋体" w:hAnsi="宋体" w:eastAsia="宋体" w:cs="宋体"/>
          <w:b/>
          <w:bCs/>
          <w:color w:val="000000"/>
          <w:sz w:val="24"/>
          <w:szCs w:val="24"/>
          <w:highlight w:val="none"/>
          <w:lang w:val="en-US" w:eastAsia="zh-CN"/>
        </w:rPr>
        <w:t xml:space="preserve">进行</w:t>
      </w:r>
      <w:r>
        <w:rPr>
          <w:rFonts w:hint="eastAsia" w:ascii="宋体" w:hAnsi="宋体" w:eastAsia="宋体" w:cs="宋体"/>
          <w:b/>
          <w:bCs/>
          <w:color w:val="000000"/>
          <w:sz w:val="24"/>
          <w:szCs w:val="24"/>
          <w:highlight w:val="none"/>
        </w:rPr>
        <w:t xml:space="preserve">报价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每个</w:t>
      </w:r>
      <w:r>
        <w:rPr>
          <w:rFonts w:hint="eastAsia" w:ascii="宋体" w:hAnsi="宋体" w:eastAsia="宋体" w:cs="宋体"/>
          <w:b/>
          <w:bCs/>
          <w:color w:val="000000"/>
          <w:sz w:val="24"/>
          <w:szCs w:val="24"/>
          <w:highlight w:val="none"/>
          <w:lang w:val="en-US" w:eastAsia="zh-CN"/>
        </w:rPr>
        <w:t xml:space="preserve">分包</w:t>
      </w:r>
      <w:r>
        <w:rPr>
          <w:rFonts w:hint="eastAsia" w:ascii="宋体" w:hAnsi="宋体" w:eastAsia="宋体" w:cs="宋体"/>
          <w:b/>
          <w:bCs/>
          <w:color w:val="000000"/>
          <w:sz w:val="24"/>
          <w:szCs w:val="24"/>
          <w:highlight w:val="none"/>
        </w:rPr>
        <w:t xml:space="preserve">的优惠率相等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，否则</w:t>
      </w:r>
      <w:r>
        <w:rPr>
          <w:rFonts w:hint="eastAsia" w:ascii="宋体" w:hAnsi="宋体" w:eastAsia="宋体" w:cs="宋体"/>
          <w:b/>
          <w:bCs/>
          <w:color w:val="000000"/>
          <w:sz w:val="24"/>
          <w:szCs w:val="24"/>
          <w:highlight w:val="none"/>
          <w:lang w:eastAsia="zh-CN"/>
        </w:rPr>
        <w:t xml:space="preserve">将</w:t>
      </w:r>
      <w:r>
        <w:rPr>
          <w:rFonts w:hint="eastAsia" w:ascii="宋体" w:hAnsi="宋体" w:eastAsia="宋体" w:cs="宋体"/>
          <w:b/>
          <w:bCs/>
          <w:color w:val="000000"/>
          <w:sz w:val="24"/>
          <w:szCs w:val="24"/>
          <w:highlight w:val="none"/>
        </w:rPr>
        <w:t xml:space="preserve">作无效</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处理。</w:t>
      </w:r>
      <w:r>
        <w:rPr>
          <w:rFonts w:hint="eastAsia" w:ascii="宋体" w:hAnsi="宋体" w:eastAsia="宋体" w:cs="宋体"/>
          <w:b/>
          <w:bCs/>
          <w:color w:val="000000"/>
          <w:sz w:val="24"/>
          <w:szCs w:val="24"/>
          <w:highlight w:val="none"/>
          <w:lang w:val="en-US" w:eastAsia="zh-CN"/>
        </w:rPr>
        <w:t xml:space="preserve">本项目设投标优惠率报价范围，0≤投标优惠率＜100%，优惠率不得</w:t>
      </w:r>
      <w:r>
        <w:rPr>
          <w:rFonts w:hint="eastAsia" w:ascii="宋体" w:hAnsi="宋体" w:eastAsia="宋体" w:cs="宋体"/>
          <w:b/>
          <w:bCs/>
          <w:color w:val="000000"/>
          <w:sz w:val="24"/>
          <w:szCs w:val="24"/>
          <w:highlight w:val="none"/>
        </w:rPr>
        <w:t xml:space="preserve">超过</w:t>
      </w:r>
      <w:r>
        <w:rPr>
          <w:rFonts w:hint="eastAsia" w:ascii="宋体" w:hAnsi="宋体" w:eastAsia="宋体" w:cs="宋体"/>
          <w:b/>
          <w:bCs/>
          <w:color w:val="000000"/>
          <w:sz w:val="24"/>
          <w:szCs w:val="24"/>
          <w:highlight w:val="none"/>
          <w:lang w:val="en-US" w:eastAsia="zh-CN"/>
        </w:rPr>
        <w:t xml:space="preserve">报价范围</w:t>
      </w:r>
      <w:r>
        <w:rPr>
          <w:rFonts w:hint="eastAsia" w:ascii="宋体" w:hAnsi="宋体" w:eastAsia="宋体" w:cs="宋体"/>
          <w:b/>
          <w:bCs/>
          <w:color w:val="000000"/>
          <w:sz w:val="24"/>
          <w:szCs w:val="24"/>
          <w:highlight w:val="none"/>
        </w:rPr>
        <w:t xml:space="preserve">，否则其投标作无效投标处理</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eastAsia="zh-CN"/>
        </w:rPr>
        <w:t xml:space="preserve">本项目</w:t>
      </w:r>
      <w:r>
        <w:rPr>
          <w:rFonts w:hint="eastAsia" w:ascii="宋体" w:hAnsi="宋体" w:eastAsia="宋体" w:cs="宋体"/>
          <w:b/>
          <w:bCs/>
          <w:color w:val="000000"/>
          <w:sz w:val="24"/>
          <w:szCs w:val="24"/>
          <w:highlight w:val="none"/>
          <w:lang w:val="en-US" w:eastAsia="zh-CN"/>
        </w:rPr>
        <w:t xml:space="preserve">服务期限</w:t>
      </w:r>
      <w:r>
        <w:rPr>
          <w:rFonts w:hint="eastAsia" w:ascii="宋体" w:hAnsi="宋体" w:eastAsia="宋体" w:cs="宋体"/>
          <w:b/>
          <w:bCs/>
          <w:color w:val="000000"/>
          <w:sz w:val="24"/>
          <w:szCs w:val="24"/>
          <w:highlight w:val="none"/>
        </w:rPr>
        <w:t xml:space="preserve">内，</w:t>
      </w:r>
      <w:r>
        <w:rPr>
          <w:rFonts w:hint="eastAsia" w:ascii="宋体" w:hAnsi="宋体" w:eastAsia="宋体" w:cs="宋体"/>
          <w:b/>
          <w:bCs/>
          <w:color w:val="000000"/>
          <w:sz w:val="24"/>
          <w:szCs w:val="24"/>
          <w:highlight w:val="none"/>
          <w:lang w:eastAsia="zh-CN"/>
        </w:rPr>
        <w:t xml:space="preserve">投标</w:t>
      </w:r>
      <w:r>
        <w:rPr>
          <w:rFonts w:hint="eastAsia" w:ascii="宋体" w:hAnsi="宋体" w:eastAsia="宋体" w:cs="宋体"/>
          <w:b/>
          <w:bCs/>
          <w:color w:val="000000"/>
          <w:sz w:val="24"/>
          <w:szCs w:val="24"/>
          <w:highlight w:val="none"/>
        </w:rPr>
        <w:t xml:space="preserve">优惠率相等</w:t>
      </w:r>
      <w:r>
        <w:rPr>
          <w:rFonts w:hint="eastAsia" w:ascii="宋体" w:hAnsi="宋体" w:eastAsia="宋体" w:cs="宋体"/>
          <w:b/>
          <w:bCs/>
          <w:color w:val="000000"/>
          <w:sz w:val="24"/>
          <w:szCs w:val="24"/>
          <w:highlight w:val="none"/>
          <w:lang w:val="en-US" w:eastAsia="zh-CN"/>
        </w:rPr>
        <w:t xml:space="preserve">，否则将</w:t>
      </w:r>
      <w:r>
        <w:rPr>
          <w:rFonts w:hint="eastAsia" w:ascii="宋体" w:hAnsi="宋体" w:eastAsia="宋体" w:cs="宋体"/>
          <w:b/>
          <w:bCs/>
          <w:color w:val="000000"/>
          <w:sz w:val="24"/>
          <w:szCs w:val="24"/>
          <w:highlight w:val="none"/>
        </w:rPr>
        <w:t xml:space="preserve">作无效</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color w:val="000000"/>
          <w:sz w:val="24"/>
          <w:szCs w:val="24"/>
          <w:highlight w:val="none"/>
        </w:rPr>
        <w:t xml:space="preserve">处理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3、本项目中，各分包中标价格=各分包采购预算×</w:t>
      </w:r>
      <w:r>
        <w:rPr>
          <w:rFonts w:hint="eastAsia" w:ascii="宋体" w:hAnsi="宋体" w:eastAsia="宋体" w:cs="宋体"/>
          <w:b/>
          <w:bCs/>
          <w:i w:val="0"/>
          <w:iCs w:val="0"/>
          <w:sz w:val="24"/>
          <w:szCs w:val="24"/>
          <w:highlight w:val="none"/>
          <w:u w:val="none"/>
          <w:lang w:val="en-US" w:eastAsia="zh-CN"/>
        </w:rPr>
        <w:t xml:space="preserve">（1-投标优惠率）</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lang w:val="en-US" w:eastAsia="zh-CN"/>
        </w:rPr>
        <w:t xml:space="preserve">4、服务费用包括服务期限内完成该项目工作所需的所有费用，包括</w:t>
      </w:r>
      <w:r>
        <w:rPr>
          <w:rFonts w:hint="eastAsia" w:ascii="宋体" w:hAnsi="宋体" w:eastAsia="宋体" w:cs="宋体"/>
          <w:color w:val="000000"/>
          <w:sz w:val="24"/>
          <w:szCs w:val="24"/>
          <w:highlight w:val="none"/>
        </w:rPr>
        <w:t xml:space="preserve">：人员费（包括工资、福利、培训等）、</w:t>
      </w:r>
      <w:r>
        <w:rPr>
          <w:rFonts w:hint="eastAsia" w:ascii="宋体" w:hAnsi="宋体" w:eastAsia="宋体" w:cs="宋体"/>
          <w:color w:val="000000"/>
          <w:sz w:val="24"/>
          <w:szCs w:val="24"/>
          <w:highlight w:val="none"/>
          <w:lang w:val="en-US" w:eastAsia="zh-CN"/>
        </w:rPr>
        <w:t xml:space="preserve">中标服务费、</w:t>
      </w:r>
      <w:r>
        <w:rPr>
          <w:rFonts w:hint="eastAsia" w:ascii="宋体" w:hAnsi="宋体" w:eastAsia="宋体" w:cs="宋体"/>
          <w:color w:val="000000"/>
          <w:sz w:val="24"/>
          <w:szCs w:val="24"/>
          <w:highlight w:val="none"/>
        </w:rPr>
        <w:t xml:space="preserve">材料消耗费（</w:t>
      </w:r>
      <w:r>
        <w:rPr>
          <w:rFonts w:hint="eastAsia" w:ascii="宋体" w:hAnsi="宋体" w:eastAsia="宋体" w:cs="宋体"/>
          <w:color w:val="000000"/>
          <w:sz w:val="24"/>
          <w:szCs w:val="24"/>
          <w:highlight w:val="none"/>
          <w:lang w:val="en-US" w:eastAsia="zh-CN"/>
        </w:rPr>
        <w:t xml:space="preserve">包括各类耗材）、工作装备设备费、专家评审费、专家技术支持费、考察费、培训指导费、打印费、交通费、就餐住宿费、综合验收费、风险费、保险、利润、规费、税金、政策性文件规定</w:t>
      </w:r>
      <w:r>
        <w:rPr>
          <w:rFonts w:hint="eastAsia" w:ascii="宋体" w:hAnsi="宋体" w:eastAsia="宋体" w:cs="宋体"/>
          <w:color w:val="000000"/>
          <w:sz w:val="24"/>
          <w:szCs w:val="24"/>
          <w:highlight w:val="none"/>
        </w:rPr>
        <w:t xml:space="preserve">及合同包含的所有风险、责任等所有费用</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bCs/>
          <w:sz w:val="24"/>
          <w:szCs w:val="24"/>
          <w:highlight w:val="none"/>
        </w:rPr>
        <w:t xml:space="preserve">招标文件未有列明，而投标人认为必需的相关费用也需列入</w:t>
      </w:r>
      <w:r>
        <w:rPr>
          <w:rFonts w:hint="eastAsia" w:ascii="宋体" w:hAnsi="宋体" w:eastAsia="宋体" w:cs="宋体"/>
          <w:b/>
          <w:bCs/>
          <w:sz w:val="24"/>
          <w:szCs w:val="24"/>
          <w:highlight w:val="none"/>
          <w:lang w:val="en-US" w:eastAsia="zh-CN"/>
        </w:rPr>
        <w:t xml:space="preserve">投标</w:t>
      </w:r>
      <w:r>
        <w:rPr>
          <w:rFonts w:hint="eastAsia" w:ascii="宋体" w:hAnsi="宋体" w:eastAsia="宋体" w:cs="宋体"/>
          <w:b/>
          <w:bCs/>
          <w:color w:val="000000"/>
          <w:sz w:val="24"/>
          <w:szCs w:val="24"/>
          <w:highlight w:val="none"/>
          <w:lang w:val="en-US" w:eastAsia="zh-CN"/>
        </w:rPr>
        <w:t xml:space="preserve">报价</w:t>
      </w:r>
      <w:r>
        <w:rPr>
          <w:rFonts w:hint="eastAsia" w:ascii="宋体" w:hAnsi="宋体" w:eastAsia="宋体" w:cs="宋体"/>
          <w:b/>
          <w:bCs/>
          <w:sz w:val="24"/>
          <w:szCs w:val="24"/>
          <w:highlight w:val="none"/>
        </w:rPr>
        <w:t xml:space="preserve">中。</w:t>
      </w:r>
      <w:r>
        <w:rPr>
          <w:rFonts w:hint="eastAsia" w:ascii="宋体" w:hAnsi="宋体" w:eastAsia="宋体" w:cs="宋体"/>
          <w:b w:val="0"/>
          <w:bCs w:val="0"/>
          <w:sz w:val="24"/>
          <w:szCs w:val="24"/>
          <w:highlight w:val="none"/>
        </w:rPr>
      </w:r>
      <w:r/>
    </w:p>
    <w:p>
      <w:pPr>
        <w:pStyle w:val="784"/>
        <w:ind w:firstLine="482"/>
        <w:keepLines w:val="0"/>
        <w:keepNext w:val="0"/>
        <w:pageBreakBefore w:val="0"/>
        <w:spacing w:line="440" w:lineRule="exact"/>
        <w:widowControl w:val="off"/>
        <w:rPr>
          <w:rFonts w:hint="eastAsia" w:ascii="宋体" w:hAnsi="宋体" w:eastAsia="宋体" w:cs="宋体"/>
          <w:sz w:val="24"/>
          <w:szCs w:val="24"/>
          <w:highlight w:val="none"/>
        </w:rPr>
      </w:pPr>
      <w:r/>
      <w:bookmarkStart w:id="216" w:name="_Toc1534"/>
      <w:r/>
      <w:bookmarkStart w:id="217" w:name="_Toc3740"/>
      <w:r/>
      <w:bookmarkStart w:id="218" w:name="_Toc31001"/>
      <w:r/>
      <w:bookmarkStart w:id="219" w:name="_Toc743"/>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报价时应考虑各种风险因素，相关风险因素费用包含在报价中。</w:t>
      </w:r>
      <w:bookmarkStart w:id="220" w:name="_Toc14832"/>
      <w:r/>
      <w:bookmarkStart w:id="221" w:name="_Toc26950"/>
      <w:r>
        <w:rPr>
          <w:rFonts w:hint="eastAsia" w:ascii="宋体" w:hAnsi="宋体" w:eastAsia="宋体" w:cs="宋体"/>
          <w:sz w:val="24"/>
          <w:szCs w:val="24"/>
          <w:highlight w:val="none"/>
        </w:rPr>
      </w:r>
      <w:r/>
    </w:p>
    <w:p>
      <w:pPr>
        <w:pStyle w:val="784"/>
        <w:keepLines w:val="0"/>
        <w:keepNext w:val="0"/>
        <w:pageBreakBefore w:val="0"/>
        <w:spacing w:line="44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四、验收要求：</w:t>
      </w:r>
      <w:r>
        <w:rPr>
          <w:rFonts w:hint="eastAsia" w:ascii="宋体" w:hAnsi="宋体" w:eastAsia="宋体" w:cs="宋体"/>
          <w:b/>
          <w:bCs/>
          <w:sz w:val="28"/>
          <w:szCs w:val="28"/>
          <w:highlight w:val="none"/>
          <w:lang w:val="en-US" w:eastAsia="zh-CN"/>
        </w:rPr>
      </w:r>
      <w:r/>
    </w:p>
    <w:p>
      <w:pPr>
        <w:pStyle w:val="784"/>
        <w:ind w:firstLine="361"/>
        <w:keepLines w:val="0"/>
        <w:keepNext w:val="0"/>
        <w:pageBreakBefore w:val="0"/>
        <w:spacing w:line="440" w:lineRule="exact"/>
        <w:widowControl w:val="off"/>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采购人有权邀请其他供应商或第三方专业机构及专家</w:t>
      </w:r>
      <w:r>
        <w:rPr>
          <w:rFonts w:hint="eastAsia" w:ascii="宋体" w:hAnsi="宋体" w:eastAsia="宋体" w:cs="宋体"/>
          <w:b w:val="0"/>
          <w:bCs w:val="0"/>
          <w:sz w:val="24"/>
          <w:szCs w:val="24"/>
          <w:highlight w:val="none"/>
          <w:lang w:val="en-US" w:eastAsia="zh-CN"/>
        </w:rPr>
        <w:t xml:space="preserve">组成验收小组进行</w:t>
      </w:r>
      <w:r>
        <w:rPr>
          <w:rFonts w:hint="eastAsia" w:ascii="宋体" w:hAnsi="宋体" w:eastAsia="宋体" w:cs="宋体"/>
          <w:b w:val="0"/>
          <w:bCs w:val="0"/>
          <w:sz w:val="24"/>
          <w:szCs w:val="24"/>
          <w:highlight w:val="none"/>
        </w:rPr>
        <w:t xml:space="preserve">验收</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如验收不合格的，采购人有权要求</w:t>
      </w:r>
      <w:r>
        <w:rPr>
          <w:rFonts w:hint="eastAsia" w:ascii="宋体" w:hAnsi="宋体" w:eastAsia="宋体" w:cs="宋体"/>
          <w:b w:val="0"/>
          <w:bCs w:val="0"/>
          <w:sz w:val="24"/>
          <w:szCs w:val="24"/>
          <w:highlight w:val="none"/>
          <w:lang w:val="en-US" w:eastAsia="zh-CN"/>
        </w:rPr>
        <w:t xml:space="preserve">中标人</w:t>
      </w:r>
      <w:r>
        <w:rPr>
          <w:rFonts w:hint="eastAsia" w:ascii="宋体" w:hAnsi="宋体" w:eastAsia="宋体" w:cs="宋体"/>
          <w:b w:val="0"/>
          <w:bCs w:val="0"/>
          <w:sz w:val="24"/>
          <w:szCs w:val="24"/>
          <w:highlight w:val="none"/>
        </w:rPr>
        <w:t xml:space="preserve">在限定时间内进行整改，如整改后仍达不到验收要求的，采购人有权终止合同，</w:t>
      </w:r>
      <w:r>
        <w:rPr>
          <w:rFonts w:hint="eastAsia" w:ascii="宋体" w:hAnsi="宋体" w:eastAsia="宋体" w:cs="宋体"/>
          <w:b w:val="0"/>
          <w:bCs w:val="0"/>
          <w:sz w:val="24"/>
          <w:szCs w:val="24"/>
          <w:highlight w:val="none"/>
          <w:lang w:val="en-US" w:eastAsia="zh-CN"/>
        </w:rPr>
        <w:t xml:space="preserve">中标人</w:t>
      </w:r>
      <w:r>
        <w:rPr>
          <w:rFonts w:hint="eastAsia" w:ascii="宋体" w:hAnsi="宋体" w:eastAsia="宋体" w:cs="宋体"/>
          <w:b w:val="0"/>
          <w:bCs w:val="0"/>
          <w:sz w:val="24"/>
          <w:szCs w:val="24"/>
          <w:highlight w:val="none"/>
        </w:rPr>
        <w:t xml:space="preserve">承担相关违约责任。</w:t>
      </w:r>
      <w:r>
        <w:rPr>
          <w:rFonts w:hint="eastAsia" w:ascii="宋体" w:hAnsi="宋体" w:eastAsia="宋体" w:cs="宋体"/>
          <w:b w:val="0"/>
          <w:bCs w:val="0"/>
          <w:sz w:val="24"/>
          <w:szCs w:val="24"/>
          <w:highlight w:val="none"/>
          <w:lang w:eastAsia="zh-CN"/>
        </w:rPr>
      </w:r>
      <w:r/>
    </w:p>
    <w:p>
      <w:pPr>
        <w:pStyle w:val="784"/>
        <w:ind w:firstLine="361"/>
        <w:keepLines w:val="0"/>
        <w:keepNext w:val="0"/>
        <w:pageBreakBefore w:val="0"/>
        <w:spacing w:line="440" w:lineRule="exact"/>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验收内容：</w:t>
      </w:r>
      <w:r>
        <w:rPr>
          <w:rFonts w:hint="eastAsia" w:ascii="宋体" w:hAnsi="宋体" w:eastAsia="宋体" w:cs="宋体"/>
          <w:b w:val="0"/>
          <w:bCs w:val="0"/>
          <w:sz w:val="24"/>
          <w:szCs w:val="24"/>
          <w:highlight w:val="none"/>
          <w:lang w:val="en-US" w:eastAsia="zh-CN"/>
        </w:rPr>
      </w:r>
      <w:r/>
    </w:p>
    <w:p>
      <w:pPr>
        <w:pStyle w:val="784"/>
        <w:numPr>
          <w:ilvl w:val="0"/>
          <w:numId w:val="0"/>
        </w:numPr>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1)完成行业工伤风险诊断报告编制；</w:t>
      </w:r>
      <w:r>
        <w:rPr>
          <w:rFonts w:hint="eastAsia" w:ascii="宋体" w:hAnsi="宋体" w:eastAsia="宋体" w:cs="宋体"/>
          <w:color w:val="000000"/>
          <w:sz w:val="24"/>
          <w:szCs w:val="24"/>
          <w:highlight w:val="none"/>
          <w:lang w:val="en-US" w:eastAsia="zh-CN" w:bidi="ar-SA"/>
        </w:rPr>
      </w:r>
      <w:r/>
    </w:p>
    <w:p>
      <w:pPr>
        <w:pStyle w:val="784"/>
        <w:numPr>
          <w:ilvl w:val="0"/>
          <w:numId w:val="0"/>
        </w:numPr>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2)完成行业“三化”分类培训（企业全员化、实体化、手册化培训）、全部重点企业现场诊断与安全能力测评；</w:t>
      </w:r>
      <w:r>
        <w:rPr>
          <w:rFonts w:hint="eastAsia" w:ascii="宋体" w:hAnsi="宋体" w:eastAsia="宋体" w:cs="宋体"/>
          <w:color w:val="000000"/>
          <w:sz w:val="24"/>
          <w:szCs w:val="24"/>
          <w:highlight w:val="none"/>
          <w:lang w:val="en-US" w:eastAsia="zh-CN" w:bidi="ar-SA"/>
        </w:rPr>
      </w:r>
      <w:r/>
    </w:p>
    <w:p>
      <w:pPr>
        <w:pStyle w:val="784"/>
        <w:numPr>
          <w:ilvl w:val="0"/>
          <w:numId w:val="0"/>
        </w:numPr>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3)编制完成行业专属工伤预防指导手册；</w:t>
      </w:r>
      <w:r>
        <w:rPr>
          <w:rFonts w:hint="eastAsia" w:ascii="宋体" w:hAnsi="宋体" w:eastAsia="宋体" w:cs="宋体"/>
          <w:color w:val="000000"/>
          <w:sz w:val="24"/>
          <w:szCs w:val="24"/>
          <w:highlight w:val="none"/>
          <w:lang w:val="en-US" w:eastAsia="zh-CN" w:bidi="ar-SA"/>
        </w:rPr>
      </w:r>
      <w:r/>
    </w:p>
    <w:p>
      <w:pPr>
        <w:pStyle w:val="784"/>
        <w:numPr>
          <w:ilvl w:val="0"/>
          <w:numId w:val="0"/>
        </w:numPr>
        <w:ind w:left="0"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4)整理运用“六防”类岗位风险告知卡，“六防”事故负面警示教育片等进行培训；</w:t>
      </w:r>
      <w:r>
        <w:rPr>
          <w:rFonts w:hint="eastAsia" w:ascii="宋体" w:hAnsi="宋体" w:eastAsia="宋体" w:cs="宋体"/>
          <w:color w:val="000000"/>
          <w:sz w:val="24"/>
          <w:szCs w:val="24"/>
          <w:highlight w:val="none"/>
          <w:lang w:val="en-US" w:eastAsia="zh-CN" w:bidi="ar-SA"/>
        </w:rPr>
      </w:r>
      <w:r/>
    </w:p>
    <w:p>
      <w:pPr>
        <w:pStyle w:val="784"/>
        <w:numPr>
          <w:ilvl w:val="0"/>
          <w:numId w:val="3"/>
        </w:numPr>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完成20家重点企业全流程服务的“一企一档”资料；</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6）完成优秀工伤预防典型培育；</w:t>
      </w:r>
      <w:r>
        <w:rPr>
          <w:rFonts w:hint="eastAsia" w:ascii="宋体" w:hAnsi="宋体" w:eastAsia="宋体" w:cs="宋体"/>
          <w:color w:val="000000"/>
          <w:sz w:val="24"/>
          <w:szCs w:val="24"/>
          <w:highlight w:val="none"/>
          <w:lang w:val="en-US" w:eastAsia="zh-CN"/>
        </w:rPr>
      </w:r>
      <w:r/>
    </w:p>
    <w:p>
      <w:pPr>
        <w:pStyle w:val="784"/>
        <w:ind w:firstLine="482"/>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7）编制项目服务总结；</w:t>
      </w:r>
      <w:r>
        <w:rPr>
          <w:rFonts w:hint="eastAsia" w:ascii="宋体" w:hAnsi="宋体" w:eastAsia="宋体" w:cs="宋体"/>
          <w:color w:val="000000"/>
          <w:sz w:val="24"/>
          <w:szCs w:val="24"/>
          <w:highlight w:val="none"/>
          <w:lang w:val="en-US" w:eastAsia="zh-CN"/>
        </w:rPr>
      </w:r>
      <w:r/>
    </w:p>
    <w:p>
      <w:pPr>
        <w:pStyle w:val="796"/>
        <w:ind w:left="0"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8）其他项目服务印证资料，成果验收交付。</w:t>
      </w:r>
      <w:r>
        <w:rPr>
          <w:rFonts w:hint="eastAsia" w:ascii="宋体" w:hAnsi="宋体" w:eastAsia="宋体" w:cs="宋体"/>
          <w:sz w:val="24"/>
          <w:szCs w:val="24"/>
          <w:highlight w:val="none"/>
        </w:rPr>
      </w:r>
      <w:r/>
    </w:p>
    <w:p>
      <w:pPr>
        <w:pStyle w:val="784"/>
        <w:keepLines w:val="0"/>
        <w:keepNext w:val="0"/>
        <w:pageBreakBefore w:val="0"/>
        <w:spacing w:line="440" w:lineRule="exact"/>
        <w:widowControl w:val="off"/>
        <w:rPr>
          <w:rFonts w:hint="eastAsia" w:ascii="宋体" w:hAnsi="宋体" w:eastAsia="宋体" w:cs="宋体"/>
          <w:b/>
          <w:bCs/>
          <w:sz w:val="28"/>
          <w:szCs w:val="28"/>
          <w:highlight w:val="none"/>
        </w:rPr>
      </w:pPr>
      <w:r/>
      <w:bookmarkStart w:id="222" w:name="_Toc23820"/>
      <w:r>
        <w:rPr>
          <w:rFonts w:hint="eastAsia" w:ascii="宋体" w:hAnsi="宋体" w:eastAsia="宋体" w:cs="宋体"/>
          <w:b/>
          <w:bCs/>
          <w:sz w:val="28"/>
          <w:szCs w:val="28"/>
          <w:highlight w:val="none"/>
        </w:rPr>
        <w:t xml:space="preserve">五、其他要求：</w:t>
      </w:r>
      <w:r>
        <w:rPr>
          <w:rFonts w:hint="eastAsia" w:ascii="宋体" w:hAnsi="宋体" w:eastAsia="宋体" w:cs="宋体"/>
          <w:b/>
          <w:bCs/>
          <w:sz w:val="28"/>
          <w:szCs w:val="28"/>
          <w:highlight w:val="none"/>
        </w:rPr>
      </w:r>
      <w:r/>
    </w:p>
    <w:p>
      <w:pPr>
        <w:pStyle w:val="784"/>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1、投标人需在投标文件中对</w:t>
      </w:r>
      <w:r>
        <w:rPr>
          <w:rFonts w:hint="eastAsia" w:ascii="宋体" w:hAnsi="宋体" w:eastAsia="宋体" w:cs="宋体"/>
          <w:sz w:val="24"/>
          <w:highlight w:val="none"/>
          <w:lang w:val="en-US" w:eastAsia="zh-CN"/>
        </w:rPr>
        <w:t xml:space="preserve">需求分析方案</w:t>
      </w:r>
      <w:r>
        <w:rPr>
          <w:rFonts w:hint="eastAsia" w:ascii="宋体" w:hAnsi="宋体" w:eastAsia="宋体" w:cs="宋体"/>
          <w:sz w:val="24"/>
          <w:highlight w:val="none"/>
        </w:rPr>
        <w:t xml:space="preserve">进行详细阐述。</w:t>
      </w:r>
      <w:r>
        <w:rPr>
          <w:rFonts w:hint="eastAsia" w:ascii="宋体" w:hAnsi="宋体" w:eastAsia="宋体" w:cs="宋体"/>
          <w:sz w:val="24"/>
          <w:highlight w:val="none"/>
        </w:rPr>
      </w:r>
      <w:r/>
    </w:p>
    <w:p>
      <w:pPr>
        <w:pStyle w:val="784"/>
        <w:ind w:firstLine="480"/>
        <w:keepLines w:val="0"/>
        <w:keepNext w:val="0"/>
        <w:pageBreakBefore w:val="0"/>
        <w:spacing w:line="44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2、投标人需在投标文件中对现场服务整体方案（包括</w:t>
      </w:r>
      <w:r>
        <w:rPr>
          <w:rFonts w:hint="eastAsia" w:ascii="宋体" w:hAnsi="宋体" w:eastAsia="宋体" w:cs="宋体"/>
          <w:b w:val="0"/>
          <w:bCs w:val="0"/>
          <w:color w:val="000000"/>
          <w:sz w:val="24"/>
          <w:szCs w:val="24"/>
          <w:highlight w:val="none"/>
          <w:lang w:val="en-US" w:eastAsia="zh-CN" w:bidi="ar-SA"/>
        </w:rPr>
        <w:t xml:space="preserve">①</w:t>
      </w:r>
      <w:r>
        <w:rPr>
          <w:rFonts w:hint="eastAsia" w:ascii="宋体" w:hAnsi="宋体" w:eastAsia="宋体" w:cs="宋体"/>
          <w:b w:val="0"/>
          <w:bCs w:val="0"/>
          <w:sz w:val="24"/>
          <w:szCs w:val="24"/>
          <w:highlight w:val="none"/>
          <w:lang w:val="en-US" w:eastAsia="zh-CN"/>
        </w:rPr>
        <w:t xml:space="preserve">行业工伤事故数据进行系统分析</w:t>
      </w:r>
      <w:r>
        <w:rPr>
          <w:rFonts w:hint="eastAsia" w:ascii="宋体" w:hAnsi="宋体" w:eastAsia="宋体" w:cs="宋体"/>
          <w:b w:val="0"/>
          <w:bCs w:val="0"/>
          <w:color w:val="000000"/>
          <w:sz w:val="24"/>
          <w:szCs w:val="24"/>
          <w:highlight w:val="none"/>
          <w:lang w:val="en-US" w:eastAsia="zh-CN" w:bidi="ar-SA"/>
        </w:rPr>
        <w:t xml:space="preserve">、②</w:t>
      </w:r>
      <w:r>
        <w:rPr>
          <w:rFonts w:hint="eastAsia" w:ascii="宋体" w:hAnsi="宋体" w:eastAsia="宋体" w:cs="宋体"/>
          <w:b w:val="0"/>
          <w:bCs w:val="0"/>
          <w:sz w:val="24"/>
          <w:szCs w:val="24"/>
          <w:highlight w:val="none"/>
          <w:lang w:val="en-US" w:eastAsia="zh-CN"/>
        </w:rPr>
        <w:t xml:space="preserve">项目专业人员分工</w:t>
      </w:r>
      <w:r>
        <w:rPr>
          <w:rFonts w:hint="eastAsia" w:ascii="宋体" w:hAnsi="宋体" w:eastAsia="宋体" w:cs="宋体"/>
          <w:b w:val="0"/>
          <w:bCs w:val="0"/>
          <w:color w:val="000000"/>
          <w:sz w:val="24"/>
          <w:szCs w:val="24"/>
          <w:highlight w:val="none"/>
          <w:lang w:val="en-US" w:eastAsia="zh-CN" w:bidi="ar-SA"/>
        </w:rPr>
        <w:t xml:space="preserve">、③</w:t>
      </w:r>
      <w:r>
        <w:rPr>
          <w:rFonts w:hint="eastAsia" w:ascii="宋体" w:hAnsi="宋体" w:eastAsia="宋体" w:cs="宋体"/>
          <w:b w:val="0"/>
          <w:bCs w:val="0"/>
          <w:sz w:val="24"/>
          <w:szCs w:val="24"/>
          <w:highlight w:val="none"/>
          <w:lang w:val="en-US" w:eastAsia="zh-CN"/>
        </w:rPr>
        <w:t xml:space="preserve">各级管理层的现场隐患及工伤调研的调研方式</w:t>
      </w:r>
      <w:r>
        <w:rPr>
          <w:rFonts w:hint="eastAsia" w:ascii="宋体" w:hAnsi="宋体" w:eastAsia="宋体" w:cs="宋体"/>
          <w:b w:val="0"/>
          <w:bCs w:val="0"/>
          <w:color w:val="000000"/>
          <w:sz w:val="24"/>
          <w:szCs w:val="24"/>
          <w:highlight w:val="none"/>
          <w:lang w:val="en-US" w:eastAsia="zh-CN" w:bidi="ar-SA"/>
        </w:rPr>
        <w:t xml:space="preserve">、④</w:t>
      </w:r>
      <w:r>
        <w:rPr>
          <w:rFonts w:hint="eastAsia" w:ascii="宋体" w:hAnsi="宋体" w:eastAsia="宋体" w:cs="宋体"/>
          <w:b w:val="0"/>
          <w:bCs w:val="0"/>
          <w:sz w:val="24"/>
          <w:szCs w:val="24"/>
          <w:highlight w:val="none"/>
          <w:lang w:val="en-US" w:eastAsia="zh-CN"/>
        </w:rPr>
        <w:t xml:space="preserve">“三化”（企业全员化、实体化、手册化培训）、“六岗”、“六防”方案、⑤成果交付方案</w:t>
      </w:r>
      <w:r>
        <w:rPr>
          <w:rFonts w:hint="eastAsia" w:ascii="宋体" w:hAnsi="宋体" w:eastAsia="宋体" w:cs="宋体"/>
          <w:sz w:val="24"/>
          <w:highlight w:val="none"/>
        </w:rPr>
        <w:t xml:space="preserve">）进行详细阐述。</w:t>
      </w:r>
      <w:r>
        <w:rPr>
          <w:rFonts w:hint="eastAsia" w:ascii="宋体" w:hAnsi="宋体" w:eastAsia="宋体" w:cs="宋体"/>
          <w:sz w:val="24"/>
          <w:highlight w:val="none"/>
        </w:rPr>
      </w:r>
      <w:r/>
    </w:p>
    <w:p>
      <w:pPr>
        <w:pStyle w:val="784"/>
        <w:ind w:firstLine="480"/>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rPr>
        <w:t xml:space="preserve">3、投标人需在投标文件中对组织计划进行详细阐述</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784"/>
        <w:ind w:firstLine="480"/>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4、</w:t>
      </w:r>
      <w:r>
        <w:rPr>
          <w:rFonts w:hint="eastAsia" w:ascii="宋体" w:hAnsi="宋体" w:eastAsia="宋体" w:cs="宋体"/>
          <w:sz w:val="24"/>
        </w:rPr>
        <w:t xml:space="preserve">投标人需在投标文件中对进度保障措施进行详细阐述</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784"/>
        <w:ind w:firstLine="480"/>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投标人需在投标文件中对评审过程质量管控方案进行详细阐述</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784"/>
        <w:ind w:firstLine="480"/>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投标人需在投标文件中对测评方案进行详细阐述</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784"/>
        <w:ind w:firstLine="480"/>
        <w:keepLines w:val="0"/>
        <w:keepNext w:val="0"/>
        <w:pageBreakBefore w:val="0"/>
        <w:spacing w:line="440" w:lineRule="exact"/>
        <w:widowControl w:val="off"/>
        <w:rPr>
          <w:rFonts w:hint="eastAsia" w:ascii="宋体" w:hAnsi="宋体" w:eastAsia="宋体" w:cs="宋体"/>
          <w:b/>
          <w:bCs/>
          <w:sz w:val="24"/>
        </w:rPr>
      </w:pPr>
      <w:r>
        <w:rPr>
          <w:rFonts w:hint="eastAsia" w:ascii="宋体" w:hAnsi="宋体" w:eastAsia="宋体" w:cs="宋体"/>
          <w:b/>
          <w:bCs/>
          <w:sz w:val="24"/>
          <w:lang w:val="en-US" w:eastAsia="zh-CN"/>
        </w:rPr>
        <w:t xml:space="preserve">8</w:t>
      </w:r>
      <w:r>
        <w:rPr>
          <w:rFonts w:hint="eastAsia" w:ascii="宋体" w:hAnsi="宋体" w:eastAsia="宋体" w:cs="宋体"/>
          <w:b/>
          <w:bCs/>
          <w:sz w:val="24"/>
        </w:rPr>
        <w:t xml:space="preserve">、实质性要求：本项目“项目需求”中的标“★”要求为实质性要求，必须满足，任何一项标“★”项未满足的，将按无效投标处理。</w:t>
      </w:r>
      <w:r>
        <w:rPr>
          <w:rFonts w:hint="eastAsia" w:ascii="宋体" w:hAnsi="宋体" w:eastAsia="宋体" w:cs="宋体"/>
          <w:b/>
          <w:bCs/>
          <w:sz w:val="24"/>
        </w:rPr>
      </w:r>
      <w:r/>
    </w:p>
    <w:p>
      <w:pPr>
        <w:pStyle w:val="784"/>
        <w:spacing w:line="46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六、附件：</w:t>
      </w:r>
      <w:bookmarkEnd w:id="222"/>
      <w:r>
        <w:rPr>
          <w:rFonts w:hint="eastAsia" w:ascii="宋体" w:hAnsi="宋体" w:eastAsia="宋体" w:cs="宋体"/>
          <w:b/>
          <w:bCs/>
          <w:sz w:val="28"/>
          <w:szCs w:val="28"/>
          <w:highlight w:val="none"/>
          <w:lang w:val="en-US" w:eastAsia="zh-CN"/>
        </w:rPr>
      </w:r>
      <w:r/>
    </w:p>
    <w:p>
      <w:pPr>
        <w:pStyle w:val="784"/>
        <w:ind w:firstLine="482"/>
        <w:spacing w:line="4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附件（1）（金属货架制造企业服务名单）</w:t>
      </w:r>
      <w:r>
        <w:rPr>
          <w:rFonts w:hint="eastAsia" w:ascii="宋体" w:hAnsi="宋体" w:eastAsia="宋体" w:cs="宋体"/>
          <w:bCs/>
          <w:color w:val="000000"/>
          <w:sz w:val="24"/>
          <w:szCs w:val="24"/>
          <w:highlight w:val="none"/>
          <w:lang w:val="en-US" w:eastAsia="zh-CN"/>
        </w:rPr>
      </w:r>
      <w:r/>
    </w:p>
    <w:tbl>
      <w:tblPr>
        <w:tblW w:w="4266"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293"/>
        <w:gridCol w:w="4089"/>
        <w:gridCol w:w="2175"/>
      </w:tblGrid>
      <w:tr>
        <w:trPr>
          <w:trHeight w:val="720"/>
        </w:trPr>
        <w:tc>
          <w:tcPr>
            <w:shd w:val="clear" w:color="auto" w:fill="eeece1"/>
            <w:tcW w:w="558" w:type="dxa"/>
            <w:vAlign w:val="center"/>
            <w:textDirection w:val="lrTb"/>
            <w:noWrap/>
          </w:tcPr>
          <w:p>
            <w:pPr>
              <w:pStyle w:val="78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eeece1"/>
            <w:tcW w:w="761" w:type="dxa"/>
            <w:vAlign w:val="center"/>
            <w:textDirection w:val="lrTb"/>
            <w:noWrap/>
          </w:tcPr>
          <w:p>
            <w:pPr>
              <w:pStyle w:val="78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所属区域</w:t>
            </w:r>
            <w:r>
              <w:rPr>
                <w:rFonts w:hint="eastAsia" w:ascii="宋体" w:hAnsi="宋体" w:eastAsia="宋体" w:cs="宋体"/>
                <w:b/>
                <w:bCs/>
                <w:i w:val="0"/>
                <w:iCs w:val="0"/>
                <w:color w:val="000000"/>
                <w:sz w:val="24"/>
                <w:szCs w:val="24"/>
                <w:highlight w:val="none"/>
                <w:u w:val="none"/>
              </w:rPr>
            </w:r>
            <w:r/>
          </w:p>
        </w:tc>
        <w:tc>
          <w:tcPr>
            <w:shd w:val="clear" w:color="auto" w:fill="eeece1"/>
            <w:tcW w:w="2400" w:type="dxa"/>
            <w:vAlign w:val="center"/>
            <w:textDirection w:val="lrTb"/>
            <w:noWrap/>
          </w:tcPr>
          <w:p>
            <w:pPr>
              <w:pStyle w:val="78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单位名称</w:t>
            </w:r>
            <w:r>
              <w:rPr>
                <w:rFonts w:hint="eastAsia" w:ascii="宋体" w:hAnsi="宋体" w:eastAsia="宋体" w:cs="宋体"/>
                <w:b/>
                <w:bCs/>
                <w:i w:val="0"/>
                <w:iCs w:val="0"/>
                <w:color w:val="000000"/>
                <w:sz w:val="24"/>
                <w:szCs w:val="24"/>
                <w:highlight w:val="none"/>
                <w:u w:val="none"/>
              </w:rPr>
            </w:r>
            <w:r/>
          </w:p>
        </w:tc>
        <w:tc>
          <w:tcPr>
            <w:shd w:val="clear" w:color="auto" w:fill="eeece1"/>
            <w:tcW w:w="1279" w:type="dxa"/>
            <w:vAlign w:val="center"/>
            <w:textDirection w:val="lrTb"/>
            <w:noWrap w:val="false"/>
          </w:tcPr>
          <w:p>
            <w:pPr>
              <w:pStyle w:val="784"/>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行业</w:t>
            </w:r>
            <w:r>
              <w:rPr>
                <w:rFonts w:hint="eastAsia" w:ascii="宋体" w:hAnsi="宋体" w:eastAsia="宋体" w:cs="宋体"/>
                <w:b/>
                <w:bCs/>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支塘</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常熟市兆恒众力精密机械有限公司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金属制品制造</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支塘</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江苏迎阳无纺机械有限公司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专用设备制造业</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支塘</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常熟市民丰电镀有限公司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金属制品业</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董浜</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创至信新材料科技（苏州）有限公司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铝压延加工</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古里</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博瑞孚曼机械科技（苏州）有限公司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研究和试验发展</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古里</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常熟市电力耐磨合金铸造有限公司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金属制品业</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梅李</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常熟市第三电镀有限公司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金属制品制造</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常福街道</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江苏帝航工业科技股份有限公司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金属制品业</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辛庄</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常熟市亿能机械有限公司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金属制品制造</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尚湖</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常熟市利生工艺厂</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货架制造</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尚湖</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苏州阿尔泰商用设备有限责任公司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货架制造</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尚湖</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苏州佳诚商用设备有限公司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货架制造</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尚湖</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苏州远大商用设备有限公司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货架制造</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尚湖</w:t>
            </w:r>
            <w:r>
              <w:rPr>
                <w:rFonts w:hint="eastAsia" w:ascii="宋体" w:hAnsi="宋体" w:eastAsia="宋体" w:cs="宋体"/>
                <w:i w:val="0"/>
                <w:iCs w:val="0"/>
                <w:color w:val="000000"/>
                <w:sz w:val="24"/>
                <w:szCs w:val="24"/>
                <w:highlight w:val="none"/>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苏州金塔金属制品有限公司</w:t>
            </w:r>
            <w:r>
              <w:rPr>
                <w:rFonts w:hint="eastAsia" w:ascii="宋体" w:hAnsi="宋体" w:eastAsia="宋体" w:cs="宋体"/>
                <w:i w:val="0"/>
                <w:iCs w:val="0"/>
                <w:color w:val="000000"/>
                <w:sz w:val="24"/>
                <w:szCs w:val="24"/>
                <w:highlight w:val="none"/>
                <w:u w:val="none"/>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金属制品业</w:t>
            </w:r>
            <w:r>
              <w:rPr>
                <w:rFonts w:hint="eastAsia" w:ascii="宋体" w:hAnsi="宋体" w:eastAsia="宋体" w:cs="宋体"/>
                <w:i w:val="0"/>
                <w:iCs w:val="0"/>
                <w:color w:val="000000"/>
                <w:sz w:val="24"/>
                <w:szCs w:val="24"/>
                <w:highlight w:val="none"/>
                <w:u w:val="none"/>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常福街道</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常熟重型机械制造有限公司</w:t>
            </w:r>
            <w:r>
              <w:rPr>
                <w:rFonts w:hint="eastAsia" w:ascii="宋体" w:hAnsi="宋体" w:eastAsia="宋体" w:cs="宋体"/>
                <w:i w:val="0"/>
                <w:iCs w:val="0"/>
                <w:color w:val="000000"/>
                <w:sz w:val="24"/>
                <w:szCs w:val="24"/>
                <w:highlight w:val="none"/>
                <w:u w:val="none"/>
                <w:lang w:val="en-US" w:eastAsia="zh-CN" w:bidi="ar"/>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专用设备制造业</w:t>
            </w:r>
            <w:r>
              <w:rPr>
                <w:rFonts w:hint="eastAsia" w:ascii="宋体" w:hAnsi="宋体" w:eastAsia="宋体" w:cs="宋体"/>
                <w:i w:val="0"/>
                <w:iCs w:val="0"/>
                <w:color w:val="000000"/>
                <w:sz w:val="24"/>
                <w:szCs w:val="24"/>
                <w:highlight w:val="none"/>
                <w:u w:val="none"/>
                <w:lang w:val="en-US" w:eastAsia="zh-CN" w:bidi="ar"/>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常福街道</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帕诺（常熟）新能源科技有限公司</w:t>
            </w:r>
            <w:r>
              <w:rPr>
                <w:rFonts w:hint="eastAsia" w:ascii="宋体" w:hAnsi="宋体" w:eastAsia="宋体" w:cs="宋体"/>
                <w:i w:val="0"/>
                <w:iCs w:val="0"/>
                <w:color w:val="000000"/>
                <w:sz w:val="24"/>
                <w:szCs w:val="24"/>
                <w:highlight w:val="none"/>
                <w:u w:val="none"/>
                <w:lang w:val="en-US" w:eastAsia="zh-CN" w:bidi="ar"/>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研究和试验发展</w:t>
            </w:r>
            <w:r>
              <w:rPr>
                <w:rFonts w:hint="eastAsia" w:ascii="宋体" w:hAnsi="宋体" w:eastAsia="宋体" w:cs="宋体"/>
                <w:i w:val="0"/>
                <w:iCs w:val="0"/>
                <w:color w:val="000000"/>
                <w:sz w:val="24"/>
                <w:szCs w:val="24"/>
                <w:highlight w:val="none"/>
                <w:u w:val="none"/>
                <w:lang w:val="en-US" w:eastAsia="zh-CN" w:bidi="ar"/>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hint="eastAsia" w:ascii="宋体" w:hAnsi="宋体" w:eastAsia="宋体" w:cs="宋体"/>
                <w:i w:val="0"/>
                <w:iCs w:val="0"/>
                <w:color w:val="000000"/>
                <w:sz w:val="24"/>
                <w:szCs w:val="24"/>
                <w:highlight w:val="none"/>
                <w:u w:val="none"/>
                <w:lang w:val="en-US" w:eastAsia="zh-CN" w:bidi="ar"/>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尚湖</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苏州大阳机器人有限公司</w:t>
            </w:r>
            <w:r>
              <w:rPr>
                <w:rFonts w:hint="eastAsia" w:ascii="宋体" w:hAnsi="宋体" w:eastAsia="宋体" w:cs="宋体"/>
                <w:i w:val="0"/>
                <w:iCs w:val="0"/>
                <w:color w:val="000000"/>
                <w:sz w:val="24"/>
                <w:szCs w:val="24"/>
                <w:highlight w:val="none"/>
                <w:u w:val="none"/>
                <w:lang w:val="en-US" w:eastAsia="zh-CN" w:bidi="ar"/>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通用设备制造业</w:t>
            </w:r>
            <w:r>
              <w:rPr>
                <w:rFonts w:hint="eastAsia" w:ascii="宋体" w:hAnsi="宋体" w:eastAsia="宋体" w:cs="宋体"/>
                <w:i w:val="0"/>
                <w:iCs w:val="0"/>
                <w:color w:val="000000"/>
                <w:sz w:val="24"/>
                <w:szCs w:val="24"/>
                <w:highlight w:val="none"/>
                <w:u w:val="none"/>
                <w:lang w:val="en-US" w:eastAsia="zh-CN" w:bidi="ar"/>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hint="eastAsia" w:ascii="宋体" w:hAnsi="宋体" w:eastAsia="宋体" w:cs="宋体"/>
                <w:i w:val="0"/>
                <w:iCs w:val="0"/>
                <w:color w:val="000000"/>
                <w:sz w:val="24"/>
                <w:szCs w:val="24"/>
                <w:highlight w:val="none"/>
                <w:u w:val="none"/>
                <w:lang w:val="en-US" w:eastAsia="zh-CN" w:bidi="ar"/>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沙家浜</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苏州科宝光电科技有限公司</w:t>
            </w:r>
            <w:r>
              <w:rPr>
                <w:rFonts w:hint="eastAsia" w:ascii="宋体" w:hAnsi="宋体" w:eastAsia="宋体" w:cs="宋体"/>
                <w:i w:val="0"/>
                <w:iCs w:val="0"/>
                <w:color w:val="000000"/>
                <w:sz w:val="24"/>
                <w:szCs w:val="24"/>
                <w:highlight w:val="none"/>
                <w:u w:val="none"/>
                <w:lang w:val="en-US" w:eastAsia="zh-CN" w:bidi="ar"/>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电气机械和器材制造业</w:t>
            </w:r>
            <w:r>
              <w:rPr>
                <w:rFonts w:hint="eastAsia" w:ascii="宋体" w:hAnsi="宋体" w:eastAsia="宋体" w:cs="宋体"/>
                <w:i w:val="0"/>
                <w:iCs w:val="0"/>
                <w:color w:val="000000"/>
                <w:sz w:val="24"/>
                <w:szCs w:val="24"/>
                <w:highlight w:val="none"/>
                <w:u w:val="none"/>
                <w:lang w:val="en-US" w:eastAsia="zh-CN" w:bidi="ar"/>
              </w:rPr>
            </w:r>
            <w:r/>
          </w:p>
        </w:tc>
      </w:tr>
      <w:tr>
        <w:trPr>
          <w:trHeight w:val="567"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hint="eastAsia" w:ascii="宋体" w:hAnsi="宋体" w:eastAsia="宋体" w:cs="宋体"/>
                <w:i w:val="0"/>
                <w:iCs w:val="0"/>
                <w:color w:val="000000"/>
                <w:sz w:val="24"/>
                <w:szCs w:val="24"/>
                <w:highlight w:val="none"/>
                <w:u w:val="none"/>
                <w:lang w:val="en-US" w:eastAsia="zh-CN" w:bidi="ar"/>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经开区</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科益实（江苏）机械设备有限公司</w:t>
            </w:r>
            <w:r>
              <w:rPr>
                <w:rFonts w:hint="eastAsia" w:ascii="宋体" w:hAnsi="宋体" w:eastAsia="宋体" w:cs="宋体"/>
                <w:i w:val="0"/>
                <w:iCs w:val="0"/>
                <w:color w:val="000000"/>
                <w:sz w:val="24"/>
                <w:szCs w:val="24"/>
                <w:highlight w:val="none"/>
                <w:u w:val="none"/>
                <w:lang w:val="en-US" w:eastAsia="zh-CN" w:bidi="ar"/>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专用设备制造业</w:t>
            </w:r>
            <w:r>
              <w:rPr>
                <w:rFonts w:hint="eastAsia" w:ascii="宋体" w:hAnsi="宋体" w:eastAsia="宋体" w:cs="宋体"/>
                <w:i w:val="0"/>
                <w:iCs w:val="0"/>
                <w:color w:val="000000"/>
                <w:sz w:val="24"/>
                <w:szCs w:val="24"/>
                <w:highlight w:val="none"/>
                <w:u w:val="none"/>
                <w:lang w:val="en-US" w:eastAsia="zh-CN" w:bidi="ar"/>
              </w:rPr>
            </w:r>
            <w:r/>
          </w:p>
        </w:tc>
      </w:tr>
      <w:tr>
        <w:trPr>
          <w:trHeight w:val="674" w:hRule="exact"/>
        </w:trPr>
        <w:tc>
          <w:tcPr>
            <w:tcW w:w="55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
              </w:rPr>
            </w:r>
            <w:r/>
          </w:p>
        </w:tc>
        <w:tc>
          <w:tcPr>
            <w:tcW w:w="761"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董浜</w:t>
            </w:r>
            <w:r>
              <w:rPr>
                <w:rFonts w:hint="eastAsia" w:ascii="宋体" w:hAnsi="宋体" w:eastAsia="宋体" w:cs="宋体"/>
                <w:i w:val="0"/>
                <w:iCs w:val="0"/>
                <w:color w:val="000000"/>
                <w:sz w:val="24"/>
                <w:szCs w:val="24"/>
                <w:highlight w:val="none"/>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炬鼎热能科技（苏州）有限公司</w:t>
            </w:r>
            <w:r>
              <w:rPr>
                <w:rFonts w:hint="eastAsia" w:ascii="宋体" w:hAnsi="宋体" w:eastAsia="宋体" w:cs="宋体"/>
                <w:i w:val="0"/>
                <w:iCs w:val="0"/>
                <w:color w:val="000000"/>
                <w:sz w:val="24"/>
                <w:szCs w:val="24"/>
                <w:highlight w:val="none"/>
                <w:u w:val="none"/>
                <w:lang w:val="en-US" w:eastAsia="zh-CN" w:bidi="ar"/>
              </w:rPr>
            </w:r>
            <w:r/>
          </w:p>
        </w:tc>
        <w:tc>
          <w:tcPr>
            <w:tcW w:w="1279"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烘炉、熔炉及电炉制造</w:t>
            </w:r>
            <w:r>
              <w:rPr>
                <w:rFonts w:hint="eastAsia" w:ascii="宋体" w:hAnsi="宋体" w:eastAsia="宋体" w:cs="宋体"/>
                <w:i w:val="0"/>
                <w:iCs w:val="0"/>
                <w:color w:val="000000"/>
                <w:sz w:val="24"/>
                <w:szCs w:val="24"/>
                <w:highlight w:val="none"/>
                <w:u w:val="none"/>
                <w:lang w:val="en-US" w:eastAsia="zh-CN" w:bidi="ar"/>
              </w:rPr>
            </w:r>
            <w:r/>
          </w:p>
        </w:tc>
      </w:tr>
    </w:tbl>
    <w:p>
      <w:pPr>
        <w:pStyle w:val="805"/>
        <w:ind w:firstLine="482"/>
        <w:keepLines w:val="0"/>
        <w:keepNext w:val="0"/>
        <w:pageBreakBefore w:val="0"/>
        <w:spacing w:line="440" w:lineRule="exact"/>
        <w:widowControl w:val="off"/>
        <w:rPr>
          <w:rFonts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lang w:val="en-US" w:eastAsia="zh-CN"/>
        </w:rPr>
        <w:t xml:space="preserve">注：①20家企业参保人数规模如下：参保500人以上的2家，参保200-500人的4家，参保50-200人的14家。②个别企业涉及关联企业或分公司，一并纳入改善培训范围；明细信息待中标后，由采购人提供</w:t>
      </w:r>
      <w:r>
        <w:rPr>
          <w:rFonts w:hint="eastAsia" w:ascii="宋体" w:hAnsi="宋体" w:eastAsia="宋体" w:cs="宋体"/>
          <w:color w:val="000000"/>
          <w:sz w:val="24"/>
          <w:szCs w:val="24"/>
          <w:highlight w:val="none"/>
          <w:lang w:val="en-US" w:eastAsia="zh-CN"/>
        </w:rPr>
        <w:t xml:space="preserve">。③若上述企业具有无法配合的特殊情况，经采购人确认后可对培训企业进行调整。</w:t>
      </w:r>
      <w:r>
        <w:rPr>
          <w:rFonts w:ascii="宋体" w:hAnsi="宋体" w:eastAsia="宋体" w:cs="宋体"/>
          <w:bCs/>
          <w:color w:val="000000"/>
          <w:sz w:val="24"/>
          <w:szCs w:val="24"/>
          <w:highlight w:val="none"/>
          <w:lang w:val="en-US" w:eastAsia="zh-CN"/>
        </w:rPr>
      </w:r>
      <w:r/>
    </w:p>
    <w:p>
      <w:pPr>
        <w:pStyle w:val="784"/>
        <w:ind w:firstLine="723"/>
        <w:keepLines w:val="0"/>
        <w:keepNext w:val="0"/>
        <w:pageBreakBefore w:val="0"/>
        <w:spacing w:line="44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附件（2）（纺织印染企业服务名单）</w:t>
      </w:r>
      <w:r>
        <w:rPr>
          <w:rFonts w:hint="eastAsia" w:ascii="宋体" w:hAnsi="宋体" w:eastAsia="宋体" w:cs="宋体"/>
          <w:bCs/>
          <w:color w:val="000000"/>
          <w:sz w:val="24"/>
          <w:szCs w:val="24"/>
          <w:highlight w:val="none"/>
          <w:lang w:val="en-US" w:eastAsia="zh-CN"/>
        </w:rPr>
      </w:r>
      <w:r/>
    </w:p>
    <w:tbl>
      <w:tblPr>
        <w:tblW w:w="4316"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2"/>
        <w:gridCol w:w="1236"/>
        <w:gridCol w:w="4131"/>
        <w:gridCol w:w="2395"/>
      </w:tblGrid>
      <w:tr>
        <w:trPr>
          <w:trHeight w:val="720"/>
        </w:trPr>
        <w:tc>
          <w:tcPr>
            <w:shd w:val="clear" w:color="auto" w:fill="eeece1"/>
            <w:tcW w:w="489" w:type="dxa"/>
            <w:vAlign w:val="center"/>
            <w:textDirection w:val="lrTb"/>
            <w:noWrap/>
          </w:tcPr>
          <w:p>
            <w:pPr>
              <w:pStyle w:val="78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shd w:val="clear" w:color="auto" w:fill="eeece1"/>
            <w:tcW w:w="718" w:type="dxa"/>
            <w:vAlign w:val="center"/>
            <w:textDirection w:val="lrTb"/>
            <w:noWrap/>
          </w:tcPr>
          <w:p>
            <w:pPr>
              <w:pStyle w:val="78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所属区域</w:t>
            </w:r>
            <w:r>
              <w:rPr>
                <w:rFonts w:hint="eastAsia" w:ascii="宋体" w:hAnsi="宋体" w:eastAsia="宋体" w:cs="宋体"/>
                <w:b/>
                <w:bCs/>
                <w:i w:val="0"/>
                <w:iCs w:val="0"/>
                <w:color w:val="000000"/>
                <w:sz w:val="24"/>
                <w:szCs w:val="24"/>
                <w:u w:val="none"/>
              </w:rPr>
            </w:r>
            <w:r/>
          </w:p>
        </w:tc>
        <w:tc>
          <w:tcPr>
            <w:shd w:val="clear" w:color="auto" w:fill="eeece1"/>
            <w:tcW w:w="2400" w:type="dxa"/>
            <w:vAlign w:val="center"/>
            <w:textDirection w:val="lrTb"/>
            <w:noWrap/>
          </w:tcPr>
          <w:p>
            <w:pPr>
              <w:pStyle w:val="78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单位名称</w:t>
            </w:r>
            <w:r>
              <w:rPr>
                <w:rFonts w:hint="eastAsia" w:ascii="宋体" w:hAnsi="宋体" w:eastAsia="宋体" w:cs="宋体"/>
                <w:b/>
                <w:bCs/>
                <w:i w:val="0"/>
                <w:iCs w:val="0"/>
                <w:color w:val="000000"/>
                <w:sz w:val="24"/>
                <w:szCs w:val="24"/>
                <w:u w:val="none"/>
              </w:rPr>
            </w:r>
            <w:r/>
          </w:p>
        </w:tc>
        <w:tc>
          <w:tcPr>
            <w:shd w:val="clear" w:color="auto" w:fill="eeece1"/>
            <w:tcW w:w="1391" w:type="dxa"/>
            <w:vAlign w:val="center"/>
            <w:textDirection w:val="lrTb"/>
            <w:noWrap w:val="false"/>
          </w:tcPr>
          <w:p>
            <w:pPr>
              <w:pStyle w:val="784"/>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行业</w:t>
            </w:r>
            <w:r>
              <w:rPr>
                <w:rFonts w:hint="eastAsia" w:ascii="宋体" w:hAnsi="宋体" w:eastAsia="宋体" w:cs="宋体"/>
                <w:b/>
                <w:bCs/>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梅李</w:t>
            </w:r>
            <w:r>
              <w:rPr>
                <w:rFonts w:hint="eastAsia" w:ascii="宋体" w:hAnsi="宋体" w:eastAsia="宋体" w:cs="宋体"/>
                <w:i w:val="0"/>
                <w:iCs w:val="0"/>
                <w:color w:val="000000"/>
                <w:sz w:val="24"/>
                <w:szCs w:val="24"/>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常熟市朗迪印染有限公司</w:t>
            </w:r>
            <w:r>
              <w:rPr>
                <w:rFonts w:hint="eastAsia" w:ascii="宋体" w:hAnsi="宋体" w:eastAsia="宋体" w:cs="宋体"/>
                <w:i w:val="0"/>
                <w:iCs w:val="0"/>
                <w:color w:val="000000"/>
                <w:sz w:val="24"/>
                <w:szCs w:val="24"/>
                <w:u w:val="none"/>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纺织业</w:t>
            </w:r>
            <w:r>
              <w:rPr>
                <w:rFonts w:hint="eastAsia" w:ascii="宋体" w:hAnsi="宋体" w:eastAsia="宋体" w:cs="宋体"/>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梅李</w:t>
            </w:r>
            <w:r>
              <w:rPr>
                <w:rFonts w:hint="eastAsia" w:ascii="宋体" w:hAnsi="宋体" w:eastAsia="宋体" w:cs="宋体"/>
                <w:i w:val="0"/>
                <w:iCs w:val="0"/>
                <w:color w:val="000000"/>
                <w:sz w:val="24"/>
                <w:szCs w:val="24"/>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常熟市通惠织造有限公司</w:t>
            </w:r>
            <w:r>
              <w:rPr>
                <w:rFonts w:hint="eastAsia" w:ascii="宋体" w:hAnsi="宋体" w:eastAsia="宋体" w:cs="宋体"/>
                <w:i w:val="0"/>
                <w:iCs w:val="0"/>
                <w:color w:val="000000"/>
                <w:sz w:val="24"/>
                <w:szCs w:val="24"/>
                <w:u w:val="none"/>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纺织业</w:t>
            </w:r>
            <w:r>
              <w:rPr>
                <w:rFonts w:hint="eastAsia" w:ascii="宋体" w:hAnsi="宋体" w:eastAsia="宋体" w:cs="宋体"/>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梅李</w:t>
            </w:r>
            <w:r>
              <w:rPr>
                <w:rFonts w:hint="eastAsia" w:ascii="宋体" w:hAnsi="宋体" w:eastAsia="宋体" w:cs="宋体"/>
                <w:i w:val="0"/>
                <w:iCs w:val="0"/>
                <w:color w:val="000000"/>
                <w:sz w:val="24"/>
                <w:szCs w:val="24"/>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常熟市宏业印染有限公司第二分公司</w:t>
            </w:r>
            <w:r>
              <w:rPr>
                <w:rFonts w:hint="eastAsia" w:ascii="宋体" w:hAnsi="宋体" w:eastAsia="宋体" w:cs="宋体"/>
                <w:i w:val="0"/>
                <w:iCs w:val="0"/>
                <w:color w:val="000000"/>
                <w:sz w:val="24"/>
                <w:szCs w:val="24"/>
                <w:u w:val="none"/>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纺织印染</w:t>
            </w:r>
            <w:r>
              <w:rPr>
                <w:rFonts w:hint="eastAsia" w:ascii="宋体" w:hAnsi="宋体" w:eastAsia="宋体" w:cs="宋体"/>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梅李</w:t>
            </w:r>
            <w:r>
              <w:rPr>
                <w:rFonts w:hint="eastAsia" w:ascii="宋体" w:hAnsi="宋体" w:eastAsia="宋体" w:cs="宋体"/>
                <w:i w:val="0"/>
                <w:iCs w:val="0"/>
                <w:color w:val="000000"/>
                <w:sz w:val="24"/>
                <w:szCs w:val="24"/>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常熟市新盛针纺织有限公司</w:t>
            </w:r>
            <w:r>
              <w:rPr>
                <w:rFonts w:hint="eastAsia" w:ascii="宋体" w:hAnsi="宋体" w:eastAsia="宋体" w:cs="宋体"/>
                <w:i w:val="0"/>
                <w:iCs w:val="0"/>
                <w:color w:val="000000"/>
                <w:sz w:val="24"/>
                <w:szCs w:val="24"/>
                <w:u w:val="none"/>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纺织业</w:t>
            </w:r>
            <w:r>
              <w:rPr>
                <w:rFonts w:hint="eastAsia" w:ascii="宋体" w:hAnsi="宋体" w:eastAsia="宋体" w:cs="宋体"/>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梅李</w:t>
            </w:r>
            <w:r>
              <w:rPr>
                <w:rFonts w:hint="eastAsia" w:ascii="宋体" w:hAnsi="宋体" w:eastAsia="宋体" w:cs="宋体"/>
                <w:i w:val="0"/>
                <w:iCs w:val="0"/>
                <w:color w:val="000000"/>
                <w:sz w:val="24"/>
                <w:szCs w:val="24"/>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常熟晨风泛佳亚麻纺织有限公司</w:t>
            </w:r>
            <w:r>
              <w:rPr>
                <w:rFonts w:hint="eastAsia" w:ascii="宋体" w:hAnsi="宋体" w:eastAsia="宋体" w:cs="宋体"/>
                <w:i w:val="0"/>
                <w:iCs w:val="0"/>
                <w:color w:val="000000"/>
                <w:sz w:val="24"/>
                <w:szCs w:val="24"/>
                <w:u w:val="none"/>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纺织业</w:t>
            </w:r>
            <w:r>
              <w:rPr>
                <w:rFonts w:hint="eastAsia" w:ascii="宋体" w:hAnsi="宋体" w:eastAsia="宋体" w:cs="宋体"/>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梅李</w:t>
            </w:r>
            <w:r>
              <w:rPr>
                <w:rFonts w:hint="eastAsia" w:ascii="宋体" w:hAnsi="宋体" w:eastAsia="宋体" w:cs="宋体"/>
                <w:i w:val="0"/>
                <w:iCs w:val="0"/>
                <w:color w:val="000000"/>
                <w:sz w:val="24"/>
                <w:szCs w:val="24"/>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常熟市永新印染有限公司</w:t>
            </w:r>
            <w:r>
              <w:rPr>
                <w:rFonts w:hint="eastAsia" w:ascii="宋体" w:hAnsi="宋体" w:eastAsia="宋体" w:cs="宋体"/>
                <w:i w:val="0"/>
                <w:iCs w:val="0"/>
                <w:color w:val="000000"/>
                <w:sz w:val="24"/>
                <w:szCs w:val="24"/>
                <w:u w:val="none"/>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纺织印染</w:t>
            </w:r>
            <w:r>
              <w:rPr>
                <w:rFonts w:hint="eastAsia" w:ascii="宋体" w:hAnsi="宋体" w:eastAsia="宋体" w:cs="宋体"/>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高新区</w:t>
            </w:r>
            <w:r>
              <w:rPr>
                <w:rFonts w:hint="eastAsia" w:ascii="宋体" w:hAnsi="宋体" w:eastAsia="宋体" w:cs="宋体"/>
                <w:i w:val="0"/>
                <w:iCs w:val="0"/>
                <w:color w:val="000000"/>
                <w:sz w:val="24"/>
                <w:szCs w:val="24"/>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常熟市新和印染有限公司</w:t>
            </w:r>
            <w:r>
              <w:rPr>
                <w:rFonts w:hint="eastAsia" w:ascii="宋体" w:hAnsi="宋体" w:eastAsia="宋体" w:cs="宋体"/>
                <w:i w:val="0"/>
                <w:iCs w:val="0"/>
                <w:color w:val="000000"/>
                <w:sz w:val="24"/>
                <w:szCs w:val="24"/>
                <w:u w:val="none"/>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纺织印染</w:t>
            </w:r>
            <w:r>
              <w:rPr>
                <w:rFonts w:hint="eastAsia" w:ascii="宋体" w:hAnsi="宋体" w:eastAsia="宋体" w:cs="宋体"/>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高新区</w:t>
            </w:r>
            <w:r>
              <w:rPr>
                <w:rFonts w:hint="eastAsia" w:ascii="宋体" w:hAnsi="宋体" w:eastAsia="宋体" w:cs="宋体"/>
                <w:i w:val="0"/>
                <w:iCs w:val="0"/>
                <w:color w:val="000000"/>
                <w:sz w:val="24"/>
                <w:szCs w:val="24"/>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苏州吴坤纺织品有限公司</w:t>
            </w:r>
            <w:r>
              <w:rPr>
                <w:rFonts w:hint="eastAsia" w:ascii="宋体" w:hAnsi="宋体" w:eastAsia="宋体" w:cs="宋体"/>
                <w:i w:val="0"/>
                <w:iCs w:val="0"/>
                <w:color w:val="000000"/>
                <w:sz w:val="24"/>
                <w:szCs w:val="24"/>
                <w:u w:val="none"/>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纺织业</w:t>
            </w:r>
            <w:r>
              <w:rPr>
                <w:rFonts w:hint="eastAsia" w:ascii="宋体" w:hAnsi="宋体" w:eastAsia="宋体" w:cs="宋体"/>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高新区</w:t>
            </w:r>
            <w:r>
              <w:rPr>
                <w:rFonts w:hint="eastAsia" w:ascii="宋体" w:hAnsi="宋体" w:eastAsia="宋体" w:cs="宋体"/>
                <w:i w:val="0"/>
                <w:iCs w:val="0"/>
                <w:color w:val="000000"/>
                <w:sz w:val="24"/>
                <w:szCs w:val="24"/>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常熟华懋纺织有限公司第二分公司</w:t>
            </w:r>
            <w:r>
              <w:rPr>
                <w:rFonts w:hint="eastAsia" w:ascii="宋体" w:hAnsi="宋体" w:eastAsia="宋体" w:cs="宋体"/>
                <w:i w:val="0"/>
                <w:iCs w:val="0"/>
                <w:color w:val="000000"/>
                <w:sz w:val="24"/>
                <w:szCs w:val="24"/>
                <w:u w:val="none"/>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纺织业</w:t>
            </w:r>
            <w:r>
              <w:rPr>
                <w:rFonts w:hint="eastAsia" w:ascii="宋体" w:hAnsi="宋体" w:eastAsia="宋体" w:cs="宋体"/>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高新区</w:t>
            </w:r>
            <w:r>
              <w:rPr>
                <w:rFonts w:hint="eastAsia" w:ascii="宋体" w:hAnsi="宋体" w:eastAsia="宋体" w:cs="宋体"/>
                <w:i w:val="0"/>
                <w:iCs w:val="0"/>
                <w:color w:val="000000"/>
                <w:sz w:val="24"/>
                <w:szCs w:val="24"/>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江苏金辰针纺织有限公司</w:t>
            </w:r>
            <w:r>
              <w:rPr>
                <w:rFonts w:hint="eastAsia" w:ascii="宋体" w:hAnsi="宋体" w:eastAsia="宋体" w:cs="宋体"/>
                <w:i w:val="0"/>
                <w:iCs w:val="0"/>
                <w:color w:val="000000"/>
                <w:sz w:val="24"/>
                <w:szCs w:val="24"/>
                <w:u w:val="none"/>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纺织业</w:t>
            </w:r>
            <w:r>
              <w:rPr>
                <w:rFonts w:hint="eastAsia" w:ascii="宋体" w:hAnsi="宋体" w:eastAsia="宋体" w:cs="宋体"/>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高新区</w:t>
            </w:r>
            <w:r>
              <w:rPr>
                <w:rFonts w:hint="eastAsia" w:ascii="宋体" w:hAnsi="宋体" w:eastAsia="宋体" w:cs="宋体"/>
                <w:i w:val="0"/>
                <w:iCs w:val="0"/>
                <w:color w:val="000000"/>
                <w:sz w:val="24"/>
                <w:szCs w:val="24"/>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江苏新凯盛纺织科技有限公司</w:t>
            </w:r>
            <w:r>
              <w:rPr>
                <w:rFonts w:hint="eastAsia" w:ascii="宋体" w:hAnsi="宋体" w:eastAsia="宋体" w:cs="宋体"/>
                <w:i w:val="0"/>
                <w:iCs w:val="0"/>
                <w:color w:val="000000"/>
                <w:sz w:val="24"/>
                <w:szCs w:val="24"/>
                <w:u w:val="none"/>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纺织业</w:t>
            </w:r>
            <w:r>
              <w:rPr>
                <w:rFonts w:hint="eastAsia" w:ascii="宋体" w:hAnsi="宋体" w:eastAsia="宋体" w:cs="宋体"/>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古里</w:t>
            </w:r>
            <w:r>
              <w:rPr>
                <w:rFonts w:hint="eastAsia" w:ascii="宋体" w:hAnsi="宋体" w:eastAsia="宋体" w:cs="宋体"/>
                <w:i w:val="0"/>
                <w:iCs w:val="0"/>
                <w:color w:val="000000"/>
                <w:sz w:val="24"/>
                <w:szCs w:val="24"/>
                <w:u w:val="none"/>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常熟市新泰印染有限责任公司</w:t>
            </w:r>
            <w:r>
              <w:rPr>
                <w:rFonts w:hint="eastAsia" w:ascii="宋体" w:hAnsi="宋体" w:eastAsia="宋体" w:cs="宋体"/>
                <w:i w:val="0"/>
                <w:iCs w:val="0"/>
                <w:color w:val="000000"/>
                <w:sz w:val="24"/>
                <w:szCs w:val="24"/>
                <w:u w:val="none"/>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纺织印染</w:t>
            </w:r>
            <w:r>
              <w:rPr>
                <w:rFonts w:hint="eastAsia" w:ascii="宋体" w:hAnsi="宋体" w:eastAsia="宋体" w:cs="宋体"/>
                <w:i w:val="0"/>
                <w:iCs w:val="0"/>
                <w:color w:val="000000"/>
                <w:sz w:val="24"/>
                <w:szCs w:val="24"/>
                <w:u w:val="none"/>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海虞</w:t>
            </w:r>
            <w:r>
              <w:rPr>
                <w:rFonts w:hint="eastAsia" w:ascii="宋体" w:hAnsi="宋体" w:eastAsia="宋体" w:cs="宋体"/>
                <w:i w:val="0"/>
                <w:iCs w:val="0"/>
                <w:color w:val="000000"/>
                <w:sz w:val="24"/>
                <w:szCs w:val="24"/>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常熟市宏大纺织印染实业有限公司</w:t>
            </w:r>
            <w:r>
              <w:rPr>
                <w:rFonts w:hint="eastAsia" w:ascii="宋体" w:hAnsi="宋体" w:eastAsia="宋体" w:cs="宋体"/>
                <w:i w:val="0"/>
                <w:iCs w:val="0"/>
                <w:color w:val="000000"/>
                <w:sz w:val="24"/>
                <w:szCs w:val="24"/>
                <w:u w:val="none"/>
                <w:lang w:val="en-US" w:eastAsia="zh-CN" w:bidi="ar"/>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纺织印染</w:t>
            </w:r>
            <w:r>
              <w:rPr>
                <w:rFonts w:hint="eastAsia" w:ascii="宋体" w:hAnsi="宋体" w:eastAsia="宋体" w:cs="宋体"/>
                <w:i w:val="0"/>
                <w:iCs w:val="0"/>
                <w:color w:val="000000"/>
                <w:sz w:val="24"/>
                <w:szCs w:val="24"/>
                <w:u w:val="none"/>
                <w:lang w:val="en-US" w:eastAsia="zh-CN" w:bidi="ar"/>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14</w:t>
            </w:r>
            <w:r>
              <w:rPr>
                <w:rFonts w:hint="eastAsia" w:ascii="宋体" w:hAnsi="宋体" w:eastAsia="宋体" w:cs="宋体"/>
                <w:i w:val="0"/>
                <w:iCs w:val="0"/>
                <w:color w:val="000000"/>
                <w:sz w:val="24"/>
                <w:szCs w:val="24"/>
                <w:u w:val="none"/>
                <w:lang w:val="en-US" w:eastAsia="zh-CN" w:bidi="ar"/>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支塘</w:t>
            </w:r>
            <w:r>
              <w:rPr>
                <w:rFonts w:hint="eastAsia" w:ascii="宋体" w:hAnsi="宋体" w:eastAsia="宋体" w:cs="宋体"/>
                <w:i w:val="0"/>
                <w:iCs w:val="0"/>
                <w:color w:val="000000"/>
                <w:sz w:val="24"/>
                <w:szCs w:val="24"/>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江苏白玉兰纺织印染有限公司</w:t>
            </w:r>
            <w:r>
              <w:rPr>
                <w:rFonts w:hint="eastAsia" w:ascii="宋体" w:hAnsi="宋体" w:eastAsia="宋体" w:cs="宋体"/>
                <w:i w:val="0"/>
                <w:iCs w:val="0"/>
                <w:color w:val="000000"/>
                <w:sz w:val="24"/>
                <w:szCs w:val="24"/>
                <w:u w:val="none"/>
                <w:lang w:val="en-US" w:eastAsia="zh-CN" w:bidi="ar"/>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纺织印染</w:t>
            </w:r>
            <w:r>
              <w:rPr>
                <w:rFonts w:hint="eastAsia" w:ascii="宋体" w:hAnsi="宋体" w:eastAsia="宋体" w:cs="宋体"/>
                <w:i w:val="0"/>
                <w:iCs w:val="0"/>
                <w:color w:val="000000"/>
                <w:sz w:val="24"/>
                <w:szCs w:val="24"/>
                <w:u w:val="none"/>
                <w:lang w:val="en-US" w:eastAsia="zh-CN" w:bidi="ar"/>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15</w:t>
            </w:r>
            <w:r>
              <w:rPr>
                <w:rFonts w:hint="eastAsia" w:ascii="宋体" w:hAnsi="宋体" w:eastAsia="宋体" w:cs="宋体"/>
                <w:i w:val="0"/>
                <w:iCs w:val="0"/>
                <w:color w:val="000000"/>
                <w:sz w:val="24"/>
                <w:szCs w:val="24"/>
                <w:u w:val="none"/>
                <w:lang w:val="en-US" w:eastAsia="zh-CN" w:bidi="ar"/>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经开区</w:t>
            </w:r>
            <w:r>
              <w:rPr>
                <w:rFonts w:hint="eastAsia" w:ascii="宋体" w:hAnsi="宋体" w:eastAsia="宋体" w:cs="宋体"/>
                <w:i w:val="0"/>
                <w:iCs w:val="0"/>
                <w:color w:val="000000"/>
                <w:sz w:val="24"/>
                <w:szCs w:val="24"/>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江苏利巨印染有限公司</w:t>
            </w:r>
            <w:r>
              <w:rPr>
                <w:rFonts w:hint="eastAsia" w:ascii="宋体" w:hAnsi="宋体" w:eastAsia="宋体" w:cs="宋体"/>
                <w:i w:val="0"/>
                <w:iCs w:val="0"/>
                <w:color w:val="000000"/>
                <w:sz w:val="24"/>
                <w:szCs w:val="24"/>
                <w:u w:val="none"/>
                <w:lang w:val="en-US" w:eastAsia="zh-CN" w:bidi="ar"/>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纺织印染</w:t>
            </w:r>
            <w:r>
              <w:rPr>
                <w:rFonts w:hint="eastAsia" w:ascii="宋体" w:hAnsi="宋体" w:eastAsia="宋体" w:cs="宋体"/>
                <w:i w:val="0"/>
                <w:iCs w:val="0"/>
                <w:color w:val="000000"/>
                <w:sz w:val="24"/>
                <w:szCs w:val="24"/>
                <w:u w:val="none"/>
                <w:lang w:val="en-US" w:eastAsia="zh-CN" w:bidi="ar"/>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古里</w:t>
            </w:r>
            <w:r>
              <w:rPr>
                <w:rFonts w:hint="eastAsia" w:ascii="宋体" w:hAnsi="宋体" w:eastAsia="宋体" w:cs="宋体"/>
                <w:i w:val="0"/>
                <w:iCs w:val="0"/>
                <w:color w:val="000000"/>
                <w:sz w:val="24"/>
                <w:szCs w:val="24"/>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江苏福兴织染有限公司</w:t>
            </w:r>
            <w:r>
              <w:rPr>
                <w:rFonts w:hint="eastAsia" w:ascii="宋体" w:hAnsi="宋体" w:eastAsia="宋体" w:cs="宋体"/>
                <w:i w:val="0"/>
                <w:iCs w:val="0"/>
                <w:color w:val="000000"/>
                <w:sz w:val="24"/>
                <w:szCs w:val="24"/>
                <w:u w:val="none"/>
                <w:lang w:val="en-US" w:eastAsia="zh-CN" w:bidi="ar"/>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纺织印染</w:t>
            </w:r>
            <w:r>
              <w:rPr>
                <w:rFonts w:hint="eastAsia" w:ascii="宋体" w:hAnsi="宋体" w:eastAsia="宋体" w:cs="宋体"/>
                <w:i w:val="0"/>
                <w:iCs w:val="0"/>
                <w:color w:val="000000"/>
                <w:sz w:val="24"/>
                <w:szCs w:val="24"/>
                <w:u w:val="none"/>
                <w:lang w:val="en-US" w:eastAsia="zh-CN" w:bidi="ar"/>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lang w:val="en-US" w:eastAsia="zh-CN" w:bidi="ar"/>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经开区</w:t>
            </w:r>
            <w:r>
              <w:rPr>
                <w:rFonts w:hint="eastAsia" w:ascii="宋体" w:hAnsi="宋体" w:eastAsia="宋体" w:cs="宋体"/>
                <w:i w:val="0"/>
                <w:iCs w:val="0"/>
                <w:color w:val="000000"/>
                <w:sz w:val="24"/>
                <w:szCs w:val="24"/>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常熟市鑫建印染有限公司</w:t>
            </w:r>
            <w:r>
              <w:rPr>
                <w:rFonts w:hint="eastAsia" w:ascii="宋体" w:hAnsi="宋体" w:eastAsia="宋体" w:cs="宋体"/>
                <w:i w:val="0"/>
                <w:iCs w:val="0"/>
                <w:color w:val="000000"/>
                <w:sz w:val="24"/>
                <w:szCs w:val="24"/>
                <w:u w:val="none"/>
                <w:lang w:val="en-US" w:eastAsia="zh-CN" w:bidi="ar"/>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纺织印染</w:t>
            </w:r>
            <w:r>
              <w:rPr>
                <w:rFonts w:hint="eastAsia" w:ascii="宋体" w:hAnsi="宋体" w:eastAsia="宋体" w:cs="宋体"/>
                <w:i w:val="0"/>
                <w:iCs w:val="0"/>
                <w:color w:val="000000"/>
                <w:sz w:val="24"/>
                <w:szCs w:val="24"/>
                <w:u w:val="none"/>
                <w:lang w:val="en-US" w:eastAsia="zh-CN" w:bidi="ar"/>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高新区</w:t>
            </w:r>
            <w:r>
              <w:rPr>
                <w:rFonts w:hint="eastAsia" w:ascii="宋体" w:hAnsi="宋体" w:eastAsia="宋体" w:cs="宋体"/>
                <w:i w:val="0"/>
                <w:iCs w:val="0"/>
                <w:color w:val="000000"/>
                <w:sz w:val="24"/>
                <w:szCs w:val="24"/>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雄鹰针织品印染（常熟）有限公司</w:t>
            </w:r>
            <w:r>
              <w:rPr>
                <w:rFonts w:hint="eastAsia" w:ascii="宋体" w:hAnsi="宋体" w:eastAsia="宋体" w:cs="宋体"/>
                <w:i w:val="0"/>
                <w:iCs w:val="0"/>
                <w:color w:val="000000"/>
                <w:sz w:val="24"/>
                <w:szCs w:val="24"/>
                <w:u w:val="none"/>
                <w:lang w:val="en-US" w:eastAsia="zh-CN" w:bidi="ar"/>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纺织印染</w:t>
            </w:r>
            <w:r>
              <w:rPr>
                <w:rFonts w:hint="eastAsia" w:ascii="宋体" w:hAnsi="宋体" w:eastAsia="宋体" w:cs="宋体"/>
                <w:i w:val="0"/>
                <w:iCs w:val="0"/>
                <w:color w:val="000000"/>
                <w:sz w:val="24"/>
                <w:szCs w:val="24"/>
                <w:u w:val="none"/>
                <w:lang w:val="en-US" w:eastAsia="zh-CN" w:bidi="ar"/>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常福街道</w:t>
            </w:r>
            <w:r>
              <w:rPr>
                <w:rFonts w:hint="eastAsia" w:ascii="宋体" w:hAnsi="宋体" w:eastAsia="宋体" w:cs="宋体"/>
                <w:i w:val="0"/>
                <w:iCs w:val="0"/>
                <w:color w:val="000000"/>
                <w:sz w:val="24"/>
                <w:szCs w:val="24"/>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常熟市琴达针织印染有限公司</w:t>
            </w:r>
            <w:r>
              <w:rPr>
                <w:rFonts w:hint="eastAsia" w:ascii="宋体" w:hAnsi="宋体" w:eastAsia="宋体" w:cs="宋体"/>
                <w:i w:val="0"/>
                <w:iCs w:val="0"/>
                <w:color w:val="000000"/>
                <w:sz w:val="24"/>
                <w:szCs w:val="24"/>
                <w:u w:val="none"/>
                <w:lang w:val="en-US" w:eastAsia="zh-CN" w:bidi="ar"/>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纺织印染</w:t>
            </w:r>
            <w:r>
              <w:rPr>
                <w:rFonts w:hint="eastAsia" w:ascii="宋体" w:hAnsi="宋体" w:eastAsia="宋体" w:cs="宋体"/>
                <w:i w:val="0"/>
                <w:iCs w:val="0"/>
                <w:color w:val="000000"/>
                <w:sz w:val="24"/>
                <w:szCs w:val="24"/>
                <w:u w:val="none"/>
                <w:lang w:val="en-US" w:eastAsia="zh-CN" w:bidi="ar"/>
              </w:rPr>
            </w:r>
            <w:r/>
          </w:p>
        </w:tc>
      </w:tr>
      <w:tr>
        <w:trPr>
          <w:trHeight w:val="567" w:hRule="exact"/>
        </w:trPr>
        <w:tc>
          <w:tcPr>
            <w:tcW w:w="489"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
              </w:rPr>
            </w:r>
            <w:r/>
          </w:p>
        </w:tc>
        <w:tc>
          <w:tcPr>
            <w:tcW w:w="718"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高新区</w:t>
            </w:r>
            <w:r>
              <w:rPr>
                <w:rFonts w:hint="eastAsia" w:ascii="宋体" w:hAnsi="宋体" w:eastAsia="宋体" w:cs="宋体"/>
                <w:i w:val="0"/>
                <w:iCs w:val="0"/>
                <w:color w:val="000000"/>
                <w:sz w:val="24"/>
                <w:szCs w:val="24"/>
                <w:u w:val="none"/>
                <w:lang w:val="en-US" w:eastAsia="zh-CN" w:bidi="ar"/>
              </w:rPr>
            </w:r>
            <w:r/>
          </w:p>
        </w:tc>
        <w:tc>
          <w:tcPr>
            <w:tcW w:w="2400" w:type="dxa"/>
            <w:vAlign w:val="center"/>
            <w:textDirection w:val="lrTb"/>
            <w:noWrap/>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常熟市东方染整有限公司</w:t>
            </w:r>
            <w:r>
              <w:rPr>
                <w:rFonts w:hint="eastAsia" w:ascii="宋体" w:hAnsi="宋体" w:eastAsia="宋体" w:cs="宋体"/>
                <w:i w:val="0"/>
                <w:iCs w:val="0"/>
                <w:color w:val="000000"/>
                <w:sz w:val="24"/>
                <w:szCs w:val="24"/>
                <w:u w:val="none"/>
                <w:lang w:val="en-US" w:eastAsia="zh-CN" w:bidi="ar"/>
              </w:rPr>
            </w:r>
            <w:r/>
          </w:p>
        </w:tc>
        <w:tc>
          <w:tcPr>
            <w:tcW w:w="1391"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纺织印染</w:t>
            </w:r>
            <w:r>
              <w:rPr>
                <w:rFonts w:hint="eastAsia" w:ascii="宋体" w:hAnsi="宋体" w:eastAsia="宋体" w:cs="宋体"/>
                <w:i w:val="0"/>
                <w:iCs w:val="0"/>
                <w:color w:val="000000"/>
                <w:sz w:val="24"/>
                <w:szCs w:val="24"/>
                <w:u w:val="none"/>
                <w:lang w:val="en-US" w:eastAsia="zh-CN" w:bidi="ar"/>
              </w:rPr>
            </w:r>
            <w:r/>
          </w:p>
        </w:tc>
      </w:tr>
    </w:tbl>
    <w:p>
      <w:pPr>
        <w:pStyle w:val="805"/>
        <w:ind w:firstLine="482"/>
        <w:keepLines w:val="0"/>
        <w:keepNext w:val="0"/>
        <w:pageBreakBefore w:val="0"/>
        <w:spacing w:line="440" w:lineRule="exact"/>
        <w:widowControl w:val="off"/>
        <w:rPr>
          <w:rFonts w:hint="eastAsia" w:ascii="宋体" w:hAnsi="宋体" w:eastAsia="宋体" w:cs="宋体"/>
          <w:highlight w:val="none"/>
          <w:lang w:val="en-US" w:eastAsia="zh-CN"/>
        </w:rPr>
      </w:pPr>
      <w:r>
        <w:rPr>
          <w:rFonts w:hint="eastAsia" w:ascii="宋体" w:hAnsi="宋体" w:eastAsia="宋体" w:cs="宋体"/>
          <w:color w:val="000000"/>
          <w:sz w:val="24"/>
          <w:szCs w:val="24"/>
          <w:lang w:val="en-US" w:eastAsia="zh-CN"/>
        </w:rPr>
        <w:t xml:space="preserve">注：①20家企业参保人数规模如下：参保500人以上的1家，参保200-500人的6家，参保50-200人的13家。②个别企业涉及关联企业或分公司，一并纳入改善培训范围；明细信息待中标后，由采购人提供。</w:t>
      </w:r>
      <w:r>
        <w:rPr>
          <w:rFonts w:hint="eastAsia" w:ascii="宋体" w:hAnsi="宋体" w:eastAsia="宋体" w:cs="宋体"/>
          <w:color w:val="000000"/>
          <w:sz w:val="24"/>
          <w:szCs w:val="24"/>
          <w:highlight w:val="none"/>
          <w:lang w:val="en-US" w:eastAsia="zh-CN"/>
        </w:rPr>
        <w:t xml:space="preserve">③若上述企业具有无法配合的特殊情况，经采购人确认后可对培训企业进行调整。</w:t>
      </w:r>
      <w:r>
        <w:rPr>
          <w:rFonts w:hint="eastAsia" w:ascii="宋体" w:hAnsi="宋体" w:eastAsia="宋体" w:cs="宋体"/>
          <w:highlight w:val="none"/>
          <w:lang w:val="en-US" w:eastAsia="zh-CN"/>
        </w:rPr>
      </w:r>
      <w:r/>
    </w:p>
    <w:p>
      <w:pPr>
        <w:pStyle w:val="784"/>
        <w:spacing w:line="460" w:lineRule="exact"/>
        <w:rPr>
          <w:rFonts w:hint="eastAsia" w:ascii="宋体" w:hAnsi="宋体" w:eastAsia="宋体" w:cs="宋体"/>
          <w:b/>
          <w:bCs/>
          <w:sz w:val="28"/>
          <w:szCs w:val="28"/>
          <w:highlight w:val="none"/>
          <w:lang w:val="en-US" w:eastAsia="zh-CN"/>
        </w:rPr>
      </w:pPr>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宋体" w:hAnsi="宋体" w:eastAsia="宋体" w:cs="宋体"/>
          <w:b/>
          <w:bCs/>
          <w:sz w:val="28"/>
          <w:szCs w:val="28"/>
          <w:highlight w:val="none"/>
          <w:lang w:val="en-US" w:eastAsia="zh-CN"/>
        </w:rPr>
        <w:t xml:space="preserve">七、考核要求：</w:t>
      </w:r>
      <w:r>
        <w:rPr>
          <w:rFonts w:hint="eastAsia" w:ascii="宋体" w:hAnsi="宋体" w:eastAsia="宋体" w:cs="宋体"/>
          <w:b/>
          <w:bCs/>
          <w:sz w:val="28"/>
          <w:szCs w:val="28"/>
          <w:highlight w:val="none"/>
          <w:lang w:val="en-US" w:eastAsia="zh-CN"/>
        </w:rPr>
      </w:r>
      <w:r/>
    </w:p>
    <w:tbl>
      <w:tblPr>
        <w:tblStyle w:val="8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26"/>
        <w:gridCol w:w="1734"/>
        <w:gridCol w:w="3850"/>
        <w:gridCol w:w="1733"/>
        <w:gridCol w:w="1824"/>
      </w:tblGrid>
      <w:tr>
        <w:trPr/>
        <w:tc>
          <w:tcPr>
            <w:tcW w:w="826" w:type="dxa"/>
            <w:vAlign w:val="top"/>
            <w:textDirection w:val="lrTb"/>
            <w:noWrap w:val="false"/>
          </w:tcPr>
          <w:p>
            <w:pPr>
              <w:pStyle w:val="784"/>
              <w:rPr>
                <w:rFonts w:hint="eastAsia" w:ascii="宋体" w:hAnsi="宋体" w:eastAsia="宋体" w:cs="宋体"/>
                <w:sz w:val="24"/>
                <w:szCs w:val="24"/>
                <w:vertAlign w:val="baseline"/>
                <w:lang w:val="en-US" w:eastAsia="zh-CN"/>
              </w:rPr>
            </w:pPr>
            <w:r/>
            <w:bookmarkEnd w:id="204"/>
            <w:r>
              <w:rPr>
                <w:rFonts w:hint="eastAsia" w:ascii="宋体" w:hAnsi="宋体" w:eastAsia="宋体" w:cs="宋体"/>
                <w:sz w:val="24"/>
                <w:szCs w:val="24"/>
                <w:vertAlign w:val="baseline"/>
                <w:lang w:val="en-US" w:eastAsia="zh-CN"/>
              </w:rPr>
              <w:t xml:space="preserve">序号</w:t>
            </w:r>
            <w:r>
              <w:rPr>
                <w:rFonts w:hint="eastAsia" w:ascii="宋体" w:hAnsi="宋体" w:eastAsia="宋体" w:cs="宋体"/>
                <w:sz w:val="24"/>
                <w:szCs w:val="24"/>
                <w:vertAlign w:val="baseline"/>
                <w:lang w:val="en-US" w:eastAsia="zh-CN"/>
              </w:rPr>
            </w:r>
            <w:r/>
          </w:p>
        </w:tc>
        <w:tc>
          <w:tcPr>
            <w:tcW w:w="1734" w:type="dxa"/>
            <w:vAlign w:val="top"/>
            <w:textDirection w:val="lrTb"/>
            <w:noWrap w:val="false"/>
          </w:tcPr>
          <w:p>
            <w:pPr>
              <w:pStyle w:val="784"/>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评分项</w:t>
            </w:r>
            <w:r>
              <w:rPr>
                <w:rFonts w:hint="eastAsia" w:ascii="宋体" w:hAnsi="宋体" w:eastAsia="宋体" w:cs="宋体"/>
                <w:sz w:val="24"/>
                <w:szCs w:val="24"/>
                <w:vertAlign w:val="baseline"/>
                <w:lang w:val="en-US" w:eastAsia="zh-CN"/>
              </w:rPr>
            </w:r>
            <w:r/>
          </w:p>
        </w:tc>
        <w:tc>
          <w:tcPr>
            <w:tcW w:w="3850" w:type="dxa"/>
            <w:vAlign w:val="top"/>
            <w:textDirection w:val="lrTb"/>
            <w:noWrap w:val="false"/>
          </w:tcPr>
          <w:p>
            <w:pPr>
              <w:pStyle w:val="784"/>
              <w:jc w:val="left"/>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扣分标准</w:t>
            </w:r>
            <w:r>
              <w:rPr>
                <w:rFonts w:hint="eastAsia" w:ascii="宋体" w:hAnsi="宋体" w:eastAsia="宋体" w:cs="宋体"/>
                <w:sz w:val="24"/>
                <w:szCs w:val="24"/>
                <w:vertAlign w:val="baseline"/>
              </w:rPr>
            </w:r>
            <w:r/>
          </w:p>
        </w:tc>
        <w:tc>
          <w:tcPr>
            <w:tcW w:w="1733" w:type="dxa"/>
            <w:vAlign w:val="top"/>
            <w:textDirection w:val="lrTb"/>
            <w:noWrap w:val="false"/>
          </w:tcPr>
          <w:p>
            <w:pPr>
              <w:pStyle w:val="784"/>
              <w:jc w:val="left"/>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扣分幅度</w:t>
            </w:r>
            <w:r>
              <w:rPr>
                <w:rFonts w:hint="eastAsia" w:ascii="宋体" w:hAnsi="宋体" w:eastAsia="宋体" w:cs="宋体"/>
                <w:sz w:val="24"/>
                <w:szCs w:val="24"/>
                <w:vertAlign w:val="baseline"/>
              </w:rPr>
            </w:r>
            <w:r/>
          </w:p>
        </w:tc>
        <w:tc>
          <w:tcPr>
            <w:tcW w:w="1824" w:type="dxa"/>
            <w:vAlign w:val="top"/>
            <w:textDirection w:val="lrTb"/>
            <w:noWrap w:val="false"/>
          </w:tcPr>
          <w:p>
            <w:pPr>
              <w:pStyle w:val="784"/>
              <w:jc w:val="left"/>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考核依据</w:t>
            </w:r>
            <w:r>
              <w:rPr>
                <w:rFonts w:hint="eastAsia" w:ascii="宋体" w:hAnsi="宋体" w:eastAsia="宋体" w:cs="宋体"/>
                <w:sz w:val="24"/>
                <w:szCs w:val="24"/>
                <w:vertAlign w:val="baseline"/>
              </w:rPr>
            </w:r>
            <w:r/>
          </w:p>
        </w:tc>
      </w:tr>
      <w:tr>
        <w:trPr/>
        <w:tc>
          <w:tcPr>
            <w:gridSpan w:val="5"/>
            <w:tcW w:w="9967" w:type="dxa"/>
            <w:vAlign w:val="top"/>
            <w:textDirection w:val="lrTb"/>
            <w:noWrap w:val="false"/>
          </w:tcPr>
          <w:p>
            <w:pPr>
              <w:pStyle w:val="784"/>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（一）履约情况（60分）</w:t>
            </w:r>
            <w:r>
              <w:rPr>
                <w:rFonts w:hint="eastAsia" w:ascii="宋体" w:hAnsi="宋体" w:eastAsia="宋体" w:cs="宋体"/>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Style w:val="811"/>
                <w:rFonts w:hint="eastAsia" w:ascii="宋体" w:hAnsi="宋体" w:eastAsia="宋体" w:cs="宋体"/>
                <w:b w:val="0"/>
                <w:bCs w:val="0"/>
                <w:sz w:val="24"/>
                <w:szCs w:val="24"/>
                <w:lang w:val="en-US" w:eastAsia="zh-CN" w:bidi="ar"/>
              </w:rPr>
              <w:t xml:space="preserve">任务完整性</w:t>
            </w:r>
            <w:r>
              <w:rPr>
                <w:rFonts w:hint="eastAsia" w:ascii="宋体" w:hAnsi="宋体" w:eastAsia="宋体" w:cs="宋体"/>
                <w:b w:val="0"/>
                <w:bCs w:val="0"/>
                <w:sz w:val="24"/>
                <w:szCs w:val="24"/>
                <w:vertAlign w:val="baseline"/>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项目实施存在缺项、漏项，未完成既定服务任务的，每发现一项缺失内容，根据任务重要程度扣分；核心任务未完成的本项不得分。</w:t>
            </w:r>
            <w:r>
              <w:rPr>
                <w:rFonts w:hint="eastAsia" w:ascii="宋体" w:hAnsi="宋体" w:eastAsia="宋体" w:cs="宋体"/>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每项扣5-20分</w:t>
            </w:r>
            <w:r>
              <w:rPr>
                <w:rFonts w:hint="eastAsia" w:ascii="宋体" w:hAnsi="宋体" w:eastAsia="宋体" w:cs="宋体"/>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项目合同、实施方案、任务完成佐证材料</w:t>
            </w:r>
            <w:r>
              <w:rPr>
                <w:rFonts w:hint="eastAsia" w:ascii="宋体" w:hAnsi="宋体" w:eastAsia="宋体" w:cs="宋体"/>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rPr>
                <w:rFonts w:hint="eastAsia" w:ascii="宋体" w:hAnsi="宋体" w:eastAsia="宋体" w:cs="宋体"/>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Style w:val="811"/>
                <w:rFonts w:hint="eastAsia" w:ascii="宋体" w:hAnsi="宋体" w:eastAsia="宋体" w:cs="宋体"/>
                <w:b w:val="0"/>
                <w:bCs w:val="0"/>
                <w:sz w:val="24"/>
                <w:szCs w:val="24"/>
                <w:lang w:val="en-US" w:eastAsia="zh-CN" w:bidi="ar"/>
              </w:rPr>
              <w:t xml:space="preserve">进度及时性</w:t>
            </w:r>
            <w:r>
              <w:rPr>
                <w:rFonts w:hint="eastAsia" w:ascii="宋体" w:hAnsi="宋体" w:eastAsia="宋体" w:cs="宋体"/>
                <w:b w:val="0"/>
                <w:bCs w:val="0"/>
                <w:sz w:val="24"/>
                <w:szCs w:val="24"/>
                <w:vertAlign w:val="baseline"/>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未按约定时限完成阶段性任务或整体项目延期的，无正当理由延期的按延期时长扣分</w:t>
            </w:r>
            <w:r>
              <w:rPr>
                <w:rFonts w:hint="eastAsia" w:ascii="宋体" w:hAnsi="宋体" w:eastAsia="宋体" w:cs="宋体"/>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sz w:val="24"/>
                <w:szCs w:val="24"/>
                <w:vertAlign w:val="baseline"/>
                <w:lang w:val="en-US"/>
              </w:rPr>
              <w:suppressLineNumbers w:val="0"/>
            </w:pPr>
            <w:r>
              <w:rPr>
                <w:rFonts w:hint="eastAsia" w:ascii="宋体" w:hAnsi="宋体" w:eastAsia="宋体" w:cs="宋体"/>
                <w:sz w:val="24"/>
                <w:szCs w:val="24"/>
                <w:lang w:val="en-US" w:eastAsia="zh-CN" w:bidi="ar"/>
              </w:rPr>
              <w:t xml:space="preserve">延期1-3天扣3分；延期4-7天扣8分；延期7天以上扣15分</w:t>
            </w:r>
            <w:r>
              <w:rPr>
                <w:rFonts w:hint="eastAsia" w:ascii="宋体" w:hAnsi="宋体" w:eastAsia="宋体" w:cs="宋体"/>
                <w:sz w:val="24"/>
                <w:szCs w:val="24"/>
                <w:vertAlign w:val="baseline"/>
                <w:lang w:val="en-US"/>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进度报表、阶段性验收资料</w:t>
            </w:r>
            <w:r>
              <w:rPr>
                <w:rFonts w:hint="eastAsia" w:ascii="宋体" w:hAnsi="宋体" w:eastAsia="宋体" w:cs="宋体"/>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Style w:val="811"/>
                <w:rFonts w:hint="eastAsia" w:ascii="宋体" w:hAnsi="宋体" w:eastAsia="宋体" w:cs="宋体"/>
                <w:b w:val="0"/>
                <w:bCs w:val="0"/>
                <w:sz w:val="24"/>
                <w:szCs w:val="24"/>
                <w:lang w:val="en-US" w:eastAsia="zh-CN" w:bidi="ar"/>
              </w:rPr>
              <w:t xml:space="preserve">范围合规性</w:t>
            </w:r>
            <w:r>
              <w:rPr>
                <w:rFonts w:hint="eastAsia" w:ascii="宋体" w:hAnsi="宋体" w:eastAsia="宋体" w:cs="宋体"/>
                <w:b w:val="0"/>
                <w:bCs w:val="0"/>
                <w:sz w:val="24"/>
                <w:szCs w:val="24"/>
                <w:vertAlign w:val="baseline"/>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未经甲方书面同意，擅自调整项目实施内容、缩减服务频次、变更实施范围的</w:t>
            </w:r>
            <w:r>
              <w:rPr>
                <w:rFonts w:hint="eastAsia" w:ascii="宋体" w:hAnsi="宋体" w:eastAsia="宋体" w:cs="宋体"/>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每次扣10-20分</w:t>
            </w:r>
            <w:r>
              <w:rPr>
                <w:rFonts w:hint="eastAsia" w:ascii="宋体" w:hAnsi="宋体" w:eastAsia="宋体" w:cs="宋体"/>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变更申请、审批记录、实施台账</w:t>
            </w:r>
            <w:r>
              <w:rPr>
                <w:rFonts w:hint="eastAsia" w:ascii="宋体" w:hAnsi="宋体" w:eastAsia="宋体" w:cs="宋体"/>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rPr>
                <w:rFonts w:hint="eastAsia" w:ascii="宋体" w:hAnsi="宋体" w:eastAsia="宋体" w:cs="宋体"/>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Style w:val="811"/>
                <w:rFonts w:hint="eastAsia" w:ascii="宋体" w:hAnsi="宋体" w:eastAsia="宋体" w:cs="宋体"/>
                <w:b w:val="0"/>
                <w:bCs w:val="0"/>
                <w:sz w:val="24"/>
                <w:szCs w:val="24"/>
                <w:lang w:val="en-US" w:eastAsia="zh-CN" w:bidi="ar"/>
              </w:rPr>
              <w:t xml:space="preserve">流程规范性</w:t>
            </w:r>
            <w:r>
              <w:rPr>
                <w:rFonts w:hint="eastAsia" w:ascii="宋体" w:hAnsi="宋体" w:eastAsia="宋体" w:cs="宋体"/>
                <w:b w:val="0"/>
                <w:bCs w:val="0"/>
                <w:sz w:val="24"/>
                <w:szCs w:val="24"/>
                <w:vertAlign w:val="baseline"/>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sz w:val="24"/>
                <w:szCs w:val="24"/>
                <w:vertAlign w:val="baseline"/>
                <w:lang w:val="en-US"/>
              </w:rPr>
              <w:suppressLineNumbers w:val="0"/>
            </w:pPr>
            <w:r>
              <w:rPr>
                <w:rFonts w:hint="eastAsia" w:ascii="宋体" w:hAnsi="宋体" w:eastAsia="宋体" w:cs="宋体"/>
                <w:sz w:val="24"/>
                <w:szCs w:val="24"/>
                <w:lang w:val="en-US" w:eastAsia="zh-CN" w:bidi="ar"/>
              </w:rPr>
              <w:t xml:space="preserve">履约过程中出现轻微合规瑕疵、流程不规范但不影响整体实施的</w:t>
            </w:r>
            <w:r>
              <w:rPr>
                <w:rFonts w:hint="eastAsia" w:ascii="宋体" w:hAnsi="宋体" w:eastAsia="宋体" w:cs="宋体"/>
                <w:sz w:val="24"/>
                <w:szCs w:val="24"/>
                <w:vertAlign w:val="baseline"/>
                <w:lang w:val="en-US"/>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每次扣2-5分</w:t>
            </w:r>
            <w:r>
              <w:rPr>
                <w:rFonts w:hint="eastAsia" w:ascii="宋体" w:hAnsi="宋体" w:eastAsia="宋体" w:cs="宋体"/>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sz w:val="24"/>
                <w:szCs w:val="24"/>
                <w:vertAlign w:val="baseline"/>
              </w:rPr>
              <w:suppressLineNumbers w:val="0"/>
            </w:pPr>
            <w:r>
              <w:rPr>
                <w:rFonts w:hint="eastAsia" w:ascii="宋体" w:hAnsi="宋体" w:eastAsia="宋体" w:cs="宋体"/>
                <w:sz w:val="24"/>
                <w:szCs w:val="24"/>
                <w:lang w:val="en-US" w:eastAsia="zh-CN" w:bidi="ar"/>
              </w:rPr>
              <w:t xml:space="preserve">督查记录、整改资料</w:t>
            </w:r>
            <w:r>
              <w:rPr>
                <w:rFonts w:hint="eastAsia" w:ascii="宋体" w:hAnsi="宋体" w:eastAsia="宋体" w:cs="宋体"/>
                <w:sz w:val="24"/>
                <w:szCs w:val="24"/>
                <w:vertAlign w:val="baseline"/>
              </w:rPr>
            </w:r>
            <w:r/>
          </w:p>
        </w:tc>
      </w:tr>
      <w:tr>
        <w:trPr/>
        <w:tc>
          <w:tcPr>
            <w:gridSpan w:val="5"/>
            <w:tcW w:w="9967" w:type="dxa"/>
            <w:vAlign w:val="top"/>
            <w:textDirection w:val="lrTb"/>
            <w:noWrap w:val="false"/>
          </w:tcPr>
          <w:p>
            <w:pPr>
              <w:pStyle w:val="784"/>
              <w:rPr>
                <w:rFonts w:hint="eastAsia" w:ascii="宋体" w:hAnsi="宋体" w:eastAsia="宋体" w:cs="宋体"/>
                <w:b w:val="0"/>
                <w:bCs w:val="0"/>
                <w:sz w:val="24"/>
                <w:szCs w:val="24"/>
                <w:vertAlign w:val="baseline"/>
                <w:lang w:eastAsia="zh-CN"/>
              </w:rPr>
            </w:pP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val="0"/>
                <w:bCs w:val="0"/>
                <w:sz w:val="24"/>
                <w:szCs w:val="24"/>
                <w:vertAlign w:val="baseline"/>
                <w:lang w:val="en-US" w:eastAsia="zh-CN"/>
              </w:rPr>
              <w:t xml:space="preserve">二</w:t>
            </w: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val="0"/>
                <w:bCs w:val="0"/>
                <w:sz w:val="24"/>
                <w:szCs w:val="24"/>
                <w:vertAlign w:val="baseline"/>
                <w:lang w:val="en-US" w:eastAsia="zh-CN"/>
              </w:rPr>
              <w:t xml:space="preserve">服务质量（20分）</w:t>
            </w:r>
            <w:r>
              <w:rPr>
                <w:rFonts w:hint="eastAsia" w:ascii="宋体" w:hAnsi="宋体" w:eastAsia="宋体" w:cs="宋体"/>
                <w:b w:val="0"/>
                <w:bCs w:val="0"/>
                <w:sz w:val="24"/>
                <w:szCs w:val="24"/>
                <w:vertAlign w:val="baseline"/>
                <w:lang w:eastAsia="zh-CN"/>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Style w:val="811"/>
                <w:rFonts w:hint="eastAsia" w:ascii="宋体" w:hAnsi="宋体" w:eastAsia="宋体" w:cs="宋体"/>
                <w:b w:val="0"/>
                <w:bCs w:val="0"/>
                <w:sz w:val="24"/>
                <w:szCs w:val="24"/>
                <w:lang w:val="en-US" w:eastAsia="zh-CN" w:bidi="ar"/>
              </w:rPr>
              <w:t xml:space="preserve">人员资质</w:t>
            </w:r>
            <w:r>
              <w:rPr>
                <w:rFonts w:hint="eastAsia" w:ascii="宋体" w:hAnsi="宋体" w:eastAsia="宋体" w:cs="宋体"/>
                <w:b w:val="0"/>
                <w:bCs w:val="0"/>
                <w:sz w:val="24"/>
                <w:szCs w:val="24"/>
                <w:vertAlign w:val="baseline"/>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实施人员专业资质不达标、未按要求配备专职服务人员的</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每次扣4分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人员资质证书、人员台账</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Style w:val="811"/>
                <w:rFonts w:hint="eastAsia" w:ascii="宋体" w:hAnsi="宋体" w:eastAsia="宋体" w:cs="宋体"/>
                <w:b w:val="0"/>
                <w:bCs w:val="0"/>
                <w:sz w:val="24"/>
                <w:szCs w:val="24"/>
                <w:lang w:val="en-US" w:eastAsia="zh-CN" w:bidi="ar"/>
              </w:rPr>
              <w:t xml:space="preserve">实施规范</w:t>
            </w:r>
            <w:r>
              <w:rPr>
                <w:rFonts w:hint="eastAsia" w:ascii="宋体" w:hAnsi="宋体" w:eastAsia="宋体" w:cs="宋体"/>
                <w:b w:val="0"/>
                <w:bCs w:val="0"/>
                <w:sz w:val="24"/>
                <w:szCs w:val="24"/>
                <w:vertAlign w:val="baseline"/>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项目实施流程不规范、操作标准不达标、服务细节存在疏漏的</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每处扣2-3分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现场核查记录、服务台账</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3</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Style w:val="811"/>
                <w:rFonts w:hint="eastAsia" w:ascii="宋体" w:hAnsi="宋体" w:eastAsia="宋体" w:cs="宋体"/>
                <w:b w:val="0"/>
                <w:bCs w:val="0"/>
                <w:sz w:val="24"/>
                <w:szCs w:val="24"/>
                <w:lang w:val="en-US" w:eastAsia="zh-CN" w:bidi="ar"/>
              </w:rPr>
              <w:t xml:space="preserve">成果质量</w:t>
            </w:r>
            <w:r>
              <w:rPr>
                <w:rFonts w:hint="eastAsia" w:ascii="宋体" w:hAnsi="宋体" w:eastAsia="宋体" w:cs="宋体"/>
                <w:b w:val="0"/>
                <w:bCs w:val="0"/>
                <w:sz w:val="24"/>
                <w:szCs w:val="24"/>
                <w:vertAlign w:val="baseline"/>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成果交付资料粗糙、内容残缺、格式不规范，需要反复整改的</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每次扣3-5分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交付成果、整改资料</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4</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Style w:val="811"/>
                <w:rFonts w:hint="eastAsia" w:ascii="宋体" w:hAnsi="宋体" w:eastAsia="宋体" w:cs="宋体"/>
                <w:b w:val="0"/>
                <w:bCs w:val="0"/>
                <w:sz w:val="24"/>
                <w:szCs w:val="24"/>
                <w:lang w:val="en-US" w:eastAsia="zh-CN" w:bidi="ar"/>
              </w:rPr>
              <w:suppressLineNumbers w:val="0"/>
            </w:pPr>
            <w:r>
              <w:rPr>
                <w:rStyle w:val="811"/>
                <w:rFonts w:hint="eastAsia" w:ascii="宋体" w:hAnsi="宋体" w:eastAsia="宋体" w:cs="宋体"/>
                <w:b w:val="0"/>
                <w:bCs w:val="0"/>
                <w:sz w:val="24"/>
                <w:szCs w:val="24"/>
                <w:lang w:val="en-US" w:eastAsia="zh-CN" w:bidi="ar"/>
              </w:rPr>
              <w:t xml:space="preserve">服务投诉</w:t>
            </w:r>
            <w:r>
              <w:rPr>
                <w:rStyle w:val="811"/>
                <w:rFonts w:hint="eastAsia" w:ascii="宋体" w:hAnsi="宋体" w:eastAsia="宋体" w:cs="宋体"/>
                <w:b w:val="0"/>
                <w:bCs w:val="0"/>
                <w:sz w:val="24"/>
                <w:szCs w:val="24"/>
                <w:lang w:val="en-US" w:eastAsia="zh-CN" w:bidi="ar"/>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因服务质量问题收到服务对象合理投诉且核实属实的</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每次扣5分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投诉记录、处理回执</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5</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Style w:val="811"/>
                <w:rFonts w:hint="eastAsia" w:ascii="宋体" w:hAnsi="宋体" w:eastAsia="宋体" w:cs="宋体"/>
                <w:b w:val="0"/>
                <w:bCs w:val="0"/>
                <w:sz w:val="24"/>
                <w:szCs w:val="24"/>
                <w:lang w:val="en-US" w:eastAsia="zh-CN" w:bidi="ar"/>
              </w:rPr>
              <w:suppressLineNumbers w:val="0"/>
            </w:pPr>
            <w:r>
              <w:rPr>
                <w:rStyle w:val="811"/>
                <w:rFonts w:hint="eastAsia" w:ascii="宋体" w:hAnsi="宋体" w:eastAsia="宋体" w:cs="宋体"/>
                <w:b w:val="0"/>
                <w:bCs w:val="0"/>
                <w:sz w:val="24"/>
                <w:szCs w:val="24"/>
                <w:lang w:val="en-US" w:eastAsia="zh-CN" w:bidi="ar"/>
              </w:rPr>
              <w:t xml:space="preserve">严重质量问题</w:t>
            </w:r>
            <w:r>
              <w:rPr>
                <w:rStyle w:val="811"/>
                <w:rFonts w:hint="eastAsia" w:ascii="宋体" w:hAnsi="宋体" w:eastAsia="宋体" w:cs="宋体"/>
                <w:b w:val="0"/>
                <w:bCs w:val="0"/>
                <w:sz w:val="24"/>
                <w:szCs w:val="24"/>
                <w:lang w:val="en-US" w:eastAsia="zh-CN" w:bidi="ar"/>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出现严重质量问题，影响项目正常落地的</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酌情扣10-20分直至不得分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质量事故报告、督查记录</w:t>
            </w:r>
            <w:r>
              <w:rPr>
                <w:rFonts w:hint="eastAsia" w:ascii="宋体" w:hAnsi="宋体" w:eastAsia="宋体" w:cs="宋体"/>
                <w:b w:val="0"/>
                <w:bCs w:val="0"/>
                <w:sz w:val="24"/>
                <w:szCs w:val="24"/>
                <w:vertAlign w:val="baseline"/>
              </w:rPr>
            </w:r>
            <w:r/>
          </w:p>
        </w:tc>
      </w:tr>
      <w:tr>
        <w:trPr/>
        <w:tc>
          <w:tcPr>
            <w:gridSpan w:val="5"/>
            <w:tcW w:w="9967" w:type="dxa"/>
            <w:vAlign w:val="top"/>
            <w:textDirection w:val="lrTb"/>
            <w:noWrap w:val="false"/>
          </w:tcPr>
          <w:p>
            <w:pPr>
              <w:pStyle w:val="784"/>
              <w:jc w:val="left"/>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val="0"/>
                <w:bCs w:val="0"/>
                <w:sz w:val="24"/>
                <w:szCs w:val="24"/>
                <w:vertAlign w:val="baseline"/>
                <w:lang w:val="en-US" w:eastAsia="zh-CN"/>
              </w:rPr>
              <w:t xml:space="preserve">三</w:t>
            </w: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val="0"/>
                <w:bCs w:val="0"/>
                <w:sz w:val="24"/>
                <w:szCs w:val="24"/>
                <w:lang w:val="en-US" w:eastAsia="zh-CN" w:bidi="ar"/>
              </w:rPr>
              <w:t xml:space="preserve">服务成效</w:t>
            </w:r>
            <w:r>
              <w:rPr>
                <w:rFonts w:hint="eastAsia" w:ascii="宋体" w:hAnsi="宋体" w:eastAsia="宋体" w:cs="宋体"/>
                <w:b w:val="0"/>
                <w:bCs w:val="0"/>
                <w:sz w:val="24"/>
                <w:szCs w:val="24"/>
                <w:vertAlign w:val="baseline"/>
                <w:lang w:val="en-US" w:eastAsia="zh-CN"/>
              </w:rPr>
              <w:t xml:space="preserve">（10分）</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Style w:val="811"/>
                <w:rFonts w:hint="eastAsia" w:ascii="宋体" w:hAnsi="宋体" w:eastAsia="宋体" w:cs="宋体"/>
                <w:b w:val="0"/>
                <w:bCs w:val="0"/>
                <w:sz w:val="24"/>
                <w:szCs w:val="24"/>
                <w:lang w:val="en-US" w:eastAsia="zh-CN" w:bidi="ar"/>
              </w:rPr>
              <w:suppressLineNumbers w:val="0"/>
            </w:pPr>
            <w:r>
              <w:rPr>
                <w:rStyle w:val="811"/>
                <w:rFonts w:hint="eastAsia" w:ascii="宋体" w:hAnsi="宋体" w:eastAsia="宋体" w:cs="宋体"/>
                <w:b w:val="0"/>
                <w:bCs w:val="0"/>
                <w:sz w:val="24"/>
                <w:szCs w:val="24"/>
                <w:lang w:val="en-US" w:eastAsia="zh-CN" w:bidi="ar"/>
              </w:rPr>
              <w:t xml:space="preserve">成效指标达成</w:t>
            </w:r>
            <w:r>
              <w:rPr>
                <w:rStyle w:val="811"/>
                <w:rFonts w:hint="eastAsia" w:ascii="宋体" w:hAnsi="宋体" w:eastAsia="宋体" w:cs="宋体"/>
                <w:b w:val="0"/>
                <w:bCs w:val="0"/>
                <w:sz w:val="24"/>
                <w:szCs w:val="24"/>
                <w:lang w:val="en-US" w:eastAsia="zh-CN" w:bidi="ar"/>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既定成效指标未完全达成，部分防控目标未落地的，根据偏差程度扣分。</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扣3-6分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工伤统计数据、成效报告</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Style w:val="811"/>
                <w:rFonts w:hint="eastAsia" w:ascii="宋体" w:hAnsi="宋体" w:eastAsia="宋体" w:cs="宋体"/>
                <w:b w:val="0"/>
                <w:bCs w:val="0"/>
                <w:sz w:val="24"/>
                <w:szCs w:val="24"/>
                <w:lang w:val="en-US" w:eastAsia="zh-CN" w:bidi="ar"/>
              </w:rPr>
              <w:suppressLineNumbers w:val="0"/>
            </w:pPr>
            <w:r>
              <w:rPr>
                <w:rStyle w:val="811"/>
                <w:rFonts w:hint="eastAsia" w:ascii="宋体" w:hAnsi="宋体" w:eastAsia="宋体" w:cs="宋体"/>
                <w:b w:val="0"/>
                <w:bCs w:val="0"/>
                <w:sz w:val="24"/>
                <w:szCs w:val="24"/>
                <w:lang w:val="en-US" w:eastAsia="zh-CN" w:bidi="ar"/>
              </w:rPr>
              <w:t xml:space="preserve">成效资料完整性</w:t>
            </w:r>
            <w:r>
              <w:rPr>
                <w:rStyle w:val="811"/>
                <w:rFonts w:hint="eastAsia" w:ascii="宋体" w:hAnsi="宋体" w:eastAsia="宋体" w:cs="宋体"/>
                <w:b w:val="0"/>
                <w:bCs w:val="0"/>
                <w:sz w:val="24"/>
                <w:szCs w:val="24"/>
                <w:lang w:val="en-US" w:eastAsia="zh-CN" w:bidi="ar"/>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成效总结、数据分析、案例复盘等资料不完善，无法有效体现项目实施价值的。</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每次扣2-4分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成效总结报告、数据分析资料</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3</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Style w:val="811"/>
                <w:rFonts w:hint="eastAsia" w:ascii="宋体" w:hAnsi="宋体" w:eastAsia="宋体" w:cs="宋体"/>
                <w:b w:val="0"/>
                <w:bCs w:val="0"/>
                <w:sz w:val="24"/>
                <w:szCs w:val="24"/>
                <w:lang w:val="en-US" w:eastAsia="zh-CN" w:bidi="ar"/>
              </w:rPr>
              <w:suppressLineNumbers w:val="0"/>
            </w:pPr>
            <w:r>
              <w:rPr>
                <w:rStyle w:val="811"/>
                <w:rFonts w:hint="eastAsia" w:ascii="宋体" w:hAnsi="宋体" w:eastAsia="宋体" w:cs="宋体"/>
                <w:b w:val="0"/>
                <w:bCs w:val="0"/>
                <w:sz w:val="24"/>
                <w:szCs w:val="24"/>
                <w:lang w:val="en-US" w:eastAsia="zh-CN" w:bidi="ar"/>
              </w:rPr>
              <w:t xml:space="preserve">正向防控成效</w:t>
            </w:r>
            <w:r>
              <w:rPr>
                <w:rStyle w:val="811"/>
                <w:rFonts w:hint="eastAsia" w:ascii="宋体" w:hAnsi="宋体" w:eastAsia="宋体" w:cs="宋体"/>
                <w:b w:val="0"/>
                <w:bCs w:val="0"/>
                <w:sz w:val="24"/>
                <w:szCs w:val="24"/>
                <w:lang w:val="en-US" w:eastAsia="zh-CN" w:bidi="ar"/>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项目实施无正向防控成效、未对行业工伤治理起到赋能作用的</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每次扣1-2分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企业反馈意见、现场评估记录</w:t>
            </w:r>
            <w:r>
              <w:rPr>
                <w:rFonts w:hint="eastAsia" w:ascii="宋体" w:hAnsi="宋体" w:eastAsia="宋体" w:cs="宋体"/>
                <w:b w:val="0"/>
                <w:bCs w:val="0"/>
                <w:sz w:val="24"/>
                <w:szCs w:val="24"/>
                <w:vertAlign w:val="baseline"/>
              </w:rPr>
            </w:r>
            <w:r/>
          </w:p>
        </w:tc>
      </w:tr>
      <w:tr>
        <w:trPr/>
        <w:tc>
          <w:tcPr>
            <w:gridSpan w:val="5"/>
            <w:tcW w:w="9967" w:type="dxa"/>
            <w:vAlign w:val="top"/>
            <w:textDirection w:val="lrTb"/>
            <w:noWrap w:val="false"/>
          </w:tcPr>
          <w:p>
            <w:pPr>
              <w:pStyle w:val="784"/>
              <w:rPr>
                <w:rFonts w:hint="eastAsia" w:ascii="宋体" w:hAnsi="宋体" w:eastAsia="宋体" w:cs="宋体"/>
                <w:b w:val="0"/>
                <w:bCs w:val="0"/>
                <w:sz w:val="24"/>
                <w:szCs w:val="24"/>
                <w:vertAlign w:val="baseline"/>
              </w:rPr>
            </w:pP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val="0"/>
                <w:bCs w:val="0"/>
                <w:sz w:val="24"/>
                <w:szCs w:val="24"/>
                <w:vertAlign w:val="baseline"/>
                <w:lang w:val="en-US" w:eastAsia="zh-CN"/>
              </w:rPr>
              <w:t xml:space="preserve">四</w:t>
            </w: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val="0"/>
                <w:bCs w:val="0"/>
                <w:sz w:val="24"/>
                <w:szCs w:val="24"/>
                <w:vertAlign w:val="baseline"/>
                <w:lang w:val="en-US" w:eastAsia="zh-CN"/>
              </w:rPr>
              <w:t xml:space="preserve">档案管理（5分）</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Style w:val="811"/>
                <w:rFonts w:hint="eastAsia" w:ascii="宋体" w:hAnsi="宋体" w:eastAsia="宋体" w:cs="宋体"/>
                <w:b w:val="0"/>
                <w:bCs w:val="0"/>
                <w:sz w:val="24"/>
                <w:szCs w:val="24"/>
                <w:lang w:val="en-US" w:eastAsia="zh-CN" w:bidi="ar"/>
              </w:rPr>
              <w:suppressLineNumbers w:val="0"/>
            </w:pPr>
            <w:r>
              <w:rPr>
                <w:rStyle w:val="811"/>
                <w:rFonts w:hint="eastAsia" w:ascii="宋体" w:hAnsi="宋体" w:eastAsia="宋体" w:cs="宋体"/>
                <w:b w:val="0"/>
                <w:bCs w:val="0"/>
                <w:sz w:val="24"/>
                <w:szCs w:val="24"/>
                <w:lang w:val="en-US" w:eastAsia="zh-CN" w:bidi="ar"/>
              </w:rPr>
              <w:t xml:space="preserve">档案移交</w:t>
            </w:r>
            <w:r>
              <w:rPr>
                <w:rStyle w:val="811"/>
                <w:rFonts w:hint="eastAsia" w:ascii="宋体" w:hAnsi="宋体" w:eastAsia="宋体" w:cs="宋体"/>
                <w:b w:val="0"/>
                <w:bCs w:val="0"/>
                <w:sz w:val="24"/>
                <w:szCs w:val="24"/>
                <w:lang w:val="en-US" w:eastAsia="zh-CN" w:bidi="ar"/>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lang w:val="en-US" w:eastAsia="zh-CN"/>
              </w:rPr>
              <w:suppressLineNumbers w:val="0"/>
            </w:pPr>
            <w:r>
              <w:rPr>
                <w:rFonts w:hint="eastAsia" w:ascii="宋体" w:hAnsi="宋体" w:eastAsia="宋体" w:cs="宋体"/>
                <w:b w:val="0"/>
                <w:bCs w:val="0"/>
                <w:sz w:val="24"/>
                <w:szCs w:val="24"/>
                <w:vertAlign w:val="baseline"/>
                <w:lang w:val="en-US" w:eastAsia="zh-CN"/>
              </w:rPr>
              <w:t xml:space="preserve">未移交档案</w:t>
            </w:r>
            <w:r>
              <w:rPr>
                <w:rFonts w:hint="eastAsia" w:ascii="宋体" w:hAnsi="宋体" w:eastAsia="宋体" w:cs="宋体"/>
                <w:b w:val="0"/>
                <w:bCs w:val="0"/>
                <w:sz w:val="24"/>
                <w:szCs w:val="24"/>
                <w:vertAlign w:val="baseline"/>
                <w:lang w:val="en-US" w:eastAsia="zh-CN"/>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lang w:val="en-US" w:eastAsia="zh-CN"/>
              </w:rPr>
              <w:suppressLineNumbers w:val="0"/>
            </w:pPr>
            <w:r>
              <w:rPr>
                <w:rFonts w:hint="eastAsia" w:ascii="宋体" w:hAnsi="宋体" w:eastAsia="宋体" w:cs="宋体"/>
                <w:b w:val="0"/>
                <w:bCs w:val="0"/>
                <w:sz w:val="24"/>
                <w:szCs w:val="24"/>
                <w:vertAlign w:val="baseline"/>
                <w:lang w:val="en-US" w:eastAsia="zh-CN"/>
              </w:rPr>
              <w:t xml:space="preserve">本项全部扣除</w:t>
            </w:r>
            <w:r>
              <w:rPr>
                <w:rFonts w:hint="eastAsia" w:ascii="宋体" w:hAnsi="宋体" w:eastAsia="宋体" w:cs="宋体"/>
                <w:b w:val="0"/>
                <w:bCs w:val="0"/>
                <w:sz w:val="24"/>
                <w:szCs w:val="24"/>
                <w:vertAlign w:val="baseline"/>
                <w:lang w:val="en-US" w:eastAsia="zh-CN"/>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项目档案清单、档案核查记录</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Style w:val="811"/>
                <w:rFonts w:hint="eastAsia" w:ascii="宋体" w:hAnsi="宋体" w:eastAsia="宋体" w:cs="宋体"/>
                <w:b w:val="0"/>
                <w:bCs w:val="0"/>
                <w:sz w:val="24"/>
                <w:szCs w:val="24"/>
                <w:lang w:val="en-US" w:eastAsia="zh-CN" w:bidi="ar"/>
              </w:rPr>
              <w:suppressLineNumbers w:val="0"/>
            </w:pPr>
            <w:r>
              <w:rPr>
                <w:rStyle w:val="811"/>
                <w:rFonts w:hint="eastAsia" w:ascii="宋体" w:hAnsi="宋体" w:eastAsia="宋体" w:cs="宋体"/>
                <w:b w:val="0"/>
                <w:bCs w:val="0"/>
                <w:sz w:val="24"/>
                <w:szCs w:val="24"/>
                <w:lang w:val="en-US" w:eastAsia="zh-CN" w:bidi="ar"/>
              </w:rPr>
              <w:t xml:space="preserve">档案完整性</w:t>
            </w:r>
            <w:r>
              <w:rPr>
                <w:rStyle w:val="811"/>
                <w:rFonts w:hint="eastAsia" w:ascii="宋体" w:hAnsi="宋体" w:eastAsia="宋体" w:cs="宋体"/>
                <w:b w:val="0"/>
                <w:bCs w:val="0"/>
                <w:sz w:val="24"/>
                <w:szCs w:val="24"/>
                <w:lang w:val="en-US" w:eastAsia="zh-CN" w:bidi="ar"/>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档案资料存在缺页、漏项、关键材料缺失的</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每缺一项扣1-2分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项目档案清单、档案核查记录</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3</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Style w:val="811"/>
                <w:rFonts w:hint="eastAsia" w:ascii="宋体" w:hAnsi="宋体" w:eastAsia="宋体" w:cs="宋体"/>
                <w:b w:val="0"/>
                <w:bCs w:val="0"/>
                <w:sz w:val="24"/>
                <w:szCs w:val="24"/>
                <w:lang w:val="en-US" w:eastAsia="zh-CN" w:bidi="ar"/>
              </w:rPr>
              <w:suppressLineNumbers w:val="0"/>
            </w:pPr>
            <w:r>
              <w:rPr>
                <w:rStyle w:val="811"/>
                <w:rFonts w:hint="eastAsia" w:ascii="宋体" w:hAnsi="宋体" w:eastAsia="宋体" w:cs="宋体"/>
                <w:b w:val="0"/>
                <w:bCs w:val="0"/>
                <w:sz w:val="24"/>
                <w:szCs w:val="24"/>
                <w:lang w:val="en-US" w:eastAsia="zh-CN" w:bidi="ar"/>
              </w:rPr>
              <w:t xml:space="preserve">档案规范性</w:t>
            </w:r>
            <w:r>
              <w:rPr>
                <w:rStyle w:val="811"/>
                <w:rFonts w:hint="eastAsia" w:ascii="宋体" w:hAnsi="宋体" w:eastAsia="宋体" w:cs="宋体"/>
                <w:b w:val="0"/>
                <w:bCs w:val="0"/>
                <w:sz w:val="24"/>
                <w:szCs w:val="24"/>
                <w:lang w:val="en-US" w:eastAsia="zh-CN" w:bidi="ar"/>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档案整理混乱、分类无序、装订不规范、资料归档滞后的</w:t>
            </w:r>
            <w:r>
              <w:rPr>
                <w:rFonts w:hint="eastAsia" w:ascii="宋体" w:hAnsi="宋体" w:eastAsia="宋体" w:cs="宋体"/>
                <w:b w:val="0"/>
                <w:bCs w:val="0"/>
                <w:sz w:val="24"/>
                <w:szCs w:val="24"/>
                <w:lang w:val="en-US" w:eastAsia="zh-CN" w:bidi="ar"/>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每次扣1分</w:t>
            </w:r>
            <w:r>
              <w:rPr>
                <w:rFonts w:hint="eastAsia" w:ascii="宋体" w:hAnsi="宋体" w:eastAsia="宋体" w:cs="宋体"/>
                <w:b w:val="0"/>
                <w:bCs w:val="0"/>
                <w:sz w:val="24"/>
                <w:szCs w:val="24"/>
                <w:lang w:val="en-US" w:eastAsia="zh-CN" w:bidi="ar"/>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lang w:val="en-US" w:eastAsia="zh-CN" w:bidi="ar"/>
              </w:rPr>
              <w:suppressLineNumbers w:val="0"/>
            </w:pPr>
            <w:r>
              <w:rPr>
                <w:rFonts w:hint="eastAsia" w:ascii="宋体" w:hAnsi="宋体" w:eastAsia="宋体" w:cs="宋体"/>
                <w:b w:val="0"/>
                <w:bCs w:val="0"/>
                <w:sz w:val="24"/>
                <w:szCs w:val="24"/>
                <w:lang w:val="en-US" w:eastAsia="zh-CN" w:bidi="ar"/>
              </w:rPr>
              <w:t xml:space="preserve">档案核查记录表</w:t>
            </w:r>
            <w:r>
              <w:rPr>
                <w:rFonts w:hint="eastAsia" w:ascii="宋体" w:hAnsi="宋体" w:eastAsia="宋体" w:cs="宋体"/>
                <w:b w:val="0"/>
                <w:bCs w:val="0"/>
                <w:sz w:val="24"/>
                <w:szCs w:val="24"/>
                <w:lang w:val="en-US" w:eastAsia="zh-CN" w:bidi="ar"/>
              </w:rPr>
            </w:r>
            <w:r/>
          </w:p>
        </w:tc>
      </w:tr>
      <w:tr>
        <w:trPr/>
        <w:tc>
          <w:tcPr>
            <w:gridSpan w:val="5"/>
            <w:tcW w:w="9967" w:type="dxa"/>
            <w:vAlign w:val="top"/>
            <w:textDirection w:val="lrTb"/>
            <w:noWrap w:val="false"/>
          </w:tcPr>
          <w:p>
            <w:pPr>
              <w:pStyle w:val="784"/>
              <w:jc w:val="left"/>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val="0"/>
                <w:bCs w:val="0"/>
                <w:sz w:val="24"/>
                <w:szCs w:val="24"/>
                <w:vertAlign w:val="baseline"/>
                <w:lang w:val="en-US" w:eastAsia="zh-CN"/>
              </w:rPr>
              <w:t xml:space="preserve">五</w:t>
            </w: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val="0"/>
                <w:bCs w:val="0"/>
                <w:sz w:val="24"/>
                <w:szCs w:val="24"/>
                <w:lang w:val="en-US" w:eastAsia="zh-CN" w:bidi="ar"/>
              </w:rPr>
              <w:t xml:space="preserve">组织管理</w:t>
            </w:r>
            <w:r>
              <w:rPr>
                <w:rFonts w:hint="eastAsia" w:ascii="宋体" w:hAnsi="宋体" w:eastAsia="宋体" w:cs="宋体"/>
                <w:b w:val="0"/>
                <w:bCs w:val="0"/>
                <w:sz w:val="24"/>
                <w:szCs w:val="24"/>
                <w:vertAlign w:val="baseline"/>
                <w:lang w:val="en-US" w:eastAsia="zh-CN"/>
              </w:rPr>
              <w:t xml:space="preserve">（5分）</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Style w:val="811"/>
                <w:rFonts w:hint="eastAsia" w:ascii="宋体" w:hAnsi="宋体" w:eastAsia="宋体" w:cs="宋体"/>
                <w:b w:val="0"/>
                <w:bCs w:val="0"/>
                <w:sz w:val="24"/>
                <w:szCs w:val="24"/>
                <w:lang w:val="en-US" w:eastAsia="zh-CN" w:bidi="ar"/>
              </w:rPr>
              <w:suppressLineNumbers w:val="0"/>
            </w:pPr>
            <w:r>
              <w:rPr>
                <w:rStyle w:val="811"/>
                <w:rFonts w:hint="eastAsia" w:ascii="宋体" w:hAnsi="宋体" w:eastAsia="宋体" w:cs="宋体"/>
                <w:b w:val="0"/>
                <w:bCs w:val="0"/>
                <w:sz w:val="24"/>
                <w:szCs w:val="24"/>
                <w:lang w:val="en-US" w:eastAsia="zh-CN" w:bidi="ar"/>
              </w:rPr>
              <w:t xml:space="preserve">管理制度</w:t>
            </w:r>
            <w:r>
              <w:rPr>
                <w:rStyle w:val="811"/>
                <w:rFonts w:hint="eastAsia" w:ascii="宋体" w:hAnsi="宋体" w:eastAsia="宋体" w:cs="宋体"/>
                <w:b w:val="0"/>
                <w:bCs w:val="0"/>
                <w:sz w:val="24"/>
                <w:szCs w:val="24"/>
                <w:lang w:val="en-US" w:eastAsia="zh-CN" w:bidi="ar"/>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无完善项目管理制度、管理流程混乱的。</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扣2分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管理制度文件</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Style w:val="811"/>
                <w:rFonts w:hint="eastAsia" w:ascii="宋体" w:hAnsi="宋体" w:eastAsia="宋体" w:cs="宋体"/>
                <w:b w:val="0"/>
                <w:bCs w:val="0"/>
                <w:sz w:val="24"/>
                <w:szCs w:val="24"/>
                <w:lang w:val="en-US" w:eastAsia="zh-CN" w:bidi="ar"/>
              </w:rPr>
              <w:suppressLineNumbers w:val="0"/>
            </w:pPr>
            <w:r>
              <w:rPr>
                <w:rStyle w:val="811"/>
                <w:rFonts w:hint="eastAsia" w:ascii="宋体" w:hAnsi="宋体" w:eastAsia="宋体" w:cs="宋体"/>
                <w:b w:val="0"/>
                <w:bCs w:val="0"/>
                <w:sz w:val="24"/>
                <w:szCs w:val="24"/>
                <w:lang w:val="en-US" w:eastAsia="zh-CN" w:bidi="ar"/>
              </w:rPr>
              <w:t xml:space="preserve">团队管理</w:t>
            </w:r>
            <w:r>
              <w:rPr>
                <w:rStyle w:val="811"/>
                <w:rFonts w:hint="eastAsia" w:ascii="宋体" w:hAnsi="宋体" w:eastAsia="宋体" w:cs="宋体"/>
                <w:b w:val="0"/>
                <w:bCs w:val="0"/>
                <w:sz w:val="24"/>
                <w:szCs w:val="24"/>
                <w:lang w:val="en-US" w:eastAsia="zh-CN" w:bidi="ar"/>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项目团队人员变动频繁、岗位职责不清晰、管理衔接不到位的</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每次扣1分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人员台账、岗位说明书</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3</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Style w:val="811"/>
                <w:rFonts w:hint="eastAsia" w:ascii="宋体" w:hAnsi="宋体" w:eastAsia="宋体" w:cs="宋体"/>
                <w:b w:val="0"/>
                <w:bCs w:val="0"/>
                <w:sz w:val="24"/>
                <w:szCs w:val="24"/>
                <w:lang w:val="en-US" w:eastAsia="zh-CN" w:bidi="ar"/>
              </w:rPr>
              <w:suppressLineNumbers w:val="0"/>
            </w:pPr>
            <w:r>
              <w:rPr>
                <w:rStyle w:val="811"/>
                <w:rFonts w:hint="eastAsia" w:ascii="宋体" w:hAnsi="宋体" w:eastAsia="宋体" w:cs="宋体"/>
                <w:b w:val="0"/>
                <w:bCs w:val="0"/>
                <w:sz w:val="24"/>
                <w:szCs w:val="24"/>
                <w:lang w:val="en-US" w:eastAsia="zh-CN" w:bidi="ar"/>
              </w:rPr>
              <w:t xml:space="preserve">沟通协调</w:t>
            </w:r>
            <w:r>
              <w:rPr>
                <w:rStyle w:val="811"/>
                <w:rFonts w:hint="eastAsia" w:ascii="宋体" w:hAnsi="宋体" w:eastAsia="宋体" w:cs="宋体"/>
                <w:b w:val="0"/>
                <w:bCs w:val="0"/>
                <w:sz w:val="24"/>
                <w:szCs w:val="24"/>
                <w:lang w:val="en-US" w:eastAsia="zh-CN" w:bidi="ar"/>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项目推进过程中沟通不及时、协调不到位，造成工作滞后的</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每次扣1-2分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工作对接记录、沟通台账</w:t>
            </w:r>
            <w:r>
              <w:rPr>
                <w:rFonts w:hint="eastAsia" w:ascii="宋体" w:hAnsi="宋体" w:eastAsia="宋体" w:cs="宋体"/>
                <w:b w:val="0"/>
                <w:bCs w:val="0"/>
                <w:sz w:val="24"/>
                <w:szCs w:val="24"/>
                <w:vertAlign w:val="baseline"/>
              </w:rPr>
            </w:r>
            <w:r/>
          </w:p>
        </w:tc>
      </w:tr>
      <w:tr>
        <w:trPr/>
        <w:tc>
          <w:tcPr>
            <w:tcW w:w="826" w:type="dxa"/>
            <w:vAlign w:val="center"/>
            <w:textDirection w:val="lrTb"/>
            <w:noWrap w:val="false"/>
          </w:tcPr>
          <w:p>
            <w:pPr>
              <w:pStyle w:val="784"/>
              <w:jc w:val="center"/>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4</w:t>
            </w:r>
            <w:r>
              <w:rPr>
                <w:rFonts w:hint="eastAsia" w:ascii="宋体" w:hAnsi="宋体" w:eastAsia="宋体" w:cs="宋体"/>
                <w:b w:val="0"/>
                <w:bCs w:val="0"/>
                <w:sz w:val="24"/>
                <w:szCs w:val="24"/>
                <w:vertAlign w:val="baseline"/>
                <w:lang w:val="en-US" w:eastAsia="zh-CN"/>
              </w:rPr>
            </w:r>
            <w:r/>
          </w:p>
        </w:tc>
        <w:tc>
          <w:tcPr>
            <w:tcW w:w="1734" w:type="dxa"/>
            <w:vAlign w:val="center"/>
            <w:textDirection w:val="lrTb"/>
            <w:noWrap w:val="false"/>
          </w:tcPr>
          <w:p>
            <w:pPr>
              <w:pStyle w:val="784"/>
              <w:jc w:val="center"/>
              <w:keepLines w:val="0"/>
              <w:keepNext w:val="0"/>
              <w:widowControl/>
              <w:rPr>
                <w:rStyle w:val="811"/>
                <w:rFonts w:hint="eastAsia" w:ascii="宋体" w:hAnsi="宋体" w:eastAsia="宋体" w:cs="宋体"/>
                <w:b w:val="0"/>
                <w:bCs w:val="0"/>
                <w:sz w:val="24"/>
                <w:szCs w:val="24"/>
                <w:lang w:val="en-US" w:eastAsia="zh-CN" w:bidi="ar"/>
              </w:rPr>
              <w:suppressLineNumbers w:val="0"/>
            </w:pPr>
            <w:r>
              <w:rPr>
                <w:rStyle w:val="811"/>
                <w:rFonts w:hint="eastAsia" w:ascii="宋体" w:hAnsi="宋体" w:eastAsia="宋体" w:cs="宋体"/>
                <w:b w:val="0"/>
                <w:bCs w:val="0"/>
                <w:sz w:val="24"/>
                <w:szCs w:val="24"/>
                <w:lang w:val="en-US" w:eastAsia="zh-CN" w:bidi="ar"/>
              </w:rPr>
              <w:t xml:space="preserve">合规管控</w:t>
            </w:r>
            <w:r>
              <w:rPr>
                <w:rStyle w:val="811"/>
                <w:rFonts w:hint="eastAsia" w:ascii="宋体" w:hAnsi="宋体" w:eastAsia="宋体" w:cs="宋体"/>
                <w:b w:val="0"/>
                <w:bCs w:val="0"/>
                <w:sz w:val="24"/>
                <w:szCs w:val="24"/>
                <w:lang w:val="en-US" w:eastAsia="zh-CN" w:bidi="ar"/>
              </w:rPr>
            </w:r>
            <w:r/>
          </w:p>
        </w:tc>
        <w:tc>
          <w:tcPr>
            <w:tcW w:w="3850"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存在管理疏漏、合规风险，未及时整改管控的</w:t>
            </w:r>
            <w:r>
              <w:rPr>
                <w:rFonts w:hint="eastAsia" w:ascii="宋体" w:hAnsi="宋体" w:eastAsia="宋体" w:cs="宋体"/>
                <w:b w:val="0"/>
                <w:bCs w:val="0"/>
                <w:sz w:val="24"/>
                <w:szCs w:val="24"/>
                <w:vertAlign w:val="baseline"/>
              </w:rPr>
            </w:r>
            <w:r/>
          </w:p>
        </w:tc>
        <w:tc>
          <w:tcPr>
            <w:tcW w:w="1733"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扣2-3分</w:t>
            </w:r>
            <w:r>
              <w:rPr>
                <w:rFonts w:hint="eastAsia" w:ascii="宋体" w:hAnsi="宋体" w:eastAsia="宋体" w:cs="宋体"/>
                <w:b w:val="0"/>
                <w:bCs w:val="0"/>
                <w:sz w:val="24"/>
                <w:szCs w:val="24"/>
                <w:vertAlign w:val="baseline"/>
              </w:rPr>
            </w:r>
            <w:r/>
          </w:p>
        </w:tc>
        <w:tc>
          <w:tcPr>
            <w:tcW w:w="1824" w:type="dxa"/>
            <w:vAlign w:val="center"/>
            <w:textDirection w:val="lrTb"/>
            <w:noWrap w:val="false"/>
          </w:tcPr>
          <w:p>
            <w:pPr>
              <w:pStyle w:val="784"/>
              <w:jc w:val="center"/>
              <w:keepLines w:val="0"/>
              <w:keepNext w:val="0"/>
              <w:widowControl/>
              <w:rPr>
                <w:rFonts w:hint="eastAsia" w:ascii="宋体" w:hAnsi="宋体" w:eastAsia="宋体" w:cs="宋体"/>
                <w:b w:val="0"/>
                <w:bCs w:val="0"/>
                <w:sz w:val="24"/>
                <w:szCs w:val="24"/>
                <w:vertAlign w:val="baseline"/>
              </w:rPr>
              <w:suppressLineNumbers w:val="0"/>
            </w:pPr>
            <w:r>
              <w:rPr>
                <w:rFonts w:hint="eastAsia" w:ascii="宋体" w:hAnsi="宋体" w:eastAsia="宋体" w:cs="宋体"/>
                <w:b w:val="0"/>
                <w:bCs w:val="0"/>
                <w:sz w:val="24"/>
                <w:szCs w:val="24"/>
                <w:lang w:val="en-US" w:eastAsia="zh-CN" w:bidi="ar"/>
              </w:rPr>
              <w:t xml:space="preserve">日常督查记录、整改回执</w:t>
            </w:r>
            <w:r>
              <w:rPr>
                <w:rFonts w:hint="eastAsia" w:ascii="宋体" w:hAnsi="宋体" w:eastAsia="宋体" w:cs="宋体"/>
                <w:b w:val="0"/>
                <w:bCs w:val="0"/>
                <w:sz w:val="24"/>
                <w:szCs w:val="24"/>
                <w:vertAlign w:val="baseline"/>
              </w:rPr>
            </w:r>
            <w:r/>
          </w:p>
        </w:tc>
      </w:tr>
    </w:tbl>
    <w:p>
      <w:pPr>
        <w:pStyle w:val="784"/>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t xml:space="preserve">考核得分</w:t>
      </w:r>
      <w:r>
        <w:rPr>
          <w:rFonts w:hint="eastAsia" w:ascii="宋体" w:hAnsi="宋体" w:eastAsia="宋体" w:cs="宋体"/>
          <w:b/>
          <w:bCs/>
          <w:color w:val="000000"/>
          <w:sz w:val="24"/>
          <w:szCs w:val="24"/>
          <w:highlight w:val="none"/>
        </w:rPr>
        <w:t xml:space="preserve">90分及以上全额</w:t>
      </w:r>
      <w:r>
        <w:rPr>
          <w:rFonts w:hint="eastAsia" w:ascii="宋体" w:hAnsi="宋体" w:eastAsia="宋体" w:cs="宋体"/>
          <w:b/>
          <w:bCs/>
          <w:color w:val="000000"/>
          <w:sz w:val="24"/>
          <w:szCs w:val="24"/>
          <w:highlight w:val="none"/>
          <w:lang w:val="en-US" w:eastAsia="zh-CN"/>
        </w:rPr>
        <w:t xml:space="preserve">支付剩余价款</w:t>
      </w:r>
      <w:r>
        <w:rPr>
          <w:rFonts w:hint="eastAsia" w:ascii="宋体" w:hAnsi="宋体" w:eastAsia="宋体" w:cs="宋体"/>
          <w:b/>
          <w:bCs/>
          <w:color w:val="000000"/>
          <w:sz w:val="24"/>
          <w:szCs w:val="24"/>
          <w:highlight w:val="none"/>
        </w:rPr>
        <w:t xml:space="preserve">；80-</w:t>
      </w:r>
      <w:r>
        <w:rPr>
          <w:rFonts w:hint="eastAsia" w:ascii="宋体" w:hAnsi="宋体" w:eastAsia="宋体" w:cs="宋体"/>
          <w:b/>
          <w:bCs/>
          <w:color w:val="000000"/>
          <w:sz w:val="24"/>
          <w:szCs w:val="24"/>
          <w:highlight w:val="none"/>
          <w:lang w:val="en-US" w:eastAsia="zh-CN"/>
        </w:rPr>
        <w:t xml:space="preserve">90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（不含</w:t>
      </w:r>
      <w:r>
        <w:rPr>
          <w:rFonts w:hint="eastAsia" w:ascii="宋体" w:hAnsi="宋体" w:eastAsia="宋体" w:cs="宋体"/>
          <w:b/>
          <w:bCs/>
          <w:color w:val="000000"/>
          <w:sz w:val="24"/>
          <w:szCs w:val="24"/>
          <w:highlight w:val="none"/>
          <w:lang w:val="en-US" w:eastAsia="zh-CN"/>
        </w:rPr>
        <w:t xml:space="preserve">90分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支付</w:t>
      </w:r>
      <w:r>
        <w:rPr>
          <w:rFonts w:hint="eastAsia" w:ascii="宋体" w:hAnsi="宋体" w:eastAsia="宋体" w:cs="宋体"/>
          <w:b/>
          <w:bCs/>
          <w:color w:val="000000"/>
          <w:sz w:val="24"/>
          <w:szCs w:val="24"/>
          <w:highlight w:val="none"/>
          <w:lang w:val="en-US" w:eastAsia="zh-CN"/>
        </w:rPr>
        <w:t xml:space="preserve">剩余价款</w:t>
      </w:r>
      <w:r>
        <w:rPr>
          <w:rFonts w:hint="eastAsia" w:ascii="宋体" w:hAnsi="宋体" w:eastAsia="宋体" w:cs="宋体"/>
          <w:b/>
          <w:bCs/>
          <w:color w:val="000000"/>
          <w:sz w:val="24"/>
          <w:szCs w:val="24"/>
          <w:highlight w:val="none"/>
        </w:rPr>
        <w:t xml:space="preserve">90%；70-</w:t>
      </w:r>
      <w:r>
        <w:rPr>
          <w:rFonts w:hint="eastAsia" w:ascii="宋体" w:hAnsi="宋体" w:eastAsia="宋体" w:cs="宋体"/>
          <w:b/>
          <w:bCs/>
          <w:color w:val="000000"/>
          <w:sz w:val="24"/>
          <w:szCs w:val="24"/>
          <w:highlight w:val="none"/>
          <w:lang w:val="en-US" w:eastAsia="zh-CN"/>
        </w:rPr>
        <w:t xml:space="preserve">80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（不含</w:t>
      </w:r>
      <w:r>
        <w:rPr>
          <w:rFonts w:hint="eastAsia" w:ascii="宋体" w:hAnsi="宋体" w:eastAsia="宋体" w:cs="宋体"/>
          <w:b/>
          <w:bCs/>
          <w:color w:val="000000"/>
          <w:sz w:val="24"/>
          <w:szCs w:val="24"/>
          <w:highlight w:val="none"/>
          <w:lang w:val="en-US" w:eastAsia="zh-CN"/>
        </w:rPr>
        <w:t xml:space="preserve">80分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支付</w:t>
      </w:r>
      <w:r>
        <w:rPr>
          <w:rFonts w:hint="eastAsia" w:ascii="宋体" w:hAnsi="宋体" w:eastAsia="宋体" w:cs="宋体"/>
          <w:b/>
          <w:bCs/>
          <w:color w:val="000000"/>
          <w:sz w:val="24"/>
          <w:szCs w:val="24"/>
          <w:highlight w:val="none"/>
          <w:lang w:val="en-US" w:eastAsia="zh-CN"/>
        </w:rPr>
        <w:t xml:space="preserve">剩余价款</w:t>
      </w:r>
      <w:r>
        <w:rPr>
          <w:rFonts w:hint="eastAsia" w:ascii="宋体" w:hAnsi="宋体" w:eastAsia="宋体" w:cs="宋体"/>
          <w:b/>
          <w:bCs/>
          <w:color w:val="000000"/>
          <w:sz w:val="24"/>
          <w:szCs w:val="24"/>
          <w:highlight w:val="none"/>
        </w:rPr>
        <w:t xml:space="preserve">80%；60-</w:t>
      </w:r>
      <w:r>
        <w:rPr>
          <w:rFonts w:hint="eastAsia" w:ascii="宋体" w:hAnsi="宋体" w:eastAsia="宋体" w:cs="宋体"/>
          <w:b/>
          <w:bCs/>
          <w:color w:val="000000"/>
          <w:sz w:val="24"/>
          <w:szCs w:val="24"/>
          <w:highlight w:val="none"/>
          <w:lang w:val="en-US" w:eastAsia="zh-CN"/>
        </w:rPr>
        <w:t xml:space="preserve">70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（不含</w:t>
      </w:r>
      <w:r>
        <w:rPr>
          <w:rFonts w:hint="eastAsia" w:ascii="宋体" w:hAnsi="宋体" w:eastAsia="宋体" w:cs="宋体"/>
          <w:b/>
          <w:bCs/>
          <w:color w:val="000000"/>
          <w:sz w:val="24"/>
          <w:szCs w:val="24"/>
          <w:highlight w:val="none"/>
          <w:lang w:val="en-US" w:eastAsia="zh-CN"/>
        </w:rPr>
        <w:t xml:space="preserve">70分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支付</w:t>
      </w:r>
      <w:r>
        <w:rPr>
          <w:rFonts w:hint="eastAsia" w:ascii="宋体" w:hAnsi="宋体" w:eastAsia="宋体" w:cs="宋体"/>
          <w:b/>
          <w:bCs/>
          <w:color w:val="000000"/>
          <w:sz w:val="24"/>
          <w:szCs w:val="24"/>
          <w:highlight w:val="none"/>
          <w:lang w:val="en-US" w:eastAsia="zh-CN"/>
        </w:rPr>
        <w:t xml:space="preserve">剩余价款</w:t>
      </w:r>
      <w:r>
        <w:rPr>
          <w:rFonts w:hint="eastAsia" w:ascii="宋体" w:hAnsi="宋体" w:eastAsia="宋体" w:cs="宋体"/>
          <w:b/>
          <w:bCs/>
          <w:color w:val="000000"/>
          <w:sz w:val="24"/>
          <w:szCs w:val="24"/>
          <w:highlight w:val="none"/>
        </w:rPr>
        <w:t xml:space="preserve">70%；</w:t>
      </w:r>
      <w:r>
        <w:rPr>
          <w:rFonts w:hint="eastAsia" w:ascii="宋体" w:hAnsi="宋体" w:eastAsia="宋体" w:cs="宋体"/>
          <w:b/>
          <w:bCs/>
          <w:color w:val="000000"/>
          <w:sz w:val="24"/>
          <w:szCs w:val="24"/>
          <w:highlight w:val="none"/>
          <w:lang w:val="en-US" w:eastAsia="zh-CN"/>
        </w:rPr>
        <w:t xml:space="preserve">60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及</w:t>
      </w:r>
      <w:r>
        <w:rPr>
          <w:rFonts w:hint="eastAsia" w:ascii="宋体" w:hAnsi="宋体" w:eastAsia="宋体" w:cs="宋体"/>
          <w:b/>
          <w:bCs/>
          <w:color w:val="000000"/>
          <w:sz w:val="24"/>
          <w:szCs w:val="24"/>
          <w:highlight w:val="none"/>
        </w:rPr>
        <w:t xml:space="preserve">以下支付</w:t>
      </w:r>
      <w:r>
        <w:rPr>
          <w:rFonts w:hint="eastAsia" w:ascii="宋体" w:hAnsi="宋体" w:eastAsia="宋体" w:cs="宋体"/>
          <w:b/>
          <w:bCs/>
          <w:color w:val="000000"/>
          <w:sz w:val="24"/>
          <w:szCs w:val="24"/>
          <w:highlight w:val="none"/>
          <w:lang w:val="en-US" w:eastAsia="zh-CN"/>
        </w:rPr>
        <w:t xml:space="preserve">剩余价款</w:t>
      </w:r>
      <w:r>
        <w:rPr>
          <w:rFonts w:hint="eastAsia" w:ascii="宋体" w:hAnsi="宋体" w:eastAsia="宋体" w:cs="宋体"/>
          <w:b/>
          <w:bCs/>
          <w:color w:val="000000"/>
          <w:sz w:val="24"/>
          <w:szCs w:val="24"/>
          <w:highlight w:val="none"/>
        </w:rPr>
        <w:t xml:space="preserve">60%。</w:t>
      </w:r>
      <w:r>
        <w:rPr>
          <w:rFonts w:hint="eastAsia" w:ascii="宋体" w:hAnsi="宋体" w:eastAsia="宋体" w:cs="宋体"/>
          <w:b/>
          <w:bCs/>
          <w:color w:val="000000"/>
          <w:sz w:val="24"/>
          <w:szCs w:val="24"/>
          <w:highlight w:val="none"/>
          <w:lang w:val="en-US" w:eastAsia="zh-CN"/>
        </w:rPr>
      </w:r>
      <w:r/>
    </w:p>
    <w:p>
      <w:pPr>
        <w:pStyle w:val="784"/>
        <w:spacing w:line="43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807"/>
        <w:jc w:val="center"/>
        <w:keepLines w:val="0"/>
        <w:keepNext/>
        <w:spacing w:before="0" w:beforeAutospacing="0" w:after="0" w:afterAutospacing="0"/>
        <w:widowControl w:val="off"/>
        <w:rPr>
          <w:rFonts w:hint="eastAsia" w:ascii="黑体" w:hAnsi="宋体" w:eastAsia="黑体" w:cs="黑体"/>
          <w:color w:val="000000"/>
          <w:sz w:val="44"/>
          <w:szCs w:val="44"/>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End w:id="203"/>
      <w:r/>
      <w:bookmarkStart w:id="223" w:name="_Toc129075866"/>
      <w:r/>
      <w:bookmarkStart w:id="224" w:name="_Toc26081"/>
      <w:r>
        <w:rPr>
          <w:rFonts w:hint="eastAsia" w:ascii="宋体" w:hAnsi="宋体" w:eastAsia="宋体" w:cs="宋体"/>
          <w:b/>
          <w:sz w:val="36"/>
        </w:rPr>
        <w:br w:type="page" w:clear="all"/>
      </w:r>
      <w:bookmarkStart w:id="225" w:name="_Toc13752"/>
      <w:r>
        <w:rPr>
          <w:rFonts w:hint="eastAsia" w:ascii="黑体" w:hAnsi="宋体" w:eastAsia="黑体" w:cs="黑体"/>
          <w:color w:val="000000"/>
          <w:sz w:val="44"/>
          <w:szCs w:val="44"/>
        </w:rPr>
        <w:t xml:space="preserve">第五章  评审因素和评分标准</w:t>
      </w:r>
      <w:bookmarkEnd w:id="223"/>
      <w:r/>
      <w:bookmarkEnd w:id="224"/>
      <w:r/>
      <w:bookmarkEnd w:id="225"/>
      <w:r>
        <w:rPr>
          <w:rFonts w:hint="eastAsia" w:ascii="黑体" w:hAnsi="宋体" w:eastAsia="黑体" w:cs="黑体"/>
          <w:color w:val="000000"/>
          <w:sz w:val="44"/>
          <w:szCs w:val="44"/>
        </w:rPr>
      </w:r>
      <w:r/>
    </w:p>
    <w:p>
      <w:pPr>
        <w:pStyle w:val="784"/>
        <w:spacing w:line="460" w:lineRule="exact"/>
        <w:rPr>
          <w:rFonts w:hint="eastAsia" w:ascii="宋体" w:hAnsi="宋体" w:eastAsia="宋体" w:cs="宋体"/>
          <w:b/>
          <w:bCs/>
          <w:sz w:val="28"/>
          <w:szCs w:val="22"/>
        </w:rPr>
      </w:pPr>
      <w:r>
        <w:rPr>
          <w:rFonts w:hint="eastAsia" w:ascii="宋体" w:hAnsi="宋体" w:eastAsia="宋体" w:cs="宋体"/>
          <w:b/>
          <w:bCs/>
          <w:sz w:val="28"/>
          <w:szCs w:val="22"/>
        </w:rPr>
        <w:t xml:space="preserve">一、评标方法</w:t>
      </w:r>
      <w:r>
        <w:rPr>
          <w:rFonts w:hint="eastAsia" w:ascii="宋体" w:hAnsi="宋体" w:eastAsia="宋体" w:cs="宋体"/>
          <w:b/>
          <w:bCs/>
          <w:sz w:val="28"/>
          <w:szCs w:val="22"/>
        </w:rPr>
      </w:r>
      <w:r/>
    </w:p>
    <w:p>
      <w:pPr>
        <w:pStyle w:val="784"/>
        <w:ind w:firstLine="361"/>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eastAsia="zh-CN"/>
        </w:rPr>
        <w:t xml:space="preserve">、</w:t>
      </w:r>
      <w:r>
        <w:rPr>
          <w:rFonts w:hint="eastAsia" w:ascii="宋体" w:hAnsi="宋体" w:eastAsia="宋体" w:cs="宋体"/>
          <w:b/>
          <w:bCs/>
          <w:sz w:val="24"/>
          <w:highlight w:val="none"/>
        </w:rPr>
        <w:t xml:space="preserve">本项目采用综合评分法。</w:t>
      </w:r>
      <w:r>
        <w:rPr>
          <w:rFonts w:hint="eastAsia" w:ascii="宋体" w:hAnsi="宋体" w:eastAsia="宋体" w:cs="宋体"/>
          <w:sz w:val="24"/>
          <w:highlight w:val="none"/>
        </w:rPr>
        <w:t xml:space="preserve">评标结果按评审后得分由高到低顺序排列。得分相同的，</w:t>
      </w:r>
      <w:r>
        <w:rPr>
          <w:rFonts w:hint="eastAsia" w:ascii="宋体" w:hAnsi="宋体" w:eastAsia="宋体" w:cs="宋体"/>
          <w:sz w:val="24"/>
          <w:szCs w:val="24"/>
          <w:highlight w:val="none"/>
        </w:rPr>
        <w:t xml:space="preserve">按投标报价由高到低顺序排列。得分且投标报价相同的，</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lang w:val="en-US" w:eastAsia="zh-CN"/>
        </w:rPr>
        <w:t xml:space="preserve">参与投标</w:t>
      </w:r>
      <w:r>
        <w:rPr>
          <w:rFonts w:hint="eastAsia" w:ascii="宋体" w:hAnsi="宋体" w:eastAsia="宋体" w:cs="宋体"/>
          <w:color w:val="000000"/>
          <w:sz w:val="24"/>
          <w:szCs w:val="24"/>
          <w:highlight w:val="none"/>
        </w:rPr>
        <w:t xml:space="preserve">时间先后顺序排列</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得分、投标报价且参与投标时间相同的，</w:t>
      </w:r>
      <w:r>
        <w:rPr>
          <w:rFonts w:hint="eastAsia" w:ascii="宋体" w:hAnsi="宋体" w:eastAsia="宋体" w:cs="宋体"/>
          <w:color w:val="000000"/>
          <w:sz w:val="24"/>
          <w:szCs w:val="24"/>
          <w:highlight w:val="none"/>
        </w:rPr>
        <w:t xml:space="preserve">则由评标委员会组织抽签确定</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784"/>
        <w:ind w:firstLine="361"/>
        <w:spacing w:line="44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评委会根据排列情况将推荐</w:t>
      </w:r>
      <w:r>
        <w:rPr>
          <w:rFonts w:hint="eastAsia" w:ascii="宋体" w:hAnsi="宋体" w:eastAsia="宋体" w:cs="宋体"/>
          <w:sz w:val="24"/>
          <w:highlight w:val="none"/>
          <w:lang w:val="en-US" w:eastAsia="zh-CN"/>
        </w:rPr>
        <w:t xml:space="preserve">本项目的</w:t>
      </w:r>
      <w:r>
        <w:rPr>
          <w:rFonts w:hint="eastAsia" w:ascii="宋体" w:hAnsi="宋体" w:eastAsia="宋体" w:cs="宋体"/>
          <w:sz w:val="24"/>
          <w:highlight w:val="none"/>
        </w:rPr>
        <w:t xml:space="preserve">中标候选人，并根据采购人委托直接确定</w:t>
      </w:r>
      <w:r>
        <w:rPr>
          <w:rFonts w:hint="eastAsia" w:ascii="宋体" w:hAnsi="宋体" w:eastAsia="宋体" w:cs="宋体"/>
          <w:sz w:val="24"/>
          <w:highlight w:val="none"/>
          <w:lang w:val="en-US" w:eastAsia="zh-CN"/>
        </w:rPr>
        <w:t xml:space="preserve">各分包的</w:t>
      </w:r>
      <w:r>
        <w:rPr>
          <w:rFonts w:hint="eastAsia" w:ascii="宋体" w:hAnsi="宋体" w:eastAsia="宋体" w:cs="宋体"/>
          <w:sz w:val="24"/>
          <w:highlight w:val="none"/>
        </w:rPr>
        <w:t xml:space="preserve">中标人。</w:t>
      </w:r>
      <w:r>
        <w:rPr>
          <w:rFonts w:hint="eastAsia" w:ascii="宋体" w:hAnsi="宋体" w:eastAsia="宋体" w:cs="宋体"/>
          <w:sz w:val="24"/>
          <w:highlight w:val="none"/>
        </w:rPr>
      </w:r>
      <w:r/>
    </w:p>
    <w:p>
      <w:pPr>
        <w:pStyle w:val="784"/>
        <w:spacing w:line="460" w:lineRule="exact"/>
        <w:rPr>
          <w:rFonts w:hint="eastAsia" w:ascii="宋体" w:hAnsi="宋体" w:eastAsia="宋体" w:cs="宋体"/>
          <w:b/>
          <w:bCs/>
          <w:sz w:val="28"/>
          <w:szCs w:val="22"/>
        </w:rPr>
      </w:pPr>
      <w:r>
        <w:rPr>
          <w:rFonts w:hint="eastAsia" w:ascii="宋体" w:hAnsi="宋体" w:eastAsia="宋体" w:cs="宋体"/>
          <w:b/>
          <w:bCs/>
          <w:sz w:val="28"/>
          <w:szCs w:val="22"/>
        </w:rPr>
        <w:t xml:space="preserve">二、评审因素、分值及评分标准</w:t>
      </w:r>
      <w:r>
        <w:rPr>
          <w:rFonts w:hint="eastAsia" w:ascii="宋体" w:hAnsi="宋体" w:eastAsia="宋体" w:cs="宋体"/>
          <w:b/>
          <w:bCs/>
          <w:sz w:val="28"/>
          <w:szCs w:val="22"/>
        </w:rPr>
      </w:r>
      <w:r/>
    </w:p>
    <w:p>
      <w:pPr>
        <w:pStyle w:val="784"/>
        <w:ind w:firstLine="482"/>
        <w:spacing w:line="460" w:lineRule="exact"/>
        <w:rPr>
          <w:rFonts w:hint="eastAsia" w:ascii="宋体" w:hAnsi="宋体" w:eastAsia="宋体" w:cs="宋体"/>
          <w:sz w:val="24"/>
          <w:szCs w:val="22"/>
        </w:rPr>
      </w:pPr>
      <w:r>
        <w:rPr>
          <w:rFonts w:hint="eastAsia" w:ascii="宋体" w:hAnsi="宋体" w:eastAsia="宋体" w:cs="宋体"/>
          <w:sz w:val="24"/>
          <w:szCs w:val="22"/>
        </w:rPr>
        <w:t xml:space="preserve">注：每部分的得分保留小数点后两位，合计得分保留小数点后两位。</w:t>
      </w:r>
      <w:r>
        <w:rPr>
          <w:rFonts w:hint="eastAsia" w:ascii="宋体" w:hAnsi="宋体" w:eastAsia="宋体" w:cs="宋体"/>
          <w:sz w:val="24"/>
          <w:szCs w:val="22"/>
        </w:rPr>
      </w:r>
      <w:r/>
    </w:p>
    <w:p>
      <w:pPr>
        <w:pStyle w:val="784"/>
        <w:ind w:firstLine="482"/>
        <w:spacing w:line="460" w:lineRule="exact"/>
        <w:rPr>
          <w:rFonts w:hint="eastAsia" w:ascii="宋体" w:hAnsi="宋体" w:eastAsia="宋体" w:cs="宋体"/>
          <w:b/>
          <w:bCs/>
          <w:sz w:val="24"/>
          <w:szCs w:val="22"/>
        </w:rPr>
      </w:pPr>
      <w:r/>
      <w:bookmarkStart w:id="226" w:name="_Hlk100141372"/>
      <w:r>
        <w:rPr>
          <w:rFonts w:hint="eastAsia" w:ascii="宋体" w:hAnsi="宋体" w:eastAsia="宋体" w:cs="宋体"/>
          <w:b/>
          <w:bCs/>
          <w:sz w:val="24"/>
          <w:szCs w:val="22"/>
        </w:rPr>
        <w:t xml:space="preserve">1、投标报价25分</w:t>
      </w:r>
      <w:r>
        <w:rPr>
          <w:rFonts w:hint="eastAsia" w:ascii="宋体" w:hAnsi="宋体" w:eastAsia="宋体" w:cs="宋体"/>
          <w:b/>
          <w:bCs/>
          <w:sz w:val="24"/>
          <w:szCs w:val="22"/>
        </w:rPr>
      </w:r>
      <w:r/>
    </w:p>
    <w:p>
      <w:pPr>
        <w:pStyle w:val="784"/>
        <w:ind w:firstLine="482"/>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满足招标文件要求且投标优惠率最高的投标报价为评标基准优惠率，其价格分为</w:t>
      </w:r>
      <w:r>
        <w:rPr>
          <w:rFonts w:hint="eastAsia" w:ascii="宋体" w:hAnsi="宋体" w:eastAsia="宋体" w:cs="宋体"/>
          <w:sz w:val="24"/>
          <w:highlight w:val="none"/>
          <w:lang w:val="en-US" w:eastAsia="zh-CN"/>
        </w:rPr>
        <w:t xml:space="preserve">25</w:t>
      </w:r>
      <w:r>
        <w:rPr>
          <w:rFonts w:hint="eastAsia" w:ascii="宋体" w:hAnsi="宋体" w:eastAsia="宋体" w:cs="宋体"/>
          <w:sz w:val="24"/>
          <w:highlight w:val="none"/>
        </w:rPr>
        <w:t xml:space="preserve">分；其他投标人的价格分按下列公式计算：投标报价得分＝【（1-评标基准优惠率）/（1-投标优惠率）】×</w:t>
      </w:r>
      <w:r>
        <w:rPr>
          <w:rFonts w:hint="eastAsia" w:ascii="宋体" w:hAnsi="宋体" w:eastAsia="宋体" w:cs="宋体"/>
          <w:sz w:val="24"/>
          <w:highlight w:val="none"/>
          <w:lang w:val="en-US" w:eastAsia="zh-CN"/>
        </w:rPr>
        <w:t xml:space="preserve">25</w:t>
      </w:r>
      <w:r>
        <w:rPr>
          <w:rFonts w:hint="eastAsia" w:ascii="宋体" w:hAnsi="宋体" w:eastAsia="宋体" w:cs="宋体"/>
          <w:sz w:val="24"/>
          <w:highlight w:val="none"/>
        </w:rPr>
        <w:t xml:space="preserve">分。</w:t>
      </w:r>
      <w:r>
        <w:rPr>
          <w:rFonts w:hint="eastAsia" w:ascii="宋体" w:hAnsi="宋体" w:eastAsia="宋体" w:cs="宋体"/>
          <w:sz w:val="24"/>
          <w:highlight w:val="none"/>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评审过程中出现下列情形之一的，评审委员会应当启动异常低价投标（响应）审查程序：</w:t>
      </w:r>
      <w:r>
        <w:rPr>
          <w:rFonts w:hint="eastAsia" w:ascii="宋体" w:hAnsi="宋体" w:eastAsia="宋体" w:cs="宋体"/>
          <w:sz w:val="24"/>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1.投标（响应）报价低于全部通过符合性审查供应商投标（响应）报价平均值</w:t>
      </w:r>
      <w:r>
        <w:rPr>
          <w:rFonts w:hint="eastAsia" w:ascii="宋体" w:hAnsi="宋体" w:eastAsia="宋体" w:cs="宋体"/>
          <w:sz w:val="24"/>
          <w:lang w:val="en-US" w:eastAsia="zh-CN"/>
        </w:rPr>
        <w:t xml:space="preserve">65</w:t>
      </w:r>
      <w:r>
        <w:rPr>
          <w:rFonts w:hint="eastAsia" w:ascii="宋体" w:hAnsi="宋体" w:eastAsia="宋体" w:cs="宋体"/>
          <w:sz w:val="24"/>
        </w:rPr>
        <w:t xml:space="preserve">%的，即投标（响应）报价&lt;全部通过符合性审查供应商投标（响应）报价平均值×</w:t>
      </w:r>
      <w:r>
        <w:rPr>
          <w:rFonts w:hint="eastAsia" w:ascii="宋体" w:hAnsi="宋体" w:eastAsia="宋体" w:cs="宋体"/>
          <w:sz w:val="24"/>
          <w:lang w:val="en-US" w:eastAsia="zh-CN"/>
        </w:rPr>
        <w:t xml:space="preserve">65</w:t>
      </w:r>
      <w:r>
        <w:rPr>
          <w:rFonts w:hint="eastAsia" w:ascii="宋体" w:hAnsi="宋体" w:eastAsia="宋体" w:cs="宋体"/>
          <w:sz w:val="24"/>
        </w:rPr>
        <w:t xml:space="preserve">%；</w:t>
      </w:r>
      <w:r>
        <w:rPr>
          <w:rFonts w:hint="eastAsia" w:ascii="宋体" w:hAnsi="宋体" w:eastAsia="宋体" w:cs="宋体"/>
          <w:sz w:val="24"/>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2.投标（响应）报价低于通过符合性审查的次低报价供应商投标（响应）报价</w:t>
      </w:r>
      <w:r>
        <w:rPr>
          <w:rFonts w:hint="eastAsia" w:ascii="宋体" w:hAnsi="宋体" w:eastAsia="宋体" w:cs="宋体"/>
          <w:sz w:val="24"/>
          <w:lang w:val="en-US" w:eastAsia="zh-CN"/>
        </w:rPr>
        <w:t xml:space="preserve">65</w:t>
      </w:r>
      <w:r>
        <w:rPr>
          <w:rFonts w:hint="eastAsia" w:ascii="宋体" w:hAnsi="宋体" w:eastAsia="宋体" w:cs="宋体"/>
          <w:sz w:val="24"/>
        </w:rPr>
        <w:t xml:space="preserve">%的，即投标（响应）报价&lt;通过符合性审查的次低报价供应商投标（响应）报价×</w:t>
      </w:r>
      <w:r>
        <w:rPr>
          <w:rFonts w:hint="eastAsia" w:ascii="宋体" w:hAnsi="宋体" w:eastAsia="宋体" w:cs="宋体"/>
          <w:sz w:val="24"/>
          <w:lang w:val="en-US" w:eastAsia="zh-CN"/>
        </w:rPr>
        <w:t xml:space="preserve">65</w:t>
      </w:r>
      <w:r>
        <w:rPr>
          <w:rFonts w:hint="eastAsia" w:ascii="宋体" w:hAnsi="宋体" w:eastAsia="宋体" w:cs="宋体"/>
          <w:sz w:val="24"/>
        </w:rPr>
        <w:t xml:space="preserve">%；</w:t>
      </w:r>
      <w:r>
        <w:rPr>
          <w:rFonts w:hint="eastAsia" w:ascii="宋体" w:hAnsi="宋体" w:eastAsia="宋体" w:cs="宋体"/>
          <w:sz w:val="24"/>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3.投标（响应）报价低于采购项目最高限价</w:t>
      </w:r>
      <w:r>
        <w:rPr>
          <w:rFonts w:hint="eastAsia" w:ascii="宋体" w:hAnsi="宋体" w:eastAsia="宋体" w:cs="宋体"/>
          <w:sz w:val="24"/>
          <w:lang w:val="en-US" w:eastAsia="zh-CN"/>
        </w:rPr>
        <w:t xml:space="preserve">65</w:t>
      </w:r>
      <w:r>
        <w:rPr>
          <w:rFonts w:hint="eastAsia" w:ascii="宋体" w:hAnsi="宋体" w:eastAsia="宋体" w:cs="宋体"/>
          <w:sz w:val="24"/>
        </w:rPr>
        <w:t xml:space="preserve">%的，即投标（响应）报价&lt;采购项目最高限价×</w:t>
      </w:r>
      <w:r>
        <w:rPr>
          <w:rFonts w:hint="eastAsia" w:ascii="宋体" w:hAnsi="宋体" w:eastAsia="宋体" w:cs="宋体"/>
          <w:sz w:val="24"/>
          <w:lang w:val="en-US" w:eastAsia="zh-CN"/>
        </w:rPr>
        <w:t xml:space="preserve">65</w:t>
      </w:r>
      <w:r>
        <w:rPr>
          <w:rFonts w:hint="eastAsia" w:ascii="宋体" w:hAnsi="宋体" w:eastAsia="宋体" w:cs="宋体"/>
          <w:sz w:val="24"/>
        </w:rPr>
        <w:t xml:space="preserve">%；</w:t>
      </w:r>
      <w:r>
        <w:rPr>
          <w:rFonts w:hint="eastAsia" w:ascii="宋体" w:hAnsi="宋体" w:eastAsia="宋体" w:cs="宋体"/>
          <w:sz w:val="24"/>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4.评审委员会基于专业判断，认为供应商报价过低，有可能影响产品质量或者不能诚信履约的其他情形。</w:t>
      </w:r>
      <w:r>
        <w:rPr>
          <w:rFonts w:hint="eastAsia" w:ascii="宋体" w:hAnsi="宋体" w:eastAsia="宋体" w:cs="宋体"/>
          <w:sz w:val="24"/>
        </w:rPr>
      </w:r>
      <w:r/>
    </w:p>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内）。</w:t>
      </w:r>
      <w:r>
        <w:rPr>
          <w:rFonts w:hint="eastAsia" w:ascii="宋体" w:hAnsi="宋体" w:eastAsia="宋体" w:cs="宋体"/>
          <w:b/>
          <w:bCs/>
          <w:sz w:val="24"/>
        </w:rPr>
        <w:t xml:space="preserve">其中，属于第3项情形，供应商已随投标（响应）文件一并提交相关书面说明及必要的证明材料的，在评审现场可不再重复提交</w:t>
      </w:r>
      <w:r>
        <w:rPr>
          <w:rFonts w:hint="eastAsia" w:ascii="宋体" w:hAnsi="宋体" w:eastAsia="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sz w:val="24"/>
        </w:rPr>
      </w:r>
      <w:r/>
    </w:p>
    <w:p>
      <w:pPr>
        <w:pStyle w:val="784"/>
        <w:ind w:firstLine="602"/>
        <w:spacing w:line="440" w:lineRule="exact"/>
        <w:rPr>
          <w:rFonts w:hint="eastAsia" w:ascii="宋体" w:hAnsi="宋体" w:eastAsia="宋体" w:cs="宋体"/>
        </w:rPr>
      </w:pPr>
      <w:r>
        <w:rPr>
          <w:rFonts w:hint="eastAsia" w:ascii="宋体" w:hAnsi="宋体" w:eastAsia="宋体" w:cs="宋体"/>
          <w:sz w:val="24"/>
          <w:szCs w:val="24"/>
          <w:highlight w:val="none"/>
          <w:lang w:val="en-US" w:eastAsia="zh-CN"/>
        </w:rPr>
        <w:t xml:space="preserve">启动异常低价投</w:t>
      </w:r>
      <w:r>
        <w:rPr>
          <w:rFonts w:hint="eastAsia" w:ascii="宋体" w:hAnsi="宋体" w:eastAsia="宋体" w:cs="宋体"/>
          <w:color w:val="000000"/>
          <w:sz w:val="24"/>
          <w:szCs w:val="24"/>
          <w:highlight w:val="none"/>
          <w:lang w:val="en-US" w:eastAsia="zh-CN"/>
        </w:rPr>
        <w:t xml:space="preserve">标（响应）审查程序时投标（响应）报价采用1-投标报价换算。</w:t>
      </w:r>
      <w:r>
        <w:rPr>
          <w:rFonts w:hint="eastAsia" w:ascii="宋体" w:hAnsi="宋体" w:eastAsia="宋体" w:cs="宋体"/>
        </w:rPr>
      </w:r>
      <w:r/>
    </w:p>
    <w:p>
      <w:pPr>
        <w:pStyle w:val="784"/>
        <w:ind w:firstLine="482"/>
        <w:spacing w:line="460" w:lineRule="exact"/>
        <w:rPr>
          <w:rFonts w:hint="eastAsia" w:ascii="宋体" w:hAnsi="宋体" w:eastAsia="宋体" w:cs="宋体"/>
          <w:b/>
          <w:bCs/>
          <w:sz w:val="24"/>
          <w:szCs w:val="24"/>
        </w:rPr>
      </w:pPr>
      <w:r>
        <w:rPr>
          <w:rFonts w:hint="eastAsia" w:ascii="宋体" w:hAnsi="宋体" w:eastAsia="宋体" w:cs="宋体"/>
          <w:b/>
          <w:bCs/>
          <w:sz w:val="24"/>
          <w:szCs w:val="24"/>
        </w:rPr>
        <w:t xml:space="preserve">2、服务方案</w:t>
      </w:r>
      <w:r>
        <w:rPr>
          <w:rFonts w:hint="eastAsia" w:ascii="宋体" w:hAnsi="宋体" w:eastAsia="宋体" w:cs="宋体"/>
          <w:b/>
          <w:bCs/>
          <w:sz w:val="24"/>
          <w:szCs w:val="24"/>
          <w:lang w:val="en-US" w:eastAsia="zh-CN"/>
        </w:rPr>
        <w:t xml:space="preserve">47</w:t>
      </w:r>
      <w:r>
        <w:rPr>
          <w:rFonts w:hint="eastAsia" w:ascii="宋体" w:hAnsi="宋体" w:eastAsia="宋体" w:cs="宋体"/>
          <w:b/>
          <w:bCs/>
          <w:sz w:val="24"/>
          <w:szCs w:val="24"/>
        </w:rPr>
        <w:t xml:space="preserve">分</w:t>
      </w:r>
      <w:r>
        <w:rPr>
          <w:rFonts w:hint="eastAsia" w:ascii="宋体" w:hAnsi="宋体" w:eastAsia="宋体" w:cs="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1"/>
        <w:gridCol w:w="1559"/>
        <w:gridCol w:w="894"/>
        <w:gridCol w:w="6193"/>
      </w:tblGrid>
      <w:tr>
        <w:trPr>
          <w:trHeight w:val="296"/>
        </w:trPr>
        <w:tc>
          <w:tcPr>
            <w:tcW w:w="791" w:type="dxa"/>
            <w:vAlign w:val="center"/>
            <w:textDirection w:val="lrTb"/>
            <w:noWrap w:val="false"/>
          </w:tcPr>
          <w:p>
            <w:pPr>
              <w:pStyle w:val="784"/>
              <w:jc w:val="center"/>
              <w:spacing w:line="240" w:lineRule="atLeas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rPr>
                <w:rFonts w:hint="eastAsia" w:ascii="宋体" w:hAnsi="宋体" w:eastAsia="宋体" w:cs="宋体"/>
                <w:bCs/>
                <w:sz w:val="24"/>
                <w:szCs w:val="24"/>
                <w:lang w:val="en-US" w:eastAsia="zh-CN" w:bidi="ar-SA"/>
              </w:rPr>
            </w:r>
            <w:r/>
          </w:p>
        </w:tc>
        <w:tc>
          <w:tcPr>
            <w:tcW w:w="1559" w:type="dxa"/>
            <w:vAlign w:val="center"/>
            <w:textDirection w:val="lrTb"/>
            <w:noWrap w:val="false"/>
          </w:tcPr>
          <w:p>
            <w:pPr>
              <w:pStyle w:val="784"/>
              <w:jc w:val="center"/>
              <w:spacing w:line="240" w:lineRule="atLeas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评审因素</w:t>
            </w:r>
            <w:r>
              <w:rPr>
                <w:rFonts w:hint="eastAsia" w:ascii="宋体" w:hAnsi="宋体" w:eastAsia="宋体" w:cs="宋体"/>
                <w:bCs/>
                <w:sz w:val="24"/>
                <w:szCs w:val="24"/>
                <w:lang w:val="en-US" w:eastAsia="zh-CN" w:bidi="ar-SA"/>
              </w:rPr>
            </w:r>
            <w:r/>
          </w:p>
        </w:tc>
        <w:tc>
          <w:tcPr>
            <w:tcW w:w="894" w:type="dxa"/>
            <w:vAlign w:val="center"/>
            <w:textDirection w:val="lrTb"/>
            <w:noWrap w:val="false"/>
          </w:tcPr>
          <w:p>
            <w:pPr>
              <w:pStyle w:val="784"/>
              <w:jc w:val="center"/>
              <w:spacing w:line="240" w:lineRule="atLeas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权值</w:t>
            </w:r>
            <w:r>
              <w:rPr>
                <w:rFonts w:hint="eastAsia" w:ascii="宋体" w:hAnsi="宋体" w:eastAsia="宋体" w:cs="宋体"/>
                <w:bCs/>
                <w:sz w:val="24"/>
                <w:szCs w:val="24"/>
                <w:lang w:val="en-US" w:eastAsia="zh-CN" w:bidi="ar-SA"/>
              </w:rPr>
            </w:r>
            <w:r/>
          </w:p>
        </w:tc>
        <w:tc>
          <w:tcPr>
            <w:tcW w:w="6193" w:type="dxa"/>
            <w:vAlign w:val="center"/>
            <w:textDirection w:val="lrTb"/>
            <w:noWrap w:val="false"/>
          </w:tcPr>
          <w:p>
            <w:pPr>
              <w:pStyle w:val="784"/>
              <w:jc w:val="center"/>
              <w:spacing w:line="240" w:lineRule="atLeas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评分标准</w:t>
            </w:r>
            <w:r>
              <w:rPr>
                <w:rFonts w:hint="eastAsia" w:ascii="宋体" w:hAnsi="宋体" w:eastAsia="宋体" w:cs="宋体"/>
                <w:bCs/>
                <w:sz w:val="24"/>
                <w:szCs w:val="24"/>
                <w:lang w:val="en-US" w:eastAsia="zh-CN" w:bidi="ar-SA"/>
              </w:rPr>
            </w:r>
            <w:r/>
          </w:p>
        </w:tc>
      </w:tr>
      <w:tr>
        <w:trPr>
          <w:trHeight w:val="508"/>
        </w:trPr>
        <w:tc>
          <w:tcPr>
            <w:tcW w:w="791" w:type="dxa"/>
            <w:vAlign w:val="center"/>
            <w:textDirection w:val="lrTb"/>
            <w:noWrap w:val="false"/>
          </w:tcPr>
          <w:p>
            <w:pPr>
              <w:pStyle w:val="784"/>
              <w:jc w:val="center"/>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bCs/>
                <w:sz w:val="24"/>
                <w:szCs w:val="24"/>
                <w:lang w:val="en-US" w:eastAsia="zh-CN" w:bidi="ar-SA"/>
              </w:rPr>
            </w:r>
            <w:r/>
          </w:p>
        </w:tc>
        <w:tc>
          <w:tcPr>
            <w:tcW w:w="1559" w:type="dxa"/>
            <w:vAlign w:val="center"/>
            <w:textDirection w:val="lrTb"/>
            <w:noWrap w:val="false"/>
          </w:tcPr>
          <w:p>
            <w:pPr>
              <w:pStyle w:val="784"/>
              <w:jc w:val="center"/>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服务响应情况</w:t>
            </w:r>
            <w:r>
              <w:rPr>
                <w:rFonts w:hint="eastAsia" w:ascii="宋体" w:hAnsi="宋体" w:eastAsia="宋体" w:cs="宋体"/>
                <w:bCs/>
                <w:sz w:val="24"/>
                <w:szCs w:val="24"/>
                <w:lang w:val="en-US" w:eastAsia="zh-CN" w:bidi="ar-SA"/>
              </w:rPr>
            </w:r>
            <w:r/>
          </w:p>
        </w:tc>
        <w:tc>
          <w:tcPr>
            <w:tcW w:w="894" w:type="dxa"/>
            <w:vAlign w:val="center"/>
            <w:textDirection w:val="lrTb"/>
            <w:noWrap w:val="false"/>
          </w:tcPr>
          <w:p>
            <w:pPr>
              <w:pStyle w:val="784"/>
              <w:jc w:val="center"/>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14分</w:t>
            </w:r>
            <w:r>
              <w:rPr>
                <w:rFonts w:hint="eastAsia" w:ascii="宋体" w:hAnsi="宋体" w:eastAsia="宋体" w:cs="宋体"/>
                <w:bCs/>
                <w:sz w:val="24"/>
                <w:szCs w:val="24"/>
                <w:lang w:val="en-US" w:eastAsia="zh-CN" w:bidi="ar-SA"/>
              </w:rPr>
            </w:r>
            <w:r/>
          </w:p>
        </w:tc>
        <w:tc>
          <w:tcPr>
            <w:tcW w:w="6193" w:type="dxa"/>
            <w:vAlign w:val="center"/>
            <w:textDirection w:val="lrTb"/>
            <w:noWrap w:val="false"/>
          </w:tcPr>
          <w:p>
            <w:pPr>
              <w:pStyle w:val="784"/>
              <w:jc w:val="both"/>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服务要求全部满足招标文件要求的得基本分14分；每负偏离一项扣0.5分。</w:t>
            </w:r>
            <w:r>
              <w:rPr>
                <w:rFonts w:hint="eastAsia" w:ascii="宋体" w:hAnsi="宋体" w:eastAsia="宋体" w:cs="宋体"/>
                <w:bCs/>
                <w:sz w:val="24"/>
                <w:szCs w:val="24"/>
                <w:lang w:val="en-US" w:eastAsia="zh-CN" w:bidi="ar-SA"/>
              </w:rPr>
            </w:r>
            <w:r/>
          </w:p>
        </w:tc>
      </w:tr>
      <w:tr>
        <w:trPr>
          <w:trHeight w:val="508"/>
        </w:trPr>
        <w:tc>
          <w:tcPr>
            <w:tcW w:w="791" w:type="dxa"/>
            <w:vAlign w:val="center"/>
            <w:textDirection w:val="lrTb"/>
            <w:noWrap w:val="false"/>
          </w:tcPr>
          <w:p>
            <w:pPr>
              <w:pStyle w:val="784"/>
              <w:jc w:val="center"/>
              <w:widowControl w:val="off"/>
              <w:rPr>
                <w:rFonts w:hint="eastAsia" w:ascii="宋体" w:hAnsi="宋体" w:eastAsia="宋体" w:cs="宋体"/>
                <w:bCs/>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bCs/>
                <w:sz w:val="24"/>
                <w:szCs w:val="24"/>
                <w:lang w:val="en-US" w:eastAsia="zh-CN" w:bidi="ar-SA"/>
              </w:rPr>
            </w:r>
            <w:r/>
          </w:p>
        </w:tc>
        <w:tc>
          <w:tcPr>
            <w:tcW w:w="1559" w:type="dxa"/>
            <w:vAlign w:val="center"/>
            <w:textDirection w:val="lrTb"/>
            <w:noWrap w:val="false"/>
          </w:tcPr>
          <w:p>
            <w:pPr>
              <w:pStyle w:val="784"/>
              <w:jc w:val="center"/>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需求分析方案</w:t>
            </w:r>
            <w:r>
              <w:rPr>
                <w:rFonts w:hint="eastAsia" w:ascii="宋体" w:hAnsi="宋体" w:eastAsia="宋体" w:cs="宋体"/>
                <w:bCs/>
                <w:sz w:val="24"/>
                <w:szCs w:val="24"/>
                <w:lang w:val="en-US" w:eastAsia="zh-CN" w:bidi="ar-SA"/>
              </w:rPr>
            </w:r>
            <w:r/>
          </w:p>
        </w:tc>
        <w:tc>
          <w:tcPr>
            <w:tcW w:w="894" w:type="dxa"/>
            <w:vAlign w:val="center"/>
            <w:textDirection w:val="lrTb"/>
            <w:noWrap w:val="false"/>
          </w:tcPr>
          <w:p>
            <w:pPr>
              <w:pStyle w:val="784"/>
              <w:jc w:val="center"/>
              <w:widowControl w:val="off"/>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bidi="ar-SA"/>
              </w:rPr>
              <w:t xml:space="preserve">3分</w:t>
            </w:r>
            <w:r>
              <w:rPr>
                <w:rFonts w:hint="eastAsia" w:ascii="宋体" w:hAnsi="宋体" w:eastAsia="宋体" w:cs="宋体"/>
                <w:sz w:val="24"/>
                <w:szCs w:val="24"/>
                <w:lang w:val="en-US" w:eastAsia="zh-CN" w:bidi="ar-SA"/>
              </w:rPr>
            </w:r>
            <w:r/>
          </w:p>
        </w:tc>
        <w:tc>
          <w:tcPr>
            <w:tcW w:w="6193" w:type="dxa"/>
            <w:vAlign w:val="center"/>
            <w:textDirection w:val="lrTb"/>
            <w:noWrap w:val="false"/>
          </w:tcPr>
          <w:p>
            <w:pPr>
              <w:pStyle w:val="784"/>
              <w:jc w:val="left"/>
              <w:widowControl w:val="off"/>
              <w:rPr>
                <w:rFonts w:hint="eastAsia" w:ascii="宋体" w:hAnsi="宋体" w:eastAsia="宋体" w:cs="宋体"/>
                <w:bCs/>
                <w:sz w:val="24"/>
                <w:szCs w:val="24"/>
                <w:lang w:val="zh-CN" w:eastAsia="zh-CN" w:bidi="ar-SA"/>
              </w:rPr>
            </w:pPr>
            <w:r>
              <w:rPr>
                <w:rFonts w:hint="eastAsia" w:ascii="宋体" w:hAnsi="宋体" w:eastAsia="宋体" w:cs="宋体"/>
                <w:color w:val="000000"/>
                <w:sz w:val="24"/>
                <w:szCs w:val="24"/>
                <w:lang w:bidi="ar"/>
              </w:rPr>
              <w:t xml:space="preserve">对需求理解透彻，重点难点把握正确，应对措施详细、针对性强、切实可行的得3分；对需求理解及重点难点分析存在不足的得1.5分；未作说明的本项不得分。</w:t>
            </w:r>
            <w:r>
              <w:rPr>
                <w:rFonts w:hint="eastAsia" w:ascii="宋体" w:hAnsi="宋体" w:eastAsia="宋体" w:cs="宋体"/>
                <w:bCs/>
                <w:sz w:val="24"/>
                <w:szCs w:val="24"/>
                <w:lang w:val="zh-CN" w:eastAsia="zh-CN" w:bidi="ar-SA"/>
              </w:rPr>
            </w:r>
            <w:r/>
          </w:p>
        </w:tc>
      </w:tr>
      <w:tr>
        <w:trPr>
          <w:trHeight w:val="2184"/>
        </w:trPr>
        <w:tc>
          <w:tcPr>
            <w:tcW w:w="791" w:type="dxa"/>
            <w:vAlign w:val="center"/>
            <w:textDirection w:val="lrTb"/>
            <w:noWrap w:val="false"/>
          </w:tcPr>
          <w:p>
            <w:pPr>
              <w:pStyle w:val="784"/>
              <w:jc w:val="center"/>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w:t>
            </w:r>
            <w:r>
              <w:rPr>
                <w:rFonts w:hint="eastAsia" w:ascii="宋体" w:hAnsi="宋体" w:eastAsia="宋体" w:cs="宋体"/>
                <w:b w:val="0"/>
                <w:bCs w:val="0"/>
                <w:sz w:val="24"/>
                <w:szCs w:val="24"/>
                <w:lang w:val="en-US" w:eastAsia="zh-CN" w:bidi="ar-SA"/>
              </w:rPr>
            </w:r>
            <w:r/>
          </w:p>
        </w:tc>
        <w:tc>
          <w:tcPr>
            <w:tcW w:w="1559" w:type="dxa"/>
            <w:vAlign w:val="center"/>
            <w:textDirection w:val="lrTb"/>
            <w:noWrap w:val="false"/>
          </w:tcPr>
          <w:p>
            <w:pPr>
              <w:pStyle w:val="784"/>
              <w:jc w:val="center"/>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color w:val="000000"/>
                <w:sz w:val="24"/>
                <w:szCs w:val="24"/>
                <w:highlight w:val="none"/>
                <w:lang w:val="en-US" w:eastAsia="zh-CN" w:bidi="ar-SA"/>
              </w:rPr>
              <w:t xml:space="preserve">现场服务整体方案</w:t>
            </w:r>
            <w:r>
              <w:rPr>
                <w:rFonts w:hint="eastAsia" w:ascii="宋体" w:hAnsi="宋体" w:eastAsia="宋体" w:cs="宋体"/>
                <w:b w:val="0"/>
                <w:bCs w:val="0"/>
                <w:sz w:val="24"/>
                <w:szCs w:val="24"/>
                <w:lang w:val="en-US" w:eastAsia="zh-CN" w:bidi="ar-SA"/>
              </w:rPr>
            </w:r>
            <w:r/>
          </w:p>
        </w:tc>
        <w:tc>
          <w:tcPr>
            <w:tcW w:w="894" w:type="dxa"/>
            <w:vAlign w:val="center"/>
            <w:textDirection w:val="lrTb"/>
            <w:noWrap w:val="false"/>
          </w:tcPr>
          <w:p>
            <w:pPr>
              <w:pStyle w:val="784"/>
              <w:jc w:val="center"/>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15分</w:t>
            </w:r>
            <w:r>
              <w:rPr>
                <w:rFonts w:hint="eastAsia" w:ascii="宋体" w:hAnsi="宋体" w:eastAsia="宋体" w:cs="宋体"/>
                <w:b w:val="0"/>
                <w:bCs w:val="0"/>
                <w:sz w:val="24"/>
                <w:szCs w:val="24"/>
                <w:lang w:val="en-US" w:eastAsia="zh-CN" w:bidi="ar-SA"/>
              </w:rPr>
            </w:r>
            <w:r/>
          </w:p>
        </w:tc>
        <w:tc>
          <w:tcPr>
            <w:tcW w:w="6193" w:type="dxa"/>
            <w:vAlign w:val="center"/>
            <w:textDirection w:val="lrTb"/>
            <w:noWrap w:val="false"/>
          </w:tcPr>
          <w:p>
            <w:pPr>
              <w:pStyle w:val="784"/>
              <w:jc w:val="both"/>
              <w:widowControl w:val="off"/>
              <w:rPr>
                <w:rFonts w:hint="eastAsia" w:ascii="宋体" w:hAnsi="宋体" w:eastAsia="宋体" w:cs="宋体"/>
                <w:b w:val="0"/>
                <w:bCs w:val="0"/>
                <w:sz w:val="24"/>
                <w:szCs w:val="24"/>
                <w:lang w:val="zh-CN" w:eastAsia="zh-CN" w:bidi="ar-SA"/>
              </w:rPr>
            </w:pPr>
            <w:r>
              <w:rPr>
                <w:rFonts w:hint="eastAsia" w:ascii="宋体" w:hAnsi="宋体" w:eastAsia="宋体" w:cs="宋体"/>
                <w:b w:val="0"/>
                <w:bCs w:val="0"/>
                <w:color w:val="000000"/>
                <w:sz w:val="24"/>
                <w:szCs w:val="24"/>
                <w:lang w:val="en-US" w:eastAsia="zh-CN" w:bidi="ar-SA"/>
              </w:rPr>
              <w:t xml:space="preserve">根据投标人提供的</w:t>
            </w:r>
            <w:r>
              <w:rPr>
                <w:rFonts w:hint="eastAsia" w:ascii="宋体" w:hAnsi="宋体" w:eastAsia="宋体" w:cs="宋体"/>
                <w:b w:val="0"/>
                <w:bCs w:val="0"/>
                <w:color w:val="000000"/>
                <w:sz w:val="24"/>
                <w:szCs w:val="24"/>
                <w:highlight w:val="none"/>
                <w:lang w:val="en-US" w:eastAsia="zh-CN" w:bidi="ar-SA"/>
              </w:rPr>
              <w:t xml:space="preserve">现场服务整体方案</w:t>
            </w:r>
            <w:r>
              <w:rPr>
                <w:rFonts w:hint="eastAsia" w:ascii="宋体" w:hAnsi="宋体" w:eastAsia="宋体" w:cs="宋体"/>
                <w:b w:val="0"/>
                <w:bCs w:val="0"/>
                <w:color w:val="000000"/>
                <w:sz w:val="24"/>
                <w:szCs w:val="24"/>
                <w:lang w:val="en-US" w:eastAsia="zh-CN" w:bidi="ar-SA"/>
              </w:rPr>
              <w:t xml:space="preserve">（具体包括①</w:t>
            </w:r>
            <w:r>
              <w:rPr>
                <w:rFonts w:hint="eastAsia" w:ascii="宋体" w:hAnsi="宋体" w:eastAsia="宋体" w:cs="宋体"/>
                <w:b w:val="0"/>
                <w:bCs w:val="0"/>
                <w:sz w:val="24"/>
                <w:szCs w:val="24"/>
                <w:highlight w:val="none"/>
                <w:lang w:val="en-US" w:eastAsia="zh-CN"/>
              </w:rPr>
              <w:t xml:space="preserve">行业工伤事故数据进行系统分析</w:t>
            </w:r>
            <w:r>
              <w:rPr>
                <w:rFonts w:hint="eastAsia" w:ascii="宋体" w:hAnsi="宋体" w:eastAsia="宋体" w:cs="宋体"/>
                <w:b w:val="0"/>
                <w:bCs w:val="0"/>
                <w:color w:val="000000"/>
                <w:sz w:val="24"/>
                <w:szCs w:val="24"/>
                <w:lang w:val="en-US" w:eastAsia="zh-CN" w:bidi="ar-SA"/>
              </w:rPr>
              <w:t xml:space="preserve">、②</w:t>
            </w:r>
            <w:r>
              <w:rPr>
                <w:rFonts w:hint="eastAsia" w:ascii="宋体" w:hAnsi="宋体" w:eastAsia="宋体" w:cs="宋体"/>
                <w:b w:val="0"/>
                <w:bCs w:val="0"/>
                <w:sz w:val="24"/>
                <w:szCs w:val="24"/>
                <w:highlight w:val="none"/>
                <w:lang w:val="en-US" w:eastAsia="zh-CN"/>
              </w:rPr>
              <w:t xml:space="preserve">项目专业人员分工</w:t>
            </w:r>
            <w:r>
              <w:rPr>
                <w:rFonts w:hint="eastAsia" w:ascii="宋体" w:hAnsi="宋体" w:eastAsia="宋体" w:cs="宋体"/>
                <w:b w:val="0"/>
                <w:bCs w:val="0"/>
                <w:color w:val="000000"/>
                <w:sz w:val="24"/>
                <w:szCs w:val="24"/>
                <w:lang w:val="en-US" w:eastAsia="zh-CN" w:bidi="ar-SA"/>
              </w:rPr>
              <w:t xml:space="preserve">、③</w:t>
            </w:r>
            <w:r>
              <w:rPr>
                <w:rFonts w:hint="eastAsia" w:ascii="宋体" w:hAnsi="宋体" w:eastAsia="宋体" w:cs="宋体"/>
                <w:b w:val="0"/>
                <w:bCs w:val="0"/>
                <w:sz w:val="24"/>
                <w:szCs w:val="24"/>
                <w:highlight w:val="none"/>
                <w:lang w:val="en-US" w:eastAsia="zh-CN"/>
              </w:rPr>
              <w:t xml:space="preserve">各级管理层的现场隐患及工伤调研的调研方式</w:t>
            </w:r>
            <w:r>
              <w:rPr>
                <w:rFonts w:hint="eastAsia" w:ascii="宋体" w:hAnsi="宋体" w:eastAsia="宋体" w:cs="宋体"/>
                <w:b w:val="0"/>
                <w:bCs w:val="0"/>
                <w:color w:val="000000"/>
                <w:sz w:val="24"/>
                <w:szCs w:val="24"/>
                <w:lang w:val="en-US" w:eastAsia="zh-CN" w:bidi="ar-SA"/>
              </w:rPr>
              <w:t xml:space="preserve">、④</w:t>
            </w:r>
            <w:r>
              <w:rPr>
                <w:rFonts w:hint="eastAsia" w:ascii="宋体" w:hAnsi="宋体" w:eastAsia="宋体" w:cs="宋体"/>
                <w:b w:val="0"/>
                <w:bCs w:val="0"/>
                <w:sz w:val="24"/>
                <w:szCs w:val="24"/>
                <w:highlight w:val="none"/>
                <w:lang w:val="en-US" w:eastAsia="zh-CN"/>
              </w:rPr>
              <w:t xml:space="preserve">“三化”（企业全员化、实体化、手册化培训）、“六岗”、“六防”方案、⑤成果交付方案</w:t>
            </w:r>
            <w:r>
              <w:rPr>
                <w:rFonts w:hint="eastAsia" w:ascii="宋体" w:hAnsi="宋体" w:eastAsia="宋体" w:cs="宋体"/>
                <w:b w:val="0"/>
                <w:bCs w:val="0"/>
                <w:color w:val="000000"/>
                <w:sz w:val="24"/>
                <w:szCs w:val="24"/>
                <w:lang w:val="en-US" w:eastAsia="zh-CN" w:bidi="ar-SA"/>
              </w:rPr>
              <w:t xml:space="preserve">）进行评定：体现上述评审要点且内容贴合需求的，每有一项得3分；体现上述评审要点但内容无法完全贴合需求的，每有一项得1.5分；未能体现评审要点（或无实质性内容的），对应项得0分。</w:t>
            </w:r>
            <w:r>
              <w:rPr>
                <w:rFonts w:hint="eastAsia" w:ascii="宋体" w:hAnsi="宋体" w:eastAsia="宋体" w:cs="宋体"/>
                <w:b w:val="0"/>
                <w:bCs w:val="0"/>
                <w:sz w:val="24"/>
                <w:szCs w:val="24"/>
                <w:lang w:val="zh-CN" w:eastAsia="zh-CN" w:bidi="ar-SA"/>
              </w:rPr>
            </w:r>
            <w:r/>
          </w:p>
        </w:tc>
      </w:tr>
      <w:tr>
        <w:trPr>
          <w:trHeight w:val="978"/>
        </w:trPr>
        <w:tc>
          <w:tcPr>
            <w:tcW w:w="791" w:type="dxa"/>
            <w:vAlign w:val="center"/>
            <w:textDirection w:val="lrTb"/>
            <w:noWrap w:val="false"/>
          </w:tcPr>
          <w:p>
            <w:pPr>
              <w:pStyle w:val="784"/>
              <w:jc w:val="center"/>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w:t>
            </w:r>
            <w:r>
              <w:rPr>
                <w:rFonts w:hint="eastAsia" w:ascii="宋体" w:hAnsi="宋体" w:eastAsia="宋体" w:cs="宋体"/>
                <w:b w:val="0"/>
                <w:bCs w:val="0"/>
                <w:sz w:val="24"/>
                <w:szCs w:val="24"/>
                <w:lang w:val="en-US" w:eastAsia="zh-CN" w:bidi="ar-SA"/>
              </w:rPr>
            </w:r>
            <w:r/>
          </w:p>
        </w:tc>
        <w:tc>
          <w:tcPr>
            <w:tcW w:w="1559" w:type="dxa"/>
            <w:vAlign w:val="center"/>
            <w:textDirection w:val="lrTb"/>
            <w:noWrap w:val="false"/>
          </w:tcPr>
          <w:p>
            <w:pPr>
              <w:pStyle w:val="784"/>
              <w:jc w:val="center"/>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color w:val="000000"/>
                <w:sz w:val="24"/>
                <w:szCs w:val="24"/>
                <w:highlight w:val="none"/>
                <w:lang w:val="en-US" w:eastAsia="zh-CN" w:bidi="ar-SA"/>
              </w:rPr>
              <w:t xml:space="preserve">组织计划</w:t>
            </w:r>
            <w:r>
              <w:rPr>
                <w:rFonts w:hint="eastAsia" w:ascii="宋体" w:hAnsi="宋体" w:eastAsia="宋体" w:cs="宋体"/>
                <w:b w:val="0"/>
                <w:bCs w:val="0"/>
                <w:sz w:val="24"/>
                <w:szCs w:val="24"/>
                <w:lang w:val="en-US" w:eastAsia="zh-CN" w:bidi="ar-SA"/>
              </w:rPr>
            </w:r>
            <w:r/>
          </w:p>
        </w:tc>
        <w:tc>
          <w:tcPr>
            <w:tcW w:w="894" w:type="dxa"/>
            <w:vAlign w:val="center"/>
            <w:textDirection w:val="lrTb"/>
            <w:noWrap w:val="false"/>
          </w:tcPr>
          <w:p>
            <w:pPr>
              <w:pStyle w:val="784"/>
              <w:jc w:val="center"/>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3分</w:t>
            </w:r>
            <w:r>
              <w:rPr>
                <w:rFonts w:hint="eastAsia" w:ascii="宋体" w:hAnsi="宋体" w:eastAsia="宋体" w:cs="宋体"/>
                <w:b w:val="0"/>
                <w:bCs w:val="0"/>
                <w:sz w:val="24"/>
                <w:szCs w:val="24"/>
                <w:lang w:val="en-US" w:eastAsia="zh-CN" w:bidi="ar-SA"/>
              </w:rPr>
            </w:r>
            <w:r/>
          </w:p>
        </w:tc>
        <w:tc>
          <w:tcPr>
            <w:tcW w:w="6193" w:type="dxa"/>
            <w:vAlign w:val="center"/>
            <w:textDirection w:val="lrTb"/>
            <w:noWrap w:val="false"/>
          </w:tcPr>
          <w:p>
            <w:pPr>
              <w:pStyle w:val="784"/>
              <w:jc w:val="both"/>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color w:val="000000"/>
                <w:sz w:val="24"/>
                <w:szCs w:val="24"/>
                <w:lang w:bidi="ar"/>
              </w:rPr>
              <w:t xml:space="preserve">根据</w:t>
            </w:r>
            <w:r>
              <w:rPr>
                <w:rFonts w:hint="eastAsia" w:ascii="宋体" w:hAnsi="宋体" w:eastAsia="宋体" w:cs="宋体"/>
                <w:b w:val="0"/>
                <w:bCs w:val="0"/>
                <w:color w:val="000000"/>
                <w:sz w:val="24"/>
                <w:szCs w:val="24"/>
                <w:lang w:val="en-US" w:eastAsia="zh-CN" w:bidi="ar"/>
              </w:rPr>
              <w:t xml:space="preserve">投标人提供的</w:t>
            </w:r>
            <w:r>
              <w:rPr>
                <w:rFonts w:hint="eastAsia" w:ascii="宋体" w:hAnsi="宋体" w:eastAsia="宋体" w:cs="宋体"/>
                <w:b w:val="0"/>
                <w:bCs w:val="0"/>
                <w:color w:val="000000"/>
                <w:sz w:val="24"/>
                <w:szCs w:val="24"/>
                <w:highlight w:val="none"/>
                <w:lang w:val="en-US" w:eastAsia="zh-CN" w:bidi="ar-SA"/>
              </w:rPr>
              <w:t xml:space="preserve">组织计划</w:t>
            </w:r>
            <w:r>
              <w:rPr>
                <w:rFonts w:hint="eastAsia" w:ascii="宋体" w:hAnsi="宋体" w:eastAsia="宋体" w:cs="宋体"/>
                <w:b w:val="0"/>
                <w:bCs w:val="0"/>
                <w:color w:val="000000"/>
                <w:sz w:val="24"/>
                <w:szCs w:val="24"/>
                <w:lang w:bidi="ar"/>
              </w:rPr>
              <w:t xml:space="preserve">，计划流程清晰，完善的得3分；计划流程不清晰，不完善的得1.5分；</w:t>
            </w:r>
            <w:r>
              <w:rPr>
                <w:rFonts w:hint="eastAsia" w:ascii="宋体" w:hAnsi="宋体" w:eastAsia="宋体" w:cs="宋体"/>
                <w:b w:val="0"/>
                <w:bCs w:val="0"/>
                <w:color w:val="000000"/>
                <w:sz w:val="24"/>
                <w:szCs w:val="24"/>
                <w:lang w:val="en-US" w:eastAsia="zh-CN" w:bidi="ar-SA"/>
              </w:rPr>
              <w:t xml:space="preserve">未能体现评审要点（或无实质性内容的），对应项得0分。</w:t>
            </w:r>
            <w:r>
              <w:rPr>
                <w:rFonts w:hint="eastAsia" w:ascii="宋体" w:hAnsi="宋体" w:eastAsia="宋体" w:cs="宋体"/>
                <w:b w:val="0"/>
                <w:bCs w:val="0"/>
                <w:sz w:val="24"/>
                <w:szCs w:val="24"/>
                <w:lang w:val="en-US" w:eastAsia="zh-CN" w:bidi="ar-SA"/>
              </w:rPr>
            </w:r>
            <w:r/>
          </w:p>
        </w:tc>
      </w:tr>
      <w:tr>
        <w:trPr>
          <w:trHeight w:val="1354"/>
        </w:trPr>
        <w:tc>
          <w:tcPr>
            <w:tcW w:w="791" w:type="dxa"/>
            <w:vAlign w:val="center"/>
            <w:textDirection w:val="lrTb"/>
            <w:noWrap w:val="false"/>
          </w:tcPr>
          <w:p>
            <w:pPr>
              <w:pStyle w:val="784"/>
              <w:jc w:val="center"/>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5</w:t>
            </w:r>
            <w:r>
              <w:rPr>
                <w:rFonts w:hint="eastAsia" w:ascii="宋体" w:hAnsi="宋体" w:eastAsia="宋体" w:cs="宋体"/>
                <w:b w:val="0"/>
                <w:bCs w:val="0"/>
                <w:sz w:val="24"/>
                <w:szCs w:val="24"/>
                <w:lang w:val="en-US" w:eastAsia="zh-CN" w:bidi="ar-SA"/>
              </w:rPr>
            </w:r>
            <w:r/>
          </w:p>
        </w:tc>
        <w:tc>
          <w:tcPr>
            <w:tcW w:w="1559" w:type="dxa"/>
            <w:vAlign w:val="center"/>
            <w:textDirection w:val="lrTb"/>
            <w:noWrap w:val="false"/>
          </w:tcPr>
          <w:p>
            <w:pPr>
              <w:pStyle w:val="784"/>
              <w:jc w:val="center"/>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color w:val="000000"/>
                <w:sz w:val="24"/>
                <w:szCs w:val="24"/>
                <w:highlight w:val="none"/>
                <w:lang w:val="en-US" w:eastAsia="zh-CN" w:bidi="ar-SA"/>
              </w:rPr>
              <w:t xml:space="preserve">进度保障措施</w:t>
            </w:r>
            <w:r>
              <w:rPr>
                <w:rFonts w:hint="eastAsia" w:ascii="宋体" w:hAnsi="宋体" w:eastAsia="宋体" w:cs="宋体"/>
                <w:b w:val="0"/>
                <w:bCs w:val="0"/>
                <w:sz w:val="24"/>
                <w:szCs w:val="24"/>
                <w:lang w:val="en-US" w:eastAsia="zh-CN" w:bidi="ar-SA"/>
              </w:rPr>
            </w:r>
            <w:r/>
          </w:p>
        </w:tc>
        <w:tc>
          <w:tcPr>
            <w:tcW w:w="894" w:type="dxa"/>
            <w:vAlign w:val="center"/>
            <w:textDirection w:val="lrTb"/>
            <w:noWrap w:val="false"/>
          </w:tcPr>
          <w:p>
            <w:pPr>
              <w:pStyle w:val="784"/>
              <w:jc w:val="center"/>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3分</w:t>
            </w:r>
            <w:r>
              <w:rPr>
                <w:rFonts w:hint="eastAsia" w:ascii="宋体" w:hAnsi="宋体" w:eastAsia="宋体" w:cs="宋体"/>
                <w:b w:val="0"/>
                <w:bCs w:val="0"/>
                <w:sz w:val="24"/>
                <w:szCs w:val="24"/>
                <w:lang w:val="en-US" w:eastAsia="zh-CN" w:bidi="ar-SA"/>
              </w:rPr>
            </w:r>
            <w:r/>
          </w:p>
        </w:tc>
        <w:tc>
          <w:tcPr>
            <w:tcW w:w="6193" w:type="dxa"/>
            <w:vAlign w:val="center"/>
            <w:textDirection w:val="lrTb"/>
            <w:noWrap w:val="false"/>
          </w:tcPr>
          <w:p>
            <w:pPr>
              <w:pStyle w:val="784"/>
              <w:jc w:val="both"/>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color w:val="000000"/>
                <w:sz w:val="24"/>
                <w:szCs w:val="24"/>
                <w:lang w:bidi="ar"/>
              </w:rPr>
              <w:t xml:space="preserve">根据</w:t>
            </w:r>
            <w:r>
              <w:rPr>
                <w:rFonts w:hint="eastAsia" w:ascii="宋体" w:hAnsi="宋体" w:eastAsia="宋体" w:cs="宋体"/>
                <w:b w:val="0"/>
                <w:bCs w:val="0"/>
                <w:color w:val="000000"/>
                <w:sz w:val="24"/>
                <w:szCs w:val="24"/>
                <w:lang w:val="en-US" w:eastAsia="zh-CN" w:bidi="ar"/>
              </w:rPr>
              <w:t xml:space="preserve">投标人</w:t>
            </w:r>
            <w:r>
              <w:rPr>
                <w:rFonts w:hint="eastAsia" w:ascii="宋体" w:hAnsi="宋体" w:eastAsia="宋体" w:cs="宋体"/>
                <w:b w:val="0"/>
                <w:bCs w:val="0"/>
                <w:color w:val="000000"/>
                <w:sz w:val="24"/>
                <w:szCs w:val="24"/>
                <w:lang w:bidi="ar"/>
              </w:rPr>
              <w:t xml:space="preserve">项目进度保障方案以及对应措施情况进行评定，方案完善详细，合理可行的得3分；方案简略，合理性及可行性不足的得1.5分；</w:t>
            </w:r>
            <w:r>
              <w:rPr>
                <w:rFonts w:hint="eastAsia" w:ascii="宋体" w:hAnsi="宋体" w:eastAsia="宋体" w:cs="宋体"/>
                <w:b w:val="0"/>
                <w:bCs w:val="0"/>
                <w:color w:val="000000"/>
                <w:sz w:val="24"/>
                <w:szCs w:val="24"/>
                <w:lang w:val="en-US" w:eastAsia="zh-CN" w:bidi="ar-SA"/>
              </w:rPr>
              <w:t xml:space="preserve">未能体现评审要点（或无实质性内容的），对应项得0分。</w:t>
            </w:r>
            <w:r>
              <w:rPr>
                <w:rFonts w:hint="eastAsia" w:ascii="宋体" w:hAnsi="宋体" w:eastAsia="宋体" w:cs="宋体"/>
                <w:b w:val="0"/>
                <w:bCs w:val="0"/>
                <w:sz w:val="24"/>
                <w:szCs w:val="24"/>
                <w:lang w:val="en-US" w:eastAsia="zh-CN" w:bidi="ar-SA"/>
              </w:rPr>
            </w:r>
            <w:r/>
          </w:p>
        </w:tc>
      </w:tr>
      <w:tr>
        <w:trPr>
          <w:trHeight w:val="1354"/>
        </w:trPr>
        <w:tc>
          <w:tcPr>
            <w:tcW w:w="791" w:type="dxa"/>
            <w:vAlign w:val="center"/>
            <w:textDirection w:val="lrTb"/>
            <w:noWrap w:val="false"/>
          </w:tcPr>
          <w:p>
            <w:pPr>
              <w:pStyle w:val="784"/>
              <w:jc w:val="center"/>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6</w:t>
            </w:r>
            <w:r>
              <w:rPr>
                <w:rFonts w:hint="eastAsia" w:ascii="宋体" w:hAnsi="宋体" w:eastAsia="宋体" w:cs="宋体"/>
                <w:b w:val="0"/>
                <w:bCs w:val="0"/>
                <w:sz w:val="24"/>
                <w:szCs w:val="24"/>
                <w:lang w:val="en-US" w:eastAsia="zh-CN" w:bidi="ar-SA"/>
              </w:rPr>
            </w:r>
            <w:r/>
          </w:p>
        </w:tc>
        <w:tc>
          <w:tcPr>
            <w:tcW w:w="1559" w:type="dxa"/>
            <w:vAlign w:val="center"/>
            <w:textDirection w:val="lrTb"/>
            <w:noWrap w:val="false"/>
          </w:tcPr>
          <w:p>
            <w:pPr>
              <w:pStyle w:val="784"/>
              <w:jc w:val="center"/>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评审过程质量管控方案</w:t>
            </w:r>
            <w:r>
              <w:rPr>
                <w:rFonts w:hint="eastAsia" w:ascii="宋体" w:hAnsi="宋体" w:eastAsia="宋体" w:cs="宋体"/>
                <w:b w:val="0"/>
                <w:bCs w:val="0"/>
                <w:color w:val="000000"/>
                <w:sz w:val="24"/>
                <w:szCs w:val="24"/>
                <w:highlight w:val="none"/>
                <w:lang w:val="en-US" w:eastAsia="zh-CN" w:bidi="ar-SA"/>
              </w:rPr>
            </w:r>
            <w:r/>
          </w:p>
        </w:tc>
        <w:tc>
          <w:tcPr>
            <w:tcW w:w="894" w:type="dxa"/>
            <w:vAlign w:val="center"/>
            <w:textDirection w:val="lrTb"/>
            <w:noWrap w:val="false"/>
          </w:tcPr>
          <w:p>
            <w:pPr>
              <w:pStyle w:val="784"/>
              <w:jc w:val="center"/>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3分</w:t>
            </w:r>
            <w:r>
              <w:rPr>
                <w:rFonts w:hint="eastAsia" w:ascii="宋体" w:hAnsi="宋体" w:eastAsia="宋体" w:cs="宋体"/>
                <w:b w:val="0"/>
                <w:bCs w:val="0"/>
                <w:sz w:val="24"/>
                <w:szCs w:val="24"/>
                <w:lang w:val="en-US" w:eastAsia="zh-CN" w:bidi="ar-SA"/>
              </w:rPr>
            </w:r>
            <w:r/>
          </w:p>
        </w:tc>
        <w:tc>
          <w:tcPr>
            <w:tcW w:w="6193" w:type="dxa"/>
            <w:vAlign w:val="center"/>
            <w:textDirection w:val="lrTb"/>
            <w:noWrap w:val="false"/>
          </w:tcPr>
          <w:p>
            <w:pPr>
              <w:pStyle w:val="784"/>
              <w:jc w:val="both"/>
              <w:widowControl w:val="off"/>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 xml:space="preserve">根据</w:t>
            </w:r>
            <w:r>
              <w:rPr>
                <w:rFonts w:hint="eastAsia" w:ascii="宋体" w:hAnsi="宋体" w:eastAsia="宋体" w:cs="宋体"/>
                <w:b w:val="0"/>
                <w:bCs w:val="0"/>
                <w:color w:val="000000"/>
                <w:sz w:val="24"/>
                <w:szCs w:val="24"/>
                <w:lang w:val="en-US" w:eastAsia="zh-CN" w:bidi="ar"/>
              </w:rPr>
              <w:t xml:space="preserve">投标人</w:t>
            </w:r>
            <w:r>
              <w:rPr>
                <w:rFonts w:hint="eastAsia" w:ascii="宋体" w:hAnsi="宋体" w:eastAsia="宋体" w:cs="宋体"/>
                <w:b w:val="0"/>
                <w:bCs w:val="0"/>
                <w:color w:val="000000"/>
                <w:sz w:val="24"/>
                <w:szCs w:val="24"/>
                <w:lang w:bidi="ar"/>
              </w:rPr>
              <w:t xml:space="preserve">项目</w:t>
            </w:r>
            <w:r>
              <w:rPr>
                <w:rFonts w:hint="eastAsia" w:ascii="宋体" w:hAnsi="宋体" w:eastAsia="宋体" w:cs="宋体"/>
                <w:b w:val="0"/>
                <w:bCs w:val="0"/>
                <w:color w:val="000000"/>
                <w:sz w:val="24"/>
                <w:szCs w:val="24"/>
                <w:highlight w:val="none"/>
                <w:lang w:val="en-US" w:eastAsia="zh-CN" w:bidi="ar-SA"/>
              </w:rPr>
              <w:t xml:space="preserve">评审过程质量管控方案</w:t>
            </w:r>
            <w:r>
              <w:rPr>
                <w:rFonts w:hint="eastAsia" w:ascii="宋体" w:hAnsi="宋体" w:eastAsia="宋体" w:cs="宋体"/>
                <w:b w:val="0"/>
                <w:bCs w:val="0"/>
                <w:color w:val="000000"/>
                <w:sz w:val="24"/>
                <w:szCs w:val="24"/>
                <w:lang w:bidi="ar"/>
              </w:rPr>
              <w:t xml:space="preserve">进行评定，方案完善详细，合理可行的得3分；方案简略，合理性及可行性不足的得1.5分；</w:t>
            </w:r>
            <w:r>
              <w:rPr>
                <w:rFonts w:hint="eastAsia" w:ascii="宋体" w:hAnsi="宋体" w:eastAsia="宋体" w:cs="宋体"/>
                <w:b w:val="0"/>
                <w:bCs w:val="0"/>
                <w:color w:val="000000"/>
                <w:sz w:val="24"/>
                <w:szCs w:val="24"/>
                <w:lang w:val="en-US" w:eastAsia="zh-CN" w:bidi="ar-SA"/>
              </w:rPr>
              <w:t xml:space="preserve">未能体现评审要点（或无实质性内容的），对应项得0分。</w:t>
            </w:r>
            <w:r>
              <w:rPr>
                <w:rFonts w:hint="eastAsia" w:ascii="宋体" w:hAnsi="宋体" w:eastAsia="宋体" w:cs="宋体"/>
                <w:b w:val="0"/>
                <w:bCs w:val="0"/>
                <w:color w:val="000000"/>
                <w:sz w:val="24"/>
                <w:szCs w:val="24"/>
                <w:lang w:bidi="ar"/>
              </w:rPr>
            </w:r>
            <w:r/>
          </w:p>
        </w:tc>
      </w:tr>
      <w:tr>
        <w:trPr>
          <w:trHeight w:val="1354"/>
        </w:trPr>
        <w:tc>
          <w:tcPr>
            <w:tcW w:w="791" w:type="dxa"/>
            <w:vAlign w:val="center"/>
            <w:textDirection w:val="lrTb"/>
            <w:noWrap w:val="false"/>
          </w:tcPr>
          <w:p>
            <w:pPr>
              <w:pStyle w:val="784"/>
              <w:jc w:val="center"/>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7</w:t>
            </w:r>
            <w:r>
              <w:rPr>
                <w:rFonts w:hint="eastAsia" w:ascii="宋体" w:hAnsi="宋体" w:eastAsia="宋体" w:cs="宋体"/>
                <w:b w:val="0"/>
                <w:bCs w:val="0"/>
                <w:sz w:val="24"/>
                <w:szCs w:val="24"/>
                <w:highlight w:val="none"/>
                <w:lang w:val="en-US" w:eastAsia="zh-CN" w:bidi="ar-SA"/>
              </w:rPr>
            </w:r>
            <w:r/>
          </w:p>
        </w:tc>
        <w:tc>
          <w:tcPr>
            <w:tcW w:w="1559" w:type="dxa"/>
            <w:vAlign w:val="center"/>
            <w:textDirection w:val="lrTb"/>
            <w:noWrap w:val="false"/>
          </w:tcPr>
          <w:p>
            <w:pPr>
              <w:pStyle w:val="784"/>
              <w:jc w:val="center"/>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测评方案</w:t>
            </w:r>
            <w:r>
              <w:rPr>
                <w:rFonts w:hint="eastAsia" w:ascii="宋体" w:hAnsi="宋体" w:eastAsia="宋体" w:cs="宋体"/>
                <w:b w:val="0"/>
                <w:bCs w:val="0"/>
                <w:color w:val="000000"/>
                <w:sz w:val="24"/>
                <w:szCs w:val="24"/>
                <w:highlight w:val="none"/>
                <w:lang w:val="en-US" w:eastAsia="zh-CN" w:bidi="ar-SA"/>
              </w:rPr>
            </w:r>
            <w:r/>
          </w:p>
        </w:tc>
        <w:tc>
          <w:tcPr>
            <w:tcW w:w="894" w:type="dxa"/>
            <w:vAlign w:val="center"/>
            <w:textDirection w:val="lrTb"/>
            <w:noWrap w:val="false"/>
          </w:tcPr>
          <w:p>
            <w:pPr>
              <w:pStyle w:val="784"/>
              <w:jc w:val="center"/>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3分</w:t>
            </w:r>
            <w:r>
              <w:rPr>
                <w:rFonts w:hint="eastAsia" w:ascii="宋体" w:hAnsi="宋体" w:eastAsia="宋体" w:cs="宋体"/>
                <w:b w:val="0"/>
                <w:bCs w:val="0"/>
                <w:sz w:val="24"/>
                <w:szCs w:val="24"/>
                <w:highlight w:val="none"/>
                <w:lang w:val="en-US" w:eastAsia="zh-CN" w:bidi="ar-SA"/>
              </w:rPr>
            </w:r>
            <w:r/>
          </w:p>
        </w:tc>
        <w:tc>
          <w:tcPr>
            <w:tcW w:w="6193" w:type="dxa"/>
            <w:vAlign w:val="center"/>
            <w:textDirection w:val="lrTb"/>
            <w:noWrap w:val="false"/>
          </w:tcPr>
          <w:p>
            <w:pPr>
              <w:pStyle w:val="784"/>
              <w:jc w:val="both"/>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服务企业反馈情况及对服务企业跟踪情况的测评方案：</w:t>
            </w:r>
            <w:r>
              <w:rPr>
                <w:rFonts w:hint="eastAsia" w:ascii="宋体" w:hAnsi="宋体" w:eastAsia="宋体" w:cs="宋体"/>
                <w:b w:val="0"/>
                <w:bCs w:val="0"/>
                <w:color w:val="000000"/>
                <w:sz w:val="24"/>
                <w:szCs w:val="24"/>
                <w:highlight w:val="none"/>
                <w:lang w:bidi="ar"/>
              </w:rPr>
              <w:t xml:space="preserve">方案完善详细，合理可行的得3分；方案简略，合理性及可行性不足的得1.5分；</w:t>
            </w:r>
            <w:r>
              <w:rPr>
                <w:rFonts w:hint="eastAsia" w:ascii="宋体" w:hAnsi="宋体" w:eastAsia="宋体" w:cs="宋体"/>
                <w:b w:val="0"/>
                <w:bCs w:val="0"/>
                <w:color w:val="000000"/>
                <w:sz w:val="24"/>
                <w:szCs w:val="24"/>
                <w:highlight w:val="none"/>
                <w:lang w:val="en-US" w:eastAsia="zh-CN" w:bidi="ar-SA"/>
              </w:rPr>
              <w:t xml:space="preserve">未能体现评审要点（或无实质性内容的），对应项得0分。</w:t>
            </w:r>
            <w:r>
              <w:rPr>
                <w:rFonts w:hint="eastAsia" w:ascii="宋体" w:hAnsi="宋体" w:eastAsia="宋体" w:cs="宋体"/>
                <w:b w:val="0"/>
                <w:bCs w:val="0"/>
                <w:color w:val="000000"/>
                <w:sz w:val="24"/>
                <w:szCs w:val="24"/>
                <w:highlight w:val="none"/>
                <w:lang w:val="en-US" w:eastAsia="zh-CN" w:bidi="ar-SA"/>
              </w:rPr>
            </w:r>
            <w:r/>
          </w:p>
        </w:tc>
      </w:tr>
      <w:tr>
        <w:trPr>
          <w:trHeight w:val="1354"/>
        </w:trPr>
        <w:tc>
          <w:tcPr>
            <w:tcW w:w="791" w:type="dxa"/>
            <w:vAlign w:val="center"/>
            <w:textDirection w:val="lrTb"/>
            <w:noWrap w:val="false"/>
          </w:tcPr>
          <w:p>
            <w:pPr>
              <w:pStyle w:val="784"/>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sz w:val="24"/>
                <w:szCs w:val="24"/>
                <w:highlight w:val="none"/>
                <w:lang w:val="en-US" w:eastAsia="zh-CN" w:bidi="ar-SA"/>
              </w:rPr>
            </w:r>
            <w:r/>
          </w:p>
        </w:tc>
        <w:tc>
          <w:tcPr>
            <w:tcW w:w="1559" w:type="dxa"/>
            <w:vAlign w:val="center"/>
            <w:textDirection w:val="lrTb"/>
            <w:noWrap w:val="false"/>
          </w:tcPr>
          <w:p>
            <w:pPr>
              <w:pStyle w:val="784"/>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回访频次</w:t>
            </w:r>
            <w:r>
              <w:rPr>
                <w:rFonts w:hint="eastAsia" w:ascii="宋体" w:hAnsi="宋体" w:eastAsia="宋体" w:cs="宋体"/>
                <w:b w:val="0"/>
                <w:bCs w:val="0"/>
                <w:color w:val="000000"/>
                <w:sz w:val="24"/>
                <w:szCs w:val="24"/>
                <w:highlight w:val="none"/>
                <w:lang w:val="en-US" w:eastAsia="zh-CN"/>
              </w:rPr>
            </w:r>
            <w:r/>
          </w:p>
        </w:tc>
        <w:tc>
          <w:tcPr>
            <w:tcW w:w="894" w:type="dxa"/>
            <w:vAlign w:val="center"/>
            <w:textDirection w:val="lrTb"/>
            <w:noWrap w:val="false"/>
          </w:tcPr>
          <w:p>
            <w:pPr>
              <w:pStyle w:val="784"/>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3分</w:t>
            </w:r>
            <w:r>
              <w:rPr>
                <w:rFonts w:hint="eastAsia" w:ascii="宋体" w:hAnsi="宋体" w:eastAsia="宋体" w:cs="宋体"/>
                <w:b w:val="0"/>
                <w:bCs w:val="0"/>
                <w:sz w:val="24"/>
                <w:szCs w:val="24"/>
                <w:highlight w:val="none"/>
                <w:lang w:val="en-US" w:eastAsia="zh-CN" w:bidi="ar-SA"/>
              </w:rPr>
            </w:r>
            <w:r/>
          </w:p>
        </w:tc>
        <w:tc>
          <w:tcPr>
            <w:tcW w:w="6193" w:type="dxa"/>
            <w:vAlign w:val="center"/>
            <w:textDirection w:val="lrTb"/>
            <w:noWrap w:val="false"/>
          </w:tcPr>
          <w:p>
            <w:pPr>
              <w:pStyle w:val="791"/>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根据</w:t>
            </w:r>
            <w:r>
              <w:rPr>
                <w:rFonts w:hint="eastAsia" w:ascii="宋体" w:hAnsi="宋体" w:eastAsia="宋体" w:cs="宋体"/>
                <w:b w:val="0"/>
                <w:bCs w:val="0"/>
                <w:color w:val="000000"/>
                <w:sz w:val="24"/>
                <w:szCs w:val="24"/>
                <w:highlight w:val="none"/>
              </w:rPr>
              <w:t xml:space="preserve">投标人</w:t>
            </w:r>
            <w:r>
              <w:rPr>
                <w:rFonts w:hint="eastAsia" w:ascii="宋体" w:hAnsi="宋体" w:eastAsia="宋体" w:cs="宋体"/>
                <w:b w:val="0"/>
                <w:bCs w:val="0"/>
                <w:color w:val="000000"/>
                <w:sz w:val="24"/>
                <w:szCs w:val="24"/>
                <w:highlight w:val="none"/>
                <w:lang w:val="en-US" w:eastAsia="zh-CN"/>
              </w:rPr>
              <w:t xml:space="preserve">提供的回访频次进行评定：回访频次5次及以上的得3分；回访频次3次或4次的得2分；回访频次1次或2次的得1分；未作说明的不得分。</w:t>
            </w:r>
            <w:r>
              <w:rPr>
                <w:rFonts w:hint="eastAsia" w:ascii="宋体" w:hAnsi="宋体" w:eastAsia="宋体" w:cs="宋体"/>
                <w:b/>
                <w:bCs/>
                <w:color w:val="000000"/>
                <w:sz w:val="24"/>
                <w:szCs w:val="24"/>
                <w:highlight w:val="none"/>
                <w:lang w:val="en-US" w:eastAsia="zh-CN"/>
              </w:rPr>
              <w:t xml:space="preserve">注：投标文件中需提供回访频次书面承诺函（格式自拟），未提供的不得分。</w:t>
            </w:r>
            <w:r>
              <w:rPr>
                <w:rFonts w:hint="eastAsia" w:ascii="宋体" w:hAnsi="宋体" w:eastAsia="宋体" w:cs="宋体"/>
                <w:b w:val="0"/>
                <w:bCs w:val="0"/>
                <w:color w:val="000000"/>
                <w:sz w:val="24"/>
                <w:szCs w:val="24"/>
                <w:highlight w:val="none"/>
                <w:lang w:val="en-US" w:eastAsia="zh-CN"/>
              </w:rPr>
            </w:r>
            <w:r/>
          </w:p>
        </w:tc>
      </w:tr>
    </w:tbl>
    <w:p>
      <w:pPr>
        <w:pStyle w:val="784"/>
        <w:ind w:firstLine="241"/>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w:t>
      </w:r>
      <w:r>
        <w:rPr>
          <w:rFonts w:hint="eastAsia" w:ascii="宋体" w:hAnsi="宋体" w:eastAsia="宋体" w:cs="宋体"/>
          <w:b/>
          <w:bCs/>
          <w:sz w:val="24"/>
          <w:szCs w:val="24"/>
          <w:highlight w:val="none"/>
        </w:rPr>
        <w:t xml:space="preserve">人员配备</w:t>
      </w:r>
      <w:r>
        <w:rPr>
          <w:rFonts w:hint="eastAsia" w:ascii="宋体" w:hAnsi="宋体" w:eastAsia="宋体" w:cs="宋体"/>
          <w:b/>
          <w:bCs/>
          <w:sz w:val="24"/>
          <w:szCs w:val="24"/>
          <w:highlight w:val="none"/>
          <w:lang w:val="en-US" w:eastAsia="zh-CN"/>
        </w:rPr>
        <w:t xml:space="preserve">18</w:t>
      </w:r>
      <w:r>
        <w:rPr>
          <w:rFonts w:hint="eastAsia" w:ascii="宋体" w:hAnsi="宋体" w:eastAsia="宋体" w:cs="宋体"/>
          <w:b/>
          <w:bCs/>
          <w:sz w:val="24"/>
          <w:szCs w:val="24"/>
          <w:highlight w:val="none"/>
        </w:rPr>
        <w:t xml:space="preserve">分</w:t>
      </w:r>
      <w:r>
        <w:rPr>
          <w:rFonts w:hint="eastAsia" w:ascii="宋体" w:hAnsi="宋体" w:eastAsia="宋体" w:cs="宋体"/>
          <w:b/>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57"/>
        <w:gridCol w:w="883"/>
        <w:gridCol w:w="6206"/>
      </w:tblGrid>
      <w:tr>
        <w:trPr>
          <w:trHeight w:val="222"/>
        </w:trPr>
        <w:tc>
          <w:tcPr>
            <w:tcW w:w="816" w:type="dxa"/>
            <w:vAlign w:val="center"/>
            <w:textDirection w:val="lrTb"/>
            <w:noWrap w:val="false"/>
          </w:tcPr>
          <w:p>
            <w:pPr>
              <w:pStyle w:val="784"/>
              <w:jc w:val="center"/>
              <w:spacing w:line="240" w:lineRule="atLeas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序号</w:t>
            </w:r>
            <w:r>
              <w:rPr>
                <w:rFonts w:hint="eastAsia" w:ascii="宋体" w:hAnsi="宋体" w:eastAsia="宋体" w:cs="宋体"/>
                <w:bCs/>
                <w:sz w:val="24"/>
                <w:szCs w:val="24"/>
                <w:highlight w:val="none"/>
                <w:lang w:val="en-US" w:eastAsia="zh-CN" w:bidi="ar-SA"/>
              </w:rPr>
            </w:r>
            <w:r/>
          </w:p>
        </w:tc>
        <w:tc>
          <w:tcPr>
            <w:tcW w:w="1557" w:type="dxa"/>
            <w:vAlign w:val="center"/>
            <w:textDirection w:val="lrTb"/>
            <w:noWrap w:val="false"/>
          </w:tcPr>
          <w:p>
            <w:pPr>
              <w:pStyle w:val="784"/>
              <w:jc w:val="center"/>
              <w:spacing w:line="240" w:lineRule="atLeas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评审因素</w:t>
            </w:r>
            <w:r>
              <w:rPr>
                <w:rFonts w:hint="eastAsia" w:ascii="宋体" w:hAnsi="宋体" w:eastAsia="宋体" w:cs="宋体"/>
                <w:bCs/>
                <w:sz w:val="24"/>
                <w:szCs w:val="24"/>
                <w:highlight w:val="none"/>
                <w:lang w:val="en-US" w:eastAsia="zh-CN" w:bidi="ar-SA"/>
              </w:rPr>
            </w:r>
            <w:r/>
          </w:p>
        </w:tc>
        <w:tc>
          <w:tcPr>
            <w:tcW w:w="883" w:type="dxa"/>
            <w:vAlign w:val="center"/>
            <w:textDirection w:val="lrTb"/>
            <w:noWrap w:val="false"/>
          </w:tcPr>
          <w:p>
            <w:pPr>
              <w:pStyle w:val="784"/>
              <w:jc w:val="center"/>
              <w:spacing w:line="240" w:lineRule="atLeas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权值</w:t>
            </w:r>
            <w:r>
              <w:rPr>
                <w:rFonts w:hint="eastAsia" w:ascii="宋体" w:hAnsi="宋体" w:eastAsia="宋体" w:cs="宋体"/>
                <w:bCs/>
                <w:sz w:val="24"/>
                <w:szCs w:val="24"/>
                <w:highlight w:val="none"/>
                <w:lang w:val="en-US" w:eastAsia="zh-CN" w:bidi="ar-SA"/>
              </w:rPr>
            </w:r>
            <w:r/>
          </w:p>
        </w:tc>
        <w:tc>
          <w:tcPr>
            <w:tcW w:w="6206" w:type="dxa"/>
            <w:vAlign w:val="center"/>
            <w:textDirection w:val="lrTb"/>
            <w:noWrap w:val="false"/>
          </w:tcPr>
          <w:p>
            <w:pPr>
              <w:pStyle w:val="784"/>
              <w:jc w:val="center"/>
              <w:spacing w:line="240" w:lineRule="atLeas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评分标准</w:t>
            </w:r>
            <w:r>
              <w:rPr>
                <w:rFonts w:hint="eastAsia" w:ascii="宋体" w:hAnsi="宋体" w:eastAsia="宋体" w:cs="宋体"/>
                <w:bCs/>
                <w:sz w:val="24"/>
                <w:szCs w:val="24"/>
                <w:highlight w:val="none"/>
                <w:lang w:val="en-US" w:eastAsia="zh-CN" w:bidi="ar-SA"/>
              </w:rPr>
            </w:r>
            <w:r/>
          </w:p>
        </w:tc>
      </w:tr>
      <w:tr>
        <w:trPr>
          <w:trHeight w:val="222"/>
        </w:trPr>
        <w:tc>
          <w:tcPr>
            <w:tcW w:w="816" w:type="dxa"/>
            <w:vAlign w:val="center"/>
            <w:textDirection w:val="lrTb"/>
            <w:noWrap w:val="false"/>
          </w:tcPr>
          <w:p>
            <w:pPr>
              <w:pStyle w:val="784"/>
              <w:jc w:val="center"/>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Cs/>
                <w:sz w:val="24"/>
                <w:szCs w:val="24"/>
                <w:highlight w:val="none"/>
                <w:lang w:val="en-US" w:eastAsia="zh-CN" w:bidi="ar-SA"/>
              </w:rPr>
            </w:r>
            <w:r/>
          </w:p>
        </w:tc>
        <w:tc>
          <w:tcPr>
            <w:tcW w:w="1557" w:type="dxa"/>
            <w:vAlign w:val="center"/>
            <w:textDirection w:val="lrTb"/>
            <w:noWrap w:val="false"/>
          </w:tcPr>
          <w:p>
            <w:pPr>
              <w:pStyle w:val="784"/>
              <w:jc w:val="center"/>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项目负责人</w:t>
            </w:r>
            <w:r>
              <w:rPr>
                <w:rFonts w:hint="eastAsia" w:ascii="宋体" w:hAnsi="宋体" w:eastAsia="宋体" w:cs="宋体"/>
                <w:bCs/>
                <w:sz w:val="24"/>
                <w:szCs w:val="24"/>
                <w:highlight w:val="none"/>
                <w:lang w:val="en-US" w:eastAsia="zh-CN" w:bidi="ar-SA"/>
              </w:rPr>
            </w:r>
            <w:r/>
          </w:p>
        </w:tc>
        <w:tc>
          <w:tcPr>
            <w:tcW w:w="883" w:type="dxa"/>
            <w:vAlign w:val="center"/>
            <w:textDirection w:val="lrTb"/>
            <w:noWrap w:val="false"/>
          </w:tcPr>
          <w:p>
            <w:pPr>
              <w:pStyle w:val="784"/>
              <w:jc w:val="center"/>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6分</w:t>
            </w:r>
            <w:r>
              <w:rPr>
                <w:rFonts w:hint="eastAsia" w:ascii="宋体" w:hAnsi="宋体" w:eastAsia="宋体" w:cs="宋体"/>
                <w:bCs/>
                <w:sz w:val="24"/>
                <w:szCs w:val="24"/>
                <w:highlight w:val="none"/>
                <w:lang w:val="en-US" w:eastAsia="zh-CN" w:bidi="ar-SA"/>
              </w:rPr>
            </w:r>
            <w:r/>
          </w:p>
        </w:tc>
        <w:tc>
          <w:tcPr>
            <w:tcW w:w="6206" w:type="dxa"/>
            <w:vAlign w:val="center"/>
            <w:textDirection w:val="lrTb"/>
            <w:noWrap w:val="false"/>
          </w:tcPr>
          <w:p>
            <w:pPr>
              <w:pStyle w:val="790"/>
              <w:ind w:left="0" w:firstLine="0"/>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项目负责人具有安全或化工</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机械</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纺织</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轻工</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en-US" w:eastAsia="zh-CN"/>
              </w:rPr>
              <w:t xml:space="preserve">冶金相关专业高级工程师证书、注册安全工程师证书、一级消防工程师证书，每提供一个得2分，最多得6分。</w:t>
            </w: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sz w:val="24"/>
                <w:szCs w:val="24"/>
                <w:highlight w:val="none"/>
                <w:lang w:val="en-US" w:eastAsia="zh-CN"/>
              </w:rPr>
              <w:t xml:space="preserve">投标</w:t>
            </w:r>
            <w:r>
              <w:rPr>
                <w:rFonts w:hint="eastAsia" w:ascii="宋体" w:hAnsi="宋体" w:eastAsia="宋体" w:cs="宋体"/>
                <w:b/>
                <w:sz w:val="24"/>
                <w:szCs w:val="24"/>
                <w:highlight w:val="none"/>
              </w:rPr>
              <w:t xml:space="preserve">文件中需提供上述人员与评分项相对应的证明材料及</w:t>
            </w:r>
            <w:r>
              <w:rPr>
                <w:rFonts w:hint="eastAsia" w:ascii="宋体" w:hAnsi="宋体" w:eastAsia="宋体" w:cs="宋体"/>
                <w:b/>
                <w:sz w:val="24"/>
                <w:szCs w:val="24"/>
                <w:highlight w:val="none"/>
                <w:lang w:val="en-US" w:eastAsia="zh-CN"/>
              </w:rPr>
              <w:t xml:space="preserve">投标人</w:t>
            </w:r>
            <w:r>
              <w:rPr>
                <w:rFonts w:hint="eastAsia" w:ascii="宋体" w:hAnsi="宋体" w:eastAsia="宋体" w:cs="宋体"/>
                <w:b/>
                <w:sz w:val="24"/>
                <w:szCs w:val="24"/>
                <w:highlight w:val="none"/>
              </w:rPr>
              <w:t xml:space="preserve">为其缴纳的</w:t>
            </w:r>
            <w:r>
              <w:rPr>
                <w:rFonts w:hint="eastAsia" w:ascii="宋体" w:hAnsi="宋体" w:eastAsia="宋体" w:cs="宋体"/>
                <w:b/>
                <w:sz w:val="24"/>
                <w:szCs w:val="24"/>
                <w:highlight w:val="none"/>
                <w:lang w:val="en-US" w:eastAsia="zh-CN"/>
              </w:rPr>
              <w:t xml:space="preserve">近三个月内任意</w:t>
            </w:r>
            <w:r>
              <w:rPr>
                <w:rFonts w:hint="eastAsia" w:ascii="宋体" w:hAnsi="宋体" w:eastAsia="宋体" w:cs="宋体"/>
                <w:b/>
                <w:sz w:val="24"/>
                <w:szCs w:val="24"/>
                <w:highlight w:val="none"/>
              </w:rPr>
              <w:t xml:space="preserve">一个月社保的证明材料</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如</w:t>
            </w:r>
            <w:r>
              <w:rPr>
                <w:rFonts w:hint="eastAsia" w:ascii="宋体" w:hAnsi="宋体" w:eastAsia="宋体" w:cs="宋体"/>
                <w:b/>
                <w:bCs/>
                <w:sz w:val="24"/>
                <w:szCs w:val="24"/>
                <w:highlight w:val="none"/>
              </w:rPr>
              <w:t xml:space="preserve">未提供或提供不全或提供的证明材料无法佐证的</w:t>
            </w:r>
            <w:r>
              <w:rPr>
                <w:rFonts w:hint="eastAsia" w:ascii="宋体" w:hAnsi="宋体" w:eastAsia="宋体" w:cs="宋体"/>
                <w:b/>
                <w:bCs/>
                <w:color w:val="000000"/>
                <w:sz w:val="24"/>
                <w:szCs w:val="24"/>
                <w:highlight w:val="none"/>
              </w:rPr>
              <w:t xml:space="preserve">，对应评分项不得分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bCs/>
                <w:sz w:val="24"/>
                <w:szCs w:val="24"/>
                <w:highlight w:val="none"/>
                <w:lang w:val="en-US" w:eastAsia="zh-CN" w:bidi="ar-SA"/>
              </w:rPr>
            </w:r>
            <w:r/>
          </w:p>
        </w:tc>
      </w:tr>
      <w:tr>
        <w:trPr>
          <w:trHeight w:val="381"/>
        </w:trPr>
        <w:tc>
          <w:tcPr>
            <w:tcW w:w="816" w:type="dxa"/>
            <w:vAlign w:val="center"/>
            <w:textDirection w:val="lrTb"/>
            <w:noWrap w:val="false"/>
          </w:tcPr>
          <w:p>
            <w:pPr>
              <w:pStyle w:val="784"/>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sz w:val="24"/>
                <w:szCs w:val="24"/>
                <w:highlight w:val="none"/>
                <w:lang w:val="en-US" w:eastAsia="zh-CN" w:bidi="ar-SA"/>
              </w:rPr>
            </w:r>
            <w:r/>
          </w:p>
        </w:tc>
        <w:tc>
          <w:tcPr>
            <w:tcW w:w="1557" w:type="dxa"/>
            <w:vAlign w:val="center"/>
            <w:textDirection w:val="lrTb"/>
            <w:noWrap w:val="false"/>
          </w:tcPr>
          <w:p>
            <w:pPr>
              <w:pStyle w:val="784"/>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项目组人员</w:t>
            </w:r>
            <w:r>
              <w:rPr>
                <w:rFonts w:hint="eastAsia" w:ascii="宋体" w:hAnsi="宋体" w:eastAsia="宋体" w:cs="宋体"/>
                <w:sz w:val="24"/>
                <w:szCs w:val="24"/>
                <w:highlight w:val="none"/>
                <w:lang w:val="en-US" w:eastAsia="zh-CN" w:bidi="ar-SA"/>
              </w:rPr>
            </w:r>
            <w:r/>
          </w:p>
        </w:tc>
        <w:tc>
          <w:tcPr>
            <w:tcW w:w="883" w:type="dxa"/>
            <w:vAlign w:val="center"/>
            <w:textDirection w:val="lrTb"/>
            <w:noWrap w:val="false"/>
          </w:tcPr>
          <w:p>
            <w:pPr>
              <w:pStyle w:val="784"/>
              <w:jc w:val="center"/>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12分</w:t>
            </w:r>
            <w:r>
              <w:rPr>
                <w:rFonts w:hint="eastAsia" w:ascii="宋体" w:hAnsi="宋体" w:eastAsia="宋体" w:cs="宋体"/>
                <w:sz w:val="24"/>
                <w:szCs w:val="24"/>
                <w:highlight w:val="none"/>
                <w:lang w:val="en-US" w:eastAsia="zh-CN" w:bidi="ar-SA"/>
              </w:rPr>
            </w:r>
            <w:r/>
          </w:p>
        </w:tc>
        <w:tc>
          <w:tcPr>
            <w:tcW w:w="6206" w:type="dxa"/>
            <w:vAlign w:val="center"/>
            <w:textDirection w:val="lrTb"/>
            <w:noWrap w:val="false"/>
          </w:tcPr>
          <w:p>
            <w:pPr>
              <w:pStyle w:val="790"/>
              <w:numPr>
                <w:ilvl w:val="0"/>
                <w:numId w:val="0"/>
              </w:numPr>
              <w:ind w:firstLine="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拟投入本项目的工作人员（除项目负责人）</w:t>
            </w:r>
            <w:r>
              <w:rPr>
                <w:rFonts w:hint="eastAsia" w:ascii="宋体" w:hAnsi="宋体" w:eastAsia="宋体" w:cs="宋体"/>
                <w:color w:val="000000"/>
                <w:sz w:val="24"/>
                <w:szCs w:val="24"/>
                <w:highlight w:val="none"/>
                <w:lang w:val="en-US" w:eastAsia="zh-CN"/>
              </w:rPr>
            </w:r>
            <w:r/>
          </w:p>
          <w:p>
            <w:pPr>
              <w:pStyle w:val="790"/>
              <w:numPr>
                <w:ilvl w:val="0"/>
                <w:numId w:val="0"/>
              </w:numPr>
              <w:ind w:firstLine="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rPr>
              <w:t xml:space="preserve">具有注册安全工程师证书的，每有1人得1分，本小项最高得5分；</w:t>
            </w:r>
            <w:r>
              <w:rPr>
                <w:rFonts w:hint="eastAsia" w:ascii="宋体" w:hAnsi="宋体" w:eastAsia="宋体" w:cs="宋体"/>
                <w:color w:val="000000"/>
                <w:sz w:val="24"/>
                <w:szCs w:val="24"/>
                <w:highlight w:val="none"/>
                <w:lang w:val="en-US" w:eastAsia="zh-CN"/>
              </w:rPr>
            </w:r>
            <w:r/>
          </w:p>
          <w:p>
            <w:pPr>
              <w:pStyle w:val="790"/>
              <w:ind w:firstLine="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（2）工作人员具有</w:t>
            </w:r>
            <w:r>
              <w:rPr>
                <w:rFonts w:hint="eastAsia" w:ascii="宋体" w:hAnsi="宋体" w:eastAsia="宋体" w:cs="宋体"/>
                <w:color w:val="000000"/>
                <w:sz w:val="24"/>
                <w:szCs w:val="24"/>
                <w:highlight w:val="none"/>
                <w:lang w:val="en-US" w:eastAsia="zh-CN"/>
              </w:rPr>
              <w:t xml:space="preserve">安全或化工或机械或纺织或轻工或冶金相关专业</w:t>
            </w:r>
            <w:r>
              <w:rPr>
                <w:rFonts w:hint="eastAsia" w:ascii="宋体" w:hAnsi="宋体" w:eastAsia="宋体" w:cs="宋体"/>
                <w:color w:val="000000"/>
                <w:sz w:val="24"/>
                <w:szCs w:val="24"/>
                <w:highlight w:val="none"/>
                <w:lang w:val="en-US" w:eastAsia="zh-CN"/>
              </w:rPr>
              <w:t xml:space="preserve">高级职称人员的，每1人得0.5分，本小项最高得2分；</w:t>
            </w:r>
            <w:r>
              <w:rPr>
                <w:rFonts w:hint="eastAsia" w:ascii="宋体" w:hAnsi="宋体" w:eastAsia="宋体" w:cs="宋体"/>
                <w:color w:val="000000"/>
                <w:sz w:val="24"/>
                <w:szCs w:val="24"/>
                <w:highlight w:val="none"/>
                <w:lang w:val="en-US" w:eastAsia="zh-CN"/>
              </w:rPr>
            </w:r>
            <w:r/>
          </w:p>
          <w:p>
            <w:pPr>
              <w:pStyle w:val="790"/>
              <w:ind w:firstLine="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（3）投标人拟投入本项目的除（1）-（2）外的工作人员，</w:t>
            </w:r>
            <w:r>
              <w:rPr>
                <w:rFonts w:hint="eastAsia" w:ascii="宋体" w:hAnsi="宋体" w:eastAsia="宋体" w:cs="宋体"/>
                <w:color w:val="000000"/>
                <w:sz w:val="24"/>
                <w:szCs w:val="24"/>
                <w:highlight w:val="none"/>
                <w:lang w:val="en-US" w:eastAsia="zh-CN"/>
              </w:rPr>
              <w:t xml:space="preserve">具有安全或化工或机械或纺织或轻工或冶金相关专业</w:t>
            </w:r>
            <w:r>
              <w:rPr>
                <w:rFonts w:hint="eastAsia" w:ascii="宋体" w:hAnsi="宋体" w:eastAsia="宋体" w:cs="宋体"/>
                <w:color w:val="000000"/>
                <w:sz w:val="24"/>
                <w:szCs w:val="24"/>
                <w:highlight w:val="none"/>
                <w:lang w:val="en-US" w:eastAsia="zh-CN"/>
              </w:rPr>
              <w:t xml:space="preserve">中级职称或初级注册安全工程师的，每1人得0.5分，本小项最高得5分。</w:t>
            </w:r>
            <w:r>
              <w:rPr>
                <w:rFonts w:hint="eastAsia" w:ascii="宋体" w:hAnsi="宋体" w:eastAsia="宋体" w:cs="宋体"/>
                <w:color w:val="000000"/>
                <w:sz w:val="24"/>
                <w:szCs w:val="24"/>
                <w:highlight w:val="none"/>
                <w:lang w:val="en-US" w:eastAsia="zh-CN"/>
              </w:rPr>
            </w:r>
            <w:r/>
          </w:p>
          <w:p>
            <w:pPr>
              <w:pStyle w:val="790"/>
              <w:ind w:firstLine="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①本大项最高得12分。</w:t>
            </w:r>
            <w:r>
              <w:rPr>
                <w:rFonts w:hint="eastAsia" w:ascii="宋体" w:hAnsi="宋体" w:eastAsia="宋体" w:cs="宋体"/>
                <w:b/>
                <w:bCs/>
                <w:color w:val="000000"/>
                <w:sz w:val="24"/>
                <w:szCs w:val="24"/>
                <w:highlight w:val="none"/>
                <w:lang w:val="en-US" w:eastAsia="zh-CN"/>
              </w:rPr>
            </w:r>
            <w:r/>
          </w:p>
          <w:p>
            <w:pPr>
              <w:pStyle w:val="790"/>
              <w:ind w:left="0" w:firstLine="0"/>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lang w:val="en-US" w:eastAsia="zh-CN"/>
              </w:rPr>
              <w:t xml:space="preserve">②</w:t>
            </w:r>
            <w:r>
              <w:rPr>
                <w:rFonts w:hint="eastAsia" w:ascii="宋体" w:hAnsi="宋体" w:eastAsia="宋体" w:cs="宋体"/>
                <w:b/>
                <w:sz w:val="24"/>
                <w:szCs w:val="24"/>
                <w:highlight w:val="none"/>
                <w:lang w:val="en-US" w:eastAsia="zh-CN"/>
              </w:rPr>
              <w:t xml:space="preserve">投标</w:t>
            </w:r>
            <w:r>
              <w:rPr>
                <w:rFonts w:hint="eastAsia" w:ascii="宋体" w:hAnsi="宋体" w:eastAsia="宋体" w:cs="宋体"/>
                <w:b/>
                <w:sz w:val="24"/>
                <w:szCs w:val="24"/>
                <w:highlight w:val="none"/>
              </w:rPr>
              <w:t xml:space="preserve">文件中需提供上述人员与评分项相对应的证明材料及</w:t>
            </w:r>
            <w:r>
              <w:rPr>
                <w:rFonts w:hint="eastAsia" w:ascii="宋体" w:hAnsi="宋体" w:eastAsia="宋体" w:cs="宋体"/>
                <w:b/>
                <w:sz w:val="24"/>
                <w:szCs w:val="24"/>
                <w:highlight w:val="none"/>
                <w:lang w:val="en-US" w:eastAsia="zh-CN"/>
              </w:rPr>
              <w:t xml:space="preserve">投标人</w:t>
            </w:r>
            <w:r>
              <w:rPr>
                <w:rFonts w:hint="eastAsia" w:ascii="宋体" w:hAnsi="宋体" w:eastAsia="宋体" w:cs="宋体"/>
                <w:b/>
                <w:sz w:val="24"/>
                <w:szCs w:val="24"/>
                <w:highlight w:val="none"/>
              </w:rPr>
              <w:t xml:space="preserve">为其缴纳的</w:t>
            </w:r>
            <w:r>
              <w:rPr>
                <w:rFonts w:hint="eastAsia" w:ascii="宋体" w:hAnsi="宋体" w:eastAsia="宋体" w:cs="宋体"/>
                <w:b/>
                <w:sz w:val="24"/>
                <w:szCs w:val="24"/>
                <w:highlight w:val="none"/>
                <w:lang w:val="en-US" w:eastAsia="zh-CN"/>
              </w:rPr>
              <w:t xml:space="preserve">近三个月内任意</w:t>
            </w:r>
            <w:r>
              <w:rPr>
                <w:rFonts w:hint="eastAsia" w:ascii="宋体" w:hAnsi="宋体" w:eastAsia="宋体" w:cs="宋体"/>
                <w:b/>
                <w:sz w:val="24"/>
                <w:szCs w:val="24"/>
                <w:highlight w:val="none"/>
              </w:rPr>
              <w:t xml:space="preserve">一个月社保的证明材料</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t xml:space="preserve">如</w:t>
            </w:r>
            <w:r>
              <w:rPr>
                <w:rFonts w:hint="eastAsia" w:ascii="宋体" w:hAnsi="宋体" w:eastAsia="宋体" w:cs="宋体"/>
                <w:b/>
                <w:bCs/>
                <w:sz w:val="24"/>
                <w:szCs w:val="24"/>
                <w:highlight w:val="none"/>
              </w:rPr>
              <w:t xml:space="preserve">未提供或提供不全或提供的证明材料无法佐证的</w:t>
            </w:r>
            <w:r>
              <w:rPr>
                <w:rFonts w:hint="eastAsia" w:ascii="宋体" w:hAnsi="宋体" w:eastAsia="宋体" w:cs="宋体"/>
                <w:b/>
                <w:bCs/>
                <w:color w:val="000000"/>
                <w:sz w:val="24"/>
                <w:szCs w:val="24"/>
                <w:highlight w:val="none"/>
              </w:rPr>
              <w:t xml:space="preserve">，对应评分项不得分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90"/>
              <w:ind w:firstLine="0"/>
              <w:rPr>
                <w:rFonts w:hint="eastAsia" w:ascii="宋体" w:hAnsi="宋体" w:eastAsia="宋体" w:cs="宋体"/>
                <w:b/>
                <w:bCs/>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 xml:space="preserve">③同一人员同时满足上述评分项的，可累计加分。</w:t>
            </w:r>
            <w:r>
              <w:rPr>
                <w:rFonts w:hint="eastAsia" w:ascii="宋体" w:hAnsi="宋体" w:eastAsia="宋体" w:cs="宋体"/>
                <w:b/>
                <w:bCs/>
                <w:sz w:val="24"/>
                <w:szCs w:val="24"/>
                <w:highlight w:val="none"/>
                <w:lang w:val="en-US" w:eastAsia="zh-CN" w:bidi="ar-SA"/>
              </w:rPr>
            </w:r>
            <w:r/>
          </w:p>
        </w:tc>
      </w:tr>
    </w:tbl>
    <w:p>
      <w:pPr>
        <w:pStyle w:val="784"/>
        <w:ind w:firstLine="241"/>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4、综合实力</w:t>
      </w:r>
      <w:r>
        <w:rPr>
          <w:rFonts w:hint="eastAsia" w:ascii="宋体" w:hAnsi="宋体" w:eastAsia="宋体" w:cs="宋体"/>
          <w:b/>
          <w:sz w:val="24"/>
          <w:szCs w:val="24"/>
          <w:highlight w:val="none"/>
          <w:lang w:val="en-US" w:eastAsia="zh-CN"/>
        </w:rPr>
        <w:t xml:space="preserve">10</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574"/>
        <w:gridCol w:w="883"/>
        <w:gridCol w:w="6189"/>
      </w:tblGrid>
      <w:tr>
        <w:trPr>
          <w:trHeight w:val="237"/>
        </w:trPr>
        <w:tc>
          <w:tcPr>
            <w:tcW w:w="816" w:type="dxa"/>
            <w:vAlign w:val="center"/>
            <w:textDirection w:val="lrTb"/>
            <w:noWrap w:val="false"/>
          </w:tcPr>
          <w:p>
            <w:pPr>
              <w:pStyle w:val="784"/>
              <w:jc w:val="center"/>
              <w:spacing w:line="240" w:lineRule="atLeas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序号</w:t>
            </w:r>
            <w:r>
              <w:rPr>
                <w:rFonts w:hint="eastAsia" w:ascii="宋体" w:hAnsi="宋体" w:eastAsia="宋体" w:cs="宋体"/>
                <w:bCs/>
                <w:sz w:val="24"/>
                <w:szCs w:val="24"/>
                <w:highlight w:val="none"/>
                <w:lang w:val="en-US" w:eastAsia="zh-CN" w:bidi="ar-SA"/>
              </w:rPr>
            </w:r>
            <w:r/>
          </w:p>
        </w:tc>
        <w:tc>
          <w:tcPr>
            <w:tcW w:w="1574" w:type="dxa"/>
            <w:vAlign w:val="center"/>
            <w:textDirection w:val="lrTb"/>
            <w:noWrap w:val="false"/>
          </w:tcPr>
          <w:p>
            <w:pPr>
              <w:pStyle w:val="784"/>
              <w:jc w:val="center"/>
              <w:spacing w:line="240" w:lineRule="atLeas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评审因素</w:t>
            </w:r>
            <w:r>
              <w:rPr>
                <w:rFonts w:hint="eastAsia" w:ascii="宋体" w:hAnsi="宋体" w:eastAsia="宋体" w:cs="宋体"/>
                <w:bCs/>
                <w:sz w:val="24"/>
                <w:szCs w:val="24"/>
                <w:highlight w:val="none"/>
                <w:lang w:val="en-US" w:eastAsia="zh-CN" w:bidi="ar-SA"/>
              </w:rPr>
            </w:r>
            <w:r/>
          </w:p>
        </w:tc>
        <w:tc>
          <w:tcPr>
            <w:tcW w:w="883" w:type="dxa"/>
            <w:vAlign w:val="center"/>
            <w:textDirection w:val="lrTb"/>
            <w:noWrap w:val="false"/>
          </w:tcPr>
          <w:p>
            <w:pPr>
              <w:pStyle w:val="784"/>
              <w:jc w:val="center"/>
              <w:spacing w:line="240" w:lineRule="atLeas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权值</w:t>
            </w:r>
            <w:r>
              <w:rPr>
                <w:rFonts w:hint="eastAsia" w:ascii="宋体" w:hAnsi="宋体" w:eastAsia="宋体" w:cs="宋体"/>
                <w:bCs/>
                <w:sz w:val="24"/>
                <w:szCs w:val="24"/>
                <w:highlight w:val="none"/>
                <w:lang w:val="en-US" w:eastAsia="zh-CN" w:bidi="ar-SA"/>
              </w:rPr>
            </w:r>
            <w:r/>
          </w:p>
        </w:tc>
        <w:tc>
          <w:tcPr>
            <w:tcW w:w="6189" w:type="dxa"/>
            <w:vAlign w:val="center"/>
            <w:textDirection w:val="lrTb"/>
            <w:noWrap w:val="false"/>
          </w:tcPr>
          <w:p>
            <w:pPr>
              <w:pStyle w:val="784"/>
              <w:jc w:val="center"/>
              <w:spacing w:line="240" w:lineRule="atLeas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评分标准</w:t>
            </w:r>
            <w:r>
              <w:rPr>
                <w:rFonts w:hint="eastAsia" w:ascii="宋体" w:hAnsi="宋体" w:eastAsia="宋体" w:cs="宋体"/>
                <w:bCs/>
                <w:sz w:val="24"/>
                <w:szCs w:val="24"/>
                <w:highlight w:val="none"/>
                <w:lang w:val="en-US" w:eastAsia="zh-CN" w:bidi="ar-SA"/>
              </w:rPr>
            </w:r>
            <w:r/>
          </w:p>
        </w:tc>
      </w:tr>
      <w:tr>
        <w:trPr>
          <w:trHeight w:val="381"/>
        </w:trPr>
        <w:tc>
          <w:tcPr>
            <w:tcW w:w="816" w:type="dxa"/>
            <w:vAlign w:val="center"/>
            <w:textDirection w:val="lrTb"/>
            <w:noWrap w:val="false"/>
          </w:tcPr>
          <w:p>
            <w:pPr>
              <w:pStyle w:val="784"/>
              <w:jc w:val="center"/>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rPr>
              <w:t xml:space="preserve">1</w:t>
            </w:r>
            <w:r>
              <w:rPr>
                <w:rFonts w:hint="eastAsia" w:ascii="宋体" w:hAnsi="宋体" w:eastAsia="宋体" w:cs="宋体"/>
                <w:bCs/>
                <w:sz w:val="24"/>
                <w:szCs w:val="24"/>
                <w:highlight w:val="none"/>
                <w:lang w:val="en-US" w:eastAsia="zh-CN" w:bidi="ar-SA"/>
              </w:rPr>
            </w:r>
            <w:r/>
          </w:p>
        </w:tc>
        <w:tc>
          <w:tcPr>
            <w:tcW w:w="1574" w:type="dxa"/>
            <w:vAlign w:val="center"/>
            <w:textDirection w:val="lrTb"/>
            <w:noWrap w:val="false"/>
          </w:tcPr>
          <w:p>
            <w:pPr>
              <w:pStyle w:val="784"/>
              <w:jc w:val="center"/>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rPr>
              <w:t xml:space="preserve">商务条件响应性</w:t>
            </w:r>
            <w:r>
              <w:rPr>
                <w:rFonts w:hint="eastAsia" w:ascii="宋体" w:hAnsi="宋体" w:eastAsia="宋体" w:cs="宋体"/>
                <w:bCs/>
                <w:sz w:val="24"/>
                <w:szCs w:val="24"/>
                <w:highlight w:val="none"/>
                <w:lang w:val="en-US" w:eastAsia="zh-CN" w:bidi="ar-SA"/>
              </w:rPr>
            </w:r>
            <w:r/>
          </w:p>
        </w:tc>
        <w:tc>
          <w:tcPr>
            <w:tcW w:w="883" w:type="dxa"/>
            <w:vAlign w:val="center"/>
            <w:textDirection w:val="lrTb"/>
            <w:noWrap w:val="false"/>
          </w:tcPr>
          <w:p>
            <w:pPr>
              <w:pStyle w:val="784"/>
              <w:jc w:val="center"/>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bCs/>
                <w:sz w:val="24"/>
                <w:szCs w:val="24"/>
                <w:highlight w:val="none"/>
                <w:lang w:val="en-US" w:eastAsia="zh-CN" w:bidi="ar-SA"/>
              </w:rPr>
            </w:r>
            <w:r/>
          </w:p>
        </w:tc>
        <w:tc>
          <w:tcPr>
            <w:tcW w:w="6189" w:type="dxa"/>
            <w:vAlign w:val="center"/>
            <w:textDirection w:val="lrTb"/>
            <w:noWrap w:val="false"/>
          </w:tcPr>
          <w:p>
            <w:pPr>
              <w:pStyle w:val="784"/>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rPr>
              <w:t xml:space="preserve">投标人对招标文件中合同条款等商务条件完全响应的得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分；存在负偏离的，每条扣</w:t>
            </w:r>
            <w:r>
              <w:rPr>
                <w:rFonts w:hint="eastAsia" w:ascii="宋体" w:hAnsi="宋体" w:eastAsia="宋体" w:cs="宋体"/>
                <w:color w:val="000000"/>
                <w:sz w:val="24"/>
                <w:szCs w:val="24"/>
                <w:highlight w:val="none"/>
                <w:lang w:val="en-US" w:eastAsia="zh-CN"/>
              </w:rPr>
              <w:t xml:space="preserve">0.125</w:t>
            </w:r>
            <w:r>
              <w:rPr>
                <w:rFonts w:hint="eastAsia" w:ascii="宋体" w:hAnsi="宋体" w:eastAsia="宋体" w:cs="宋体"/>
                <w:color w:val="000000"/>
                <w:sz w:val="24"/>
                <w:szCs w:val="24"/>
                <w:highlight w:val="none"/>
              </w:rPr>
              <w:t xml:space="preserve">分。</w:t>
            </w:r>
            <w:r>
              <w:rPr>
                <w:rFonts w:hint="eastAsia" w:ascii="宋体" w:hAnsi="宋体" w:eastAsia="宋体" w:cs="宋体"/>
                <w:bCs/>
                <w:sz w:val="24"/>
                <w:szCs w:val="24"/>
                <w:highlight w:val="none"/>
                <w:lang w:val="en-US" w:eastAsia="zh-CN" w:bidi="ar-SA"/>
              </w:rPr>
            </w:r>
            <w:r/>
          </w:p>
        </w:tc>
      </w:tr>
      <w:tr>
        <w:trPr>
          <w:trHeight w:val="826"/>
        </w:trPr>
        <w:tc>
          <w:tcPr>
            <w:tcW w:w="816" w:type="dxa"/>
            <w:vAlign w:val="center"/>
            <w:textDirection w:val="lrTb"/>
            <w:noWrap w:val="false"/>
          </w:tcPr>
          <w:p>
            <w:pPr>
              <w:pStyle w:val="784"/>
              <w:jc w:val="center"/>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bCs/>
                <w:sz w:val="24"/>
                <w:szCs w:val="24"/>
                <w:highlight w:val="none"/>
                <w:lang w:val="en-US" w:eastAsia="zh-CN" w:bidi="ar-SA"/>
              </w:rPr>
            </w:r>
            <w:r/>
          </w:p>
        </w:tc>
        <w:tc>
          <w:tcPr>
            <w:tcW w:w="1574" w:type="dxa"/>
            <w:vAlign w:val="center"/>
            <w:textDirection w:val="lrTb"/>
            <w:noWrap w:val="false"/>
          </w:tcPr>
          <w:p>
            <w:pPr>
              <w:pStyle w:val="793"/>
              <w:jc w:val="center"/>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业绩情况</w:t>
            </w:r>
            <w:r>
              <w:rPr>
                <w:rFonts w:hint="eastAsia" w:ascii="宋体" w:hAnsi="宋体" w:eastAsia="宋体" w:cs="宋体"/>
                <w:bCs/>
                <w:sz w:val="24"/>
                <w:szCs w:val="24"/>
                <w:highlight w:val="none"/>
                <w:lang w:val="en-US" w:eastAsia="zh-CN" w:bidi="ar-SA"/>
              </w:rPr>
            </w:r>
            <w:r/>
          </w:p>
        </w:tc>
        <w:tc>
          <w:tcPr>
            <w:tcW w:w="883" w:type="dxa"/>
            <w:vAlign w:val="center"/>
            <w:textDirection w:val="lrTb"/>
            <w:noWrap w:val="false"/>
          </w:tcPr>
          <w:p>
            <w:pPr>
              <w:pStyle w:val="793"/>
              <w:jc w:val="center"/>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8分</w:t>
            </w:r>
            <w:r>
              <w:rPr>
                <w:rFonts w:hint="eastAsia" w:ascii="宋体" w:hAnsi="宋体" w:eastAsia="宋体" w:cs="宋体"/>
                <w:bCs/>
                <w:sz w:val="24"/>
                <w:szCs w:val="24"/>
                <w:highlight w:val="none"/>
                <w:lang w:val="en-US" w:eastAsia="zh-CN" w:bidi="ar-SA"/>
              </w:rPr>
            </w:r>
            <w:r/>
          </w:p>
        </w:tc>
        <w:tc>
          <w:tcPr>
            <w:tcW w:w="6189" w:type="dxa"/>
            <w:vAlign w:val="center"/>
            <w:textDirection w:val="lrTb"/>
            <w:noWrap w:val="false"/>
          </w:tcPr>
          <w:p>
            <w:pPr>
              <w:pStyle w:val="793"/>
              <w:numPr>
                <w:ilvl w:val="0"/>
                <w:numId w:val="0"/>
              </w:numPr>
              <w:jc w:val="left"/>
              <w:keepLines w:val="0"/>
              <w:keepNext w:val="0"/>
              <w:pageBreakBefore w:val="0"/>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根据投标人自2023年1月1日（以合同签订时间为准）至今实施的</w:t>
            </w:r>
            <w:r>
              <w:rPr>
                <w:rFonts w:hint="eastAsia" w:ascii="宋体" w:hAnsi="宋体" w:eastAsia="宋体" w:cs="宋体"/>
                <w:color w:val="000000"/>
                <w:sz w:val="24"/>
                <w:szCs w:val="24"/>
                <w:highlight w:val="none"/>
                <w:lang w:val="en-US" w:eastAsia="zh-CN" w:bidi="ar-SA"/>
              </w:rPr>
              <w:t xml:space="preserve">工伤预防培训项目或工业企业安全生产培训项目</w:t>
            </w:r>
            <w:r>
              <w:rPr>
                <w:rFonts w:hint="eastAsia" w:ascii="宋体" w:hAnsi="宋体" w:eastAsia="宋体" w:cs="宋体"/>
                <w:color w:val="000000"/>
                <w:sz w:val="24"/>
                <w:szCs w:val="24"/>
                <w:highlight w:val="none"/>
                <w:lang w:val="en-US" w:eastAsia="zh-CN"/>
              </w:rPr>
              <w:t xml:space="preserve">业绩情</w:t>
            </w:r>
            <w:r>
              <w:rPr>
                <w:rFonts w:hint="eastAsia" w:ascii="宋体" w:hAnsi="宋体" w:eastAsia="宋体" w:cs="宋体"/>
                <w:color w:val="000000"/>
                <w:sz w:val="24"/>
                <w:szCs w:val="24"/>
                <w:highlight w:val="none"/>
              </w:rPr>
              <w:t xml:space="preserve">况</w:t>
            </w:r>
            <w:r>
              <w:rPr>
                <w:rFonts w:hint="eastAsia" w:ascii="宋体" w:hAnsi="宋体" w:eastAsia="宋体" w:cs="宋体"/>
                <w:color w:val="000000"/>
                <w:sz w:val="24"/>
                <w:szCs w:val="24"/>
                <w:highlight w:val="none"/>
                <w:lang w:val="en-US" w:eastAsia="zh-CN"/>
              </w:rPr>
              <w:t xml:space="preserve">进行评定，每提供一个得2分，最多得8分；</w:t>
            </w:r>
            <w:r>
              <w:rPr>
                <w:rFonts w:hint="eastAsia" w:ascii="宋体" w:hAnsi="宋体" w:eastAsia="宋体" w:cs="宋体"/>
                <w:b/>
                <w:bCs/>
                <w:color w:val="000000"/>
                <w:sz w:val="24"/>
                <w:szCs w:val="24"/>
                <w:highlight w:val="none"/>
                <w:lang w:val="en-US" w:eastAsia="zh-CN"/>
              </w:rPr>
              <w:t xml:space="preserve">注：投标文件中需提供相关业绩合同证明材料(至少包含合同首页、服务内容</w:t>
            </w:r>
            <w:r>
              <w:rPr>
                <w:rFonts w:hint="eastAsia" w:ascii="宋体" w:hAnsi="宋体" w:eastAsia="宋体" w:cs="宋体"/>
                <w:b/>
                <w:bCs/>
                <w:color w:val="000000"/>
                <w:sz w:val="24"/>
                <w:szCs w:val="24"/>
                <w:highlight w:val="none"/>
                <w:lang w:val="en-US" w:eastAsia="zh-CN"/>
              </w:rPr>
              <w:t xml:space="preserve">页</w:t>
            </w:r>
            <w:r>
              <w:rPr>
                <w:rFonts w:hint="eastAsia" w:ascii="宋体" w:hAnsi="宋体" w:eastAsia="宋体" w:cs="宋体"/>
                <w:b/>
                <w:bCs/>
                <w:color w:val="000000"/>
                <w:sz w:val="24"/>
                <w:szCs w:val="24"/>
                <w:highlight w:val="none"/>
                <w:lang w:val="en-US" w:eastAsia="zh-CN"/>
              </w:rPr>
              <w:t xml:space="preserve">及其价格页、签字盖章页）</w:t>
            </w:r>
            <w:r>
              <w:rPr>
                <w:rFonts w:hint="eastAsia" w:ascii="宋体" w:hAnsi="宋体" w:eastAsia="宋体" w:cs="宋体"/>
                <w:b/>
                <w:bCs/>
                <w:color w:val="000000"/>
                <w:sz w:val="24"/>
                <w:szCs w:val="24"/>
                <w:highlight w:val="none"/>
                <w:lang w:val="en-US" w:eastAsia="zh-CN"/>
              </w:rPr>
              <w:t xml:space="preserve">及</w:t>
            </w:r>
            <w:r>
              <w:rPr>
                <w:rFonts w:hint="eastAsia" w:ascii="宋体" w:hAnsi="宋体" w:eastAsia="宋体" w:cs="宋体"/>
                <w:b/>
                <w:bCs/>
                <w:color w:val="000000"/>
                <w:sz w:val="24"/>
                <w:szCs w:val="24"/>
                <w:highlight w:val="none"/>
                <w:lang w:val="en-US" w:eastAsia="zh-CN"/>
              </w:rPr>
              <w:t xml:space="preserve">发票，未提供或提供不全或提供的证明材料无法佐证的，对应评分项不得分。</w:t>
            </w:r>
            <w:r>
              <w:rPr>
                <w:rFonts w:hint="eastAsia" w:ascii="宋体" w:hAnsi="宋体" w:eastAsia="宋体" w:cs="宋体"/>
                <w:bCs/>
                <w:sz w:val="24"/>
                <w:szCs w:val="24"/>
                <w:highlight w:val="none"/>
                <w:lang w:val="en-US" w:eastAsia="zh-CN" w:bidi="ar-SA"/>
              </w:rPr>
            </w:r>
            <w:r/>
          </w:p>
        </w:tc>
      </w:tr>
    </w:tbl>
    <w:p>
      <w:pPr>
        <w:pStyle w:val="784"/>
        <w:spacing w:line="420" w:lineRule="exact"/>
        <w:rPr>
          <w:rFonts w:hint="eastAsia" w:ascii="宋体" w:hAnsi="宋体" w:eastAsia="宋体" w:cs="宋体"/>
          <w:b/>
          <w:bCs/>
          <w:sz w:val="28"/>
          <w:szCs w:val="22"/>
        </w:rPr>
      </w:pPr>
      <w:r>
        <w:rPr>
          <w:rFonts w:hint="eastAsia" w:ascii="宋体" w:hAnsi="宋体" w:eastAsia="宋体" w:cs="宋体"/>
          <w:b/>
          <w:bCs/>
          <w:sz w:val="28"/>
          <w:szCs w:val="22"/>
        </w:rPr>
        <w:t xml:space="preserve">三、政府采购政策</w:t>
      </w:r>
      <w:bookmarkEnd w:id="226"/>
      <w:r>
        <w:rPr>
          <w:rFonts w:hint="eastAsia" w:ascii="宋体" w:hAnsi="宋体" w:eastAsia="宋体" w:cs="宋体"/>
          <w:b/>
          <w:bCs/>
          <w:sz w:val="28"/>
          <w:szCs w:val="22"/>
        </w:rPr>
      </w:r>
      <w:r/>
    </w:p>
    <w:p>
      <w:pPr>
        <w:pStyle w:val="784"/>
        <w:ind w:firstLine="241"/>
        <w:spacing w:line="420" w:lineRule="exact"/>
        <w:rPr>
          <w:rFonts w:hint="eastAsia" w:ascii="宋体" w:hAnsi="宋体" w:eastAsia="宋体" w:cs="宋体"/>
          <w:sz w:val="24"/>
        </w:rPr>
      </w:pPr>
      <w:r>
        <w:rPr>
          <w:rFonts w:hint="eastAsia" w:ascii="宋体" w:hAnsi="宋体" w:eastAsia="宋体" w:cs="宋体"/>
          <w:sz w:val="24"/>
        </w:rPr>
        <w:t xml:space="preserve">1、落实政府采购政策需满足的资格要求：</w:t>
      </w:r>
      <w:r>
        <w:rPr>
          <w:rFonts w:hint="eastAsia" w:ascii="宋体" w:hAnsi="宋体" w:eastAsia="宋体" w:cs="宋体"/>
          <w:sz w:val="24"/>
        </w:rPr>
      </w:r>
      <w:r/>
    </w:p>
    <w:p>
      <w:pPr>
        <w:pStyle w:val="784"/>
        <w:ind w:firstLine="360"/>
        <w:spacing w:line="440" w:lineRule="exact"/>
        <w:rPr>
          <w:rFonts w:hint="eastAsia" w:ascii="宋体" w:hAnsi="宋体" w:eastAsia="宋体" w:cs="宋体"/>
          <w:b/>
          <w:bCs/>
          <w:sz w:val="24"/>
        </w:rPr>
      </w:pPr>
      <w:r>
        <w:rPr>
          <w:rFonts w:hint="eastAsia" w:ascii="宋体" w:hAnsi="宋体" w:eastAsia="宋体" w:cs="宋体"/>
          <w:b/>
          <w:bCs/>
          <w:sz w:val="24"/>
        </w:rPr>
        <w:t xml:space="preserve">（1）本项目专门面向中小企业采购，所属行业为其他未列明行业。</w:t>
      </w:r>
      <w:r>
        <w:rPr>
          <w:rFonts w:hint="eastAsia" w:ascii="宋体" w:hAnsi="宋体" w:eastAsia="宋体" w:cs="宋体"/>
          <w:b/>
          <w:bCs/>
          <w:sz w:val="24"/>
        </w:rPr>
      </w:r>
      <w:r/>
    </w:p>
    <w:p>
      <w:pPr>
        <w:pStyle w:val="784"/>
        <w:ind w:firstLine="360"/>
        <w:spacing w:line="440" w:lineRule="exact"/>
        <w:rPr>
          <w:rFonts w:hint="eastAsia" w:ascii="宋体" w:hAnsi="宋体" w:eastAsia="宋体" w:cs="宋体"/>
          <w:sz w:val="24"/>
        </w:rPr>
      </w:pPr>
      <w:r>
        <w:rPr>
          <w:rFonts w:hint="eastAsia" w:ascii="宋体" w:hAnsi="宋体" w:eastAsia="宋体" w:cs="宋体"/>
          <w:sz w:val="24"/>
        </w:rPr>
        <w:t xml:space="preserve">（2）在投标文件中须提供《中小企业声明函》。（填报严格按工信部联企业〔2011〕300号通知中的《中小企业划型标准规定》进行）</w:t>
      </w:r>
      <w:r>
        <w:rPr>
          <w:rFonts w:hint="eastAsia" w:ascii="宋体" w:hAnsi="宋体" w:eastAsia="宋体" w:cs="宋体"/>
          <w:sz w:val="24"/>
        </w:rPr>
      </w:r>
      <w:r/>
    </w:p>
    <w:p>
      <w:pPr>
        <w:pStyle w:val="784"/>
        <w:ind w:firstLine="360"/>
        <w:spacing w:line="440" w:lineRule="exact"/>
        <w:rPr>
          <w:rFonts w:hint="eastAsia" w:ascii="宋体" w:hAnsi="宋体" w:eastAsia="宋体" w:cs="宋体"/>
          <w:sz w:val="24"/>
        </w:rPr>
      </w:pPr>
      <w:r>
        <w:rPr>
          <w:rFonts w:hint="eastAsia" w:ascii="宋体" w:hAnsi="宋体" w:eastAsia="宋体" w:cs="宋体"/>
          <w:sz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rPr>
          <w:rFonts w:hint="eastAsia" w:ascii="宋体" w:hAnsi="宋体" w:eastAsia="宋体" w:cs="宋体"/>
          <w:sz w:val="24"/>
        </w:rPr>
      </w:r>
      <w:r/>
    </w:p>
    <w:p>
      <w:pPr>
        <w:pStyle w:val="784"/>
        <w:ind w:firstLine="360"/>
        <w:spacing w:line="440" w:lineRule="exact"/>
        <w:rPr>
          <w:rFonts w:hint="eastAsia" w:ascii="宋体" w:hAnsi="宋体" w:eastAsia="宋体" w:cs="宋体"/>
          <w:sz w:val="24"/>
        </w:rPr>
      </w:pPr>
      <w:r>
        <w:rPr>
          <w:rFonts w:hint="eastAsia" w:ascii="宋体" w:hAnsi="宋体" w:eastAsia="宋体" w:cs="宋体"/>
          <w:sz w:val="24"/>
        </w:rPr>
        <w:t xml:space="preserve">（4）本项目专门面向中小企业采购应符合下列情形：供应商提供的货物由中小企业制造，即货物由中小企业生产且使用该中小企业商号或者注册商标。如既有中小企业制造货物，也有大型企业制造货物的则不予认定。</w:t>
      </w:r>
      <w:r>
        <w:rPr>
          <w:rFonts w:hint="eastAsia" w:ascii="宋体" w:hAnsi="宋体" w:eastAsia="宋体" w:cs="宋体"/>
          <w:sz w:val="24"/>
        </w:rPr>
      </w:r>
      <w:r/>
    </w:p>
    <w:p>
      <w:pPr>
        <w:pStyle w:val="784"/>
        <w:ind w:firstLine="360"/>
        <w:spacing w:line="440" w:lineRule="exact"/>
        <w:rPr>
          <w:rFonts w:hint="eastAsia" w:ascii="宋体" w:hAnsi="宋体" w:eastAsia="宋体" w:cs="宋体"/>
          <w:sz w:val="24"/>
        </w:rPr>
      </w:pPr>
      <w:r>
        <w:rPr>
          <w:rFonts w:hint="eastAsia" w:ascii="宋体" w:hAnsi="宋体" w:eastAsia="宋体" w:cs="宋体"/>
          <w:sz w:val="24"/>
        </w:rPr>
        <w:t xml:space="preserve">（5）享受政府采购支持政策的残疾人福利性单位应当同时满足以下条件：</w:t>
      </w:r>
      <w:r>
        <w:rPr>
          <w:rFonts w:hint="eastAsia" w:ascii="宋体" w:hAnsi="宋体" w:eastAsia="宋体" w:cs="宋体"/>
          <w:sz w:val="24"/>
        </w:rPr>
      </w:r>
      <w:r/>
    </w:p>
    <w:p>
      <w:pPr>
        <w:pStyle w:val="784"/>
        <w:ind w:firstLine="360"/>
        <w:spacing w:line="440" w:lineRule="exact"/>
        <w:rPr>
          <w:rFonts w:hint="eastAsia" w:ascii="宋体" w:hAnsi="宋体" w:eastAsia="宋体" w:cs="宋体"/>
          <w:sz w:val="24"/>
        </w:rPr>
      </w:pPr>
      <w:r>
        <w:rPr>
          <w:rFonts w:hint="eastAsia" w:ascii="宋体" w:hAnsi="宋体" w:eastAsia="宋体" w:cs="宋体"/>
          <w:sz w:val="24"/>
        </w:rPr>
        <w:t xml:space="preserve">安置的残疾人占本单位在职职工人数的比例不低于25%（含25%），并且安置的残疾人人数不少于10人（含10人）；依法与安置的每位残疾人签订了一年以上（含一年）的劳动合同或服务协议；</w:t>
      </w:r>
      <w:r>
        <w:rPr>
          <w:rFonts w:hint="eastAsia" w:ascii="宋体" w:hAnsi="宋体" w:eastAsia="宋体" w:cs="宋体"/>
          <w:sz w:val="24"/>
        </w:rPr>
      </w:r>
      <w:r/>
    </w:p>
    <w:p>
      <w:pPr>
        <w:pStyle w:val="784"/>
        <w:ind w:firstLine="360"/>
        <w:spacing w:line="440" w:lineRule="exact"/>
        <w:rPr>
          <w:rFonts w:hint="eastAsia" w:ascii="宋体" w:hAnsi="宋体" w:eastAsia="宋体" w:cs="宋体"/>
          <w:sz w:val="24"/>
        </w:rPr>
      </w:pPr>
      <w:r>
        <w:rPr>
          <w:rFonts w:hint="eastAsia" w:ascii="宋体" w:hAnsi="宋体" w:eastAsia="宋体" w:cs="宋体"/>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rFonts w:hint="eastAsia" w:ascii="宋体" w:hAnsi="宋体" w:eastAsia="宋体" w:cs="宋体"/>
          <w:sz w:val="24"/>
        </w:rPr>
      </w:r>
      <w:r/>
    </w:p>
    <w:p>
      <w:pPr>
        <w:pStyle w:val="784"/>
        <w:ind w:firstLine="360"/>
        <w:spacing w:line="440" w:lineRule="exact"/>
        <w:rPr>
          <w:rFonts w:hint="eastAsia" w:ascii="宋体" w:hAnsi="宋体" w:eastAsia="宋体" w:cs="宋体"/>
          <w:sz w:val="24"/>
        </w:rPr>
      </w:pPr>
      <w:r>
        <w:rPr>
          <w:rFonts w:hint="eastAsia" w:ascii="宋体" w:hAnsi="宋体" w:eastAsia="宋体" w:cs="宋体"/>
          <w:sz w:val="24"/>
        </w:rPr>
        <w:t xml:space="preserve">提供本单位制造的货物、承担的工程或者服务，或者提供其他残疾人福利性单位制造的货物（不包括使用非残疾人福利性单位注册商标的货物）。</w:t>
      </w:r>
      <w:r>
        <w:rPr>
          <w:rFonts w:hint="eastAsia" w:ascii="宋体" w:hAnsi="宋体" w:eastAsia="宋体" w:cs="宋体"/>
          <w:sz w:val="24"/>
        </w:rPr>
      </w:r>
      <w:r/>
    </w:p>
    <w:p>
      <w:pPr>
        <w:pStyle w:val="784"/>
        <w:ind w:firstLine="360"/>
        <w:spacing w:line="440" w:lineRule="exact"/>
        <w:rPr>
          <w:rFonts w:hint="eastAsia" w:ascii="宋体" w:hAnsi="宋体" w:eastAsia="宋体" w:cs="宋体"/>
          <w:sz w:val="24"/>
        </w:rPr>
      </w:pPr>
      <w:r>
        <w:rPr>
          <w:rFonts w:hint="eastAsia" w:ascii="宋体" w:hAnsi="宋体" w:eastAsia="宋体" w:cs="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sz w:val="24"/>
        </w:rPr>
      </w:r>
      <w:r/>
    </w:p>
    <w:p>
      <w:pPr>
        <w:pStyle w:val="784"/>
        <w:ind w:firstLine="360"/>
        <w:spacing w:line="440" w:lineRule="exact"/>
        <w:rPr>
          <w:rFonts w:hint="eastAsia" w:ascii="宋体" w:hAnsi="宋体" w:eastAsia="宋体" w:cs="宋体"/>
          <w:sz w:val="24"/>
        </w:rPr>
      </w:pPr>
      <w:r>
        <w:rPr>
          <w:rFonts w:hint="eastAsia" w:ascii="宋体" w:hAnsi="宋体" w:eastAsia="宋体" w:cs="宋体"/>
          <w:sz w:val="24"/>
        </w:rPr>
        <w:t xml:space="preserve">（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rPr>
          <w:rFonts w:hint="eastAsia" w:ascii="宋体" w:hAnsi="宋体" w:eastAsia="宋体" w:cs="宋体"/>
          <w:sz w:val="24"/>
        </w:rPr>
      </w:r>
      <w:r/>
    </w:p>
    <w:p>
      <w:pPr>
        <w:pStyle w:val="784"/>
        <w:rPr>
          <w:rFonts w:hint="eastAsia" w:ascii="宋体" w:hAnsi="宋体" w:eastAsia="宋体" w:cs="宋体"/>
          <w:color w:val="000000"/>
          <w:sz w:val="44"/>
          <w:szCs w:val="44"/>
        </w:rPr>
      </w:pPr>
      <w:r>
        <w:rPr>
          <w:rFonts w:hint="eastAsia" w:ascii="宋体" w:hAnsi="宋体" w:eastAsia="宋体" w:cs="宋体"/>
          <w:color w:val="000000"/>
          <w:sz w:val="44"/>
          <w:szCs w:val="44"/>
        </w:rPr>
      </w:r>
      <w:r/>
    </w:p>
    <w:p>
      <w:pPr>
        <w:pStyle w:val="807"/>
        <w:jc w:val="center"/>
        <w:keepLines w:val="0"/>
        <w:keepNext/>
        <w:spacing w:before="0" w:beforeAutospacing="0" w:after="0" w:afterAutospacing="0"/>
        <w:widowControl w:val="off"/>
        <w:rPr>
          <w:rFonts w:hint="eastAsia" w:ascii="宋体" w:hAnsi="宋体" w:eastAsia="宋体" w:cs="宋体"/>
          <w:color w:val="000000"/>
          <w:sz w:val="44"/>
          <w:szCs w:val="44"/>
        </w:rPr>
        <w:pBdr>
          <w:top w:val="none" w:color="000000" w:sz="0" w:space="0"/>
          <w:left w:val="none" w:color="000000" w:sz="0" w:space="0"/>
          <w:bottom w:val="none" w:color="000000" w:sz="0" w:space="0"/>
          <w:right w:val="none" w:color="000000" w:sz="0" w:space="0"/>
          <w:between w:val="none" w:color="000000" w:sz="0" w:space="0"/>
        </w:pBdr>
        <w:outlineLvl w:val="0"/>
        <w:suppressLineNumbers w:val="0"/>
      </w:pPr>
      <w:r/>
      <w:bookmarkStart w:id="227" w:name="_Toc16726"/>
      <w:r/>
      <w:bookmarkStart w:id="228" w:name="_Toc49090576"/>
      <w:r/>
      <w:bookmarkStart w:id="229" w:name="_Toc120614282"/>
      <w:r>
        <w:rPr>
          <w:rFonts w:hint="eastAsia" w:ascii="黑体" w:hAnsi="宋体" w:eastAsia="黑体" w:cs="黑体"/>
          <w:color w:val="000000"/>
          <w:sz w:val="44"/>
          <w:szCs w:val="44"/>
          <w:lang w:val="en-US" w:eastAsia="zh-CN"/>
        </w:rPr>
        <w:br w:type="page" w:clear="all"/>
      </w:r>
      <w:r>
        <w:rPr>
          <w:rFonts w:hint="eastAsia" w:ascii="黑体" w:hAnsi="宋体" w:eastAsia="黑体" w:cs="黑体"/>
          <w:color w:val="000000"/>
          <w:sz w:val="44"/>
          <w:szCs w:val="44"/>
          <w:lang w:val="en-US" w:eastAsia="zh-CN"/>
        </w:rPr>
        <w:t xml:space="preserve">第六章 </w:t>
      </w:r>
      <w:bookmarkStart w:id="230" w:name="_Toc2467"/>
      <w:r>
        <w:rPr>
          <w:rFonts w:hint="eastAsia" w:ascii="黑体" w:hAnsi="宋体" w:eastAsia="黑体" w:cs="黑体"/>
          <w:color w:val="000000"/>
          <w:sz w:val="44"/>
          <w:szCs w:val="44"/>
        </w:rPr>
        <w:t xml:space="preserve">投标文件格式</w:t>
      </w:r>
      <w:bookmarkEnd w:id="227"/>
      <w:r/>
      <w:bookmarkEnd w:id="230"/>
      <w:r/>
      <w:bookmarkStart w:id="231" w:name="_Toc26554094"/>
      <w:r/>
      <w:bookmarkEnd w:id="231"/>
      <w:r/>
      <w:bookmarkStart w:id="232" w:name="_Hlt26955039"/>
      <w:r/>
      <w:bookmarkEnd w:id="232"/>
      <w:r/>
      <w:bookmarkStart w:id="233" w:name="_Hlt26671244"/>
      <w:r/>
      <w:bookmarkEnd w:id="233"/>
      <w:r>
        <w:rPr>
          <w:rFonts w:hint="eastAsia" w:ascii="宋体" w:hAnsi="宋体" w:eastAsia="宋体" w:cs="宋体"/>
          <w:color w:val="000000"/>
          <w:sz w:val="44"/>
          <w:szCs w:val="44"/>
        </w:rPr>
      </w:r>
      <w:r/>
    </w:p>
    <w:p>
      <w:pPr>
        <w:pStyle w:val="793"/>
        <w:rPr>
          <w:rFonts w:hint="eastAsia" w:ascii="宋体" w:hAnsi="宋体" w:eastAsia="宋体" w:cs="宋体"/>
        </w:rPr>
      </w:pPr>
      <w:r>
        <w:rPr>
          <w:rFonts w:hint="eastAsia" w:ascii="宋体" w:hAnsi="宋体" w:eastAsia="宋体" w:cs="宋体"/>
        </w:rPr>
      </w:r>
      <w:r/>
    </w:p>
    <w:p>
      <w:pPr>
        <w:pStyle w:val="794"/>
        <w:rPr>
          <w:rFonts w:hint="eastAsia" w:ascii="宋体" w:hAnsi="宋体" w:eastAsia="宋体" w:cs="宋体"/>
        </w:rPr>
      </w:pPr>
      <w:r>
        <w:rPr>
          <w:rFonts w:hint="eastAsia" w:ascii="宋体" w:hAnsi="宋体" w:eastAsia="宋体" w:cs="宋体"/>
        </w:rPr>
      </w:r>
      <w:r/>
    </w:p>
    <w:p>
      <w:pPr>
        <w:pStyle w:val="795"/>
        <w:rPr>
          <w:rFonts w:hint="eastAsia" w:ascii="宋体" w:hAnsi="宋体" w:eastAsia="宋体" w:cs="宋体"/>
        </w:rPr>
      </w:pPr>
      <w:r>
        <w:rPr>
          <w:rFonts w:hint="eastAsia" w:ascii="宋体" w:hAnsi="宋体" w:eastAsia="宋体" w:cs="宋体"/>
        </w:rPr>
      </w:r>
      <w:r/>
    </w:p>
    <w:p>
      <w:pPr>
        <w:pStyle w:val="807"/>
        <w:ind w:left="0" w:right="0"/>
        <w:jc w:val="center"/>
        <w:keepLines w:val="0"/>
        <w:keepNext w:val="0"/>
        <w:spacing w:before="0" w:beforeAutospacing="0" w:after="0" w:afterAutospacing="0"/>
        <w:widowControl w:val="off"/>
        <w:rPr>
          <w:rFonts w:hint="eastAsia" w:ascii="宋体" w:hAnsi="宋体" w:eastAsia="宋体" w:cs="宋体"/>
          <w:b/>
          <w:bCs/>
          <w:color w:val="000000"/>
          <w:sz w:val="72"/>
          <w:szCs w:val="72"/>
          <w:lang w:bidi="ar"/>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72"/>
          <w:szCs w:val="72"/>
          <w:lang w:bidi="ar"/>
        </w:rPr>
        <w:t xml:space="preserve">投 标 文 件</w:t>
      </w:r>
      <w:r>
        <w:rPr>
          <w:rFonts w:hint="eastAsia" w:ascii="宋体" w:hAnsi="宋体" w:eastAsia="宋体" w:cs="宋体"/>
          <w:b/>
          <w:bCs/>
          <w:color w:val="000000"/>
          <w:sz w:val="72"/>
          <w:szCs w:val="72"/>
          <w:lang w:bidi="ar"/>
        </w:rPr>
      </w:r>
      <w:r/>
    </w:p>
    <w:p>
      <w:pPr>
        <w:pStyle w:val="793"/>
        <w:rPr>
          <w:rFonts w:hint="eastAsia" w:ascii="宋体" w:hAnsi="宋体" w:eastAsia="宋体" w:cs="宋体"/>
        </w:rPr>
      </w:pPr>
      <w:r>
        <w:rPr>
          <w:rFonts w:hint="eastAsia" w:ascii="宋体" w:hAnsi="宋体" w:eastAsia="宋体" w:cs="宋体"/>
        </w:rPr>
      </w:r>
      <w:r/>
    </w:p>
    <w:p>
      <w:pPr>
        <w:pStyle w:val="793"/>
        <w:rPr>
          <w:rFonts w:hint="eastAsia" w:ascii="宋体" w:hAnsi="宋体" w:eastAsia="宋体" w:cs="宋体"/>
        </w:rPr>
      </w:pPr>
      <w:r>
        <w:rPr>
          <w:rFonts w:hint="eastAsia" w:ascii="宋体" w:hAnsi="宋体" w:eastAsia="宋体" w:cs="宋体"/>
        </w:rPr>
      </w:r>
      <w:r/>
    </w:p>
    <w:p>
      <w:pPr>
        <w:pStyle w:val="793"/>
        <w:rPr>
          <w:rFonts w:hint="eastAsia" w:ascii="宋体" w:hAnsi="宋体" w:eastAsia="宋体" w:cs="宋体"/>
        </w:rPr>
      </w:pPr>
      <w:r>
        <w:rPr>
          <w:rFonts w:hint="eastAsia" w:ascii="宋体" w:hAnsi="宋体" w:eastAsia="宋体" w:cs="宋体"/>
        </w:rPr>
      </w:r>
      <w:r/>
    </w:p>
    <w:p>
      <w:pPr>
        <w:pStyle w:val="793"/>
        <w:rPr>
          <w:rFonts w:hint="eastAsia" w:ascii="宋体" w:hAnsi="宋体" w:eastAsia="宋体" w:cs="宋体"/>
        </w:rPr>
      </w:pPr>
      <w:r>
        <w:rPr>
          <w:rFonts w:hint="eastAsia" w:ascii="宋体" w:hAnsi="宋体" w:eastAsia="宋体" w:cs="宋体"/>
        </w:rPr>
      </w:r>
      <w:r/>
    </w:p>
    <w:p>
      <w:pPr>
        <w:pStyle w:val="793"/>
        <w:rPr>
          <w:rFonts w:hint="eastAsia" w:ascii="宋体" w:hAnsi="宋体" w:eastAsia="宋体" w:cs="宋体"/>
          <w:b/>
          <w:bCs/>
          <w:color w:val="000000"/>
          <w:sz w:val="36"/>
          <w:szCs w:val="36"/>
        </w:rPr>
      </w:pPr>
      <w:r>
        <w:rPr>
          <w:rFonts w:hint="eastAsia" w:ascii="宋体" w:hAnsi="宋体" w:eastAsia="宋体" w:cs="宋体"/>
          <w:b/>
          <w:bCs/>
          <w:color w:val="000000"/>
          <w:sz w:val="36"/>
          <w:szCs w:val="36"/>
        </w:rPr>
      </w:r>
      <w:r/>
    </w:p>
    <w:p>
      <w:pPr>
        <w:pStyle w:val="807"/>
        <w:ind w:left="0" w:righ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lang w:eastAsia="zh-CN" w:bidi="ar"/>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6"/>
          <w:szCs w:val="36"/>
          <w:lang w:bidi="ar"/>
        </w:rPr>
        <w:t xml:space="preserve">项 目 名 称：</w:t>
      </w:r>
      <w:r>
        <w:rPr>
          <w:rFonts w:hint="eastAsia" w:ascii="宋体" w:hAnsi="宋体" w:eastAsia="宋体" w:cs="宋体"/>
          <w:b/>
          <w:bCs/>
          <w:color w:val="000000"/>
          <w:sz w:val="36"/>
          <w:szCs w:val="36"/>
          <w:lang w:eastAsia="zh-CN" w:bidi="ar"/>
        </w:rPr>
        <w:t xml:space="preserve">常熟市金属（货架）制造、纺织印染行业工伤预防改善培训</w:t>
      </w:r>
      <w:r>
        <w:rPr>
          <w:rFonts w:hint="eastAsia" w:ascii="宋体" w:hAnsi="宋体" w:eastAsia="宋体" w:cs="宋体"/>
          <w:b/>
          <w:bCs/>
          <w:color w:val="000000"/>
          <w:sz w:val="36"/>
          <w:szCs w:val="36"/>
          <w:lang w:eastAsia="zh-CN" w:bidi="ar"/>
        </w:rPr>
      </w:r>
      <w:r/>
    </w:p>
    <w:p>
      <w:pPr>
        <w:pStyle w:val="807"/>
        <w:ind w:left="0" w:right="0" w:firstLine="1084"/>
        <w:jc w:val="both"/>
        <w:keepLines w:val="0"/>
        <w:keepNext w:val="0"/>
        <w:spacing w:before="0" w:beforeAutospacing="0" w:after="0" w:afterAutospacing="0"/>
        <w:widowControl w:val="off"/>
        <w:rPr>
          <w:rFonts w:hint="eastAsia" w:ascii="宋体" w:hAnsi="宋体" w:eastAsia="宋体" w:cs="宋体"/>
          <w:b/>
          <w:bCs/>
          <w:color w:val="000000"/>
          <w:sz w:val="36"/>
          <w:szCs w:val="36"/>
          <w:lang w:eastAsia="zh-CN" w:bidi="ar"/>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6"/>
          <w:szCs w:val="36"/>
          <w:lang w:bidi="ar"/>
        </w:rPr>
        <w:t xml:space="preserve">项 目 编 号：</w:t>
      </w:r>
      <w:r>
        <w:rPr>
          <w:rFonts w:hint="eastAsia" w:ascii="宋体" w:hAnsi="宋体" w:eastAsia="宋体" w:cs="宋体"/>
          <w:b/>
          <w:bCs/>
          <w:color w:val="000000"/>
          <w:sz w:val="36"/>
          <w:szCs w:val="36"/>
          <w:lang w:eastAsia="zh-CN" w:bidi="ar"/>
        </w:rPr>
        <w:t xml:space="preserve">JSZC-320581-CSXC-G2026-0039</w:t>
      </w:r>
      <w:r>
        <w:rPr>
          <w:rFonts w:hint="eastAsia" w:ascii="宋体" w:hAnsi="宋体" w:eastAsia="宋体" w:cs="宋体"/>
          <w:b/>
          <w:bCs/>
          <w:color w:val="000000"/>
          <w:sz w:val="36"/>
          <w:szCs w:val="36"/>
          <w:lang w:eastAsia="zh-CN" w:bidi="ar"/>
        </w:rPr>
      </w:r>
      <w:r/>
    </w:p>
    <w:p>
      <w:pPr>
        <w:pStyle w:val="784"/>
        <w:rPr>
          <w:rFonts w:hint="eastAsia" w:ascii="宋体" w:hAnsi="宋体" w:eastAsia="宋体" w:cs="宋体"/>
        </w:rPr>
      </w:pPr>
      <w:r>
        <w:rPr>
          <w:rFonts w:hint="eastAsia" w:ascii="宋体" w:hAnsi="宋体" w:eastAsia="宋体" w:cs="宋体"/>
        </w:rPr>
      </w:r>
      <w:r/>
    </w:p>
    <w:p>
      <w:pPr>
        <w:pStyle w:val="784"/>
        <w:rPr>
          <w:rFonts w:hint="eastAsia" w:ascii="宋体" w:hAnsi="宋体" w:eastAsia="宋体" w:cs="宋体"/>
        </w:rPr>
      </w:pPr>
      <w:r>
        <w:rPr>
          <w:rFonts w:hint="eastAsia" w:ascii="宋体" w:hAnsi="宋体" w:eastAsia="宋体" w:cs="宋体"/>
        </w:rPr>
      </w:r>
      <w:r/>
    </w:p>
    <w:p>
      <w:pPr>
        <w:pStyle w:val="784"/>
        <w:rPr>
          <w:rFonts w:hint="eastAsia" w:ascii="宋体" w:hAnsi="宋体" w:eastAsia="宋体" w:cs="宋体"/>
        </w:rPr>
      </w:pPr>
      <w:r>
        <w:rPr>
          <w:rFonts w:hint="eastAsia" w:ascii="宋体" w:hAnsi="宋体" w:eastAsia="宋体" w:cs="宋体"/>
        </w:rPr>
      </w:r>
      <w:r/>
    </w:p>
    <w:p>
      <w:pPr>
        <w:pStyle w:val="784"/>
        <w:rPr>
          <w:rFonts w:hint="eastAsia" w:ascii="宋体" w:hAnsi="宋体" w:eastAsia="宋体" w:cs="宋体"/>
        </w:rPr>
      </w:pPr>
      <w:r>
        <w:rPr>
          <w:rFonts w:hint="eastAsia" w:ascii="宋体" w:hAnsi="宋体" w:eastAsia="宋体" w:cs="宋体"/>
        </w:rPr>
      </w:r>
      <w:r/>
    </w:p>
    <w:p>
      <w:pPr>
        <w:pStyle w:val="807"/>
        <w:ind w:left="0" w:right="0" w:firstLine="1083"/>
        <w:jc w:val="both"/>
        <w:keepLines w:val="0"/>
        <w:keepNext w:val="0"/>
        <w:spacing w:before="0" w:beforeAutospacing="0" w:after="0" w:afterAutospacing="0"/>
        <w:widowControl w:val="off"/>
        <w:rPr>
          <w:rFonts w:hint="eastAsia" w:ascii="宋体" w:hAnsi="宋体" w:eastAsia="宋体" w:cs="宋体"/>
          <w:b/>
          <w:bCs/>
          <w:color w:val="000000"/>
          <w:sz w:val="36"/>
          <w:szCs w:val="36"/>
          <w:lang w:bidi="ar"/>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6"/>
          <w:szCs w:val="36"/>
          <w:lang w:bidi="ar"/>
        </w:rPr>
        <w:t xml:space="preserve">投标人名称 ：（加盖CA电子公章）</w:t>
      </w:r>
      <w:r>
        <w:rPr>
          <w:rFonts w:hint="eastAsia" w:ascii="宋体" w:hAnsi="宋体" w:eastAsia="宋体" w:cs="宋体"/>
          <w:b/>
          <w:bCs/>
          <w:color w:val="000000"/>
          <w:sz w:val="36"/>
          <w:szCs w:val="36"/>
          <w:lang w:bidi="ar"/>
        </w:rPr>
      </w:r>
      <w:r/>
    </w:p>
    <w:p>
      <w:pPr>
        <w:pStyle w:val="807"/>
        <w:ind w:left="0" w:right="0" w:firstLine="1083"/>
        <w:jc w:val="both"/>
        <w:keepLines w:val="0"/>
        <w:keepNext w:val="0"/>
        <w:spacing w:before="0" w:beforeAutospacing="0" w:after="0" w:afterAutospacing="0"/>
        <w:widowControl w:val="off"/>
        <w:rPr>
          <w:rFonts w:hint="eastAsia" w:ascii="宋体" w:hAnsi="宋体" w:eastAsia="宋体" w:cs="宋体"/>
          <w:b/>
          <w:bCs/>
          <w:color w:val="000000"/>
          <w:sz w:val="36"/>
          <w:szCs w:val="36"/>
          <w:lang w:bidi="ar"/>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6"/>
          <w:szCs w:val="36"/>
          <w:lang w:bidi="ar"/>
        </w:rPr>
        <w:t xml:space="preserve">日 </w:t>
      </w:r>
      <w:r>
        <w:rPr>
          <w:rFonts w:hint="eastAsia" w:ascii="宋体" w:hAnsi="宋体" w:eastAsia="宋体" w:cs="宋体"/>
          <w:b/>
          <w:bCs/>
          <w:color w:val="000000"/>
          <w:sz w:val="36"/>
          <w:szCs w:val="36"/>
          <w:lang w:val="en-US" w:eastAsia="zh-CN" w:bidi="ar"/>
        </w:rPr>
        <w:t xml:space="preserve">     </w:t>
      </w:r>
      <w:r>
        <w:rPr>
          <w:rFonts w:hint="eastAsia" w:ascii="宋体" w:hAnsi="宋体" w:eastAsia="宋体" w:cs="宋体"/>
          <w:b/>
          <w:bCs/>
          <w:color w:val="000000"/>
          <w:sz w:val="36"/>
          <w:szCs w:val="36"/>
          <w:lang w:bidi="ar"/>
        </w:rPr>
        <w:t xml:space="preserve">期 ：</w:t>
      </w:r>
      <w:r>
        <w:rPr>
          <w:rFonts w:hint="eastAsia" w:ascii="宋体" w:hAnsi="宋体" w:eastAsia="宋体" w:cs="宋体"/>
          <w:b/>
          <w:bCs/>
          <w:color w:val="000000"/>
          <w:sz w:val="36"/>
          <w:szCs w:val="36"/>
          <w:lang w:val="en-US" w:eastAsia="zh-CN" w:bidi="ar"/>
        </w:rPr>
        <w:t xml:space="preserve">2026</w:t>
      </w:r>
      <w:r>
        <w:rPr>
          <w:rFonts w:hint="eastAsia" w:ascii="宋体" w:hAnsi="宋体" w:eastAsia="宋体" w:cs="宋体"/>
          <w:b/>
          <w:bCs/>
          <w:color w:val="000000"/>
          <w:sz w:val="36"/>
          <w:szCs w:val="36"/>
          <w:lang w:bidi="ar"/>
        </w:rPr>
        <w:t xml:space="preserve">年   月   日</w:t>
      </w:r>
      <w:r>
        <w:rPr>
          <w:rFonts w:hint="eastAsia" w:ascii="宋体" w:hAnsi="宋体" w:eastAsia="宋体" w:cs="宋体"/>
          <w:b/>
          <w:bCs/>
          <w:color w:val="000000"/>
          <w:sz w:val="36"/>
          <w:szCs w:val="36"/>
          <w:lang w:bidi="ar"/>
        </w:rPr>
      </w:r>
      <w:r/>
    </w:p>
    <w:p>
      <w:pPr>
        <w:pStyle w:val="784"/>
        <w:jc w:val="both"/>
        <w:rPr>
          <w:rFonts w:hint="eastAsia" w:ascii="宋体" w:hAnsi="宋体" w:eastAsia="宋体" w:cs="宋体"/>
        </w:rPr>
      </w:pPr>
      <w:r>
        <w:rPr>
          <w:rFonts w:hint="eastAsia" w:ascii="宋体" w:hAnsi="宋体" w:eastAsia="宋体" w:cs="宋体"/>
        </w:rPr>
      </w:r>
      <w:r/>
    </w:p>
    <w:p>
      <w:pPr>
        <w:pStyle w:val="784"/>
        <w:jc w:val="both"/>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784"/>
        <w:jc w:val="center"/>
        <w:keepNext w:val="0"/>
        <w:spacing w:line="0" w:lineRule="atLeast"/>
        <w:rPr>
          <w:rFonts w:hint="eastAsia" w:ascii="宋体" w:hAnsi="宋体" w:eastAsia="宋体" w:cs="宋体"/>
          <w:b/>
          <w:bCs/>
          <w:color w:val="000000"/>
          <w:sz w:val="32"/>
          <w:szCs w:val="32"/>
          <w:lang w:bidi="ar"/>
        </w:rPr>
        <w:pBdr>
          <w:top w:val="none" w:color="000000" w:sz="0" w:space="0"/>
          <w:left w:val="none" w:color="000000" w:sz="0" w:space="0"/>
          <w:bottom w:val="none" w:color="000000" w:sz="0" w:space="0"/>
          <w:right w:val="none" w:color="000000" w:sz="0" w:space="0"/>
          <w:between w:val="none" w:color="000000" w:sz="0" w:space="0"/>
        </w:pBdr>
        <w:outlineLvl w:val="9"/>
      </w:pPr>
      <w:r>
        <w:rPr>
          <w:rFonts w:hint="eastAsia" w:ascii="宋体" w:hAnsi="宋体" w:eastAsia="宋体" w:cs="宋体"/>
          <w:b/>
          <w:bCs/>
          <w:color w:val="000000"/>
          <w:sz w:val="32"/>
          <w:szCs w:val="32"/>
          <w:lang w:bidi="ar"/>
        </w:rPr>
        <w:t xml:space="preserve">投标文件目录</w:t>
      </w:r>
      <w:r>
        <w:rPr>
          <w:rFonts w:hint="eastAsia" w:ascii="宋体" w:hAnsi="宋体" w:eastAsia="宋体" w:cs="宋体"/>
          <w:b/>
          <w:bCs/>
          <w:color w:val="000000"/>
          <w:sz w:val="32"/>
          <w:szCs w:val="32"/>
          <w:lang w:bidi="ar"/>
        </w:rPr>
      </w:r>
      <w:r/>
    </w:p>
    <w:p>
      <w:pPr>
        <w:pStyle w:val="784"/>
        <w:ind w:left="480"/>
        <w:spacing w:line="400" w:lineRule="exact"/>
        <w:rPr>
          <w:rFonts w:hint="eastAsia" w:ascii="宋体" w:hAnsi="宋体" w:eastAsia="宋体" w:cs="宋体"/>
          <w:b/>
          <w:sz w:val="24"/>
        </w:rPr>
      </w:pPr>
      <w:r>
        <w:rPr>
          <w:rFonts w:hint="eastAsia" w:ascii="宋体" w:hAnsi="宋体" w:eastAsia="宋体" w:cs="宋体"/>
          <w:b/>
          <w:sz w:val="24"/>
        </w:rPr>
        <w:t xml:space="preserve">一、基本目录</w:t>
      </w:r>
      <w:r>
        <w:rPr>
          <w:rFonts w:hint="eastAsia" w:ascii="宋体" w:hAnsi="宋体" w:eastAsia="宋体" w:cs="宋体"/>
          <w:b/>
          <w:sz w:val="24"/>
        </w:rPr>
      </w:r>
      <w:r/>
    </w:p>
    <w:p>
      <w:pPr>
        <w:pStyle w:val="784"/>
        <w:ind w:firstLine="482"/>
        <w:spacing w:line="360" w:lineRule="exact"/>
        <w:rPr>
          <w:rFonts w:hint="eastAsia" w:ascii="宋体" w:hAnsi="宋体" w:eastAsia="宋体" w:cs="宋体"/>
          <w:color w:val="000000"/>
          <w:sz w:val="24"/>
        </w:rPr>
      </w:pPr>
      <w:r>
        <w:rPr>
          <w:rFonts w:hint="eastAsia" w:ascii="宋体" w:hAnsi="宋体" w:eastAsia="宋体" w:cs="宋体"/>
          <w:sz w:val="24"/>
        </w:rPr>
        <w:t xml:space="preserve">1、封面</w:t>
      </w:r>
      <w:r>
        <w:rPr>
          <w:rFonts w:hint="eastAsia" w:ascii="宋体" w:hAnsi="宋体" w:eastAsia="宋体" w:cs="宋体"/>
          <w:color w:val="000000"/>
          <w:sz w:val="24"/>
        </w:rPr>
      </w:r>
      <w:r/>
    </w:p>
    <w:p>
      <w:pPr>
        <w:pStyle w:val="784"/>
        <w:ind w:firstLine="420"/>
        <w:spacing w:line="360" w:lineRule="exact"/>
        <w:rPr>
          <w:rFonts w:hint="eastAsia"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2、开标一览表（格式见附件1）</w:t>
      </w:r>
      <w:r>
        <w:rPr>
          <w:rFonts w:hint="eastAsia" w:ascii="宋体" w:hAnsi="宋体" w:eastAsia="宋体" w:cs="宋体"/>
          <w:sz w:val="24"/>
        </w:rPr>
      </w:r>
      <w:r/>
    </w:p>
    <w:p>
      <w:pPr>
        <w:pStyle w:val="784"/>
        <w:ind w:left="480"/>
        <w:spacing w:line="360" w:lineRule="exact"/>
        <w:rPr>
          <w:rFonts w:hint="eastAsia" w:ascii="宋体" w:hAnsi="宋体" w:eastAsia="宋体" w:cs="宋体"/>
          <w:b/>
          <w:sz w:val="24"/>
        </w:rPr>
      </w:pPr>
      <w:r>
        <w:rPr>
          <w:rFonts w:hint="eastAsia" w:ascii="宋体" w:hAnsi="宋体" w:eastAsia="宋体" w:cs="宋体"/>
          <w:b/>
          <w:sz w:val="24"/>
        </w:rPr>
        <w:t xml:space="preserve">二、资格审查内容</w:t>
      </w:r>
      <w:r>
        <w:rPr>
          <w:rFonts w:hint="eastAsia" w:ascii="宋体" w:hAnsi="宋体" w:eastAsia="宋体" w:cs="宋体"/>
          <w:b/>
          <w:sz w:val="24"/>
        </w:rPr>
      </w:r>
      <w:r/>
    </w:p>
    <w:p>
      <w:pPr>
        <w:pStyle w:val="784"/>
        <w:ind w:firstLine="420"/>
        <w:spacing w:line="360" w:lineRule="exact"/>
        <w:rPr>
          <w:rFonts w:hint="eastAsia" w:ascii="宋体" w:hAnsi="宋体" w:eastAsia="宋体" w:cs="宋体"/>
          <w:sz w:val="24"/>
        </w:rPr>
      </w:pPr>
      <w:r>
        <w:rPr>
          <w:rFonts w:hint="eastAsia" w:ascii="宋体" w:hAnsi="宋体" w:eastAsia="宋体" w:cs="宋体"/>
          <w:color w:val="000000"/>
          <w:sz w:val="24"/>
        </w:rPr>
        <w:t xml:space="preserve">*</w:t>
      </w:r>
      <w:r>
        <w:rPr>
          <w:rFonts w:hint="eastAsia" w:ascii="宋体" w:hAnsi="宋体" w:eastAsia="宋体" w:cs="宋体"/>
          <w:sz w:val="24"/>
        </w:rPr>
        <w:t xml:space="preserve">1、满足《中华人民共和国政府采购法》第二十二条规定，并提供下列材料：</w:t>
      </w:r>
      <w:r>
        <w:rPr>
          <w:rFonts w:hint="eastAsia" w:ascii="宋体" w:hAnsi="宋体" w:eastAsia="宋体" w:cs="宋体"/>
          <w:sz w:val="24"/>
        </w:rPr>
      </w:r>
      <w:r/>
    </w:p>
    <w:p>
      <w:pPr>
        <w:pStyle w:val="784"/>
        <w:ind w:firstLine="790"/>
        <w:spacing w:line="360" w:lineRule="exact"/>
        <w:rPr>
          <w:rFonts w:hint="eastAsia" w:ascii="宋体" w:hAnsi="宋体" w:eastAsia="宋体" w:cs="宋体"/>
          <w:sz w:val="24"/>
        </w:rPr>
      </w:pPr>
      <w:r>
        <w:rPr>
          <w:rFonts w:hint="eastAsia" w:ascii="宋体" w:hAnsi="宋体" w:eastAsia="宋体" w:cs="宋体"/>
          <w:sz w:val="24"/>
        </w:rPr>
        <w:t xml:space="preserve">1.1 法人或者其他组织的营业执照等证明文件；</w:t>
      </w:r>
      <w:r>
        <w:rPr>
          <w:rFonts w:hint="eastAsia" w:ascii="宋体" w:hAnsi="宋体" w:eastAsia="宋体" w:cs="宋体"/>
          <w:sz w:val="24"/>
        </w:rPr>
      </w:r>
      <w:r/>
    </w:p>
    <w:p>
      <w:pPr>
        <w:pStyle w:val="784"/>
        <w:ind w:firstLine="1028"/>
        <w:spacing w:line="360" w:lineRule="exact"/>
        <w:rPr>
          <w:rFonts w:hint="eastAsia" w:ascii="宋体" w:hAnsi="宋体" w:eastAsia="宋体" w:cs="宋体"/>
          <w:sz w:val="24"/>
        </w:rPr>
      </w:pPr>
      <w:r>
        <w:rPr>
          <w:rFonts w:hint="eastAsia" w:ascii="宋体" w:hAnsi="宋体" w:eastAsia="宋体" w:cs="宋体"/>
          <w:sz w:val="24"/>
        </w:rPr>
        <w:t xml:space="preserve">1.1.1法人或者其他组织的营业执照</w:t>
      </w:r>
      <w:r>
        <w:rPr>
          <w:rFonts w:hint="eastAsia" w:ascii="宋体" w:hAnsi="宋体" w:eastAsia="宋体" w:cs="宋体"/>
          <w:sz w:val="24"/>
        </w:rPr>
      </w:r>
      <w:r/>
    </w:p>
    <w:p>
      <w:pPr>
        <w:pStyle w:val="784"/>
        <w:ind w:firstLine="1028"/>
        <w:spacing w:line="360" w:lineRule="exact"/>
        <w:rPr>
          <w:rFonts w:hint="eastAsia" w:ascii="宋体" w:hAnsi="宋体" w:eastAsia="宋体" w:cs="宋体"/>
          <w:sz w:val="24"/>
        </w:rPr>
      </w:pPr>
      <w:r>
        <w:rPr>
          <w:rFonts w:hint="eastAsia" w:ascii="宋体" w:hAnsi="宋体" w:eastAsia="宋体" w:cs="宋体"/>
          <w:sz w:val="24"/>
        </w:rPr>
        <w:t xml:space="preserve">1.1.2法定代表人居民身份证</w:t>
      </w:r>
      <w:r>
        <w:rPr>
          <w:rFonts w:hint="eastAsia" w:ascii="宋体" w:hAnsi="宋体" w:eastAsia="宋体" w:cs="宋体"/>
          <w:sz w:val="24"/>
        </w:rPr>
      </w:r>
      <w:r/>
    </w:p>
    <w:p>
      <w:pPr>
        <w:pStyle w:val="784"/>
        <w:ind w:firstLine="1028"/>
        <w:spacing w:line="360" w:lineRule="exact"/>
        <w:rPr>
          <w:rFonts w:hint="eastAsia" w:ascii="宋体" w:hAnsi="宋体" w:eastAsia="宋体" w:cs="宋体"/>
          <w:sz w:val="24"/>
        </w:rPr>
      </w:pPr>
      <w:r>
        <w:rPr>
          <w:rFonts w:hint="eastAsia" w:ascii="宋体" w:hAnsi="宋体" w:eastAsia="宋体" w:cs="宋体"/>
          <w:sz w:val="24"/>
        </w:rPr>
        <w:t xml:space="preserve">1.1.3授权代表居民身份证</w:t>
      </w:r>
      <w:r>
        <w:rPr>
          <w:rFonts w:hint="eastAsia" w:ascii="宋体" w:hAnsi="宋体" w:eastAsia="宋体" w:cs="宋体"/>
          <w:sz w:val="24"/>
        </w:rPr>
      </w:r>
      <w:r/>
    </w:p>
    <w:p>
      <w:pPr>
        <w:pStyle w:val="784"/>
        <w:ind w:firstLine="1028"/>
        <w:spacing w:line="360" w:lineRule="exact"/>
        <w:rPr>
          <w:rFonts w:hint="eastAsia" w:ascii="宋体" w:hAnsi="宋体" w:eastAsia="宋体" w:cs="宋体"/>
          <w:sz w:val="24"/>
        </w:rPr>
      </w:pPr>
      <w:r>
        <w:rPr>
          <w:rFonts w:hint="eastAsia" w:ascii="宋体" w:hAnsi="宋体" w:eastAsia="宋体" w:cs="宋体"/>
          <w:sz w:val="24"/>
        </w:rPr>
        <w:t xml:space="preserve">1.1.4法人授权书（格式见附件</w:t>
      </w:r>
      <w:r>
        <w:rPr>
          <w:rFonts w:hint="eastAsia" w:ascii="宋体" w:hAnsi="宋体" w:eastAsia="宋体" w:cs="宋体"/>
          <w:sz w:val="24"/>
          <w:lang w:val="en-US" w:eastAsia="zh-CN"/>
        </w:rPr>
        <w:t xml:space="preserve">7</w:t>
      </w:r>
      <w:r>
        <w:rPr>
          <w:rFonts w:hint="eastAsia" w:ascii="宋体" w:hAnsi="宋体" w:eastAsia="宋体" w:cs="宋体"/>
          <w:sz w:val="24"/>
        </w:rPr>
        <w:t xml:space="preserve">）</w:t>
      </w:r>
      <w:r>
        <w:rPr>
          <w:rFonts w:hint="eastAsia" w:ascii="宋体" w:hAnsi="宋体" w:eastAsia="宋体" w:cs="宋体"/>
          <w:sz w:val="24"/>
        </w:rPr>
      </w:r>
      <w:r/>
    </w:p>
    <w:p>
      <w:pPr>
        <w:pStyle w:val="784"/>
        <w:ind w:firstLine="482"/>
        <w:spacing w:line="360" w:lineRule="exact"/>
        <w:rPr>
          <w:rFonts w:hint="eastAsia" w:ascii="宋体" w:hAnsi="宋体" w:eastAsia="宋体" w:cs="宋体"/>
          <w:sz w:val="24"/>
        </w:rPr>
      </w:pPr>
      <w:r>
        <w:rPr>
          <w:rFonts w:hint="eastAsia" w:ascii="宋体" w:hAnsi="宋体" w:eastAsia="宋体" w:cs="宋体"/>
          <w:b/>
          <w:bCs/>
          <w:sz w:val="24"/>
        </w:rPr>
        <w:t xml:space="preserve">注：法定代表人签署投标文件并参加投标的无需提供授权书及授权代表居民身份证</w:t>
      </w:r>
      <w:r>
        <w:rPr>
          <w:rFonts w:hint="eastAsia" w:ascii="宋体" w:hAnsi="宋体" w:eastAsia="宋体" w:cs="宋体"/>
          <w:sz w:val="24"/>
        </w:rPr>
      </w:r>
      <w:r/>
    </w:p>
    <w:p>
      <w:pPr>
        <w:pStyle w:val="784"/>
        <w:ind w:firstLine="790"/>
        <w:spacing w:line="360" w:lineRule="exact"/>
        <w:rPr>
          <w:rFonts w:hint="eastAsia" w:ascii="宋体" w:hAnsi="宋体" w:eastAsia="宋体" w:cs="宋体"/>
          <w:sz w:val="24"/>
        </w:rPr>
      </w:pPr>
      <w:r>
        <w:rPr>
          <w:rFonts w:hint="eastAsia" w:ascii="宋体" w:hAnsi="宋体" w:eastAsia="宋体" w:cs="宋体"/>
          <w:sz w:val="24"/>
        </w:rPr>
        <w:t xml:space="preserve">1.2 提供最近一期经会计事务所审计的财务报告（成立不满一年需提供资产负债表和利润表）或银行（金融机构）出具的资信证明</w:t>
      </w:r>
      <w:r>
        <w:rPr>
          <w:rFonts w:hint="eastAsia" w:ascii="宋体" w:hAnsi="宋体" w:eastAsia="宋体" w:cs="宋体"/>
          <w:b/>
          <w:bCs/>
          <w:sz w:val="24"/>
        </w:rPr>
        <w:t xml:space="preserve">（距开标时间六个月内开具的资信证明）</w:t>
      </w:r>
      <w:r>
        <w:rPr>
          <w:rFonts w:hint="eastAsia" w:ascii="宋体" w:hAnsi="宋体" w:eastAsia="宋体" w:cs="宋体"/>
          <w:sz w:val="24"/>
        </w:rPr>
        <w:t xml:space="preserve">；</w:t>
      </w:r>
      <w:r>
        <w:rPr>
          <w:rFonts w:hint="eastAsia" w:ascii="宋体" w:hAnsi="宋体" w:eastAsia="宋体" w:cs="宋体"/>
          <w:sz w:val="24"/>
        </w:rPr>
      </w:r>
      <w:r/>
    </w:p>
    <w:p>
      <w:pPr>
        <w:pStyle w:val="784"/>
        <w:ind w:firstLine="790"/>
        <w:spacing w:line="360" w:lineRule="exact"/>
        <w:rPr>
          <w:rFonts w:hint="eastAsia" w:ascii="宋体" w:hAnsi="宋体" w:eastAsia="宋体" w:cs="宋体"/>
          <w:sz w:val="24"/>
        </w:rPr>
      </w:pPr>
      <w:r>
        <w:rPr>
          <w:rFonts w:hint="eastAsia" w:ascii="宋体" w:hAnsi="宋体" w:eastAsia="宋体" w:cs="宋体"/>
          <w:sz w:val="24"/>
        </w:rPr>
        <w:t xml:space="preserve">1.3 依法缴纳税收和社会保障资金的相关材料（提供投标截止时间前一年内至少一个月依法缴纳税收及缴纳社会保障资金的证明材料，如投标人缴纳税收的凭据、缴纳社会保险的专用收据或社会保险缴纳清单。投标人依法享受免缴税收、社会保障资金的提供证明材料。）</w:t>
      </w:r>
      <w:r>
        <w:rPr>
          <w:rFonts w:hint="eastAsia" w:ascii="宋体" w:hAnsi="宋体" w:eastAsia="宋体" w:cs="宋体"/>
          <w:sz w:val="24"/>
        </w:rPr>
      </w:r>
      <w:r/>
    </w:p>
    <w:p>
      <w:pPr>
        <w:pStyle w:val="784"/>
        <w:ind w:firstLine="790"/>
        <w:spacing w:line="360" w:lineRule="exact"/>
        <w:rPr>
          <w:rFonts w:hint="eastAsia" w:ascii="宋体" w:hAnsi="宋体" w:eastAsia="宋体" w:cs="宋体"/>
          <w:sz w:val="24"/>
        </w:rPr>
      </w:pPr>
      <w:r>
        <w:rPr>
          <w:rFonts w:hint="eastAsia" w:ascii="宋体" w:hAnsi="宋体" w:eastAsia="宋体" w:cs="宋体"/>
          <w:sz w:val="24"/>
        </w:rPr>
        <w:t xml:space="preserve">1.4 具备履行合同所必需的设备和专业技术能力的书面声明（格式见附件</w:t>
      </w:r>
      <w:r>
        <w:rPr>
          <w:rFonts w:hint="eastAsia" w:ascii="宋体" w:hAnsi="宋体" w:eastAsia="宋体" w:cs="宋体"/>
          <w:sz w:val="24"/>
          <w:lang w:val="en-US" w:eastAsia="zh-CN"/>
        </w:rPr>
        <w:t xml:space="preserve">5</w:t>
      </w:r>
      <w:r>
        <w:rPr>
          <w:rFonts w:hint="eastAsia" w:ascii="宋体" w:hAnsi="宋体" w:eastAsia="宋体" w:cs="宋体"/>
          <w:sz w:val="24"/>
        </w:rPr>
        <w:t xml:space="preserve">）</w:t>
      </w:r>
      <w:r>
        <w:rPr>
          <w:rFonts w:hint="eastAsia" w:ascii="宋体" w:hAnsi="宋体" w:eastAsia="宋体" w:cs="宋体"/>
          <w:sz w:val="24"/>
        </w:rPr>
      </w:r>
      <w:r/>
    </w:p>
    <w:p>
      <w:pPr>
        <w:pStyle w:val="784"/>
        <w:ind w:firstLine="790"/>
        <w:spacing w:line="360" w:lineRule="exact"/>
        <w:rPr>
          <w:rFonts w:hint="eastAsia" w:ascii="宋体" w:hAnsi="宋体" w:eastAsia="宋体" w:cs="宋体"/>
          <w:sz w:val="24"/>
        </w:rPr>
      </w:pPr>
      <w:r>
        <w:rPr>
          <w:rFonts w:hint="eastAsia" w:ascii="宋体" w:hAnsi="宋体" w:eastAsia="宋体" w:cs="宋体"/>
          <w:sz w:val="24"/>
        </w:rPr>
        <w:t xml:space="preserve">1.5 参加政府采购活动前 3 年内在经营活动中没有重大违法记录的书面声明（格式见附件</w:t>
      </w:r>
      <w:r>
        <w:rPr>
          <w:rFonts w:hint="eastAsia" w:ascii="宋体" w:hAnsi="宋体" w:eastAsia="宋体" w:cs="宋体"/>
          <w:sz w:val="24"/>
          <w:lang w:val="en-US" w:eastAsia="zh-CN"/>
        </w:rPr>
        <w:t xml:space="preserve">6</w:t>
      </w:r>
      <w:r>
        <w:rPr>
          <w:rFonts w:hint="eastAsia" w:ascii="宋体" w:hAnsi="宋体" w:eastAsia="宋体" w:cs="宋体"/>
          <w:sz w:val="24"/>
        </w:rPr>
        <w:t xml:space="preserve">）</w:t>
      </w:r>
      <w:r>
        <w:rPr>
          <w:rFonts w:hint="eastAsia" w:ascii="宋体" w:hAnsi="宋体" w:eastAsia="宋体" w:cs="宋体"/>
          <w:sz w:val="24"/>
        </w:rPr>
      </w:r>
      <w:r/>
    </w:p>
    <w:p>
      <w:pPr>
        <w:pStyle w:val="784"/>
        <w:ind w:firstLine="480"/>
        <w:spacing w:line="360" w:lineRule="exact"/>
        <w:rPr>
          <w:rFonts w:hint="eastAsia" w:ascii="宋体" w:hAnsi="宋体" w:eastAsia="宋体" w:cs="宋体"/>
          <w:bCs/>
          <w:color w:val="000000"/>
          <w:sz w:val="24"/>
        </w:rPr>
      </w:pP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2、中小企业声明函（格式见附件</w:t>
      </w:r>
      <w:r>
        <w:rPr>
          <w:rFonts w:hint="eastAsia" w:ascii="宋体" w:hAnsi="宋体" w:eastAsia="宋体" w:cs="宋体"/>
          <w:bCs/>
          <w:color w:val="000000"/>
          <w:sz w:val="24"/>
          <w:lang w:val="en-US" w:eastAsia="zh-CN"/>
        </w:rPr>
        <w:t xml:space="preserve">9</w:t>
      </w:r>
      <w:r>
        <w:rPr>
          <w:rFonts w:hint="eastAsia" w:ascii="宋体" w:hAnsi="宋体" w:eastAsia="宋体" w:cs="宋体"/>
          <w:bCs/>
          <w:color w:val="000000"/>
          <w:sz w:val="24"/>
        </w:rPr>
        <w:t xml:space="preserve">）或残疾人福利性单位声明函（格式见附件</w:t>
      </w:r>
      <w:r>
        <w:rPr>
          <w:rFonts w:hint="eastAsia" w:ascii="宋体" w:hAnsi="宋体" w:eastAsia="宋体" w:cs="宋体"/>
          <w:bCs/>
          <w:color w:val="000000"/>
          <w:sz w:val="24"/>
          <w:lang w:val="en-US" w:eastAsia="zh-CN"/>
        </w:rPr>
        <w:t xml:space="preserve">10</w:t>
      </w:r>
      <w:r>
        <w:rPr>
          <w:rFonts w:hint="eastAsia" w:ascii="宋体" w:hAnsi="宋体" w:eastAsia="宋体" w:cs="宋体"/>
          <w:bCs/>
          <w:color w:val="000000"/>
          <w:sz w:val="24"/>
        </w:rPr>
        <w:t xml:space="preserve">）或省级以上监狱管理局、戒毒管理局（含新疆生产建设兵团）出具的属于监狱企业的证明文件。</w:t>
      </w:r>
      <w:r>
        <w:rPr>
          <w:rFonts w:hint="eastAsia" w:ascii="宋体" w:hAnsi="宋体" w:eastAsia="宋体" w:cs="宋体"/>
          <w:bCs/>
          <w:color w:val="000000"/>
          <w:sz w:val="24"/>
        </w:rPr>
      </w:r>
      <w:r/>
    </w:p>
    <w:p>
      <w:pPr>
        <w:pStyle w:val="784"/>
        <w:ind w:left="480"/>
        <w:spacing w:line="360" w:lineRule="exact"/>
        <w:rPr>
          <w:rFonts w:hint="eastAsia" w:ascii="宋体" w:hAnsi="宋体" w:eastAsia="宋体" w:cs="宋体"/>
          <w:b/>
          <w:sz w:val="24"/>
        </w:rPr>
      </w:pPr>
      <w:r>
        <w:rPr>
          <w:rFonts w:hint="eastAsia" w:ascii="宋体" w:hAnsi="宋体" w:eastAsia="宋体" w:cs="宋体"/>
          <w:b/>
          <w:sz w:val="24"/>
        </w:rPr>
        <w:t xml:space="preserve">三、符合性审查内容</w:t>
      </w:r>
      <w:r>
        <w:rPr>
          <w:rFonts w:hint="eastAsia" w:ascii="宋体" w:hAnsi="宋体" w:eastAsia="宋体" w:cs="宋体"/>
          <w:b/>
          <w:sz w:val="24"/>
        </w:rPr>
      </w:r>
      <w:r/>
    </w:p>
    <w:p>
      <w:pPr>
        <w:pStyle w:val="784"/>
        <w:ind w:firstLine="723"/>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*1、投标函（格式见附件</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84"/>
        <w:ind w:firstLine="723"/>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*2、开标一览表（格式见附件1）</w:t>
      </w:r>
      <w:r>
        <w:rPr>
          <w:rFonts w:hint="eastAsia" w:ascii="宋体" w:hAnsi="宋体" w:eastAsia="宋体" w:cs="宋体"/>
          <w:color w:val="000000"/>
          <w:sz w:val="24"/>
        </w:rPr>
      </w:r>
      <w:r/>
    </w:p>
    <w:p>
      <w:pPr>
        <w:pStyle w:val="784"/>
        <w:ind w:firstLine="723"/>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投入费用明细表</w:t>
      </w:r>
      <w:r>
        <w:rPr>
          <w:rFonts w:hint="eastAsia" w:ascii="宋体" w:hAnsi="宋体" w:eastAsia="宋体" w:cs="宋体"/>
          <w:color w:val="000000"/>
          <w:sz w:val="24"/>
        </w:rPr>
        <w:t xml:space="preserve">（格式见附件</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84"/>
        <w:ind w:firstLine="723"/>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、实质性要求响应及偏离表（格式见附件</w:t>
      </w:r>
      <w:r>
        <w:rPr>
          <w:rFonts w:hint="eastAsia" w:ascii="宋体" w:hAnsi="宋体" w:eastAsia="宋体" w:cs="宋体"/>
          <w:color w:val="000000"/>
          <w:sz w:val="24"/>
          <w:lang w:val="en-US" w:eastAsia="zh-CN"/>
        </w:rPr>
        <w:t xml:space="preserve">12</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84"/>
        <w:ind w:firstLine="480"/>
        <w:spacing w:line="360" w:lineRule="exact"/>
        <w:rPr>
          <w:rFonts w:hint="eastAsia" w:ascii="宋体" w:hAnsi="宋体" w:eastAsia="宋体" w:cs="宋体"/>
          <w:b/>
          <w:sz w:val="24"/>
        </w:rPr>
      </w:pPr>
      <w:r>
        <w:rPr>
          <w:rFonts w:hint="eastAsia" w:ascii="宋体" w:hAnsi="宋体" w:eastAsia="宋体" w:cs="宋体"/>
          <w:b/>
          <w:sz w:val="24"/>
        </w:rPr>
        <w:t xml:space="preserve">四、综合评审文件</w:t>
      </w:r>
      <w:r>
        <w:rPr>
          <w:rFonts w:hint="eastAsia" w:ascii="宋体" w:hAnsi="宋体" w:eastAsia="宋体" w:cs="宋体"/>
          <w:b/>
          <w:sz w:val="24"/>
        </w:rPr>
      </w:r>
      <w:r/>
    </w:p>
    <w:p>
      <w:pPr>
        <w:pStyle w:val="784"/>
        <w:ind w:firstLine="723"/>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1、服务要求响应及偏离表（格式见附件</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84"/>
        <w:ind w:firstLine="723"/>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2、商务要求响应及偏离表（格式见附件</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84"/>
        <w:ind w:firstLine="723"/>
        <w:spacing w:line="360" w:lineRule="exact"/>
        <w:rPr>
          <w:rFonts w:hint="eastAsia" w:ascii="宋体" w:hAnsi="宋体" w:eastAsia="宋体" w:cs="宋体"/>
          <w:color w:val="000000"/>
          <w:sz w:val="24"/>
        </w:rPr>
      </w:pPr>
      <w:r>
        <w:rPr>
          <w:rFonts w:hint="eastAsia" w:ascii="宋体" w:hAnsi="宋体" w:eastAsia="宋体" w:cs="宋体"/>
          <w:color w:val="000000"/>
          <w:sz w:val="24"/>
        </w:rPr>
        <w:t xml:space="preserve">3、项目组人员一览表（格式见附件</w:t>
      </w:r>
      <w:r>
        <w:rPr>
          <w:rFonts w:hint="eastAsia" w:ascii="宋体" w:hAnsi="宋体" w:eastAsia="宋体" w:cs="宋体"/>
          <w:color w:val="000000"/>
          <w:sz w:val="24"/>
          <w:lang w:val="en-US" w:eastAsia="zh-CN"/>
        </w:rPr>
        <w:t xml:space="preserve">11</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84"/>
        <w:ind w:firstLine="723"/>
        <w:spacing w:line="36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、项目服务方案（格式见附件</w:t>
      </w:r>
      <w:r>
        <w:rPr>
          <w:rFonts w:hint="eastAsia" w:ascii="宋体" w:hAnsi="宋体" w:eastAsia="宋体" w:cs="宋体"/>
          <w:color w:val="000000"/>
          <w:sz w:val="24"/>
          <w:lang w:val="en-US" w:eastAsia="zh-CN"/>
        </w:rPr>
        <w:t xml:space="preserve">13</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84"/>
        <w:ind w:firstLine="723"/>
        <w:spacing w:line="36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、业绩一览表（格式见附件</w:t>
      </w:r>
      <w:r>
        <w:rPr>
          <w:rFonts w:hint="eastAsia" w:ascii="宋体" w:hAnsi="宋体" w:eastAsia="宋体" w:cs="宋体"/>
          <w:color w:val="000000"/>
          <w:sz w:val="24"/>
          <w:lang w:val="en-US" w:eastAsia="zh-CN"/>
        </w:rPr>
        <w:t xml:space="preserve">14</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784"/>
        <w:ind w:firstLine="241"/>
        <w:spacing w:line="400" w:lineRule="exact"/>
        <w:rPr>
          <w:rFonts w:hint="eastAsia" w:ascii="宋体" w:hAnsi="宋体" w:eastAsia="宋体" w:cs="宋体"/>
          <w:sz w:val="24"/>
        </w:rPr>
      </w:pPr>
      <w:r>
        <w:rPr>
          <w:rFonts w:hint="eastAsia" w:ascii="宋体" w:hAnsi="宋体" w:eastAsia="宋体" w:cs="宋体"/>
          <w:b/>
          <w:bCs/>
          <w:sz w:val="24"/>
        </w:rPr>
        <w:t xml:space="preserve">备注：其中加“*”项目若有缺失或无效，将导致其失去投标资格且不允许在投标文件开启时间后补正。</w:t>
      </w:r>
      <w:r>
        <w:rPr>
          <w:rFonts w:hint="eastAsia" w:ascii="宋体" w:hAnsi="宋体" w:eastAsia="宋体" w:cs="宋体"/>
          <w:sz w:val="24"/>
        </w:rPr>
      </w:r>
      <w:r/>
    </w:p>
    <w:p>
      <w:pPr>
        <w:pStyle w:val="784"/>
        <w:rPr>
          <w:rFonts w:hint="eastAsia" w:ascii="宋体" w:hAnsi="宋体" w:eastAsia="宋体" w:cs="宋体"/>
          <w:sz w:val="24"/>
        </w:rPr>
      </w:pPr>
      <w:r>
        <w:rPr>
          <w:rFonts w:hint="eastAsia" w:ascii="宋体" w:hAnsi="宋体" w:eastAsia="宋体" w:cs="宋体"/>
          <w:sz w:val="24"/>
        </w:rPr>
      </w:r>
      <w:r/>
    </w:p>
    <w:p>
      <w:pPr>
        <w:pStyle w:val="784"/>
        <w:rPr>
          <w:rFonts w:hint="eastAsia" w:ascii="宋体" w:hAnsi="宋体" w:eastAsia="宋体" w:cs="宋体"/>
          <w:sz w:val="24"/>
        </w:rPr>
      </w:pPr>
      <w:r>
        <w:rPr>
          <w:rFonts w:hint="eastAsia" w:ascii="宋体" w:hAnsi="宋体" w:eastAsia="宋体" w:cs="宋体"/>
          <w:sz w:val="24"/>
        </w:rPr>
      </w:r>
      <w:r/>
    </w:p>
    <w:p>
      <w:pPr>
        <w:pStyle w:val="784"/>
        <w:rPr>
          <w:rFonts w:hint="eastAsia" w:ascii="宋体" w:hAnsi="宋体" w:eastAsia="宋体" w:cs="宋体"/>
          <w:sz w:val="24"/>
        </w:rPr>
      </w:pPr>
      <w:r>
        <w:rPr>
          <w:rFonts w:hint="eastAsia" w:ascii="宋体" w:hAnsi="宋体" w:eastAsia="宋体" w:cs="宋体"/>
          <w:sz w:val="24"/>
        </w:rPr>
      </w:r>
      <w:r/>
    </w:p>
    <w:p>
      <w:pPr>
        <w:pStyle w:val="784"/>
        <w:jc w:val="center"/>
        <w:spacing w:line="440" w:lineRule="exact"/>
        <w:rPr>
          <w:rFonts w:hint="eastAsia" w:ascii="宋体" w:hAnsi="宋体" w:eastAsia="宋体" w:cs="宋体"/>
          <w:b/>
          <w:bCs/>
          <w:sz w:val="28"/>
          <w:szCs w:val="28"/>
        </w:rPr>
        <w:outlineLvl w:val="1"/>
      </w:pPr>
      <w:r/>
      <w:bookmarkStart w:id="234" w:name="_Toc19980"/>
      <w:r/>
      <w:bookmarkStart w:id="235" w:name="_Toc29723"/>
      <w:r/>
      <w:bookmarkStart w:id="236" w:name="_Toc28315"/>
      <w:r/>
      <w:bookmarkStart w:id="237" w:name="_Toc158042206"/>
      <w:r>
        <w:rPr>
          <w:rFonts w:hint="eastAsia" w:ascii="宋体" w:hAnsi="宋体" w:eastAsia="宋体" w:cs="宋体"/>
          <w:b/>
          <w:bCs/>
          <w:sz w:val="28"/>
          <w:szCs w:val="28"/>
        </w:rPr>
        <w:t xml:space="preserve">附件1 开标一览表</w:t>
      </w:r>
      <w:bookmarkEnd w:id="234"/>
      <w:r/>
      <w:bookmarkEnd w:id="235"/>
      <w:r/>
      <w:bookmarkEnd w:id="236"/>
      <w:r/>
      <w:bookmarkEnd w:id="237"/>
      <w:r>
        <w:rPr>
          <w:rFonts w:hint="eastAsia" w:ascii="宋体" w:hAnsi="宋体" w:eastAsia="宋体" w:cs="宋体"/>
          <w:b/>
          <w:bCs/>
          <w:sz w:val="28"/>
          <w:szCs w:val="28"/>
        </w:rPr>
      </w:r>
      <w:r/>
    </w:p>
    <w:p>
      <w:pPr>
        <w:pStyle w:val="784"/>
        <w:rPr>
          <w:rFonts w:hint="eastAsia" w:ascii="宋体" w:hAnsi="宋体" w:eastAsia="宋体" w:cs="宋体"/>
          <w:b/>
          <w:sz w:val="24"/>
        </w:rPr>
      </w:pPr>
      <w:r>
        <w:rPr>
          <w:rFonts w:hint="eastAsia" w:ascii="宋体" w:hAnsi="宋体" w:eastAsia="宋体" w:cs="宋体"/>
          <w:b/>
          <w:sz w:val="24"/>
        </w:rPr>
      </w:r>
      <w:r/>
    </w:p>
    <w:p>
      <w:pPr>
        <w:pStyle w:val="784"/>
        <w:ind w:firstLine="482"/>
        <w:spacing w:line="400" w:lineRule="exact"/>
        <w:rPr>
          <w:rFonts w:hint="eastAsia" w:ascii="宋体" w:hAnsi="宋体" w:eastAsia="宋体" w:cs="宋体"/>
          <w:sz w:val="24"/>
        </w:rPr>
      </w:pPr>
      <w:r>
        <w:rPr>
          <w:rFonts w:hint="eastAsia" w:ascii="宋体" w:hAnsi="宋体" w:eastAsia="宋体" w:cs="宋体"/>
          <w:sz w:val="24"/>
        </w:rPr>
        <w:t xml:space="preserve">投标人全称（加盖CA电子签章）：</w:t>
      </w:r>
      <w:r>
        <w:rPr>
          <w:rFonts w:hint="eastAsia" w:ascii="宋体" w:hAnsi="宋体" w:eastAsia="宋体" w:cs="宋体"/>
          <w:sz w:val="24"/>
        </w:rPr>
      </w:r>
      <w:r/>
    </w:p>
    <w:p>
      <w:pPr>
        <w:pStyle w:val="784"/>
        <w:ind w:firstLine="482"/>
        <w:spacing w:line="400" w:lineRule="exact"/>
        <w:rPr>
          <w:rFonts w:hint="eastAsia" w:ascii="宋体" w:hAnsi="宋体" w:eastAsia="宋体" w:cs="宋体"/>
          <w:sz w:val="24"/>
          <w:lang w:eastAsia="zh-CN"/>
        </w:rPr>
      </w:pPr>
      <w:r>
        <w:rPr>
          <w:rFonts w:hint="eastAsia" w:ascii="宋体" w:hAnsi="宋体" w:eastAsia="宋体" w:cs="宋体"/>
          <w:sz w:val="24"/>
        </w:rPr>
        <w:t xml:space="preserve">项目名称：</w:t>
      </w:r>
      <w:r>
        <w:rPr>
          <w:rFonts w:hint="eastAsia" w:ascii="宋体" w:hAnsi="宋体" w:eastAsia="宋体" w:cs="宋体"/>
          <w:sz w:val="24"/>
          <w:lang w:eastAsia="zh-CN"/>
        </w:rPr>
        <w:t xml:space="preserve">常熟市金属（货架）制造、纺织印染行业工伤预防改善培训</w:t>
      </w:r>
      <w:r>
        <w:rPr>
          <w:rFonts w:hint="eastAsia" w:ascii="宋体" w:hAnsi="宋体" w:eastAsia="宋体" w:cs="宋体"/>
          <w:sz w:val="24"/>
          <w:lang w:eastAsia="zh-CN"/>
        </w:rPr>
      </w:r>
      <w:r/>
    </w:p>
    <w:p>
      <w:pPr>
        <w:pStyle w:val="784"/>
        <w:ind w:firstLine="482"/>
        <w:spacing w:line="400" w:lineRule="exact"/>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color w:val="000000"/>
          <w:sz w:val="24"/>
          <w:lang w:eastAsia="zh-CN"/>
        </w:rPr>
        <w:t xml:space="preserve">JSZC-320581-CSXC-G2026-0039</w:t>
      </w:r>
      <w:r>
        <w:rPr>
          <w:rFonts w:hint="eastAsia" w:ascii="宋体" w:hAnsi="宋体" w:eastAsia="宋体" w:cs="宋体"/>
          <w:sz w:val="24"/>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84"/>
              <w:jc w:val="center"/>
              <w:widowControl w:val="off"/>
              <w:rPr>
                <w:rFonts w:hint="eastAsia" w:ascii="宋体" w:hAnsi="宋体" w:eastAsia="宋体" w:cs="宋体"/>
                <w:sz w:val="24"/>
                <w:szCs w:val="24"/>
                <w:lang w:val="en-US" w:eastAsia="zh-CN" w:bidi="ar-SA"/>
              </w:rPr>
            </w:pPr>
            <w:r>
              <w:rPr>
                <w:rFonts w:hint="eastAsia" w:ascii="宋体" w:hAnsi="宋体" w:eastAsia="宋体" w:cs="宋体"/>
                <w:b/>
                <w:bCs/>
                <w:sz w:val="24"/>
                <w:szCs w:val="24"/>
                <w:highlight w:val="none"/>
              </w:rPr>
              <w:t xml:space="preserve">投标报价</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投标优惠率</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lang w:val="en-US" w:eastAsia="zh-CN" w:bidi="ar-SA"/>
              </w:rPr>
            </w:r>
            <w:r/>
          </w:p>
        </w:tc>
      </w:tr>
      <w:tr>
        <w:trPr>
          <w:cantSplit/>
          <w:trHeight w:val="612"/>
        </w:trPr>
        <w:tc>
          <w:tcPr>
            <w:tcW w:w="8886" w:type="dxa"/>
            <w:vAlign w:val="center"/>
            <w:textDirection w:val="lrTb"/>
            <w:noWrap w:val="false"/>
          </w:tcPr>
          <w:p>
            <w:pPr>
              <w:pStyle w:val="784"/>
              <w:jc w:val="both"/>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rPr>
              <w:t xml:space="preserve">小写：      %</w:t>
            </w:r>
            <w:r>
              <w:rPr>
                <w:rFonts w:hint="eastAsia" w:ascii="宋体" w:hAnsi="宋体" w:eastAsia="宋体" w:cs="宋体"/>
                <w:sz w:val="24"/>
                <w:szCs w:val="24"/>
                <w:lang w:val="en-US" w:eastAsia="zh-CN" w:bidi="ar-SA"/>
              </w:rPr>
            </w:r>
            <w:r/>
          </w:p>
        </w:tc>
      </w:tr>
    </w:tbl>
    <w:p>
      <w:pPr>
        <w:pStyle w:val="784"/>
        <w:ind w:firstLine="482"/>
        <w:spacing w:line="420" w:lineRule="exact"/>
        <w:rPr>
          <w:rFonts w:hint="eastAsia" w:ascii="宋体" w:hAnsi="宋体" w:eastAsia="宋体" w:cs="宋体"/>
          <w:b/>
          <w:bCs/>
          <w:color w:val="000000"/>
          <w:sz w:val="24"/>
          <w:szCs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b/>
          <w:color w:val="000000"/>
          <w:sz w:val="24"/>
          <w:highlight w:val="none"/>
          <w:lang w:val="en-US" w:eastAsia="zh-CN"/>
        </w:rPr>
        <w:t xml:space="preserve">1</w:t>
      </w:r>
      <w:r>
        <w:rPr>
          <w:rFonts w:hint="eastAsia" w:ascii="宋体" w:hAnsi="宋体" w:eastAsia="宋体" w:cs="宋体"/>
          <w:b/>
          <w:color w:val="000000"/>
          <w:sz w:val="24"/>
          <w:highlight w:val="none"/>
        </w:rPr>
        <w:t xml:space="preserve">、</w:t>
      </w:r>
      <w:r>
        <w:rPr>
          <w:rFonts w:hint="eastAsia" w:ascii="宋体" w:hAnsi="宋体" w:eastAsia="宋体" w:cs="宋体"/>
          <w:b/>
          <w:bCs/>
          <w:color w:val="000000"/>
          <w:sz w:val="24"/>
          <w:highlight w:val="none"/>
          <w:lang w:val="en-US" w:eastAsia="zh-CN"/>
        </w:rPr>
        <w:t xml:space="preserve">本项目设投标优惠率报价范围，0≤投标优惠率＜100%，优惠率不得超过报价范围，否则其投标作无效投标处理。具体填写方式为：如投标文件中的投标报价（投标优惠率）为12%，则“电子投标文件格式”“投标优惠率”中填写12%；如投标文件中的投标报价（投标优惠率）为26%，则“电子投标文件格式”“投标优惠率”中填写26%。</w:t>
      </w:r>
      <w:r>
        <w:rPr>
          <w:rFonts w:hint="eastAsia" w:ascii="宋体" w:hAnsi="宋体" w:eastAsia="宋体" w:cs="宋体"/>
          <w:b/>
          <w:bCs/>
          <w:color w:val="000000"/>
          <w:sz w:val="24"/>
          <w:szCs w:val="24"/>
          <w:highlight w:val="none"/>
        </w:rPr>
      </w:r>
      <w:r/>
    </w:p>
    <w:p>
      <w:pPr>
        <w:pStyle w:val="784"/>
        <w:ind w:firstLine="964"/>
        <w:spacing w:line="420" w:lineRule="exact"/>
        <w:rPr>
          <w:rFonts w:hint="eastAsia" w:ascii="宋体" w:hAnsi="宋体" w:eastAsia="宋体" w:cs="宋体"/>
          <w:b w:val="0"/>
          <w:bCs/>
          <w:color w:val="000000"/>
          <w:sz w:val="24"/>
          <w:highlight w:val="none"/>
        </w:rPr>
      </w:pPr>
      <w:r>
        <w:rPr>
          <w:rFonts w:hint="eastAsia" w:ascii="宋体" w:hAnsi="宋体" w:eastAsia="宋体" w:cs="宋体"/>
          <w:b w:val="0"/>
          <w:bCs/>
          <w:color w:val="000000"/>
          <w:sz w:val="24"/>
          <w:highlight w:val="none"/>
          <w:lang w:val="en-US" w:eastAsia="zh-CN"/>
        </w:rPr>
        <w:t xml:space="preserve">2、投标报价</w:t>
      </w:r>
      <w:r>
        <w:rPr>
          <w:rFonts w:hint="eastAsia" w:ascii="宋体" w:hAnsi="宋体" w:eastAsia="宋体" w:cs="宋体"/>
          <w:b w:val="0"/>
          <w:bCs/>
          <w:color w:val="000000"/>
          <w:sz w:val="24"/>
          <w:highlight w:val="none"/>
        </w:rPr>
        <w:t xml:space="preserve">请保留小数点后两位。</w:t>
      </w:r>
      <w:r>
        <w:rPr>
          <w:rFonts w:hint="eastAsia" w:ascii="宋体" w:hAnsi="宋体" w:eastAsia="宋体" w:cs="宋体"/>
          <w:b w:val="0"/>
          <w:bCs/>
          <w:color w:val="000000"/>
          <w:sz w:val="24"/>
          <w:highlight w:val="none"/>
        </w:rPr>
      </w:r>
      <w:r/>
    </w:p>
    <w:p>
      <w:pPr>
        <w:pStyle w:val="784"/>
        <w:ind w:firstLine="964"/>
        <w:spacing w:line="420" w:lineRule="exact"/>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lang w:val="en-US" w:eastAsia="zh-CN"/>
        </w:rPr>
        <w:t xml:space="preserve">3、各分包中标价格=各分包采购预算×（1-投标优惠率）。</w:t>
      </w:r>
      <w:r>
        <w:rPr>
          <w:rFonts w:hint="eastAsia" w:ascii="宋体" w:hAnsi="宋体" w:eastAsia="宋体" w:cs="宋体"/>
          <w:b/>
          <w:bCs w:val="0"/>
          <w:color w:val="000000"/>
          <w:sz w:val="24"/>
          <w:highlight w:val="none"/>
        </w:rPr>
      </w:r>
      <w:r/>
    </w:p>
    <w:p>
      <w:pPr>
        <w:pStyle w:val="797"/>
        <w:rPr>
          <w:rFonts w:hint="eastAsia" w:ascii="宋体" w:hAnsi="宋体" w:eastAsia="宋体" w:cs="宋体"/>
          <w:b/>
          <w:sz w:val="24"/>
        </w:rPr>
      </w:pPr>
      <w:r>
        <w:rPr>
          <w:rFonts w:hint="eastAsia" w:ascii="宋体" w:hAnsi="宋体" w:eastAsia="宋体" w:cs="宋体"/>
          <w:b/>
          <w:sz w:val="24"/>
        </w:rPr>
      </w:r>
      <w:r/>
    </w:p>
    <w:p>
      <w:pPr>
        <w:pStyle w:val="784"/>
        <w:spacing w:line="480" w:lineRule="exact"/>
        <w:rPr>
          <w:rFonts w:hint="eastAsia" w:ascii="宋体" w:hAnsi="宋体" w:eastAsia="宋体" w:cs="宋体"/>
          <w:sz w:val="24"/>
        </w:rPr>
      </w:pPr>
      <w:r>
        <w:rPr>
          <w:rFonts w:hint="eastAsia" w:ascii="宋体" w:hAnsi="宋体" w:eastAsia="宋体" w:cs="宋体"/>
          <w:sz w:val="24"/>
        </w:rPr>
      </w:r>
      <w:r/>
    </w:p>
    <w:p>
      <w:pPr>
        <w:pStyle w:val="807"/>
        <w:jc w:val="both"/>
        <w:rPr>
          <w:rFonts w:hint="eastAsia" w:ascii="宋体" w:hAnsi="宋体" w:eastAsia="宋体" w:cs="宋体"/>
        </w:rPr>
        <w:sectPr>
          <w:headerReference w:type="default" r:id="rId11"/>
          <w:headerReference w:type="first" r:id="rId12"/>
          <w:footerReference w:type="default" r:id="rId16"/>
          <w:footnotePr/>
          <w:endnotePr/>
          <w:type w:val="nextPage"/>
          <w:pgSz w:w="11905" w:h="16838" w:orient="portrait"/>
          <w:pgMar w:top="1440" w:right="1077" w:bottom="1440" w:left="1077" w:header="567" w:footer="794" w:gutter="0"/>
          <w:cols w:num="1" w:sep="0" w:space="1701" w:equalWidth="1"/>
          <w:docGrid w:linePitch="360"/>
          <w:titlePg/>
        </w:sectPr>
      </w:pPr>
      <w:r>
        <w:rPr>
          <w:rFonts w:hint="eastAsia" w:ascii="宋体" w:hAnsi="宋体" w:eastAsia="宋体" w:cs="宋体"/>
        </w:rPr>
      </w:r>
      <w:r/>
    </w:p>
    <w:p>
      <w:pPr>
        <w:pStyle w:val="786"/>
        <w:rPr>
          <w:rFonts w:hint="eastAsia" w:ascii="宋体" w:hAnsi="宋体" w:eastAsia="宋体" w:cs="宋体"/>
          <w:highlight w:val="none"/>
        </w:rPr>
      </w:pPr>
      <w:r/>
      <w:bookmarkStart w:id="238" w:name="_Toc21509"/>
      <w:r/>
      <w:bookmarkStart w:id="239" w:name="_Toc14659"/>
      <w:r/>
      <w:bookmarkStart w:id="240" w:name="_Toc23440"/>
      <w:r/>
      <w:bookmarkStart w:id="241" w:name="_Toc25339"/>
      <w:r/>
      <w:bookmarkStart w:id="242" w:name="_Toc158042208"/>
      <w:r>
        <w:rPr>
          <w:rFonts w:hint="eastAsia" w:ascii="宋体" w:hAnsi="宋体" w:eastAsia="宋体" w:cs="宋体"/>
          <w:color w:val="000000"/>
          <w:highlight w:val="none"/>
        </w:rPr>
        <w:t xml:space="preserve">附件</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 </w:t>
      </w:r>
      <w:r>
        <w:rPr>
          <w:rFonts w:hint="eastAsia" w:ascii="宋体" w:hAnsi="宋体" w:eastAsia="宋体" w:cs="宋体"/>
          <w:highlight w:val="none"/>
        </w:rPr>
        <w:t xml:space="preserve">投入费用明细表</w:t>
      </w:r>
      <w:bookmarkEnd w:id="238"/>
      <w:r/>
      <w:bookmarkEnd w:id="239"/>
      <w:r>
        <w:rPr>
          <w:rFonts w:hint="eastAsia" w:ascii="宋体" w:hAnsi="宋体" w:eastAsia="宋体" w:cs="宋体"/>
          <w:highlight w:val="none"/>
        </w:rPr>
      </w:r>
      <w:r/>
    </w:p>
    <w:p>
      <w:pPr>
        <w:pStyle w:val="784"/>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第一包：</w:t>
      </w:r>
      <w:r>
        <w:rPr>
          <w:rFonts w:hint="eastAsia" w:ascii="宋体" w:hAnsi="宋体" w:eastAsia="宋体" w:cs="宋体"/>
          <w:b/>
          <w:bCs/>
          <w:sz w:val="24"/>
          <w:szCs w:val="24"/>
          <w:lang w:val="en-US" w:eastAsia="zh-CN"/>
        </w:rPr>
      </w:r>
      <w:r/>
    </w:p>
    <w:tbl>
      <w:tblPr>
        <w:tblW w:w="96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048"/>
        <w:gridCol w:w="925"/>
        <w:gridCol w:w="925"/>
        <w:gridCol w:w="1388"/>
        <w:gridCol w:w="1688"/>
        <w:gridCol w:w="827"/>
      </w:tblGrid>
      <w:tr>
        <w:trPr>
          <w:cantSplit/>
          <w:trHeight w:val="552"/>
        </w:trPr>
        <w:tc>
          <w:tcPr>
            <w:tcW w:w="813"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tcW w:w="3048"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投入项目及费用名称</w:t>
            </w:r>
            <w:r>
              <w:rPr>
                <w:rFonts w:hint="eastAsia" w:ascii="宋体" w:hAnsi="宋体" w:eastAsia="宋体" w:cs="宋体"/>
                <w:b/>
                <w:bCs/>
                <w:sz w:val="24"/>
                <w:highlight w:val="none"/>
              </w:rPr>
            </w:r>
            <w:r/>
          </w:p>
        </w:tc>
        <w:tc>
          <w:tcPr>
            <w:tcW w:w="925"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数量</w:t>
            </w:r>
            <w:r>
              <w:rPr>
                <w:rFonts w:hint="eastAsia" w:ascii="宋体" w:hAnsi="宋体" w:eastAsia="宋体" w:cs="宋体"/>
                <w:b/>
                <w:bCs/>
                <w:sz w:val="24"/>
                <w:highlight w:val="none"/>
              </w:rPr>
            </w:r>
            <w:r/>
          </w:p>
        </w:tc>
        <w:tc>
          <w:tcPr>
            <w:tcW w:w="925"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单位</w:t>
            </w:r>
            <w:r>
              <w:rPr>
                <w:rFonts w:hint="eastAsia" w:ascii="宋体" w:hAnsi="宋体" w:eastAsia="宋体" w:cs="宋体"/>
                <w:b/>
                <w:bCs/>
                <w:sz w:val="24"/>
                <w:highlight w:val="none"/>
              </w:rPr>
            </w:r>
            <w:r/>
          </w:p>
        </w:tc>
        <w:tc>
          <w:tcPr>
            <w:tcW w:w="1388" w:type="dxa"/>
            <w:vAlign w:val="center"/>
            <w:textDirection w:val="lrTb"/>
            <w:noWrap w:val="false"/>
          </w:tcPr>
          <w:p>
            <w:pPr>
              <w:pStyle w:val="784"/>
              <w:rPr>
                <w:rFonts w:hint="eastAsia" w:ascii="宋体" w:hAnsi="宋体" w:eastAsia="宋体" w:cs="宋体"/>
                <w:b/>
                <w:bCs/>
                <w:sz w:val="24"/>
                <w:highlight w:val="none"/>
              </w:rPr>
            </w:pPr>
            <w:r>
              <w:rPr>
                <w:rFonts w:hint="eastAsia" w:ascii="宋体" w:hAnsi="宋体" w:eastAsia="宋体" w:cs="宋体"/>
                <w:b/>
                <w:bCs/>
                <w:sz w:val="24"/>
                <w:highlight w:val="none"/>
              </w:rPr>
              <w:t xml:space="preserve">单价（元）</w:t>
            </w:r>
            <w:r>
              <w:rPr>
                <w:rFonts w:hint="eastAsia" w:ascii="宋体" w:hAnsi="宋体" w:eastAsia="宋体" w:cs="宋体"/>
                <w:b/>
                <w:bCs/>
                <w:sz w:val="24"/>
                <w:highlight w:val="none"/>
              </w:rPr>
            </w:r>
            <w:r/>
          </w:p>
        </w:tc>
        <w:tc>
          <w:tcPr>
            <w:tcW w:w="1688"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分项总价（元）</w:t>
            </w:r>
            <w:r>
              <w:rPr>
                <w:rFonts w:hint="eastAsia" w:ascii="宋体" w:hAnsi="宋体" w:eastAsia="宋体" w:cs="宋体"/>
                <w:b/>
                <w:bCs/>
                <w:sz w:val="24"/>
                <w:highlight w:val="none"/>
              </w:rPr>
            </w:r>
            <w:r/>
          </w:p>
        </w:tc>
        <w:tc>
          <w:tcPr>
            <w:tcW w:w="827"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备注</w:t>
            </w:r>
            <w:r>
              <w:rPr>
                <w:rFonts w:hint="eastAsia" w:ascii="宋体" w:hAnsi="宋体" w:eastAsia="宋体" w:cs="宋体"/>
                <w:b/>
                <w:bCs/>
                <w:sz w:val="24"/>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r>
            <w:r/>
          </w:p>
        </w:tc>
        <w:tc>
          <w:tcPr>
            <w:tcW w:w="3048"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r>
            <w:r/>
          </w:p>
        </w:tc>
        <w:tc>
          <w:tcPr>
            <w:tcW w:w="925" w:type="dxa"/>
            <w:vAlign w:val="center"/>
            <w:textDirection w:val="lrTb"/>
            <w:noWrap w:val="false"/>
          </w:tcPr>
          <w:p>
            <w:pPr>
              <w:pStyle w:val="784"/>
              <w:ind w:firstLine="241"/>
              <w:rPr>
                <w:rFonts w:hint="eastAsia" w:ascii="宋体" w:hAnsi="宋体" w:eastAsia="宋体" w:cs="宋体"/>
                <w:b/>
                <w:bCs/>
                <w:sz w:val="24"/>
                <w:highlight w:val="none"/>
              </w:rPr>
            </w:pPr>
            <w:r>
              <w:rPr>
                <w:rFonts w:hint="eastAsia" w:ascii="宋体" w:hAnsi="宋体" w:eastAsia="宋体" w:cs="宋体"/>
                <w:b/>
                <w:bCs/>
                <w:sz w:val="24"/>
                <w:highlight w:val="none"/>
              </w:rPr>
            </w:r>
            <w:r/>
          </w:p>
        </w:tc>
        <w:tc>
          <w:tcPr>
            <w:tcW w:w="925" w:type="dxa"/>
            <w:vAlign w:val="center"/>
            <w:textDirection w:val="lrTb"/>
            <w:noWrap w:val="false"/>
          </w:tcPr>
          <w:p>
            <w:pPr>
              <w:pStyle w:val="784"/>
              <w:ind w:firstLine="241"/>
              <w:rPr>
                <w:rFonts w:hint="eastAsia" w:ascii="宋体" w:hAnsi="宋体" w:eastAsia="宋体" w:cs="宋体"/>
                <w:b/>
                <w:bCs/>
                <w:sz w:val="24"/>
                <w:highlight w:val="none"/>
              </w:rPr>
            </w:pPr>
            <w:r>
              <w:rPr>
                <w:rFonts w:hint="eastAsia" w:ascii="宋体" w:hAnsi="宋体" w:eastAsia="宋体" w:cs="宋体"/>
                <w:b/>
                <w:bCs/>
                <w:sz w:val="24"/>
                <w:highlight w:val="none"/>
              </w:rPr>
            </w:r>
            <w:r/>
          </w:p>
        </w:tc>
        <w:tc>
          <w:tcPr>
            <w:tcW w:w="1388" w:type="dxa"/>
            <w:vAlign w:val="center"/>
            <w:textDirection w:val="lrTb"/>
            <w:noWrap w:val="false"/>
          </w:tcPr>
          <w:p>
            <w:pPr>
              <w:pStyle w:val="784"/>
              <w:ind w:firstLine="241"/>
              <w:rPr>
                <w:rFonts w:hint="eastAsia" w:ascii="宋体" w:hAnsi="宋体" w:eastAsia="宋体" w:cs="宋体"/>
                <w:b/>
                <w:bCs/>
                <w:sz w:val="24"/>
                <w:highlight w:val="none"/>
              </w:rPr>
            </w:pPr>
            <w:r>
              <w:rPr>
                <w:rFonts w:hint="eastAsia" w:ascii="宋体" w:hAnsi="宋体" w:eastAsia="宋体" w:cs="宋体"/>
                <w:b/>
                <w:bCs/>
                <w:sz w:val="24"/>
                <w:highlight w:val="none"/>
              </w:rPr>
            </w:r>
            <w:r/>
          </w:p>
        </w:tc>
        <w:tc>
          <w:tcPr>
            <w:tcW w:w="1688"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r>
            <w:r/>
          </w:p>
        </w:tc>
        <w:tc>
          <w:tcPr>
            <w:tcW w:w="827"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304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3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6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827" w:type="dxa"/>
            <w:vAlign w:val="center"/>
            <w:textDirection w:val="lrTb"/>
            <w:noWrap w:val="false"/>
          </w:tcPr>
          <w:p>
            <w:pPr>
              <w:pStyle w:val="784"/>
              <w:rPr>
                <w:rFonts w:hint="eastAsia" w:ascii="宋体" w:hAnsi="宋体" w:eastAsia="宋体" w:cs="宋体"/>
                <w:sz w:val="28"/>
                <w:highlight w:val="none"/>
              </w:rPr>
            </w:pPr>
            <w:r>
              <w:rPr>
                <w:rFonts w:hint="eastAsia" w:ascii="宋体" w:hAnsi="宋体" w:eastAsia="宋体" w:cs="宋体"/>
                <w:sz w:val="28"/>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304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3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6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827" w:type="dxa"/>
            <w:vAlign w:val="center"/>
            <w:textDirection w:val="lrTb"/>
            <w:noWrap w:val="false"/>
          </w:tcPr>
          <w:p>
            <w:pPr>
              <w:pStyle w:val="784"/>
              <w:rPr>
                <w:rFonts w:hint="eastAsia" w:ascii="宋体" w:hAnsi="宋体" w:eastAsia="宋体" w:cs="宋体"/>
                <w:sz w:val="28"/>
                <w:highlight w:val="none"/>
              </w:rPr>
            </w:pPr>
            <w:r>
              <w:rPr>
                <w:rFonts w:hint="eastAsia" w:ascii="宋体" w:hAnsi="宋体" w:eastAsia="宋体" w:cs="宋体"/>
                <w:sz w:val="28"/>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304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3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6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827" w:type="dxa"/>
            <w:vAlign w:val="center"/>
            <w:textDirection w:val="lrTb"/>
            <w:noWrap w:val="false"/>
          </w:tcPr>
          <w:p>
            <w:pPr>
              <w:pStyle w:val="784"/>
              <w:rPr>
                <w:rFonts w:hint="eastAsia" w:ascii="宋体" w:hAnsi="宋体" w:eastAsia="宋体" w:cs="宋体"/>
                <w:sz w:val="28"/>
                <w:highlight w:val="none"/>
              </w:rPr>
            </w:pPr>
            <w:r>
              <w:rPr>
                <w:rFonts w:hint="eastAsia" w:ascii="宋体" w:hAnsi="宋体" w:eastAsia="宋体" w:cs="宋体"/>
                <w:sz w:val="28"/>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304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3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6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827" w:type="dxa"/>
            <w:vAlign w:val="center"/>
            <w:textDirection w:val="lrTb"/>
            <w:noWrap w:val="false"/>
          </w:tcPr>
          <w:p>
            <w:pPr>
              <w:pStyle w:val="784"/>
              <w:rPr>
                <w:rFonts w:hint="eastAsia" w:ascii="宋体" w:hAnsi="宋体" w:eastAsia="宋体" w:cs="宋体"/>
                <w:sz w:val="28"/>
                <w:highlight w:val="none"/>
              </w:rPr>
            </w:pPr>
            <w:r>
              <w:rPr>
                <w:rFonts w:hint="eastAsia" w:ascii="宋体" w:hAnsi="宋体" w:eastAsia="宋体" w:cs="宋体"/>
                <w:sz w:val="28"/>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304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3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6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827" w:type="dxa"/>
            <w:vAlign w:val="center"/>
            <w:textDirection w:val="lrTb"/>
            <w:noWrap w:val="false"/>
          </w:tcPr>
          <w:p>
            <w:pPr>
              <w:pStyle w:val="784"/>
              <w:rPr>
                <w:rFonts w:hint="eastAsia" w:ascii="宋体" w:hAnsi="宋体" w:eastAsia="宋体" w:cs="宋体"/>
                <w:sz w:val="28"/>
                <w:highlight w:val="none"/>
              </w:rPr>
            </w:pPr>
            <w:r>
              <w:rPr>
                <w:rFonts w:hint="eastAsia" w:ascii="宋体" w:hAnsi="宋体" w:eastAsia="宋体" w:cs="宋体"/>
                <w:sz w:val="28"/>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304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3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6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827" w:type="dxa"/>
            <w:vAlign w:val="center"/>
            <w:textDirection w:val="lrTb"/>
            <w:noWrap w:val="false"/>
          </w:tcPr>
          <w:p>
            <w:pPr>
              <w:pStyle w:val="784"/>
              <w:rPr>
                <w:rFonts w:hint="eastAsia" w:ascii="宋体" w:hAnsi="宋体" w:eastAsia="宋体" w:cs="宋体"/>
                <w:sz w:val="28"/>
                <w:highlight w:val="none"/>
              </w:rPr>
            </w:pPr>
            <w:r>
              <w:rPr>
                <w:rFonts w:hint="eastAsia" w:ascii="宋体" w:hAnsi="宋体" w:eastAsia="宋体" w:cs="宋体"/>
                <w:sz w:val="28"/>
                <w:highlight w:val="none"/>
              </w:rPr>
            </w:r>
            <w:r/>
          </w:p>
        </w:tc>
      </w:tr>
      <w:tr>
        <w:trPr>
          <w:cantSplit/>
          <w:trHeight w:val="517"/>
        </w:trPr>
        <w:tc>
          <w:tcPr>
            <w:gridSpan w:val="3"/>
            <w:tcW w:w="4786" w:type="dxa"/>
            <w:vAlign w:val="center"/>
            <w:textDirection w:val="lrTb"/>
            <w:noWrap w:val="false"/>
          </w:tcPr>
          <w:p>
            <w:pPr>
              <w:pStyle w:val="823"/>
              <w:jc w:val="center"/>
              <w:rPr>
                <w:rFonts w:hint="eastAsia" w:ascii="宋体" w:hAnsi="宋体" w:eastAsia="宋体" w:cs="宋体"/>
                <w:szCs w:val="24"/>
                <w:highlight w:val="none"/>
              </w:rPr>
            </w:pPr>
            <w:r>
              <w:rPr>
                <w:rFonts w:hint="eastAsia" w:ascii="宋体" w:hAnsi="宋体" w:eastAsia="宋体" w:cs="宋体"/>
                <w:b/>
                <w:bCs/>
                <w:szCs w:val="24"/>
                <w:highlight w:val="none"/>
              </w:rPr>
              <w:t xml:space="preserve">合计费用（元）</w:t>
            </w:r>
            <w:r>
              <w:rPr>
                <w:rFonts w:hint="eastAsia" w:ascii="宋体" w:hAnsi="宋体" w:eastAsia="宋体" w:cs="宋体"/>
                <w:szCs w:val="24"/>
                <w:highlight w:val="none"/>
              </w:rPr>
            </w:r>
            <w:r/>
          </w:p>
        </w:tc>
        <w:tc>
          <w:tcPr>
            <w:gridSpan w:val="4"/>
            <w:tcW w:w="4828" w:type="dxa"/>
            <w:vAlign w:val="center"/>
            <w:textDirection w:val="lrTb"/>
            <w:noWrap w:val="false"/>
          </w:tcPr>
          <w:p>
            <w:pPr>
              <w:pStyle w:val="823"/>
              <w:rPr>
                <w:rFonts w:hint="eastAsia" w:ascii="宋体" w:hAnsi="宋体" w:eastAsia="宋体" w:cs="宋体"/>
                <w:highlight w:val="none"/>
              </w:rPr>
            </w:pPr>
            <w:r>
              <w:rPr>
                <w:rFonts w:hint="eastAsia" w:ascii="宋体" w:hAnsi="宋体" w:eastAsia="宋体" w:cs="宋体"/>
                <w:highlight w:val="none"/>
              </w:rPr>
            </w:r>
            <w:r/>
          </w:p>
        </w:tc>
      </w:tr>
    </w:tbl>
    <w:p>
      <w:pPr>
        <w:pStyle w:val="784"/>
        <w:spacing w:line="46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pStyle w:val="784"/>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第二包：</w:t>
      </w:r>
      <w:r>
        <w:rPr>
          <w:rFonts w:hint="eastAsia" w:ascii="宋体" w:hAnsi="宋体" w:eastAsia="宋体" w:cs="宋体"/>
          <w:b/>
          <w:bCs/>
          <w:sz w:val="24"/>
          <w:szCs w:val="24"/>
          <w:lang w:val="en-US" w:eastAsia="zh-CN"/>
        </w:rPr>
      </w:r>
      <w:r/>
    </w:p>
    <w:tbl>
      <w:tblPr>
        <w:tblW w:w="96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048"/>
        <w:gridCol w:w="925"/>
        <w:gridCol w:w="925"/>
        <w:gridCol w:w="1388"/>
        <w:gridCol w:w="1688"/>
        <w:gridCol w:w="827"/>
      </w:tblGrid>
      <w:tr>
        <w:trPr>
          <w:cantSplit/>
          <w:trHeight w:val="552"/>
        </w:trPr>
        <w:tc>
          <w:tcPr>
            <w:tcW w:w="813"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序号</w:t>
            </w:r>
            <w:r>
              <w:rPr>
                <w:rFonts w:hint="eastAsia" w:ascii="宋体" w:hAnsi="宋体" w:eastAsia="宋体" w:cs="宋体"/>
                <w:b/>
                <w:bCs/>
                <w:sz w:val="24"/>
                <w:highlight w:val="none"/>
              </w:rPr>
            </w:r>
            <w:r/>
          </w:p>
        </w:tc>
        <w:tc>
          <w:tcPr>
            <w:tcW w:w="3048"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投入项目及费用名称</w:t>
            </w:r>
            <w:r>
              <w:rPr>
                <w:rFonts w:hint="eastAsia" w:ascii="宋体" w:hAnsi="宋体" w:eastAsia="宋体" w:cs="宋体"/>
                <w:b/>
                <w:bCs/>
                <w:sz w:val="24"/>
                <w:highlight w:val="none"/>
              </w:rPr>
            </w:r>
            <w:r/>
          </w:p>
        </w:tc>
        <w:tc>
          <w:tcPr>
            <w:tcW w:w="925"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数量</w:t>
            </w:r>
            <w:r>
              <w:rPr>
                <w:rFonts w:hint="eastAsia" w:ascii="宋体" w:hAnsi="宋体" w:eastAsia="宋体" w:cs="宋体"/>
                <w:b/>
                <w:bCs/>
                <w:sz w:val="24"/>
                <w:highlight w:val="none"/>
              </w:rPr>
            </w:r>
            <w:r/>
          </w:p>
        </w:tc>
        <w:tc>
          <w:tcPr>
            <w:tcW w:w="925"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单位</w:t>
            </w:r>
            <w:r>
              <w:rPr>
                <w:rFonts w:hint="eastAsia" w:ascii="宋体" w:hAnsi="宋体" w:eastAsia="宋体" w:cs="宋体"/>
                <w:b/>
                <w:bCs/>
                <w:sz w:val="24"/>
                <w:highlight w:val="none"/>
              </w:rPr>
            </w:r>
            <w:r/>
          </w:p>
        </w:tc>
        <w:tc>
          <w:tcPr>
            <w:tcW w:w="1388" w:type="dxa"/>
            <w:vAlign w:val="center"/>
            <w:textDirection w:val="lrTb"/>
            <w:noWrap w:val="false"/>
          </w:tcPr>
          <w:p>
            <w:pPr>
              <w:pStyle w:val="784"/>
              <w:rPr>
                <w:rFonts w:hint="eastAsia" w:ascii="宋体" w:hAnsi="宋体" w:eastAsia="宋体" w:cs="宋体"/>
                <w:b/>
                <w:bCs/>
                <w:sz w:val="24"/>
                <w:highlight w:val="none"/>
              </w:rPr>
            </w:pPr>
            <w:r>
              <w:rPr>
                <w:rFonts w:hint="eastAsia" w:ascii="宋体" w:hAnsi="宋体" w:eastAsia="宋体" w:cs="宋体"/>
                <w:b/>
                <w:bCs/>
                <w:sz w:val="24"/>
                <w:highlight w:val="none"/>
              </w:rPr>
              <w:t xml:space="preserve">单价（元）</w:t>
            </w:r>
            <w:r>
              <w:rPr>
                <w:rFonts w:hint="eastAsia" w:ascii="宋体" w:hAnsi="宋体" w:eastAsia="宋体" w:cs="宋体"/>
                <w:b/>
                <w:bCs/>
                <w:sz w:val="24"/>
                <w:highlight w:val="none"/>
              </w:rPr>
            </w:r>
            <w:r/>
          </w:p>
        </w:tc>
        <w:tc>
          <w:tcPr>
            <w:tcW w:w="1688"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分项总价（元）</w:t>
            </w:r>
            <w:r>
              <w:rPr>
                <w:rFonts w:hint="eastAsia" w:ascii="宋体" w:hAnsi="宋体" w:eastAsia="宋体" w:cs="宋体"/>
                <w:b/>
                <w:bCs/>
                <w:sz w:val="24"/>
                <w:highlight w:val="none"/>
              </w:rPr>
            </w:r>
            <w:r/>
          </w:p>
        </w:tc>
        <w:tc>
          <w:tcPr>
            <w:tcW w:w="827"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备注</w:t>
            </w:r>
            <w:r>
              <w:rPr>
                <w:rFonts w:hint="eastAsia" w:ascii="宋体" w:hAnsi="宋体" w:eastAsia="宋体" w:cs="宋体"/>
                <w:b/>
                <w:bCs/>
                <w:sz w:val="24"/>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r>
            <w:r/>
          </w:p>
        </w:tc>
        <w:tc>
          <w:tcPr>
            <w:tcW w:w="3048"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r>
            <w:r/>
          </w:p>
        </w:tc>
        <w:tc>
          <w:tcPr>
            <w:tcW w:w="925" w:type="dxa"/>
            <w:vAlign w:val="center"/>
            <w:textDirection w:val="lrTb"/>
            <w:noWrap w:val="false"/>
          </w:tcPr>
          <w:p>
            <w:pPr>
              <w:pStyle w:val="784"/>
              <w:ind w:firstLine="241"/>
              <w:rPr>
                <w:rFonts w:hint="eastAsia" w:ascii="宋体" w:hAnsi="宋体" w:eastAsia="宋体" w:cs="宋体"/>
                <w:b/>
                <w:bCs/>
                <w:sz w:val="24"/>
                <w:highlight w:val="none"/>
              </w:rPr>
            </w:pPr>
            <w:r>
              <w:rPr>
                <w:rFonts w:hint="eastAsia" w:ascii="宋体" w:hAnsi="宋体" w:eastAsia="宋体" w:cs="宋体"/>
                <w:b/>
                <w:bCs/>
                <w:sz w:val="24"/>
                <w:highlight w:val="none"/>
              </w:rPr>
            </w:r>
            <w:r/>
          </w:p>
        </w:tc>
        <w:tc>
          <w:tcPr>
            <w:tcW w:w="925" w:type="dxa"/>
            <w:vAlign w:val="center"/>
            <w:textDirection w:val="lrTb"/>
            <w:noWrap w:val="false"/>
          </w:tcPr>
          <w:p>
            <w:pPr>
              <w:pStyle w:val="784"/>
              <w:ind w:firstLine="241"/>
              <w:rPr>
                <w:rFonts w:hint="eastAsia" w:ascii="宋体" w:hAnsi="宋体" w:eastAsia="宋体" w:cs="宋体"/>
                <w:b/>
                <w:bCs/>
                <w:sz w:val="24"/>
                <w:highlight w:val="none"/>
              </w:rPr>
            </w:pPr>
            <w:r>
              <w:rPr>
                <w:rFonts w:hint="eastAsia" w:ascii="宋体" w:hAnsi="宋体" w:eastAsia="宋体" w:cs="宋体"/>
                <w:b/>
                <w:bCs/>
                <w:sz w:val="24"/>
                <w:highlight w:val="none"/>
              </w:rPr>
            </w:r>
            <w:r/>
          </w:p>
        </w:tc>
        <w:tc>
          <w:tcPr>
            <w:tcW w:w="1388" w:type="dxa"/>
            <w:vAlign w:val="center"/>
            <w:textDirection w:val="lrTb"/>
            <w:noWrap w:val="false"/>
          </w:tcPr>
          <w:p>
            <w:pPr>
              <w:pStyle w:val="784"/>
              <w:ind w:firstLine="241"/>
              <w:rPr>
                <w:rFonts w:hint="eastAsia" w:ascii="宋体" w:hAnsi="宋体" w:eastAsia="宋体" w:cs="宋体"/>
                <w:b/>
                <w:bCs/>
                <w:sz w:val="24"/>
                <w:highlight w:val="none"/>
              </w:rPr>
            </w:pPr>
            <w:r>
              <w:rPr>
                <w:rFonts w:hint="eastAsia" w:ascii="宋体" w:hAnsi="宋体" w:eastAsia="宋体" w:cs="宋体"/>
                <w:b/>
                <w:bCs/>
                <w:sz w:val="24"/>
                <w:highlight w:val="none"/>
              </w:rPr>
            </w:r>
            <w:r/>
          </w:p>
        </w:tc>
        <w:tc>
          <w:tcPr>
            <w:tcW w:w="1688"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r>
            <w:r/>
          </w:p>
        </w:tc>
        <w:tc>
          <w:tcPr>
            <w:tcW w:w="827" w:type="dxa"/>
            <w:vAlign w:val="center"/>
            <w:textDirection w:val="lrTb"/>
            <w:noWrap w:val="false"/>
          </w:tcPr>
          <w:p>
            <w:pPr>
              <w:pStyle w:val="784"/>
              <w:jc w:val="center"/>
              <w:rPr>
                <w:rFonts w:hint="eastAsia" w:ascii="宋体" w:hAnsi="宋体" w:eastAsia="宋体" w:cs="宋体"/>
                <w:b/>
                <w:bCs/>
                <w:sz w:val="24"/>
                <w:highlight w:val="none"/>
              </w:rPr>
            </w:pPr>
            <w:r>
              <w:rPr>
                <w:rFonts w:hint="eastAsia" w:ascii="宋体" w:hAnsi="宋体" w:eastAsia="宋体" w:cs="宋体"/>
                <w:b/>
                <w:bCs/>
                <w:sz w:val="24"/>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304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3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6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827" w:type="dxa"/>
            <w:vAlign w:val="center"/>
            <w:textDirection w:val="lrTb"/>
            <w:noWrap w:val="false"/>
          </w:tcPr>
          <w:p>
            <w:pPr>
              <w:pStyle w:val="784"/>
              <w:rPr>
                <w:rFonts w:hint="eastAsia" w:ascii="宋体" w:hAnsi="宋体" w:eastAsia="宋体" w:cs="宋体"/>
                <w:sz w:val="28"/>
                <w:highlight w:val="none"/>
              </w:rPr>
            </w:pPr>
            <w:r>
              <w:rPr>
                <w:rFonts w:hint="eastAsia" w:ascii="宋体" w:hAnsi="宋体" w:eastAsia="宋体" w:cs="宋体"/>
                <w:sz w:val="28"/>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304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3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6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827" w:type="dxa"/>
            <w:vAlign w:val="center"/>
            <w:textDirection w:val="lrTb"/>
            <w:noWrap w:val="false"/>
          </w:tcPr>
          <w:p>
            <w:pPr>
              <w:pStyle w:val="784"/>
              <w:rPr>
                <w:rFonts w:hint="eastAsia" w:ascii="宋体" w:hAnsi="宋体" w:eastAsia="宋体" w:cs="宋体"/>
                <w:sz w:val="28"/>
                <w:highlight w:val="none"/>
              </w:rPr>
            </w:pPr>
            <w:r>
              <w:rPr>
                <w:rFonts w:hint="eastAsia" w:ascii="宋体" w:hAnsi="宋体" w:eastAsia="宋体" w:cs="宋体"/>
                <w:sz w:val="28"/>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304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3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6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827" w:type="dxa"/>
            <w:vAlign w:val="center"/>
            <w:textDirection w:val="lrTb"/>
            <w:noWrap w:val="false"/>
          </w:tcPr>
          <w:p>
            <w:pPr>
              <w:pStyle w:val="784"/>
              <w:rPr>
                <w:rFonts w:hint="eastAsia" w:ascii="宋体" w:hAnsi="宋体" w:eastAsia="宋体" w:cs="宋体"/>
                <w:sz w:val="28"/>
                <w:highlight w:val="none"/>
              </w:rPr>
            </w:pPr>
            <w:r>
              <w:rPr>
                <w:rFonts w:hint="eastAsia" w:ascii="宋体" w:hAnsi="宋体" w:eastAsia="宋体" w:cs="宋体"/>
                <w:sz w:val="28"/>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304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3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6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827" w:type="dxa"/>
            <w:vAlign w:val="center"/>
            <w:textDirection w:val="lrTb"/>
            <w:noWrap w:val="false"/>
          </w:tcPr>
          <w:p>
            <w:pPr>
              <w:pStyle w:val="784"/>
              <w:rPr>
                <w:rFonts w:hint="eastAsia" w:ascii="宋体" w:hAnsi="宋体" w:eastAsia="宋体" w:cs="宋体"/>
                <w:sz w:val="28"/>
                <w:highlight w:val="none"/>
              </w:rPr>
            </w:pPr>
            <w:r>
              <w:rPr>
                <w:rFonts w:hint="eastAsia" w:ascii="宋体" w:hAnsi="宋体" w:eastAsia="宋体" w:cs="宋体"/>
                <w:sz w:val="28"/>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304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3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6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827" w:type="dxa"/>
            <w:vAlign w:val="center"/>
            <w:textDirection w:val="lrTb"/>
            <w:noWrap w:val="false"/>
          </w:tcPr>
          <w:p>
            <w:pPr>
              <w:pStyle w:val="784"/>
              <w:rPr>
                <w:rFonts w:hint="eastAsia" w:ascii="宋体" w:hAnsi="宋体" w:eastAsia="宋体" w:cs="宋体"/>
                <w:sz w:val="28"/>
                <w:highlight w:val="none"/>
              </w:rPr>
            </w:pPr>
            <w:r>
              <w:rPr>
                <w:rFonts w:hint="eastAsia" w:ascii="宋体" w:hAnsi="宋体" w:eastAsia="宋体" w:cs="宋体"/>
                <w:sz w:val="28"/>
                <w:highlight w:val="none"/>
              </w:rPr>
            </w:r>
            <w:r/>
          </w:p>
        </w:tc>
      </w:tr>
      <w:tr>
        <w:trPr>
          <w:cantSplit/>
          <w:trHeight w:val="454"/>
        </w:trPr>
        <w:tc>
          <w:tcPr>
            <w:tcW w:w="813" w:type="dxa"/>
            <w:vAlign w:val="center"/>
            <w:textDirection w:val="lrTb"/>
            <w:noWrap w:val="false"/>
          </w:tcPr>
          <w:p>
            <w:pPr>
              <w:pStyle w:val="784"/>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304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925"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3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1688" w:type="dxa"/>
            <w:vAlign w:val="center"/>
            <w:textDirection w:val="lrTb"/>
            <w:noWrap w:val="false"/>
          </w:tcPr>
          <w:p>
            <w:pPr>
              <w:pStyle w:val="784"/>
              <w:rPr>
                <w:rFonts w:hint="eastAsia" w:ascii="宋体" w:hAnsi="宋体" w:eastAsia="宋体" w:cs="宋体"/>
                <w:sz w:val="24"/>
                <w:highlight w:val="none"/>
              </w:rPr>
            </w:pPr>
            <w:r>
              <w:rPr>
                <w:rFonts w:hint="eastAsia" w:ascii="宋体" w:hAnsi="宋体" w:eastAsia="宋体" w:cs="宋体"/>
                <w:sz w:val="24"/>
                <w:highlight w:val="none"/>
              </w:rPr>
            </w:r>
            <w:r/>
          </w:p>
        </w:tc>
        <w:tc>
          <w:tcPr>
            <w:tcW w:w="827" w:type="dxa"/>
            <w:vAlign w:val="center"/>
            <w:textDirection w:val="lrTb"/>
            <w:noWrap w:val="false"/>
          </w:tcPr>
          <w:p>
            <w:pPr>
              <w:pStyle w:val="784"/>
              <w:rPr>
                <w:rFonts w:hint="eastAsia" w:ascii="宋体" w:hAnsi="宋体" w:eastAsia="宋体" w:cs="宋体"/>
                <w:sz w:val="28"/>
                <w:highlight w:val="none"/>
              </w:rPr>
            </w:pPr>
            <w:r>
              <w:rPr>
                <w:rFonts w:hint="eastAsia" w:ascii="宋体" w:hAnsi="宋体" w:eastAsia="宋体" w:cs="宋体"/>
                <w:sz w:val="28"/>
                <w:highlight w:val="none"/>
              </w:rPr>
            </w:r>
            <w:r/>
          </w:p>
        </w:tc>
      </w:tr>
      <w:tr>
        <w:trPr>
          <w:cantSplit/>
          <w:trHeight w:val="517"/>
        </w:trPr>
        <w:tc>
          <w:tcPr>
            <w:gridSpan w:val="3"/>
            <w:tcW w:w="4786" w:type="dxa"/>
            <w:vAlign w:val="center"/>
            <w:textDirection w:val="lrTb"/>
            <w:noWrap w:val="false"/>
          </w:tcPr>
          <w:p>
            <w:pPr>
              <w:pStyle w:val="823"/>
              <w:jc w:val="center"/>
              <w:rPr>
                <w:rFonts w:hint="eastAsia" w:ascii="宋体" w:hAnsi="宋体" w:eastAsia="宋体" w:cs="宋体"/>
                <w:szCs w:val="24"/>
                <w:highlight w:val="none"/>
              </w:rPr>
            </w:pPr>
            <w:r>
              <w:rPr>
                <w:rFonts w:hint="eastAsia" w:ascii="宋体" w:hAnsi="宋体" w:eastAsia="宋体" w:cs="宋体"/>
                <w:b/>
                <w:bCs/>
                <w:szCs w:val="24"/>
                <w:highlight w:val="none"/>
              </w:rPr>
              <w:t xml:space="preserve">合计费用（元）</w:t>
            </w:r>
            <w:r>
              <w:rPr>
                <w:rFonts w:hint="eastAsia" w:ascii="宋体" w:hAnsi="宋体" w:eastAsia="宋体" w:cs="宋体"/>
                <w:szCs w:val="24"/>
                <w:highlight w:val="none"/>
              </w:rPr>
            </w:r>
            <w:r/>
          </w:p>
        </w:tc>
        <w:tc>
          <w:tcPr>
            <w:gridSpan w:val="4"/>
            <w:tcW w:w="4828" w:type="dxa"/>
            <w:vAlign w:val="center"/>
            <w:textDirection w:val="lrTb"/>
            <w:noWrap w:val="false"/>
          </w:tcPr>
          <w:p>
            <w:pPr>
              <w:pStyle w:val="823"/>
              <w:rPr>
                <w:rFonts w:hint="eastAsia" w:ascii="宋体" w:hAnsi="宋体" w:eastAsia="宋体" w:cs="宋体"/>
                <w:highlight w:val="none"/>
              </w:rPr>
            </w:pPr>
            <w:r>
              <w:rPr>
                <w:rFonts w:hint="eastAsia" w:ascii="宋体" w:hAnsi="宋体" w:eastAsia="宋体" w:cs="宋体"/>
                <w:highlight w:val="none"/>
              </w:rPr>
            </w:r>
            <w:r/>
          </w:p>
        </w:tc>
      </w:tr>
    </w:tbl>
    <w:p>
      <w:pPr>
        <w:pStyle w:val="784"/>
        <w:spacing w:after="0"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注：1、</w:t>
      </w:r>
      <w:r>
        <w:rPr>
          <w:rFonts w:hint="eastAsia" w:ascii="宋体" w:hAnsi="宋体" w:eastAsia="宋体" w:cs="宋体"/>
          <w:sz w:val="24"/>
          <w:szCs w:val="24"/>
        </w:rPr>
        <w:t xml:space="preserve">投标人</w:t>
      </w:r>
      <w:r>
        <w:rPr>
          <w:rFonts w:hint="eastAsia" w:ascii="宋体" w:hAnsi="宋体" w:eastAsia="宋体" w:cs="宋体"/>
          <w:bCs/>
          <w:sz w:val="24"/>
          <w:szCs w:val="24"/>
        </w:rPr>
        <w:t xml:space="preserve">应将</w:t>
      </w:r>
      <w:r>
        <w:rPr>
          <w:rFonts w:hint="eastAsia" w:ascii="宋体" w:hAnsi="宋体" w:eastAsia="宋体" w:cs="宋体"/>
          <w:b/>
          <w:bCs/>
          <w:sz w:val="24"/>
          <w:szCs w:val="24"/>
        </w:rPr>
        <w:t xml:space="preserve">各分包</w:t>
      </w:r>
      <w:r>
        <w:rPr>
          <w:rFonts w:hint="eastAsia" w:ascii="宋体" w:hAnsi="宋体" w:eastAsia="宋体" w:cs="宋体"/>
          <w:bCs/>
          <w:sz w:val="24"/>
          <w:szCs w:val="24"/>
        </w:rPr>
        <w:t xml:space="preserve">所投入的有关费用分类别依次填报在上述表格中。</w:t>
      </w:r>
      <w:r>
        <w:rPr>
          <w:rFonts w:hint="eastAsia" w:ascii="宋体" w:hAnsi="宋体" w:eastAsia="宋体" w:cs="宋体"/>
          <w:b/>
          <w:bCs/>
          <w:sz w:val="24"/>
          <w:szCs w:val="24"/>
        </w:rPr>
        <w:t xml:space="preserve">（分别制作表格）</w:t>
      </w:r>
      <w:r>
        <w:rPr>
          <w:rFonts w:hint="eastAsia" w:ascii="宋体" w:hAnsi="宋体" w:eastAsia="宋体" w:cs="宋体"/>
          <w:bCs/>
          <w:sz w:val="24"/>
          <w:szCs w:val="24"/>
        </w:rPr>
      </w:r>
      <w:r/>
    </w:p>
    <w:p>
      <w:pPr>
        <w:pStyle w:val="784"/>
        <w:ind w:firstLine="482"/>
        <w:spacing w:after="0" w:line="46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2、“各分包</w:t>
      </w:r>
      <w:r>
        <w:rPr>
          <w:rFonts w:hint="eastAsia" w:ascii="宋体" w:hAnsi="宋体" w:eastAsia="宋体" w:cs="宋体"/>
          <w:b/>
          <w:bCs w:val="0"/>
          <w:sz w:val="24"/>
          <w:szCs w:val="24"/>
        </w:rPr>
        <w:t xml:space="preserve">合计费用</w:t>
      </w:r>
      <w:r>
        <w:rPr>
          <w:rFonts w:hint="eastAsia" w:ascii="宋体" w:hAnsi="宋体" w:eastAsia="宋体" w:cs="宋体"/>
          <w:b/>
          <w:bCs w:val="0"/>
          <w:sz w:val="24"/>
          <w:szCs w:val="24"/>
        </w:rPr>
        <w:t xml:space="preserve">”应与“</w:t>
      </w:r>
      <w:r>
        <w:rPr>
          <w:rFonts w:hint="eastAsia" w:ascii="宋体" w:hAnsi="宋体" w:eastAsia="宋体" w:cs="宋体"/>
          <w:b/>
          <w:bCs w:val="0"/>
          <w:sz w:val="24"/>
          <w:szCs w:val="24"/>
          <w:lang w:val="en-US" w:eastAsia="zh-CN"/>
        </w:rPr>
        <w:t xml:space="preserve">（1-投标优惠率）</w:t>
      </w:r>
      <w:r>
        <w:rPr>
          <w:rFonts w:hint="eastAsia" w:ascii="宋体" w:hAnsi="宋体" w:eastAsia="宋体" w:cs="宋体"/>
          <w:b/>
          <w:bCs w:val="0"/>
          <w:sz w:val="24"/>
          <w:szCs w:val="24"/>
        </w:rPr>
        <w:t xml:space="preserve">*对应分包预算”相一致。</w:t>
      </w:r>
      <w:r>
        <w:rPr>
          <w:rFonts w:hint="eastAsia" w:ascii="宋体" w:hAnsi="宋体" w:eastAsia="宋体" w:cs="宋体"/>
          <w:b/>
          <w:bCs w:val="0"/>
          <w:sz w:val="24"/>
          <w:szCs w:val="24"/>
        </w:rPr>
      </w:r>
      <w:r/>
    </w:p>
    <w:p>
      <w:pPr>
        <w:pStyle w:val="784"/>
        <w:ind w:firstLine="482"/>
        <w:spacing w:after="0" w:line="46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3、如有需要说明的事项，请在备注中列明。</w:t>
      </w:r>
      <w:r>
        <w:rPr>
          <w:rFonts w:hint="eastAsia" w:ascii="宋体" w:hAnsi="宋体" w:eastAsia="宋体" w:cs="宋体"/>
          <w:bCs/>
          <w:sz w:val="24"/>
          <w:szCs w:val="24"/>
        </w:rPr>
      </w:r>
      <w:r/>
    </w:p>
    <w:p>
      <w:pPr>
        <w:pStyle w:val="784"/>
        <w:jc w:val="center"/>
        <w:spacing w:line="440" w:lineRule="exact"/>
        <w:rPr>
          <w:rFonts w:hint="eastAsia" w:ascii="宋体" w:hAnsi="宋体" w:eastAsia="宋体" w:cs="宋体"/>
          <w:b/>
          <w:bCs/>
          <w:sz w:val="28"/>
          <w:szCs w:val="28"/>
        </w:rPr>
        <w:sectPr>
          <w:footnotePr/>
          <w:endnotePr/>
          <w:type w:val="nextPage"/>
          <w:pgSz w:w="11905" w:h="16838" w:orient="portrait"/>
          <w:pgMar w:top="1440" w:right="1077" w:bottom="1440" w:left="1077" w:header="567" w:footer="794" w:gutter="0"/>
          <w:cols w:num="1" w:sep="0" w:space="1701" w:equalWidth="1"/>
          <w:docGrid w:linePitch="360"/>
          <w:titlePg/>
        </w:sectPr>
        <w:outlineLvl w:val="1"/>
      </w:pPr>
      <w:r>
        <w:rPr>
          <w:rFonts w:hint="eastAsia" w:ascii="宋体" w:hAnsi="宋体" w:eastAsia="宋体" w:cs="宋体"/>
          <w:b/>
          <w:bCs/>
          <w:sz w:val="28"/>
          <w:szCs w:val="28"/>
        </w:rPr>
      </w:r>
      <w:r/>
    </w:p>
    <w:p>
      <w:pPr>
        <w:pStyle w:val="784"/>
        <w:jc w:val="center"/>
        <w:spacing w:line="440" w:lineRule="exact"/>
        <w:rPr>
          <w:rFonts w:hint="eastAsia" w:ascii="宋体" w:hAnsi="宋体" w:eastAsia="宋体" w:cs="宋体"/>
          <w:b/>
          <w:bCs/>
          <w:sz w:val="28"/>
          <w:szCs w:val="28"/>
        </w:rPr>
        <w:outlineLvl w:val="1"/>
      </w:pPr>
      <w:r/>
      <w:bookmarkStart w:id="243" w:name="_Toc9076"/>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3</w:t>
      </w:r>
      <w:r>
        <w:rPr>
          <w:rFonts w:hint="eastAsia" w:ascii="宋体" w:hAnsi="宋体" w:eastAsia="宋体" w:cs="宋体"/>
          <w:b/>
          <w:bCs/>
          <w:sz w:val="28"/>
          <w:szCs w:val="28"/>
        </w:rPr>
        <w:t xml:space="preserve"> 服务要求响应及偏离表</w:t>
      </w:r>
      <w:bookmarkEnd w:id="240"/>
      <w:r/>
      <w:bookmarkEnd w:id="241"/>
      <w:r/>
      <w:bookmarkEnd w:id="242"/>
      <w:r/>
      <w:bookmarkEnd w:id="243"/>
      <w:r>
        <w:rPr>
          <w:rFonts w:hint="eastAsia" w:ascii="宋体" w:hAnsi="宋体" w:eastAsia="宋体" w:cs="宋体"/>
          <w:b/>
          <w:bCs/>
          <w:sz w:val="28"/>
          <w:szCs w:val="28"/>
        </w:rPr>
      </w:r>
      <w:r/>
    </w:p>
    <w:p>
      <w:pPr>
        <w:pStyle w:val="784"/>
        <w:ind w:firstLine="240"/>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1、对项目服务要求响应说明。请按要求填写以下表格：</w:t>
      </w:r>
      <w:r>
        <w:rPr>
          <w:rFonts w:hint="eastAsia" w:ascii="宋体" w:hAnsi="宋体" w:eastAsia="宋体" w:cs="宋体"/>
          <w:color w:val="000000"/>
          <w:sz w:val="24"/>
        </w:rPr>
      </w:r>
      <w:r/>
    </w:p>
    <w:tbl>
      <w:tblPr>
        <w:tblW w:w="8970"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884"/>
        <w:gridCol w:w="2505"/>
        <w:gridCol w:w="1276"/>
        <w:gridCol w:w="2517"/>
      </w:tblGrid>
      <w:tr>
        <w:trPr>
          <w:trHeight w:val="548"/>
        </w:trPr>
        <w:tc>
          <w:tcPr>
            <w:tcW w:w="788"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序号</w:t>
            </w:r>
            <w:r>
              <w:rPr>
                <w:rFonts w:hint="eastAsia" w:ascii="宋体" w:hAnsi="宋体" w:eastAsia="宋体" w:cs="宋体"/>
                <w:color w:val="000000"/>
                <w:sz w:val="24"/>
                <w:szCs w:val="24"/>
                <w:lang w:val="en-US" w:eastAsia="zh-CN" w:bidi="ar-SA"/>
              </w:rPr>
            </w:r>
            <w:r/>
          </w:p>
        </w:tc>
        <w:tc>
          <w:tcPr>
            <w:tcW w:w="1884"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采购文件要求</w:t>
            </w:r>
            <w:r>
              <w:rPr>
                <w:rFonts w:hint="eastAsia" w:ascii="宋体" w:hAnsi="宋体" w:eastAsia="宋体" w:cs="宋体"/>
                <w:color w:val="000000"/>
                <w:sz w:val="24"/>
                <w:szCs w:val="24"/>
                <w:lang w:val="en-US" w:eastAsia="zh-CN" w:bidi="ar-SA"/>
              </w:rPr>
            </w:r>
            <w:r/>
          </w:p>
        </w:tc>
        <w:tc>
          <w:tcPr>
            <w:tcW w:w="2505"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投标人提供服务承诺</w:t>
            </w: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是否响应</w:t>
            </w:r>
            <w:r>
              <w:rPr>
                <w:rFonts w:hint="eastAsia" w:ascii="宋体" w:hAnsi="宋体" w:eastAsia="宋体" w:cs="宋体"/>
                <w:color w:val="000000"/>
                <w:sz w:val="24"/>
                <w:szCs w:val="24"/>
                <w:lang w:val="en-US" w:eastAsia="zh-CN" w:bidi="ar-SA"/>
              </w:rPr>
            </w:r>
            <w:r/>
          </w:p>
        </w:tc>
        <w:tc>
          <w:tcPr>
            <w:tcW w:w="2517"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偏离内容及原因</w:t>
            </w:r>
            <w:r>
              <w:rPr>
                <w:rFonts w:hint="eastAsia" w:ascii="宋体" w:hAnsi="宋体" w:eastAsia="宋体" w:cs="宋体"/>
                <w:color w:val="000000"/>
                <w:sz w:val="24"/>
                <w:szCs w:val="24"/>
                <w:lang w:val="en-US" w:eastAsia="zh-CN" w:bidi="ar-SA"/>
              </w:rPr>
            </w:r>
            <w:r/>
          </w:p>
        </w:tc>
      </w:tr>
      <w:tr>
        <w:trPr>
          <w:trHeight w:val="548"/>
        </w:trPr>
        <w:tc>
          <w:tcPr>
            <w:tcW w:w="788"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884"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505"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517"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548"/>
        </w:trPr>
        <w:tc>
          <w:tcPr>
            <w:tcW w:w="788"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884"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505"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517"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548"/>
        </w:trPr>
        <w:tc>
          <w:tcPr>
            <w:tcW w:w="788"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884"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505"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517"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548"/>
        </w:trPr>
        <w:tc>
          <w:tcPr>
            <w:tcW w:w="788"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884"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505"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517"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548"/>
        </w:trPr>
        <w:tc>
          <w:tcPr>
            <w:tcW w:w="788"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884"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505"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276"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2517" w:type="dxa"/>
            <w:vAlign w:val="center"/>
            <w:textDirection w:val="lrTb"/>
            <w:noWrap w:val="false"/>
          </w:tcPr>
          <w:p>
            <w:pPr>
              <w:pStyle w:val="784"/>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bl>
    <w:p>
      <w:pPr>
        <w:pStyle w:val="784"/>
        <w:spacing w:line="460" w:lineRule="exact"/>
        <w:rPr>
          <w:rFonts w:hint="eastAsia" w:ascii="宋体" w:hAnsi="宋体" w:eastAsia="宋体" w:cs="宋体"/>
          <w:color w:val="000000"/>
          <w:sz w:val="24"/>
        </w:rPr>
      </w:pPr>
      <w:r>
        <w:rPr>
          <w:rFonts w:hint="eastAsia" w:ascii="宋体" w:hAnsi="宋体" w:eastAsia="宋体" w:cs="宋体"/>
          <w:color w:val="000000"/>
          <w:sz w:val="24"/>
        </w:rPr>
        <w:t xml:space="preserve">注：（1）投标人应根据“采购需求”中的“二、项目服务要求”对照投标人所提供的服务承诺进行逐项评议。</w:t>
      </w:r>
      <w:r>
        <w:rPr>
          <w:rFonts w:hint="eastAsia" w:ascii="宋体" w:hAnsi="宋体" w:eastAsia="宋体" w:cs="宋体"/>
          <w:color w:val="000000"/>
          <w:sz w:val="24"/>
        </w:rPr>
      </w:r>
      <w:r/>
    </w:p>
    <w:p>
      <w:pPr>
        <w:pStyle w:val="784"/>
        <w:ind w:firstLine="480"/>
        <w:jc w:val="lef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（2）若完全响应，在“是否响应”栏中填写“是”；若有偏离在“是否响应”栏中填写“否”并在“偏离内容及原因”栏中作出说明；因未标明或表述含糊导致的评审风险将由投标人承担。</w:t>
      </w:r>
      <w:r>
        <w:rPr>
          <w:rFonts w:hint="eastAsia" w:ascii="宋体" w:hAnsi="宋体" w:eastAsia="宋体" w:cs="宋体"/>
          <w:color w:val="000000"/>
          <w:sz w:val="24"/>
        </w:rPr>
      </w:r>
      <w:r/>
    </w:p>
    <w:p>
      <w:pPr>
        <w:pStyle w:val="784"/>
        <w:ind w:firstLine="480"/>
        <w:jc w:val="left"/>
        <w:spacing w:line="440" w:lineRule="exact"/>
        <w:rPr>
          <w:rFonts w:hint="eastAsia" w:ascii="宋体" w:hAnsi="宋体" w:eastAsia="宋体" w:cs="宋体"/>
          <w:bCs/>
          <w:sz w:val="24"/>
        </w:rPr>
      </w:pPr>
      <w:r>
        <w:rPr>
          <w:rFonts w:hint="eastAsia" w:ascii="宋体" w:hAnsi="宋体" w:eastAsia="宋体" w:cs="宋体"/>
          <w:color w:val="000000"/>
          <w:sz w:val="24"/>
        </w:rPr>
        <w:t xml:space="preserve">（3）表格不够可另接。</w:t>
      </w:r>
      <w:r>
        <w:rPr>
          <w:rFonts w:hint="eastAsia" w:ascii="宋体" w:hAnsi="宋体" w:eastAsia="宋体" w:cs="宋体"/>
          <w:bCs/>
          <w:sz w:val="24"/>
        </w:rPr>
      </w:r>
      <w:r/>
    </w:p>
    <w:p>
      <w:pPr>
        <w:pStyle w:val="784"/>
        <w:rPr>
          <w:rFonts w:hint="eastAsia" w:ascii="宋体" w:hAnsi="宋体" w:eastAsia="宋体" w:cs="宋体"/>
          <w:color w:val="000000"/>
          <w:sz w:val="24"/>
          <w:u w:val="single"/>
        </w:rPr>
      </w:pPr>
      <w:r>
        <w:rPr>
          <w:rFonts w:hint="eastAsia" w:ascii="宋体" w:hAnsi="宋体" w:eastAsia="宋体" w:cs="宋体"/>
          <w:color w:val="000000"/>
          <w:sz w:val="24"/>
          <w:u w:val="single"/>
        </w:rPr>
        <w:br w:type="page" w:clear="all"/>
      </w:r>
      <w:r>
        <w:rPr>
          <w:rFonts w:hint="eastAsia" w:ascii="宋体" w:hAnsi="宋体" w:eastAsia="宋体" w:cs="宋体"/>
          <w:color w:val="000000"/>
          <w:sz w:val="24"/>
          <w:u w:val="single"/>
        </w:rPr>
      </w:r>
      <w:r/>
    </w:p>
    <w:p>
      <w:pPr>
        <w:pStyle w:val="784"/>
        <w:jc w:val="center"/>
        <w:spacing w:line="440" w:lineRule="exact"/>
        <w:rPr>
          <w:rFonts w:hint="eastAsia" w:ascii="宋体" w:hAnsi="宋体" w:eastAsia="宋体" w:cs="宋体"/>
          <w:b/>
          <w:bCs/>
          <w:sz w:val="28"/>
          <w:szCs w:val="28"/>
        </w:rPr>
        <w:outlineLvl w:val="1"/>
      </w:pPr>
      <w:r/>
      <w:bookmarkStart w:id="244" w:name="_Toc3052"/>
      <w:r/>
      <w:bookmarkStart w:id="245" w:name="_Toc23924"/>
      <w:r/>
      <w:bookmarkStart w:id="246" w:name="_Toc158042209"/>
      <w:r/>
      <w:bookmarkStart w:id="247" w:name="_Toc8658"/>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4</w:t>
      </w:r>
      <w:r>
        <w:rPr>
          <w:rFonts w:hint="eastAsia" w:ascii="宋体" w:hAnsi="宋体" w:eastAsia="宋体" w:cs="宋体"/>
          <w:b/>
          <w:bCs/>
          <w:sz w:val="28"/>
          <w:szCs w:val="28"/>
        </w:rPr>
        <w:t xml:space="preserve"> 商务要求响应及偏离表</w:t>
      </w:r>
      <w:bookmarkEnd w:id="244"/>
      <w:r/>
      <w:bookmarkEnd w:id="245"/>
      <w:r/>
      <w:bookmarkEnd w:id="246"/>
      <w:r/>
      <w:bookmarkEnd w:id="247"/>
      <w:r>
        <w:rPr>
          <w:rFonts w:hint="eastAsia" w:ascii="宋体" w:hAnsi="宋体" w:eastAsia="宋体" w:cs="宋体"/>
          <w:b/>
          <w:bCs/>
          <w:sz w:val="28"/>
          <w:szCs w:val="28"/>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784"/>
              <w:jc w:val="center"/>
              <w:spacing w:line="276"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合同条款号</w:t>
            </w:r>
            <w:r>
              <w:rPr>
                <w:rFonts w:hint="eastAsia" w:ascii="宋体" w:hAnsi="宋体" w:eastAsia="宋体" w:cs="宋体"/>
                <w:b/>
                <w:bCs/>
                <w:sz w:val="24"/>
                <w:szCs w:val="24"/>
                <w:lang w:val="en-US" w:eastAsia="zh-CN" w:bidi="ar-SA"/>
              </w:rPr>
            </w:r>
            <w:r/>
          </w:p>
        </w:tc>
        <w:tc>
          <w:tcPr>
            <w:tcW w:w="1559" w:type="dxa"/>
            <w:vAlign w:val="center"/>
            <w:textDirection w:val="lrTb"/>
            <w:noWrap w:val="false"/>
          </w:tcPr>
          <w:p>
            <w:pPr>
              <w:pStyle w:val="784"/>
              <w:jc w:val="center"/>
              <w:spacing w:line="276"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有无偏离</w:t>
            </w:r>
            <w:r>
              <w:rPr>
                <w:rFonts w:hint="eastAsia" w:ascii="宋体" w:hAnsi="宋体" w:eastAsia="宋体" w:cs="宋体"/>
                <w:b/>
                <w:bCs/>
                <w:sz w:val="24"/>
                <w:szCs w:val="24"/>
                <w:lang w:val="en-US" w:eastAsia="zh-CN" w:bidi="ar-SA"/>
              </w:rPr>
            </w:r>
            <w:r/>
          </w:p>
        </w:tc>
        <w:tc>
          <w:tcPr>
            <w:tcW w:w="4111" w:type="dxa"/>
            <w:vAlign w:val="center"/>
            <w:textDirection w:val="lrTb"/>
            <w:noWrap w:val="false"/>
          </w:tcPr>
          <w:p>
            <w:pPr>
              <w:pStyle w:val="784"/>
              <w:jc w:val="center"/>
              <w:spacing w:line="276"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偏离内容及原因</w:t>
            </w:r>
            <w:r>
              <w:rPr>
                <w:rFonts w:hint="eastAsia" w:ascii="宋体" w:hAnsi="宋体" w:eastAsia="宋体" w:cs="宋体"/>
                <w:b/>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第一条 定义</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第二条 组成本合同的文件</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第三条 合同内容</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第六条 验收办法</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第七条</w:t>
            </w:r>
            <w:r>
              <w:rPr>
                <w:rFonts w:hint="eastAsia" w:ascii="宋体" w:hAnsi="宋体" w:eastAsia="宋体" w:cs="宋体"/>
                <w:sz w:val="24"/>
                <w:szCs w:val="24"/>
                <w:lang w:val="en-US" w:eastAsia="zh-CN" w:bidi="ar-SA"/>
              </w:rPr>
              <w:t xml:space="preserve"> </w:t>
            </w:r>
            <w:r>
              <w:rPr>
                <w:rFonts w:hint="eastAsia" w:ascii="宋体" w:hAnsi="宋体" w:eastAsia="宋体" w:cs="宋体"/>
                <w:bCs/>
                <w:sz w:val="24"/>
                <w:szCs w:val="24"/>
                <w:lang w:val="en-US" w:eastAsia="zh-CN" w:bidi="ar-SA"/>
              </w:rPr>
              <w:t xml:space="preserve">三方的其他权利义务</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第八条 质量保证</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第九条 违约责任</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第十条 合同的解除</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第十一条 不可抗力</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90"/>
        </w:trPr>
        <w:tc>
          <w:tcPr>
            <w:tcW w:w="3901" w:type="dxa"/>
            <w:vAlign w:val="center"/>
            <w:textDirection w:val="lrTb"/>
            <w:noWrap w:val="false"/>
          </w:tcPr>
          <w:p>
            <w:pPr>
              <w:pStyle w:val="784"/>
              <w:jc w:val="both"/>
              <w:spacing w:line="380" w:lineRule="exact"/>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第十二条 合同的变更、中止、补充</w:t>
            </w:r>
            <w:r>
              <w:rPr>
                <w:rFonts w:hint="eastAsia" w:ascii="宋体" w:hAnsi="宋体" w:eastAsia="宋体" w:cs="宋体"/>
                <w:bCs/>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第十三条 合同的终止</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第十四条 合同的转让</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第十五条 履约保证金</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第十六条 争议解决方式</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第十七条 通知与送达</w:t>
            </w:r>
            <w:r>
              <w:rPr>
                <w:rFonts w:hint="eastAsia" w:ascii="宋体" w:hAnsi="宋体" w:eastAsia="宋体" w:cs="宋体"/>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r>
        <w:trPr>
          <w:trHeight w:val="454"/>
        </w:trPr>
        <w:tc>
          <w:tcPr>
            <w:tcW w:w="3901" w:type="dxa"/>
            <w:vAlign w:val="center"/>
            <w:textDirection w:val="lrTb"/>
            <w:noWrap w:val="false"/>
          </w:tcPr>
          <w:p>
            <w:pPr>
              <w:pStyle w:val="784"/>
              <w:jc w:val="both"/>
              <w:spacing w:line="380" w:lineRule="exact"/>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第十八条 合同生效及其他</w:t>
            </w:r>
            <w:r>
              <w:rPr>
                <w:rFonts w:hint="eastAsia" w:ascii="宋体" w:hAnsi="宋体" w:eastAsia="宋体" w:cs="宋体"/>
                <w:bCs/>
                <w:sz w:val="24"/>
                <w:szCs w:val="24"/>
                <w:lang w:val="en-US" w:eastAsia="zh-CN" w:bidi="ar-SA"/>
              </w:rPr>
            </w:r>
            <w:r/>
          </w:p>
        </w:tc>
        <w:tc>
          <w:tcPr>
            <w:tcW w:w="1559"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c>
          <w:tcPr>
            <w:tcW w:w="4111" w:type="dxa"/>
            <w:vAlign w:val="center"/>
            <w:textDirection w:val="lrTb"/>
            <w:noWrap w:val="false"/>
          </w:tcPr>
          <w:p>
            <w:pPr>
              <w:pStyle w:val="784"/>
              <w:jc w:val="both"/>
              <w:spacing w:line="32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tc>
      </w:tr>
    </w:tbl>
    <w:p>
      <w:pPr>
        <w:pStyle w:val="784"/>
        <w:ind w:firstLine="240"/>
        <w:spacing w:line="440" w:lineRule="exact"/>
        <w:rPr>
          <w:rFonts w:hint="eastAsia" w:ascii="宋体" w:hAnsi="宋体" w:eastAsia="宋体" w:cs="宋体"/>
          <w:sz w:val="24"/>
        </w:rPr>
      </w:pPr>
      <w:r>
        <w:rPr>
          <w:rFonts w:hint="eastAsia" w:ascii="宋体" w:hAnsi="宋体" w:eastAsia="宋体" w:cs="宋体"/>
          <w:sz w:val="24"/>
        </w:rPr>
        <w:t xml:space="preserve">注：1、投标人应据实、详细填写上述表格，因表述含糊导致的评标风险将由投标人承担。</w:t>
      </w:r>
      <w:r>
        <w:rPr>
          <w:rFonts w:hint="eastAsia" w:ascii="宋体" w:hAnsi="宋体" w:eastAsia="宋体" w:cs="宋体"/>
          <w:sz w:val="24"/>
        </w:rPr>
      </w:r>
      <w:r/>
    </w:p>
    <w:p>
      <w:pPr>
        <w:pStyle w:val="784"/>
        <w:ind w:firstLine="720"/>
        <w:spacing w:line="440" w:lineRule="exact"/>
        <w:rPr>
          <w:rFonts w:hint="eastAsia" w:ascii="宋体" w:hAnsi="宋体" w:eastAsia="宋体" w:cs="宋体"/>
          <w:sz w:val="24"/>
        </w:rPr>
      </w:pPr>
      <w:r>
        <w:rPr>
          <w:rFonts w:hint="eastAsia" w:ascii="宋体" w:hAnsi="宋体" w:eastAsia="宋体" w:cs="宋体"/>
          <w:sz w:val="24"/>
        </w:rPr>
        <w:t xml:space="preserve">2、若无偏离，在“有无偏离”栏中填写“无”；若有偏离在“有无偏离”栏中填写“有”并在“偏离内容及原因”栏中作出说明。</w:t>
      </w:r>
      <w:r>
        <w:rPr>
          <w:rFonts w:hint="eastAsia" w:ascii="宋体" w:hAnsi="宋体" w:eastAsia="宋体" w:cs="宋体"/>
          <w:sz w:val="24"/>
        </w:rPr>
      </w:r>
      <w:r/>
    </w:p>
    <w:p>
      <w:pPr>
        <w:pStyle w:val="784"/>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r>
      <w:r/>
    </w:p>
    <w:p>
      <w:pPr>
        <w:pStyle w:val="784"/>
        <w:jc w:val="center"/>
        <w:spacing w:line="440" w:lineRule="exact"/>
        <w:rPr>
          <w:rFonts w:hint="eastAsia" w:ascii="宋体" w:hAnsi="宋体" w:eastAsia="宋体" w:cs="宋体"/>
          <w:b/>
          <w:bCs/>
          <w:sz w:val="28"/>
          <w:szCs w:val="28"/>
        </w:rPr>
        <w:outlineLvl w:val="1"/>
      </w:pPr>
      <w:r/>
      <w:bookmarkStart w:id="248" w:name="_Toc158042210"/>
      <w:r/>
      <w:bookmarkStart w:id="249" w:name="_Toc5476"/>
      <w:r/>
      <w:bookmarkStart w:id="250" w:name="_Toc19888"/>
      <w:r/>
      <w:bookmarkStart w:id="251" w:name="_Toc28313"/>
      <w:r/>
      <w:bookmarkStart w:id="252" w:name="_Hlt26671380"/>
      <w:r/>
      <w:bookmarkStart w:id="253" w:name="_格式3__银行出具的资信证明"/>
      <w:r/>
      <w:bookmarkStart w:id="254" w:name="_Hlt26955070"/>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5</w:t>
      </w:r>
      <w:r>
        <w:rPr>
          <w:rFonts w:hint="eastAsia" w:ascii="宋体" w:hAnsi="宋体" w:eastAsia="宋体" w:cs="宋体"/>
          <w:b/>
          <w:bCs/>
          <w:sz w:val="28"/>
          <w:szCs w:val="28"/>
        </w:rPr>
        <w:t xml:space="preserve"> 具备履行合同所必需的设备和专业技术能力的书面声明</w:t>
      </w:r>
      <w:bookmarkEnd w:id="248"/>
      <w:r/>
      <w:bookmarkEnd w:id="249"/>
      <w:r/>
      <w:bookmarkEnd w:id="250"/>
      <w:r/>
      <w:bookmarkEnd w:id="251"/>
      <w:r>
        <w:rPr>
          <w:rFonts w:hint="eastAsia" w:ascii="宋体" w:hAnsi="宋体" w:eastAsia="宋体" w:cs="宋体"/>
          <w:b/>
          <w:bCs/>
          <w:sz w:val="28"/>
          <w:szCs w:val="28"/>
        </w:rPr>
      </w:r>
      <w:r/>
    </w:p>
    <w:p>
      <w:pPr>
        <w:pStyle w:val="784"/>
        <w:ind w:firstLine="493"/>
        <w:spacing w:line="440" w:lineRule="exact"/>
        <w:rPr>
          <w:rFonts w:hint="eastAsia" w:ascii="宋体" w:hAnsi="宋体" w:eastAsia="宋体" w:cs="宋体"/>
          <w:bCs/>
          <w:sz w:val="24"/>
        </w:rPr>
      </w:pPr>
      <w:r>
        <w:rPr>
          <w:rFonts w:hint="eastAsia" w:ascii="宋体" w:hAnsi="宋体" w:eastAsia="宋体" w:cs="宋体"/>
          <w:bCs/>
          <w:sz w:val="24"/>
        </w:rPr>
        <w:t xml:space="preserve">我单位郑重声明：我单位具备履行本项采购合同所必需的设备和专业技术能力，为履行本项采购合同我公司具备如下主要人员和主要专业技术能力：</w:t>
      </w:r>
      <w:r>
        <w:rPr>
          <w:rFonts w:hint="eastAsia" w:ascii="宋体" w:hAnsi="宋体" w:eastAsia="宋体" w:cs="宋体"/>
          <w:bCs/>
          <w:sz w:val="24"/>
        </w:rPr>
      </w:r>
      <w:r/>
    </w:p>
    <w:p>
      <w:pPr>
        <w:pStyle w:val="784"/>
        <w:ind w:firstLine="493"/>
        <w:spacing w:line="440" w:lineRule="exact"/>
        <w:rPr>
          <w:rFonts w:hint="eastAsia" w:ascii="宋体" w:hAnsi="宋体" w:eastAsia="宋体" w:cs="宋体"/>
          <w:bCs/>
          <w:sz w:val="24"/>
        </w:rPr>
      </w:pPr>
      <w:r>
        <w:rPr>
          <w:rFonts w:hint="eastAsia" w:ascii="宋体" w:hAnsi="宋体" w:eastAsia="宋体" w:cs="宋体"/>
          <w:bCs/>
          <w:sz w:val="24"/>
        </w:rPr>
        <w:t xml:space="preserve">主要人员有：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rPr>
          <w:rFonts w:hint="eastAsia" w:ascii="宋体" w:hAnsi="宋体" w:eastAsia="宋体" w:cs="宋体"/>
          <w:bCs/>
          <w:sz w:val="24"/>
        </w:rPr>
      </w:r>
      <w:r/>
    </w:p>
    <w:p>
      <w:pPr>
        <w:pStyle w:val="784"/>
        <w:ind w:firstLine="493"/>
        <w:spacing w:line="440" w:lineRule="exact"/>
        <w:rPr>
          <w:rFonts w:hint="eastAsia" w:ascii="宋体" w:hAnsi="宋体" w:eastAsia="宋体" w:cs="宋体"/>
          <w:bCs/>
          <w:sz w:val="24"/>
        </w:rPr>
      </w:pPr>
      <w:r>
        <w:rPr>
          <w:rFonts w:hint="eastAsia" w:ascii="宋体" w:hAnsi="宋体" w:eastAsia="宋体" w:cs="宋体"/>
          <w:bCs/>
          <w:sz w:val="24"/>
        </w:rPr>
        <w:t xml:space="preserve">主要专业技术能力有：</w:t>
      </w:r>
      <w:r>
        <w:rPr>
          <w:rFonts w:hint="eastAsia" w:ascii="宋体" w:hAnsi="宋体" w:eastAsia="宋体" w:cs="宋体"/>
          <w:bCs/>
          <w:sz w:val="24"/>
          <w:u w:val="single"/>
        </w:rPr>
        <w:t xml:space="preserve">         </w:t>
      </w:r>
      <w:r>
        <w:rPr>
          <w:rFonts w:hint="eastAsia" w:ascii="宋体" w:hAnsi="宋体" w:eastAsia="宋体" w:cs="宋体"/>
          <w:bCs/>
          <w:sz w:val="24"/>
        </w:rPr>
        <w:t xml:space="preserve">。</w:t>
      </w:r>
      <w:r>
        <w:rPr>
          <w:rFonts w:hint="eastAsia" w:ascii="宋体" w:hAnsi="宋体" w:eastAsia="宋体" w:cs="宋体"/>
          <w:bCs/>
          <w:sz w:val="24"/>
        </w:rPr>
      </w:r>
      <w:r/>
    </w:p>
    <w:p>
      <w:pPr>
        <w:pStyle w:val="784"/>
        <w:jc w:val="center"/>
        <w:spacing w:line="440" w:lineRule="exact"/>
        <w:rPr>
          <w:rFonts w:hint="eastAsia" w:ascii="宋体" w:hAnsi="宋体" w:eastAsia="宋体" w:cs="宋体"/>
          <w:b/>
          <w:bCs/>
          <w:sz w:val="28"/>
          <w:szCs w:val="28"/>
        </w:rPr>
        <w:outlineLvl w:val="1"/>
      </w:pPr>
      <w:r>
        <w:rPr>
          <w:rFonts w:hint="eastAsia" w:ascii="宋体" w:hAnsi="宋体" w:eastAsia="宋体" w:cs="宋体"/>
          <w:b/>
          <w:bCs/>
          <w:color w:val="000000"/>
          <w:sz w:val="24"/>
        </w:rPr>
        <w:br w:type="page" w:clear="all"/>
      </w:r>
      <w:bookmarkStart w:id="255" w:name="_Toc158042211"/>
      <w:r/>
      <w:bookmarkStart w:id="256" w:name="_Toc26548"/>
      <w:r/>
      <w:bookmarkStart w:id="257" w:name="_Toc13194"/>
      <w:r/>
      <w:bookmarkStart w:id="258" w:name="_Toc29842"/>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6</w:t>
      </w:r>
      <w:r>
        <w:rPr>
          <w:rFonts w:hint="eastAsia" w:ascii="宋体" w:hAnsi="宋体" w:eastAsia="宋体" w:cs="宋体"/>
          <w:b/>
          <w:bCs/>
          <w:sz w:val="28"/>
          <w:szCs w:val="28"/>
        </w:rPr>
        <w:t xml:space="preserve"> 参加政府采购活动前 3 年内在经营活动中没有重大违法记录的书面声明</w:t>
      </w:r>
      <w:bookmarkEnd w:id="255"/>
      <w:r/>
      <w:bookmarkEnd w:id="256"/>
      <w:r/>
      <w:bookmarkEnd w:id="257"/>
      <w:r/>
      <w:bookmarkEnd w:id="258"/>
      <w:r>
        <w:rPr>
          <w:rFonts w:hint="eastAsia" w:ascii="宋体" w:hAnsi="宋体" w:eastAsia="宋体" w:cs="宋体"/>
          <w:b/>
          <w:bCs/>
          <w:sz w:val="28"/>
          <w:szCs w:val="28"/>
        </w:rPr>
      </w:r>
      <w:r/>
    </w:p>
    <w:p>
      <w:pPr>
        <w:pStyle w:val="784"/>
        <w:jc w:val="center"/>
        <w:spacing w:line="460" w:lineRule="exact"/>
        <w:rPr>
          <w:rFonts w:hint="eastAsia" w:ascii="宋体" w:hAnsi="宋体" w:eastAsia="宋体" w:cs="宋体"/>
          <w:b/>
          <w:bCs/>
          <w:sz w:val="24"/>
        </w:rPr>
      </w:pPr>
      <w:r>
        <w:rPr>
          <w:rFonts w:hint="eastAsia" w:ascii="宋体" w:hAnsi="宋体" w:eastAsia="宋体" w:cs="宋体"/>
          <w:b/>
          <w:bCs/>
          <w:sz w:val="24"/>
        </w:rPr>
      </w:r>
      <w:r/>
    </w:p>
    <w:p>
      <w:pPr>
        <w:pStyle w:val="784"/>
        <w:jc w:val="center"/>
        <w:spacing w:line="460" w:lineRule="exact"/>
        <w:rPr>
          <w:rFonts w:hint="eastAsia" w:ascii="宋体" w:hAnsi="宋体" w:eastAsia="宋体" w:cs="宋体"/>
          <w:b/>
          <w:bCs/>
          <w:sz w:val="24"/>
        </w:rPr>
      </w:pPr>
      <w:r>
        <w:rPr>
          <w:rFonts w:hint="eastAsia" w:ascii="宋体" w:hAnsi="宋体" w:eastAsia="宋体" w:cs="宋体"/>
          <w:b/>
          <w:bCs/>
          <w:sz w:val="24"/>
        </w:rPr>
        <w:t xml:space="preserve">声  明</w:t>
      </w:r>
      <w:r>
        <w:rPr>
          <w:rFonts w:hint="eastAsia" w:ascii="宋体" w:hAnsi="宋体" w:eastAsia="宋体" w:cs="宋体"/>
          <w:b/>
          <w:bCs/>
          <w:sz w:val="24"/>
        </w:rPr>
      </w:r>
      <w:r/>
    </w:p>
    <w:p>
      <w:pPr>
        <w:pStyle w:val="784"/>
        <w:ind w:firstLine="482"/>
        <w:spacing w:line="440" w:lineRule="exact"/>
        <w:rPr>
          <w:rFonts w:hint="eastAsia" w:ascii="宋体" w:hAnsi="宋体" w:eastAsia="宋体" w:cs="宋体"/>
          <w:bCs/>
          <w:sz w:val="24"/>
        </w:rPr>
      </w:pPr>
      <w:r>
        <w:rPr>
          <w:rFonts w:hint="eastAsia" w:ascii="宋体" w:hAnsi="宋体" w:eastAsia="宋体" w:cs="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bCs/>
          <w:sz w:val="24"/>
        </w:rPr>
      </w:r>
      <w:r/>
    </w:p>
    <w:p>
      <w:pPr>
        <w:pStyle w:val="784"/>
        <w:rPr>
          <w:rFonts w:hint="eastAsia" w:ascii="宋体" w:hAnsi="宋体" w:eastAsia="宋体" w:cs="宋体"/>
          <w:b/>
          <w:bCs/>
          <w:i/>
          <w:iCs/>
          <w:color w:val="000000"/>
          <w:sz w:val="32"/>
          <w:szCs w:val="32"/>
          <w:u w:val="single"/>
        </w:rPr>
      </w:pPr>
      <w:r>
        <w:rPr>
          <w:rFonts w:hint="eastAsia" w:ascii="宋体" w:hAnsi="宋体" w:eastAsia="宋体" w:cs="宋体"/>
          <w:b/>
          <w:bCs/>
          <w:i/>
          <w:iCs/>
          <w:color w:val="000000"/>
          <w:sz w:val="32"/>
          <w:szCs w:val="32"/>
          <w:u w:val="single"/>
        </w:rPr>
        <w:br w:type="page" w:clear="all"/>
      </w:r>
      <w:r>
        <w:rPr>
          <w:rFonts w:hint="eastAsia" w:ascii="宋体" w:hAnsi="宋体" w:eastAsia="宋体" w:cs="宋体"/>
          <w:b/>
          <w:bCs/>
          <w:i/>
          <w:iCs/>
          <w:color w:val="000000"/>
          <w:sz w:val="32"/>
          <w:szCs w:val="32"/>
          <w:u w:val="single"/>
        </w:rPr>
      </w:r>
      <w:r/>
    </w:p>
    <w:p>
      <w:pPr>
        <w:pStyle w:val="784"/>
        <w:jc w:val="center"/>
        <w:spacing w:line="440" w:lineRule="exact"/>
        <w:rPr>
          <w:rFonts w:hint="eastAsia" w:ascii="宋体" w:hAnsi="宋体" w:eastAsia="宋体" w:cs="宋体"/>
          <w:b/>
          <w:bCs/>
          <w:sz w:val="28"/>
          <w:szCs w:val="28"/>
        </w:rPr>
        <w:outlineLvl w:val="1"/>
      </w:pPr>
      <w:r/>
      <w:bookmarkStart w:id="259" w:name="_Toc13362"/>
      <w:r/>
      <w:bookmarkStart w:id="260" w:name="_Toc4584"/>
      <w:r/>
      <w:bookmarkStart w:id="261" w:name="_Toc4891"/>
      <w:r/>
      <w:bookmarkStart w:id="262" w:name="_Toc158042212"/>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7</w:t>
      </w:r>
      <w:r>
        <w:rPr>
          <w:rFonts w:hint="eastAsia" w:ascii="宋体" w:hAnsi="宋体" w:eastAsia="宋体" w:cs="宋体"/>
          <w:b/>
          <w:bCs/>
          <w:sz w:val="28"/>
          <w:szCs w:val="28"/>
        </w:rPr>
        <w:t xml:space="preserve"> 法人授权书</w:t>
      </w:r>
      <w:bookmarkEnd w:id="259"/>
      <w:r/>
      <w:bookmarkEnd w:id="260"/>
      <w:r/>
      <w:bookmarkEnd w:id="261"/>
      <w:r/>
      <w:bookmarkEnd w:id="262"/>
      <w:r>
        <w:rPr>
          <w:rFonts w:hint="eastAsia" w:ascii="宋体" w:hAnsi="宋体" w:eastAsia="宋体" w:cs="宋体"/>
          <w:b/>
          <w:bCs/>
          <w:sz w:val="28"/>
          <w:szCs w:val="28"/>
        </w:rPr>
      </w:r>
      <w:r/>
    </w:p>
    <w:p>
      <w:pPr>
        <w:pStyle w:val="784"/>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t xml:space="preserve">本授权书声明：____________（投标人名称）授权________________（被授权人的姓名）为我方就</w:t>
      </w:r>
      <w:r>
        <w:rPr>
          <w:rFonts w:hint="eastAsia" w:ascii="宋体" w:hAnsi="宋体" w:eastAsia="宋体" w:cs="宋体"/>
          <w:color w:val="000000"/>
          <w:sz w:val="24"/>
          <w:lang w:eastAsia="zh-CN"/>
        </w:rPr>
        <w:t xml:space="preserve">JSZC-320581-CSXC-G2026-0039</w:t>
      </w:r>
      <w:r>
        <w:rPr>
          <w:rFonts w:hint="eastAsia" w:ascii="宋体" w:hAnsi="宋体" w:eastAsia="宋体" w:cs="宋体"/>
          <w:sz w:val="24"/>
        </w:rPr>
        <w:t xml:space="preserve">号项目采购活动的合法代理人，以本单位名义全权处理一切与该项目采购有关的事务。</w:t>
      </w:r>
      <w:r>
        <w:rPr>
          <w:rFonts w:hint="eastAsia" w:ascii="宋体" w:hAnsi="宋体" w:eastAsia="宋体" w:cs="宋体"/>
          <w:sz w:val="24"/>
        </w:rPr>
      </w:r>
      <w:r/>
    </w:p>
    <w:p>
      <w:pPr>
        <w:pStyle w:val="784"/>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t xml:space="preserve">本授权书于</w:t>
      </w:r>
      <w:r>
        <w:rPr>
          <w:rFonts w:hint="eastAsia" w:ascii="宋体" w:hAnsi="宋体" w:eastAsia="宋体" w:cs="宋体"/>
          <w:sz w:val="24"/>
          <w:u w:val="single"/>
        </w:rPr>
        <w:t xml:space="preserve">2026</w:t>
      </w:r>
      <w:r>
        <w:rPr>
          <w:rFonts w:hint="eastAsia" w:ascii="宋体" w:hAnsi="宋体" w:eastAsia="宋体" w:cs="宋体"/>
          <w:sz w:val="24"/>
        </w:rPr>
        <w:t xml:space="preserve">年____月____日起生效，特此声明。</w:t>
      </w:r>
      <w:r>
        <w:rPr>
          <w:rFonts w:hint="eastAsia" w:ascii="宋体" w:hAnsi="宋体" w:eastAsia="宋体" w:cs="宋体"/>
          <w:sz w:val="24"/>
        </w:rPr>
      </w:r>
      <w:r/>
    </w:p>
    <w:p>
      <w:pPr>
        <w:pStyle w:val="784"/>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r>
      <w:r/>
    </w:p>
    <w:p>
      <w:pPr>
        <w:pStyle w:val="784"/>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r>
      <w:r/>
    </w:p>
    <w:p>
      <w:pPr>
        <w:pStyle w:val="784"/>
        <w:ind w:firstLine="480"/>
        <w:spacing w:line="440" w:lineRule="exact"/>
        <w:tabs>
          <w:tab w:val="left" w:pos="360" w:leader="none"/>
        </w:tabs>
        <w:rPr>
          <w:rFonts w:hint="eastAsia" w:ascii="宋体" w:hAnsi="宋体" w:eastAsia="宋体" w:cs="宋体"/>
          <w:sz w:val="24"/>
          <w:u w:val="single"/>
        </w:rPr>
      </w:pPr>
      <w:r>
        <w:rPr>
          <w:rFonts w:hint="eastAsia" w:ascii="宋体" w:hAnsi="宋体" w:eastAsia="宋体" w:cs="宋体"/>
          <w:sz w:val="24"/>
        </w:rPr>
        <w:t xml:space="preserve">被授权人身份证号码：</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784"/>
        <w:ind w:firstLine="480"/>
        <w:spacing w:line="440" w:lineRule="exact"/>
        <w:tabs>
          <w:tab w:val="left" w:pos="360" w:leader="none"/>
        </w:tabs>
        <w:rPr>
          <w:rFonts w:hint="eastAsia" w:ascii="宋体" w:hAnsi="宋体" w:eastAsia="宋体" w:cs="宋体"/>
          <w:sz w:val="24"/>
          <w:u w:val="single"/>
        </w:rPr>
      </w:pPr>
      <w:r>
        <w:rPr>
          <w:rFonts w:hint="eastAsia" w:ascii="宋体" w:hAnsi="宋体" w:eastAsia="宋体" w:cs="宋体"/>
          <w:sz w:val="24"/>
        </w:rPr>
        <w:t xml:space="preserve">被授权人联系电话：（手机）</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784"/>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t xml:space="preserve">授权单位名称：</w:t>
      </w:r>
      <w:r>
        <w:rPr>
          <w:rFonts w:hint="eastAsia" w:ascii="宋体" w:hAnsi="宋体" w:eastAsia="宋体" w:cs="宋体"/>
          <w:sz w:val="24"/>
          <w:u w:val="single"/>
        </w:rPr>
        <w:t xml:space="preserve">（加盖CA电子公章）</w:t>
      </w:r>
      <w:r>
        <w:rPr>
          <w:rFonts w:hint="eastAsia" w:ascii="宋体" w:hAnsi="宋体" w:eastAsia="宋体" w:cs="宋体"/>
          <w:sz w:val="24"/>
        </w:rPr>
      </w:r>
      <w:r/>
    </w:p>
    <w:p>
      <w:pPr>
        <w:pStyle w:val="784"/>
        <w:ind w:firstLine="480"/>
        <w:spacing w:line="440" w:lineRule="exact"/>
        <w:tabs>
          <w:tab w:val="left" w:pos="360" w:leader="none"/>
        </w:tabs>
        <w:rPr>
          <w:rFonts w:hint="eastAsia" w:ascii="宋体" w:hAnsi="宋体" w:eastAsia="宋体" w:cs="宋体"/>
          <w:sz w:val="24"/>
          <w:u w:val="single"/>
        </w:rPr>
      </w:pPr>
      <w:r>
        <w:rPr>
          <w:rFonts w:hint="eastAsia" w:ascii="宋体" w:hAnsi="宋体" w:eastAsia="宋体" w:cs="宋体"/>
          <w:sz w:val="24"/>
        </w:rPr>
        <w:t xml:space="preserve">单位地址：</w:t>
      </w:r>
      <w:r>
        <w:rPr>
          <w:rFonts w:hint="eastAsia" w:ascii="宋体" w:hAnsi="宋体" w:eastAsia="宋体" w:cs="宋体"/>
          <w:sz w:val="24"/>
          <w:u w:val="single"/>
        </w:rPr>
        <w:t xml:space="preserve">                                         </w:t>
      </w:r>
      <w:r>
        <w:rPr>
          <w:rFonts w:hint="eastAsia" w:ascii="宋体" w:hAnsi="宋体" w:eastAsia="宋体" w:cs="宋体"/>
          <w:sz w:val="24"/>
          <w:u w:val="single"/>
        </w:rPr>
      </w:r>
      <w:r/>
    </w:p>
    <w:p>
      <w:pPr>
        <w:pStyle w:val="784"/>
        <w:ind w:firstLine="480"/>
        <w:spacing w:line="440" w:lineRule="exact"/>
        <w:tabs>
          <w:tab w:val="left" w:pos="360" w:leader="none"/>
        </w:tabs>
        <w:rPr>
          <w:rFonts w:hint="eastAsia" w:ascii="宋体" w:hAnsi="宋体" w:eastAsia="宋体" w:cs="宋体"/>
          <w:sz w:val="24"/>
        </w:rPr>
      </w:pPr>
      <w:r>
        <w:rPr>
          <w:rFonts w:hint="eastAsia" w:ascii="宋体" w:hAnsi="宋体" w:eastAsia="宋体" w:cs="宋体"/>
          <w:sz w:val="24"/>
        </w:rPr>
        <w:t xml:space="preserve">日期：</w:t>
      </w:r>
      <w:r>
        <w:rPr>
          <w:rFonts w:hint="eastAsia" w:ascii="宋体" w:hAnsi="宋体" w:eastAsia="宋体" w:cs="宋体"/>
          <w:sz w:val="24"/>
          <w:u w:val="single"/>
        </w:rPr>
        <w:t xml:space="preserve">                                         </w:t>
      </w:r>
      <w:r>
        <w:rPr>
          <w:rFonts w:hint="eastAsia" w:ascii="宋体" w:hAnsi="宋体" w:eastAsia="宋体" w:cs="宋体"/>
          <w:sz w:val="24"/>
        </w:rPr>
      </w:r>
      <w:r/>
    </w:p>
    <w:p>
      <w:pPr>
        <w:pStyle w:val="784"/>
        <w:ind w:firstLine="360"/>
        <w:spacing w:line="440" w:lineRule="exact"/>
        <w:rPr>
          <w:rFonts w:hint="eastAsia" w:ascii="宋体" w:hAnsi="宋体" w:eastAsia="宋体" w:cs="宋体"/>
          <w:sz w:val="24"/>
        </w:rPr>
      </w:pPr>
      <w:r>
        <w:rPr>
          <w:rFonts w:hint="eastAsia" w:ascii="宋体" w:hAnsi="宋体" w:eastAsia="宋体" w:cs="宋体"/>
          <w:sz w:val="24"/>
        </w:rPr>
      </w:r>
      <w:r/>
    </w:p>
    <w:p>
      <w:pPr>
        <w:pStyle w:val="784"/>
        <w:ind w:firstLine="360"/>
        <w:spacing w:line="440" w:lineRule="exact"/>
        <w:rPr>
          <w:rFonts w:hint="eastAsia" w:ascii="宋体" w:hAnsi="宋体" w:eastAsia="宋体" w:cs="宋体"/>
          <w:i/>
          <w:color w:val="000000"/>
          <w:sz w:val="24"/>
          <w:u w:val="single"/>
        </w:rPr>
      </w:pPr>
      <w:r>
        <w:rPr>
          <w:rFonts w:hint="eastAsia" w:ascii="宋体" w:hAnsi="宋体" w:eastAsia="宋体" w:cs="宋体"/>
          <w:sz w:val="24"/>
        </w:rPr>
        <w:t xml:space="preserve">注：如法定代表人参加投标，“附件</w:t>
      </w:r>
      <w:r>
        <w:rPr>
          <w:rFonts w:hint="eastAsia" w:ascii="宋体" w:hAnsi="宋体" w:eastAsia="宋体" w:cs="宋体"/>
          <w:sz w:val="24"/>
          <w:lang w:val="en-US" w:eastAsia="zh-CN"/>
        </w:rPr>
        <w:t xml:space="preserve">7</w:t>
      </w:r>
      <w:r>
        <w:rPr>
          <w:rFonts w:hint="eastAsia" w:ascii="宋体" w:hAnsi="宋体" w:eastAsia="宋体" w:cs="宋体"/>
          <w:sz w:val="24"/>
        </w:rPr>
        <w:t xml:space="preserve"> 法人授权书”可不提供。</w:t>
      </w:r>
      <w:r>
        <w:rPr>
          <w:rFonts w:hint="eastAsia" w:ascii="宋体" w:hAnsi="宋体" w:eastAsia="宋体" w:cs="宋体"/>
          <w:i/>
          <w:color w:val="000000"/>
          <w:sz w:val="24"/>
          <w:u w:val="single"/>
        </w:rPr>
      </w:r>
      <w:r/>
    </w:p>
    <w:p>
      <w:pPr>
        <w:pStyle w:val="784"/>
        <w:jc w:val="center"/>
        <w:spacing w:line="440" w:lineRule="exact"/>
        <w:rPr>
          <w:rFonts w:hint="eastAsia" w:ascii="宋体" w:hAnsi="宋体" w:eastAsia="宋体" w:cs="宋体"/>
          <w:color w:val="000000"/>
          <w:sz w:val="24"/>
          <w:szCs w:val="21"/>
        </w:rPr>
        <w:outlineLvl w:val="1"/>
      </w:pPr>
      <w:r>
        <w:rPr>
          <w:rFonts w:hint="eastAsia" w:ascii="宋体" w:hAnsi="宋体" w:eastAsia="宋体" w:cs="宋体"/>
          <w:b/>
          <w:color w:val="000000"/>
          <w:sz w:val="24"/>
          <w:szCs w:val="44"/>
        </w:rPr>
        <w:br w:type="page" w:clear="all"/>
      </w:r>
      <w:bookmarkStart w:id="263" w:name="_Toc3984"/>
      <w:r/>
      <w:bookmarkStart w:id="264" w:name="_Toc12038"/>
      <w:r/>
      <w:bookmarkStart w:id="265" w:name="_Toc158042213"/>
      <w:r/>
      <w:bookmarkStart w:id="266" w:name="_Toc155086474"/>
      <w:r/>
      <w:bookmarkStart w:id="267" w:name="_Toc17235"/>
      <w:r/>
      <w:bookmarkStart w:id="268" w:name="_Toc18764"/>
      <w:r/>
      <w:bookmarkStart w:id="269" w:name="_Toc155086574"/>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8</w:t>
      </w:r>
      <w:r>
        <w:rPr>
          <w:rFonts w:hint="eastAsia" w:ascii="宋体" w:hAnsi="宋体" w:eastAsia="宋体" w:cs="宋体"/>
          <w:b/>
          <w:bCs/>
          <w:sz w:val="28"/>
          <w:szCs w:val="28"/>
        </w:rPr>
        <w:t xml:space="preserve"> 投标函</w:t>
      </w:r>
      <w:bookmarkEnd w:id="263"/>
      <w:r/>
      <w:bookmarkEnd w:id="264"/>
      <w:r/>
      <w:bookmarkEnd w:id="265"/>
      <w:r/>
      <w:bookmarkEnd w:id="266"/>
      <w:r/>
      <w:bookmarkEnd w:id="267"/>
      <w:r/>
      <w:bookmarkEnd w:id="268"/>
      <w:r/>
      <w:bookmarkEnd w:id="269"/>
      <w:r>
        <w:rPr>
          <w:rFonts w:hint="eastAsia" w:ascii="宋体" w:hAnsi="宋体" w:eastAsia="宋体" w:cs="宋体"/>
          <w:color w:val="000000"/>
          <w:sz w:val="24"/>
          <w:szCs w:val="21"/>
        </w:rPr>
      </w:r>
      <w:r/>
    </w:p>
    <w:p>
      <w:pPr>
        <w:pStyle w:val="784"/>
        <w:spacing w:line="44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致：江苏协诚工程咨询有限公司</w:t>
      </w:r>
      <w:r>
        <w:rPr>
          <w:rFonts w:hint="eastAsia" w:ascii="宋体" w:hAnsi="宋体" w:eastAsia="宋体" w:cs="宋体"/>
          <w:color w:val="000000"/>
          <w:sz w:val="24"/>
          <w:lang w:val="zh-CN"/>
        </w:rPr>
      </w:r>
      <w:r/>
    </w:p>
    <w:p>
      <w:pPr>
        <w:pStyle w:val="815"/>
        <w:spacing w:before="0" w:after="0" w:line="420" w:lineRule="exact"/>
        <w:rPr>
          <w:rFonts w:hint="eastAsia" w:ascii="宋体" w:hAnsi="宋体" w:eastAsia="宋体" w:cs="宋体"/>
          <w:szCs w:val="21"/>
        </w:rPr>
      </w:pPr>
      <w:r>
        <w:rPr>
          <w:rFonts w:hint="eastAsia" w:ascii="宋体" w:hAnsi="宋体" w:eastAsia="宋体" w:cs="宋体"/>
          <w:szCs w:val="21"/>
        </w:rPr>
        <w:t xml:space="preserve">根据贵方的</w:t>
      </w:r>
      <w:r>
        <w:rPr>
          <w:rFonts w:hint="eastAsia" w:ascii="宋体" w:hAnsi="宋体" w:eastAsia="宋体" w:cs="宋体"/>
          <w:szCs w:val="21"/>
          <w:lang w:eastAsia="zh-CN"/>
        </w:rPr>
        <w:t xml:space="preserve">JSZC-320581-CSXC-G2026-0039</w:t>
      </w:r>
      <w:r>
        <w:rPr>
          <w:rFonts w:hint="eastAsia" w:ascii="宋体" w:hAnsi="宋体" w:eastAsia="宋体" w:cs="宋体"/>
          <w:szCs w:val="21"/>
        </w:rPr>
        <w:t xml:space="preserve">号招标文件，正式授权下述签字人______(姓名)代表我方______________（投标人的名称），全权处理本次项目投标的有关事宜。</w:t>
      </w:r>
      <w:r>
        <w:rPr>
          <w:rFonts w:hint="eastAsia" w:ascii="宋体" w:hAnsi="宋体" w:eastAsia="宋体" w:cs="宋体"/>
          <w:szCs w:val="21"/>
        </w:rPr>
      </w:r>
      <w:r/>
    </w:p>
    <w:p>
      <w:pPr>
        <w:pStyle w:val="815"/>
        <w:spacing w:before="0" w:after="0" w:line="420" w:lineRule="exact"/>
        <w:rPr>
          <w:rFonts w:hint="eastAsia" w:ascii="宋体" w:hAnsi="宋体" w:eastAsia="宋体" w:cs="宋体"/>
          <w:szCs w:val="21"/>
        </w:rPr>
      </w:pPr>
      <w:r>
        <w:rPr>
          <w:rFonts w:hint="eastAsia" w:ascii="宋体" w:hAnsi="宋体" w:eastAsia="宋体" w:cs="宋体"/>
          <w:szCs w:val="21"/>
        </w:rPr>
        <w:t xml:space="preserve">据此函，__________签字人兹宣布同意如下：</w:t>
      </w:r>
      <w:r>
        <w:rPr>
          <w:rFonts w:hint="eastAsia" w:ascii="宋体" w:hAnsi="宋体" w:eastAsia="宋体" w:cs="宋体"/>
          <w:szCs w:val="21"/>
        </w:rPr>
      </w:r>
      <w:r/>
    </w:p>
    <w:p>
      <w:pPr>
        <w:pStyle w:val="815"/>
        <w:spacing w:before="0" w:after="0" w:line="420" w:lineRule="exact"/>
        <w:rPr>
          <w:rFonts w:hint="eastAsia" w:ascii="宋体" w:hAnsi="宋体" w:eastAsia="宋体" w:cs="宋体"/>
          <w:szCs w:val="21"/>
        </w:rPr>
      </w:pPr>
      <w:r>
        <w:rPr>
          <w:rFonts w:hint="eastAsia" w:ascii="宋体" w:hAnsi="宋体" w:eastAsia="宋体" w:cs="宋体"/>
          <w:szCs w:val="21"/>
        </w:rPr>
        <w:t xml:space="preserve">1.按招标文件规定的各项要求，向买方提供所需服务（包含与服务相关的货物）。</w:t>
      </w:r>
      <w:r>
        <w:rPr>
          <w:rFonts w:hint="eastAsia" w:ascii="宋体" w:hAnsi="宋体" w:eastAsia="宋体" w:cs="宋体"/>
          <w:szCs w:val="21"/>
        </w:rPr>
      </w:r>
      <w:r/>
    </w:p>
    <w:p>
      <w:pPr>
        <w:pStyle w:val="815"/>
        <w:spacing w:before="0" w:after="0" w:line="420" w:lineRule="exact"/>
        <w:rPr>
          <w:rFonts w:hint="eastAsia" w:ascii="宋体" w:hAnsi="宋体" w:eastAsia="宋体" w:cs="宋体"/>
          <w:szCs w:val="21"/>
        </w:rPr>
      </w:pPr>
      <w:r>
        <w:rPr>
          <w:rFonts w:hint="eastAsia" w:ascii="宋体" w:hAnsi="宋体" w:eastAsia="宋体" w:cs="宋体"/>
          <w:szCs w:val="21"/>
        </w:rPr>
        <w:t xml:space="preserve">2.我们完全理解贵方不一定将合同授予最低报价的投标人。</w:t>
      </w:r>
      <w:r>
        <w:rPr>
          <w:rFonts w:hint="eastAsia" w:ascii="宋体" w:hAnsi="宋体" w:eastAsia="宋体" w:cs="宋体"/>
          <w:szCs w:val="21"/>
        </w:rPr>
      </w:r>
      <w:r/>
    </w:p>
    <w:p>
      <w:pPr>
        <w:pStyle w:val="815"/>
        <w:spacing w:before="0" w:after="0" w:line="420" w:lineRule="exact"/>
        <w:rPr>
          <w:rFonts w:hint="eastAsia" w:ascii="宋体" w:hAnsi="宋体" w:eastAsia="宋体" w:cs="宋体"/>
          <w:szCs w:val="21"/>
        </w:rPr>
      </w:pPr>
      <w:r>
        <w:rPr>
          <w:rFonts w:hint="eastAsia" w:ascii="宋体" w:hAnsi="宋体" w:eastAsia="宋体" w:cs="宋体"/>
          <w:szCs w:val="21"/>
        </w:rPr>
        <w:t xml:space="preserve">3.我们已详细审核全部招标文件及其有效补充文件，我们知道必须放弃提出含糊不清或误解问题的权利。</w:t>
      </w:r>
      <w:r>
        <w:rPr>
          <w:rFonts w:hint="eastAsia" w:ascii="宋体" w:hAnsi="宋体" w:eastAsia="宋体" w:cs="宋体"/>
          <w:szCs w:val="21"/>
        </w:rPr>
      </w:r>
      <w:r/>
    </w:p>
    <w:p>
      <w:pPr>
        <w:pStyle w:val="815"/>
        <w:spacing w:before="0" w:after="0" w:line="420" w:lineRule="exact"/>
        <w:rPr>
          <w:rFonts w:hint="eastAsia" w:ascii="宋体" w:hAnsi="宋体" w:eastAsia="宋体" w:cs="宋体"/>
          <w:szCs w:val="21"/>
        </w:rPr>
      </w:pPr>
      <w:r>
        <w:rPr>
          <w:rFonts w:hint="eastAsia" w:ascii="宋体" w:hAnsi="宋体" w:eastAsia="宋体" w:cs="宋体"/>
          <w:szCs w:val="21"/>
        </w:rPr>
        <w:t xml:space="preserve">4.我们同意从规定的开标日期起遵循本投标文件，并在规定的投标有效期期满之前均具有约束力。</w:t>
      </w:r>
      <w:r>
        <w:rPr>
          <w:rFonts w:hint="eastAsia" w:ascii="宋体" w:hAnsi="宋体" w:eastAsia="宋体" w:cs="宋体"/>
          <w:szCs w:val="21"/>
        </w:rPr>
      </w:r>
      <w:r/>
    </w:p>
    <w:p>
      <w:pPr>
        <w:pStyle w:val="815"/>
        <w:spacing w:before="0" w:after="0" w:line="420" w:lineRule="exact"/>
        <w:rPr>
          <w:rFonts w:hint="eastAsia" w:ascii="宋体" w:hAnsi="宋体" w:eastAsia="宋体" w:cs="宋体"/>
          <w:szCs w:val="21"/>
        </w:rPr>
      </w:pPr>
      <w:r>
        <w:rPr>
          <w:rFonts w:hint="eastAsia" w:ascii="宋体" w:hAnsi="宋体" w:eastAsia="宋体" w:cs="宋体"/>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szCs w:val="21"/>
        </w:rPr>
      </w:r>
      <w:r/>
    </w:p>
    <w:p>
      <w:pPr>
        <w:pStyle w:val="815"/>
        <w:spacing w:before="0" w:after="0" w:line="420" w:lineRule="exact"/>
        <w:rPr>
          <w:rFonts w:hint="eastAsia" w:ascii="宋体" w:hAnsi="宋体" w:eastAsia="宋体" w:cs="宋体"/>
          <w:szCs w:val="21"/>
        </w:rPr>
      </w:pPr>
      <w:r>
        <w:rPr>
          <w:rFonts w:hint="eastAsia" w:ascii="宋体" w:hAnsi="宋体" w:eastAsia="宋体" w:cs="宋体"/>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szCs w:val="21"/>
        </w:rPr>
      </w:r>
      <w:r/>
    </w:p>
    <w:p>
      <w:pPr>
        <w:pStyle w:val="815"/>
        <w:spacing w:before="0" w:after="0" w:line="420" w:lineRule="exact"/>
        <w:rPr>
          <w:rFonts w:hint="eastAsia" w:ascii="宋体" w:hAnsi="宋体" w:eastAsia="宋体" w:cs="宋体"/>
          <w:szCs w:val="21"/>
        </w:rPr>
      </w:pPr>
      <w:r>
        <w:rPr>
          <w:rFonts w:hint="eastAsia" w:ascii="宋体" w:hAnsi="宋体" w:eastAsia="宋体" w:cs="宋体"/>
          <w:szCs w:val="21"/>
        </w:rPr>
        <w:t xml:space="preserve">7.与本投标有关的正式通讯地址为：</w:t>
      </w:r>
      <w:r>
        <w:rPr>
          <w:rFonts w:hint="eastAsia" w:ascii="宋体" w:hAnsi="宋体" w:eastAsia="宋体" w:cs="宋体"/>
          <w:szCs w:val="21"/>
        </w:rPr>
      </w:r>
      <w:r/>
    </w:p>
    <w:p>
      <w:pPr>
        <w:pStyle w:val="81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rPr>
      </w:r>
      <w:r/>
    </w:p>
    <w:p>
      <w:pPr>
        <w:pStyle w:val="81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邮        编：</w:t>
      </w:r>
      <w:r>
        <w:rPr>
          <w:rFonts w:hint="eastAsia" w:ascii="宋体" w:hAnsi="宋体" w:eastAsia="宋体" w:cs="宋体"/>
          <w:szCs w:val="21"/>
        </w:rPr>
      </w:r>
      <w:r/>
    </w:p>
    <w:p>
      <w:pPr>
        <w:pStyle w:val="81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rPr>
      </w:r>
      <w:r/>
    </w:p>
    <w:p>
      <w:pPr>
        <w:pStyle w:val="81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rPr>
      </w:r>
      <w:r/>
    </w:p>
    <w:p>
      <w:pPr>
        <w:pStyle w:val="81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投标人开户行：</w:t>
      </w:r>
      <w:r>
        <w:rPr>
          <w:rFonts w:hint="eastAsia" w:ascii="宋体" w:hAnsi="宋体" w:eastAsia="宋体" w:cs="宋体"/>
          <w:szCs w:val="21"/>
        </w:rPr>
      </w:r>
      <w:r/>
    </w:p>
    <w:p>
      <w:pPr>
        <w:pStyle w:val="81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账        号：</w:t>
      </w:r>
      <w:r>
        <w:rPr>
          <w:rFonts w:hint="eastAsia" w:ascii="宋体" w:hAnsi="宋体" w:eastAsia="宋体" w:cs="宋体"/>
          <w:szCs w:val="21"/>
        </w:rPr>
      </w:r>
      <w:r/>
    </w:p>
    <w:p>
      <w:pPr>
        <w:pStyle w:val="815"/>
        <w:ind w:left="420"/>
        <w:spacing w:before="0" w:after="0" w:line="420" w:lineRule="exact"/>
        <w:rPr>
          <w:rFonts w:hint="eastAsia" w:ascii="宋体" w:hAnsi="宋体" w:eastAsia="宋体" w:cs="宋体"/>
          <w:szCs w:val="21"/>
        </w:rPr>
      </w:pPr>
      <w:r>
        <w:rPr>
          <w:rFonts w:hint="eastAsia" w:ascii="宋体" w:hAnsi="宋体" w:eastAsia="宋体" w:cs="宋体"/>
          <w:szCs w:val="21"/>
        </w:rPr>
        <w:t xml:space="preserve">日        期：________年____月____日</w:t>
      </w:r>
      <w:r>
        <w:rPr>
          <w:rFonts w:hint="eastAsia" w:ascii="宋体" w:hAnsi="宋体" w:eastAsia="宋体" w:cs="宋体"/>
          <w:szCs w:val="21"/>
        </w:rPr>
      </w:r>
      <w:r/>
    </w:p>
    <w:p>
      <w:pPr>
        <w:pStyle w:val="784"/>
        <w:rPr>
          <w:rFonts w:hint="eastAsia" w:ascii="宋体" w:hAnsi="宋体" w:eastAsia="宋体" w:cs="宋体"/>
        </w:rPr>
      </w:pPr>
      <w:r>
        <w:rPr>
          <w:rFonts w:hint="eastAsia" w:ascii="宋体" w:hAnsi="宋体" w:eastAsia="宋体" w:cs="宋体"/>
        </w:rPr>
      </w:r>
      <w:r/>
    </w:p>
    <w:p>
      <w:pPr>
        <w:pStyle w:val="784"/>
        <w:rPr>
          <w:rFonts w:hint="eastAsia" w:ascii="宋体" w:hAnsi="宋体" w:eastAsia="宋体" w:cs="宋体"/>
          <w:b/>
          <w:bCs/>
          <w:sz w:val="28"/>
          <w:szCs w:val="28"/>
        </w:rPr>
      </w:pPr>
      <w:r/>
      <w:bookmarkStart w:id="270" w:name="_Toc24380"/>
      <w:r/>
      <w:bookmarkStart w:id="271" w:name="_Toc158042214"/>
      <w:r>
        <w:rPr>
          <w:rFonts w:hint="eastAsia" w:ascii="宋体" w:hAnsi="宋体" w:eastAsia="宋体" w:cs="宋体"/>
          <w:b/>
          <w:bCs/>
          <w:sz w:val="28"/>
          <w:szCs w:val="28"/>
        </w:rPr>
        <w:br w:type="page" w:clear="all"/>
      </w:r>
      <w:r>
        <w:rPr>
          <w:rFonts w:hint="eastAsia" w:ascii="宋体" w:hAnsi="宋体" w:eastAsia="宋体" w:cs="宋体"/>
          <w:b/>
          <w:bCs/>
          <w:sz w:val="28"/>
          <w:szCs w:val="28"/>
        </w:rPr>
      </w:r>
      <w:r/>
    </w:p>
    <w:p>
      <w:pPr>
        <w:pStyle w:val="784"/>
        <w:jc w:val="center"/>
        <w:spacing w:line="440" w:lineRule="exact"/>
        <w:rPr>
          <w:rFonts w:hint="eastAsia" w:ascii="宋体" w:hAnsi="宋体" w:eastAsia="宋体" w:cs="宋体"/>
          <w:b/>
          <w:bCs/>
          <w:sz w:val="28"/>
          <w:szCs w:val="28"/>
        </w:rPr>
        <w:outlineLvl w:val="1"/>
      </w:pPr>
      <w:r/>
      <w:bookmarkStart w:id="272" w:name="_Toc11085"/>
      <w:r/>
      <w:bookmarkStart w:id="273" w:name="_Toc19920"/>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9</w:t>
      </w:r>
      <w:r>
        <w:rPr>
          <w:rFonts w:hint="eastAsia" w:ascii="宋体" w:hAnsi="宋体" w:eastAsia="宋体" w:cs="宋体"/>
          <w:b/>
          <w:bCs/>
          <w:sz w:val="28"/>
          <w:szCs w:val="28"/>
        </w:rPr>
        <w:t xml:space="preserve"> 中小企业声明函</w:t>
      </w:r>
      <w:bookmarkEnd w:id="270"/>
      <w:r/>
      <w:bookmarkEnd w:id="271"/>
      <w:r/>
      <w:bookmarkEnd w:id="272"/>
      <w:r/>
      <w:bookmarkEnd w:id="273"/>
      <w:r>
        <w:rPr>
          <w:rFonts w:hint="eastAsia" w:ascii="宋体" w:hAnsi="宋体" w:eastAsia="宋体" w:cs="宋体"/>
          <w:b/>
          <w:bCs/>
          <w:sz w:val="28"/>
          <w:szCs w:val="28"/>
        </w:rPr>
      </w:r>
      <w:r/>
    </w:p>
    <w:p>
      <w:pPr>
        <w:pStyle w:val="784"/>
        <w:ind w:firstLine="482"/>
        <w:spacing w:line="580" w:lineRule="exact"/>
        <w:rPr>
          <w:rFonts w:hint="eastAsia" w:ascii="宋体" w:hAnsi="宋体" w:eastAsia="宋体" w:cs="宋体"/>
          <w:sz w:val="24"/>
        </w:rPr>
      </w:pPr>
      <w:r>
        <w:rPr>
          <w:rFonts w:hint="eastAsia" w:ascii="宋体" w:hAnsi="宋体" w:eastAsia="宋体" w:cs="宋体"/>
          <w:color w:val="000000"/>
          <w:sz w:val="24"/>
        </w:rPr>
        <w:t xml:space="preserve">本公司郑重声明，根据《政府采购促进中小企业发展管理办法》（财库﹝2020﹞46 号）的规定，本公司参加</w:t>
      </w:r>
      <w:r>
        <w:rPr>
          <w:rFonts w:hint="eastAsia" w:ascii="宋体" w:hAnsi="宋体" w:eastAsia="宋体" w:cs="宋体"/>
          <w:sz w:val="24"/>
          <w:u w:val="single"/>
          <w:lang w:eastAsia="zh-CN"/>
        </w:rPr>
        <w:t xml:space="preserve">常熟市人力资源和社会保障局</w:t>
      </w:r>
      <w:r>
        <w:rPr>
          <w:rFonts w:hint="eastAsia" w:ascii="宋体" w:hAnsi="宋体" w:eastAsia="宋体" w:cs="宋体"/>
          <w:color w:val="000000"/>
          <w:sz w:val="24"/>
        </w:rPr>
        <w:t xml:space="preserve">的</w:t>
      </w:r>
      <w:r>
        <w:rPr>
          <w:rFonts w:hint="eastAsia" w:ascii="宋体" w:hAnsi="宋体" w:eastAsia="宋体" w:cs="宋体"/>
          <w:color w:val="000000"/>
          <w:sz w:val="24"/>
          <w:u w:val="single"/>
          <w:lang w:eastAsia="zh-CN"/>
        </w:rPr>
        <w:t xml:space="preserve">常熟市金属（货架）制造、纺织印染行业工伤预防改善培训</w:t>
      </w:r>
      <w:r>
        <w:rPr>
          <w:rFonts w:hint="eastAsia" w:ascii="宋体" w:hAnsi="宋体" w:eastAsia="宋体" w:cs="宋体"/>
          <w:color w:val="000000"/>
          <w:sz w:val="24"/>
        </w:rPr>
        <w:t xml:space="preserve">，采购编号为</w:t>
      </w:r>
      <w:r>
        <w:rPr>
          <w:rFonts w:hint="eastAsia" w:ascii="宋体" w:hAnsi="宋体" w:eastAsia="宋体" w:cs="宋体"/>
          <w:color w:val="000000"/>
          <w:sz w:val="24"/>
          <w:u w:val="single"/>
          <w:lang w:eastAsia="zh-CN"/>
        </w:rPr>
        <w:t xml:space="preserve">JSZC-320581-CSXC-G2026-0039</w:t>
      </w:r>
      <w:r>
        <w:rPr>
          <w:rFonts w:hint="eastAsia" w:ascii="宋体" w:hAnsi="宋体" w:eastAsia="宋体" w:cs="宋体"/>
          <w:color w:val="000000"/>
          <w:sz w:val="24"/>
        </w:rPr>
        <w:t xml:space="preserve">的采购活动，服务</w:t>
      </w:r>
      <w:r>
        <w:rPr>
          <w:rFonts w:hint="eastAsia" w:ascii="宋体" w:hAnsi="宋体" w:eastAsia="宋体" w:cs="宋体"/>
          <w:sz w:val="24"/>
        </w:rPr>
        <w:t xml:space="preserve">全部由符合政策要求的中小企业承接。相关企业的具体情况如下：</w:t>
      </w:r>
      <w:r>
        <w:rPr>
          <w:rFonts w:hint="eastAsia" w:ascii="宋体" w:hAnsi="宋体" w:eastAsia="宋体" w:cs="宋体"/>
          <w:sz w:val="24"/>
        </w:rPr>
      </w:r>
      <w:r/>
    </w:p>
    <w:p>
      <w:pPr>
        <w:pStyle w:val="784"/>
        <w:ind w:firstLine="480"/>
        <w:jc w:val="left"/>
        <w:spacing w:line="580" w:lineRule="exact"/>
        <w:shd w:val="clear" w:color="auto" w:fill="ffffff"/>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lang w:eastAsia="zh-CN"/>
        </w:rPr>
        <w:t xml:space="preserve">常熟市金属（货架）制造、纺织印染行业工伤预防改善培训</w:t>
      </w:r>
      <w:r>
        <w:rPr>
          <w:rFonts w:hint="eastAsia" w:ascii="宋体" w:hAnsi="宋体" w:eastAsia="宋体" w:cs="宋体"/>
          <w:sz w:val="24"/>
        </w:rPr>
        <w:t xml:space="preserve">，属于</w:t>
      </w:r>
      <w:r>
        <w:rPr>
          <w:rFonts w:hint="eastAsia" w:ascii="宋体" w:hAnsi="宋体" w:eastAsia="宋体" w:cs="宋体"/>
          <w:sz w:val="24"/>
          <w:u w:val="single"/>
        </w:rPr>
        <w:t xml:space="preserve">其他未列明行业</w:t>
      </w:r>
      <w:r>
        <w:rPr>
          <w:rFonts w:hint="eastAsia" w:ascii="宋体" w:hAnsi="宋体" w:eastAsia="宋体" w:cs="宋体"/>
          <w:sz w:val="24"/>
        </w:rPr>
        <w:t xml:space="preserve">；承建（承接）企业为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rPr>
          <w:rFonts w:hint="eastAsia" w:ascii="宋体" w:hAnsi="宋体" w:eastAsia="宋体" w:cs="宋体"/>
          <w:sz w:val="24"/>
        </w:rPr>
      </w:r>
      <w:r/>
    </w:p>
    <w:p>
      <w:pPr>
        <w:pStyle w:val="784"/>
        <w:ind w:firstLine="480"/>
        <w:spacing w:line="580" w:lineRule="exact"/>
        <w:rPr>
          <w:rFonts w:hint="eastAsia" w:ascii="宋体" w:hAnsi="宋体" w:eastAsia="宋体" w:cs="宋体"/>
          <w:sz w:val="24"/>
        </w:rPr>
      </w:pPr>
      <w:r>
        <w:rPr>
          <w:rFonts w:hint="eastAsia" w:ascii="宋体" w:hAnsi="宋体" w:eastAsia="宋体" w:cs="宋体"/>
          <w:sz w:val="24"/>
        </w:rPr>
      </w:r>
      <w:r/>
    </w:p>
    <w:p>
      <w:pPr>
        <w:pStyle w:val="784"/>
        <w:ind w:firstLine="480"/>
        <w:spacing w:line="580" w:lineRule="exact"/>
        <w:rPr>
          <w:rFonts w:hint="eastAsia" w:ascii="宋体" w:hAnsi="宋体" w:eastAsia="宋体" w:cs="宋体"/>
          <w:sz w:val="24"/>
        </w:rPr>
      </w:pPr>
      <w:r>
        <w:rPr>
          <w:rFonts w:hint="eastAsia" w:ascii="宋体" w:hAnsi="宋体" w:eastAsia="宋体" w:cs="宋体"/>
          <w:sz w:val="24"/>
        </w:rPr>
      </w:r>
      <w:r/>
    </w:p>
    <w:p>
      <w:pPr>
        <w:pStyle w:val="784"/>
        <w:ind w:firstLine="480"/>
        <w:spacing w:line="58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rPr>
          <w:rFonts w:hint="eastAsia" w:ascii="宋体" w:hAnsi="宋体" w:eastAsia="宋体" w:cs="宋体"/>
          <w:sz w:val="24"/>
        </w:rPr>
      </w:r>
      <w:r/>
    </w:p>
    <w:p>
      <w:pPr>
        <w:pStyle w:val="784"/>
        <w:ind w:firstLine="480"/>
        <w:spacing w:line="580" w:lineRule="exact"/>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rPr>
          <w:rFonts w:hint="eastAsia" w:ascii="宋体" w:hAnsi="宋体" w:eastAsia="宋体" w:cs="宋体"/>
          <w:sz w:val="24"/>
        </w:rPr>
      </w:r>
      <w:r/>
    </w:p>
    <w:p>
      <w:pPr>
        <w:pStyle w:val="784"/>
        <w:ind w:right="2640" w:firstLine="360"/>
        <w:jc w:val="right"/>
        <w:spacing w:line="580" w:lineRule="exact"/>
        <w:rPr>
          <w:rFonts w:hint="eastAsia" w:ascii="宋体" w:hAnsi="宋体" w:eastAsia="宋体" w:cs="宋体"/>
          <w:sz w:val="24"/>
          <w:szCs w:val="21"/>
        </w:rPr>
      </w:pPr>
      <w:r>
        <w:rPr>
          <w:rFonts w:hint="eastAsia" w:ascii="宋体" w:hAnsi="宋体" w:eastAsia="宋体" w:cs="宋体"/>
          <w:sz w:val="24"/>
          <w:szCs w:val="21"/>
        </w:rPr>
        <w:t xml:space="preserve">投标人名称</w:t>
      </w:r>
      <w:r>
        <w:rPr>
          <w:rFonts w:hint="eastAsia" w:ascii="宋体" w:hAnsi="宋体" w:eastAsia="宋体" w:cs="宋体"/>
          <w:sz w:val="24"/>
        </w:rPr>
        <w:t xml:space="preserve">（加盖CA电子公章）</w:t>
      </w:r>
      <w:r>
        <w:rPr>
          <w:rFonts w:hint="eastAsia" w:ascii="宋体" w:hAnsi="宋体" w:eastAsia="宋体" w:cs="宋体"/>
          <w:sz w:val="24"/>
          <w:szCs w:val="21"/>
        </w:rPr>
        <w:t xml:space="preserve">：</w:t>
      </w:r>
      <w:r>
        <w:rPr>
          <w:rFonts w:hint="eastAsia" w:ascii="宋体" w:hAnsi="宋体" w:eastAsia="宋体" w:cs="宋体"/>
          <w:sz w:val="24"/>
          <w:szCs w:val="21"/>
        </w:rPr>
      </w:r>
      <w:r/>
    </w:p>
    <w:p>
      <w:pPr>
        <w:pStyle w:val="784"/>
        <w:ind w:right="2640" w:firstLine="360"/>
        <w:jc w:val="right"/>
        <w:spacing w:line="580" w:lineRule="exact"/>
        <w:rPr>
          <w:rFonts w:hint="eastAsia" w:ascii="宋体" w:hAnsi="宋体" w:eastAsia="宋体" w:cs="宋体"/>
          <w:sz w:val="24"/>
          <w:szCs w:val="21"/>
        </w:rPr>
      </w:pPr>
      <w:r>
        <w:rPr>
          <w:rFonts w:hint="eastAsia" w:ascii="宋体" w:hAnsi="宋体" w:eastAsia="宋体" w:cs="宋体"/>
          <w:sz w:val="24"/>
          <w:szCs w:val="21"/>
        </w:rPr>
        <w:t xml:space="preserve">日     期：</w:t>
      </w:r>
      <w:r>
        <w:rPr>
          <w:rFonts w:hint="eastAsia" w:ascii="宋体" w:hAnsi="宋体" w:eastAsia="宋体" w:cs="宋体"/>
          <w:sz w:val="24"/>
          <w:szCs w:val="21"/>
        </w:rPr>
      </w:r>
      <w:r/>
    </w:p>
    <w:p>
      <w:pPr>
        <w:pStyle w:val="784"/>
        <w:spacing w:line="440" w:lineRule="exact"/>
        <w:rPr>
          <w:rFonts w:hint="eastAsia" w:ascii="宋体" w:hAnsi="宋体" w:eastAsia="宋体" w:cs="宋体"/>
          <w:b/>
          <w:bCs/>
          <w:sz w:val="24"/>
        </w:rPr>
      </w:pPr>
      <w:r>
        <w:rPr>
          <w:rFonts w:hint="eastAsia" w:ascii="宋体" w:hAnsi="宋体" w:eastAsia="宋体" w:cs="宋体"/>
          <w:b/>
          <w:bCs/>
          <w:sz w:val="24"/>
        </w:rPr>
        <w:t xml:space="preserve">注：（1）从业人员、营业收入、资产总额填报上一年度数据，无上一年度数据的新成立企业可不填报。</w:t>
      </w:r>
      <w:r>
        <w:rPr>
          <w:rFonts w:hint="eastAsia" w:ascii="宋体" w:hAnsi="宋体" w:eastAsia="宋体" w:cs="宋体"/>
          <w:b/>
          <w:bCs/>
          <w:sz w:val="24"/>
        </w:rPr>
      </w:r>
      <w:r/>
    </w:p>
    <w:p>
      <w:pPr>
        <w:pStyle w:val="784"/>
        <w:ind w:firstLine="482"/>
        <w:jc w:val="left"/>
        <w:spacing w:line="440" w:lineRule="exact"/>
        <w:rPr>
          <w:rFonts w:hint="eastAsia" w:ascii="宋体" w:hAnsi="宋体" w:eastAsia="宋体" w:cs="宋体"/>
          <w:b/>
          <w:bCs/>
          <w:sz w:val="24"/>
        </w:rPr>
      </w:pPr>
      <w:r>
        <w:rPr>
          <w:rFonts w:hint="eastAsia" w:ascii="宋体" w:hAnsi="宋体" w:eastAsia="宋体" w:cs="宋体"/>
          <w:b/>
          <w:bCs/>
          <w:sz w:val="24"/>
        </w:rPr>
        <w:t xml:space="preserve">（2）本项目所属行业为：其他未列明行业。</w:t>
      </w:r>
      <w:r>
        <w:rPr>
          <w:rFonts w:hint="eastAsia" w:ascii="宋体" w:hAnsi="宋体" w:eastAsia="宋体" w:cs="宋体"/>
          <w:b/>
          <w:bCs/>
          <w:sz w:val="24"/>
        </w:rPr>
      </w:r>
      <w:r/>
    </w:p>
    <w:p>
      <w:pPr>
        <w:pStyle w:val="784"/>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（3）上述“中小企业声明函”格式原则上不得改动，因擅自改动引起的评审风险由投标人自行承担。</w:t>
      </w:r>
      <w:r>
        <w:rPr>
          <w:rFonts w:hint="eastAsia" w:ascii="宋体" w:hAnsi="宋体" w:eastAsia="宋体" w:cs="宋体"/>
          <w:b/>
          <w:bCs/>
          <w:sz w:val="24"/>
        </w:rPr>
      </w:r>
      <w:r/>
    </w:p>
    <w:p>
      <w:pPr>
        <w:pStyle w:val="784"/>
        <w:ind w:firstLine="482"/>
        <w:spacing w:line="440" w:lineRule="exact"/>
        <w:rPr>
          <w:rFonts w:hint="eastAsia" w:ascii="宋体" w:hAnsi="宋体" w:eastAsia="宋体" w:cs="宋体"/>
          <w:b/>
          <w:bCs/>
          <w:sz w:val="24"/>
        </w:rPr>
      </w:pPr>
      <w:r/>
      <w:bookmarkStart w:id="274" w:name="_Hlk100143292"/>
      <w:r>
        <w:rPr>
          <w:rFonts w:hint="eastAsia" w:ascii="宋体" w:hAnsi="宋体" w:eastAsia="宋体" w:cs="宋体"/>
          <w:b/>
          <w:bCs/>
          <w:sz w:val="24"/>
        </w:rPr>
        <w:t xml:space="preserve">（4）如未对上述声明函内（中型企业、小型企业、微型企业）进行勾选或明确，引起的评审风险由投标人自行承担。</w:t>
      </w:r>
      <w:bookmarkEnd w:id="274"/>
      <w:r>
        <w:rPr>
          <w:rFonts w:hint="eastAsia" w:ascii="宋体" w:hAnsi="宋体" w:eastAsia="宋体" w:cs="宋体"/>
          <w:b/>
          <w:bCs/>
          <w:sz w:val="24"/>
        </w:rPr>
      </w:r>
      <w:r/>
    </w:p>
    <w:p>
      <w:pPr>
        <w:pStyle w:val="784"/>
        <w:rPr>
          <w:rFonts w:hint="eastAsia"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b/>
          <w:bCs/>
          <w:sz w:val="24"/>
        </w:rPr>
      </w:r>
      <w:r/>
    </w:p>
    <w:p>
      <w:pPr>
        <w:pStyle w:val="784"/>
        <w:jc w:val="center"/>
        <w:spacing w:line="440" w:lineRule="exact"/>
        <w:rPr>
          <w:rFonts w:hint="eastAsia" w:ascii="宋体" w:hAnsi="宋体" w:eastAsia="宋体" w:cs="宋体"/>
          <w:b/>
          <w:bCs/>
          <w:sz w:val="28"/>
          <w:szCs w:val="28"/>
        </w:rPr>
        <w:outlineLvl w:val="1"/>
      </w:pPr>
      <w:r/>
      <w:bookmarkStart w:id="275" w:name="_Toc158042215"/>
      <w:r/>
      <w:bookmarkStart w:id="276" w:name="_Toc29457"/>
      <w:r/>
      <w:bookmarkStart w:id="277" w:name="_Toc6380"/>
      <w:r/>
      <w:bookmarkStart w:id="278" w:name="_Toc3664"/>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10</w:t>
      </w:r>
      <w:r>
        <w:rPr>
          <w:rFonts w:hint="eastAsia" w:ascii="宋体" w:hAnsi="宋体" w:eastAsia="宋体" w:cs="宋体"/>
          <w:b/>
          <w:bCs/>
          <w:sz w:val="28"/>
          <w:szCs w:val="28"/>
        </w:rPr>
        <w:t xml:space="preserve"> 残疾人福利性单位声明函</w:t>
      </w:r>
      <w:bookmarkEnd w:id="275"/>
      <w:r/>
      <w:bookmarkEnd w:id="276"/>
      <w:r/>
      <w:bookmarkEnd w:id="277"/>
      <w:r/>
      <w:bookmarkEnd w:id="278"/>
      <w:r>
        <w:rPr>
          <w:rFonts w:hint="eastAsia" w:ascii="宋体" w:hAnsi="宋体" w:eastAsia="宋体" w:cs="宋体"/>
          <w:b/>
          <w:bCs/>
          <w:sz w:val="28"/>
          <w:szCs w:val="28"/>
        </w:rPr>
      </w:r>
      <w:r/>
    </w:p>
    <w:p>
      <w:pPr>
        <w:pStyle w:val="784"/>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项目采购活动提供本单位制造的货物，或者提供其他残疾人福利性单位制造的货物（不包括使用非残疾人福利性单位注册商标的货物）。</w:t>
      </w:r>
      <w:r>
        <w:rPr>
          <w:rFonts w:hint="eastAsia" w:ascii="宋体" w:hAnsi="宋体" w:eastAsia="宋体" w:cs="宋体"/>
          <w:color w:val="000000"/>
          <w:sz w:val="24"/>
          <w:szCs w:val="21"/>
        </w:rPr>
      </w:r>
      <w:r/>
    </w:p>
    <w:p>
      <w:pPr>
        <w:pStyle w:val="784"/>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rPr>
          <w:rFonts w:hint="eastAsia" w:ascii="宋体" w:hAnsi="宋体" w:eastAsia="宋体" w:cs="宋体"/>
          <w:color w:val="000000"/>
          <w:sz w:val="24"/>
          <w:szCs w:val="21"/>
        </w:rPr>
      </w:r>
      <w:r/>
    </w:p>
    <w:p>
      <w:pPr>
        <w:pStyle w:val="784"/>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784"/>
        <w:ind w:firstLine="480"/>
        <w:spacing w:line="588"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（备注：1、投标人如不提供此声明函，价格将不做相应扣除。2、中标人为残疾人福利单位的，此声明函将随中标结果同时公告，接受社会监督）</w:t>
      </w:r>
      <w:r>
        <w:rPr>
          <w:rFonts w:hint="eastAsia" w:ascii="宋体" w:hAnsi="宋体" w:eastAsia="宋体" w:cs="宋体"/>
          <w:color w:val="000000"/>
          <w:sz w:val="24"/>
          <w:szCs w:val="21"/>
        </w:rPr>
      </w:r>
      <w:r/>
    </w:p>
    <w:p>
      <w:pPr>
        <w:pStyle w:val="784"/>
        <w:ind w:firstLine="624"/>
        <w:spacing w:line="588" w:lineRule="exact"/>
        <w:rPr>
          <w:rFonts w:hint="eastAsia" w:ascii="宋体" w:hAnsi="宋体" w:eastAsia="宋体" w:cs="宋体"/>
          <w:color w:val="000000"/>
          <w:spacing w:val="6"/>
          <w:sz w:val="30"/>
          <w:szCs w:val="30"/>
        </w:rPr>
      </w:pPr>
      <w:r>
        <w:rPr>
          <w:rFonts w:hint="eastAsia" w:ascii="宋体" w:hAnsi="宋体" w:eastAsia="宋体" w:cs="宋体"/>
          <w:color w:val="000000"/>
          <w:spacing w:val="6"/>
          <w:sz w:val="30"/>
          <w:szCs w:val="30"/>
        </w:rPr>
      </w:r>
      <w:r/>
    </w:p>
    <w:p>
      <w:pPr>
        <w:pStyle w:val="784"/>
        <w:ind w:right="1560" w:firstLine="624"/>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pacing w:val="6"/>
          <w:sz w:val="30"/>
          <w:szCs w:val="30"/>
        </w:rPr>
        <w:t xml:space="preserve">             </w:t>
      </w:r>
      <w:r>
        <w:rPr>
          <w:rFonts w:hint="eastAsia" w:ascii="宋体" w:hAnsi="宋体" w:eastAsia="宋体" w:cs="宋体"/>
          <w:color w:val="000000"/>
          <w:sz w:val="24"/>
          <w:szCs w:val="21"/>
        </w:rPr>
        <w:t xml:space="preserve">          投标人全称（加盖CA电子公章）：</w:t>
      </w:r>
      <w:r>
        <w:rPr>
          <w:rFonts w:hint="eastAsia" w:ascii="宋体" w:hAnsi="宋体" w:eastAsia="宋体" w:cs="宋体"/>
          <w:color w:val="000000"/>
          <w:sz w:val="24"/>
          <w:szCs w:val="21"/>
        </w:rPr>
      </w:r>
      <w:r/>
    </w:p>
    <w:p>
      <w:pPr>
        <w:pStyle w:val="784"/>
        <w:ind w:right="1560" w:firstLine="480"/>
        <w:jc w:val="center"/>
        <w:spacing w:line="588" w:lineRule="exact"/>
        <w:tabs>
          <w:tab w:val="left" w:pos="4860" w:leader="none"/>
        </w:tabs>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        日  期：</w:t>
      </w:r>
      <w:r>
        <w:rPr>
          <w:rFonts w:hint="eastAsia" w:ascii="宋体" w:hAnsi="宋体" w:eastAsia="宋体" w:cs="宋体"/>
          <w:color w:val="000000"/>
          <w:sz w:val="24"/>
          <w:szCs w:val="21"/>
        </w:rPr>
      </w:r>
      <w:r/>
    </w:p>
    <w:p>
      <w:pPr>
        <w:pStyle w:val="784"/>
        <w:rPr>
          <w:rFonts w:hint="eastAsia" w:ascii="宋体" w:hAnsi="宋体" w:eastAsia="宋体" w:cs="宋体"/>
        </w:rPr>
      </w:pPr>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186"/>
      <w:r/>
      <w:bookmarkEnd w:id="202"/>
      <w:r/>
      <w:bookmarkEnd w:id="228"/>
      <w:r/>
      <w:bookmarkEnd w:id="229"/>
      <w:r/>
      <w:bookmarkEnd w:id="252"/>
      <w:r/>
      <w:bookmarkEnd w:id="253"/>
      <w:r/>
      <w:bookmarkEnd w:id="254"/>
      <w:r>
        <w:rPr>
          <w:rFonts w:hint="eastAsia" w:ascii="宋体" w:hAnsi="宋体" w:eastAsia="宋体" w:cs="宋体"/>
        </w:rPr>
        <w:br w:type="page" w:clear="all"/>
      </w:r>
      <w:r>
        <w:rPr>
          <w:rFonts w:hint="eastAsia" w:ascii="宋体" w:hAnsi="宋体" w:eastAsia="宋体" w:cs="宋体"/>
        </w:rPr>
      </w:r>
      <w:r/>
    </w:p>
    <w:p>
      <w:pPr>
        <w:pStyle w:val="784"/>
        <w:jc w:val="center"/>
        <w:spacing w:line="440" w:lineRule="exact"/>
        <w:rPr>
          <w:rFonts w:hint="eastAsia" w:ascii="宋体" w:hAnsi="宋体" w:eastAsia="宋体" w:cs="宋体"/>
          <w:b/>
          <w:bCs/>
          <w:sz w:val="28"/>
          <w:szCs w:val="28"/>
        </w:rPr>
        <w:outlineLvl w:val="1"/>
      </w:pPr>
      <w:r/>
      <w:bookmarkStart w:id="279" w:name="_Toc169"/>
      <w:r/>
      <w:bookmarkStart w:id="280" w:name="_Toc7550"/>
      <w:r/>
      <w:bookmarkStart w:id="281" w:name="_Toc20666"/>
      <w:r/>
      <w:bookmarkStart w:id="282" w:name="_Toc158042217"/>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11</w:t>
      </w:r>
      <w:r>
        <w:rPr>
          <w:rFonts w:hint="eastAsia" w:ascii="宋体" w:hAnsi="宋体" w:eastAsia="宋体" w:cs="宋体"/>
          <w:b/>
          <w:bCs/>
          <w:sz w:val="28"/>
          <w:szCs w:val="28"/>
        </w:rPr>
        <w:t xml:space="preserve"> 项目组人员一览表</w:t>
      </w:r>
      <w:bookmarkEnd w:id="279"/>
      <w:r/>
      <w:bookmarkEnd w:id="280"/>
      <w:r/>
      <w:bookmarkEnd w:id="281"/>
      <w:r/>
      <w:bookmarkEnd w:id="282"/>
      <w:r>
        <w:rPr>
          <w:rFonts w:hint="eastAsia" w:ascii="宋体" w:hAnsi="宋体" w:eastAsia="宋体" w:cs="宋体"/>
          <w:b/>
          <w:bCs/>
          <w:sz w:val="28"/>
          <w:szCs w:val="28"/>
        </w:rPr>
      </w:r>
      <w:r/>
    </w:p>
    <w:tbl>
      <w:tblPr>
        <w:tblW w:w="493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3"/>
        <w:gridCol w:w="707"/>
        <w:gridCol w:w="746"/>
        <w:gridCol w:w="720"/>
        <w:gridCol w:w="854"/>
        <w:gridCol w:w="599"/>
        <w:gridCol w:w="1253"/>
        <w:gridCol w:w="773"/>
        <w:gridCol w:w="787"/>
        <w:gridCol w:w="867"/>
        <w:gridCol w:w="1258"/>
        <w:gridCol w:w="661"/>
      </w:tblGrid>
      <w:tr>
        <w:trPr>
          <w:trHeight w:val="876" w:hRule="exact"/>
        </w:trPr>
        <w:tc>
          <w:tcPr>
            <w:tcW w:w="307"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359"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姓名</w:t>
            </w:r>
            <w:r>
              <w:rPr>
                <w:rFonts w:hint="eastAsia" w:ascii="宋体" w:hAnsi="宋体" w:eastAsia="宋体" w:cs="宋体"/>
                <w:b/>
                <w:bCs/>
                <w:sz w:val="24"/>
                <w:szCs w:val="24"/>
                <w:highlight w:val="none"/>
              </w:rPr>
            </w:r>
            <w:r/>
          </w:p>
        </w:tc>
        <w:tc>
          <w:tcPr>
            <w:tcW w:w="379"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性别</w:t>
            </w:r>
            <w:r>
              <w:rPr>
                <w:rFonts w:hint="eastAsia" w:ascii="宋体" w:hAnsi="宋体" w:eastAsia="宋体" w:cs="宋体"/>
                <w:b/>
                <w:bCs/>
                <w:sz w:val="24"/>
                <w:szCs w:val="24"/>
                <w:highlight w:val="none"/>
              </w:rPr>
            </w:r>
            <w:r/>
          </w:p>
        </w:tc>
        <w:tc>
          <w:tcPr>
            <w:tcW w:w="366"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年龄</w:t>
            </w:r>
            <w:r>
              <w:rPr>
                <w:rFonts w:hint="eastAsia" w:ascii="宋体" w:hAnsi="宋体" w:eastAsia="宋体" w:cs="宋体"/>
                <w:b/>
                <w:bCs/>
                <w:sz w:val="24"/>
                <w:szCs w:val="24"/>
                <w:highlight w:val="none"/>
              </w:rPr>
            </w:r>
            <w:r/>
          </w:p>
        </w:tc>
        <w:tc>
          <w:tcPr>
            <w:tcW w:w="434"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学历/学位</w:t>
            </w:r>
            <w:r>
              <w:rPr>
                <w:rFonts w:hint="eastAsia" w:ascii="宋体" w:hAnsi="宋体" w:eastAsia="宋体" w:cs="宋体"/>
                <w:b/>
                <w:bCs/>
                <w:sz w:val="24"/>
                <w:szCs w:val="24"/>
                <w:highlight w:val="none"/>
              </w:rPr>
            </w:r>
            <w:r/>
          </w:p>
        </w:tc>
        <w:tc>
          <w:tcPr>
            <w:tcW w:w="305"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专业</w:t>
            </w:r>
            <w:r>
              <w:rPr>
                <w:rFonts w:hint="eastAsia" w:ascii="宋体" w:hAnsi="宋体" w:eastAsia="宋体" w:cs="宋体"/>
                <w:b/>
                <w:bCs/>
                <w:sz w:val="24"/>
                <w:szCs w:val="24"/>
                <w:highlight w:val="none"/>
              </w:rPr>
            </w:r>
            <w:r/>
          </w:p>
        </w:tc>
        <w:tc>
          <w:tcPr>
            <w:tcW w:w="637"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本项目中担任岗位</w:t>
            </w:r>
            <w:r>
              <w:rPr>
                <w:rFonts w:hint="eastAsia" w:ascii="宋体" w:hAnsi="宋体" w:eastAsia="宋体" w:cs="宋体"/>
                <w:b/>
                <w:bCs/>
                <w:sz w:val="24"/>
                <w:szCs w:val="24"/>
                <w:highlight w:val="none"/>
              </w:rPr>
            </w:r>
            <w:r/>
          </w:p>
        </w:tc>
        <w:tc>
          <w:tcPr>
            <w:tcW w:w="393"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职业资格</w:t>
            </w:r>
            <w:r>
              <w:rPr>
                <w:rFonts w:hint="eastAsia" w:ascii="宋体" w:hAnsi="宋体" w:eastAsia="宋体" w:cs="宋体"/>
                <w:b/>
                <w:bCs/>
                <w:color w:val="000000"/>
                <w:sz w:val="24"/>
                <w:szCs w:val="24"/>
                <w:highlight w:val="none"/>
              </w:rPr>
            </w:r>
            <w:r/>
          </w:p>
        </w:tc>
        <w:tc>
          <w:tcPr>
            <w:tcW w:w="400"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职称</w:t>
            </w:r>
            <w:r>
              <w:rPr>
                <w:rFonts w:hint="eastAsia" w:ascii="宋体" w:hAnsi="宋体" w:eastAsia="宋体" w:cs="宋体"/>
                <w:b/>
                <w:bCs/>
                <w:color w:val="000000"/>
                <w:sz w:val="24"/>
                <w:szCs w:val="24"/>
                <w:highlight w:val="none"/>
                <w:lang w:val="en-US" w:eastAsia="zh-CN"/>
              </w:rPr>
            </w:r>
            <w:r/>
          </w:p>
        </w:tc>
        <w:tc>
          <w:tcPr>
            <w:tcW w:w="440"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从业年限</w:t>
            </w:r>
            <w:r>
              <w:rPr>
                <w:rFonts w:hint="eastAsia" w:ascii="宋体" w:hAnsi="宋体" w:eastAsia="宋体" w:cs="宋体"/>
                <w:b/>
                <w:bCs/>
                <w:sz w:val="24"/>
                <w:szCs w:val="24"/>
                <w:highlight w:val="none"/>
              </w:rPr>
            </w:r>
            <w:r/>
          </w:p>
        </w:tc>
        <w:tc>
          <w:tcPr>
            <w:tcW w:w="640"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相关</w:t>
            </w:r>
            <w:r>
              <w:rPr>
                <w:rFonts w:hint="eastAsia" w:ascii="宋体" w:hAnsi="宋体" w:eastAsia="宋体" w:cs="宋体"/>
                <w:b/>
                <w:bCs/>
                <w:sz w:val="24"/>
                <w:szCs w:val="24"/>
                <w:highlight w:val="none"/>
                <w:lang w:val="en-US" w:eastAsia="zh-CN"/>
              </w:rPr>
              <w:t xml:space="preserve">服务经验</w:t>
            </w:r>
            <w:r>
              <w:rPr>
                <w:rFonts w:hint="eastAsia" w:ascii="宋体" w:hAnsi="宋体" w:eastAsia="宋体" w:cs="宋体"/>
                <w:b/>
                <w:bCs/>
                <w:sz w:val="24"/>
                <w:szCs w:val="24"/>
                <w:highlight w:val="none"/>
              </w:rPr>
              <w:t xml:space="preserve">情况</w:t>
            </w:r>
            <w:r>
              <w:rPr>
                <w:rFonts w:hint="eastAsia" w:ascii="宋体" w:hAnsi="宋体" w:eastAsia="宋体" w:cs="宋体"/>
                <w:b/>
                <w:bCs/>
                <w:sz w:val="24"/>
                <w:szCs w:val="24"/>
                <w:highlight w:val="none"/>
              </w:rPr>
            </w:r>
            <w:r/>
          </w:p>
        </w:tc>
        <w:tc>
          <w:tcPr>
            <w:tcW w:w="336"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备注</w:t>
            </w:r>
            <w:r>
              <w:rPr>
                <w:rFonts w:hint="eastAsia" w:ascii="宋体" w:hAnsi="宋体" w:eastAsia="宋体" w:cs="宋体"/>
                <w:b/>
                <w:bCs/>
                <w:sz w:val="24"/>
                <w:szCs w:val="24"/>
                <w:highlight w:val="none"/>
              </w:rPr>
            </w:r>
            <w:r/>
          </w:p>
        </w:tc>
      </w:tr>
      <w:tr>
        <w:trPr>
          <w:trHeight w:val="567" w:hRule="exact"/>
        </w:trPr>
        <w:tc>
          <w:tcPr>
            <w:tcW w:w="307"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35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7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6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34"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05"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37"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93"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0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3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67" w:hRule="exact"/>
        </w:trPr>
        <w:tc>
          <w:tcPr>
            <w:tcW w:w="307"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rPr>
            </w:r>
            <w:r/>
          </w:p>
        </w:tc>
        <w:tc>
          <w:tcPr>
            <w:tcW w:w="35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7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6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34"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05"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37"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93"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0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3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67" w:hRule="exact"/>
        </w:trPr>
        <w:tc>
          <w:tcPr>
            <w:tcW w:w="307"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r>
            <w:r/>
          </w:p>
        </w:tc>
        <w:tc>
          <w:tcPr>
            <w:tcW w:w="35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7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6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34"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05"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37"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93"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0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3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67" w:hRule="exact"/>
        </w:trPr>
        <w:tc>
          <w:tcPr>
            <w:tcW w:w="307"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5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7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6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34"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05"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37"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93"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0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3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67" w:hRule="exact"/>
        </w:trPr>
        <w:tc>
          <w:tcPr>
            <w:tcW w:w="307"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5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7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6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34"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05"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37"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93"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0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3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67" w:hRule="exact"/>
        </w:trPr>
        <w:tc>
          <w:tcPr>
            <w:tcW w:w="307"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5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7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6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34"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05"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37"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93"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0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3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67" w:hRule="exact"/>
        </w:trPr>
        <w:tc>
          <w:tcPr>
            <w:tcW w:w="307"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5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7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6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34"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05"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37"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93"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0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3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67" w:hRule="exact"/>
        </w:trPr>
        <w:tc>
          <w:tcPr>
            <w:tcW w:w="307"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5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7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6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34"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05"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37"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93"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0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3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r>
        <w:trPr>
          <w:trHeight w:val="567" w:hRule="exact"/>
        </w:trPr>
        <w:tc>
          <w:tcPr>
            <w:tcW w:w="307" w:type="dxa"/>
            <w:vAlign w:val="center"/>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35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79"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6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34"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05"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37"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93"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0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4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640"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c>
          <w:tcPr>
            <w:tcW w:w="336" w:type="dxa"/>
            <w:vAlign w:val="top"/>
            <w:textDirection w:val="lrTb"/>
            <w:noWrap w:val="false"/>
          </w:tcPr>
          <w:p>
            <w:pPr>
              <w:pStyle w:val="790"/>
              <w:ind w:firstLine="0"/>
              <w:jc w:val="center"/>
              <w:keepLines w:val="0"/>
              <w:pageBreakBefore w:val="0"/>
              <w:spacing w:line="440" w:lineRule="exact"/>
              <w:widowControl w:val="off"/>
              <w:rPr>
                <w:rFonts w:hint="eastAsia" w:ascii="宋体" w:hAnsi="宋体" w:eastAsia="宋体" w:cs="宋体"/>
                <w:szCs w:val="21"/>
                <w:highlight w:val="none"/>
              </w:rPr>
            </w:pPr>
            <w:r>
              <w:rPr>
                <w:rFonts w:hint="eastAsia" w:ascii="宋体" w:hAnsi="宋体" w:eastAsia="宋体" w:cs="宋体"/>
                <w:szCs w:val="21"/>
                <w:highlight w:val="none"/>
              </w:rPr>
            </w:r>
            <w:r/>
          </w:p>
        </w:tc>
      </w:tr>
    </w:tbl>
    <w:p>
      <w:pPr>
        <w:pStyle w:val="784"/>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注：1、投标人应根据“第五章  评审因素和评分标准”要求进行填写及提供相关证明材料。</w:t>
      </w:r>
      <w:r>
        <w:rPr>
          <w:rFonts w:hint="eastAsia" w:ascii="宋体" w:hAnsi="宋体" w:eastAsia="宋体" w:cs="宋体"/>
          <w:color w:val="000000"/>
          <w:sz w:val="24"/>
        </w:rPr>
      </w:r>
      <w:r/>
    </w:p>
    <w:p>
      <w:pPr>
        <w:pStyle w:val="784"/>
        <w:ind w:firstLine="480"/>
        <w:spacing w:line="440" w:lineRule="exact"/>
        <w:widowControl/>
        <w:rPr>
          <w:rFonts w:hint="eastAsia" w:ascii="宋体" w:hAnsi="宋体" w:eastAsia="宋体" w:cs="宋体"/>
          <w:bCs/>
          <w:color w:val="000000"/>
          <w:sz w:val="24"/>
        </w:rPr>
      </w:pPr>
      <w:r>
        <w:rPr>
          <w:rFonts w:hint="eastAsia" w:ascii="宋体" w:hAnsi="宋体" w:eastAsia="宋体" w:cs="宋体"/>
          <w:color w:val="000000"/>
          <w:sz w:val="24"/>
        </w:rPr>
        <w:t xml:space="preserve">2、</w:t>
      </w:r>
      <w:r>
        <w:rPr>
          <w:rFonts w:hint="eastAsia" w:ascii="宋体" w:hAnsi="宋体" w:eastAsia="宋体" w:cs="宋体"/>
          <w:bCs/>
          <w:color w:val="000000"/>
          <w:sz w:val="24"/>
        </w:rPr>
        <w:t xml:space="preserve">因表述含糊导致的评标风险将由</w:t>
      </w:r>
      <w:r>
        <w:rPr>
          <w:rFonts w:hint="eastAsia" w:ascii="宋体" w:hAnsi="宋体" w:eastAsia="宋体" w:cs="宋体"/>
          <w:color w:val="000000"/>
          <w:sz w:val="24"/>
        </w:rPr>
        <w:t xml:space="preserve">投标人自行</w:t>
      </w:r>
      <w:r>
        <w:rPr>
          <w:rFonts w:hint="eastAsia" w:ascii="宋体" w:hAnsi="宋体" w:eastAsia="宋体" w:cs="宋体"/>
          <w:bCs/>
          <w:color w:val="000000"/>
          <w:sz w:val="24"/>
        </w:rPr>
        <w:t xml:space="preserve">承担。</w:t>
      </w:r>
      <w:r>
        <w:rPr>
          <w:rFonts w:hint="eastAsia" w:ascii="宋体" w:hAnsi="宋体" w:eastAsia="宋体" w:cs="宋体"/>
          <w:bCs/>
          <w:color w:val="000000"/>
          <w:sz w:val="24"/>
        </w:rPr>
      </w:r>
      <w:r/>
    </w:p>
    <w:p>
      <w:pPr>
        <w:pStyle w:val="784"/>
        <w:ind w:firstLine="48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3、如有需要说明的事项，请在备注中列明。</w:t>
      </w:r>
      <w:r>
        <w:rPr>
          <w:rFonts w:hint="eastAsia" w:ascii="宋体" w:hAnsi="宋体" w:eastAsia="宋体" w:cs="宋体"/>
          <w:color w:val="000000"/>
          <w:sz w:val="24"/>
        </w:rPr>
      </w:r>
      <w:r/>
    </w:p>
    <w:p>
      <w:pPr>
        <w:pStyle w:val="784"/>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r>
      <w:r/>
    </w:p>
    <w:p>
      <w:pPr>
        <w:pStyle w:val="784"/>
        <w:jc w:val="center"/>
        <w:spacing w:line="440" w:lineRule="exact"/>
        <w:rPr>
          <w:rFonts w:hint="eastAsia" w:ascii="宋体" w:hAnsi="宋体" w:eastAsia="宋体" w:cs="宋体"/>
          <w:b/>
          <w:bCs/>
          <w:sz w:val="28"/>
          <w:szCs w:val="28"/>
        </w:rPr>
        <w:outlineLvl w:val="1"/>
      </w:pPr>
      <w:r/>
      <w:bookmarkStart w:id="283" w:name="_Toc12317"/>
      <w:r/>
      <w:bookmarkStart w:id="284" w:name="_Toc158042216"/>
      <w:r/>
      <w:bookmarkStart w:id="285" w:name="_Toc7959"/>
      <w:r/>
      <w:bookmarkStart w:id="286" w:name="_Toc7616"/>
      <w:r/>
      <w:bookmarkStart w:id="287" w:name="_Toc5741"/>
      <w:r/>
      <w:bookmarkStart w:id="288" w:name="_Toc9978"/>
      <w:r/>
      <w:bookmarkStart w:id="289" w:name="_Toc158042218"/>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12</w:t>
      </w:r>
      <w:r>
        <w:rPr>
          <w:rFonts w:hint="eastAsia" w:ascii="宋体" w:hAnsi="宋体" w:eastAsia="宋体" w:cs="宋体"/>
          <w:b/>
          <w:bCs/>
          <w:sz w:val="28"/>
          <w:szCs w:val="28"/>
        </w:rPr>
        <w:t xml:space="preserve"> 实质性要求响应及偏离表</w:t>
      </w:r>
      <w:bookmarkEnd w:id="283"/>
      <w:r/>
      <w:bookmarkEnd w:id="284"/>
      <w:r/>
      <w:bookmarkEnd w:id="285"/>
      <w:r/>
      <w:bookmarkEnd w:id="286"/>
      <w:r>
        <w:rPr>
          <w:rFonts w:hint="eastAsia" w:ascii="宋体" w:hAnsi="宋体" w:eastAsia="宋体" w:cs="宋体"/>
          <w:b/>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73"/>
        <w:gridCol w:w="1950"/>
        <w:gridCol w:w="1717"/>
      </w:tblGrid>
      <w:tr>
        <w:trPr>
          <w:cantSplit/>
        </w:trPr>
        <w:tc>
          <w:tcPr>
            <w:tcW w:w="545" w:type="dxa"/>
            <w:vAlign w:val="center"/>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5473" w:type="dxa"/>
            <w:vAlign w:val="center"/>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技术要求和商务要求中的实质性要求</w:t>
            </w:r>
            <w:r>
              <w:rPr>
                <w:rFonts w:hint="eastAsia" w:ascii="宋体" w:hAnsi="宋体" w:eastAsia="宋体" w:cs="宋体"/>
                <w:sz w:val="24"/>
                <w:szCs w:val="24"/>
                <w:lang w:val="en-US" w:eastAsia="zh-CN" w:bidi="ar-SA"/>
              </w:rPr>
            </w:r>
            <w:r/>
          </w:p>
        </w:tc>
        <w:tc>
          <w:tcPr>
            <w:tcW w:w="1950" w:type="dxa"/>
            <w:vAlign w:val="center"/>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投标响应情况</w:t>
            </w:r>
            <w:r>
              <w:rPr>
                <w:rFonts w:hint="eastAsia" w:ascii="宋体" w:hAnsi="宋体" w:eastAsia="宋体" w:cs="宋体"/>
                <w:sz w:val="24"/>
                <w:szCs w:val="24"/>
                <w:lang w:val="en-US" w:eastAsia="zh-CN" w:bidi="ar-SA"/>
              </w:rPr>
            </w:r>
            <w:r/>
          </w:p>
        </w:tc>
        <w:tc>
          <w:tcPr>
            <w:tcW w:w="1717" w:type="dxa"/>
            <w:vAlign w:val="center"/>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超出、符合或偏离</w:t>
            </w:r>
            <w:r>
              <w:rPr>
                <w:rFonts w:hint="eastAsia" w:ascii="宋体" w:hAnsi="宋体" w:eastAsia="宋体" w:cs="宋体"/>
                <w:sz w:val="24"/>
                <w:szCs w:val="24"/>
                <w:lang w:val="en-US" w:eastAsia="zh-CN" w:bidi="ar-SA"/>
              </w:rPr>
            </w:r>
            <w:r/>
          </w:p>
        </w:tc>
      </w:tr>
      <w:tr>
        <w:trPr>
          <w:cantSplit/>
          <w:trHeight w:val="8626"/>
        </w:trPr>
        <w:tc>
          <w:tcPr>
            <w:tcW w:w="545" w:type="dxa"/>
            <w:vAlign w:val="top"/>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5473" w:type="dxa"/>
            <w:vAlign w:val="top"/>
            <w:textDirection w:val="lrTb"/>
            <w:noWrap w:val="false"/>
          </w:tcPr>
          <w:p>
            <w:pPr>
              <w:pStyle w:val="784"/>
              <w:spacing w:line="4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、付款方式：</w:t>
            </w:r>
            <w:r>
              <w:rPr>
                <w:rFonts w:hint="eastAsia" w:ascii="宋体" w:hAnsi="宋体" w:eastAsia="宋体" w:cs="宋体"/>
                <w:sz w:val="24"/>
                <w:szCs w:val="24"/>
                <w:highlight w:val="none"/>
              </w:rPr>
            </w:r>
            <w:r/>
          </w:p>
          <w:p>
            <w:pPr>
              <w:pStyle w:val="784"/>
              <w:ind w:firstLine="482"/>
              <w:keepLines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w:t>
            </w:r>
            <w:r>
              <w:rPr>
                <w:rFonts w:hint="eastAsia" w:ascii="宋体" w:hAnsi="宋体" w:eastAsia="宋体" w:cs="宋体"/>
                <w:color w:val="000000"/>
                <w:sz w:val="24"/>
                <w:szCs w:val="24"/>
                <w:highlight w:val="none"/>
              </w:rPr>
              <w:t xml:space="preserve">合同签订后的</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个</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rPr>
              <w:t xml:space="preserve">日内，</w:t>
            </w:r>
            <w:r>
              <w:rPr>
                <w:rFonts w:hint="eastAsia" w:ascii="宋体" w:hAnsi="宋体" w:eastAsia="宋体" w:cs="宋体"/>
                <w:color w:val="000000"/>
                <w:sz w:val="24"/>
                <w:szCs w:val="24"/>
                <w:highlight w:val="none"/>
                <w:lang w:val="en-US" w:eastAsia="zh-CN"/>
              </w:rPr>
              <w:t xml:space="preserve">采购人向中标人支付合同总价的40%；</w:t>
            </w:r>
            <w:r>
              <w:rPr>
                <w:rFonts w:hint="eastAsia" w:ascii="宋体" w:hAnsi="宋体" w:eastAsia="宋体" w:cs="宋体"/>
                <w:color w:val="000000"/>
                <w:sz w:val="24"/>
                <w:szCs w:val="24"/>
                <w:highlight w:val="none"/>
                <w:lang w:val="en-US" w:eastAsia="zh-CN"/>
              </w:rPr>
            </w:r>
            <w:r/>
          </w:p>
          <w:p>
            <w:pPr>
              <w:pStyle w:val="784"/>
              <w:ind w:firstLine="482"/>
              <w:keepLines w:val="0"/>
              <w:pageBreakBefore w:val="0"/>
              <w:spacing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6.2中标人按时完成工作，提交所有项目验收材料至采购人，并通过考核后，采购人根据考核情况按比例向中标人支付剩余价款，结算前中标人应书面向采购人提出余款结算申请，并经采购人评估验收确认。</w:t>
            </w:r>
            <w:r>
              <w:rPr>
                <w:rFonts w:hint="eastAsia" w:ascii="宋体" w:hAnsi="宋体" w:eastAsia="宋体" w:cs="宋体"/>
                <w:i w:val="0"/>
                <w:iCs w:val="0"/>
                <w:color w:val="000000"/>
                <w:sz w:val="24"/>
                <w:szCs w:val="24"/>
                <w:highlight w:val="none"/>
                <w:u w:val="none"/>
                <w:lang w:val="en-US" w:eastAsia="zh-CN"/>
              </w:rPr>
            </w:r>
            <w:r/>
          </w:p>
          <w:p>
            <w:pPr>
              <w:pStyle w:val="784"/>
              <w:ind w:firstLine="480"/>
              <w:spacing w:line="420" w:lineRule="exact"/>
              <w:rPr>
                <w:rFonts w:hint="eastAsia" w:ascii="宋体" w:hAnsi="宋体" w:eastAsia="宋体" w:cs="宋体"/>
                <w:sz w:val="24"/>
                <w:szCs w:val="24"/>
                <w:highlight w:val="none"/>
                <w:lang w:val="en-US" w:eastAsia="zh-CN"/>
              </w:rPr>
            </w:pPr>
            <w:r>
              <w:rPr>
                <w:rFonts w:hint="eastAsia" w:ascii="宋体" w:hAnsi="宋体" w:eastAsia="宋体" w:cs="宋体"/>
                <w:bCs/>
                <w:sz w:val="24"/>
                <w:szCs w:val="24"/>
                <w:highlight w:val="none"/>
                <w:lang w:val="en-US" w:eastAsia="zh-CN"/>
              </w:rPr>
              <w:t xml:space="preserve">6.3考核得分</w:t>
            </w:r>
            <w:r>
              <w:rPr>
                <w:rFonts w:hint="eastAsia" w:ascii="宋体" w:hAnsi="宋体" w:eastAsia="宋体" w:cs="宋体"/>
                <w:bCs/>
                <w:sz w:val="24"/>
                <w:szCs w:val="24"/>
                <w:highlight w:val="none"/>
              </w:rPr>
              <w:t xml:space="preserve">90分及以上全额</w:t>
            </w:r>
            <w:r>
              <w:rPr>
                <w:rFonts w:hint="eastAsia" w:ascii="宋体" w:hAnsi="宋体" w:eastAsia="宋体" w:cs="宋体"/>
                <w:bCs/>
                <w:sz w:val="24"/>
                <w:szCs w:val="24"/>
                <w:highlight w:val="none"/>
                <w:lang w:val="en-US" w:eastAsia="zh-CN"/>
              </w:rPr>
              <w:t xml:space="preserve">支付剩余价款</w:t>
            </w:r>
            <w:r>
              <w:rPr>
                <w:rFonts w:hint="eastAsia" w:ascii="宋体" w:hAnsi="宋体" w:eastAsia="宋体" w:cs="宋体"/>
                <w:bCs/>
                <w:sz w:val="24"/>
                <w:szCs w:val="24"/>
                <w:highlight w:val="none"/>
              </w:rPr>
              <w:t xml:space="preserve">；80-</w:t>
            </w:r>
            <w:r>
              <w:rPr>
                <w:rFonts w:hint="eastAsia" w:ascii="宋体" w:hAnsi="宋体" w:eastAsia="宋体" w:cs="宋体"/>
                <w:bCs/>
                <w:sz w:val="24"/>
                <w:szCs w:val="24"/>
                <w:highlight w:val="none"/>
                <w:lang w:val="en-US" w:eastAsia="zh-CN"/>
              </w:rPr>
              <w:t xml:space="preserve">90</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（不含</w:t>
            </w:r>
            <w:r>
              <w:rPr>
                <w:rFonts w:hint="eastAsia" w:ascii="宋体" w:hAnsi="宋体" w:eastAsia="宋体" w:cs="宋体"/>
                <w:bCs/>
                <w:sz w:val="24"/>
                <w:szCs w:val="24"/>
                <w:highlight w:val="none"/>
                <w:lang w:val="en-US" w:eastAsia="zh-CN"/>
              </w:rPr>
              <w:t xml:space="preserve">90分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支付</w:t>
            </w:r>
            <w:r>
              <w:rPr>
                <w:rFonts w:hint="eastAsia" w:ascii="宋体" w:hAnsi="宋体" w:eastAsia="宋体" w:cs="宋体"/>
                <w:bCs/>
                <w:sz w:val="24"/>
                <w:szCs w:val="24"/>
                <w:highlight w:val="none"/>
                <w:lang w:val="en-US" w:eastAsia="zh-CN"/>
              </w:rPr>
              <w:t xml:space="preserve">剩余价款</w:t>
            </w:r>
            <w:r>
              <w:rPr>
                <w:rFonts w:hint="eastAsia" w:ascii="宋体" w:hAnsi="宋体" w:eastAsia="宋体" w:cs="宋体"/>
                <w:bCs/>
                <w:sz w:val="24"/>
                <w:szCs w:val="24"/>
                <w:highlight w:val="none"/>
              </w:rPr>
              <w:t xml:space="preserve">90%；70-</w:t>
            </w:r>
            <w:r>
              <w:rPr>
                <w:rFonts w:hint="eastAsia" w:ascii="宋体" w:hAnsi="宋体" w:eastAsia="宋体" w:cs="宋体"/>
                <w:bCs/>
                <w:sz w:val="24"/>
                <w:szCs w:val="24"/>
                <w:highlight w:val="none"/>
                <w:lang w:val="en-US" w:eastAsia="zh-CN"/>
              </w:rPr>
              <w:t xml:space="preserve">80</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（不含</w:t>
            </w:r>
            <w:r>
              <w:rPr>
                <w:rFonts w:hint="eastAsia" w:ascii="宋体" w:hAnsi="宋体" w:eastAsia="宋体" w:cs="宋体"/>
                <w:bCs/>
                <w:sz w:val="24"/>
                <w:szCs w:val="24"/>
                <w:highlight w:val="none"/>
                <w:lang w:val="en-US" w:eastAsia="zh-CN"/>
              </w:rPr>
              <w:t xml:space="preserve">80分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支付</w:t>
            </w:r>
            <w:r>
              <w:rPr>
                <w:rFonts w:hint="eastAsia" w:ascii="宋体" w:hAnsi="宋体" w:eastAsia="宋体" w:cs="宋体"/>
                <w:bCs/>
                <w:sz w:val="24"/>
                <w:szCs w:val="24"/>
                <w:highlight w:val="none"/>
                <w:lang w:val="en-US" w:eastAsia="zh-CN"/>
              </w:rPr>
              <w:t xml:space="preserve">剩余价款</w:t>
            </w:r>
            <w:r>
              <w:rPr>
                <w:rFonts w:hint="eastAsia" w:ascii="宋体" w:hAnsi="宋体" w:eastAsia="宋体" w:cs="宋体"/>
                <w:bCs/>
                <w:sz w:val="24"/>
                <w:szCs w:val="24"/>
                <w:highlight w:val="none"/>
              </w:rPr>
              <w:t xml:space="preserve">80%；60-</w:t>
            </w:r>
            <w:r>
              <w:rPr>
                <w:rFonts w:hint="eastAsia" w:ascii="宋体" w:hAnsi="宋体" w:eastAsia="宋体" w:cs="宋体"/>
                <w:bCs/>
                <w:sz w:val="24"/>
                <w:szCs w:val="24"/>
                <w:highlight w:val="none"/>
                <w:lang w:val="en-US" w:eastAsia="zh-CN"/>
              </w:rPr>
              <w:t xml:space="preserve">70</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（不含</w:t>
            </w:r>
            <w:r>
              <w:rPr>
                <w:rFonts w:hint="eastAsia" w:ascii="宋体" w:hAnsi="宋体" w:eastAsia="宋体" w:cs="宋体"/>
                <w:bCs/>
                <w:sz w:val="24"/>
                <w:szCs w:val="24"/>
                <w:highlight w:val="none"/>
                <w:lang w:val="en-US" w:eastAsia="zh-CN"/>
              </w:rPr>
              <w:t xml:space="preserve">70分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支付</w:t>
            </w:r>
            <w:r>
              <w:rPr>
                <w:rFonts w:hint="eastAsia" w:ascii="宋体" w:hAnsi="宋体" w:eastAsia="宋体" w:cs="宋体"/>
                <w:bCs/>
                <w:sz w:val="24"/>
                <w:szCs w:val="24"/>
                <w:highlight w:val="none"/>
                <w:lang w:val="en-US" w:eastAsia="zh-CN"/>
              </w:rPr>
              <w:t xml:space="preserve">剩余价款</w:t>
            </w:r>
            <w:r>
              <w:rPr>
                <w:rFonts w:hint="eastAsia" w:ascii="宋体" w:hAnsi="宋体" w:eastAsia="宋体" w:cs="宋体"/>
                <w:bCs/>
                <w:sz w:val="24"/>
                <w:szCs w:val="24"/>
                <w:highlight w:val="none"/>
              </w:rPr>
              <w:t xml:space="preserve">70%；</w:t>
            </w:r>
            <w:r>
              <w:rPr>
                <w:rFonts w:hint="eastAsia" w:ascii="宋体" w:hAnsi="宋体" w:eastAsia="宋体" w:cs="宋体"/>
                <w:bCs/>
                <w:sz w:val="24"/>
                <w:szCs w:val="24"/>
                <w:highlight w:val="none"/>
                <w:lang w:val="en-US" w:eastAsia="zh-CN"/>
              </w:rPr>
              <w:t xml:space="preserve">60</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eastAsia="zh-CN"/>
              </w:rPr>
              <w:t xml:space="preserve">及</w:t>
            </w:r>
            <w:r>
              <w:rPr>
                <w:rFonts w:hint="eastAsia" w:ascii="宋体" w:hAnsi="宋体" w:eastAsia="宋体" w:cs="宋体"/>
                <w:bCs/>
                <w:sz w:val="24"/>
                <w:szCs w:val="24"/>
                <w:highlight w:val="none"/>
              </w:rPr>
              <w:t xml:space="preserve">以下支付</w:t>
            </w:r>
            <w:r>
              <w:rPr>
                <w:rFonts w:hint="eastAsia" w:ascii="宋体" w:hAnsi="宋体" w:eastAsia="宋体" w:cs="宋体"/>
                <w:bCs/>
                <w:sz w:val="24"/>
                <w:szCs w:val="24"/>
                <w:highlight w:val="none"/>
                <w:lang w:val="en-US" w:eastAsia="zh-CN"/>
              </w:rPr>
              <w:t xml:space="preserve">剩余价款</w:t>
            </w:r>
            <w:r>
              <w:rPr>
                <w:rFonts w:hint="eastAsia" w:ascii="宋体" w:hAnsi="宋体" w:eastAsia="宋体" w:cs="宋体"/>
                <w:bCs/>
                <w:sz w:val="24"/>
                <w:szCs w:val="24"/>
                <w:highlight w:val="none"/>
              </w:rPr>
              <w:t xml:space="preserve">60%。</w:t>
            </w:r>
            <w:r>
              <w:rPr>
                <w:rFonts w:hint="eastAsia" w:ascii="宋体" w:hAnsi="宋体" w:eastAsia="宋体" w:cs="宋体"/>
                <w:sz w:val="24"/>
                <w:szCs w:val="24"/>
                <w:highlight w:val="none"/>
                <w:lang w:val="en-US" w:eastAsia="zh-CN"/>
              </w:rPr>
            </w:r>
            <w:r/>
          </w:p>
          <w:p>
            <w:pPr>
              <w:pStyle w:val="784"/>
              <w:spacing w:line="420" w:lineRule="exact"/>
              <w:rPr>
                <w:rFonts w:hint="eastAsia" w:ascii="宋体" w:hAnsi="宋体" w:eastAsia="宋体" w:cs="宋体"/>
                <w:b/>
                <w:bCs/>
                <w:color w:val="000000"/>
                <w:sz w:val="24"/>
                <w:highlight w:val="none"/>
              </w:rPr>
            </w:pPr>
            <w:r>
              <w:rPr>
                <w:rFonts w:hint="eastAsia" w:ascii="宋体" w:hAnsi="宋体" w:eastAsia="宋体" w:cs="宋体"/>
                <w:b/>
                <w:color w:val="000000"/>
                <w:sz w:val="24"/>
                <w:szCs w:val="20"/>
                <w:highlight w:val="none"/>
              </w:rPr>
              <w:t xml:space="preserve">注</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t xml:space="preserve">1）</w:t>
            </w:r>
            <w:r>
              <w:rPr>
                <w:rFonts w:hint="eastAsia" w:ascii="宋体" w:hAnsi="宋体" w:eastAsia="宋体" w:cs="宋体"/>
                <w:b/>
                <w:bCs/>
                <w:sz w:val="24"/>
                <w:highlight w:val="none"/>
              </w:rPr>
              <w:t xml:space="preserve">本合同项目下所有款项允许通过数字人民币支付。</w:t>
            </w:r>
            <w:r>
              <w:rPr>
                <w:rFonts w:hint="eastAsia" w:ascii="宋体" w:hAnsi="宋体" w:eastAsia="宋体" w:cs="宋体"/>
                <w:b/>
                <w:bCs/>
                <w:color w:val="000000"/>
                <w:sz w:val="24"/>
                <w:highlight w:val="none"/>
              </w:rPr>
            </w:r>
            <w:r/>
          </w:p>
          <w:p>
            <w:pPr>
              <w:pStyle w:val="784"/>
              <w:ind w:firstLine="482"/>
              <w:spacing w:line="420" w:lineRule="exact"/>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highlight w:val="none"/>
              </w:rPr>
              <w:t xml:space="preserve">2）</w:t>
            </w:r>
            <w:r>
              <w:rPr>
                <w:rFonts w:hint="eastAsia" w:ascii="宋体" w:hAnsi="宋体" w:eastAsia="宋体" w:cs="宋体"/>
                <w:b/>
                <w:bCs/>
                <w:sz w:val="24"/>
                <w:highlight w:val="none"/>
              </w:rPr>
              <w:t xml:space="preserve">签订合同时，中标人明确表示无需预付款的，可不执行</w:t>
            </w: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.1</w:t>
            </w:r>
            <w:r>
              <w:rPr>
                <w:rFonts w:hint="eastAsia" w:ascii="宋体" w:hAnsi="宋体" w:eastAsia="宋体" w:cs="宋体"/>
                <w:b/>
                <w:bCs/>
                <w:sz w:val="24"/>
                <w:highlight w:val="none"/>
              </w:rPr>
              <w:t xml:space="preserve">预付款</w:t>
            </w:r>
            <w:r>
              <w:rPr>
                <w:rFonts w:hint="eastAsia" w:ascii="宋体" w:hAnsi="宋体" w:eastAsia="宋体" w:cs="宋体"/>
                <w:b/>
                <w:bCs/>
                <w:sz w:val="24"/>
                <w:highlight w:val="none"/>
              </w:rPr>
              <w:t xml:space="preserve">。</w:t>
            </w:r>
            <w:r>
              <w:rPr>
                <w:rFonts w:hint="eastAsia" w:ascii="宋体" w:hAnsi="宋体" w:eastAsia="宋体" w:cs="宋体"/>
                <w:b/>
                <w:color w:val="000000"/>
                <w:sz w:val="24"/>
                <w:highlight w:val="none"/>
              </w:rPr>
              <w:t xml:space="preserve">以上每次付款前，</w:t>
            </w:r>
            <w:r>
              <w:rPr>
                <w:rFonts w:hint="eastAsia" w:ascii="宋体" w:hAnsi="宋体" w:eastAsia="宋体" w:cs="宋体"/>
                <w:b/>
                <w:bCs/>
                <w:sz w:val="24"/>
                <w:highlight w:val="none"/>
              </w:rPr>
              <w:t xml:space="preserve">中标人</w:t>
            </w:r>
            <w:r>
              <w:rPr>
                <w:rFonts w:hint="eastAsia" w:ascii="宋体" w:hAnsi="宋体" w:eastAsia="宋体" w:cs="宋体"/>
                <w:b/>
                <w:color w:val="000000"/>
                <w:sz w:val="24"/>
                <w:highlight w:val="none"/>
              </w:rPr>
              <w:t xml:space="preserve">均应提供符合采购人要求的同等金额的合法有效发票。否则，采购人有权顺延付款时间，且不承担任何违约或赔偿责任。</w:t>
            </w:r>
            <w:r>
              <w:rPr>
                <w:rFonts w:hint="eastAsia" w:ascii="宋体" w:hAnsi="宋体" w:eastAsia="宋体" w:cs="宋体"/>
                <w:color w:val="000000"/>
                <w:sz w:val="24"/>
                <w:szCs w:val="24"/>
                <w:lang w:val="en-US" w:eastAsia="zh-CN" w:bidi="ar-SA"/>
              </w:rPr>
            </w:r>
            <w:r/>
          </w:p>
        </w:tc>
        <w:tc>
          <w:tcPr>
            <w:tcW w:w="1950" w:type="dxa"/>
            <w:vAlign w:val="top"/>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17" w:type="dxa"/>
            <w:vAlign w:val="top"/>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90"/>
        </w:trPr>
        <w:tc>
          <w:tcPr>
            <w:tcW w:w="545" w:type="dxa"/>
            <w:vAlign w:val="top"/>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5473" w:type="dxa"/>
            <w:vAlign w:val="top"/>
            <w:textDirection w:val="lrTb"/>
            <w:noWrap w:val="false"/>
          </w:tcPr>
          <w:p>
            <w:pPr>
              <w:pStyle w:val="784"/>
              <w:numPr>
                <w:ilvl w:val="0"/>
                <w:numId w:val="0"/>
              </w:numPr>
              <w:ind w:firstLine="241"/>
              <w:keepLines w:val="0"/>
              <w:keepNext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bCs/>
                <w:i w:val="0"/>
                <w:iCs w:val="0"/>
                <w:sz w:val="24"/>
                <w:szCs w:val="24"/>
                <w:highlight w:val="none"/>
                <w:u w:val="none"/>
                <w:lang w:val="en-US" w:eastAsia="zh-CN"/>
              </w:rPr>
              <w:t xml:space="preserve">★5、</w:t>
            </w:r>
            <w:r>
              <w:rPr>
                <w:rFonts w:hint="eastAsia" w:ascii="宋体" w:hAnsi="宋体" w:eastAsia="宋体" w:cs="宋体"/>
                <w:bCs/>
                <w:i w:val="0"/>
                <w:iCs w:val="0"/>
                <w:sz w:val="24"/>
                <w:szCs w:val="24"/>
                <w:highlight w:val="none"/>
                <w:u w:val="none"/>
                <w:lang w:val="en-US" w:eastAsia="zh-CN"/>
              </w:rPr>
              <w:t xml:space="preserve">在规定期限内，若中标人对分配企业未进行培训服务的，采购人有权无条件终止合同</w:t>
            </w:r>
            <w:r>
              <w:rPr>
                <w:rFonts w:hint="eastAsia" w:ascii="宋体" w:hAnsi="宋体" w:eastAsia="宋体" w:cs="宋体"/>
                <w:bCs/>
                <w:i w:val="0"/>
                <w:iCs w:val="0"/>
                <w:sz w:val="24"/>
                <w:szCs w:val="24"/>
                <w:highlight w:val="none"/>
                <w:u w:val="none"/>
                <w:lang w:val="en-US" w:eastAsia="zh-CN"/>
              </w:rPr>
              <w:t xml:space="preserve">。</w:t>
            </w:r>
            <w:r>
              <w:rPr>
                <w:rFonts w:hint="eastAsia" w:ascii="宋体" w:hAnsi="宋体" w:eastAsia="宋体" w:cs="宋体"/>
                <w:b/>
                <w:bCs/>
                <w:color w:val="000000"/>
                <w:sz w:val="24"/>
                <w:highlight w:val="none"/>
              </w:rPr>
            </w:r>
            <w:r/>
          </w:p>
        </w:tc>
        <w:tc>
          <w:tcPr>
            <w:tcW w:w="1950" w:type="dxa"/>
            <w:vAlign w:val="top"/>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17" w:type="dxa"/>
            <w:vAlign w:val="top"/>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trHeight w:val="5059"/>
        </w:trPr>
        <w:tc>
          <w:tcPr>
            <w:tcW w:w="545" w:type="dxa"/>
            <w:vAlign w:val="top"/>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5473" w:type="dxa"/>
            <w:vAlign w:val="top"/>
            <w:textDirection w:val="lrTb"/>
            <w:noWrap w:val="false"/>
          </w:tcPr>
          <w:p>
            <w:pPr>
              <w:pStyle w:val="784"/>
              <w:numPr>
                <w:ilvl w:val="0"/>
                <w:numId w:val="0"/>
              </w:numPr>
              <w:ind w:firstLine="482"/>
              <w:keepLines w:val="0"/>
              <w:pageBreakBefore w:val="0"/>
              <w:spacing w:line="440" w:lineRule="exact"/>
              <w:widowControl w:val="off"/>
              <w:rPr>
                <w:rFonts w:hint="eastAsia" w:ascii="宋体" w:hAnsi="宋体" w:eastAsia="宋体" w:cs="宋体"/>
                <w:bCs/>
                <w:i w:val="0"/>
                <w:iCs w:val="0"/>
                <w:sz w:val="24"/>
                <w:szCs w:val="24"/>
                <w:highlight w:val="none"/>
                <w:u w:val="none"/>
                <w:lang w:val="en-US" w:eastAsia="zh-CN"/>
              </w:rPr>
            </w:pPr>
            <w:r>
              <w:rPr>
                <w:rFonts w:hint="eastAsia" w:ascii="宋体" w:hAnsi="宋体" w:eastAsia="宋体" w:cs="宋体"/>
                <w:bCs/>
                <w:i w:val="0"/>
                <w:iCs w:val="0"/>
                <w:sz w:val="24"/>
                <w:szCs w:val="24"/>
                <w:highlight w:val="none"/>
                <w:u w:val="none"/>
                <w:lang w:val="en-US" w:eastAsia="zh-CN"/>
              </w:rPr>
              <w:t xml:space="preserve">★7、保密要求：</w:t>
            </w:r>
            <w:r>
              <w:rPr>
                <w:rFonts w:hint="eastAsia" w:ascii="宋体" w:hAnsi="宋体" w:eastAsia="宋体" w:cs="宋体"/>
                <w:bCs/>
                <w:i w:val="0"/>
                <w:iCs w:val="0"/>
                <w:sz w:val="24"/>
                <w:szCs w:val="24"/>
                <w:highlight w:val="none"/>
                <w:u w:val="none"/>
                <w:lang w:val="en-US" w:eastAsia="zh-CN"/>
              </w:rPr>
            </w:r>
            <w:r/>
          </w:p>
          <w:p>
            <w:pPr>
              <w:pStyle w:val="784"/>
              <w:numPr>
                <w:ilvl w:val="0"/>
                <w:numId w:val="0"/>
              </w:numPr>
              <w:ind w:firstLine="723"/>
              <w:keepLines w:val="0"/>
              <w:pageBreakBefore w:val="0"/>
              <w:spacing w:line="440" w:lineRule="exact"/>
              <w:widowControl w:val="off"/>
              <w:rPr>
                <w:rFonts w:hint="eastAsia" w:ascii="宋体" w:hAnsi="宋体" w:eastAsia="宋体" w:cs="宋体"/>
                <w:bCs/>
                <w:i w:val="0"/>
                <w:iCs w:val="0"/>
                <w:sz w:val="24"/>
                <w:szCs w:val="24"/>
                <w:highlight w:val="none"/>
                <w:u w:val="none"/>
                <w:lang w:val="en-US" w:eastAsia="zh-CN"/>
              </w:rPr>
            </w:pPr>
            <w:r>
              <w:rPr>
                <w:rFonts w:hint="eastAsia" w:ascii="宋体" w:hAnsi="宋体" w:eastAsia="宋体" w:cs="宋体"/>
                <w:bCs/>
                <w:i w:val="0"/>
                <w:iCs w:val="0"/>
                <w:sz w:val="24"/>
                <w:szCs w:val="24"/>
                <w:highlight w:val="none"/>
                <w:u w:val="none"/>
                <w:lang w:val="en-US" w:eastAsia="zh-CN"/>
              </w:rPr>
              <w:t xml:space="preserve">7.1中标人负责对采购人所提供资料及最终成果进行保密，中标人及其工作人员需遵守采购人的保密规定，不以任何形式将收集的所有资料、数据等进行泄漏、传播。</w:t>
            </w:r>
            <w:r>
              <w:rPr>
                <w:rFonts w:hint="eastAsia" w:ascii="宋体" w:hAnsi="宋体" w:eastAsia="宋体" w:cs="宋体"/>
                <w:bCs/>
                <w:i w:val="0"/>
                <w:iCs w:val="0"/>
                <w:sz w:val="24"/>
                <w:szCs w:val="24"/>
                <w:highlight w:val="none"/>
                <w:u w:val="none"/>
                <w:lang w:val="en-US" w:eastAsia="zh-CN"/>
              </w:rPr>
            </w:r>
            <w:r/>
          </w:p>
          <w:p>
            <w:pPr>
              <w:pStyle w:val="784"/>
              <w:numPr>
                <w:ilvl w:val="0"/>
                <w:numId w:val="0"/>
              </w:numPr>
              <w:ind w:firstLine="723"/>
              <w:keepLines w:val="0"/>
              <w:pageBreakBefore w:val="0"/>
              <w:spacing w:line="440" w:lineRule="exact"/>
              <w:widowControl w:val="off"/>
              <w:rPr>
                <w:rFonts w:hint="eastAsia" w:ascii="宋体" w:hAnsi="宋体" w:eastAsia="宋体" w:cs="宋体"/>
                <w:bCs/>
                <w:i w:val="0"/>
                <w:iCs w:val="0"/>
                <w:sz w:val="24"/>
                <w:szCs w:val="24"/>
                <w:highlight w:val="none"/>
                <w:u w:val="none"/>
                <w:lang w:val="en-US" w:eastAsia="zh-CN"/>
              </w:rPr>
            </w:pPr>
            <w:r>
              <w:rPr>
                <w:rFonts w:hint="eastAsia" w:ascii="宋体" w:hAnsi="宋体" w:eastAsia="宋体" w:cs="宋体"/>
                <w:bCs/>
                <w:i w:val="0"/>
                <w:iCs w:val="0"/>
                <w:sz w:val="24"/>
                <w:szCs w:val="24"/>
                <w:highlight w:val="none"/>
                <w:u w:val="none"/>
                <w:lang w:val="en-US" w:eastAsia="zh-CN"/>
              </w:rPr>
              <w:t xml:space="preserve">7.2项目服务人员需签署相关保密协议，承担工作中接触相关内容的保密义务。</w:t>
            </w:r>
            <w:r>
              <w:rPr>
                <w:rFonts w:hint="eastAsia" w:ascii="宋体" w:hAnsi="宋体" w:eastAsia="宋体" w:cs="宋体"/>
                <w:bCs/>
                <w:i w:val="0"/>
                <w:iCs w:val="0"/>
                <w:sz w:val="24"/>
                <w:szCs w:val="24"/>
                <w:highlight w:val="none"/>
                <w:u w:val="none"/>
                <w:lang w:val="en-US" w:eastAsia="zh-CN"/>
              </w:rPr>
            </w:r>
            <w:r/>
          </w:p>
          <w:p>
            <w:pPr>
              <w:pStyle w:val="784"/>
              <w:numPr>
                <w:ilvl w:val="0"/>
                <w:numId w:val="0"/>
              </w:numPr>
              <w:ind w:firstLine="723"/>
              <w:keepLines w:val="0"/>
              <w:pageBreakBefore w:val="0"/>
              <w:spacing w:line="440" w:lineRule="exact"/>
              <w:widowControl w:val="off"/>
              <w:rPr>
                <w:rFonts w:hint="eastAsia" w:ascii="宋体" w:hAnsi="宋体" w:eastAsia="宋体" w:cs="宋体"/>
                <w:bCs/>
                <w:i w:val="0"/>
                <w:iCs w:val="0"/>
                <w:sz w:val="24"/>
                <w:szCs w:val="24"/>
                <w:highlight w:val="none"/>
                <w:u w:val="none"/>
                <w:lang w:val="en-US" w:eastAsia="zh-CN"/>
              </w:rPr>
            </w:pPr>
            <w:r>
              <w:rPr>
                <w:rFonts w:hint="eastAsia" w:ascii="宋体" w:hAnsi="宋体" w:eastAsia="宋体" w:cs="宋体"/>
                <w:bCs/>
                <w:i w:val="0"/>
                <w:iCs w:val="0"/>
                <w:sz w:val="24"/>
                <w:szCs w:val="24"/>
                <w:highlight w:val="none"/>
                <w:u w:val="none"/>
                <w:lang w:val="en-US" w:eastAsia="zh-CN"/>
              </w:rPr>
              <w:t xml:space="preserve">7.3项目成果最终所有权属采购人，在项目完成时中标人必须全部移交。</w:t>
            </w:r>
            <w:r>
              <w:rPr>
                <w:rFonts w:hint="eastAsia" w:ascii="宋体" w:hAnsi="宋体" w:eastAsia="宋体" w:cs="宋体"/>
                <w:bCs/>
                <w:i w:val="0"/>
                <w:iCs w:val="0"/>
                <w:sz w:val="24"/>
                <w:szCs w:val="24"/>
                <w:highlight w:val="none"/>
                <w:u w:val="none"/>
                <w:lang w:val="en-US" w:eastAsia="zh-CN"/>
              </w:rPr>
            </w:r>
            <w:r/>
          </w:p>
          <w:p>
            <w:pPr>
              <w:pStyle w:val="784"/>
              <w:numPr>
                <w:ilvl w:val="0"/>
                <w:numId w:val="0"/>
              </w:numPr>
              <w:ind w:firstLine="723"/>
              <w:keepLines w:val="0"/>
              <w:pageBreakBefore w:val="0"/>
              <w:spacing w:line="440" w:lineRule="exact"/>
              <w:widowControl w:val="off"/>
              <w:rPr>
                <w:rFonts w:hint="eastAsia" w:ascii="宋体" w:hAnsi="宋体" w:eastAsia="宋体" w:cs="宋体"/>
                <w:b/>
                <w:bCs/>
                <w:color w:val="000000"/>
                <w:sz w:val="24"/>
                <w:highlight w:val="none"/>
              </w:rPr>
            </w:pPr>
            <w:r>
              <w:rPr>
                <w:rFonts w:hint="eastAsia" w:ascii="宋体" w:hAnsi="宋体" w:eastAsia="宋体" w:cs="宋体"/>
                <w:bCs/>
                <w:i w:val="0"/>
                <w:iCs w:val="0"/>
                <w:sz w:val="24"/>
                <w:szCs w:val="24"/>
                <w:highlight w:val="none"/>
                <w:u w:val="none"/>
                <w:lang w:val="en-US" w:eastAsia="zh-CN"/>
              </w:rPr>
              <w:t xml:space="preserve">7.4以上保密规定如有违反，采购人有权追究中标人相关法律责任。</w:t>
            </w:r>
            <w:r>
              <w:rPr>
                <w:rFonts w:hint="eastAsia" w:ascii="宋体" w:hAnsi="宋体" w:eastAsia="宋体" w:cs="宋体"/>
                <w:b/>
                <w:bCs/>
                <w:color w:val="000000"/>
                <w:sz w:val="24"/>
                <w:highlight w:val="none"/>
              </w:rPr>
            </w:r>
            <w:r/>
          </w:p>
        </w:tc>
        <w:tc>
          <w:tcPr>
            <w:tcW w:w="1950" w:type="dxa"/>
            <w:vAlign w:val="top"/>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17" w:type="dxa"/>
            <w:vAlign w:val="top"/>
            <w:textDirection w:val="lrTb"/>
            <w:noWrap w:val="false"/>
          </w:tcPr>
          <w:p>
            <w:pPr>
              <w:pStyle w:val="784"/>
              <w:jc w:val="center"/>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pStyle w:val="784"/>
        <w:ind w:firstLine="241"/>
        <w:spacing w:line="400" w:lineRule="exact"/>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eastAsia="宋体" w:cs="宋体"/>
          <w:sz w:val="24"/>
        </w:rPr>
      </w:r>
      <w:r/>
    </w:p>
    <w:p>
      <w:pPr>
        <w:pStyle w:val="784"/>
        <w:ind w:firstLine="241"/>
        <w:spacing w:line="400" w:lineRule="exact"/>
        <w:rPr>
          <w:rFonts w:hint="eastAsia" w:ascii="宋体" w:hAnsi="宋体" w:eastAsia="宋体" w:cs="宋体"/>
          <w:sz w:val="24"/>
        </w:rPr>
      </w:pPr>
      <w:r>
        <w:rPr>
          <w:rFonts w:hint="eastAsia" w:ascii="宋体" w:hAnsi="宋体" w:eastAsia="宋体" w:cs="宋体"/>
          <w:sz w:val="24"/>
        </w:rPr>
        <w:t xml:space="preserve">1.投标人必须对的实质性要求逐条做出明确响应，否则作无效投标处理。</w:t>
      </w:r>
      <w:r>
        <w:rPr>
          <w:rFonts w:hint="eastAsia" w:ascii="宋体" w:hAnsi="宋体" w:eastAsia="宋体" w:cs="宋体"/>
          <w:sz w:val="24"/>
        </w:rPr>
      </w:r>
      <w:r/>
    </w:p>
    <w:p>
      <w:pPr>
        <w:pStyle w:val="784"/>
        <w:ind w:firstLine="241"/>
        <w:spacing w:line="400" w:lineRule="exact"/>
        <w:rPr>
          <w:rFonts w:hint="eastAsia" w:ascii="宋体" w:hAnsi="宋体" w:eastAsia="宋体" w:cs="宋体"/>
          <w:sz w:val="24"/>
        </w:rPr>
      </w:pPr>
      <w:r>
        <w:rPr>
          <w:rFonts w:hint="eastAsia" w:ascii="宋体" w:hAnsi="宋体" w:eastAsia="宋体" w:cs="宋体"/>
          <w:sz w:val="24"/>
        </w:rPr>
        <w:t xml:space="preserve">2.投标人未对实质性要求逐条作出明确响应的，或未按招标文件要求提供证明材料（如有）的，该项目作无效投标处理。</w:t>
      </w:r>
      <w:r>
        <w:rPr>
          <w:rFonts w:hint="eastAsia" w:ascii="宋体" w:hAnsi="宋体" w:eastAsia="宋体" w:cs="宋体"/>
          <w:sz w:val="24"/>
        </w:rPr>
      </w:r>
      <w:r/>
    </w:p>
    <w:p>
      <w:pPr>
        <w:pStyle w:val="784"/>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r>
      <w:r/>
    </w:p>
    <w:p>
      <w:pPr>
        <w:pStyle w:val="784"/>
        <w:jc w:val="center"/>
        <w:spacing w:line="440" w:lineRule="exact"/>
        <w:rPr>
          <w:rFonts w:hint="eastAsia" w:ascii="宋体" w:hAnsi="宋体" w:eastAsia="宋体" w:cs="宋体"/>
          <w:b/>
          <w:bCs/>
          <w:sz w:val="28"/>
          <w:szCs w:val="28"/>
        </w:rPr>
        <w:outlineLvl w:val="1"/>
      </w:pPr>
      <w:r/>
      <w:bookmarkStart w:id="290" w:name="_Toc13838"/>
      <w:r>
        <w:rPr>
          <w:rFonts w:hint="eastAsia" w:ascii="宋体" w:hAnsi="宋体" w:eastAsia="宋体" w:cs="宋体"/>
          <w:b/>
          <w:bCs/>
          <w:sz w:val="28"/>
          <w:szCs w:val="28"/>
        </w:rPr>
        <w:t xml:space="preserve">附件</w:t>
      </w:r>
      <w:r>
        <w:rPr>
          <w:rFonts w:hint="eastAsia" w:ascii="宋体" w:hAnsi="宋体" w:eastAsia="宋体" w:cs="宋体"/>
          <w:b/>
          <w:bCs/>
          <w:sz w:val="28"/>
          <w:szCs w:val="28"/>
          <w:lang w:val="en-US" w:eastAsia="zh-CN"/>
        </w:rPr>
        <w:t xml:space="preserve">13</w:t>
      </w:r>
      <w:r>
        <w:rPr>
          <w:rFonts w:hint="eastAsia" w:ascii="宋体" w:hAnsi="宋体" w:eastAsia="宋体" w:cs="宋体"/>
          <w:b/>
          <w:bCs/>
          <w:sz w:val="28"/>
          <w:szCs w:val="28"/>
        </w:rPr>
        <w:t xml:space="preserve"> 项目服务方案</w:t>
      </w:r>
      <w:bookmarkEnd w:id="287"/>
      <w:r/>
      <w:bookmarkEnd w:id="288"/>
      <w:r/>
      <w:bookmarkEnd w:id="289"/>
      <w:r/>
      <w:bookmarkEnd w:id="290"/>
      <w:r>
        <w:rPr>
          <w:rFonts w:hint="eastAsia" w:ascii="宋体" w:hAnsi="宋体" w:eastAsia="宋体" w:cs="宋体"/>
          <w:b/>
          <w:bCs/>
          <w:sz w:val="28"/>
          <w:szCs w:val="28"/>
        </w:rPr>
      </w:r>
      <w:r/>
    </w:p>
    <w:p>
      <w:pPr>
        <w:pStyle w:val="784"/>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投标人应根据“第五章  评审因素和评分标准”要求进行填写及提供相关证明材料。</w:t>
      </w:r>
      <w:r>
        <w:rPr>
          <w:rFonts w:hint="eastAsia" w:ascii="宋体" w:hAnsi="宋体" w:eastAsia="宋体" w:cs="宋体"/>
          <w:color w:val="000000"/>
          <w:sz w:val="24"/>
        </w:rPr>
      </w:r>
      <w:r/>
    </w:p>
    <w:p>
      <w:pPr>
        <w:pStyle w:val="784"/>
        <w:spacing w:line="440" w:lineRule="exact"/>
        <w:widowControl/>
        <w:rPr>
          <w:rFonts w:hint="eastAsia" w:ascii="宋体" w:hAnsi="宋体" w:eastAsia="宋体" w:cs="宋体"/>
          <w:sz w:val="24"/>
        </w:rPr>
      </w:pPr>
      <w:r>
        <w:rPr>
          <w:rFonts w:hint="eastAsia" w:ascii="宋体" w:hAnsi="宋体" w:eastAsia="宋体" w:cs="宋体"/>
          <w:sz w:val="24"/>
        </w:rPr>
        <w:br w:type="page" w:clear="all"/>
      </w:r>
      <w:r>
        <w:rPr>
          <w:rFonts w:hint="eastAsia" w:ascii="宋体" w:hAnsi="宋体" w:eastAsia="宋体" w:cs="宋体"/>
          <w:sz w:val="24"/>
        </w:rPr>
      </w:r>
      <w:r/>
    </w:p>
    <w:p>
      <w:pPr>
        <w:pStyle w:val="784"/>
        <w:jc w:val="center"/>
        <w:spacing w:line="440" w:lineRule="exact"/>
        <w:rPr>
          <w:rFonts w:hint="eastAsia" w:ascii="宋体" w:hAnsi="宋体" w:eastAsia="宋体" w:cs="宋体"/>
          <w:b/>
          <w:bCs/>
          <w:sz w:val="28"/>
          <w:szCs w:val="28"/>
        </w:rPr>
        <w:outlineLvl w:val="1"/>
      </w:pPr>
      <w:r/>
      <w:bookmarkStart w:id="291" w:name="_Toc103080661"/>
      <w:r/>
      <w:bookmarkStart w:id="292" w:name="_Toc26802"/>
      <w:r/>
      <w:bookmarkStart w:id="293" w:name="_Toc21964"/>
      <w:r/>
      <w:bookmarkStart w:id="294" w:name="_Toc6173"/>
      <w:r/>
      <w:bookmarkStart w:id="295" w:name="_Toc7448"/>
      <w:r/>
      <w:bookmarkStart w:id="296" w:name="_Toc6383"/>
      <w:r/>
      <w:bookmarkStart w:id="297" w:name="_Toc31949"/>
      <w:r/>
      <w:r/>
      <w:r/>
      <w:r/>
      <w:r/>
      <w:r/>
      <w:r/>
      <w:r>
        <w:rPr>
          <w:rFonts w:hint="eastAsia" w:ascii="宋体" w:hAnsi="宋体" w:eastAsia="宋体" w:cs="宋体"/>
          <w:b/>
          <w:bCs/>
          <w:sz w:val="28"/>
          <w:szCs w:val="28"/>
        </w:rPr>
        <w:t xml:space="preserve">附件1</w:t>
      </w:r>
      <w:r>
        <w:rPr>
          <w:rFonts w:hint="eastAsia" w:ascii="宋体" w:hAnsi="宋体" w:eastAsia="宋体" w:cs="宋体"/>
          <w:b/>
          <w:bCs/>
          <w:sz w:val="28"/>
          <w:szCs w:val="28"/>
          <w:lang w:val="en-US" w:eastAsia="zh-CN"/>
        </w:rPr>
        <w:t xml:space="preserve">4</w:t>
      </w:r>
      <w:r>
        <w:rPr>
          <w:rFonts w:hint="eastAsia" w:ascii="宋体" w:hAnsi="宋体" w:eastAsia="宋体" w:cs="宋体"/>
          <w:b/>
          <w:bCs/>
          <w:sz w:val="28"/>
          <w:szCs w:val="28"/>
        </w:rPr>
        <w:t xml:space="preserve"> 业绩一览表</w:t>
      </w:r>
      <w:bookmarkEnd w:id="291"/>
      <w:r/>
      <w:bookmarkEnd w:id="292"/>
      <w:r/>
      <w:bookmarkEnd w:id="293"/>
      <w:r/>
      <w:bookmarkEnd w:id="294"/>
      <w:r/>
      <w:bookmarkEnd w:id="295"/>
      <w:r/>
      <w:bookmarkEnd w:id="296"/>
      <w:r/>
      <w:bookmarkEnd w:id="297"/>
      <w:r>
        <w:rPr>
          <w:rFonts w:hint="eastAsia" w:ascii="宋体" w:hAnsi="宋体" w:eastAsia="宋体" w:cs="宋体"/>
          <w:b/>
          <w:bCs/>
          <w:sz w:val="28"/>
          <w:szCs w:val="28"/>
        </w:rPr>
      </w:r>
      <w:r/>
    </w:p>
    <w:tbl>
      <w:tblPr>
        <w:tblW w:w="1067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2086"/>
        <w:gridCol w:w="1814"/>
        <w:gridCol w:w="1798"/>
        <w:gridCol w:w="1798"/>
        <w:gridCol w:w="1735"/>
        <w:gridCol w:w="812"/>
      </w:tblGrid>
      <w:tr>
        <w:trPr>
          <w:trHeight w:val="405"/>
        </w:trPr>
        <w:tc>
          <w:tcPr>
            <w:tcW w:w="630"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hint="eastAsia" w:ascii="宋体" w:hAnsi="宋体" w:eastAsia="宋体" w:cs="宋体"/>
                <w:sz w:val="24"/>
                <w:szCs w:val="24"/>
                <w:lang w:val="en-US" w:eastAsia="zh-CN" w:bidi="ar-SA"/>
              </w:rPr>
            </w:r>
            <w:r/>
          </w:p>
        </w:tc>
        <w:tc>
          <w:tcPr>
            <w:tcW w:w="2086"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项目名称</w:t>
            </w:r>
            <w:r>
              <w:rPr>
                <w:rFonts w:hint="eastAsia" w:ascii="宋体" w:hAnsi="宋体" w:eastAsia="宋体" w:cs="宋体"/>
                <w:sz w:val="24"/>
                <w:szCs w:val="24"/>
                <w:lang w:val="en-US" w:eastAsia="zh-CN" w:bidi="ar-SA"/>
              </w:rPr>
            </w:r>
            <w:r/>
          </w:p>
        </w:tc>
        <w:tc>
          <w:tcPr>
            <w:tcW w:w="1814"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业主单位</w:t>
            </w: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合同内容</w:t>
            </w: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合同签订时间</w:t>
            </w:r>
            <w:r>
              <w:rPr>
                <w:rFonts w:hint="eastAsia" w:ascii="宋体" w:hAnsi="宋体" w:eastAsia="宋体" w:cs="宋体"/>
                <w:sz w:val="24"/>
                <w:szCs w:val="24"/>
                <w:lang w:val="en-US" w:eastAsia="zh-CN" w:bidi="ar-SA"/>
              </w:rPr>
            </w:r>
            <w:r/>
          </w:p>
        </w:tc>
        <w:tc>
          <w:tcPr>
            <w:tcW w:w="1735"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业主联系人及联系电话</w:t>
            </w:r>
            <w:r>
              <w:rPr>
                <w:rFonts w:hint="eastAsia" w:ascii="宋体" w:hAnsi="宋体" w:eastAsia="宋体" w:cs="宋体"/>
                <w:sz w:val="24"/>
                <w:szCs w:val="24"/>
                <w:lang w:val="en-US" w:eastAsia="zh-CN" w:bidi="ar-SA"/>
              </w:rPr>
            </w:r>
            <w:r/>
          </w:p>
        </w:tc>
        <w:tc>
          <w:tcPr>
            <w:tcW w:w="812"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备注</w:t>
            </w:r>
            <w:r>
              <w:rPr>
                <w:rFonts w:hint="eastAsia" w:ascii="宋体" w:hAnsi="宋体" w:eastAsia="宋体" w:cs="宋体"/>
                <w:sz w:val="24"/>
                <w:szCs w:val="24"/>
                <w:lang w:val="en-US" w:eastAsia="zh-CN" w:bidi="ar-SA"/>
              </w:rPr>
            </w:r>
            <w:r/>
          </w:p>
        </w:tc>
      </w:tr>
      <w:tr>
        <w:trPr>
          <w:trHeight w:val="567"/>
        </w:trPr>
        <w:tc>
          <w:tcPr>
            <w:tcW w:w="630"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2086"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814"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35"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12"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567"/>
        </w:trPr>
        <w:tc>
          <w:tcPr>
            <w:tcW w:w="630"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r>
            <w:r/>
          </w:p>
        </w:tc>
        <w:tc>
          <w:tcPr>
            <w:tcW w:w="2086"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814"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35"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12"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567"/>
        </w:trPr>
        <w:tc>
          <w:tcPr>
            <w:tcW w:w="630"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r>
            <w:r/>
          </w:p>
        </w:tc>
        <w:tc>
          <w:tcPr>
            <w:tcW w:w="2086"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814"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35"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12"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567"/>
        </w:trPr>
        <w:tc>
          <w:tcPr>
            <w:tcW w:w="630"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en-US" w:eastAsia="zh-CN" w:bidi="ar-SA"/>
              </w:rPr>
            </w:r>
            <w:r/>
          </w:p>
        </w:tc>
        <w:tc>
          <w:tcPr>
            <w:tcW w:w="2086"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814"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35"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12"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567"/>
        </w:trPr>
        <w:tc>
          <w:tcPr>
            <w:tcW w:w="630"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ascii="宋体" w:hAnsi="宋体" w:eastAsia="宋体" w:cs="宋体"/>
                <w:sz w:val="24"/>
                <w:szCs w:val="24"/>
                <w:lang w:val="en-US" w:eastAsia="zh-CN" w:bidi="ar-SA"/>
              </w:rPr>
            </w:r>
            <w:r/>
          </w:p>
        </w:tc>
        <w:tc>
          <w:tcPr>
            <w:tcW w:w="2086"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814"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98"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735"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812" w:type="dxa"/>
            <w:vAlign w:val="center"/>
            <w:textDirection w:val="lrTb"/>
            <w:noWrap w:val="false"/>
          </w:tcPr>
          <w:p>
            <w:pPr>
              <w:pStyle w:val="793"/>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pStyle w:val="784"/>
        <w:spacing w:line="400" w:lineRule="exact"/>
        <w:rPr>
          <w:rFonts w:hint="eastAsia" w:ascii="宋体" w:hAnsi="宋体" w:eastAsia="宋体" w:cs="宋体"/>
          <w:sz w:val="24"/>
          <w:szCs w:val="22"/>
        </w:rPr>
      </w:pPr>
      <w:r>
        <w:rPr>
          <w:rFonts w:hint="eastAsia" w:ascii="宋体" w:hAnsi="宋体" w:eastAsia="宋体" w:cs="宋体"/>
          <w:sz w:val="24"/>
          <w:szCs w:val="22"/>
        </w:rPr>
        <w:t xml:space="preserve">注：</w:t>
      </w:r>
      <w:r>
        <w:rPr>
          <w:rFonts w:hint="eastAsia" w:ascii="宋体" w:hAnsi="宋体" w:eastAsia="宋体" w:cs="宋体"/>
          <w:sz w:val="24"/>
        </w:rPr>
        <w:t xml:space="preserve">1、投标人根据“第五章 评审因素和评分标准”填写上述表格并提供相关证明材料。</w:t>
      </w:r>
      <w:r>
        <w:rPr>
          <w:rFonts w:hint="eastAsia" w:ascii="宋体" w:hAnsi="宋体" w:eastAsia="宋体" w:cs="宋体"/>
          <w:sz w:val="24"/>
          <w:szCs w:val="22"/>
        </w:rPr>
      </w:r>
      <w:r/>
    </w:p>
    <w:p>
      <w:pPr>
        <w:pStyle w:val="784"/>
        <w:ind w:firstLine="482"/>
        <w:spacing w:line="440" w:lineRule="exact"/>
        <w:rPr>
          <w:rFonts w:hint="eastAsia" w:ascii="宋体" w:hAnsi="宋体" w:eastAsia="宋体" w:cs="宋体"/>
          <w:sz w:val="24"/>
          <w:szCs w:val="22"/>
        </w:rPr>
      </w:pPr>
      <w:r>
        <w:rPr>
          <w:rFonts w:hint="eastAsia" w:ascii="宋体" w:hAnsi="宋体" w:eastAsia="宋体" w:cs="宋体"/>
          <w:sz w:val="24"/>
          <w:szCs w:val="22"/>
        </w:rPr>
        <w:t xml:space="preserve">2、如有需要说明的事项，请在备注中列明。</w:t>
      </w:r>
      <w:r>
        <w:rPr>
          <w:rFonts w:hint="eastAsia" w:ascii="宋体" w:hAnsi="宋体" w:eastAsia="宋体" w:cs="宋体"/>
          <w:sz w:val="24"/>
          <w:szCs w:val="22"/>
        </w:rPr>
      </w:r>
      <w:r/>
    </w:p>
    <w:p>
      <w:pPr>
        <w:pStyle w:val="784"/>
        <w:ind w:firstLine="482"/>
        <w:spacing w:line="440" w:lineRule="exact"/>
        <w:rPr>
          <w:rFonts w:hint="eastAsia" w:ascii="宋体" w:hAnsi="宋体" w:eastAsia="宋体" w:cs="宋体"/>
          <w:sz w:val="24"/>
          <w:szCs w:val="22"/>
        </w:rPr>
      </w:pPr>
      <w:r>
        <w:rPr>
          <w:rFonts w:hint="eastAsia" w:ascii="宋体" w:hAnsi="宋体" w:eastAsia="宋体" w:cs="宋体"/>
          <w:sz w:val="24"/>
          <w:szCs w:val="22"/>
        </w:rPr>
        <w:t xml:space="preserve">3、我方在此声明，我方所提供的以上资料均真实和准确；我方保证上述信息的真实和准确，并愿意承担因我方就此弄虚作假所引起的一切法律后果。</w:t>
      </w:r>
      <w:r>
        <w:rPr>
          <w:rFonts w:hint="eastAsia" w:ascii="宋体" w:hAnsi="宋体" w:eastAsia="宋体" w:cs="宋体"/>
          <w:sz w:val="24"/>
          <w:szCs w:val="22"/>
        </w:rPr>
      </w:r>
      <w:r/>
    </w:p>
    <w:sectPr>
      <w:footnotePr/>
      <w:endnotePr/>
      <w:type w:val="nextPage"/>
      <w:pgSz w:w="11905" w:h="16838" w:orient="portrait"/>
      <w:pgMar w:top="1440" w:right="1077" w:bottom="1440" w:left="1077"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黑体">
    <w:panose1 w:val="02010609060101010101"/>
  </w:font>
  <w:font w:name="仿宋_GB2312">
    <w:panose1 w:val="02010609060101010101"/>
  </w:font>
  <w:font w:name="楷体_GB2312">
    <w:panose1 w:val="02010609060101010101"/>
  </w:font>
  <w:font w:name="Calibri Light">
    <w:panose1 w:val="020F030202020403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tabs>
        <w:tab w:val="center" w:pos="4153" w:leader="none"/>
        <w:tab w:val="right" w:pos="8306" w:leader="none"/>
      </w:tabs>
    </w:pPr>
    <w:r/>
    <w:r/>
  </w:p>
  <w:p>
    <w:pPr>
      <w:pStyle w:val="80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4153" w:leader="none"/>
                              <w:tab w:val="clear" w:pos="8306" w:leader="none"/>
                            </w:tabs>
                          </w:pPr>
                          <w:r>
                            <w:t xml:space="preserve">第 </w:t>
                          </w:r>
                          <w:r>
                            <w:fldChar w:fldCharType="begin"/>
                          </w:r>
                          <w:r>
                            <w:instrText xml:space="preserve"> PAGE  \* MERGEFORMAT </w:instrText>
                          </w:r>
                          <w:r>
                            <w:fldChar w:fldCharType="separate"/>
                          </w:r>
                          <w:r>
                            <w:t xml:space="preserve">63</w:t>
                          </w:r>
                          <w:r>
                            <w:fldChar w:fldCharType="end"/>
                          </w:r>
                          <w:r>
                            <w:t xml:space="preserve"> 页 共 </w:t>
                          </w:r>
                          <w:r>
                            <w:rPr>
                              <w:rFonts w:hint="eastAsia"/>
                              <w:lang w:val="en-US" w:eastAsia="zh-CN"/>
                            </w:rPr>
                            <w:t xml:space="preserve">53</w:t>
                          </w:r>
                          <w:r>
                            <w:t xml:space="preserve"> 页</w:t>
                          </w:r>
                          <w:r/>
                        </w:p>
                        <w:p>
                          <w:pPr>
                            <w:pStyle w:val="78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tabs>
                        <w:tab w:val="clear" w:pos="4153" w:leader="none"/>
                        <w:tab w:val="clear" w:pos="8306" w:leader="none"/>
                      </w:tabs>
                    </w:pPr>
                    <w:r>
                      <w:t xml:space="preserve">第 </w:t>
                    </w:r>
                    <w:r>
                      <w:fldChar w:fldCharType="begin"/>
                    </w:r>
                    <w:r>
                      <w:instrText xml:space="preserve"> PAGE  \* MERGEFORMAT </w:instrText>
                    </w:r>
                    <w:r>
                      <w:fldChar w:fldCharType="separate"/>
                    </w:r>
                    <w:r>
                      <w:t xml:space="preserve">63</w:t>
                    </w:r>
                    <w:r>
                      <w:fldChar w:fldCharType="end"/>
                    </w:r>
                    <w:r>
                      <w:t xml:space="preserve"> 页 共 </w:t>
                    </w:r>
                    <w:r>
                      <w:rPr>
                        <w:rFonts w:hint="eastAsia"/>
                        <w:lang w:val="en-US" w:eastAsia="zh-CN"/>
                      </w:rPr>
                      <w:t xml:space="preserve">53</w:t>
                    </w:r>
                    <w:r>
                      <w:t xml:space="preserve"> 页</w:t>
                    </w:r>
                    <w:r/>
                  </w:p>
                  <w:p>
                    <w:pPr>
                      <w:pStyle w:val="784"/>
                    </w:pPr>
                    <w:r/>
                    <w:r/>
                  </w:p>
                </w:txbxContent>
              </v:textbox>
            </v:shape>
          </w:pict>
        </mc:Fallback>
      </mc:AlternateContent>
    </w:r>
    <w:r/>
  </w:p>
  <w:p>
    <w:pPr>
      <w:pStyle w:val="80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01"/>
                            <w:tabs>
                              <w:tab w:val="clear" w:pos="4153" w:leader="none"/>
                              <w:tab w:val="clear" w:pos="8306" w:leader="none"/>
                            </w:tabs>
                          </w:pPr>
                          <w:r>
                            <w:t xml:space="preserve">第 </w:t>
                          </w:r>
                          <w:r>
                            <w:fldChar w:fldCharType="begin"/>
                          </w:r>
                          <w:r>
                            <w:instrText xml:space="preserve"> PAGE  \* MERGEFORMAT </w:instrText>
                          </w:r>
                          <w:r>
                            <w:fldChar w:fldCharType="separate"/>
                          </w:r>
                          <w:r>
                            <w:t xml:space="preserve">111</w:t>
                          </w:r>
                          <w:r>
                            <w:fldChar w:fldCharType="end"/>
                          </w:r>
                          <w:r>
                            <w:t xml:space="preserve"> 页 共 </w:t>
                          </w:r>
                          <w:r>
                            <w:rPr>
                              <w:rFonts w:hint="eastAsia"/>
                              <w:lang w:val="en-US" w:eastAsia="zh-CN"/>
                            </w:rPr>
                            <w:t xml:space="preserve">53</w:t>
                          </w:r>
                          <w:r>
                            <w:t xml:space="preserve"> 页</w:t>
                          </w:r>
                          <w:r/>
                        </w:p>
                        <w:p>
                          <w:pPr>
                            <w:pStyle w:val="78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01"/>
                      <w:tabs>
                        <w:tab w:val="clear" w:pos="4153" w:leader="none"/>
                        <w:tab w:val="clear" w:pos="8306" w:leader="none"/>
                      </w:tabs>
                    </w:pPr>
                    <w:r>
                      <w:t xml:space="preserve">第 </w:t>
                    </w:r>
                    <w:r>
                      <w:fldChar w:fldCharType="begin"/>
                    </w:r>
                    <w:r>
                      <w:instrText xml:space="preserve"> PAGE  \* MERGEFORMAT </w:instrText>
                    </w:r>
                    <w:r>
                      <w:fldChar w:fldCharType="separate"/>
                    </w:r>
                    <w:r>
                      <w:t xml:space="preserve">111</w:t>
                    </w:r>
                    <w:r>
                      <w:fldChar w:fldCharType="end"/>
                    </w:r>
                    <w:r>
                      <w:t xml:space="preserve"> 页 共 </w:t>
                    </w:r>
                    <w:r>
                      <w:rPr>
                        <w:rFonts w:hint="eastAsia"/>
                        <w:lang w:val="en-US" w:eastAsia="zh-CN"/>
                      </w:rPr>
                      <w:t xml:space="preserve">53</w:t>
                    </w:r>
                    <w:r>
                      <w:t xml:space="preserve"> 页</w:t>
                    </w:r>
                    <w:r/>
                  </w:p>
                  <w:p>
                    <w:pPr>
                      <w:pStyle w:val="78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ind w:right="360"/>
      <w:jc w:val="center"/>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110</w:t>
    </w:r>
    <w:r>
      <w:rPr>
        <w:szCs w:val="21"/>
      </w:rPr>
      <w:fldChar w:fldCharType="end"/>
    </w:r>
    <w:r>
      <w:rPr>
        <w:rFonts w:hint="eastAsia"/>
        <w:szCs w:val="21"/>
      </w:rPr>
      <w:t xml:space="preserve"> 页/共 </w:t>
    </w:r>
    <w:r>
      <w:rPr>
        <w:rFonts w:hint="eastAsia"/>
        <w:lang w:val="en-US" w:eastAsia="zh-CN"/>
      </w:rPr>
      <w:t xml:space="preserve">53</w:t>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both"/>
      <w:tabs>
        <w:tab w:val="center" w:pos="4153" w:leader="none"/>
        <w:tab w:val="right" w:pos="8306" w:leader="none"/>
      </w:tabs>
      <w:rPr>
        <w:rFonts w:hint="eastAsia"/>
        <w:sz w:val="21"/>
        <w:szCs w:val="22"/>
        <w:lang w:val="en-US" w:eastAsia="zh-CN"/>
      </w:rPr>
    </w:pPr>
    <w:r>
      <w:rPr>
        <w:rFonts w:hint="eastAsia"/>
        <w:sz w:val="21"/>
        <w:szCs w:val="22"/>
        <w:lang w:val="en-US" w:eastAsia="zh-CN"/>
      </w:rPr>
    </w:r>
    <w:r/>
  </w:p>
  <w:p>
    <w:pPr>
      <w:pStyle w:val="802"/>
      <w:jc w:val="both"/>
      <w:tabs>
        <w:tab w:val="center" w:pos="4153" w:leader="none"/>
        <w:tab w:val="right" w:pos="8306" w:leader="none"/>
      </w:tabs>
      <w:rPr>
        <w:rFonts w:hint="eastAsia"/>
        <w:b/>
        <w:bCs/>
        <w:spacing w:val="6"/>
        <w:sz w:val="21"/>
      </w:rPr>
    </w:pPr>
    <w:r>
      <w:rPr>
        <w:rFonts w:hint="eastAsia"/>
        <w:b/>
        <w:bCs/>
        <w:spacing w:val="6"/>
        <w:sz w:val="21"/>
      </w:rPr>
    </w:r>
    <w:r/>
  </w:p>
  <w:p>
    <w:pPr>
      <w:pStyle w:val="802"/>
      <w:jc w:val="both"/>
      <w:tabs>
        <w:tab w:val="center" w:pos="4153" w:leader="none"/>
        <w:tab w:val="right" w:pos="8306" w:leader="none"/>
      </w:tabs>
      <w:rPr>
        <w:rFonts w:eastAsia="宋体"/>
        <w:sz w:val="21"/>
        <w:szCs w:val="22"/>
        <w:lang w:val="en-US" w:eastAsia="zh-CN"/>
      </w:rPr>
    </w:pPr>
    <w:r>
      <w:rPr>
        <w:rFonts w:hint="eastAsia"/>
        <w:b/>
        <w:bCs/>
        <w:spacing w:val="6"/>
        <w:sz w:val="21"/>
      </w:rPr>
      <w:t xml:space="preserve">江苏协诚工程咨询有限公司 </w:t>
    </w:r>
    <w:r>
      <w:rPr>
        <w:rFonts w:hint="eastAsia"/>
        <w:b/>
        <w:bCs/>
        <w:spacing w:val="6"/>
        <w:sz w:val="21"/>
        <w:lang w:val="en-US" w:eastAsia="zh-CN"/>
      </w:rPr>
      <w:t xml:space="preserve">招标</w:t>
    </w:r>
    <w:r>
      <w:rPr>
        <w:rFonts w:hint="eastAsia"/>
        <w:b/>
        <w:bCs/>
        <w:spacing w:val="6"/>
        <w:sz w:val="21"/>
      </w:rPr>
      <w:t xml:space="preserve">文件</w:t>
    </w:r>
    <w:r>
      <w:rPr>
        <w:rFonts w:eastAsia="宋体"/>
        <w:sz w:val="21"/>
        <w:szCs w:val="22"/>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both"/>
      <w:tabs>
        <w:tab w:val="center" w:pos="4153" w:leader="none"/>
        <w:tab w:val="right" w:pos="8306" w:leader="none"/>
      </w:tabs>
      <w:rPr>
        <w:sz w:val="21"/>
        <w:szCs w:val="22"/>
      </w:rPr>
    </w:pPr>
    <w:r>
      <w:rPr>
        <w:sz w:val="21"/>
        <w:szCs w:val="22"/>
      </w:rPr>
    </w:r>
    <w:r/>
  </w:p>
  <w:p>
    <w:pPr>
      <w:pStyle w:val="802"/>
      <w:jc w:val="both"/>
      <w:tabs>
        <w:tab w:val="center" w:pos="4153" w:leader="none"/>
        <w:tab w:val="right" w:pos="8306" w:leader="none"/>
      </w:tabs>
      <w:rPr>
        <w:b/>
        <w:bCs/>
        <w:spacing w:val="6"/>
        <w:sz w:val="21"/>
      </w:rPr>
    </w:pPr>
    <w:r>
      <w:rPr>
        <w:b/>
        <w:bCs/>
        <w:spacing w:val="6"/>
        <w:sz w:val="21"/>
      </w:rPr>
    </w:r>
    <w:r/>
  </w:p>
  <w:p>
    <w:pPr>
      <w:pStyle w:val="802"/>
      <w:jc w:val="both"/>
      <w:tabs>
        <w:tab w:val="center" w:pos="4153" w:leader="none"/>
        <w:tab w:val="right" w:pos="8306" w:leader="none"/>
      </w:tabs>
      <w:rPr>
        <w:rFonts w:eastAsia="宋体"/>
        <w:sz w:val="21"/>
        <w:szCs w:val="22"/>
      </w:rPr>
    </w:pPr>
    <w:r>
      <w:rPr>
        <w:rFonts w:hint="eastAsia"/>
        <w:b/>
        <w:bCs/>
        <w:spacing w:val="6"/>
        <w:sz w:val="21"/>
      </w:rPr>
      <w:t xml:space="preserve">江苏协诚工程咨询有限公司 招标文件</w:t>
    </w:r>
    <w:r>
      <w:rPr>
        <w:rFonts w:eastAsia="宋体"/>
        <w:sz w:val="21"/>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both"/>
      <w:tabs>
        <w:tab w:val="center" w:pos="4153" w:leader="none"/>
        <w:tab w:val="right" w:pos="8306" w:leader="none"/>
      </w:tabs>
      <w:rPr>
        <w:b/>
      </w:rPr>
    </w:pPr>
    <w:r>
      <w:rPr>
        <w:rFonts w:hint="eastAsia"/>
        <w:b/>
        <w:bCs/>
        <w:spacing w:val="6"/>
        <w:sz w:val="21"/>
      </w:rPr>
      <w:t xml:space="preserve">江苏协诚工程咨询有限公司 招标文件</w:t>
    </w:r>
    <w:r>
      <w:rPr>
        <w:b/>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ind w:left="240"/>
      <w:jc w:val="both"/>
      <w:tabs>
        <w:tab w:val="center" w:pos="4153" w:leader="none"/>
        <w:tab w:val="right" w:pos="8306" w:leader="none"/>
      </w:tabs>
      <w:rPr>
        <w:b/>
      </w:rPr>
    </w:pPr>
    <w:r>
      <w:rPr>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7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4"/>
    <w:next w:val="7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4"/>
    <w:next w:val="7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4"/>
    <w:next w:val="7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4"/>
    <w:next w:val="7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4"/>
    <w:next w:val="7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4"/>
    <w:next w:val="7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4"/>
    <w:next w:val="7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4"/>
    <w:next w:val="7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4"/>
    <w:next w:val="7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4"/>
    <w:next w:val="78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4"/>
    <w:next w:val="7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4"/>
    <w:next w:val="784"/>
    <w:link w:val="38"/>
    <w:uiPriority w:val="29"/>
    <w:qFormat/>
    <w:pPr>
      <w:ind w:left="720" w:right="720"/>
    </w:pPr>
    <w:rPr>
      <w:i/>
    </w:rPr>
  </w:style>
  <w:style w:type="character" w:styleId="38">
    <w:name w:val="Quote Char"/>
    <w:link w:val="37"/>
    <w:uiPriority w:val="29"/>
    <w:rPr>
      <w:i/>
    </w:rPr>
  </w:style>
  <w:style w:type="paragraph" w:styleId="39">
    <w:name w:val="Intense Quote"/>
    <w:basedOn w:val="784"/>
    <w:next w:val="7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84"/>
    <w:next w:val="7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4"/>
    <w:next w:val="784"/>
    <w:uiPriority w:val="39"/>
    <w:unhideWhenUsed/>
    <w:pPr>
      <w:ind w:left="0" w:right="0" w:firstLine="0"/>
      <w:spacing w:after="57"/>
    </w:pPr>
  </w:style>
  <w:style w:type="paragraph" w:styleId="181">
    <w:name w:val="toc 2"/>
    <w:basedOn w:val="784"/>
    <w:next w:val="784"/>
    <w:uiPriority w:val="39"/>
    <w:unhideWhenUsed/>
    <w:pPr>
      <w:ind w:left="283" w:right="0" w:firstLine="0"/>
      <w:spacing w:after="57"/>
    </w:pPr>
  </w:style>
  <w:style w:type="paragraph" w:styleId="182">
    <w:name w:val="toc 3"/>
    <w:basedOn w:val="784"/>
    <w:next w:val="784"/>
    <w:uiPriority w:val="39"/>
    <w:unhideWhenUsed/>
    <w:pPr>
      <w:ind w:left="567" w:right="0" w:firstLine="0"/>
      <w:spacing w:after="57"/>
    </w:pPr>
  </w:style>
  <w:style w:type="paragraph" w:styleId="183">
    <w:name w:val="toc 4"/>
    <w:basedOn w:val="784"/>
    <w:next w:val="784"/>
    <w:uiPriority w:val="39"/>
    <w:unhideWhenUsed/>
    <w:pPr>
      <w:ind w:left="850" w:right="0" w:firstLine="0"/>
      <w:spacing w:after="57"/>
    </w:pPr>
  </w:style>
  <w:style w:type="paragraph" w:styleId="184">
    <w:name w:val="toc 5"/>
    <w:basedOn w:val="784"/>
    <w:next w:val="784"/>
    <w:uiPriority w:val="39"/>
    <w:unhideWhenUsed/>
    <w:pPr>
      <w:ind w:left="1134" w:right="0" w:firstLine="0"/>
      <w:spacing w:after="57"/>
    </w:pPr>
  </w:style>
  <w:style w:type="paragraph" w:styleId="185">
    <w:name w:val="toc 6"/>
    <w:basedOn w:val="784"/>
    <w:next w:val="784"/>
    <w:uiPriority w:val="39"/>
    <w:unhideWhenUsed/>
    <w:pPr>
      <w:ind w:left="1417" w:right="0" w:firstLine="0"/>
      <w:spacing w:after="57"/>
    </w:pPr>
  </w:style>
  <w:style w:type="paragraph" w:styleId="186">
    <w:name w:val="toc 7"/>
    <w:basedOn w:val="784"/>
    <w:next w:val="784"/>
    <w:uiPriority w:val="39"/>
    <w:unhideWhenUsed/>
    <w:pPr>
      <w:ind w:left="1701" w:right="0" w:firstLine="0"/>
      <w:spacing w:after="57"/>
    </w:pPr>
  </w:style>
  <w:style w:type="paragraph" w:styleId="187">
    <w:name w:val="toc 8"/>
    <w:basedOn w:val="784"/>
    <w:next w:val="784"/>
    <w:uiPriority w:val="39"/>
    <w:unhideWhenUsed/>
    <w:pPr>
      <w:ind w:left="1984" w:right="0" w:firstLine="0"/>
      <w:spacing w:after="57"/>
    </w:pPr>
  </w:style>
  <w:style w:type="paragraph" w:styleId="188">
    <w:name w:val="toc 9"/>
    <w:basedOn w:val="784"/>
    <w:next w:val="784"/>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4"/>
    <w:next w:val="784"/>
    <w:uiPriority w:val="99"/>
    <w:unhideWhenUsed/>
    <w:pPr>
      <w:spacing w:after="0" w:afterAutospacing="0"/>
    </w:pPr>
  </w:style>
  <w:style w:type="paragraph" w:styleId="784" w:default="1">
    <w:name w:val="Normal"/>
    <w:next w:val="784"/>
    <w:link w:val="784"/>
    <w:qFormat/>
    <w:pPr>
      <w:jc w:val="both"/>
      <w:widowControl w:val="off"/>
    </w:pPr>
    <w:rPr>
      <w:rFonts w:ascii="Calibri" w:hAnsi="Calibri" w:eastAsia="宋体" w:cs="Times New Roman"/>
      <w:sz w:val="21"/>
      <w:szCs w:val="24"/>
      <w:lang w:val="en-US" w:eastAsia="zh-CN" w:bidi="ar-SA"/>
    </w:rPr>
  </w:style>
  <w:style w:type="paragraph" w:styleId="785">
    <w:name w:val="标题 1"/>
    <w:basedOn w:val="784"/>
    <w:next w:val="784"/>
    <w:link w:val="784"/>
    <w:qFormat/>
    <w:pPr>
      <w:jc w:val="center"/>
      <w:keepNext/>
      <w:tabs>
        <w:tab w:val="left" w:pos="200" w:leader="none"/>
      </w:tabs>
      <w:outlineLvl w:val="0"/>
    </w:pPr>
    <w:rPr>
      <w:rFonts w:ascii="宋体"/>
      <w:b/>
      <w:sz w:val="36"/>
    </w:rPr>
  </w:style>
  <w:style w:type="paragraph" w:styleId="786">
    <w:name w:val="标题 2"/>
    <w:basedOn w:val="784"/>
    <w:next w:val="784"/>
    <w:link w:val="784"/>
    <w:qFormat/>
    <w:pPr>
      <w:jc w:val="center"/>
      <w:keepNext/>
      <w:outlineLvl w:val="1"/>
    </w:pPr>
    <w:rPr>
      <w:b/>
      <w:bCs/>
      <w:sz w:val="28"/>
      <w:szCs w:val="28"/>
    </w:rPr>
  </w:style>
  <w:style w:type="paragraph" w:styleId="787">
    <w:name w:val="标题 5"/>
    <w:basedOn w:val="784"/>
    <w:next w:val="784"/>
    <w:link w:val="784"/>
    <w:uiPriority w:val="9"/>
    <w:qFormat/>
    <w:pPr>
      <w:keepLines/>
      <w:keepNext/>
      <w:spacing w:before="120"/>
      <w:outlineLvl w:val="4"/>
    </w:pPr>
    <w:rPr>
      <w:rFonts w:ascii="Calibri Light" w:hAnsi="Calibri Light"/>
      <w:b/>
      <w:sz w:val="20"/>
      <w:szCs w:val="20"/>
    </w:rPr>
  </w:style>
  <w:style w:type="character" w:styleId="788">
    <w:name w:val="默认段落字体"/>
    <w:next w:val="788"/>
    <w:link w:val="784"/>
    <w:uiPriority w:val="1"/>
    <w:unhideWhenUsed/>
    <w:qFormat/>
  </w:style>
  <w:style w:type="table" w:styleId="789">
    <w:name w:val="普通表格"/>
    <w:next w:val="789"/>
    <w:link w:val="784"/>
    <w:uiPriority w:val="99"/>
    <w:unhideWhenUsed/>
    <w:qFormat/>
    <w:tblPr/>
  </w:style>
  <w:style w:type="paragraph" w:styleId="790">
    <w:name w:val="正文缩进"/>
    <w:basedOn w:val="784"/>
    <w:next w:val="790"/>
    <w:link w:val="784"/>
    <w:qFormat/>
    <w:pPr>
      <w:ind w:firstLine="420"/>
    </w:pPr>
  </w:style>
  <w:style w:type="paragraph" w:styleId="791">
    <w:name w:val="批注文字"/>
    <w:basedOn w:val="784"/>
    <w:next w:val="791"/>
    <w:link w:val="792"/>
    <w:qFormat/>
    <w:pPr>
      <w:jc w:val="left"/>
    </w:pPr>
  </w:style>
  <w:style w:type="character" w:styleId="792">
    <w:name w:val="批注文字 Char"/>
    <w:basedOn w:val="788"/>
    <w:next w:val="792"/>
    <w:link w:val="791"/>
    <w:qFormat/>
    <w:rPr>
      <w:rFonts w:ascii="Calibri" w:hAnsi="Calibri" w:eastAsia="宋体" w:cs="Times New Roman"/>
      <w:sz w:val="21"/>
      <w:szCs w:val="24"/>
    </w:rPr>
  </w:style>
  <w:style w:type="paragraph" w:styleId="793">
    <w:name w:val="正文文本"/>
    <w:basedOn w:val="784"/>
    <w:next w:val="794"/>
    <w:link w:val="784"/>
    <w:qFormat/>
    <w:rPr>
      <w:rFonts w:ascii="楷体_GB2312" w:hAnsi="Arial" w:eastAsia="楷体_GB2312"/>
      <w:sz w:val="28"/>
    </w:rPr>
  </w:style>
  <w:style w:type="paragraph" w:styleId="794">
    <w:name w:val="正文首行缩进"/>
    <w:basedOn w:val="793"/>
    <w:next w:val="795"/>
    <w:link w:val="784"/>
    <w:uiPriority w:val="99"/>
    <w:unhideWhenUsed/>
    <w:qFormat/>
    <w:pPr>
      <w:ind w:firstLine="420"/>
    </w:pPr>
  </w:style>
  <w:style w:type="paragraph" w:styleId="795">
    <w:name w:val="正文首行缩进 2"/>
    <w:basedOn w:val="796"/>
    <w:next w:val="794"/>
    <w:link w:val="784"/>
    <w:qFormat/>
  </w:style>
  <w:style w:type="paragraph" w:styleId="796">
    <w:name w:val="正文文本缩进"/>
    <w:basedOn w:val="784"/>
    <w:next w:val="797"/>
    <w:link w:val="784"/>
    <w:qFormat/>
    <w:pPr>
      <w:ind w:firstLine="574"/>
      <w:spacing w:line="312" w:lineRule="atLeast"/>
    </w:pPr>
    <w:rPr>
      <w:rFonts w:ascii="宋体"/>
      <w:sz w:val="28"/>
    </w:rPr>
  </w:style>
  <w:style w:type="paragraph" w:styleId="797">
    <w:name w:val="寄信人地址"/>
    <w:basedOn w:val="784"/>
    <w:next w:val="797"/>
    <w:link w:val="784"/>
    <w:qFormat/>
    <w:rPr>
      <w:rFonts w:ascii="Arial" w:hAnsi="Arial"/>
    </w:rPr>
  </w:style>
  <w:style w:type="paragraph" w:styleId="798">
    <w:name w:val="日期"/>
    <w:basedOn w:val="784"/>
    <w:next w:val="784"/>
    <w:link w:val="784"/>
    <w:qFormat/>
    <w:pPr>
      <w:spacing w:line="312" w:lineRule="atLeast"/>
    </w:pPr>
    <w:rPr>
      <w:rFonts w:ascii="宋体"/>
      <w:sz w:val="28"/>
    </w:rPr>
  </w:style>
  <w:style w:type="paragraph" w:styleId="799">
    <w:name w:val="批注框文本"/>
    <w:basedOn w:val="784"/>
    <w:next w:val="799"/>
    <w:link w:val="800"/>
    <w:qFormat/>
    <w:rPr>
      <w:sz w:val="18"/>
      <w:szCs w:val="18"/>
    </w:rPr>
  </w:style>
  <w:style w:type="character" w:styleId="800">
    <w:name w:val="批注框文本 Char"/>
    <w:basedOn w:val="788"/>
    <w:next w:val="800"/>
    <w:link w:val="799"/>
    <w:qFormat/>
    <w:rPr>
      <w:rFonts w:ascii="Calibri" w:hAnsi="Calibri" w:eastAsia="宋体" w:cs="Times New Roman"/>
      <w:sz w:val="18"/>
      <w:szCs w:val="18"/>
    </w:rPr>
  </w:style>
  <w:style w:type="paragraph" w:styleId="801">
    <w:name w:val="页脚"/>
    <w:basedOn w:val="784"/>
    <w:next w:val="801"/>
    <w:link w:val="784"/>
    <w:uiPriority w:val="99"/>
    <w:qFormat/>
    <w:pPr>
      <w:jc w:val="left"/>
      <w:tabs>
        <w:tab w:val="center" w:pos="4153" w:leader="none"/>
        <w:tab w:val="right" w:pos="8306" w:leader="none"/>
      </w:tabs>
    </w:pPr>
    <w:rPr>
      <w:sz w:val="18"/>
    </w:rPr>
  </w:style>
  <w:style w:type="paragraph" w:styleId="802">
    <w:name w:val="页眉"/>
    <w:basedOn w:val="784"/>
    <w:next w:val="802"/>
    <w:link w:val="784"/>
    <w:uiPriority w:val="99"/>
    <w:qFormat/>
    <w:pPr>
      <w:jc w:val="center"/>
      <w:tabs>
        <w:tab w:val="center" w:pos="4153" w:leader="none"/>
        <w:tab w:val="right" w:pos="8306" w:leader="none"/>
      </w:tabs>
      <w:pBdr>
        <w:bottom w:val="single" w:color="000000" w:sz="6" w:space="1"/>
      </w:pBdr>
    </w:pPr>
    <w:rPr>
      <w:sz w:val="18"/>
    </w:rPr>
  </w:style>
  <w:style w:type="paragraph" w:styleId="803">
    <w:name w:val="签名"/>
    <w:basedOn w:val="784"/>
    <w:next w:val="803"/>
    <w:link w:val="784"/>
    <w:qFormat/>
    <w:pPr>
      <w:jc w:val="center"/>
      <w:spacing w:after="600" w:line="312" w:lineRule="atLeast"/>
    </w:pPr>
    <w:rPr>
      <w:rFonts w:eastAsia="仿宋_GB2312"/>
      <w:sz w:val="24"/>
    </w:rPr>
  </w:style>
  <w:style w:type="paragraph" w:styleId="804">
    <w:name w:val="目录 1"/>
    <w:basedOn w:val="784"/>
    <w:next w:val="784"/>
    <w:link w:val="784"/>
    <w:qFormat/>
  </w:style>
  <w:style w:type="paragraph" w:styleId="805">
    <w:name w:val="脚注文本"/>
    <w:basedOn w:val="784"/>
    <w:next w:val="805"/>
    <w:link w:val="784"/>
    <w:qFormat/>
    <w:pPr>
      <w:jc w:val="left"/>
    </w:pPr>
    <w:rPr>
      <w:sz w:val="18"/>
    </w:rPr>
  </w:style>
  <w:style w:type="paragraph" w:styleId="806">
    <w:name w:val="目录 2"/>
    <w:basedOn w:val="784"/>
    <w:next w:val="784"/>
    <w:link w:val="784"/>
    <w:qFormat/>
    <w:pPr>
      <w:ind w:left="420"/>
    </w:pPr>
  </w:style>
  <w:style w:type="paragraph" w:styleId="807">
    <w:name w:val="普通(网站)"/>
    <w:basedOn w:val="784"/>
    <w:next w:val="807"/>
    <w:link w:val="784"/>
    <w:qFormat/>
    <w:pPr>
      <w:jc w:val="center"/>
      <w:keepNext/>
      <w:spacing w:beforeAutospacing="0" w:afterAutospacing="0"/>
      <w:widowControl w:val="off"/>
      <w:outlineLvl w:val="0"/>
    </w:pPr>
    <w:rPr>
      <w:rFonts w:ascii="Calibri" w:hAnsi="Calibri" w:eastAsia="宋体" w:cs="Times New Roman"/>
      <w:sz w:val="24"/>
      <w:szCs w:val="24"/>
      <w:lang w:val="en-US" w:eastAsia="zh-CN" w:bidi="ar-SA"/>
    </w:rPr>
  </w:style>
  <w:style w:type="paragraph" w:styleId="808">
    <w:name w:val="批注主题"/>
    <w:basedOn w:val="791"/>
    <w:next w:val="791"/>
    <w:link w:val="809"/>
    <w:qFormat/>
    <w:rPr>
      <w:b/>
      <w:bCs/>
    </w:rPr>
  </w:style>
  <w:style w:type="character" w:styleId="809">
    <w:name w:val="批注主题 Char"/>
    <w:basedOn w:val="792"/>
    <w:next w:val="809"/>
    <w:link w:val="808"/>
    <w:qFormat/>
    <w:rPr>
      <w:rFonts w:ascii="Calibri" w:hAnsi="Calibri" w:eastAsia="宋体" w:cs="Times New Roman"/>
      <w:b/>
      <w:bCs/>
      <w:sz w:val="21"/>
      <w:szCs w:val="24"/>
    </w:rPr>
  </w:style>
  <w:style w:type="table" w:styleId="810">
    <w:name w:val="网格型"/>
    <w:basedOn w:val="789"/>
    <w:next w:val="810"/>
    <w:link w:val="784"/>
    <w:uiPriority w:val="39"/>
    <w:qFormat/>
    <w:pPr>
      <w:jc w:val="both"/>
      <w:widowControl w:val="off"/>
    </w:pPr>
    <w:tblPr/>
  </w:style>
  <w:style w:type="character" w:styleId="811">
    <w:name w:val="要点"/>
    <w:next w:val="811"/>
    <w:link w:val="784"/>
    <w:qFormat/>
    <w:rPr>
      <w:b/>
      <w:bCs/>
    </w:rPr>
  </w:style>
  <w:style w:type="character" w:styleId="812">
    <w:name w:val="页码"/>
    <w:next w:val="812"/>
    <w:link w:val="784"/>
    <w:qFormat/>
  </w:style>
  <w:style w:type="character" w:styleId="813">
    <w:name w:val="批注引用"/>
    <w:basedOn w:val="788"/>
    <w:next w:val="813"/>
    <w:link w:val="784"/>
    <w:qFormat/>
    <w:rPr>
      <w:sz w:val="21"/>
      <w:szCs w:val="21"/>
    </w:rPr>
  </w:style>
  <w:style w:type="paragraph" w:styleId="814">
    <w:name w:val="段"/>
    <w:next w:val="784"/>
    <w:link w:val="784"/>
    <w:qFormat/>
    <w:pPr>
      <w:ind w:firstLine="200"/>
      <w:jc w:val="both"/>
    </w:pPr>
    <w:rPr>
      <w:rFonts w:ascii="宋体" w:hAnsi="Times New Roman" w:eastAsia="Times New Roman" w:cs="Times New Roman"/>
      <w:sz w:val="21"/>
      <w:lang w:val="en-US" w:eastAsia="zh-CN" w:bidi="ar-SA"/>
    </w:rPr>
  </w:style>
  <w:style w:type="paragraph" w:styleId="815">
    <w:name w:val="普通正文"/>
    <w:basedOn w:val="784"/>
    <w:next w:val="815"/>
    <w:link w:val="784"/>
    <w:qFormat/>
    <w:pPr>
      <w:ind w:firstLine="480"/>
      <w:jc w:val="left"/>
      <w:spacing w:before="120" w:after="120" w:line="360" w:lineRule="auto"/>
    </w:pPr>
    <w:rPr>
      <w:rFonts w:ascii="Arial" w:hAnsi="Arial" w:eastAsia="宋体" w:cs="Times New Roman"/>
      <w:sz w:val="24"/>
    </w:rPr>
  </w:style>
  <w:style w:type="paragraph" w:styleId="816">
    <w:name w:val="页眉1"/>
    <w:basedOn w:val="784"/>
    <w:next w:val="816"/>
    <w:link w:val="784"/>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817">
    <w:name w:val="页脚1"/>
    <w:basedOn w:val="784"/>
    <w:next w:val="817"/>
    <w:link w:val="784"/>
    <w:qFormat/>
    <w:pPr>
      <w:jc w:val="left"/>
      <w:tabs>
        <w:tab w:val="center" w:pos="4153" w:leader="none"/>
        <w:tab w:val="right" w:pos="8306" w:leader="none"/>
      </w:tabs>
    </w:pPr>
    <w:rPr>
      <w:rFonts w:ascii="Times New Roman" w:hAnsi="Times New Roman" w:eastAsia="宋体" w:cs="Times New Roman"/>
      <w:sz w:val="18"/>
      <w:szCs w:val="18"/>
    </w:rPr>
  </w:style>
  <w:style w:type="character" w:styleId="818">
    <w:name w:val="页码1"/>
    <w:next w:val="818"/>
    <w:link w:val="784"/>
    <w:qFormat/>
    <w:rPr>
      <w:rFonts w:ascii="Calibri" w:hAnsi="Calibri" w:eastAsia="宋体" w:cs="Times New Roman"/>
      <w:sz w:val="21"/>
      <w:szCs w:val="24"/>
      <w:lang w:val="en-US" w:eastAsia="zh-CN" w:bidi="ar-SA"/>
    </w:rPr>
  </w:style>
  <w:style w:type="paragraph" w:styleId="819">
    <w:name w:val="Char Char1 Char Char Char Char Char Char Char"/>
    <w:basedOn w:val="784"/>
    <w:next w:val="819"/>
    <w:link w:val="784"/>
    <w:qFormat/>
    <w:rPr>
      <w:rFonts w:ascii="Tahoma" w:hAnsi="Tahoma"/>
      <w:sz w:val="24"/>
    </w:rPr>
  </w:style>
  <w:style w:type="paragraph" w:styleId="820">
    <w:name w:val="标题 21"/>
    <w:basedOn w:val="784"/>
    <w:next w:val="784"/>
    <w:link w:val="784"/>
    <w:qFormat/>
    <w:pPr>
      <w:keepLines/>
      <w:keepNext/>
      <w:spacing w:before="120"/>
      <w:outlineLvl w:val="1"/>
    </w:pPr>
    <w:rPr>
      <w:rFonts w:ascii="Calibri Light" w:hAnsi="Calibri Light"/>
      <w:b/>
      <w:sz w:val="28"/>
      <w:szCs w:val="28"/>
    </w:rPr>
  </w:style>
  <w:style w:type="paragraph" w:styleId="821">
    <w:name w:val="正文缩进1"/>
    <w:basedOn w:val="784"/>
    <w:next w:val="821"/>
    <w:link w:val="784"/>
    <w:qFormat/>
    <w:pPr>
      <w:ind w:firstLine="420"/>
      <w:jc w:val="left"/>
    </w:pPr>
    <w:rPr>
      <w:szCs w:val="20"/>
    </w:rPr>
  </w:style>
  <w:style w:type="paragraph" w:styleId="822">
    <w:name w:val="Revision"/>
    <w:next w:val="822"/>
    <w:link w:val="784"/>
    <w:uiPriority w:val="99"/>
    <w:semiHidden/>
    <w:qFormat/>
    <w:rPr>
      <w:rFonts w:ascii="Calibri" w:hAnsi="Calibri" w:eastAsia="宋体" w:cs="Times New Roman"/>
      <w:sz w:val="21"/>
      <w:szCs w:val="24"/>
      <w:lang w:val="en-US" w:eastAsia="zh-CN" w:bidi="ar-SA"/>
    </w:rPr>
  </w:style>
  <w:style w:type="paragraph" w:styleId="823">
    <w:name w:val=" Char Char1 Char Char Char Char Char Char Char"/>
    <w:basedOn w:val="784"/>
    <w:next w:val="823"/>
    <w:link w:val="784"/>
    <w:rPr>
      <w:rFonts w:ascii="Tahoma" w:hAnsi="Tahoma"/>
      <w:sz w:val="24"/>
    </w:rPr>
  </w:style>
  <w:style w:type="character" w:styleId="15088" w:default="1">
    <w:name w:val="Default Paragraph Font"/>
    <w:uiPriority w:val="1"/>
    <w:semiHidden/>
    <w:unhideWhenUsed/>
  </w:style>
  <w:style w:type="numbering" w:styleId="15089" w:default="1">
    <w:name w:val="No List"/>
    <w:uiPriority w:val="99"/>
    <w:semiHidden/>
    <w:unhideWhenUsed/>
  </w:style>
  <w:style w:type="table" w:styleId="150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静</dc:creator>
  <cp:lastModifiedBy>姚莉辉</cp:lastModifiedBy>
  <cp:revision>6</cp:revision>
  <dcterms:created xsi:type="dcterms:W3CDTF">2024-02-20T01:52:00Z</dcterms:created>
  <dcterms:modified xsi:type="dcterms:W3CDTF">2026-08-21T07:44:17Z</dcterms:modified>
</cp:coreProperties>
</file>