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项目编号：JSZC-320500-JZCG-C2026-0250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：苏州大学附属第一医院 </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苏大附一院多模态融合前列腺疾病诊疗系统开发</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4"/>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1055"/>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102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1055"/>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102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1055"/>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15</w:t>
      </w:r>
      <w:r>
        <w:rPr>
          <w:b w:val="0"/>
          <w:sz w:val="32"/>
          <w:szCs w:val="32"/>
        </w:rPr>
        <w:fldChar w:fldCharType="end"/>
      </w:r>
      <w:r>
        <w:rPr>
          <w:b w:val="0"/>
          <w:sz w:val="32"/>
          <w:szCs w:val="32"/>
        </w:rPr>
        <w:fldChar w:fldCharType="end"/>
      </w:r>
      <w:r/>
    </w:p>
    <w:p>
      <w:pPr>
        <w:pStyle w:val="102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1055"/>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28</w:t>
      </w:r>
      <w:r>
        <w:rPr>
          <w:b w:val="0"/>
          <w:sz w:val="32"/>
          <w:szCs w:val="32"/>
        </w:rPr>
        <w:fldChar w:fldCharType="end"/>
      </w:r>
      <w:r>
        <w:rPr>
          <w:b w:val="0"/>
          <w:sz w:val="32"/>
          <w:szCs w:val="32"/>
        </w:rPr>
        <w:fldChar w:fldCharType="end"/>
      </w:r>
      <w:r/>
    </w:p>
    <w:p>
      <w:pPr>
        <w:pStyle w:val="102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1055"/>
          <w:b w:val="0"/>
          <w:sz w:val="32"/>
          <w:szCs w:val="32"/>
        </w:rPr>
        <w:t xml:space="preserve">第五章 合同及主要条款</w:t>
      </w:r>
      <w:r>
        <w:rPr>
          <w:b w:val="0"/>
          <w:sz w:val="32"/>
          <w:szCs w:val="32"/>
        </w:rPr>
        <w:tab/>
      </w:r>
      <w:r>
        <w:rPr>
          <w:b w:val="0"/>
          <w:sz w:val="32"/>
          <w:szCs w:val="32"/>
        </w:rPr>
        <w:t xml:space="preserve">3</w:t>
      </w:r>
      <w:r>
        <w:rPr>
          <w:rFonts w:hint="eastAsia"/>
          <w:b w:val="0"/>
          <w:sz w:val="32"/>
          <w:szCs w:val="32"/>
        </w:rPr>
        <w:t xml:space="preserve">4</w:t>
      </w:r>
      <w:r>
        <w:rPr>
          <w:rFonts w:hint="eastAsia"/>
          <w:b w:val="0"/>
          <w:sz w:val="32"/>
          <w:szCs w:val="32"/>
        </w:rPr>
        <w:fldChar w:fldCharType="end"/>
      </w:r>
      <w:r/>
    </w:p>
    <w:p>
      <w:pPr>
        <w:pStyle w:val="1024"/>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1055"/>
          <w:b w:val="0"/>
          <w:sz w:val="32"/>
          <w:szCs w:val="32"/>
        </w:rPr>
        <w:t xml:space="preserve">第六章 评审办法和评分标准</w:t>
      </w:r>
      <w:r>
        <w:rPr>
          <w:b w:val="0"/>
          <w:sz w:val="32"/>
          <w:szCs w:val="32"/>
        </w:rPr>
        <w:tab/>
      </w:r>
      <w:r>
        <w:rPr>
          <w:b w:val="0"/>
          <w:sz w:val="32"/>
          <w:szCs w:val="32"/>
        </w:rPr>
        <w:t xml:space="preserve">4</w:t>
      </w:r>
      <w:r>
        <w:rPr>
          <w:rFonts w:hint="eastAsia"/>
          <w:b w:val="0"/>
          <w:sz w:val="32"/>
          <w:szCs w:val="32"/>
        </w:rPr>
        <w:t xml:space="preserve">5</w:t>
      </w:r>
      <w:r>
        <w:rPr>
          <w:rFonts w:hint="eastAsia"/>
          <w:b w:val="0"/>
          <w:sz w:val="32"/>
          <w:szCs w:val="32"/>
        </w:rPr>
        <w:fldChar w:fldCharType="end"/>
      </w:r>
      <w:r/>
    </w:p>
    <w:p>
      <w:pPr>
        <w:pStyle w:val="1024"/>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2642"/>
      <w:r/>
      <w:bookmarkStart w:id="2" w:name="_Toc15681"/>
      <w:r/>
      <w:bookmarkStart w:id="3" w:name="_Toc17003"/>
      <w:r>
        <w:rPr>
          <w:rFonts w:ascii="Arial" w:hAnsi="Arial"/>
          <w:b/>
          <w:spacing w:val="20"/>
          <w:sz w:val="30"/>
        </w:rPr>
        <w:t xml:space="preserve">前 附 表</w:t>
      </w:r>
      <w:bookmarkEnd w:id="0"/>
      <w:r/>
      <w:bookmarkEnd w:id="1"/>
      <w:r/>
      <w:bookmarkEnd w:id="2"/>
      <w:r/>
      <w:bookmarkEnd w:id="3"/>
      <w:r/>
      <w:r/>
    </w:p>
    <w:tbl>
      <w:tblPr>
        <w:tblStyle w:val="1003"/>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JSZC-320500-JZCG-C2026-0250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苏大附一院多模态融合前列腺疾病诊疗系统开发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50"/>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名称：苏州大学附属第一医院</w:t>
            </w:r>
            <w:r/>
          </w:p>
          <w:p>
            <w:pPr>
              <w:ind w:left="0"/>
              <w:jc w:val="left"/>
              <w:spacing w:line="312" w:lineRule="auto"/>
              <w:rPr>
                <w:rFonts w:ascii="宋体" w:hAnsi="宋体"/>
                <w:sz w:val="21"/>
                <w:szCs w:val="21"/>
              </w:rPr>
            </w:pPr>
            <w:r>
              <w:rPr>
                <w:rFonts w:hint="eastAsia" w:ascii="宋体" w:hAnsi="宋体"/>
                <w:sz w:val="21"/>
                <w:szCs w:val="21"/>
              </w:rPr>
              <w:t xml:space="preserve">地址：江苏省苏州市十梓街188号</w:t>
            </w:r>
            <w:r/>
          </w:p>
          <w:p>
            <w:pPr>
              <w:ind w:left="0"/>
              <w:jc w:val="left"/>
              <w:spacing w:line="312" w:lineRule="auto"/>
              <w:rPr>
                <w:rFonts w:ascii="宋体" w:hAnsi="宋体"/>
                <w:sz w:val="21"/>
                <w:szCs w:val="21"/>
              </w:rPr>
            </w:pPr>
            <w:r>
              <w:rPr>
                <w:rFonts w:hint="eastAsia" w:ascii="宋体" w:hAnsi="宋体"/>
                <w:sz w:val="21"/>
                <w:szCs w:val="21"/>
              </w:rPr>
              <w:t xml:space="preserve">联系人：杨丰忆</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0512-67972847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58248879"/>
            <w:r/>
            <w:bookmarkStart w:id="6" w:name="_Toc68611034"/>
            <w:r/>
            <w:bookmarkStart w:id="7" w:name="_Toc57376405"/>
            <w:r/>
            <w:bookmarkStart w:id="8" w:name="_Toc7166"/>
            <w:r/>
            <w:bookmarkStart w:id="9"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09 月 30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09 月 30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09 月 30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0"/>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0"/>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3"/>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58248880"/>
      <w:r/>
      <w:bookmarkStart w:id="14" w:name="_Toc2412"/>
      <w:r/>
      <w:bookmarkStart w:id="15" w:name="_Toc6217"/>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苏大附一院多模态融合前列腺疾病诊疗系统开发</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09 </w:t>
      </w:r>
      <w:r>
        <w:rPr>
          <w:rFonts w:hint="eastAsia" w:ascii="宋体" w:hAnsi="宋体"/>
          <w:b/>
          <w:sz w:val="21"/>
          <w:szCs w:val="21"/>
          <w:u w:val="single"/>
        </w:rPr>
        <w:t xml:space="preserve">月</w:t>
      </w:r>
      <w:r>
        <w:rPr>
          <w:rFonts w:ascii="宋体" w:hAnsi="宋体"/>
          <w:b/>
          <w:sz w:val="21"/>
          <w:szCs w:val="21"/>
          <w:u w:val="single"/>
        </w:rPr>
        <w:t xml:space="preserve"> 30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 </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JSZC-320500-JZCG-C2026-0250</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2、项目名称：苏大附一院多模态融合前列腺疾病诊疗系统开发</w:t>
      </w:r>
      <w:r>
        <w:rPr>
          <w:rFonts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7" w:name="OLE_LINK8"/>
      <w:r>
        <w:rPr>
          <w:rFonts w:hint="eastAsia" w:ascii="宋体" w:hAnsi="宋体" w:cs="宋体"/>
          <w:bCs/>
          <w:sz w:val="21"/>
          <w:szCs w:val="21"/>
        </w:rPr>
        <w:t xml:space="preserve">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bookmarkEnd w:id="17"/>
      <w:r>
        <w:rPr>
          <w:rFonts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r>
        <w:rPr>
          <w:rFonts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Times New Roman" w:hAnsi="Times New Roman"/>
          <w:sz w:val="21"/>
        </w:rPr>
        <w:t xml:space="preserve">自合同签订之日起</w:t>
      </w:r>
      <w:r>
        <w:rPr>
          <w:rFonts w:ascii="Times New Roman" w:hAnsi="Times New Roman"/>
          <w:sz w:val="21"/>
        </w:rPr>
        <w:t xml:space="preserve">6</w:t>
      </w:r>
      <w:r>
        <w:rPr>
          <w:rFonts w:hint="eastAsia" w:ascii="Times New Roman" w:hAnsi="Times New Roman"/>
          <w:sz w:val="21"/>
        </w:rPr>
        <w:t xml:space="preserve">个月内完成全部服务内容。</w:t>
      </w:r>
      <w:r>
        <w:rPr>
          <w:rFonts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7、采购需求：苏大附一院多模态融合前列腺疾病诊疗系统开发（详见采购文件第四章）</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09"/>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8" w:name="OLE_LINK40"/>
      <w:r>
        <w:rPr>
          <w:rFonts w:hint="eastAsia" w:ascii="宋体" w:hAnsi="宋体"/>
          <w:b/>
          <w:sz w:val="21"/>
          <w:szCs w:val="21"/>
        </w:rPr>
        <w:t xml:space="preserve">苏州高新区邓尉路105号狮山科技馆1楼</w:t>
      </w:r>
      <w:bookmarkEnd w:id="18"/>
      <w:r>
        <w:rPr>
          <w:rFonts w:hint="eastAsia" w:ascii="宋体" w:hAnsi="宋体"/>
          <w:b/>
          <w:sz w:val="21"/>
          <w:szCs w:val="21"/>
        </w:rPr>
        <w:t xml:space="preserve">服务大厅，咨询电话：0512-65737699。</w:t>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09 月 30 日 09 点 30 分</w:t>
      </w:r>
      <w:r>
        <w:rPr>
          <w:rFonts w:hint="eastAsia" w:ascii="宋体" w:hAnsi="宋体" w:cs="宋体"/>
          <w:bCs/>
          <w:sz w:val="21"/>
          <w:szCs w:val="21"/>
        </w:rPr>
        <w:t xml:space="preserve">（北京时间）；</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09"/>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 09 月 30 日 09 点 30 分</w:t>
      </w:r>
      <w:r>
        <w:rPr>
          <w:rFonts w:hint="eastAsia" w:ascii="宋体" w:hAnsi="宋体" w:cs="宋体"/>
          <w:bCs/>
          <w:sz w:val="21"/>
          <w:szCs w:val="21"/>
        </w:rPr>
        <w:t xml:space="preserve">（北京时间）；</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09"/>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w:t>
      </w:r>
      <w:r>
        <w:rPr>
          <w:rFonts w:hint="eastAsia" w:ascii="宋体" w:hAnsi="宋体" w:cs="宋体"/>
          <w:color w:val="000000"/>
          <w:sz w:val="21"/>
          <w:szCs w:val="21"/>
        </w:rPr>
        <w:t xml:space="preserve">江苏省财政厅、中国人民银行南京分行《关于深入推进政府采购线上合同信用融资工作的通知》</w:t>
      </w:r>
      <w:r>
        <w:rPr>
          <w:rFonts w:hint="eastAsia" w:ascii="Times New Roman" w:hAnsi="Times New Roman" w:cs="宋体"/>
          <w:color w:val="000000"/>
          <w:sz w:val="21"/>
          <w:szCs w:val="21"/>
        </w:rPr>
        <w:t xml:space="preserve">相关要求，本项目支持政府采购合同信用融资。</w:t>
      </w:r>
      <w:r/>
    </w:p>
    <w:tbl>
      <w:tblPr>
        <w:tblStyle w:val="100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09"/>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名称：苏州大学附属第一医院</w:t>
      </w:r>
      <w:r>
        <w:rPr>
          <w:rFonts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地址：江苏省苏州市十梓街188号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联系人：杨丰忆</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0512-67972847</w:t>
      </w:r>
      <w:r>
        <w:rPr>
          <w:rFonts w:hint="eastAsia"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 </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993"/>
        <w:ind w:left="0" w:firstLine="0"/>
        <w:jc w:val="center"/>
        <w:spacing w:line="360" w:lineRule="auto"/>
        <w:rPr>
          <w:rFonts w:ascii="宋体" w:hAnsi="宋体"/>
          <w:b/>
          <w:sz w:val="44"/>
          <w:szCs w:val="44"/>
        </w:rPr>
      </w:pPr>
      <w:r>
        <w:rPr>
          <w:b/>
          <w:sz w:val="44"/>
          <w:szCs w:val="44"/>
        </w:rPr>
        <w:br w:type="page" w:clear="all"/>
      </w:r>
      <w:bookmarkStart w:id="19" w:name="_Toc11400"/>
      <w:r/>
      <w:bookmarkStart w:id="20" w:name="_Toc68611035"/>
      <w:r/>
      <w:bookmarkStart w:id="21" w:name="_Toc167288237"/>
      <w:r>
        <w:rPr>
          <w:rFonts w:hint="eastAsia"/>
          <w:b/>
          <w:sz w:val="44"/>
          <w:szCs w:val="44"/>
        </w:rPr>
        <w:t xml:space="preserve">第二章 </w:t>
      </w:r>
      <w:bookmarkStart w:id="22" w:name="投标人须知"/>
      <w:r/>
      <w:bookmarkEnd w:id="22"/>
      <w:r>
        <w:rPr>
          <w:rFonts w:hint="eastAsia"/>
          <w:b/>
          <w:sz w:val="44"/>
          <w:szCs w:val="44"/>
        </w:rPr>
        <w:t xml:space="preserve">磋商须知</w:t>
      </w:r>
      <w:bookmarkEnd w:id="13"/>
      <w:r/>
      <w:bookmarkEnd w:id="14"/>
      <w:r/>
      <w:bookmarkEnd w:id="15"/>
      <w:r/>
      <w:bookmarkEnd w:id="16"/>
      <w:r/>
      <w:bookmarkEnd w:id="19"/>
      <w:r/>
      <w:bookmarkEnd w:id="20"/>
      <w:r/>
      <w:bookmarkEnd w:id="21"/>
      <w:r/>
      <w:r/>
    </w:p>
    <w:p>
      <w:pPr>
        <w:pStyle w:val="1009"/>
        <w:ind w:left="0" w:firstLine="422"/>
        <w:spacing w:line="360" w:lineRule="auto"/>
        <w:rPr>
          <w:rFonts w:ascii="宋体" w:hAnsi="宋体" w:cs="宋体"/>
          <w:b/>
          <w:sz w:val="21"/>
          <w:szCs w:val="21"/>
        </w:rPr>
      </w:pPr>
      <w:r/>
      <w:bookmarkStart w:id="23" w:name="_Toc58248881"/>
      <w:r/>
      <w:bookmarkStart w:id="24" w:name="_Toc24711"/>
      <w:r/>
      <w:bookmarkStart w:id="25" w:name="_Toc7264"/>
      <w:r/>
      <w:bookmarkStart w:id="26" w:name="_Toc57376407"/>
      <w:r>
        <w:rPr>
          <w:rFonts w:hint="eastAsia" w:ascii="宋体" w:hAnsi="宋体" w:cs="宋体"/>
          <w:b/>
          <w:sz w:val="21"/>
          <w:szCs w:val="21"/>
        </w:rPr>
        <w:t xml:space="preserve">一、响应文件的组成及要求</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09"/>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09"/>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1009"/>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09"/>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09"/>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09"/>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09"/>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09"/>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1009"/>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09"/>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09"/>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09"/>
        <w:ind w:left="0" w:firstLine="422"/>
        <w:spacing w:line="360" w:lineRule="auto"/>
        <w:rPr>
          <w:rFonts w:ascii="宋体" w:hAnsi="宋体" w:cs="宋体"/>
          <w:b/>
          <w:sz w:val="21"/>
          <w:szCs w:val="21"/>
        </w:rPr>
      </w:pPr>
      <w:r>
        <w:rPr>
          <w:rFonts w:ascii="宋体" w:hAnsi="宋体" w:cs="宋体"/>
          <w:b/>
          <w:sz w:val="21"/>
          <w:szCs w:val="21"/>
        </w:rPr>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0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09"/>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0"/>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09"/>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09"/>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0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100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100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300"/>
        <w:ind w:left="0" w:firstLine="422"/>
        <w:spacing w:line="360" w:lineRule="auto"/>
        <w:rPr>
          <w:rFonts w:ascii="宋体" w:hAnsi="宋体" w:cs="宋体"/>
          <w:b/>
          <w:color w:val="000000" w:themeColor="text1"/>
          <w:sz w:val="21"/>
          <w:szCs w:val="21"/>
          <w14:textFill>
            <w14:solidFill>
              <w14:schemeClr w14:val="tx1"/>
            </w14:solidFill>
          </w14:textFill>
        </w:rPr>
      </w:pPr>
      <w:r/>
      <w:bookmarkStart w:id="27" w:name="OLE_LINK20"/>
      <w:r/>
      <w:bookmarkStart w:id="28" w:name="OLE_LINK1"/>
      <w:r>
        <w:rPr>
          <w:rFonts w:hint="eastAsia" w:ascii="宋体" w:hAnsi="宋体" w:cs="宋体"/>
          <w:b/>
          <w:color w:val="000000" w:themeColor="text1"/>
          <w:sz w:val="21"/>
          <w:szCs w:val="21"/>
          <w14:textFill>
            <w14:solidFill>
              <w14:schemeClr w14:val="tx1"/>
            </w14:solidFill>
          </w14:textFill>
        </w:rPr>
        <w:t xml:space="preserve">11、异常低价响应审查</w:t>
      </w:r>
      <w:bookmarkEnd w:id="27"/>
      <w:r/>
      <w:r/>
    </w:p>
    <w:p>
      <w:pPr>
        <w:pStyle w:val="1300"/>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9" w:name="OLE_LINK36"/>
      <w:r>
        <w:rPr>
          <w:rFonts w:ascii="宋体" w:hAnsi="宋体" w:cs="宋体"/>
          <w:b/>
          <w:color w:val="000000" w:themeColor="text1"/>
          <w:sz w:val="21"/>
          <w:szCs w:val="21"/>
          <w:lang w:val="en-US"/>
          <w14:textFill>
            <w14:solidFill>
              <w14:schemeClr w14:val="tx1"/>
            </w14:solidFill>
          </w14:textFill>
        </w:rPr>
        <w:t xml:space="preserve">11.</w:t>
      </w:r>
      <w:bookmarkEnd w:id="29"/>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30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30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30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30" w:name="OLE_LINK28"/>
      <w:r/>
      <w:bookmarkStart w:id="31"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30"/>
      <w:r/>
      <w:bookmarkEnd w:id="31"/>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30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2" w:name="OLE_LINK4"/>
      <w:r/>
      <w:bookmarkStart w:id="33" w:name="OLE_LINK3"/>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32"/>
      <w:r/>
      <w:bookmarkEnd w:id="33"/>
      <w:r/>
      <w:r/>
    </w:p>
    <w:p>
      <w:pPr>
        <w:pStyle w:val="100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4" w:name="OLE_LINK44"/>
      <w:r/>
      <w:bookmarkStart w:id="35" w:name="OLE_LINK37"/>
      <w:r>
        <w:rPr>
          <w:rFonts w:hint="eastAsia" w:ascii="宋体" w:hAnsi="宋体"/>
          <w:b/>
          <w:color w:val="000000" w:themeColor="text1"/>
          <w:sz w:val="21"/>
          <w:szCs w:val="21"/>
          <w14:textFill>
            <w14:solidFill>
              <w14:schemeClr w14:val="tx1"/>
            </w14:solidFill>
          </w14:textFill>
        </w:rPr>
        <w:t xml:space="preserve">磋商小组</w:t>
      </w:r>
      <w:bookmarkEnd w:id="34"/>
      <w:r/>
      <w:bookmarkEnd w:id="35"/>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100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36" w:name="OLE_LINK47"/>
      <w:r/>
      <w:bookmarkStart w:id="37" w:name="OLE_LINK45"/>
      <w:r/>
      <w:bookmarkStart w:id="38" w:name="OLE_LINK46"/>
      <w:r>
        <w:rPr>
          <w:rFonts w:hint="eastAsia" w:ascii="宋体" w:hAnsi="宋体"/>
          <w:b/>
          <w:color w:val="000000" w:themeColor="text1"/>
          <w:sz w:val="21"/>
          <w:szCs w:val="21"/>
          <w14:textFill>
            <w14:solidFill>
              <w14:schemeClr w14:val="tx1"/>
            </w14:solidFill>
          </w14:textFill>
        </w:rPr>
        <w:t xml:space="preserve">磋商小组</w:t>
      </w:r>
      <w:bookmarkEnd w:id="36"/>
      <w:r/>
      <w:bookmarkEnd w:id="37"/>
      <w:r/>
      <w:bookmarkEnd w:id="38"/>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09"/>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09"/>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300"/>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8"/>
      <w:r/>
      <w:r/>
    </w:p>
    <w:p>
      <w:pPr>
        <w:pStyle w:val="1009"/>
        <w:ind w:left="0" w:firstLine="422"/>
        <w:spacing w:line="360" w:lineRule="auto"/>
        <w:rPr>
          <w:rFonts w:ascii="宋体" w:hAnsi="宋体" w:cs="宋体"/>
          <w:b/>
          <w:sz w:val="21"/>
          <w:szCs w:val="21"/>
        </w:rPr>
      </w:pPr>
      <w:r>
        <w:rPr>
          <w:rFonts w:ascii="宋体" w:hAnsi="宋体" w:cs="宋体"/>
          <w:b/>
          <w:sz w:val="21"/>
          <w:szCs w:val="21"/>
        </w:rPr>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09"/>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09"/>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0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9" w:name="OLE_LINK42"/>
      <w:r/>
      <w:bookmarkStart w:id="40" w:name="OLE_LINK38"/>
      <w:r/>
      <w:bookmarkStart w:id="41" w:name="OLE_LINK41"/>
      <w:r>
        <w:rPr>
          <w:rFonts w:hint="eastAsia" w:ascii="宋体" w:hAnsi="宋体"/>
          <w:b/>
          <w:sz w:val="21"/>
          <w:szCs w:val="21"/>
        </w:rPr>
        <w:t xml:space="preserve">请将合法获取采购文件的证明材料（即《投标供应商确认函》）、</w:t>
      </w:r>
      <w:bookmarkStart w:id="42"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9"/>
      <w:r/>
      <w:bookmarkEnd w:id="40"/>
      <w:r/>
      <w:bookmarkEnd w:id="41"/>
      <w:r/>
      <w:bookmarkEnd w:id="42"/>
      <w:r>
        <w:rPr>
          <w:rFonts w:hint="eastAsia" w:ascii="宋体" w:hAnsi="宋体"/>
          <w:b/>
          <w:sz w:val="21"/>
          <w:szCs w:val="21"/>
        </w:rPr>
        <w:t xml:space="preserve">与质疑函一起递交，否则不予受理。</w:t>
      </w:r>
      <w:r/>
    </w:p>
    <w:p>
      <w:pPr>
        <w:pStyle w:val="1009"/>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09"/>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1009"/>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09"/>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09"/>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09"/>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09"/>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09"/>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09"/>
        <w:ind w:left="0" w:firstLine="422"/>
        <w:spacing w:line="360" w:lineRule="auto"/>
        <w:rPr>
          <w:rFonts w:ascii="宋体" w:hAnsi="宋体" w:cs="宋体"/>
          <w:b/>
          <w:sz w:val="21"/>
          <w:szCs w:val="21"/>
        </w:rPr>
      </w:pPr>
      <w:r>
        <w:rPr>
          <w:rFonts w:ascii="宋体" w:hAnsi="宋体" w:cs="宋体"/>
          <w:b/>
          <w:sz w:val="21"/>
          <w:szCs w:val="21"/>
        </w:rPr>
      </w:r>
      <w:r/>
    </w:p>
    <w:p>
      <w:pPr>
        <w:pStyle w:val="1009"/>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09"/>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0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09"/>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、凡涉及采购文件的补充说明和修改，均以江苏政府采购网最后发布的内容为准。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1050"/>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3"/>
        <w:ind w:left="0" w:firstLine="0"/>
        <w:jc w:val="center"/>
        <w:rPr>
          <w:rFonts w:ascii="宋体" w:hAnsi="宋体" w:cs="宋体"/>
          <w:b/>
          <w:sz w:val="44"/>
          <w:szCs w:val="44"/>
          <w:lang w:val="zh-CN"/>
        </w:rPr>
      </w:pPr>
      <w:r>
        <w:rPr>
          <w:b/>
          <w:sz w:val="44"/>
          <w:szCs w:val="44"/>
        </w:rPr>
        <w:br w:type="page" w:clear="all"/>
      </w:r>
      <w:bookmarkEnd w:id="23"/>
      <w:r/>
      <w:bookmarkEnd w:id="24"/>
      <w:r/>
      <w:bookmarkEnd w:id="25"/>
      <w:r/>
      <w:bookmarkEnd w:id="26"/>
      <w:r/>
      <w:bookmarkStart w:id="43" w:name="_Toc68611036"/>
      <w:r/>
      <w:bookmarkStart w:id="44" w:name="_Toc14106"/>
      <w:r/>
      <w:bookmarkStart w:id="45" w:name="_Toc167288238"/>
      <w:r/>
      <w:bookmarkStart w:id="46" w:name="_Toc4098"/>
      <w:r/>
      <w:bookmarkStart w:id="47" w:name="_Toc23660"/>
      <w:r/>
      <w:bookmarkStart w:id="48" w:name="_Toc58248882"/>
      <w:r/>
      <w:bookmarkStart w:id="49" w:name="_Toc57376408"/>
      <w:r/>
      <w:bookmarkStart w:id="50" w:name="_Toc6898"/>
      <w:r/>
      <w:bookmarkStart w:id="51" w:name="_Toc68611037"/>
      <w:r>
        <w:rPr>
          <w:rFonts w:hint="eastAsia"/>
          <w:b/>
          <w:sz w:val="44"/>
          <w:szCs w:val="44"/>
        </w:rPr>
        <w:t xml:space="preserve">第三章</w:t>
      </w:r>
      <w:bookmarkStart w:id="52" w:name="投标文件格式"/>
      <w:r/>
      <w:bookmarkEnd w:id="52"/>
      <w:r>
        <w:rPr>
          <w:b/>
          <w:sz w:val="44"/>
          <w:szCs w:val="44"/>
        </w:rPr>
        <w:t xml:space="preserve"> </w:t>
      </w:r>
      <w:r>
        <w:rPr>
          <w:rFonts w:hint="eastAsia"/>
          <w:b/>
          <w:sz w:val="44"/>
          <w:szCs w:val="44"/>
        </w:rPr>
        <w:t xml:space="preserve">响应文件格式</w:t>
      </w:r>
      <w:bookmarkEnd w:id="43"/>
      <w:r/>
      <w:bookmarkEnd w:id="44"/>
      <w:r/>
      <w:bookmarkEnd w:id="45"/>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0"/>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3" w:name="_Toc3821"/>
      <w:r/>
      <w:bookmarkStart w:id="54" w:name="_Toc17036"/>
      <w:r/>
      <w:r/>
    </w:p>
    <w:p>
      <w:pPr>
        <w:ind w:left="0"/>
        <w:rPr>
          <w:rFonts w:ascii="宋体" w:hAnsi="宋体"/>
          <w:b/>
          <w:sz w:val="21"/>
          <w:szCs w:val="21"/>
        </w:rPr>
      </w:pPr>
      <w:r>
        <w:rPr>
          <w:rFonts w:ascii="宋体" w:hAnsi="宋体"/>
          <w:b/>
          <w:sz w:val="21"/>
          <w:szCs w:val="21"/>
        </w:rPr>
      </w:r>
      <w:r/>
    </w:p>
    <w:p>
      <w:pPr>
        <w:pStyle w:val="993"/>
        <w:ind w:left="0" w:firstLine="0"/>
        <w:spacing w:before="0" w:after="0" w:line="360" w:lineRule="auto"/>
        <w:rPr>
          <w:rFonts w:ascii="宋体" w:hAnsi="宋体"/>
          <w:b/>
          <w:sz w:val="21"/>
          <w:szCs w:val="21"/>
        </w:rPr>
      </w:pPr>
      <w:r/>
      <w:bookmarkStart w:id="55" w:name="_Toc167288239"/>
      <w:r>
        <w:rPr>
          <w:rFonts w:ascii="宋体" w:hAnsi="宋体"/>
          <w:b/>
          <w:sz w:val="21"/>
          <w:szCs w:val="21"/>
        </w:rPr>
        <w:t xml:space="preserve">附件</w:t>
      </w:r>
      <w:r>
        <w:rPr>
          <w:rFonts w:hint="eastAsia" w:ascii="宋体" w:hAnsi="宋体"/>
          <w:b/>
          <w:sz w:val="21"/>
          <w:szCs w:val="21"/>
        </w:rPr>
        <w:t xml:space="preserve">1.开标一览表</w:t>
      </w:r>
      <w:bookmarkEnd w:id="55"/>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58"/>
        <w:ind w:left="0" w:firstLine="0"/>
      </w:pPr>
      <w:r/>
      <w:r/>
    </w:p>
    <w:p>
      <w:pPr>
        <w:pStyle w:val="1058"/>
        <w:ind w:left="0" w:firstLine="0"/>
      </w:pPr>
      <w:r/>
      <w:r/>
    </w:p>
    <w:p>
      <w:pPr>
        <w:pStyle w:val="1058"/>
        <w:ind w:left="0" w:firstLine="0"/>
        <w:rPr>
          <w:rFonts w:ascii="宋体" w:hAnsi="宋体"/>
          <w:sz w:val="21"/>
          <w:szCs w:val="21"/>
        </w:rPr>
      </w:pPr>
      <w:r>
        <w:rPr>
          <w:rFonts w:hint="eastAsia" w:ascii="宋体" w:hAnsi="宋体"/>
          <w:sz w:val="21"/>
          <w:szCs w:val="21"/>
        </w:rPr>
        <w:t xml:space="preserve">投标人全称（加盖公章）：</w:t>
      </w:r>
      <w:r/>
    </w:p>
    <w:p>
      <w:pPr>
        <w:pStyle w:val="1058"/>
        <w:ind w:left="0" w:firstLine="0"/>
        <w:rPr>
          <w:rFonts w:ascii="宋体" w:hAnsi="宋体"/>
          <w:sz w:val="21"/>
          <w:szCs w:val="21"/>
        </w:rPr>
      </w:pPr>
      <w:r>
        <w:rPr>
          <w:rFonts w:hint="eastAsia" w:ascii="宋体" w:hAnsi="宋体"/>
          <w:sz w:val="21"/>
          <w:szCs w:val="21"/>
        </w:rPr>
        <w:t xml:space="preserve">项目编号：</w:t>
      </w:r>
      <w:r/>
    </w:p>
    <w:p>
      <w:pPr>
        <w:pStyle w:val="1058"/>
        <w:ind w:left="0" w:firstLine="0"/>
      </w:pPr>
      <w:r/>
      <w:r/>
    </w:p>
    <w:tbl>
      <w:tblPr>
        <w:tblStyle w:val="1003"/>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3"/>
        <w:ind w:left="0" w:firstLine="0"/>
        <w:spacing w:before="0" w:after="0" w:line="360" w:lineRule="auto"/>
        <w:rPr>
          <w:rFonts w:ascii="宋体" w:hAnsi="宋体"/>
          <w:sz w:val="21"/>
          <w:szCs w:val="21"/>
        </w:rPr>
      </w:pPr>
      <w:r/>
      <w:bookmarkStart w:id="56"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3"/>
        <w:ind w:left="0" w:firstLine="0"/>
        <w:spacing w:before="0" w:after="0" w:line="360" w:lineRule="auto"/>
        <w:rPr>
          <w:rFonts w:ascii="宋体" w:hAnsi="宋体"/>
          <w:b/>
          <w:sz w:val="21"/>
          <w:szCs w:val="21"/>
        </w:rPr>
      </w:pPr>
      <w:r/>
      <w:bookmarkStart w:id="57" w:name="_Toc167288242"/>
      <w:r>
        <w:rPr>
          <w:rFonts w:hint="eastAsia" w:ascii="宋体" w:hAnsi="宋体"/>
          <w:b/>
          <w:sz w:val="21"/>
          <w:szCs w:val="21"/>
        </w:rPr>
        <w:t xml:space="preserve">附件</w:t>
      </w:r>
      <w:bookmarkEnd w:id="53"/>
      <w:r/>
      <w:bookmarkEnd w:id="54"/>
      <w:r>
        <w:rPr>
          <w:rFonts w:ascii="宋体" w:hAnsi="宋体"/>
          <w:b/>
          <w:sz w:val="21"/>
          <w:szCs w:val="21"/>
        </w:rPr>
        <w:t xml:space="preserve">3</w:t>
      </w:r>
      <w:r>
        <w:rPr>
          <w:rFonts w:hint="eastAsia" w:ascii="宋体" w:hAnsi="宋体"/>
          <w:b/>
          <w:sz w:val="21"/>
          <w:szCs w:val="21"/>
        </w:rPr>
        <w:t xml:space="preserve">.磋商响应函</w:t>
      </w:r>
      <w:bookmarkEnd w:id="57"/>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3"/>
        <w:ind w:left="0" w:firstLine="0"/>
        <w:spacing w:before="0" w:after="0" w:line="360" w:lineRule="auto"/>
        <w:rPr>
          <w:rFonts w:ascii="宋体" w:hAnsi="宋体"/>
          <w:b/>
          <w:sz w:val="21"/>
          <w:szCs w:val="21"/>
        </w:rPr>
      </w:pPr>
      <w:r/>
      <w:bookmarkStart w:id="58" w:name="_Toc167288243"/>
      <w:r>
        <w:rPr>
          <w:rFonts w:ascii="宋体" w:hAnsi="宋体"/>
          <w:b/>
          <w:sz w:val="21"/>
          <w:szCs w:val="21"/>
        </w:rPr>
        <w:t xml:space="preserve">附件4</w:t>
      </w:r>
      <w:r>
        <w:rPr>
          <w:rFonts w:hint="eastAsia" w:ascii="宋体" w:hAnsi="宋体"/>
          <w:b/>
          <w:sz w:val="21"/>
          <w:szCs w:val="21"/>
        </w:rPr>
        <w:t xml:space="preserve">.磋商报价分析表</w:t>
      </w:r>
      <w:bookmarkEnd w:id="58"/>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1003"/>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3"/>
        <w:ind w:left="0" w:firstLine="0"/>
        <w:spacing w:before="0" w:after="0" w:line="360" w:lineRule="auto"/>
        <w:rPr>
          <w:rFonts w:ascii="宋体" w:hAnsi="宋体"/>
          <w:b/>
          <w:sz w:val="21"/>
          <w:szCs w:val="21"/>
        </w:rPr>
      </w:pPr>
      <w:r/>
      <w:bookmarkStart w:id="59"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9"/>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0" w:name="_Toc241"/>
      <w:r/>
      <w:bookmarkStart w:id="61" w:name="_Toc7945"/>
      <w:r/>
      <w:r/>
    </w:p>
    <w:p>
      <w:pPr>
        <w:ind w:left="0"/>
        <w:rPr>
          <w:rFonts w:ascii="宋体" w:hAnsi="宋体"/>
          <w:color w:val="000000"/>
          <w:sz w:val="21"/>
          <w:szCs w:val="21"/>
        </w:rPr>
        <w:outlineLvl w:val="0"/>
      </w:pPr>
      <w:r/>
      <w:bookmarkStart w:id="62"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62"/>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50"/>
        <w:ind w:left="400"/>
      </w:pPr>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50"/>
        <w:ind w:left="400"/>
        <w:rPr>
          <w:lang w:val="zh-CN"/>
        </w:rPr>
      </w:pPr>
      <w:r>
        <w:rPr>
          <w:lang w:val="zh-CN"/>
        </w:rPr>
      </w:r>
      <w:r/>
    </w:p>
    <w:p>
      <w:pPr>
        <w:pStyle w:val="1050"/>
        <w:ind w:left="400"/>
        <w:rPr>
          <w:lang w:val="zh-CN"/>
        </w:rPr>
      </w:pPr>
      <w:r>
        <w:rPr>
          <w:lang w:val="zh-CN"/>
        </w:rPr>
      </w:r>
      <w:r/>
    </w:p>
    <w:p>
      <w:pPr>
        <w:pStyle w:val="1050"/>
        <w:ind w:left="400"/>
        <w:rPr>
          <w:lang w:val="zh-CN"/>
        </w:rPr>
      </w:pPr>
      <w:r>
        <w:rPr>
          <w:lang w:val="zh-CN"/>
        </w:rPr>
      </w:r>
      <w:r/>
    </w:p>
    <w:p>
      <w:pPr>
        <w:pStyle w:val="1050"/>
        <w:ind w:left="400"/>
        <w:rPr>
          <w:lang w:val="zh-CN"/>
        </w:rPr>
      </w:pPr>
      <w:r>
        <w:rPr>
          <w:lang w:val="zh-CN"/>
        </w:rPr>
      </w:r>
      <w:r/>
    </w:p>
    <w:p>
      <w:pPr>
        <w:pStyle w:val="1050"/>
        <w:ind w:left="400"/>
        <w:rPr>
          <w:lang w:val="zh-CN"/>
        </w:rPr>
      </w:pPr>
      <w:r>
        <w:rPr>
          <w:lang w:val="zh-CN"/>
        </w:rPr>
      </w:r>
      <w:r/>
    </w:p>
    <w:p>
      <w:pPr>
        <w:ind w:left="0"/>
        <w:rPr>
          <w:rFonts w:ascii="Times New Roman" w:hAnsi="Times New Roman"/>
          <w:b/>
          <w:sz w:val="21"/>
          <w:szCs w:val="22"/>
        </w:rPr>
        <w:outlineLvl w:val="0"/>
      </w:pPr>
      <w:r/>
      <w:bookmarkStart w:id="63"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3"/>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50"/>
        <w:ind w:left="400"/>
      </w:pPr>
      <w:r/>
      <w:r/>
    </w:p>
    <w:tbl>
      <w:tblPr>
        <w:tblStyle w:val="1003"/>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50"/>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0"/>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4"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10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50"/>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5"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5"/>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100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8"/>
      </w:pPr>
      <w:r/>
      <w:r/>
    </w:p>
    <w:p>
      <w:pPr>
        <w:pStyle w:val="1058"/>
        <w:rPr>
          <w:lang w:val="zh-CN"/>
        </w:rPr>
      </w:pPr>
      <w:r>
        <w:rPr>
          <w:lang w:val="zh-CN"/>
        </w:rPr>
      </w:r>
      <w:r/>
    </w:p>
    <w:p>
      <w:pPr>
        <w:ind w:left="0"/>
      </w:pPr>
      <w:r/>
      <w:bookmarkEnd w:id="60"/>
      <w:r/>
      <w:bookmarkEnd w:id="61"/>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6" w:name="_Toc21574"/>
      <w:r/>
      <w:bookmarkStart w:id="67" w:name="_Toc19621"/>
      <w:r/>
      <w:r/>
    </w:p>
    <w:p>
      <w:pPr>
        <w:ind w:left="0"/>
        <w:rPr>
          <w:rFonts w:ascii="宋体" w:hAnsi="宋体"/>
          <w:b/>
          <w:sz w:val="21"/>
          <w:szCs w:val="21"/>
        </w:rPr>
        <w:outlineLvl w:val="0"/>
      </w:pPr>
      <w:r/>
      <w:bookmarkStart w:id="68"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6"/>
      <w:r/>
      <w:bookmarkEnd w:id="67"/>
      <w:r/>
      <w:bookmarkEnd w:id="68"/>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苏州大学附属第一医院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苏大附一院多模态融合前列腺疾病诊疗系统开发</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50"/>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0" w:name="_Toc15378"/>
      <w:r/>
      <w:bookmarkStart w:id="71" w:name="_Toc3869"/>
      <w:r/>
      <w:bookmarkStart w:id="72"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0"/>
      <w:r/>
      <w:bookmarkEnd w:id="71"/>
      <w:r/>
      <w:bookmarkEnd w:id="72"/>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8"/>
      </w:pPr>
      <w:r/>
      <w:r/>
    </w:p>
    <w:p>
      <w:pPr>
        <w:pStyle w:val="1050"/>
        <w:ind w:left="0" w:firstLine="0"/>
        <w:spacing w:after="0"/>
        <w:rPr>
          <w:rFonts w:ascii="宋体" w:hAnsi="宋体"/>
          <w:b/>
          <w:lang w:val="zh-CN"/>
        </w:rPr>
      </w:pPr>
      <w:r>
        <w:rPr>
          <w:rFonts w:ascii="宋体" w:hAnsi="宋体"/>
          <w:b/>
          <w:lang w:val="zh-CN"/>
        </w:rPr>
      </w:r>
      <w:r/>
    </w:p>
    <w:p>
      <w:pPr>
        <w:pStyle w:val="1050"/>
        <w:ind w:left="0" w:firstLine="0"/>
        <w:spacing w:after="0"/>
        <w:rPr>
          <w:rFonts w:ascii="宋体" w:hAnsi="宋体"/>
          <w:b/>
          <w:lang w:val="zh-CN"/>
        </w:rPr>
      </w:pPr>
      <w:r>
        <w:rPr>
          <w:rFonts w:ascii="宋体" w:hAnsi="宋体"/>
          <w:b/>
          <w:lang w:val="zh-CN"/>
        </w:rPr>
      </w:r>
      <w:r/>
    </w:p>
    <w:p>
      <w:pPr>
        <w:pStyle w:val="1050"/>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50"/>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3"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4" w:name="OLE_LINK6"/>
      <w:r/>
      <w:bookmarkStart w:id="75" w:name="OLE_LINK5"/>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4"/>
      <w:r/>
      <w:bookmarkEnd w:id="75"/>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100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76" w:name="OLE_LINK50"/>
      <w:r/>
      <w:bookmarkStart w:id="77" w:name="OLE_LINK49"/>
      <w:r>
        <w:rPr>
          <w:rFonts w:hint="eastAsia" w:ascii="宋体" w:hAnsi="宋体"/>
          <w:b/>
          <w:color w:val="000000" w:themeColor="text1"/>
          <w:sz w:val="21"/>
          <w:szCs w:val="21"/>
          <w:lang w:val="zh-CN"/>
          <w14:textFill>
            <w14:solidFill>
              <w14:schemeClr w14:val="tx1"/>
            </w14:solidFill>
          </w14:textFill>
        </w:rPr>
        <w:t xml:space="preserve">响应报价</w:t>
      </w:r>
      <w:bookmarkEnd w:id="76"/>
      <w:r/>
      <w:bookmarkEnd w:id="77"/>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8"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78"/>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0"/>
        <w:ind w:left="0" w:firstLine="422"/>
        <w:spacing w:after="0"/>
        <w:rPr>
          <w:rFonts w:ascii="宋体" w:hAnsi="宋体"/>
          <w:b/>
          <w:lang w:val="zh-CN"/>
        </w:rPr>
      </w:pPr>
      <w:r>
        <w:rPr>
          <w:rFonts w:ascii="宋体" w:hAnsi="宋体"/>
          <w:b/>
          <w:lang w:val="zh-CN"/>
        </w:rPr>
      </w:r>
      <w:r/>
    </w:p>
    <w:p>
      <w:pPr>
        <w:pStyle w:val="993"/>
        <w:ind w:left="0" w:firstLine="0"/>
        <w:jc w:val="center"/>
        <w:spacing w:line="360" w:lineRule="auto"/>
        <w:rPr>
          <w:b/>
          <w:sz w:val="44"/>
          <w:szCs w:val="44"/>
        </w:rPr>
      </w:pPr>
      <w:r>
        <w:rPr>
          <w:rFonts w:hint="eastAsia"/>
          <w:b/>
          <w:sz w:val="44"/>
          <w:szCs w:val="44"/>
        </w:rPr>
        <w:br w:type="page" w:clear="all"/>
      </w:r>
      <w:bookmarkStart w:id="79" w:name="_Toc167288252"/>
      <w:r>
        <w:rPr>
          <w:rFonts w:hint="eastAsia"/>
          <w:b/>
          <w:sz w:val="44"/>
          <w:szCs w:val="44"/>
        </w:rPr>
        <w:t xml:space="preserve">第四章</w:t>
      </w:r>
      <w:bookmarkEnd w:id="46"/>
      <w:r/>
      <w:bookmarkEnd w:id="47"/>
      <w:r/>
      <w:bookmarkEnd w:id="48"/>
      <w:r/>
      <w:bookmarkEnd w:id="49"/>
      <w:r/>
      <w:bookmarkStart w:id="80" w:name="招标书"/>
      <w:r/>
      <w:bookmarkEnd w:id="80"/>
      <w:r>
        <w:rPr>
          <w:b/>
          <w:sz w:val="44"/>
          <w:szCs w:val="44"/>
        </w:rPr>
        <w:t xml:space="preserve"> </w:t>
      </w:r>
      <w:r>
        <w:rPr>
          <w:rFonts w:hint="eastAsia"/>
          <w:b/>
          <w:sz w:val="44"/>
          <w:szCs w:val="44"/>
        </w:rPr>
        <w:t xml:space="preserve">采购内容</w:t>
      </w:r>
      <w:bookmarkEnd w:id="50"/>
      <w:r/>
      <w:bookmarkEnd w:id="51"/>
      <w:r/>
      <w:bookmarkEnd w:id="79"/>
      <w:r/>
      <w:r/>
    </w:p>
    <w:p>
      <w:pPr>
        <w:ind w:left="0" w:firstLine="420"/>
        <w:spacing w:line="360" w:lineRule="auto"/>
        <w:rPr>
          <w:rFonts w:ascii="宋体" w:hAnsi="宋体" w:cs="宋体"/>
          <w:sz w:val="21"/>
          <w:szCs w:val="21"/>
        </w:rPr>
      </w:pPr>
      <w:r/>
      <w:bookmarkStart w:id="81" w:name="OLE_LINK9"/>
      <w:r/>
      <w:bookmarkStart w:id="82" w:name="_Toc57376409"/>
      <w:r/>
      <w:bookmarkStart w:id="83" w:name="_Toc5111"/>
      <w:r/>
      <w:bookmarkStart w:id="84" w:name="_Toc12719"/>
      <w:r/>
      <w:bookmarkStart w:id="85" w:name="_Toc11789"/>
      <w:r/>
      <w:bookmarkStart w:id="86" w:name="_Toc68611038"/>
      <w:r/>
      <w:bookmarkStart w:id="87" w:name="_Toc58248883"/>
      <w:r/>
      <w:bookmarkStart w:id="8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苏州大学附属第一医院</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苏大附一院多模态融合前列腺疾病诊疗系统开发</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JSZC-320500-JZCG-C2026-0250</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项目名称：苏大附一院多模态融合前列腺疾病诊疗系统开发</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人民币伍拾捌万伍仟元整（¥5</w:t>
      </w:r>
      <w:r>
        <w:rPr>
          <w:rFonts w:ascii="宋体" w:hAnsi="宋体" w:cs="宋体"/>
          <w:bCs/>
          <w:sz w:val="21"/>
          <w:szCs w:val="21"/>
        </w:rPr>
        <w:t xml:space="preserve">85000.00</w:t>
      </w:r>
      <w:r>
        <w:rPr>
          <w:rFonts w:hint="eastAsia" w:ascii="宋体" w:hAnsi="宋体" w:cs="宋体"/>
          <w:bCs/>
          <w:sz w:val="21"/>
          <w:szCs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宋体" w:hAnsi="宋体" w:cs="宋体"/>
          <w:sz w:val="21"/>
          <w:szCs w:val="21"/>
        </w:rPr>
        <w:t xml:space="preserve">五、合同履行期限</w:t>
      </w:r>
      <w:r>
        <w:rPr>
          <w:rFonts w:hint="eastAsia" w:ascii="宋体" w:hAnsi="宋体" w:cs="宋体"/>
          <w:bCs/>
          <w:sz w:val="21"/>
          <w:szCs w:val="21"/>
        </w:rPr>
        <w:t xml:space="preserve">：</w:t>
      </w:r>
      <w:r>
        <w:rPr>
          <w:rFonts w:hint="eastAsia" w:ascii="Times New Roman" w:hAnsi="Times New Roman"/>
          <w:sz w:val="21"/>
        </w:rPr>
        <w:t xml:space="preserve">自合同签订之日起</w:t>
      </w:r>
      <w:r>
        <w:rPr>
          <w:rFonts w:ascii="Times New Roman" w:hAnsi="Times New Roman"/>
          <w:sz w:val="21"/>
        </w:rPr>
        <w:t xml:space="preserve">6</w:t>
      </w:r>
      <w:r>
        <w:rPr>
          <w:rFonts w:hint="eastAsia" w:ascii="Times New Roman" w:hAnsi="Times New Roman"/>
          <w:sz w:val="21"/>
        </w:rPr>
        <w:t xml:space="preserve">个月内完成全部服务内容。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bookmarkEnd w:id="81"/>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（一）项目概况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旨在开发基于深度学习的多模态前列腺病灶自动标注算法及穿刺靶点智能识别模型，并将已开发的AI病灶自动标注算法集成至现有融合系统中。辅助临床医生快速定位穿刺靶点，减少漏诊、提高活检效率，优化AI辅助阅片工作流，系统评估AI辅助融合穿刺对前列腺癌检出率的影响。</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（二）具体要求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1、核心服务内容</w:t>
      </w:r>
      <w:r/>
    </w:p>
    <w:tbl>
      <w:tblPr>
        <w:tblStyle w:val="1003"/>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61"/>
        <w:gridCol w:w="2913"/>
        <w:gridCol w:w="6331"/>
      </w:tblGrid>
      <w:tr>
        <w:trPr>
          <w:jc w:val="center"/>
          <w:trHeight w:val="498"/>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vAlign w:val="center"/>
            <w:textDirection w:val="lrTb"/>
            <w:noWrap w:val="false"/>
          </w:tcPr>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具体内容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MRI前列腺影像数据标注体系建设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.制定前列腺mpMRI影像（T2WI、DWI、ADC序列）可疑病灶标注标准操作流程（SOP），明确病灶边界勾画、PI-RADS评分标注等规范；</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完成不少于200例MRI影像数据的前列腺可疑病灶区域人工标注与质控审核。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PET影像数据标注体系建设</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完成不少于200例PSMA PET影像数据的高摄取灶人工标注与质控审核。</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MRI病灶自动检测与分割算法开发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研发基于深度学习的前列腺mpMRI影像可疑病灶自动检测与语义分割算法，实现可疑病灶区域的自动定位与边界精确勾画。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PSMA PET高摄取灶自动检测与分割算法开发</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研发基于深度学习的PSMA PET影像高摄取灶自动检测与分割算法，基于SUV定量信息实现高摄取灶的自动定位与边界勾画。</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双模态融合靶点智能识别与排序模型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融合MRI病灶分割结果与PSMA PET高摄取灶检测结果，构建多模态融合靶点智能识别与恶性风险评估模型。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算法模块集成接口与项目管理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开发算法模块的标准化接口（Python API），确保可与现有影像阅片工作流进行模块化集成。</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AI标注算法集成与系统对接</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.将AI病灶自动标注算法模块集成至现有三模态融合穿刺系统；</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.开发标准化数据接口，实现自动标注结果与融合影像界面的实时联动显示；</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.完成功能联调测试、性能优化与现场部署验证</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AI辅助阅片工作流优化</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优化AI标注功能在临床阅片工作流中的操作流程，包括标注结果自动加载、多模态影像同屏展示与标注叠加、靶点列表一键导入等功能的交互优化，提升临床使用效率。</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项目管理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.定期项目进度汇报（每月不少于1次）；</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.协助完成伦理审查申报材料的准备工作；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.提供技术文档归档与项目结题验收报告</w:t>
            </w:r>
            <w:r>
              <w:rPr>
                <w:rFonts w:hint="eastAsia" w:ascii="Times New Roman" w:hAnsi="Times New Roman"/>
                <w:sz w:val="21"/>
              </w:rPr>
              <w:t xml:space="preserve">。</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86"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1485" w:type="pct"/>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技术指标要求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28" w:type="pct"/>
            <w:textDirection w:val="lrTb"/>
            <w:noWrap w:val="false"/>
          </w:tcPr>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MRI病灶自动检测模型敏感度不低于70%；</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MRI病灶语义分割Dice系数不低于0.70；</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PSMA PET高摄取灶检测模型敏感度不低于75%；</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PSMA PET高摄取灶检测假阳性病灶数不超过每例2个；</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PSMA PET高摄取灶分割Dice系数不低于0.70；</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rPr>
                <w:rFonts w:hint="eastAsia" w:ascii="Times New Roman" w:hAnsi="Times New Roman"/>
                <w:sz w:val="21"/>
              </w:rPr>
              <w:t xml:space="preserve">单例多模态影像算法总响应时间不超过60秒（GPU工作站）；</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rPr>
                <w:rFonts w:hint="eastAsia" w:ascii="Times New Roman" w:hAnsi="Times New Roman"/>
                <w:sz w:val="21"/>
              </w:rPr>
              <w:t xml:space="preserve">算法交付要求：提供可执行的Python算法脚本；</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rPr>
                <w:rFonts w:hint="eastAsia" w:ascii="Times New Roman" w:hAnsi="Times New Roman"/>
                <w:sz w:val="21"/>
              </w:rPr>
              <w:t xml:space="preserve">数据标注格式：支持DICOM标准影像格式，标注结果；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9</w:t>
            </w:r>
            <w:r>
              <w:rPr>
                <w:rFonts w:ascii="Times New Roman" w:hAnsi="Times New Roman"/>
                <w:sz w:val="21"/>
              </w:rPr>
              <w:t xml:space="preserve">.</w:t>
            </w:r>
            <w:r>
              <w:rPr>
                <w:rFonts w:hint="eastAsia" w:ascii="Times New Roman" w:hAnsi="Times New Roman"/>
                <w:sz w:val="21"/>
              </w:rPr>
              <w:t xml:space="preserve">支持NIfTI、JSON等常见医学影像标注格式；</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10</w:t>
            </w:r>
            <w:r>
              <w:rPr>
                <w:rFonts w:ascii="Times New Roman" w:hAnsi="Times New Roman"/>
                <w:sz w:val="21"/>
              </w:rPr>
              <w:t xml:space="preserve">.</w:t>
            </w:r>
            <w:r>
              <w:rPr>
                <w:rFonts w:hint="eastAsia" w:ascii="Times New Roman" w:hAnsi="Times New Roman"/>
                <w:sz w:val="21"/>
              </w:rPr>
              <w:t xml:space="preserve">算法接口规范：提供标准化输入输出规范，支持模块化集成；</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AI标注结果叠加显示延迟不超过5秒；</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集成后系统操作流畅性：不影响现有三模态融合穿刺工作流；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3辅助实施范围：工程师仅提供设备培训与辅助实施支持，不参与临床数据采集、录入、统计分析等临床工作；</w:t>
            </w:r>
            <w:r/>
          </w:p>
          <w:p>
            <w:pPr>
              <w:ind w:left="0"/>
              <w:jc w:val="left"/>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w:t>
            </w:r>
            <w:r>
              <w:rPr>
                <w:rFonts w:ascii="Times New Roman" w:hAnsi="Times New Roman"/>
                <w:sz w:val="21"/>
              </w:rPr>
              <w:t xml:space="preserve">.</w:t>
            </w:r>
            <w:r>
              <w:rPr>
                <w:rFonts w:hint="eastAsia" w:ascii="Times New Roman" w:hAnsi="Times New Roman"/>
                <w:sz w:val="21"/>
              </w:rPr>
              <w:t xml:space="preserve">工时核算方式：工程师劳务按实际工时核算，须提供规范的工时记录与工作量凭证；</w:t>
            </w:r>
            <w:r/>
          </w:p>
          <w:p>
            <w:pPr>
              <w:ind w:left="0"/>
              <w:jc w:val="left"/>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w:t>
            </w:r>
            <w:r>
              <w:rPr>
                <w:rFonts w:hint="eastAsia" w:ascii="Times New Roman" w:hAnsi="Times New Roman"/>
                <w:sz w:val="21"/>
              </w:rPr>
              <w:t xml:space="preserve">5</w:t>
            </w:r>
            <w:r>
              <w:rPr>
                <w:rFonts w:ascii="Times New Roman" w:hAnsi="Times New Roman"/>
                <w:sz w:val="21"/>
              </w:rPr>
              <w:t xml:space="preserve">.</w:t>
            </w:r>
            <w:r>
              <w:rPr>
                <w:rFonts w:hint="eastAsia" w:ascii="Times New Roman" w:hAnsi="Times New Roman"/>
                <w:sz w:val="21"/>
              </w:rPr>
              <w:t xml:space="preserve">AI标注一致性评估：AI标注靶点与专家标注靶点的一致性评估（阳性率对比、空间重叠率等）。</w:t>
            </w:r>
            <w:r/>
          </w:p>
        </w:tc>
      </w:tr>
    </w:tbl>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（三）服务人员要求</w:t>
      </w:r>
      <w:r/>
    </w:p>
    <w:p>
      <w:pPr>
        <w:ind w:left="0" w:firstLine="420"/>
        <w:spacing w:line="360" w:lineRule="auto"/>
        <w:tabs>
          <w:tab w:val="left" w:pos="420" w:leader="none"/>
          <w:tab w:val="left" w:pos="540" w:leader="none"/>
        </w:tabs>
        <w:rPr>
          <w:rFonts w:ascii="Times New Roman" w:hAnsi="Times New Roman"/>
          <w:sz w:val="21"/>
          <w:highlight w:val="yellow"/>
        </w:rPr>
      </w:pPr>
      <w:r>
        <w:rPr>
          <w:rFonts w:hint="eastAsia" w:ascii="Times New Roman" w:hAnsi="Times New Roman"/>
          <w:sz w:val="21"/>
        </w:rPr>
        <w:t xml:space="preserve">响应单位成交后，应立刻提供本项目的详细工作进度安排和项目组人员配备方案，项目团队人员不少于3人，其中一名项目经理，其余项目组成员不少于2人。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本项目建设过程中的沟通和协调的便利，成交单位必须从项目团队人员中指定一名项目总协调人。项目建设过程中一旦出现重大问题，项目总协调人应能及时赶到现场。响应单位成交后应根据本系统建设要求组织一支由资深项目经理带领的经验丰富、开发能力强的项目团队，确保在系统调研、分析设计、开发测试和培训实施等阶段的项目团队的稳定性。项目团队成员变更时，须事先征得采购人的同意后方可变更。项目经理要求学历本科或本科以上，具有软件项目管理经验，具备相关能力资质证书。</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（四）培训要求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ascii="Times New Roman" w:hAnsi="Times New Roman"/>
          <w:sz w:val="21"/>
        </w:rPr>
        <w:t xml:space="preserve">供应商派驻工程师，为采购人医师及相关操作人员提供设备及系统的操作培训，包括AI标注功能使用、系统集成后的操作流程演示等；在系统集成部署及上线运行阶段提供辅助实施支持，配合采购人完成系统部署、调试与上线保障。工程师仅承担设备培训与辅助实施工作，不参与临床研究的数据采集、录入、统计分析等临床工作</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ascii="Times New Roman" w:hAnsi="Times New Roman"/>
          <w:sz w:val="21"/>
        </w:rPr>
        <w:t xml:space="preserve">对采购人相关医务人员进行AI标注功能操作及三模态融合穿刺临床验证流程培训（不少于2批次）；项目期内提供持续的技术支持与问题响应</w:t>
      </w:r>
      <w:r>
        <w:rPr>
          <w:rFonts w:hint="eastAsia" w:ascii="Times New Roman" w:hAnsi="Times New Roman"/>
          <w:sz w:val="21"/>
        </w:rPr>
        <w:t xml:space="preserve">。</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（五）验收要求及标准</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1、验收时间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系统建设完成并安装调试结束，试运行3个月结束无质量问题，30天内组织验收。特殊情况需延长的，双方应书面特别约定。</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sz w:val="21"/>
        </w:rPr>
        <w:tab/>
      </w:r>
      <w:r>
        <w:rPr>
          <w:rFonts w:hint="eastAsia" w:ascii="Times New Roman" w:hAnsi="Times New Roman"/>
          <w:b/>
          <w:sz w:val="21"/>
        </w:rPr>
        <w:t xml:space="preserve">2、验收标准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本项目所有功能开发与上线试运行完成后，由采购人依据采购文件、采购合同和采购过程中所有材料验收该项目。成交单位应在该项目最终验收前，将本项目的交付成果交付给采购人，交付成果清单见下表：</w:t>
      </w:r>
      <w:r/>
    </w:p>
    <w:tbl>
      <w:tblPr>
        <w:tblStyle w:val="1003"/>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47"/>
        <w:gridCol w:w="2253"/>
        <w:gridCol w:w="3200"/>
        <w:gridCol w:w="2726"/>
      </w:tblGrid>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交付成果</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格式/规格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firstLine="422"/>
              <w:jc w:val="center"/>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数量</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不少于200例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PET标注数据集</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DICOM + NIfTI/JSON</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不少于200例</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MRI病灶检测分割算法、PET高摄取灶检测分割算法、双模态融合靶点排序模型</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Python可执行软件</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结题验收报告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培训材料</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PPT + 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集成模块</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Python/相关语言源代码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1套</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接口文档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联调测试报告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部署文档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培训记录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不少于2批次</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操作手册</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维护文档</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辅助实施记录</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月度报告</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Word/PDF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不少于6份</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747"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253"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工时记录与工作量凭证</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3200"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Excel/PDF</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100" w:type="dxa"/>
              <w:right w:w="120" w:type="dxa"/>
              <w:bottom w:w="100" w:type="dxa"/>
            </w:tcMar>
            <w:tcW w:w="2726" w:type="dxa"/>
            <w:vAlign w:val="center"/>
            <w:textDirection w:val="lrTb"/>
            <w:noWrap w:val="false"/>
          </w:tcPr>
          <w:p>
            <w:pPr>
              <w:ind w:left="0"/>
              <w:jc w:val="center"/>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1套</w:t>
            </w:r>
            <w:r/>
          </w:p>
        </w:tc>
      </w:tr>
    </w:tbl>
    <w:p>
      <w:pPr>
        <w:ind w:left="0" w:firstLine="422"/>
        <w:spacing w:line="360" w:lineRule="auto"/>
        <w:tabs>
          <w:tab w:val="left" w:pos="420" w:leader="none"/>
          <w:tab w:val="left" w:pos="540" w:leader="none"/>
        </w:tabs>
        <w:rPr>
          <w:rFonts w:ascii="Times New Roman" w:hAnsi="Times New Roman"/>
          <w:b/>
          <w:bCs/>
          <w:sz w:val="21"/>
        </w:rPr>
      </w:pPr>
      <w:r>
        <w:rPr>
          <w:rFonts w:hint="eastAsia" w:ascii="Times New Roman" w:hAnsi="Times New Roman"/>
          <w:b/>
          <w:bCs/>
          <w:sz w:val="21"/>
        </w:rPr>
        <w:t xml:space="preserve">3、履约验收基本要求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（3）采购人将按照验收标准要求组织验收，验收内容和标准至少包括服务质量、用户满意度、服务过程文档资料、数据准确性等内容。</w:t>
      </w:r>
      <w:r/>
    </w:p>
    <w:p>
      <w:pPr>
        <w:ind w:left="0" w:firstLine="422"/>
        <w:spacing w:line="360" w:lineRule="auto"/>
        <w:tabs>
          <w:tab w:val="left" w:pos="420" w:leader="none"/>
          <w:tab w:val="left" w:pos="540" w:leader="none"/>
        </w:tabs>
        <w:rPr>
          <w:rFonts w:ascii="Times New Roman" w:hAnsi="Times New Roman"/>
          <w:b/>
          <w:sz w:val="21"/>
        </w:rPr>
      </w:pPr>
      <w:r>
        <w:rPr>
          <w:rFonts w:ascii="Times New Roman" w:hAnsi="Times New Roman"/>
          <w:b/>
          <w:sz w:val="21"/>
        </w:rPr>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（六）商务要求</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1、付款方式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合同签订后，一周内出具项目方案，乙方向甲方提供下列单据（a、b）后30日内，甲方向乙方支付合同金额的30%；甲方正式验收合格后，乙方向甲方提供下列单据（b、c）后30日内，甲方向乙方支付合同金额的60%；余款10%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c、《项目验收报告》；</w:t>
      </w:r>
      <w:r/>
    </w:p>
    <w:p>
      <w:pPr>
        <w:ind w:left="0"/>
        <w:spacing w:line="360" w:lineRule="auto"/>
        <w:tabs>
          <w:tab w:val="left" w:pos="420" w:leader="none"/>
          <w:tab w:val="left" w:pos="540" w:leader="none"/>
        </w:tabs>
        <w:rPr>
          <w:rFonts w:ascii="Times New Roman" w:hAnsi="Times New Roman"/>
          <w:b/>
          <w:sz w:val="21"/>
        </w:rPr>
      </w:pPr>
      <w:r>
        <w:rPr>
          <w:rFonts w:ascii="Times New Roman" w:hAnsi="Times New Roman"/>
          <w:b/>
          <w:sz w:val="21"/>
        </w:rPr>
        <w:tab/>
      </w:r>
      <w:r>
        <w:rPr>
          <w:rFonts w:hint="eastAsia" w:ascii="Times New Roman" w:hAnsi="Times New Roman"/>
          <w:b/>
          <w:sz w:val="21"/>
        </w:rPr>
        <w:t xml:space="preserve">2、服务期限</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自合同签订之日起6个月内完成全部服务内容。</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3、知识产权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项目执行过程中开发的所有软件系统（含前端界面、后端服务、接口程序）、技术文档及部署包的知识产权归采购人所有。投标人不得将本项目成果用于其他商业目的。</w:t>
      </w:r>
      <w:r/>
    </w:p>
    <w:p>
      <w:pPr>
        <w:ind w:left="0" w:firstLine="422"/>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4</w:t>
      </w:r>
      <w:r>
        <w:rPr>
          <w:rFonts w:ascii="Times New Roman" w:hAnsi="Times New Roman"/>
          <w:b/>
          <w:sz w:val="21"/>
        </w:rPr>
        <w:t xml:space="preserve">、</w:t>
      </w:r>
      <w:r>
        <w:rPr>
          <w:rFonts w:hint="eastAsia" w:ascii="Times New Roman" w:hAnsi="Times New Roman"/>
          <w:b/>
          <w:sz w:val="21"/>
        </w:rPr>
        <w:t xml:space="preserve">质量保证及售后服务要求</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w:t>
      </w:r>
      <w:r>
        <w:rPr>
          <w:rFonts w:hint="eastAsia" w:ascii="Times New Roman" w:hAnsi="Times New Roman"/>
          <w:sz w:val="21"/>
        </w:rPr>
        <w:t xml:space="preserve">1</w:t>
      </w:r>
      <w:r>
        <w:rPr>
          <w:rFonts w:ascii="Times New Roman" w:hAnsi="Times New Roman"/>
          <w:sz w:val="21"/>
        </w:rPr>
        <w:t xml:space="preserve">）</w:t>
      </w:r>
      <w:r>
        <w:rPr>
          <w:rFonts w:hint="eastAsia" w:ascii="Times New Roman" w:hAnsi="Times New Roman"/>
          <w:sz w:val="21"/>
        </w:rPr>
        <w:t xml:space="preserve">售后服务质保年限：3年，时间自本项目最终验收合格并交付甲方使用之日起计算。质保期内，所涉及的软件功能、性能、安全性、兼容性等内容维护和系统升级、补丁更新的全部费用以及由此引起的相关损失全部由乙方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（2）在免费维护期内，提供免费平滑升级，不再另外收取差价；成交单位应提供专业化的售后服务，负责软件系统安装、调试、用户培训及维护服务；质保期内 BUG 免费修复；质保期满后，原始开发遗留 BUG 仍应免费修复（新增功能、业务变更除外）。在安装调试运行过程中，应满足项目采购单位、项目最终用户单位提出的合理要求。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（3）售后服务时间不低于如下要求：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电话支持服务：乙方需提供7*24小时电话服务，随时接受客户对系统操作的技术咨询和技术交流，及时解答客户遇到的问题，并定期电话回访客户进行满意度调查。乙方在接到故障报修服务要求时，2小时内做出明确响应和安排，24小时内排除故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远程支持服务：提供多样化线上服务渠道，包括但不限于邮件、微信；采用远程技术方法在2小时内给予排除，若远程方法无法排除，应派遣技术人员提供上门支持服务。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现场支持服务：24小时内赶到现场进行问题处理。</w:t>
      </w:r>
      <w:r/>
    </w:p>
    <w:p>
      <w:pPr>
        <w:ind w:left="0" w:firstLine="420"/>
        <w:spacing w:line="360" w:lineRule="auto"/>
        <w:tabs>
          <w:tab w:val="left" w:pos="420" w:leader="none"/>
          <w:tab w:val="left" w:pos="540" w:leader="none"/>
        </w:tabs>
      </w:pPr>
      <w:r>
        <w:rPr>
          <w:rFonts w:hint="eastAsia" w:ascii="Times New Roman" w:hAnsi="Times New Roman"/>
          <w:sz w:val="21"/>
        </w:rPr>
        <w:t xml:space="preserve">遇有重大活动需要确保系统正常运行的，成交单位在接到通知后，应在活动期间提供人员的现场服务保障。</w:t>
      </w:r>
      <w:r/>
    </w:p>
    <w:p>
      <w:pPr>
        <w:pStyle w:val="1050"/>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rPr>
          <w:b/>
          <w:sz w:val="44"/>
          <w:szCs w:val="44"/>
        </w:rPr>
      </w:pPr>
      <w:r>
        <w:rPr>
          <w:b/>
          <w:sz w:val="44"/>
          <w:szCs w:val="44"/>
        </w:rPr>
      </w:r>
      <w:r/>
    </w:p>
    <w:p>
      <w:pPr>
        <w:rPr>
          <w:b/>
          <w:sz w:val="44"/>
          <w:szCs w:val="44"/>
        </w:rPr>
      </w:pPr>
      <w:r/>
      <w:bookmarkStart w:id="89" w:name="_Toc167288253"/>
      <w:r>
        <w:rPr>
          <w:rFonts w:hint="eastAsia"/>
          <w:b/>
          <w:sz w:val="44"/>
          <w:szCs w:val="44"/>
        </w:rPr>
        <w:br w:type="page" w:clear="all"/>
      </w:r>
      <w:r/>
    </w:p>
    <w:p>
      <w:pPr>
        <w:pStyle w:val="993"/>
        <w:ind w:left="0" w:firstLine="0"/>
        <w:jc w:val="center"/>
        <w:spacing w:line="360" w:lineRule="auto"/>
        <w:rPr>
          <w:b/>
          <w:sz w:val="44"/>
          <w:szCs w:val="44"/>
        </w:rPr>
      </w:pPr>
      <w:r>
        <w:rPr>
          <w:rFonts w:hint="eastAsia"/>
          <w:b/>
          <w:sz w:val="44"/>
          <w:szCs w:val="44"/>
        </w:rPr>
        <w:t xml:space="preserve">第五章 </w:t>
      </w:r>
      <w:bookmarkStart w:id="90" w:name="合同的特殊条款"/>
      <w:r/>
      <w:bookmarkEnd w:id="90"/>
      <w:r>
        <w:rPr>
          <w:rFonts w:hint="eastAsia"/>
          <w:b/>
          <w:sz w:val="44"/>
          <w:szCs w:val="44"/>
        </w:rPr>
        <w:t xml:space="preserve">合同及主要条款</w:t>
      </w:r>
      <w:bookmarkEnd w:id="82"/>
      <w:r/>
      <w:bookmarkEnd w:id="83"/>
      <w:r/>
      <w:bookmarkEnd w:id="84"/>
      <w:r/>
      <w:bookmarkEnd w:id="85"/>
      <w:r/>
      <w:bookmarkEnd w:id="86"/>
      <w:r/>
      <w:bookmarkEnd w:id="87"/>
      <w:r/>
      <w:bookmarkEnd w:id="89"/>
      <w:r/>
      <w:bookmarkEnd w:id="88"/>
      <w:r/>
      <w:r/>
    </w:p>
    <w:p>
      <w:pPr>
        <w:ind w:left="0"/>
        <w:jc w:val="center"/>
        <w:rPr>
          <w:rFonts w:ascii="宋体" w:hAnsi="宋体" w:cs="宋体"/>
          <w:b/>
          <w:sz w:val="32"/>
          <w:szCs w:val="32"/>
        </w:rPr>
      </w:pPr>
      <w:r/>
      <w:bookmarkStart w:id="91" w:name="OLE_LINK11"/>
      <w:r/>
      <w:bookmarkStart w:id="92" w:name="OLE_LINK12"/>
      <w:r/>
      <w:bookmarkStart w:id="93" w:name="OLE_LINK2"/>
      <w:r/>
      <w:bookmarkStart w:id="94" w:name="_Toc57376410"/>
      <w:r/>
      <w:bookmarkStart w:id="95" w:name="_Toc27667"/>
      <w:r/>
      <w:bookmarkStart w:id="96" w:name="_Toc8564"/>
      <w:r/>
      <w:bookmarkStart w:id="97" w:name="_Toc58248884"/>
      <w:r/>
      <w:bookmarkStart w:id="98" w:name="_Toc3273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pStyle w:val="1004"/>
      </w:pPr>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0"/>
        <w:spacing w:line="360" w:lineRule="exact"/>
        <w:rPr>
          <w:rFonts w:ascii="宋体" w:hAnsi="宋体" w:cs="宋体"/>
          <w:b/>
          <w:sz w:val="21"/>
          <w:szCs w:val="21"/>
        </w:rPr>
      </w:pPr>
      <w:r>
        <w:rPr>
          <w:rFonts w:hint="eastAsia" w:ascii="宋体" w:hAnsi="宋体" w:cs="宋体"/>
          <w:b/>
          <w:sz w:val="21"/>
          <w:szCs w:val="21"/>
        </w:rPr>
        <w:t xml:space="preserve">联系人及联系方式：</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w:t>
      </w:r>
      <w:r>
        <w:rPr>
          <w:rFonts w:hint="eastAsia" w:ascii="宋体" w:hAnsi="宋体" w:cs="宋体"/>
          <w:sz w:val="21"/>
          <w:szCs w:val="21"/>
          <w:highlight w:val="yellow"/>
          <w:u w:val="single"/>
        </w:rPr>
        <w:t xml:space="preserve">（应明确一次性支付合同款项的条件）</w:t>
      </w:r>
      <w:r>
        <w:rPr>
          <w:rFonts w:hint="eastAsia" w:ascii="宋体" w:hAnsi="宋体" w:cs="宋体"/>
          <w:sz w:val="21"/>
          <w:szCs w:val="21"/>
          <w:u w:val="single"/>
        </w:rPr>
        <w:t xml:space="preserve">                    </w:t>
      </w:r>
      <w:r/>
    </w:p>
    <w:p>
      <w:pPr>
        <w:ind w:left="0" w:firstLine="420"/>
        <w:spacing w:line="360" w:lineRule="auto"/>
        <w:tabs>
          <w:tab w:val="left" w:pos="420" w:leader="none"/>
          <w:tab w:val="left" w:pos="540" w:leader="none"/>
        </w:tabs>
        <w:rPr>
          <w:rFonts w:ascii="Times New Roman" w:hAnsi="Times New Roman"/>
          <w:sz w:val="21"/>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highlight w:val="yellow"/>
          <w:u w:val="single"/>
        </w:rPr>
        <w:t xml:space="preserve">  合同签订后，一周内出具项目方案，乙方向甲方提供下列单据（a、b）后30日内，甲方向乙方支付合同金额的30%；甲方正式验收合格后，乙方向甲方提供下列单据（b、c）后30日内，甲方向乙方支付合同金额的60%；余款10%待验收合格后乙方完成一年免费质保期服务后付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乙方在申请付款时向甲方提供以下凭据：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a、《项目方案》；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b、符合甲方财务要求开具的合法正规的增值税普通发票；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c、《项目验收报告》；</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99" w:name="OLE_LINK7"/>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99"/>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系统建设完成并安装调试结束，试运行3个月结束无质量问题，30天内组织验收。特殊情况需延长的，双方应书面特别约定。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2" w:hAnsi="Wingdings 2" w:eastAsia="Wingdings 2" w:cs="Wingdings 2"/>
          <w:sz w:val="21"/>
          <w:szCs w:val="21"/>
        </w:rPr>
        <w:t xml:space="preserve">R</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（应明确共分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期（段），分期（段）</w:t>
      </w:r>
      <w:r>
        <w:rPr>
          <w:rFonts w:hint="eastAsia" w:ascii="宋体" w:hAnsi="宋体" w:cs="宋体"/>
          <w:bCs/>
          <w:sz w:val="21"/>
          <w:szCs w:val="21"/>
          <w:highlight w:val="yellow"/>
          <w:u w:val="single"/>
          <w:lang w:val="en"/>
        </w:rPr>
        <w:t xml:space="preserve">验收的工作安排</w:t>
      </w:r>
      <w:r>
        <w:rPr>
          <w:rFonts w:hint="eastAsia" w:ascii="宋体" w:hAnsi="宋体" w:cs="宋体"/>
          <w:bCs/>
          <w:sz w:val="21"/>
          <w:szCs w:val="21"/>
          <w:highlight w:val="yellow"/>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w:t>
      </w:r>
      <w:r>
        <w:rPr>
          <w:rFonts w:hint="eastAsia" w:ascii="宋体" w:hAnsi="宋体" w:cs="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（6）乙方需无条件配合甲方完成关于电子病历评级、智慧服务、互联互通等工作。</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szCs w:val="21"/>
        </w:rPr>
      </w:pPr>
      <w:r>
        <w:rPr>
          <w:rFonts w:hint="eastAsia" w:ascii="宋体" w:hAnsi="宋体"/>
          <w:bCs/>
          <w:sz w:val="21"/>
          <w:szCs w:val="21"/>
        </w:rPr>
        <w:t xml:space="preserve">根据《关于加强行政事业单位数据资产管理的通知》（财资〔2024〕1号）、《"数据要素X"三年行动计划（2024-2026年）》（国数政策〔2023〕11号）等相关法律法规与政策要求，本院保留作为数据资产持有及管理主体所依法享有的各项权利。对于任何违反授权范围或有关规定使用数据的行为，本院将追究相关方责任并主张相应权益。</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0" w:name="OLE_LINK10"/>
      <w:r>
        <w:rPr>
          <w:rFonts w:hint="eastAsia" w:ascii="宋体" w:hAnsi="宋体" w:cs="宋体"/>
          <w:sz w:val="21"/>
          <w:szCs w:val="21"/>
        </w:rPr>
        <w:t xml:space="preserve">甲方可以在合同价款10%的范围内追加与合同标的相同的服务</w:t>
      </w:r>
      <w:bookmarkEnd w:id="100"/>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份，甲方</w:t>
      </w:r>
      <w:r>
        <w:rPr>
          <w:rFonts w:hint="eastAsia" w:ascii="宋体" w:hAnsi="宋体" w:cs="宋体"/>
          <w:b/>
          <w:sz w:val="21"/>
          <w:szCs w:val="21"/>
        </w:rPr>
        <w:t xml:space="preserve">叁</w:t>
      </w:r>
      <w:r>
        <w:rPr>
          <w:rFonts w:hint="eastAsia" w:ascii="宋体" w:hAnsi="宋体" w:cs="宋体"/>
          <w:sz w:val="21"/>
          <w:szCs w:val="21"/>
        </w:rPr>
        <w:t xml:space="preserve">份，乙方</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bookmarkEnd w:id="91"/>
      <w:r/>
      <w:bookmarkEnd w:id="92"/>
      <w:r/>
      <w:bookmarkEnd w:id="93"/>
      <w:r/>
      <w:r/>
    </w:p>
    <w:p>
      <w:pPr>
        <w:ind w:left="0"/>
        <w:jc w:val="center"/>
        <w:spacing w:line="360" w:lineRule="auto"/>
        <w:widowControl w:val="off"/>
        <w:rPr>
          <w:rFonts w:ascii="宋体" w:hAnsi="宋体" w:cs="宋体"/>
          <w:b/>
          <w:bCs/>
          <w:color w:val="000000"/>
          <w:sz w:val="21"/>
          <w:szCs w:val="21"/>
          <w:lang w:val="zh-CN"/>
        </w:rPr>
      </w:pPr>
      <w:r>
        <w:rPr>
          <w:rFonts w:hint="eastAsia" w:ascii="宋体" w:hAnsi="宋体" w:cs="宋体"/>
          <w:b/>
          <w:bCs/>
          <w:color w:val="000000"/>
          <w:sz w:val="21"/>
          <w:szCs w:val="21"/>
          <w:lang w:val="zh-CN"/>
        </w:rPr>
        <w:t xml:space="preserve">【以下无正文】</w:t>
      </w:r>
      <w:r/>
    </w:p>
    <w:p>
      <w:pPr>
        <w:ind w:left="0"/>
        <w:jc w:val="left"/>
        <w:spacing w:line="360" w:lineRule="auto"/>
        <w:widowControl w:val="off"/>
        <w:rPr>
          <w:rFonts w:ascii="宋体" w:hAnsi="宋体" w:cs="宋体"/>
          <w:color w:val="000000"/>
          <w:sz w:val="24"/>
          <w:szCs w:val="24"/>
          <w:lang w:bidi="en-US"/>
        </w:rPr>
      </w:pPr>
      <w:r>
        <w:rPr>
          <w:rFonts w:ascii="宋体" w:hAnsi="宋体" w:cs="宋体"/>
          <w:color w:val="000000"/>
          <w:sz w:val="24"/>
          <w:szCs w:val="24"/>
          <w:lang w:bidi="en-US"/>
        </w:rPr>
        <w:br w:type="page" w:clear="all"/>
      </w:r>
      <w:r/>
    </w:p>
    <w:p>
      <w:pPr>
        <w:ind w:left="0"/>
        <w:jc w:val="center"/>
        <w:spacing w:line="360" w:lineRule="auto"/>
        <w:widowControl w:val="off"/>
        <w:rPr>
          <w:rFonts w:ascii="Times New Roman" w:hAnsi="Times New Roman"/>
          <w:b/>
          <w:bCs/>
          <w:color w:val="000000"/>
          <w:sz w:val="21"/>
          <w:szCs w:val="21"/>
          <w:lang w:val="zh-CN"/>
        </w:rPr>
      </w:pPr>
      <w:r/>
      <w:bookmarkStart w:id="101" w:name="_Hlk155793311"/>
      <w:r>
        <w:rPr>
          <w:rFonts w:ascii="Times New Roman" w:hAnsi="Times New Roman"/>
          <w:b/>
          <w:bCs/>
          <w:color w:val="000000"/>
          <w:sz w:val="21"/>
          <w:szCs w:val="21"/>
          <w:lang w:val="zh-CN"/>
        </w:rPr>
        <w:t xml:space="preserve">【合同签署页】</w:t>
      </w:r>
      <w:r/>
    </w:p>
    <w:tbl>
      <w:tblPr>
        <w:tblStyle w:val="1003"/>
        <w:tblW w:w="9716" w:type="dxa"/>
        <w:tblInd w:w="-113" w:type="dxa"/>
        <w:tblLayout w:type="fixed"/>
        <w:tblCellMar>
          <w:left w:w="108" w:type="dxa"/>
          <w:top w:w="0" w:type="dxa"/>
          <w:right w:w="108" w:type="dxa"/>
          <w:bottom w:w="0" w:type="dxa"/>
        </w:tblCellMar>
        <w:tblLook w:val="04A0" w:firstRow="1" w:lastRow="0" w:firstColumn="1" w:lastColumn="0" w:noHBand="0" w:noVBand="1"/>
      </w:tblPr>
      <w:tblGrid>
        <w:gridCol w:w="1646"/>
        <w:gridCol w:w="1792"/>
        <w:gridCol w:w="1533"/>
        <w:gridCol w:w="236"/>
        <w:gridCol w:w="1553"/>
        <w:gridCol w:w="2956"/>
      </w:tblGrid>
      <w:tr>
        <w:trPr>
          <w:trHeight w:val="523" w:hRule="exact"/>
        </w:trPr>
        <w:tc>
          <w:tcPr>
            <w:gridSpan w:val="3"/>
            <w:tcW w:w="4971"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甲方（盖章）</w:t>
            </w:r>
            <w:r/>
          </w:p>
        </w:tc>
        <w:tc>
          <w:tcPr>
            <w:tcW w:w="236" w:type="dxa"/>
            <w:vAlign w:val="center"/>
            <w:vMerge w:val="restart"/>
            <w:textDirection w:val="lrTb"/>
            <w:noWrap w:val="false"/>
          </w:tcPr>
          <w:p>
            <w:pPr>
              <w:ind w:left="0" w:firstLine="126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gridSpan w:val="2"/>
            <w:tcW w:w="4509" w:type="dxa"/>
            <w:vAlign w:val="center"/>
            <w:textDirection w:val="lrTb"/>
            <w:noWrap w:val="false"/>
          </w:tcPr>
          <w:p>
            <w:pPr>
              <w:ind w:left="0" w:firstLine="126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乙方（盖章）</w:t>
            </w:r>
            <w:r/>
          </w:p>
        </w:tc>
      </w:tr>
      <w:tr>
        <w:trPr>
          <w:trHeight w:val="523"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苏州大学附属第一医院</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单位名称:</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0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苏州市姑苏区平海路899号</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地址:</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49"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gridSpan w:val="2"/>
            <w:tcW w:w="3325"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法人代表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（签章）</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57"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123200004660027298</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纳税人识别号: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010"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开户银行:</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83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gridSpan w:val="2"/>
            <w:tcW w:w="3325"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vMerge w:val="restart"/>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账号：</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192"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需求（职能）部门经办人：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授权代理人：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1285" w:hRule="exact"/>
        </w:trPr>
        <w:tc>
          <w:tcPr>
            <w:tcW w:w="164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招标部门</w:t>
            </w:r>
            <w:r/>
          </w:p>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经办人：</w:t>
            </w:r>
            <w:r/>
          </w:p>
        </w:tc>
        <w:tc>
          <w:tcPr>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现场联系人：</w:t>
            </w:r>
            <w:r/>
          </w:p>
        </w:tc>
        <w:tc>
          <w:tcPr>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768" w:hRule="exact"/>
        </w:trPr>
        <w:tc>
          <w:tcPr>
            <w:tcBorders>
              <w:bottom w:val="none" w:color="000000" w:sz="4" w:space="0"/>
            </w:tcBorders>
            <w:tcW w:w="1646" w:type="dxa"/>
            <w:vAlign w:val="center"/>
            <w:textDirection w:val="lrTb"/>
            <w:noWrap w:val="false"/>
          </w:tcPr>
          <w:p>
            <w:pPr>
              <w:ind w:left="0"/>
              <w:jc w:val="center"/>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分管院领导：</w:t>
            </w:r>
            <w:r/>
          </w:p>
        </w:tc>
        <w:tc>
          <w:tcPr>
            <w:tcBorders>
              <w:bottom w:val="none" w:color="000000" w:sz="4" w:space="0"/>
            </w:tcBorders>
            <w:tcW w:w="1792"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33" w:type="dxa"/>
            <w:vAlign w:val="center"/>
            <w:textDirection w:val="lrTb"/>
            <w:noWrap w:val="false"/>
          </w:tcPr>
          <w:p>
            <w:pPr>
              <w:ind w:left="0" w:firstLine="21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年  月  日</w:t>
            </w:r>
            <w:r/>
          </w:p>
        </w:tc>
        <w:tc>
          <w:tcPr>
            <w:tcBorders>
              <w:bottom w:val="none" w:color="000000" w:sz="4" w:space="0"/>
            </w:tcBorders>
            <w:tcW w:w="236" w:type="dxa"/>
            <w:vAlign w:val="center"/>
            <w:vMerge w:val="continue"/>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1553"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c>
          <w:tcPr>
            <w:tcBorders>
              <w:bottom w:val="none" w:color="000000" w:sz="4" w:space="0"/>
            </w:tcBorders>
            <w:tcW w:w="2956"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ascii="宋体" w:hAnsi="宋体" w:cs="宋体"/>
                <w:color w:val="000000"/>
                <w:sz w:val="21"/>
                <w:szCs w:val="21"/>
              </w:rPr>
            </w:r>
            <w:r/>
          </w:p>
        </w:tc>
      </w:tr>
      <w:tr>
        <w:trP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left="0" w:firstLine="420"/>
              <w:spacing w:before="120" w:line="360" w:lineRule="auto"/>
              <w:widowControl w:val="off"/>
              <w:rPr>
                <w:rFonts w:ascii="宋体" w:hAnsi="宋体" w:cs="宋体"/>
                <w:color w:val="000000"/>
                <w:sz w:val="21"/>
                <w:szCs w:val="21"/>
                <w:lang w:eastAsia="en-US" w:bidi="en-US"/>
              </w:rPr>
            </w:pPr>
            <w:r>
              <w:rPr>
                <w:rFonts w:hint="eastAsia" w:ascii="宋体" w:hAnsi="宋体" w:cs="宋体"/>
                <w:color w:val="000000"/>
                <w:sz w:val="21"/>
                <w:szCs w:val="21"/>
              </w:rPr>
              <w:t xml:space="preserve">    年       月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spacing w:before="120" w:line="360" w:lineRule="auto"/>
              <w:widowControl w:val="off"/>
              <w:rPr>
                <w:rFonts w:ascii="宋体" w:hAnsi="宋体" w:cs="宋体"/>
                <w:color w:val="000000"/>
                <w:sz w:val="21"/>
                <w:szCs w:val="21"/>
              </w:rPr>
            </w:pPr>
            <w:r>
              <w:rPr>
                <w:rFonts w:hint="eastAsia" w:ascii="宋体" w:hAnsi="宋体" w:cs="宋体"/>
                <w:color w:val="000000"/>
                <w:sz w:val="21"/>
                <w:szCs w:val="21"/>
              </w:rPr>
              <w:t xml:space="preserve">签订日期     年       月       日</w:t>
            </w:r>
            <w:r/>
          </w:p>
        </w:tc>
      </w:tr>
    </w:tbl>
    <w:p>
      <w:pPr>
        <w:ind w:left="0" w:firstLine="425"/>
        <w:spacing w:line="360" w:lineRule="auto"/>
        <w:widowControl w:val="off"/>
        <w:rPr>
          <w:rFonts w:ascii="宋体" w:hAnsi="宋体"/>
          <w:color w:val="000000"/>
          <w:sz w:val="21"/>
          <w:szCs w:val="21"/>
          <w:lang w:bidi="en-US"/>
        </w:rPr>
      </w:pPr>
      <w:r>
        <w:rPr>
          <w:rFonts w:hint="eastAsia" w:ascii="宋体" w:hAnsi="宋体"/>
          <w:color w:val="000000"/>
          <w:sz w:val="21"/>
          <w:szCs w:val="21"/>
          <w:lang w:bidi="en-US"/>
        </w:rPr>
        <w:t xml:space="preserve">附件一：</w:t>
      </w:r>
      <w:r>
        <w:rPr>
          <w:rFonts w:hint="eastAsia" w:ascii="宋体" w:hAnsi="宋体" w:eastAsia="Times New Roman" w:cs="宋体"/>
          <w:color w:val="000000"/>
          <w:sz w:val="21"/>
          <w:szCs w:val="21"/>
          <w:lang w:eastAsia="en-US" w:bidi="en-US"/>
        </w:rPr>
        <w:t xml:space="preserve">保密协议</w:t>
      </w:r>
      <w:r/>
    </w:p>
    <w:p>
      <w:pPr>
        <w:ind w:left="0"/>
        <w:jc w:val="left"/>
        <w:spacing w:line="360" w:lineRule="auto"/>
        <w:widowControl w:val="off"/>
        <w:rPr>
          <w:rFonts w:ascii="Times New Roman" w:hAnsi="Times New Roman"/>
          <w:color w:val="000000"/>
          <w:sz w:val="21"/>
          <w:szCs w:val="21"/>
          <w:lang w:bidi="en-US"/>
        </w:rPr>
      </w:pPr>
      <w:r>
        <w:rPr>
          <w:rFonts w:ascii="Times New Roman" w:hAnsi="Times New Roman"/>
          <w:color w:val="000000"/>
          <w:sz w:val="21"/>
          <w:szCs w:val="21"/>
          <w:lang w:bidi="en-US"/>
        </w:rPr>
      </w:r>
      <w:bookmarkEnd w:id="101"/>
      <w:r/>
      <w:r/>
    </w:p>
    <w:p>
      <w:pPr>
        <w:ind w:left="0"/>
        <w:jc w:val="left"/>
        <w:widowControl w:val="off"/>
        <w:rPr>
          <w:rFonts w:ascii="宋体" w:hAnsi="宋体" w:cs="宋体"/>
          <w:color w:val="000000"/>
          <w:sz w:val="24"/>
          <w:szCs w:val="24"/>
          <w:lang w:bidi="en-US"/>
        </w:rPr>
      </w:pPr>
      <w:r>
        <w:rPr>
          <w:rFonts w:hint="eastAsia" w:ascii="宋体" w:hAnsi="宋体" w:cs="宋体"/>
          <w:color w:val="000000"/>
          <w:sz w:val="24"/>
          <w:szCs w:val="24"/>
          <w:lang w:bidi="en-US"/>
        </w:rPr>
        <w:br w:type="page" w:clear="all"/>
      </w:r>
      <w:r/>
    </w:p>
    <w:p>
      <w:pPr>
        <w:ind w:left="0"/>
        <w:jc w:val="left"/>
        <w:widowControl w:val="off"/>
        <w:rPr>
          <w:rFonts w:ascii="宋体" w:hAnsi="宋体" w:eastAsia="Times New Roman" w:cs="宋体"/>
          <w:b/>
          <w:bCs/>
          <w:color w:val="000000"/>
          <w:sz w:val="21"/>
          <w:szCs w:val="21"/>
          <w:lang w:eastAsia="en-US" w:bidi="en-US"/>
        </w:rPr>
      </w:pPr>
      <w:r>
        <w:rPr>
          <w:rFonts w:hint="eastAsia" w:ascii="宋体" w:hAnsi="宋体" w:eastAsia="Times New Roman" w:cs="宋体"/>
          <w:b/>
          <w:bCs/>
          <w:color w:val="000000"/>
          <w:sz w:val="21"/>
          <w:szCs w:val="21"/>
          <w:lang w:eastAsia="en-US" w:bidi="en-US"/>
        </w:rPr>
        <w:t xml:space="preserve">附件一：                      </w:t>
      </w:r>
      <w:r>
        <w:rPr>
          <w:rFonts w:hint="eastAsia" w:ascii="宋体" w:hAnsi="宋体" w:cs="宋体"/>
          <w:b/>
          <w:bCs/>
          <w:color w:val="000000"/>
          <w:sz w:val="21"/>
          <w:szCs w:val="21"/>
          <w:lang w:bidi="en-US"/>
        </w:rPr>
        <w:t xml:space="preserve">        </w:t>
      </w:r>
      <w:r>
        <w:rPr>
          <w:rFonts w:hint="eastAsia" w:ascii="宋体" w:hAnsi="宋体" w:eastAsia="Times New Roman" w:cs="宋体"/>
          <w:b/>
          <w:bCs/>
          <w:color w:val="000000"/>
          <w:sz w:val="21"/>
          <w:szCs w:val="21"/>
          <w:lang w:eastAsia="en-US" w:bidi="en-US"/>
        </w:rPr>
        <w:t xml:space="preserve">保密协议</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甲方（披露方）：苏州大学附属第一医院</w:t>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u w:val="single"/>
          <w:lang w:bidi="en-US"/>
        </w:rPr>
        <w:t xml:space="preserve">乙方（接收方）：</w:t>
      </w:r>
      <w:r>
        <w:rPr>
          <w:rFonts w:hint="eastAsia" w:ascii="宋体" w:hAnsi="宋体" w:cs="宋体"/>
          <w:color w:val="000000"/>
          <w:sz w:val="21"/>
          <w:szCs w:val="21"/>
          <w:u w:val="single"/>
          <w:lang w:bidi="en-US"/>
        </w:rPr>
        <w:t xml:space="preserve">                 </w:t>
      </w:r>
      <w:r>
        <w:rPr>
          <w:rFonts w:hint="eastAsia"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为加强甲方信息技术资料和数据的保密管理，双方根据国家有关法律法规，本着平等、自愿、协商一致、诚实信用的原则，就乙方为甲方</w:t>
      </w:r>
      <w:r>
        <w:rPr>
          <w:rFonts w:hint="eastAsia" w:ascii="宋体" w:hAnsi="宋体" w:eastAsia="Times New Roman" w:cs="宋体"/>
          <w:color w:val="000000"/>
          <w:sz w:val="21"/>
          <w:szCs w:val="21"/>
          <w:u w:val="single"/>
          <w:lang w:bidi="en-US"/>
        </w:rPr>
        <w:t xml:space="preserve">          </w:t>
      </w:r>
      <w:r>
        <w:rPr>
          <w:rFonts w:hint="eastAsia" w:ascii="宋体" w:hAnsi="宋体" w:eastAsia="Times New Roman" w:cs="宋体"/>
          <w:color w:val="000000"/>
          <w:sz w:val="21"/>
          <w:szCs w:val="21"/>
          <w:lang w:bidi="en-US"/>
        </w:rPr>
        <w:t xml:space="preserve">项目/系统（下称项目）等工作中的保密事宜达成如下协议：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（一）在项目中所涉及的项目设计、图片、开发工具、流程图、工程设计图、硬件设备、计算机程序、数据、专利技术、招标文件、验收文件等内容（含电子文档）。</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（二）甲方在合同项目实施中为乙方及乙方工作人员提供必要的数据、程序、用户名、口令和资料等； </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甲方应用软硬件在方案调研、开发阶段、实施阶段、验收阶段、维保阶段中所涉及的各类业务及技术文档（含电子文档），包括但不限于税收政策、调研材料、方案设计细节、程序文件、数据结构，以及相关业务系统的软硬件、相关文档资料（含电子文档）、测试和测试产生的数据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（四）甲方的运营以及患者信息；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（五）其他甲方合理认为，并告知乙方属于保密的内容。</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上述保密信息须于披露之时被标志为“保密”（或其他类似含义的表达，下同），或者如果以口头或者以其他无形方式披露的，甲方应当自披露后的三十个工作日内以书面形式确认所披露的信息是“保密”的；就甲方未标明或未告知乙方为“保密”的信息或是乙方无法确定是否为“保密”的甲方信息，乙方需先向甲方确认后方可披露。</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二、保密范围</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（一）甲方已有的技术秘密以及上述第一条项下的保密信息；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（二）乙方持有的科研成果和技术秘密，经双方协商，乙方同意被甲方使用的。</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三、保密条款</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（一）乙方应严格保守甲方的有关保密信息，不得以其他任何手段谋取私利，损害甲方的利益。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（二）未经甲方书面许可，乙方不得以任何名义向有关单位或个人泄露甲方保密信息。</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（三）未经甲方书面许可，甲方所有与项目有关的技术资料（含电子文档）、技术成果乙方无权利用在其他项目上。</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（四）未经甲方书面许可，乙方不得对有关保密信息进行修改、补充、复制。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（五）未经甲方书面许可，不得将保密信息以任何方式（如E</w:t>
      </w:r>
      <w:r>
        <w:rPr>
          <w:rFonts w:ascii="宋体" w:hAnsi="宋体" w:eastAsia="Times New Roman" w:cs="宋体"/>
          <w:color w:val="000000"/>
          <w:sz w:val="21"/>
          <w:szCs w:val="21"/>
          <w:lang w:bidi="en-US"/>
        </w:rPr>
        <w:noBreakHyphen/>
      </w:r>
      <w:r>
        <w:rPr>
          <w:rFonts w:hint="eastAsia" w:ascii="宋体" w:hAnsi="宋体" w:eastAsia="Times New Roman" w:cs="宋体"/>
          <w:color w:val="000000"/>
          <w:sz w:val="21"/>
          <w:szCs w:val="21"/>
          <w:lang w:bidi="en-US"/>
        </w:rPr>
        <w:t xml:space="preserve">mail或微信等电子方式）携带出甲方场所。</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四．保密信息的所有权</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以上所提及的保密信息均为甲方所有。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五．保密期限</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（一）本协议的保密期限为</w:t>
      </w:r>
      <w:r>
        <w:rPr>
          <w:rFonts w:hint="eastAsia" w:ascii="宋体" w:hAnsi="宋体" w:cs="宋体"/>
          <w:color w:val="000000"/>
          <w:sz w:val="21"/>
          <w:szCs w:val="21"/>
          <w:lang w:bidi="en-US"/>
        </w:rPr>
        <w:t xml:space="preserve">十年</w:t>
      </w:r>
      <w:r>
        <w:rPr>
          <w:rFonts w:hint="eastAsia" w:ascii="宋体" w:hAnsi="宋体" w:eastAsia="Times New Roman" w:cs="宋体"/>
          <w:color w:val="000000"/>
          <w:sz w:val="21"/>
          <w:szCs w:val="21"/>
          <w:lang w:bidi="en-US"/>
        </w:rPr>
        <w:t xml:space="preserve">；</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（二）在本协议失效后，如果本协议中包括的某些保密信息并未失去保密性的，本协议仍对这些未失去保密性的信息发生效力，约束双方的行为。</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（三）本协议是为防止甲方的保密信息在协议有效期发生泄露而制定。因任何理由而导致甲、乙双方的合作项目终止时，乙方应归还甲方所有有关信息资料和文件，但不免除乙方的保密义务。</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六、关系限制</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本协议不作为双方建立任何合作关系或其他业务关系的依据。</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七、违约责任</w:t>
      </w:r>
      <w:r/>
    </w:p>
    <w:p>
      <w:pPr>
        <w:ind w:left="0" w:firstLine="420"/>
        <w:jc w:val="left"/>
        <w:widowControl w:val="off"/>
        <w:rPr>
          <w:rFonts w:ascii="宋体" w:hAnsi="宋体" w:eastAsia="Times New Roman" w:cs="宋体"/>
          <w:color w:val="000000"/>
          <w:sz w:val="21"/>
          <w:szCs w:val="21"/>
          <w:lang w:bidi="en-US"/>
        </w:rPr>
      </w:pPr>
      <w:r/>
      <w:bookmarkStart w:id="102" w:name="OLE_LINK18"/>
      <w:r/>
      <w:bookmarkStart w:id="103" w:name="OLE_LINK17"/>
      <w:r>
        <w:rPr>
          <w:rFonts w:hint="eastAsia" w:ascii="宋体" w:hAnsi="宋体" w:eastAsia="Times New Roman" w:cs="宋体"/>
          <w:color w:val="000000"/>
          <w:sz w:val="21"/>
          <w:szCs w:val="21"/>
          <w:lang w:bidi="en-US"/>
        </w:rPr>
        <w:t xml:space="preserve">乙方未能遵守本协议项下保密义务的，应当承担违约责任，违约金需一次性向甲方支付，违约金为本合同总额的20%。</w:t>
      </w:r>
      <w:bookmarkEnd w:id="102"/>
      <w:r/>
      <w:bookmarkEnd w:id="103"/>
      <w:r>
        <w:rPr>
          <w:rFonts w:hint="eastAsia" w:ascii="宋体" w:hAnsi="宋体" w:eastAsia="Times New Roman" w:cs="宋体"/>
          <w:color w:val="000000"/>
          <w:sz w:val="21"/>
          <w:szCs w:val="21"/>
          <w:lang w:bidi="en-US"/>
        </w:rPr>
        <w:t xml:space="preserve">如乙方的违约行为给甲方造成的损失超过上述违约金的，乙方应当赔偿甲方损失，损失赔偿范围包括但不限于甲方的直接损失、权利方的索赔、可得利益损失和维权支出的各项费用（诉讼费、律师费、鉴定费、调查费和保全费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八、争议解决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因本合同产生的任何争议，应由双方友好协商解决。协商不成的，任何一方均可以向甲方所在地人民法院起诉。</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九、其他事项</w:t>
      </w:r>
      <w:r/>
    </w:p>
    <w:p>
      <w:pPr>
        <w:ind w:left="0" w:firstLine="420"/>
        <w:jc w:val="left"/>
        <w:widowControl w:val="off"/>
        <w:rPr>
          <w:rFonts w:ascii="宋体" w:hAnsi="宋体" w:eastAsia="Times New Roman" w:cs="宋体"/>
          <w:color w:val="000000"/>
          <w:sz w:val="21"/>
          <w:szCs w:val="21"/>
          <w:lang w:val="zh-CN" w:bidi="en-US"/>
        </w:rPr>
      </w:pPr>
      <w:r>
        <w:rPr>
          <w:rFonts w:hint="eastAsia" w:ascii="宋体" w:hAnsi="宋体" w:eastAsia="Times New Roman" w:cs="宋体"/>
          <w:color w:val="000000"/>
          <w:sz w:val="21"/>
          <w:szCs w:val="21"/>
          <w:lang w:bidi="en-US"/>
        </w:rPr>
        <w:t xml:space="preserve">（一）本协议</w:t>
      </w:r>
      <w:r>
        <w:rPr>
          <w:rFonts w:hint="eastAsia" w:ascii="宋体" w:hAnsi="宋体" w:eastAsia="Times New Roman" w:cs="宋体"/>
          <w:color w:val="000000"/>
          <w:sz w:val="21"/>
          <w:szCs w:val="21"/>
          <w:lang w:val="zh-CN" w:bidi="en-US"/>
        </w:rPr>
        <w:t xml:space="preserve">一式</w:t>
      </w:r>
      <w:r>
        <w:rPr>
          <w:rFonts w:hint="eastAsia" w:ascii="宋体" w:hAnsi="宋体" w:cs="宋体"/>
          <w:color w:val="000000"/>
          <w:sz w:val="21"/>
          <w:szCs w:val="21"/>
          <w:u w:val="single"/>
          <w:lang w:bidi="en-US"/>
        </w:rPr>
        <w:t xml:space="preserve">肆</w:t>
      </w:r>
      <w:r>
        <w:rPr>
          <w:rFonts w:hint="eastAsia" w:ascii="宋体" w:hAnsi="宋体" w:eastAsia="Times New Roman" w:cs="宋体"/>
          <w:color w:val="000000"/>
          <w:sz w:val="21"/>
          <w:szCs w:val="21"/>
          <w:lang w:val="zh-CN" w:bidi="en-US"/>
        </w:rPr>
        <w:t xml:space="preserve">份，甲方</w:t>
      </w:r>
      <w:r>
        <w:rPr>
          <w:rFonts w:hint="eastAsia" w:ascii="宋体" w:hAnsi="宋体" w:cs="宋体"/>
          <w:color w:val="000000"/>
          <w:sz w:val="21"/>
          <w:szCs w:val="21"/>
          <w:u w:val="single"/>
          <w:lang w:bidi="en-US"/>
        </w:rPr>
        <w:t xml:space="preserve">叁</w:t>
      </w:r>
      <w:r>
        <w:rPr>
          <w:rFonts w:hint="eastAsia" w:ascii="宋体" w:hAnsi="宋体" w:eastAsia="Times New Roman" w:cs="宋体"/>
          <w:color w:val="000000"/>
          <w:sz w:val="21"/>
          <w:szCs w:val="21"/>
          <w:lang w:val="zh-CN" w:bidi="en-US"/>
        </w:rPr>
        <w:t xml:space="preserve">份，乙方</w:t>
      </w:r>
      <w:r>
        <w:rPr>
          <w:rFonts w:hint="eastAsia" w:ascii="宋体" w:hAnsi="宋体" w:eastAsia="Times New Roman" w:cs="宋体"/>
          <w:color w:val="000000"/>
          <w:sz w:val="21"/>
          <w:szCs w:val="21"/>
          <w:u w:val="single"/>
          <w:lang w:val="zh-CN" w:bidi="en-US"/>
        </w:rPr>
        <w:t xml:space="preserve">壹</w:t>
      </w:r>
      <w:r>
        <w:rPr>
          <w:rFonts w:hint="eastAsia" w:ascii="宋体" w:hAnsi="宋体" w:eastAsia="Times New Roman" w:cs="宋体"/>
          <w:color w:val="000000"/>
          <w:sz w:val="21"/>
          <w:szCs w:val="21"/>
          <w:lang w:val="zh-CN" w:bidi="en-US"/>
        </w:rPr>
        <w:t xml:space="preserve">份，</w:t>
      </w:r>
      <w:r>
        <w:rPr>
          <w:rFonts w:hint="eastAsia" w:ascii="宋体" w:hAnsi="宋体" w:eastAsia="Times New Roman" w:cs="宋体"/>
          <w:color w:val="000000"/>
          <w:sz w:val="21"/>
          <w:szCs w:val="21"/>
          <w:lang w:bidi="en-US"/>
        </w:rPr>
        <w:t xml:space="preserve">各份协议具有同等法律效力。</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（二）本协议未尽事宜，由甲乙双方协商解决。</w:t>
      </w:r>
      <w:r/>
    </w:p>
    <w:p>
      <w:pPr>
        <w:ind w:left="0" w:firstLine="420"/>
        <w:jc w:val="left"/>
        <w:widowControl w:val="off"/>
        <w:rPr>
          <w:rFonts w:ascii="宋体" w:hAnsi="宋体" w:eastAsia="Times New Roman" w:cs="宋体"/>
          <w:color w:val="000000"/>
          <w:sz w:val="21"/>
          <w:szCs w:val="21"/>
          <w:lang w:bidi="en-US"/>
        </w:rPr>
      </w:pPr>
      <w:r>
        <w:rPr>
          <w:rFonts w:hint="eastAsia" w:ascii="宋体" w:hAnsi="宋体" w:eastAsia="Times New Roman" w:cs="宋体"/>
          <w:color w:val="000000"/>
          <w:sz w:val="21"/>
          <w:szCs w:val="21"/>
          <w:lang w:bidi="en-US"/>
        </w:rPr>
        <w:t xml:space="preserve">（三）本协议自甲、乙双方盖章之日起生效。</w:t>
      </w:r>
      <w:r/>
    </w:p>
    <w:p>
      <w:pPr>
        <w:ind w:left="0"/>
        <w:jc w:val="left"/>
        <w:widowControl w:val="off"/>
        <w:rPr>
          <w:rFonts w:ascii="宋体" w:hAnsi="宋体" w:eastAsia="Times New Roman" w:cs="宋体"/>
          <w:color w:val="000000"/>
          <w:sz w:val="21"/>
          <w:szCs w:val="21"/>
          <w:lang w:bidi="en-US"/>
        </w:rPr>
      </w:pPr>
      <w:r>
        <w:rPr>
          <w:rFonts w:ascii="宋体" w:hAnsi="宋体" w:eastAsia="Times New Roman" w:cs="宋体"/>
          <w:color w:val="000000"/>
          <w:sz w:val="21"/>
          <w:szCs w:val="21"/>
          <w:lang w:bidi="en-US"/>
        </w:rPr>
      </w:r>
      <w:r/>
    </w:p>
    <w:p>
      <w:pPr>
        <w:ind w:left="0" w:firstLine="420"/>
        <w:jc w:val="left"/>
        <w:widowControl w:val="off"/>
        <w:rPr>
          <w:rFonts w:ascii="宋体" w:hAnsi="宋体" w:eastAsia="Times New Roman" w:cs="宋体"/>
          <w:color w:val="000000"/>
          <w:sz w:val="21"/>
          <w:szCs w:val="21"/>
          <w:u w:val="single"/>
          <w:lang w:bidi="en-US"/>
        </w:rPr>
      </w:pPr>
      <w:r>
        <w:rPr>
          <w:rFonts w:hint="eastAsia" w:ascii="宋体" w:hAnsi="宋体" w:eastAsia="Times New Roman" w:cs="宋体"/>
          <w:color w:val="000000"/>
          <w:sz w:val="21"/>
          <w:szCs w:val="21"/>
          <w:lang w:bidi="en-US"/>
        </w:rPr>
        <w:t xml:space="preserve">甲方：</w:t>
      </w:r>
      <w:r>
        <w:rPr>
          <w:rFonts w:hint="eastAsia" w:ascii="宋体" w:hAnsi="宋体" w:eastAsia="Times New Roman" w:cs="宋体"/>
          <w:color w:val="000000"/>
          <w:sz w:val="21"/>
          <w:szCs w:val="21"/>
          <w:u w:val="single"/>
          <w:lang w:bidi="en-US"/>
        </w:rPr>
        <w:t xml:space="preserve">苏州大学附属第一医院</w:t>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ab/>
      </w:r>
      <w:r>
        <w:rPr>
          <w:rFonts w:hint="eastAsia" w:ascii="宋体" w:hAnsi="宋体" w:eastAsia="Times New Roman" w:cs="宋体"/>
          <w:color w:val="000000"/>
          <w:sz w:val="21"/>
          <w:szCs w:val="21"/>
          <w:lang w:bidi="en-US"/>
        </w:rPr>
        <w:t xml:space="preserve">乙方：</w:t>
      </w:r>
      <w:r>
        <w:rPr>
          <w:rFonts w:hint="eastAsia" w:ascii="宋体" w:hAnsi="宋体" w:eastAsia="Times New Roman" w:cs="宋体"/>
          <w:color w:val="000000"/>
          <w:sz w:val="21"/>
          <w:szCs w:val="21"/>
          <w:u w:val="single"/>
          <w:lang w:bidi="en-US"/>
        </w:rPr>
        <w:t xml:space="preserve"> </w:t>
      </w:r>
      <w:r>
        <w:rPr>
          <w:rFonts w:ascii="宋体" w:hAnsi="宋体" w:eastAsia="Times New Roman" w:cs="宋体"/>
          <w:color w:val="000000"/>
          <w:sz w:val="21"/>
          <w:szCs w:val="21"/>
          <w:u w:val="single"/>
          <w:lang w:bidi="en-US"/>
        </w:rPr>
        <w:t xml:space="preserve">                </w:t>
      </w:r>
      <w:r/>
    </w:p>
    <w:p>
      <w:pPr>
        <w:ind w:left="0" w:firstLine="420"/>
        <w:jc w:val="left"/>
        <w:widowControl w:val="off"/>
        <w:rPr>
          <w:rFonts w:ascii="宋体" w:hAnsi="宋体" w:eastAsia="Times New Roman" w:cs="宋体"/>
          <w:color w:val="000000"/>
          <w:sz w:val="21"/>
          <w:szCs w:val="21"/>
          <w:lang w:eastAsia="en-US" w:bidi="en-US"/>
        </w:rPr>
      </w:pPr>
      <w:r>
        <w:rPr>
          <w:rFonts w:hint="eastAsia" w:ascii="宋体" w:hAnsi="宋体" w:eastAsia="Times New Roman" w:cs="宋体"/>
          <w:color w:val="000000"/>
          <w:sz w:val="21"/>
          <w:szCs w:val="21"/>
          <w:lang w:eastAsia="en-US" w:bidi="en-US"/>
        </w:rPr>
        <w:t xml:space="preserve">日期： </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            日期：</w:t>
      </w:r>
      <w:r>
        <w:rPr>
          <w:rFonts w:hint="eastAsia" w:ascii="宋体" w:hAnsi="宋体" w:cs="宋体"/>
          <w:color w:val="000000"/>
          <w:sz w:val="21"/>
          <w:szCs w:val="21"/>
          <w:lang w:bidi="en-US"/>
        </w:rPr>
        <w:t xml:space="preserve">  </w:t>
      </w:r>
      <w:r>
        <w:rPr>
          <w:rFonts w:hint="eastAsia" w:ascii="宋体" w:hAnsi="宋体" w:eastAsia="Times New Roman" w:cs="宋体"/>
          <w:color w:val="000000"/>
          <w:sz w:val="21"/>
          <w:szCs w:val="21"/>
          <w:lang w:eastAsia="en-US" w:bidi="en-US"/>
        </w:rPr>
        <w:t xml:space="preserve">  年   月   日</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4" w:name="_Toc167288254"/>
      <w:r/>
      <w:bookmarkStart w:id="105" w:name="_Toc68611039"/>
      <w:r>
        <w:rPr>
          <w:rFonts w:hint="eastAsia"/>
          <w:b/>
          <w:sz w:val="44"/>
          <w:szCs w:val="44"/>
        </w:rPr>
        <w:t xml:space="preserve">第六章 </w:t>
      </w:r>
      <w:bookmarkStart w:id="106" w:name="评分要点"/>
      <w:r/>
      <w:bookmarkEnd w:id="106"/>
      <w:r>
        <w:rPr>
          <w:rFonts w:hint="eastAsia"/>
          <w:b/>
          <w:sz w:val="44"/>
          <w:szCs w:val="44"/>
        </w:rPr>
        <w:t xml:space="preserve">评审办法和评分标准</w:t>
      </w:r>
      <w:bookmarkEnd w:id="94"/>
      <w:r/>
      <w:bookmarkEnd w:id="95"/>
      <w:r/>
      <w:bookmarkEnd w:id="96"/>
      <w:r/>
      <w:bookmarkEnd w:id="97"/>
      <w:r/>
      <w:bookmarkEnd w:id="98"/>
      <w:r/>
      <w:bookmarkEnd w:id="104"/>
      <w:r/>
      <w:bookmarkEnd w:id="105"/>
      <w:r/>
      <w:r/>
    </w:p>
    <w:p>
      <w:pPr>
        <w:ind w:left="0" w:firstLine="422"/>
        <w:spacing w:line="360" w:lineRule="auto"/>
        <w:rPr>
          <w:b/>
          <w:sz w:val="21"/>
          <w:szCs w:val="21"/>
        </w:rPr>
      </w:pPr>
      <w:r/>
      <w:bookmarkStart w:id="107" w:name="_Toc698"/>
      <w:r/>
      <w:bookmarkStart w:id="108" w:name="_Toc16264"/>
      <w:r/>
      <w:bookmarkStart w:id="109" w:name="_Toc17476"/>
      <w:r>
        <w:rPr>
          <w:rFonts w:hint="eastAsia"/>
          <w:b/>
          <w:sz w:val="21"/>
          <w:szCs w:val="21"/>
        </w:rPr>
        <w:t xml:space="preserve">一、评审办法：</w:t>
      </w:r>
      <w:bookmarkEnd w:id="107"/>
      <w:r/>
      <w:bookmarkEnd w:id="108"/>
      <w:r/>
      <w:bookmarkEnd w:id="10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50"/>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100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（20分）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响应报价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磋商报价得分＝（磋商基准价/最终磋商报价）×价格权值×100（价格权值为20%）</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20</w:t>
            </w:r>
            <w:r/>
          </w:p>
          <w:p>
            <w:pPr>
              <w:ind w:left="0"/>
              <w:widowControl w:val="off"/>
              <w:rPr>
                <w:rFonts w:ascii="宋体" w:hAnsi="宋体" w:cs="Tahoma"/>
                <w:color w:val="000000"/>
                <w:sz w:val="21"/>
                <w:szCs w:val="21"/>
              </w:rPr>
            </w:pPr>
            <w:r>
              <w:rPr>
                <w:rFonts w:ascii="宋体" w:hAnsi="宋体" w:cs="Tahoma"/>
                <w:color w:val="000000"/>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（80分）</w:t>
            </w:r>
            <w:r/>
          </w:p>
        </w:tc>
        <w:tc>
          <w:tcPr>
            <w:tcW w:w="1417" w:type="dxa"/>
            <w:vAlign w:val="center"/>
            <w:textDirection w:val="lrTb"/>
            <w:noWrap w:val="false"/>
          </w:tcPr>
          <w:p>
            <w:pPr>
              <w:ind w:left="0"/>
              <w:jc w:val="center"/>
              <w:rPr>
                <w:rFonts w:ascii="宋体" w:hAnsi="宋体" w:cs="宋体"/>
                <w:color w:val="333333"/>
                <w:sz w:val="21"/>
                <w:szCs w:val="21"/>
              </w:rPr>
            </w:pPr>
            <w:r>
              <w:rPr>
                <w:rFonts w:hint="eastAsia" w:ascii="宋体" w:hAnsi="宋体" w:cs="宋体"/>
                <w:color w:val="333333"/>
                <w:sz w:val="21"/>
                <w:szCs w:val="21"/>
              </w:rPr>
              <w:t xml:space="preserve">技术参数要求</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bidi="zh-CN"/>
              </w:rPr>
              <w:t xml:space="preserve">功能演示：</w:t>
            </w:r>
            <w:r>
              <w:rPr>
                <w:rFonts w:hint="eastAsia" w:ascii="宋体" w:hAnsi="宋体"/>
                <w:color w:val="333333"/>
                <w:sz w:val="21"/>
                <w:szCs w:val="21"/>
                <w:lang w:val="zh-CN" w:bidi="zh-CN"/>
              </w:rPr>
              <w:t xml:space="preserve">标“▲”的参数（共</w:t>
            </w:r>
            <w:r>
              <w:rPr>
                <w:rFonts w:ascii="宋体" w:hAnsi="宋体"/>
                <w:color w:val="333333"/>
                <w:sz w:val="21"/>
                <w:szCs w:val="21"/>
                <w:lang w:bidi="zh-CN"/>
              </w:rPr>
              <w:t xml:space="preserve">2</w:t>
            </w:r>
            <w:r>
              <w:rPr>
                <w:rFonts w:hint="eastAsia" w:ascii="宋体" w:hAnsi="宋体"/>
                <w:color w:val="333333"/>
                <w:sz w:val="21"/>
                <w:szCs w:val="21"/>
                <w:lang w:val="zh-CN" w:bidi="zh-CN"/>
              </w:rPr>
              <w:t xml:space="preserve">项），需提供功能操作演示，上述每项演示效果流畅、界面设计合理、能实现全部功能的得</w:t>
            </w:r>
            <w:r>
              <w:rPr>
                <w:rFonts w:ascii="宋体" w:hAnsi="宋体"/>
                <w:color w:val="333333"/>
                <w:sz w:val="21"/>
                <w:szCs w:val="21"/>
                <w:lang w:bidi="zh-CN"/>
              </w:rPr>
              <w:t xml:space="preserve">3</w:t>
            </w:r>
            <w:r>
              <w:rPr>
                <w:rFonts w:hint="eastAsia" w:ascii="宋体" w:hAnsi="宋体"/>
                <w:color w:val="333333"/>
                <w:sz w:val="21"/>
                <w:szCs w:val="21"/>
                <w:lang w:val="zh-CN" w:bidi="zh-CN"/>
              </w:rPr>
              <w:t xml:space="preserve">分;基本能实现功能、演示效果不流畅的得1</w:t>
            </w:r>
            <w:r>
              <w:rPr>
                <w:rFonts w:ascii="宋体" w:hAnsi="宋体"/>
                <w:color w:val="333333"/>
                <w:sz w:val="21"/>
                <w:szCs w:val="21"/>
                <w:lang w:val="zh-CN" w:bidi="zh-CN"/>
              </w:rPr>
              <w:t xml:space="preserve">.5</w:t>
            </w:r>
            <w:r>
              <w:rPr>
                <w:rFonts w:hint="eastAsia" w:ascii="宋体" w:hAnsi="宋体"/>
                <w:color w:val="333333"/>
                <w:sz w:val="21"/>
                <w:szCs w:val="21"/>
                <w:lang w:val="zh-CN" w:bidi="zh-CN"/>
              </w:rPr>
              <w:t xml:space="preserve">分；未实现功能的不得分。本项最高得</w:t>
            </w:r>
            <w:r>
              <w:rPr>
                <w:rFonts w:ascii="宋体" w:hAnsi="宋体"/>
                <w:color w:val="333333"/>
                <w:sz w:val="21"/>
                <w:szCs w:val="21"/>
                <w:lang w:bidi="zh-CN"/>
              </w:rPr>
              <w:t xml:space="preserve">6</w:t>
            </w:r>
            <w:r>
              <w:rPr>
                <w:rFonts w:hint="eastAsia" w:ascii="宋体" w:hAnsi="宋体"/>
                <w:color w:val="333333"/>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cs="宋体"/>
                <w:b/>
                <w:bCs/>
                <w:color w:val="333333"/>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宋体"/>
                <w:color w:val="333333"/>
                <w:sz w:val="21"/>
                <w:szCs w:val="21"/>
              </w:rPr>
              <w:t xml:space="preserve">总体设计方案</w:t>
            </w:r>
            <w:r/>
          </w:p>
        </w:tc>
        <w:tc>
          <w:tcPr>
            <w:tcW w:w="4678" w:type="dxa"/>
            <w:vAlign w:val="center"/>
            <w:textDirection w:val="lrTb"/>
            <w:noWrap w:val="false"/>
          </w:tcPr>
          <w:p>
            <w:pPr>
              <w:ind w:left="0"/>
              <w:widowControl w:val="off"/>
              <w:rPr>
                <w:rFonts w:ascii="宋体" w:hAnsi="宋体"/>
                <w:color w:val="000000"/>
                <w:sz w:val="21"/>
                <w:szCs w:val="21"/>
                <w:lang w:bidi="ar"/>
              </w:rPr>
            </w:pPr>
            <w:r/>
            <w:bookmarkStart w:id="110" w:name="OLE_LINK13"/>
            <w:r/>
            <w:bookmarkStart w:id="111" w:name="OLE_LINK14"/>
            <w:r>
              <w:rPr>
                <w:rFonts w:hint="eastAsia" w:ascii="宋体" w:hAnsi="宋体"/>
                <w:color w:val="000000"/>
                <w:sz w:val="21"/>
                <w:szCs w:val="21"/>
                <w:lang w:bidi="ar"/>
              </w:rPr>
              <w:t xml:space="preserve">响应单位</w:t>
            </w:r>
            <w:bookmarkEnd w:id="110"/>
            <w:r/>
            <w:bookmarkEnd w:id="111"/>
            <w:r>
              <w:rPr>
                <w:rFonts w:hint="eastAsia" w:ascii="宋体" w:hAnsi="宋体"/>
                <w:color w:val="000000"/>
                <w:sz w:val="21"/>
                <w:szCs w:val="21"/>
                <w:lang w:bidi="ar"/>
              </w:rPr>
              <w:t xml:space="preserve">对本项目的理解，提供项目总体设计方案，包括：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（1）对需求的理解；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（2）总体设计全面性、整体技术和架构的先进性、开放性；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（3）整体方案的可行性；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（4）针对系统后期可扩展性。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分；每项叙述内容完全脱离采购需求或未作完整叙述的不得分。本项最高得12分。</w:t>
            </w:r>
            <w:r/>
          </w:p>
        </w:tc>
        <w:tc>
          <w:tcPr>
            <w:tcW w:w="2410" w:type="dxa"/>
            <w:vAlign w:val="center"/>
            <w:textDirection w:val="lrTb"/>
            <w:noWrap w:val="false"/>
          </w:tcPr>
          <w:p>
            <w:pPr>
              <w:ind w:left="0"/>
              <w:jc w:val="center"/>
              <w:rPr>
                <w:rFonts w:ascii="宋体" w:hAnsi="宋体"/>
                <w:color w:val="333333"/>
                <w:sz w:val="21"/>
                <w:szCs w:val="21"/>
              </w:rPr>
            </w:pPr>
            <w:r>
              <w:rPr>
                <w:rFonts w:ascii="宋体" w:hAnsi="宋体"/>
                <w:color w:val="333333"/>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组织实施方案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响应单位对本项目的理解，提供项目组织实施方案，包括：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（1）项目实施标准规范；</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（2）项目质量管理方案；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（3）工作计划进度方案。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9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宋体"/>
                <w:color w:val="333333"/>
                <w:sz w:val="21"/>
                <w:szCs w:val="21"/>
              </w:rPr>
              <w:t xml:space="preserve">项目需求分析</w:t>
            </w:r>
            <w:r/>
          </w:p>
        </w:tc>
        <w:tc>
          <w:tcPr>
            <w:tcW w:w="4678" w:type="dxa"/>
            <w:vAlign w:val="center"/>
            <w:textDirection w:val="lrTb"/>
            <w:noWrap w:val="false"/>
          </w:tcPr>
          <w:p>
            <w:pPr>
              <w:ind w:left="0"/>
              <w:widowControl w:val="off"/>
              <w:rPr>
                <w:rFonts w:ascii="宋体" w:hAnsi="宋体"/>
                <w:color w:val="333333"/>
                <w:sz w:val="21"/>
                <w:szCs w:val="21"/>
              </w:rPr>
            </w:pPr>
            <w:r>
              <w:rPr>
                <w:rFonts w:hint="eastAsia" w:ascii="宋体" w:hAnsi="宋体"/>
                <w:color w:val="000000"/>
                <w:sz w:val="21"/>
                <w:szCs w:val="21"/>
                <w:lang w:bidi="ar"/>
              </w:rPr>
              <w:t xml:space="preserve">响应单位对本项目的理解，制定</w:t>
            </w:r>
            <w:r>
              <w:rPr>
                <w:rFonts w:hint="eastAsia" w:ascii="宋体" w:hAnsi="宋体" w:cs="宋体"/>
                <w:color w:val="333333"/>
                <w:sz w:val="21"/>
                <w:szCs w:val="21"/>
              </w:rPr>
              <w:t xml:space="preserve">项目需求分析</w:t>
            </w:r>
            <w:r>
              <w:rPr>
                <w:rFonts w:hint="eastAsia" w:ascii="宋体" w:hAnsi="宋体"/>
                <w:color w:val="000000"/>
                <w:sz w:val="21"/>
                <w:szCs w:val="21"/>
                <w:lang w:bidi="ar"/>
              </w:rPr>
              <w:t xml:space="preserve">，</w:t>
            </w:r>
            <w:r>
              <w:rPr>
                <w:rFonts w:hint="eastAsia" w:ascii="宋体" w:hAnsi="宋体"/>
                <w:color w:val="333333"/>
                <w:sz w:val="21"/>
                <w:szCs w:val="21"/>
              </w:rPr>
              <w:t xml:space="preserve">包括：</w:t>
            </w:r>
            <w:r/>
          </w:p>
          <w:p>
            <w:pPr>
              <w:ind w:left="0"/>
              <w:widowControl w:val="off"/>
              <w:rPr>
                <w:rFonts w:ascii="宋体" w:hAnsi="宋体"/>
                <w:color w:val="333333"/>
                <w:sz w:val="21"/>
                <w:szCs w:val="21"/>
              </w:rPr>
            </w:pPr>
            <w:r>
              <w:rPr>
                <w:rFonts w:hint="eastAsia" w:ascii="宋体" w:hAnsi="宋体"/>
                <w:color w:val="333333"/>
                <w:sz w:val="21"/>
                <w:szCs w:val="21"/>
              </w:rPr>
              <w:t xml:space="preserve">（1）项目实施目标；</w:t>
            </w:r>
            <w:r/>
          </w:p>
          <w:p>
            <w:pPr>
              <w:ind w:left="0"/>
              <w:widowControl w:val="off"/>
              <w:rPr>
                <w:rFonts w:ascii="宋体" w:hAnsi="宋体"/>
                <w:color w:val="333333"/>
                <w:sz w:val="21"/>
                <w:szCs w:val="21"/>
              </w:rPr>
            </w:pPr>
            <w:r>
              <w:rPr>
                <w:rFonts w:hint="eastAsia" w:ascii="宋体" w:hAnsi="宋体"/>
                <w:color w:val="333333"/>
                <w:sz w:val="21"/>
                <w:szCs w:val="21"/>
              </w:rPr>
              <w:t xml:space="preserve">（2）提供的需求分析方案（含建设原则、依据）；</w:t>
            </w:r>
            <w:r/>
          </w:p>
          <w:p>
            <w:pPr>
              <w:ind w:left="0"/>
              <w:widowControl w:val="off"/>
              <w:rPr>
                <w:rFonts w:ascii="宋体" w:hAnsi="宋体"/>
                <w:color w:val="333333"/>
                <w:sz w:val="21"/>
                <w:szCs w:val="21"/>
              </w:rPr>
            </w:pPr>
            <w:r>
              <w:rPr>
                <w:rFonts w:hint="eastAsia" w:ascii="宋体" w:hAnsi="宋体"/>
                <w:color w:val="333333"/>
                <w:sz w:val="21"/>
                <w:szCs w:val="21"/>
              </w:rPr>
              <w:t xml:space="preserve">（3）对所提供服务的详细分析、设计。</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培训计划</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响应单位对本项目的理解，提供项目培训计划方案，包括：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（1）培训目标和培训内容；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（2）培训方式和培训计划安排；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（3）培训资料。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售后服务能力</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响应单位对本项目的理解，提供项目售后服务能力方案，包括：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（1）售后服务方案；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（3）保障措施。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985"/>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宋体"/>
                <w:color w:val="333333"/>
                <w:sz w:val="21"/>
                <w:szCs w:val="21"/>
              </w:rPr>
              <w:t xml:space="preserve">信息安全方案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响应单位对参考国家相关法律法规、政策标准、行业规范，制定完整的信息安全方案。包括：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（1）安全管理方案、安全技术方案；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（2）数据安全方案。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bookmarkStart w:id="112" w:name="OLE_LINK16"/>
            <w:r/>
            <w:bookmarkStart w:id="113" w:name="OLE_LINK15"/>
            <w:r>
              <w:rPr>
                <w:rFonts w:hint="eastAsia" w:ascii="宋体" w:hAnsi="宋体" w:cs="宋体"/>
                <w:color w:val="333333"/>
                <w:sz w:val="21"/>
                <w:szCs w:val="21"/>
              </w:rPr>
              <w:t xml:space="preserve">风险控制方案</w:t>
            </w:r>
            <w:bookmarkEnd w:id="112"/>
            <w:r/>
            <w:bookmarkEnd w:id="113"/>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响应单位根据项目整体情况提供风险控制方案，包括：</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（1）风险控制措施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（2）系统紧急情况处理方案。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000000"/>
                <w:sz w:val="21"/>
                <w:szCs w:val="21"/>
                <w:lang w:bidi="ar"/>
              </w:rPr>
            </w:pPr>
            <w:r>
              <w:rPr>
                <w:rFonts w:hint="eastAsia"/>
              </w:rPr>
              <w:t xml:space="preserve">▲</w:t>
            </w:r>
            <w:r>
              <w:rPr>
                <w:rFonts w:hint="eastAsia" w:ascii="宋体" w:hAnsi="宋体" w:cs="宋体"/>
                <w:color w:val="333333"/>
                <w:sz w:val="21"/>
                <w:szCs w:val="21"/>
              </w:rPr>
              <w:t xml:space="preserve">服务人员能力</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1.拟派项目经理，具备电子信息类中级及以上职称证书、信息系统项目管理师证书，每提供一张证书得3分，本项最高得6分；</w:t>
            </w:r>
            <w:r/>
          </w:p>
          <w:p>
            <w:pPr>
              <w:ind w:left="0"/>
              <w:widowControl w:val="off"/>
              <w:rPr>
                <w:rFonts w:ascii="宋体" w:hAnsi="宋体"/>
                <w:color w:val="000000"/>
                <w:sz w:val="21"/>
                <w:szCs w:val="21"/>
              </w:rPr>
            </w:pPr>
            <w:r>
              <w:rPr>
                <w:rFonts w:hint="eastAsia" w:ascii="宋体" w:hAnsi="宋体"/>
                <w:color w:val="000000"/>
                <w:sz w:val="21"/>
                <w:szCs w:val="21"/>
              </w:rPr>
              <w:t xml:space="preserve">2.拟派项目组成员（不含项目经理）具有电子信息类中级及以上职称证书、系统集成项目管理工程师证书，每提供一张证书得</w:t>
            </w:r>
            <w:r>
              <w:rPr>
                <w:rFonts w:ascii="宋体" w:hAnsi="宋体"/>
                <w:color w:val="000000"/>
                <w:sz w:val="21"/>
                <w:szCs w:val="21"/>
              </w:rPr>
              <w:t xml:space="preserve">1</w:t>
            </w:r>
            <w:r>
              <w:rPr>
                <w:rFonts w:hint="eastAsia" w:ascii="宋体" w:hAnsi="宋体"/>
                <w:color w:val="000000"/>
                <w:sz w:val="21"/>
                <w:szCs w:val="21"/>
              </w:rPr>
              <w:t xml:space="preserve">分，本项最高得</w:t>
            </w:r>
            <w:r>
              <w:rPr>
                <w:rFonts w:ascii="宋体" w:hAnsi="宋体"/>
                <w:color w:val="000000"/>
                <w:sz w:val="21"/>
                <w:szCs w:val="21"/>
              </w:rPr>
              <w:t xml:space="preserve">3</w:t>
            </w:r>
            <w:r>
              <w:rPr>
                <w:rFonts w:hint="eastAsia" w:ascii="宋体" w:hAnsi="宋体"/>
                <w:color w:val="000000"/>
                <w:sz w:val="21"/>
                <w:szCs w:val="21"/>
              </w:rPr>
              <w:t xml:space="preserve">分（允许一人多证）。</w:t>
            </w:r>
            <w:r/>
          </w:p>
          <w:p>
            <w:pPr>
              <w:ind w:left="0"/>
              <w:widowControl w:val="off"/>
              <w:rPr>
                <w:rFonts w:ascii="宋体" w:hAnsi="宋体"/>
                <w:color w:val="000000"/>
                <w:sz w:val="21"/>
                <w:szCs w:val="21"/>
              </w:rPr>
            </w:pPr>
            <w:r>
              <w:rPr>
                <w:rFonts w:hint="eastAsia" w:ascii="宋体" w:hAnsi="宋体"/>
                <w:color w:val="000000"/>
                <w:sz w:val="21"/>
                <w:szCs w:val="21"/>
              </w:rPr>
              <w:t xml:space="preserve">共</w:t>
            </w:r>
            <w:r>
              <w:rPr>
                <w:rFonts w:ascii="宋体" w:hAnsi="宋体"/>
                <w:color w:val="000000"/>
                <w:sz w:val="21"/>
                <w:szCs w:val="21"/>
              </w:rPr>
              <w:t xml:space="preserve">9</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注：响应文件内提供身份证正反面扫描件、有效证书或证明扫描件、供应商为其缴纳的最</w:t>
            </w:r>
            <w:r>
              <w:rPr>
                <w:rFonts w:hint="eastAsia" w:ascii="宋体" w:hAnsi="宋体"/>
                <w:b/>
                <w:color w:val="000000"/>
                <w:sz w:val="21"/>
                <w:szCs w:val="21"/>
                <w:lang w:val="en-US" w:eastAsia="zh-CN"/>
              </w:rPr>
              <w:t xml:space="preserve">新</w:t>
            </w:r>
            <w:bookmarkStart w:id="114" w:name="_GoBack"/>
            <w:r/>
            <w:bookmarkEnd w:id="114"/>
            <w:r>
              <w:rPr>
                <w:rFonts w:hint="eastAsia" w:ascii="宋体" w:hAnsi="宋体"/>
                <w:b/>
                <w:color w:val="000000"/>
                <w:sz w:val="21"/>
                <w:szCs w:val="21"/>
              </w:rPr>
              <w:t xml:space="preserve">一期社保证明资料并加盖响应单位公章，否则不得分。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体系认证</w:t>
            </w:r>
            <w:r/>
          </w:p>
        </w:tc>
        <w:tc>
          <w:tcPr>
            <w:tcW w:w="4678" w:type="dxa"/>
            <w:vAlign w:val="center"/>
            <w:textDirection w:val="lrTb"/>
            <w:noWrap w:val="false"/>
          </w:tcPr>
          <w:p>
            <w:pPr>
              <w:ind w:left="0"/>
              <w:widowControl w:val="off"/>
              <w:rPr>
                <w:rFonts w:ascii="宋体" w:hAnsi="宋体"/>
                <w:color w:val="333333"/>
                <w:sz w:val="21"/>
                <w:szCs w:val="21"/>
                <w:lang w:val="zh-CN" w:bidi="zh-CN"/>
              </w:rPr>
            </w:pPr>
            <w:r>
              <w:rPr>
                <w:rFonts w:hint="eastAsia" w:ascii="宋体" w:hAnsi="宋体"/>
                <w:color w:val="333333"/>
                <w:sz w:val="21"/>
                <w:szCs w:val="21"/>
                <w:lang w:val="zh-CN" w:bidi="zh-CN"/>
              </w:rPr>
            </w:r>
            <w:r>
              <w:rPr>
                <w:rFonts w:hint="eastAsia" w:ascii="宋体" w:hAnsi="宋体"/>
                <w:color w:val="000000"/>
                <w:sz w:val="21"/>
                <w:szCs w:val="21"/>
                <w:lang w:bidi="ar"/>
              </w:rPr>
              <w:t xml:space="preserve">响应单位</w:t>
            </w:r>
            <w:r>
              <w:rPr>
                <w:rFonts w:hint="eastAsia" w:ascii="宋体" w:hAnsi="宋体"/>
                <w:color w:val="333333"/>
                <w:sz w:val="21"/>
                <w:szCs w:val="21"/>
                <w:lang w:val="zh-CN" w:bidi="zh-CN"/>
              </w:rPr>
              <w:t xml:space="preserve">具备有效期内的：</w:t>
            </w:r>
            <w:r/>
          </w:p>
          <w:p>
            <w:pPr>
              <w:ind w:left="0"/>
              <w:rPr>
                <w:rFonts w:ascii="宋体" w:hAnsi="宋体"/>
                <w:color w:val="333333"/>
                <w:sz w:val="21"/>
                <w:szCs w:val="21"/>
                <w:lang w:bidi="zh-CN"/>
              </w:rPr>
            </w:pPr>
            <w:r>
              <w:rPr>
                <w:rFonts w:hint="eastAsia" w:ascii="宋体" w:hAnsi="宋体"/>
                <w:color w:val="333333"/>
                <w:sz w:val="21"/>
                <w:szCs w:val="21"/>
                <w:lang w:bidi="zh-CN"/>
              </w:rPr>
              <w:t xml:space="preserve">（1）</w:t>
            </w:r>
            <w:r>
              <w:rPr>
                <w:rFonts w:hint="eastAsia" w:ascii="宋体" w:hAnsi="宋体"/>
                <w:color w:val="333333"/>
                <w:sz w:val="21"/>
                <w:szCs w:val="21"/>
                <w:lang w:val="zh-CN" w:bidi="zh-CN"/>
              </w:rPr>
              <w:t xml:space="preserve">质量管理体系认证证书；</w:t>
            </w:r>
            <w:r/>
          </w:p>
          <w:p>
            <w:pPr>
              <w:ind w:left="0"/>
              <w:rPr>
                <w:rFonts w:ascii="宋体" w:hAnsi="宋体"/>
                <w:color w:val="333333"/>
                <w:sz w:val="21"/>
                <w:szCs w:val="21"/>
                <w:lang w:val="zh-CN" w:bidi="zh-CN"/>
              </w:rPr>
            </w:pPr>
            <w:r>
              <w:rPr>
                <w:rFonts w:hint="eastAsia" w:ascii="宋体" w:hAnsi="宋体"/>
                <w:color w:val="333333"/>
                <w:sz w:val="21"/>
                <w:szCs w:val="21"/>
                <w:lang w:val="zh-CN" w:bidi="zh-CN"/>
              </w:rPr>
              <w:t xml:space="preserve">（</w:t>
            </w:r>
            <w:r>
              <w:rPr>
                <w:rFonts w:hint="eastAsia" w:ascii="宋体" w:hAnsi="宋体"/>
                <w:color w:val="333333"/>
                <w:sz w:val="21"/>
                <w:szCs w:val="21"/>
                <w:lang w:bidi="zh-CN"/>
              </w:rPr>
              <w:t xml:space="preserve">2</w:t>
            </w:r>
            <w:r>
              <w:rPr>
                <w:rFonts w:hint="eastAsia" w:ascii="宋体" w:hAnsi="宋体"/>
                <w:color w:val="333333"/>
                <w:sz w:val="21"/>
                <w:szCs w:val="21"/>
                <w:lang w:val="zh-CN" w:bidi="zh-CN"/>
              </w:rPr>
              <w:t xml:space="preserve">）信息技术服务管理体系认证证书；</w:t>
            </w:r>
            <w:r/>
          </w:p>
          <w:p>
            <w:pPr>
              <w:ind w:left="0"/>
              <w:widowControl w:val="off"/>
              <w:rPr>
                <w:rFonts w:ascii="宋体" w:hAnsi="宋体"/>
                <w:color w:val="333333"/>
                <w:sz w:val="21"/>
                <w:szCs w:val="21"/>
              </w:rPr>
            </w:pPr>
            <w:r>
              <w:rPr>
                <w:rFonts w:hint="eastAsia" w:ascii="宋体" w:hAnsi="宋体"/>
                <w:color w:val="333333"/>
                <w:sz w:val="21"/>
                <w:szCs w:val="21"/>
              </w:rPr>
              <w:t xml:space="preserve">每项得1分，本项最高得</w:t>
            </w:r>
            <w:r>
              <w:rPr>
                <w:rFonts w:ascii="宋体" w:hAnsi="宋体"/>
                <w:color w:val="333333"/>
                <w:sz w:val="21"/>
                <w:szCs w:val="21"/>
              </w:rPr>
              <w:t xml:space="preserve">2</w:t>
            </w:r>
            <w:r>
              <w:rPr>
                <w:rFonts w:hint="eastAsia" w:ascii="宋体" w:hAnsi="宋体"/>
                <w:color w:val="333333"/>
                <w:sz w:val="21"/>
                <w:szCs w:val="21"/>
              </w:rPr>
              <w:t xml:space="preserve">分。</w:t>
            </w:r>
            <w:r/>
          </w:p>
          <w:p>
            <w:pPr>
              <w:ind w:left="0"/>
              <w:widowControl w:val="off"/>
              <w:rPr>
                <w:color w:val="333333"/>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响应文件内须提供有效证书扫描件及国家认证认可监督管理委员会官方网站上的查询截图</w:t>
            </w:r>
            <w:r>
              <w:rPr>
                <w:rFonts w:hint="eastAsia" w:ascii="宋体" w:hAnsi="宋体"/>
                <w:b/>
                <w:color w:val="000000"/>
                <w:sz w:val="21"/>
                <w:szCs w:val="21"/>
              </w:rPr>
              <w:t xml:space="preserve">并加盖响应单位公章</w:t>
            </w:r>
            <w:r>
              <w:rPr>
                <w:rFonts w:hint="eastAsia" w:ascii="宋体" w:hAnsi="宋体"/>
                <w:b/>
                <w:color w:val="333333"/>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00" w:lineRule="auto"/>
              <w:widowControl w:val="off"/>
              <w:rPr>
                <w:rFonts w:ascii="宋体" w:hAnsi="宋体"/>
                <w:color w:val="333333"/>
                <w:sz w:val="21"/>
                <w:szCs w:val="21"/>
              </w:rPr>
            </w:pPr>
            <w:r>
              <w:rPr>
                <w:rFonts w:hint="eastAsia"/>
              </w:rPr>
              <w:t xml:space="preserve">▲</w:t>
            </w:r>
            <w:r>
              <w:rPr>
                <w:rFonts w:hint="eastAsia" w:ascii="宋体" w:hAnsi="宋体" w:cs="宋体"/>
                <w:color w:val="333333"/>
                <w:sz w:val="21"/>
                <w:szCs w:val="21"/>
              </w:rPr>
              <w:t xml:space="preserve">供应商综合实力</w:t>
            </w:r>
            <w:r/>
          </w:p>
        </w:tc>
        <w:tc>
          <w:tcPr>
            <w:tcW w:w="4678" w:type="dxa"/>
            <w:vAlign w:val="center"/>
            <w:textDirection w:val="lrTb"/>
            <w:noWrap w:val="false"/>
          </w:tcPr>
          <w:p>
            <w:pPr>
              <w:ind w:left="0"/>
              <w:widowControl w:val="off"/>
              <w:rPr>
                <w:rFonts w:ascii="宋体" w:hAnsi="宋体"/>
                <w:bCs/>
                <w:color w:val="333333"/>
                <w:sz w:val="21"/>
                <w:szCs w:val="21"/>
              </w:rPr>
            </w:pPr>
            <w:r>
              <w:rPr>
                <w:rFonts w:hint="eastAsia" w:ascii="宋体" w:hAnsi="宋体"/>
                <w:bCs/>
                <w:color w:val="333333"/>
                <w:sz w:val="21"/>
                <w:szCs w:val="21"/>
              </w:rPr>
            </w:r>
            <w:r>
              <w:rPr>
                <w:rFonts w:hint="eastAsia" w:ascii="宋体" w:hAnsi="宋体"/>
                <w:color w:val="000000"/>
                <w:sz w:val="21"/>
                <w:szCs w:val="21"/>
                <w:lang w:bidi="ar"/>
              </w:rPr>
              <w:t xml:space="preserve">响应单位</w:t>
            </w:r>
            <w:r>
              <w:rPr>
                <w:rFonts w:hint="eastAsia" w:ascii="宋体" w:hAnsi="宋体"/>
                <w:bCs/>
                <w:color w:val="333333"/>
                <w:sz w:val="21"/>
                <w:szCs w:val="21"/>
              </w:rPr>
              <w:t xml:space="preserve">提供与本项目相关的发明专利或软件著作权证书，每提供一项得2分，最高得8分。</w:t>
            </w:r>
            <w:r/>
          </w:p>
          <w:p>
            <w:pPr>
              <w:ind w:left="0"/>
              <w:widowControl w:val="off"/>
              <w:rPr>
                <w:rFonts w:ascii="宋体" w:hAnsi="宋体"/>
                <w:bCs/>
                <w:color w:val="333333"/>
                <w:sz w:val="21"/>
                <w:szCs w:val="21"/>
              </w:rPr>
            </w:pPr>
            <w:r>
              <w:rPr>
                <w:rFonts w:hint="eastAsia" w:ascii="Times New Roman" w:hAnsi="Times New Roman"/>
                <w:b/>
                <w:color w:val="333333"/>
                <w:sz w:val="21"/>
                <w:szCs w:val="22"/>
              </w:rPr>
              <w:t xml:space="preserve">注：响应文件中须提供证书复印件并加盖</w:t>
            </w:r>
            <w:r>
              <w:rPr>
                <w:rFonts w:hint="eastAsia" w:ascii="宋体" w:hAnsi="宋体"/>
                <w:b/>
                <w:color w:val="000000"/>
                <w:sz w:val="21"/>
                <w:szCs w:val="21"/>
              </w:rPr>
              <w:t xml:space="preserve">响应单位</w:t>
            </w:r>
            <w:r>
              <w:rPr>
                <w:rFonts w:hint="eastAsia" w:ascii="Times New Roman" w:hAnsi="Times New Roman"/>
                <w:b/>
                <w:color w:val="333333"/>
                <w:sz w:val="21"/>
                <w:szCs w:val="22"/>
              </w:rPr>
              <w:t xml:space="preserve">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333333"/>
                <w:sz w:val="21"/>
                <w:szCs w:val="21"/>
              </w:rPr>
            </w:pPr>
            <w:r>
              <w:rPr>
                <w:rFonts w:hint="eastAsia"/>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r>
            <w:r>
              <w:rPr>
                <w:rFonts w:hint="eastAsia" w:ascii="宋体" w:hAnsi="宋体"/>
                <w:color w:val="000000"/>
                <w:sz w:val="21"/>
                <w:szCs w:val="21"/>
                <w:lang w:bidi="ar"/>
              </w:rPr>
              <w:t xml:space="preserve">响应单位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年1月1日（以合同签订日期为准）以来承担的类似项目业绩，每具备1项业绩得2分，最高得6分。</w:t>
            </w:r>
            <w:r/>
          </w:p>
          <w:p>
            <w:pPr>
              <w:ind w:left="0"/>
              <w:widowControl w:val="off"/>
              <w:rPr>
                <w:rFonts w:ascii="宋体" w:hAnsi="宋体"/>
                <w:color w:val="333333"/>
                <w:sz w:val="21"/>
                <w:szCs w:val="21"/>
              </w:rPr>
            </w:pPr>
            <w:r>
              <w:rPr>
                <w:rFonts w:hint="eastAsia" w:ascii="宋体" w:hAnsi="宋体"/>
                <w:b/>
                <w:color w:val="000000"/>
                <w:sz w:val="21"/>
                <w:szCs w:val="21"/>
              </w:rPr>
              <w:t xml:space="preserve">注：</w:t>
            </w:r>
            <w:r>
              <w:rPr>
                <w:rFonts w:hint="eastAsia" w:ascii="宋体" w:hAnsi="宋体"/>
                <w:b/>
                <w:color w:val="333333"/>
                <w:sz w:val="21"/>
                <w:szCs w:val="21"/>
              </w:rPr>
              <w:t xml:space="preserve">响应文件内须</w:t>
            </w:r>
            <w:r>
              <w:rPr>
                <w:rFonts w:hint="eastAsia" w:ascii="宋体" w:hAnsi="宋体"/>
                <w:b/>
                <w:bCs/>
                <w:color w:val="333333"/>
                <w:sz w:val="21"/>
                <w:szCs w:val="21"/>
              </w:rPr>
              <w:t xml:space="preserve">提供有效合同</w:t>
            </w:r>
            <w:r>
              <w:rPr>
                <w:rFonts w:hint="eastAsia" w:ascii="宋体" w:hAnsi="宋体"/>
                <w:b/>
                <w:color w:val="000000"/>
                <w:sz w:val="21"/>
                <w:szCs w:val="21"/>
              </w:rPr>
              <w:t xml:space="preserve">扫描件和任意一期发票并加盖响应单位公章，未提供不得分</w:t>
            </w:r>
            <w:r>
              <w:rPr>
                <w:rFonts w:hint="eastAsia" w:ascii="宋体" w:hAnsi="宋体"/>
                <w:b/>
                <w:bCs/>
                <w:color w:val="333333"/>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1050"/>
        <w:ind w:left="400"/>
      </w:pPr>
      <w:r>
        <w:rPr>
          <w:rFonts w:hint="eastAsia"/>
        </w:rPr>
        <w:t xml:space="preserve">注：表格中标▲项为客观分</w:t>
      </w:r>
      <w:r/>
    </w:p>
    <w:p>
      <w:pPr>
        <w:ind w:left="0"/>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4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2"/>
    <w:link w:val="993"/>
    <w:uiPriority w:val="9"/>
    <w:rPr>
      <w:rFonts w:ascii="Arial" w:hAnsi="Arial" w:eastAsia="Arial" w:cs="Arial"/>
      <w:sz w:val="40"/>
      <w:szCs w:val="40"/>
    </w:rPr>
  </w:style>
  <w:style w:type="character" w:styleId="845">
    <w:name w:val="Heading 2 Char"/>
    <w:basedOn w:val="1002"/>
    <w:link w:val="994"/>
    <w:uiPriority w:val="9"/>
    <w:rPr>
      <w:rFonts w:ascii="Arial" w:hAnsi="Arial" w:eastAsia="Arial" w:cs="Arial"/>
      <w:sz w:val="34"/>
    </w:rPr>
  </w:style>
  <w:style w:type="character" w:styleId="846">
    <w:name w:val="Heading 3 Char"/>
    <w:basedOn w:val="1002"/>
    <w:link w:val="995"/>
    <w:uiPriority w:val="9"/>
    <w:rPr>
      <w:rFonts w:ascii="Arial" w:hAnsi="Arial" w:eastAsia="Arial" w:cs="Arial"/>
      <w:sz w:val="30"/>
      <w:szCs w:val="30"/>
    </w:rPr>
  </w:style>
  <w:style w:type="character" w:styleId="847">
    <w:name w:val="Heading 4 Char"/>
    <w:basedOn w:val="1002"/>
    <w:link w:val="996"/>
    <w:uiPriority w:val="9"/>
    <w:rPr>
      <w:rFonts w:ascii="Arial" w:hAnsi="Arial" w:eastAsia="Arial" w:cs="Arial"/>
      <w:b/>
      <w:bCs/>
      <w:sz w:val="26"/>
      <w:szCs w:val="26"/>
    </w:rPr>
  </w:style>
  <w:style w:type="character" w:styleId="848">
    <w:name w:val="Heading 5 Char"/>
    <w:basedOn w:val="1002"/>
    <w:link w:val="997"/>
    <w:uiPriority w:val="9"/>
    <w:rPr>
      <w:rFonts w:ascii="Arial" w:hAnsi="Arial" w:eastAsia="Arial" w:cs="Arial"/>
      <w:b/>
      <w:bCs/>
      <w:sz w:val="24"/>
      <w:szCs w:val="24"/>
    </w:rPr>
  </w:style>
  <w:style w:type="character" w:styleId="849">
    <w:name w:val="Heading 6 Char"/>
    <w:basedOn w:val="1002"/>
    <w:link w:val="998"/>
    <w:uiPriority w:val="9"/>
    <w:rPr>
      <w:rFonts w:ascii="Arial" w:hAnsi="Arial" w:eastAsia="Arial" w:cs="Arial"/>
      <w:b/>
      <w:bCs/>
      <w:sz w:val="22"/>
      <w:szCs w:val="22"/>
    </w:rPr>
  </w:style>
  <w:style w:type="character" w:styleId="850">
    <w:name w:val="Heading 7 Char"/>
    <w:basedOn w:val="1002"/>
    <w:link w:val="999"/>
    <w:uiPriority w:val="9"/>
    <w:rPr>
      <w:rFonts w:ascii="Arial" w:hAnsi="Arial" w:eastAsia="Arial" w:cs="Arial"/>
      <w:b/>
      <w:bCs/>
      <w:i/>
      <w:iCs/>
      <w:sz w:val="22"/>
      <w:szCs w:val="22"/>
    </w:rPr>
  </w:style>
  <w:style w:type="character" w:styleId="851">
    <w:name w:val="Heading 8 Char"/>
    <w:basedOn w:val="1002"/>
    <w:link w:val="1000"/>
    <w:uiPriority w:val="9"/>
    <w:rPr>
      <w:rFonts w:ascii="Arial" w:hAnsi="Arial" w:eastAsia="Arial" w:cs="Arial"/>
      <w:i/>
      <w:iCs/>
      <w:sz w:val="22"/>
      <w:szCs w:val="22"/>
    </w:rPr>
  </w:style>
  <w:style w:type="character" w:styleId="852">
    <w:name w:val="Heading 9 Char"/>
    <w:basedOn w:val="1002"/>
    <w:link w:val="1001"/>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paragraph" w:styleId="854">
    <w:name w:val="Title"/>
    <w:basedOn w:val="992"/>
    <w:next w:val="992"/>
    <w:link w:val="855"/>
    <w:uiPriority w:val="10"/>
    <w:qFormat/>
    <w:pPr>
      <w:contextualSpacing/>
      <w:spacing w:before="300" w:after="200"/>
    </w:pPr>
    <w:rPr>
      <w:sz w:val="48"/>
      <w:szCs w:val="48"/>
    </w:rPr>
  </w:style>
  <w:style w:type="character" w:styleId="855">
    <w:name w:val="Title Char"/>
    <w:basedOn w:val="1002"/>
    <w:link w:val="854"/>
    <w:uiPriority w:val="10"/>
    <w:rPr>
      <w:sz w:val="48"/>
      <w:szCs w:val="48"/>
    </w:rPr>
  </w:style>
  <w:style w:type="character" w:styleId="856">
    <w:name w:val="Subtitle Char"/>
    <w:basedOn w:val="1002"/>
    <w:link w:val="1037"/>
    <w:uiPriority w:val="11"/>
    <w:rPr>
      <w:sz w:val="24"/>
      <w:szCs w:val="24"/>
    </w:rPr>
  </w:style>
  <w:style w:type="character" w:styleId="857">
    <w:name w:val="Quote Char"/>
    <w:link w:val="1384"/>
    <w:uiPriority w:val="29"/>
    <w:rPr>
      <w:i/>
    </w:rPr>
  </w:style>
  <w:style w:type="character" w:styleId="858">
    <w:name w:val="Intense Quote Char"/>
    <w:link w:val="1245"/>
    <w:uiPriority w:val="30"/>
    <w:rPr>
      <w:i/>
    </w:rPr>
  </w:style>
  <w:style w:type="character" w:styleId="859">
    <w:name w:val="Header Char"/>
    <w:basedOn w:val="1002"/>
    <w:link w:val="1035"/>
    <w:uiPriority w:val="99"/>
  </w:style>
  <w:style w:type="character" w:styleId="860">
    <w:name w:val="Footer Char"/>
    <w:basedOn w:val="1002"/>
    <w:link w:val="1033"/>
    <w:uiPriority w:val="99"/>
  </w:style>
  <w:style w:type="character" w:styleId="861">
    <w:name w:val="Caption Char"/>
    <w:basedOn w:val="1010"/>
    <w:link w:val="1033"/>
    <w:uiPriority w:val="99"/>
  </w:style>
  <w:style w:type="table" w:styleId="862">
    <w:name w:val="Table Grid Light"/>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basedOn w:val="10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10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10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10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basedOn w:val="10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basedOn w:val="10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basedOn w:val="10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basedOn w:val="10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basedOn w:val="10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basedOn w:val="10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basedOn w:val="10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basedOn w:val="10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basedOn w:val="10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basedOn w:val="10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basedOn w:val="10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basedOn w:val="10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basedOn w:val="10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basedOn w:val="10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8">
    <w:name w:val="Grid Table 5 Dark - Accent 2"/>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9">
    <w:name w:val="Grid Table 5 Dark - Accent 3"/>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0">
    <w:name w:val="Grid Table 5 Dark- Accent 4"/>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1">
    <w:name w:val="Grid Table 5 Dark - Accent 5"/>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2">
    <w:name w:val="Grid Table 5 Dark - Accent 6"/>
    <w:basedOn w:val="10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3">
    <w:name w:val="Grid Table 6 Colorful"/>
    <w:basedOn w:val="10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basedOn w:val="10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basedOn w:val="10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basedOn w:val="10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9">
    <w:name w:val="Grid Table 6 Colorful - Accent 6"/>
    <w:basedOn w:val="10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0">
    <w:name w:val="Grid Table 7 Colorful"/>
    <w:basedOn w:val="10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basedOn w:val="10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basedOn w:val="10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basedOn w:val="10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basedOn w:val="10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basedOn w:val="10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basedOn w:val="10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basedOn w:val="10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basedOn w:val="100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basedOn w:val="100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basedOn w:val="100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basedOn w:val="100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basedOn w:val="100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basedOn w:val="100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basedOn w:val="10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basedOn w:val="10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basedOn w:val="10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basedOn w:val="10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basedOn w:val="10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basedOn w:val="10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basedOn w:val="10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basedOn w:val="10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3">
    <w:name w:val="List Table 3 - Accent 2"/>
    <w:basedOn w:val="10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4">
    <w:name w:val="List Table 3 - Accent 3"/>
    <w:basedOn w:val="10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5">
    <w:name w:val="List Table 3 - Accent 4"/>
    <w:basedOn w:val="10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6">
    <w:name w:val="List Table 3 - Accent 5"/>
    <w:basedOn w:val="10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7">
    <w:name w:val="List Table 3 - Accent 6"/>
    <w:basedOn w:val="10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8">
    <w:name w:val="List Table 4"/>
    <w:basedOn w:val="10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basedOn w:val="10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0">
    <w:name w:val="List Table 4 - Accent 2"/>
    <w:basedOn w:val="10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1">
    <w:name w:val="List Table 4 - Accent 3"/>
    <w:basedOn w:val="10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2">
    <w:name w:val="List Table 4 - Accent 4"/>
    <w:basedOn w:val="10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3">
    <w:name w:val="List Table 4 - Accent 5"/>
    <w:basedOn w:val="10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4">
    <w:name w:val="List Table 4 - Accent 6"/>
    <w:basedOn w:val="10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5">
    <w:name w:val="List Table 5 Dark"/>
    <w:basedOn w:val="10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basedOn w:val="10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basedOn w:val="10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basedOn w:val="10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basedOn w:val="10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basedOn w:val="10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basedOn w:val="10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basedOn w:val="10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basedOn w:val="10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4">
    <w:name w:val="List Table 6 Colorful - Accent 2"/>
    <w:basedOn w:val="10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5">
    <w:name w:val="List Table 6 Colorful - Accent 3"/>
    <w:basedOn w:val="10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6">
    <w:name w:val="List Table 6 Colorful - Accent 4"/>
    <w:basedOn w:val="10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7">
    <w:name w:val="List Table 6 Colorful - Accent 5"/>
    <w:basedOn w:val="10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8">
    <w:name w:val="List Table 6 Colorful - Accent 6"/>
    <w:basedOn w:val="10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9">
    <w:name w:val="List Table 7 Colorful"/>
    <w:basedOn w:val="10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basedOn w:val="10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1">
    <w:name w:val="List Table 7 Colorful - Accent 2"/>
    <w:basedOn w:val="10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2">
    <w:name w:val="List Table 7 Colorful - Accent 3"/>
    <w:basedOn w:val="10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3">
    <w:name w:val="List Table 7 Colorful - Accent 4"/>
    <w:basedOn w:val="10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4">
    <w:name w:val="List Table 7 Colorful - Accent 5"/>
    <w:basedOn w:val="10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5">
    <w:name w:val="List Table 7 Colorful - Accent 6"/>
    <w:basedOn w:val="10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6">
    <w:name w:val="Lined - Accent"/>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8">
    <w:name w:val="Lined - Accent 2"/>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9">
    <w:name w:val="Lined - Accent 3"/>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0">
    <w:name w:val="Lined - Accent 4"/>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1">
    <w:name w:val="Lined - Accent 5"/>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2">
    <w:name w:val="Lined - Accent 6"/>
    <w:basedOn w:val="10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3">
    <w:name w:val="Bordered &amp; Lined - Accent"/>
    <w:basedOn w:val="10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basedOn w:val="10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5">
    <w:name w:val="Bordered &amp; Lined - Accent 2"/>
    <w:basedOn w:val="10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Bordered &amp; Lined - Accent 3"/>
    <w:basedOn w:val="10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Bordered &amp; Lined - Accent 4"/>
    <w:basedOn w:val="10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Bordered &amp; Lined - Accent 5"/>
    <w:basedOn w:val="10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9">
    <w:name w:val="Bordered &amp; Lined - Accent 6"/>
    <w:basedOn w:val="10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w:basedOn w:val="10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basedOn w:val="10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basedOn w:val="10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basedOn w:val="10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basedOn w:val="10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basedOn w:val="10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basedOn w:val="10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Footnote Text Char"/>
    <w:link w:val="1040"/>
    <w:uiPriority w:val="99"/>
    <w:rPr>
      <w:sz w:val="18"/>
    </w:rPr>
  </w:style>
  <w:style w:type="character" w:styleId="988">
    <w:name w:val="Endnote Text Char"/>
    <w:link w:val="1030"/>
    <w:uiPriority w:val="99"/>
    <w:rPr>
      <w:sz w:val="20"/>
    </w:rPr>
  </w:style>
  <w:style w:type="character" w:styleId="989">
    <w:name w:val="endnote reference"/>
    <w:basedOn w:val="1002"/>
    <w:uiPriority w:val="99"/>
    <w:semiHidden/>
    <w:unhideWhenUsed/>
    <w:rPr>
      <w:vertAlign w:val="superscript"/>
    </w:r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1004"/>
    <w:uiPriority w:val="0"/>
    <w:qFormat/>
    <w:pPr>
      <w:ind w:left="1024"/>
      <w:jc w:val="both"/>
    </w:pPr>
    <w:rPr>
      <w:rFonts w:ascii="Calibri" w:hAnsi="Calibri" w:eastAsia="宋体" w:cs="Times New Roman"/>
      <w:lang w:val="en-US" w:eastAsia="zh-CN" w:bidi="ar-SA"/>
    </w:rPr>
  </w:style>
  <w:style w:type="paragraph" w:styleId="993">
    <w:name w:val="Heading 1"/>
    <w:basedOn w:val="992"/>
    <w:next w:val="992"/>
    <w:uiPriority w:val="0"/>
    <w:qFormat/>
    <w:pPr>
      <w:ind w:left="432" w:firstLine="18"/>
      <w:spacing w:before="340" w:after="330" w:line="578" w:lineRule="auto"/>
      <w:outlineLvl w:val="0"/>
    </w:pPr>
  </w:style>
  <w:style w:type="paragraph" w:styleId="994">
    <w:name w:val="Heading 2"/>
    <w:basedOn w:val="993"/>
    <w:next w:val="992"/>
    <w:uiPriority w:val="0"/>
    <w:qFormat/>
    <w:pPr>
      <w:ind w:left="576" w:firstLine="24"/>
      <w:spacing w:before="260" w:after="260" w:line="416" w:lineRule="auto"/>
      <w:outlineLvl w:val="1"/>
    </w:pPr>
  </w:style>
  <w:style w:type="paragraph" w:styleId="995">
    <w:name w:val="Heading 3"/>
    <w:basedOn w:val="993"/>
    <w:next w:val="992"/>
    <w:uiPriority w:val="0"/>
    <w:qFormat/>
    <w:pPr>
      <w:ind w:left="720"/>
      <w:spacing w:before="260" w:after="260" w:line="416" w:lineRule="auto"/>
      <w:outlineLvl w:val="2"/>
    </w:pPr>
  </w:style>
  <w:style w:type="paragraph" w:styleId="996">
    <w:name w:val="Heading 4"/>
    <w:basedOn w:val="993"/>
    <w:next w:val="992"/>
    <w:uiPriority w:val="0"/>
    <w:qFormat/>
    <w:pPr>
      <w:ind w:left="864" w:firstLine="24"/>
      <w:spacing w:before="280" w:after="290" w:line="376" w:lineRule="auto"/>
      <w:outlineLvl w:val="3"/>
    </w:pPr>
  </w:style>
  <w:style w:type="paragraph" w:styleId="997">
    <w:name w:val="Heading 5"/>
    <w:basedOn w:val="993"/>
    <w:next w:val="992"/>
    <w:uiPriority w:val="0"/>
    <w:qFormat/>
    <w:pPr>
      <w:ind w:left="1008"/>
      <w:spacing w:before="280" w:after="290" w:line="376" w:lineRule="auto"/>
      <w:outlineLvl w:val="4"/>
    </w:pPr>
  </w:style>
  <w:style w:type="paragraph" w:styleId="998">
    <w:name w:val="Heading 6"/>
    <w:basedOn w:val="993"/>
    <w:next w:val="992"/>
    <w:uiPriority w:val="0"/>
    <w:qFormat/>
    <w:pPr>
      <w:ind w:left="1152" w:firstLine="20"/>
      <w:spacing w:before="240" w:after="64" w:line="320" w:lineRule="auto"/>
      <w:outlineLvl w:val="5"/>
    </w:pPr>
  </w:style>
  <w:style w:type="paragraph" w:styleId="999">
    <w:name w:val="Heading 7"/>
    <w:basedOn w:val="993"/>
    <w:next w:val="992"/>
    <w:uiPriority w:val="0"/>
    <w:qFormat/>
    <w:pPr>
      <w:ind w:left="1296" w:firstLine="14"/>
      <w:spacing w:before="240" w:after="64" w:line="320" w:lineRule="auto"/>
      <w:outlineLvl w:val="6"/>
    </w:pPr>
  </w:style>
  <w:style w:type="paragraph" w:styleId="1000">
    <w:name w:val="Heading 8"/>
    <w:basedOn w:val="993"/>
    <w:next w:val="992"/>
    <w:uiPriority w:val="0"/>
    <w:qFormat/>
    <w:pPr>
      <w:ind w:left="1440"/>
      <w:spacing w:before="240" w:after="64" w:line="320" w:lineRule="auto"/>
      <w:outlineLvl w:val="7"/>
    </w:pPr>
  </w:style>
  <w:style w:type="paragraph" w:styleId="1001">
    <w:name w:val="Heading 9"/>
    <w:basedOn w:val="993"/>
    <w:next w:val="992"/>
    <w:uiPriority w:val="0"/>
    <w:qFormat/>
    <w:pPr>
      <w:ind w:left="1584" w:firstLine="22"/>
      <w:spacing w:before="240" w:after="64" w:line="320" w:lineRule="auto"/>
      <w:outlineLvl w:val="8"/>
    </w:pPr>
  </w:style>
  <w:style w:type="character" w:styleId="1002" w:default="1">
    <w:name w:val="Default Paragraph Font"/>
    <w:uiPriority w:val="1"/>
    <w:semiHidden/>
    <w:unhideWhenUsed/>
  </w:style>
  <w:style w:type="table" w:styleId="1003" w:default="1">
    <w:name w:val="Normal Table"/>
    <w:uiPriority w:val="99"/>
    <w:semiHidden/>
    <w:unhideWhenUsed/>
    <w:tblPr>
      <w:tblCellMar>
        <w:left w:w="108" w:type="dxa"/>
        <w:top w:w="0" w:type="dxa"/>
        <w:right w:w="108" w:type="dxa"/>
        <w:bottom w:w="0" w:type="dxa"/>
      </w:tblCellMar>
    </w:tblPr>
  </w:style>
  <w:style w:type="paragraph" w:styleId="1004">
    <w:name w:val="Body Text Indent"/>
    <w:basedOn w:val="992"/>
    <w:next w:val="992"/>
    <w:uiPriority w:val="0"/>
    <w:qFormat/>
    <w:pPr>
      <w:ind w:left="420" w:firstLine="1188"/>
      <w:spacing w:line="360" w:lineRule="exact"/>
    </w:pPr>
  </w:style>
  <w:style w:type="paragraph" w:styleId="1005">
    <w:name w:val="toc 7"/>
    <w:basedOn w:val="993"/>
    <w:next w:val="992"/>
    <w:uiPriority w:val="0"/>
    <w:qFormat/>
    <w:pPr>
      <w:ind w:left="1200" w:firstLine="0"/>
      <w:spacing w:before="0" w:after="0" w:line="240" w:lineRule="auto"/>
      <w:outlineLvl w:val="9"/>
    </w:pPr>
    <w:rPr>
      <w:rFonts w:cs="Calibri"/>
      <w:sz w:val="18"/>
      <w:szCs w:val="18"/>
    </w:rPr>
  </w:style>
  <w:style w:type="paragraph" w:styleId="1006">
    <w:name w:val="List Bullet 4"/>
    <w:basedOn w:val="993"/>
    <w:next w:val="1007"/>
    <w:uiPriority w:val="0"/>
    <w:qFormat/>
    <w:pPr>
      <w:ind w:left="1620" w:firstLine="2652"/>
      <w:spacing w:before="0" w:after="0" w:line="360" w:lineRule="auto"/>
    </w:pPr>
  </w:style>
  <w:style w:type="paragraph" w:styleId="1007">
    <w:name w:val="List Bullet 2"/>
    <w:basedOn w:val="993"/>
    <w:next w:val="992"/>
    <w:uiPriority w:val="0"/>
    <w:qFormat/>
    <w:pPr>
      <w:ind w:left="900" w:firstLine="2652"/>
      <w:spacing w:before="0" w:after="0" w:line="360" w:lineRule="auto"/>
    </w:pPr>
  </w:style>
  <w:style w:type="paragraph" w:styleId="1008">
    <w:name w:val="List Number"/>
    <w:basedOn w:val="993"/>
    <w:next w:val="992"/>
    <w:uiPriority w:val="0"/>
    <w:qFormat/>
    <w:pPr>
      <w:ind w:left="454" w:firstLine="2788"/>
      <w:spacing w:before="0" w:after="0" w:line="240" w:lineRule="auto"/>
    </w:pPr>
  </w:style>
  <w:style w:type="paragraph" w:styleId="1009">
    <w:name w:val="Normal Indent"/>
    <w:basedOn w:val="992"/>
    <w:next w:val="992"/>
    <w:link w:val="1061"/>
    <w:uiPriority w:val="0"/>
    <w:qFormat/>
    <w:pPr>
      <w:ind w:left="420" w:firstLine="4772"/>
    </w:pPr>
    <w:rPr>
      <w:lang w:val="zh-CN"/>
    </w:rPr>
  </w:style>
  <w:style w:type="paragraph" w:styleId="1010">
    <w:name w:val="Caption"/>
    <w:basedOn w:val="993"/>
    <w:next w:val="992"/>
    <w:uiPriority w:val="0"/>
    <w:qFormat/>
    <w:pPr>
      <w:ind w:left="200" w:firstLine="2248"/>
      <w:jc w:val="center"/>
      <w:spacing w:before="0" w:after="0" w:line="240" w:lineRule="auto"/>
    </w:pPr>
  </w:style>
  <w:style w:type="paragraph" w:styleId="1011">
    <w:name w:val="List Bullet"/>
    <w:basedOn w:val="993"/>
    <w:next w:val="992"/>
    <w:uiPriority w:val="0"/>
    <w:qFormat/>
    <w:pPr>
      <w:ind w:left="900" w:firstLine="2652"/>
      <w:spacing w:before="0" w:after="0" w:line="360" w:lineRule="auto"/>
    </w:pPr>
  </w:style>
  <w:style w:type="paragraph" w:styleId="1012">
    <w:name w:val="Document Map"/>
    <w:basedOn w:val="993"/>
    <w:next w:val="1013"/>
    <w:uiPriority w:val="0"/>
    <w:qFormat/>
    <w:pPr>
      <w:ind w:left="0" w:firstLine="4"/>
      <w:spacing w:before="0" w:after="0" w:line="240" w:lineRule="auto"/>
      <w:shd w:val="clear" w:color="000000" w:fill="000080"/>
    </w:pPr>
  </w:style>
  <w:style w:type="paragraph" w:styleId="1013">
    <w:name w:val="annotation subject"/>
    <w:next w:val="992"/>
    <w:uiPriority w:val="0"/>
    <w:semiHidden/>
    <w:qFormat/>
    <w:pPr>
      <w:ind w:firstLine="4608"/>
      <w:spacing w:line="360" w:lineRule="auto"/>
    </w:pPr>
    <w:rPr>
      <w:rFonts w:ascii="Calibri" w:hAnsi="Calibri" w:eastAsia="宋体" w:cs="Times New Roman"/>
      <w:lang w:val="en-US" w:eastAsia="zh-CN" w:bidi="ar-SA"/>
    </w:rPr>
  </w:style>
  <w:style w:type="paragraph" w:styleId="1014">
    <w:name w:val="annotation text"/>
    <w:basedOn w:val="993"/>
    <w:next w:val="992"/>
    <w:uiPriority w:val="0"/>
    <w:qFormat/>
    <w:pPr>
      <w:ind w:left="0" w:firstLine="3584"/>
      <w:spacing w:line="360" w:lineRule="auto"/>
    </w:pPr>
  </w:style>
  <w:style w:type="paragraph" w:styleId="1015">
    <w:name w:val="Body Text 3"/>
    <w:basedOn w:val="993"/>
    <w:next w:val="992"/>
    <w:uiPriority w:val="0"/>
    <w:qFormat/>
    <w:pPr>
      <w:ind w:left="0" w:firstLine="2048"/>
      <w:spacing w:before="0" w:after="0" w:line="500" w:lineRule="exact"/>
    </w:pPr>
  </w:style>
  <w:style w:type="paragraph" w:styleId="1016">
    <w:name w:val="List Bullet 3"/>
    <w:basedOn w:val="993"/>
    <w:next w:val="992"/>
    <w:uiPriority w:val="0"/>
    <w:qFormat/>
    <w:pPr>
      <w:ind w:left="900" w:firstLine="2652"/>
      <w:spacing w:before="0" w:after="0" w:line="360" w:lineRule="auto"/>
    </w:pPr>
  </w:style>
  <w:style w:type="paragraph" w:styleId="1017">
    <w:name w:val="Body Text"/>
    <w:basedOn w:val="992"/>
    <w:next w:val="1009"/>
    <w:uiPriority w:val="0"/>
    <w:qFormat/>
    <w:pPr>
      <w:ind w:left="0" w:firstLine="2560"/>
    </w:pPr>
  </w:style>
  <w:style w:type="paragraph" w:styleId="1018">
    <w:name w:val="List Number 3"/>
    <w:basedOn w:val="993"/>
    <w:next w:val="992"/>
    <w:uiPriority w:val="0"/>
    <w:qFormat/>
    <w:pPr>
      <w:ind w:left="420" w:firstLine="3584"/>
      <w:spacing w:before="0" w:after="0" w:line="240" w:lineRule="auto"/>
    </w:pPr>
  </w:style>
  <w:style w:type="paragraph" w:styleId="1019">
    <w:name w:val="List 2"/>
    <w:basedOn w:val="993"/>
    <w:next w:val="1005"/>
    <w:uiPriority w:val="0"/>
    <w:qFormat/>
    <w:pPr>
      <w:ind w:left="100" w:firstLine="3640"/>
      <w:spacing w:before="0" w:after="0" w:line="240" w:lineRule="auto"/>
    </w:pPr>
  </w:style>
  <w:style w:type="paragraph" w:styleId="1020">
    <w:name w:val="Block Text"/>
    <w:basedOn w:val="993"/>
    <w:next w:val="992"/>
    <w:uiPriority w:val="0"/>
    <w:qFormat/>
    <w:pPr>
      <w:ind w:left="420" w:right="33" w:firstLine="2560"/>
      <w:spacing w:before="0" w:after="0" w:line="240" w:lineRule="auto"/>
    </w:pPr>
  </w:style>
  <w:style w:type="paragraph" w:styleId="1021">
    <w:name w:val="toc 5"/>
    <w:basedOn w:val="993"/>
    <w:next w:val="992"/>
    <w:uiPriority w:val="0"/>
    <w:qFormat/>
    <w:pPr>
      <w:ind w:left="800" w:firstLine="0"/>
      <w:spacing w:before="0" w:after="0" w:line="240" w:lineRule="auto"/>
      <w:outlineLvl w:val="9"/>
    </w:pPr>
    <w:rPr>
      <w:rFonts w:cs="Calibri"/>
      <w:sz w:val="18"/>
      <w:szCs w:val="18"/>
    </w:rPr>
  </w:style>
  <w:style w:type="paragraph" w:styleId="1022">
    <w:name w:val="toc 3"/>
    <w:basedOn w:val="993"/>
    <w:next w:val="992"/>
    <w:uiPriority w:val="39"/>
    <w:qFormat/>
    <w:pPr>
      <w:ind w:left="400" w:firstLine="0"/>
      <w:spacing w:before="0" w:after="0" w:line="240" w:lineRule="auto"/>
      <w:outlineLvl w:val="9"/>
    </w:pPr>
    <w:rPr>
      <w:rFonts w:cs="Calibri"/>
      <w:i/>
      <w:iCs/>
    </w:rPr>
  </w:style>
  <w:style w:type="paragraph" w:styleId="1023">
    <w:name w:val="Plain Text"/>
    <w:basedOn w:val="993"/>
    <w:next w:val="1024"/>
    <w:link w:val="1062"/>
    <w:uiPriority w:val="0"/>
    <w:qFormat/>
    <w:pPr>
      <w:ind w:left="0" w:firstLine="2048"/>
      <w:spacing w:before="0" w:after="0" w:line="240" w:lineRule="auto"/>
    </w:pPr>
    <w:rPr>
      <w:lang w:val="zh-CN"/>
    </w:rPr>
  </w:style>
  <w:style w:type="paragraph" w:styleId="1024">
    <w:name w:val="toc 1"/>
    <w:basedOn w:val="993"/>
    <w:next w:val="992"/>
    <w:uiPriority w:val="39"/>
    <w:qFormat/>
    <w:pPr>
      <w:ind w:left="0" w:firstLine="0"/>
      <w:spacing w:before="120" w:after="120" w:line="240" w:lineRule="auto"/>
      <w:outlineLvl w:val="9"/>
    </w:pPr>
    <w:rPr>
      <w:rFonts w:cs="Calibri"/>
      <w:b/>
      <w:bCs/>
      <w:caps/>
    </w:rPr>
  </w:style>
  <w:style w:type="paragraph" w:styleId="1025">
    <w:name w:val="List Bullet 5"/>
    <w:basedOn w:val="993"/>
    <w:next w:val="1026"/>
    <w:uiPriority w:val="0"/>
    <w:qFormat/>
    <w:pPr>
      <w:ind w:left="2040" w:firstLine="2560"/>
      <w:spacing w:before="0" w:after="0" w:line="360" w:lineRule="auto"/>
    </w:pPr>
  </w:style>
  <w:style w:type="paragraph" w:styleId="1026" w:customStyle="1">
    <w:name w:val="正文首行缩进1"/>
    <w:next w:val="1018"/>
    <w:uiPriority w:val="0"/>
    <w:qFormat/>
    <w:pPr>
      <w:ind w:left="420" w:firstLine="2724"/>
      <w:spacing w:after="120" w:line="360" w:lineRule="auto"/>
    </w:pPr>
    <w:rPr>
      <w:rFonts w:ascii="Calibri" w:hAnsi="Calibri" w:eastAsia="宋体" w:cs="Times New Roman"/>
      <w:lang w:val="en-US" w:eastAsia="zh-CN" w:bidi="ar-SA"/>
    </w:rPr>
  </w:style>
  <w:style w:type="paragraph" w:styleId="1027">
    <w:name w:val="toc 8"/>
    <w:basedOn w:val="993"/>
    <w:next w:val="992"/>
    <w:uiPriority w:val="0"/>
    <w:qFormat/>
    <w:pPr>
      <w:ind w:left="1400" w:firstLine="0"/>
      <w:spacing w:before="0" w:after="0" w:line="240" w:lineRule="auto"/>
      <w:outlineLvl w:val="9"/>
    </w:pPr>
    <w:rPr>
      <w:rFonts w:cs="Calibri"/>
      <w:sz w:val="18"/>
      <w:szCs w:val="18"/>
    </w:rPr>
  </w:style>
  <w:style w:type="paragraph" w:styleId="1028">
    <w:name w:val="Date"/>
    <w:basedOn w:val="993"/>
    <w:next w:val="992"/>
    <w:uiPriority w:val="0"/>
    <w:qFormat/>
    <w:pPr>
      <w:ind w:left="0" w:firstLine="2560"/>
      <w:spacing w:before="0" w:after="0" w:line="240" w:lineRule="auto"/>
    </w:pPr>
  </w:style>
  <w:style w:type="paragraph" w:styleId="1029">
    <w:name w:val="Body Text Indent 2"/>
    <w:basedOn w:val="993"/>
    <w:next w:val="1004"/>
    <w:uiPriority w:val="0"/>
    <w:qFormat/>
    <w:pPr>
      <w:ind w:left="481" w:firstLine="2784"/>
      <w:spacing w:before="0" w:after="0" w:line="400" w:lineRule="exact"/>
    </w:pPr>
  </w:style>
  <w:style w:type="paragraph" w:styleId="1030">
    <w:name w:val="endnote text"/>
    <w:basedOn w:val="993"/>
    <w:next w:val="1031"/>
    <w:uiPriority w:val="0"/>
    <w:qFormat/>
    <w:pPr>
      <w:ind w:left="0" w:firstLine="2560"/>
      <w:spacing w:before="0" w:after="0" w:line="360" w:lineRule="auto"/>
    </w:pPr>
  </w:style>
  <w:style w:type="paragraph" w:styleId="1031" w:customStyle="1">
    <w:name w:val="Char11"/>
    <w:basedOn w:val="993"/>
    <w:next w:val="992"/>
    <w:uiPriority w:val="0"/>
    <w:qFormat/>
    <w:pPr>
      <w:ind w:left="0" w:firstLine="3584"/>
      <w:spacing w:before="0" w:after="0" w:line="240" w:lineRule="auto"/>
    </w:pPr>
  </w:style>
  <w:style w:type="paragraph" w:styleId="1032">
    <w:name w:val="Balloon Text"/>
    <w:basedOn w:val="993"/>
    <w:next w:val="1008"/>
    <w:uiPriority w:val="0"/>
    <w:qFormat/>
    <w:pPr>
      <w:ind w:left="0" w:firstLine="2048"/>
      <w:spacing w:before="0" w:after="0" w:line="240" w:lineRule="auto"/>
    </w:pPr>
  </w:style>
  <w:style w:type="paragraph" w:styleId="1033">
    <w:name w:val="Footer"/>
    <w:basedOn w:val="993"/>
    <w:next w:val="1034"/>
    <w:link w:val="1063"/>
    <w:uiPriority w:val="99"/>
    <w:qFormat/>
    <w:pPr>
      <w:ind w:left="0" w:firstLine="3584"/>
      <w:spacing w:before="0" w:after="0" w:line="240" w:lineRule="auto"/>
    </w:pPr>
    <w:rPr>
      <w:lang w:val="zh-CN"/>
    </w:rPr>
  </w:style>
  <w:style w:type="paragraph" w:styleId="1034" w:customStyle="1">
    <w:name w:val="Char Char Char Char Char Char Char Char Char Char Char Char Char"/>
    <w:basedOn w:val="993"/>
    <w:next w:val="992"/>
    <w:uiPriority w:val="0"/>
    <w:qFormat/>
    <w:pPr>
      <w:ind w:left="0" w:firstLine="3584"/>
      <w:spacing w:before="0" w:after="160" w:line="240" w:lineRule="exact"/>
    </w:pPr>
  </w:style>
  <w:style w:type="paragraph" w:styleId="1035">
    <w:name w:val="Header"/>
    <w:basedOn w:val="993"/>
    <w:next w:val="1028"/>
    <w:link w:val="1064"/>
    <w:uiPriority w:val="99"/>
    <w:qFormat/>
    <w:pPr>
      <w:ind w:left="0" w:firstLine="3584"/>
      <w:jc w:val="center"/>
      <w:spacing w:before="0" w:after="0" w:line="240" w:lineRule="auto"/>
    </w:pPr>
    <w:rPr>
      <w:lang w:val="zh-CN"/>
    </w:rPr>
  </w:style>
  <w:style w:type="paragraph" w:styleId="1036">
    <w:name w:val="toc 4"/>
    <w:basedOn w:val="993"/>
    <w:next w:val="992"/>
    <w:uiPriority w:val="0"/>
    <w:qFormat/>
    <w:pPr>
      <w:ind w:left="600" w:firstLine="0"/>
      <w:spacing w:before="0" w:after="0" w:line="240" w:lineRule="auto"/>
      <w:outlineLvl w:val="9"/>
    </w:pPr>
    <w:rPr>
      <w:rFonts w:cs="Calibri"/>
      <w:sz w:val="18"/>
      <w:szCs w:val="18"/>
    </w:rPr>
  </w:style>
  <w:style w:type="paragraph" w:styleId="1037">
    <w:name w:val="Subtitle"/>
    <w:next w:val="992"/>
    <w:uiPriority w:val="0"/>
    <w:qFormat/>
    <w:pPr>
      <w:ind w:left="1024"/>
      <w:jc w:val="center"/>
      <w:spacing w:after="60"/>
    </w:pPr>
    <w:rPr>
      <w:rFonts w:ascii="Calibri" w:hAnsi="Calibri" w:eastAsia="宋体" w:cs="Times New Roman"/>
      <w:lang w:val="en-US" w:eastAsia="zh-CN" w:bidi="ar-SA"/>
    </w:rPr>
  </w:style>
  <w:style w:type="paragraph" w:styleId="1038">
    <w:name w:val="List"/>
    <w:basedOn w:val="993"/>
    <w:next w:val="1039"/>
    <w:uiPriority w:val="0"/>
    <w:qFormat/>
    <w:pPr>
      <w:ind w:left="200" w:firstLine="3640"/>
      <w:spacing w:before="0" w:after="0" w:line="240" w:lineRule="auto"/>
    </w:pPr>
  </w:style>
  <w:style w:type="paragraph" w:styleId="1039">
    <w:name w:val="Body Text First Indent"/>
    <w:next w:val="992"/>
    <w:uiPriority w:val="0"/>
    <w:qFormat/>
    <w:pPr>
      <w:ind w:left="420" w:firstLine="3748"/>
      <w:spacing w:after="120"/>
    </w:pPr>
    <w:rPr>
      <w:rFonts w:ascii="Calibri" w:hAnsi="Calibri" w:eastAsia="宋体" w:cs="Times New Roman"/>
      <w:lang w:val="en-US" w:eastAsia="zh-CN" w:bidi="ar-SA"/>
    </w:rPr>
  </w:style>
  <w:style w:type="paragraph" w:styleId="1040">
    <w:name w:val="footnote text"/>
    <w:basedOn w:val="993"/>
    <w:next w:val="1020"/>
    <w:uiPriority w:val="0"/>
    <w:qFormat/>
    <w:pPr>
      <w:ind w:left="0" w:firstLine="3584"/>
      <w:spacing w:before="0" w:after="0" w:line="360" w:lineRule="auto"/>
    </w:pPr>
  </w:style>
  <w:style w:type="paragraph" w:styleId="1041">
    <w:name w:val="toc 6"/>
    <w:basedOn w:val="993"/>
    <w:next w:val="992"/>
    <w:uiPriority w:val="0"/>
    <w:qFormat/>
    <w:pPr>
      <w:ind w:left="1000" w:firstLine="0"/>
      <w:spacing w:before="0" w:after="0" w:line="240" w:lineRule="auto"/>
      <w:outlineLvl w:val="9"/>
    </w:pPr>
    <w:rPr>
      <w:rFonts w:cs="Calibri"/>
      <w:sz w:val="18"/>
      <w:szCs w:val="18"/>
    </w:rPr>
  </w:style>
  <w:style w:type="paragraph" w:styleId="1042">
    <w:name w:val="List 5"/>
    <w:basedOn w:val="993"/>
    <w:next w:val="1017"/>
    <w:uiPriority w:val="0"/>
    <w:qFormat/>
    <w:pPr>
      <w:ind w:left="2100" w:firstLine="3676"/>
      <w:spacing w:before="0" w:after="0" w:line="240" w:lineRule="auto"/>
    </w:pPr>
  </w:style>
  <w:style w:type="paragraph" w:styleId="1043">
    <w:name w:val="Body Text Indent 3"/>
    <w:basedOn w:val="993"/>
    <w:next w:val="1041"/>
    <w:uiPriority w:val="0"/>
    <w:qFormat/>
    <w:pPr>
      <w:ind w:left="480" w:firstLine="2784"/>
      <w:spacing w:before="0" w:after="0" w:line="400" w:lineRule="exact"/>
    </w:pPr>
  </w:style>
  <w:style w:type="paragraph" w:styleId="1044">
    <w:name w:val="toc 2"/>
    <w:basedOn w:val="993"/>
    <w:next w:val="992"/>
    <w:uiPriority w:val="39"/>
    <w:qFormat/>
    <w:pPr>
      <w:ind w:left="200" w:firstLine="0"/>
      <w:spacing w:before="0" w:after="0" w:line="240" w:lineRule="auto"/>
      <w:outlineLvl w:val="9"/>
    </w:pPr>
    <w:rPr>
      <w:rFonts w:cs="Calibri"/>
      <w:smallCaps/>
    </w:rPr>
  </w:style>
  <w:style w:type="paragraph" w:styleId="1045">
    <w:name w:val="toc 9"/>
    <w:basedOn w:val="993"/>
    <w:next w:val="992"/>
    <w:uiPriority w:val="0"/>
    <w:qFormat/>
    <w:pPr>
      <w:ind w:left="1600" w:firstLine="0"/>
      <w:spacing w:before="0" w:after="0" w:line="240" w:lineRule="auto"/>
      <w:outlineLvl w:val="9"/>
    </w:pPr>
    <w:rPr>
      <w:rFonts w:cs="Calibri"/>
      <w:sz w:val="18"/>
      <w:szCs w:val="18"/>
    </w:rPr>
  </w:style>
  <w:style w:type="paragraph" w:styleId="1046">
    <w:name w:val="Body Text 2"/>
    <w:basedOn w:val="993"/>
    <w:next w:val="1011"/>
    <w:uiPriority w:val="0"/>
    <w:qFormat/>
    <w:pPr>
      <w:ind w:left="0" w:firstLine="1024"/>
      <w:spacing w:before="0" w:after="120" w:line="480" w:lineRule="auto"/>
    </w:pPr>
  </w:style>
  <w:style w:type="paragraph" w:styleId="1047">
    <w:name w:val="HTML Preformatted"/>
    <w:basedOn w:val="993"/>
    <w:next w:val="1010"/>
    <w:uiPriority w:val="0"/>
    <w:qFormat/>
    <w:pPr>
      <w:ind w:left="0" w:firstLine="2048"/>
      <w:spacing w:before="0" w:after="0" w:line="253" w:lineRule="atLeast"/>
    </w:pPr>
  </w:style>
  <w:style w:type="paragraph" w:styleId="1048">
    <w:name w:val="Normal (Web)"/>
    <w:basedOn w:val="992"/>
    <w:next w:val="1019"/>
    <w:uiPriority w:val="0"/>
    <w:qFormat/>
    <w:pPr>
      <w:ind w:left="15" w:right="15" w:firstLine="4608"/>
      <w:spacing w:before="60" w:after="60" w:line="312" w:lineRule="auto"/>
    </w:pPr>
  </w:style>
  <w:style w:type="paragraph" w:styleId="1049">
    <w:name w:val="index 1"/>
    <w:basedOn w:val="993"/>
    <w:next w:val="992"/>
    <w:uiPriority w:val="0"/>
    <w:qFormat/>
    <w:pPr>
      <w:ind w:left="0" w:firstLine="3584"/>
      <w:spacing w:before="0" w:after="0" w:line="240" w:lineRule="auto"/>
    </w:pPr>
  </w:style>
  <w:style w:type="paragraph" w:styleId="1050">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1051">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0"/>
    <w:qFormat/>
    <w:rPr>
      <w:b/>
      <w:sz w:val="20"/>
    </w:rPr>
  </w:style>
  <w:style w:type="character" w:styleId="1053">
    <w:name w:val="page number"/>
    <w:uiPriority w:val="0"/>
    <w:qFormat/>
    <w:rPr>
      <w:sz w:val="20"/>
    </w:rPr>
  </w:style>
  <w:style w:type="character" w:styleId="1054">
    <w:name w:val="Emphasis"/>
    <w:uiPriority w:val="0"/>
    <w:qFormat/>
    <w:rPr>
      <w:i/>
      <w:sz w:val="21"/>
    </w:rPr>
  </w:style>
  <w:style w:type="character" w:styleId="1055">
    <w:name w:val="Hyperlink"/>
    <w:uiPriority w:val="99"/>
    <w:qFormat/>
    <w:rPr>
      <w:color w:val="0000ff"/>
      <w:sz w:val="20"/>
      <w:u w:val="single"/>
    </w:rPr>
  </w:style>
  <w:style w:type="character" w:styleId="1056">
    <w:name w:val="annotation reference"/>
    <w:uiPriority w:val="0"/>
    <w:qFormat/>
    <w:rPr>
      <w:sz w:val="20"/>
    </w:rPr>
  </w:style>
  <w:style w:type="character" w:styleId="1057">
    <w:name w:val="footnote reference"/>
    <w:uiPriority w:val="0"/>
    <w:unhideWhenUsed/>
    <w:qFormat/>
    <w:rPr>
      <w:vertAlign w:val="superscript"/>
    </w:rPr>
  </w:style>
  <w:style w:type="paragraph" w:styleId="1058">
    <w:name w:val="List Paragraph"/>
    <w:basedOn w:val="992"/>
    <w:next w:val="1059"/>
    <w:uiPriority w:val="34"/>
    <w:qFormat/>
    <w:pPr>
      <w:ind w:left="420" w:firstLine="3748"/>
    </w:pPr>
  </w:style>
  <w:style w:type="paragraph" w:styleId="1059" w:customStyle="1">
    <w:name w:val="xl91"/>
    <w:basedOn w:val="993"/>
    <w:next w:val="1060"/>
    <w:uiPriority w:val="0"/>
    <w:qFormat/>
    <w:pPr>
      <w:ind w:left="0" w:firstLine="3584"/>
      <w:spacing w:before="280" w:after="280" w:line="240" w:lineRule="auto"/>
    </w:pPr>
  </w:style>
  <w:style w:type="paragraph" w:styleId="1060" w:customStyle="1">
    <w:name w:val="xl76"/>
    <w:basedOn w:val="993"/>
    <w:next w:val="1046"/>
    <w:uiPriority w:val="0"/>
    <w:qFormat/>
    <w:pPr>
      <w:ind w:left="0" w:firstLine="3584"/>
      <w:jc w:val="center"/>
      <w:spacing w:before="280" w:after="280" w:line="240" w:lineRule="auto"/>
    </w:pPr>
  </w:style>
  <w:style w:type="character" w:styleId="1061" w:customStyle="1">
    <w:name w:val="正文缩进 字符"/>
    <w:link w:val="1009"/>
    <w:uiPriority w:val="0"/>
    <w:qFormat/>
    <w:rPr>
      <w:rFonts w:ascii="Calibri" w:hAnsi="Calibri"/>
    </w:rPr>
  </w:style>
  <w:style w:type="character" w:styleId="1062" w:customStyle="1">
    <w:name w:val="纯文本 字符"/>
    <w:link w:val="1023"/>
    <w:uiPriority w:val="0"/>
    <w:qFormat/>
    <w:rPr>
      <w:rFonts w:ascii="Calibri" w:hAnsi="Calibri"/>
    </w:rPr>
  </w:style>
  <w:style w:type="character" w:styleId="1063" w:customStyle="1">
    <w:name w:val="页脚 字符"/>
    <w:link w:val="1033"/>
    <w:uiPriority w:val="99"/>
    <w:qFormat/>
    <w:rPr>
      <w:rFonts w:ascii="Calibri" w:hAnsi="Calibri"/>
    </w:rPr>
  </w:style>
  <w:style w:type="character" w:styleId="1064" w:customStyle="1">
    <w:name w:val="页眉 字符"/>
    <w:link w:val="1035"/>
    <w:uiPriority w:val="99"/>
    <w:qFormat/>
    <w:rPr>
      <w:rFonts w:ascii="Calibri" w:hAnsi="Calibri"/>
    </w:rPr>
  </w:style>
  <w:style w:type="character" w:styleId="1065" w:customStyle="1">
    <w:name w:val="已访问的超链接1"/>
    <w:uiPriority w:val="0"/>
    <w:qFormat/>
    <w:rPr>
      <w:color w:val="800080"/>
      <w:sz w:val="20"/>
      <w:u w:val="single"/>
    </w:rPr>
  </w:style>
  <w:style w:type="character" w:styleId="1066" w:customStyle="1">
    <w:name w:val="图注 Char Char"/>
    <w:uiPriority w:val="0"/>
    <w:qFormat/>
    <w:rPr>
      <w:sz w:val="20"/>
    </w:rPr>
  </w:style>
  <w:style w:type="character" w:styleId="1067" w:customStyle="1">
    <w:name w:val="图片0 Char Char"/>
    <w:uiPriority w:val="0"/>
    <w:qFormat/>
    <w:rPr>
      <w:sz w:val="20"/>
    </w:rPr>
  </w:style>
  <w:style w:type="character" w:styleId="1068" w:customStyle="1">
    <w:name w:val="p141"/>
    <w:uiPriority w:val="0"/>
    <w:qFormat/>
    <w:rPr>
      <w:color w:val="000000"/>
      <w:sz w:val="20"/>
      <w:u w:val="none"/>
    </w:rPr>
  </w:style>
  <w:style w:type="character" w:styleId="1069" w:customStyle="1">
    <w:name w:val="批注框文本 字符"/>
    <w:uiPriority w:val="0"/>
    <w:semiHidden/>
    <w:qFormat/>
    <w:rPr>
      <w:sz w:val="20"/>
    </w:rPr>
  </w:style>
  <w:style w:type="character" w:styleId="1070" w:customStyle="1">
    <w:name w:val="正文文本缩进 3 Char"/>
    <w:uiPriority w:val="0"/>
    <w:qFormat/>
    <w:rPr>
      <w:sz w:val="20"/>
    </w:rPr>
  </w:style>
  <w:style w:type="character" w:styleId="1071" w:customStyle="1">
    <w:name w:val="标题 6 Char1"/>
    <w:uiPriority w:val="0"/>
    <w:semiHidden/>
    <w:qFormat/>
    <w:rPr>
      <w:b/>
      <w:sz w:val="20"/>
    </w:rPr>
  </w:style>
  <w:style w:type="character" w:styleId="1072" w:customStyle="1">
    <w:name w:val="正文文本缩进 Char"/>
    <w:uiPriority w:val="0"/>
    <w:qFormat/>
    <w:rPr>
      <w:sz w:val="20"/>
    </w:rPr>
  </w:style>
  <w:style w:type="character" w:styleId="1073" w:customStyle="1">
    <w:name w:val="正文文本缩进 2 Char"/>
    <w:uiPriority w:val="0"/>
    <w:qFormat/>
    <w:rPr>
      <w:sz w:val="20"/>
    </w:rPr>
  </w:style>
  <w:style w:type="character" w:styleId="1074" w:customStyle="1">
    <w:name w:val="批注引用1"/>
    <w:uiPriority w:val="0"/>
    <w:qFormat/>
    <w:rPr>
      <w:sz w:val="20"/>
    </w:rPr>
  </w:style>
  <w:style w:type="character" w:styleId="1075" w:customStyle="1">
    <w:name w:val="标题 6 Char"/>
    <w:uiPriority w:val="0"/>
    <w:qFormat/>
    <w:rPr>
      <w:b/>
      <w:sz w:val="20"/>
    </w:rPr>
  </w:style>
  <w:style w:type="character" w:styleId="1076" w:customStyle="1">
    <w:name w:val="lh151"/>
    <w:uiPriority w:val="0"/>
    <w:qFormat/>
    <w:rPr>
      <w:color w:val="666666"/>
      <w:sz w:val="20"/>
    </w:rPr>
  </w:style>
  <w:style w:type="character" w:styleId="1077" w:customStyle="1">
    <w:name w:val="_Style 332"/>
    <w:uiPriority w:val="0"/>
    <w:qFormat/>
    <w:rPr>
      <w:i/>
      <w:color w:val="auto"/>
      <w:sz w:val="21"/>
    </w:rPr>
  </w:style>
  <w:style w:type="character" w:styleId="1078" w:customStyle="1">
    <w:name w:val="页眉 Char1"/>
    <w:uiPriority w:val="0"/>
    <w:semiHidden/>
    <w:qFormat/>
    <w:rPr>
      <w:sz w:val="20"/>
    </w:rPr>
  </w:style>
  <w:style w:type="character" w:styleId="1079" w:customStyle="1">
    <w:name w:val="标题 3 Char"/>
    <w:uiPriority w:val="0"/>
    <w:qFormat/>
    <w:rPr>
      <w:b/>
      <w:sz w:val="20"/>
    </w:rPr>
  </w:style>
  <w:style w:type="character" w:styleId="1080" w:customStyle="1">
    <w:name w:val="正文文本 Char"/>
    <w:uiPriority w:val="0"/>
    <w:qFormat/>
    <w:rPr>
      <w:sz w:val="20"/>
    </w:rPr>
  </w:style>
  <w:style w:type="character" w:styleId="1081" w:customStyle="1">
    <w:name w:val="062"/>
    <w:uiPriority w:val="0"/>
    <w:qFormat/>
    <w:rPr>
      <w:b/>
      <w:sz w:val="20"/>
    </w:rPr>
  </w:style>
  <w:style w:type="character" w:styleId="1082" w:customStyle="1">
    <w:name w:val="标题 Char"/>
    <w:uiPriority w:val="0"/>
    <w:qFormat/>
    <w:rPr>
      <w:b/>
      <w:sz w:val="20"/>
    </w:rPr>
  </w:style>
  <w:style w:type="character" w:styleId="1083" w:customStyle="1">
    <w:name w:val="标题 2 Char"/>
    <w:uiPriority w:val="0"/>
    <w:qFormat/>
    <w:rPr>
      <w:b/>
      <w:sz w:val="20"/>
    </w:rPr>
  </w:style>
  <w:style w:type="character" w:styleId="1084" w:customStyle="1">
    <w:name w:val="正文缩进 Char"/>
    <w:uiPriority w:val="0"/>
    <w:qFormat/>
    <w:rPr>
      <w:sz w:val="20"/>
    </w:rPr>
  </w:style>
  <w:style w:type="character" w:styleId="1085" w:customStyle="1">
    <w:name w:val="日期 Char"/>
    <w:uiPriority w:val="0"/>
    <w:qFormat/>
    <w:rPr>
      <w:sz w:val="20"/>
    </w:rPr>
  </w:style>
  <w:style w:type="character" w:styleId="1086" w:customStyle="1">
    <w:name w:val="纯文本 Char1"/>
    <w:uiPriority w:val="0"/>
    <w:semiHidden/>
    <w:qFormat/>
    <w:rPr>
      <w:sz w:val="20"/>
    </w:rPr>
  </w:style>
  <w:style w:type="character" w:styleId="1087" w:customStyle="1">
    <w:name w:val="正文首行缩进 2 Char"/>
    <w:uiPriority w:val="0"/>
    <w:qFormat/>
    <w:rPr>
      <w:sz w:val="20"/>
    </w:rPr>
  </w:style>
  <w:style w:type="character" w:styleId="1088" w:customStyle="1">
    <w:name w:val="表格用 Char Char"/>
    <w:uiPriority w:val="0"/>
    <w:qFormat/>
    <w:rPr>
      <w:sz w:val="20"/>
    </w:rPr>
  </w:style>
  <w:style w:type="character" w:styleId="1089" w:customStyle="1">
    <w:name w:val="Char Char14"/>
    <w:uiPriority w:val="0"/>
    <w:qFormat/>
    <w:rPr>
      <w:sz w:val="20"/>
    </w:rPr>
  </w:style>
  <w:style w:type="character" w:styleId="1090" w:customStyle="1">
    <w:name w:val="批注文字 Char1"/>
    <w:uiPriority w:val="0"/>
    <w:semiHidden/>
    <w:qFormat/>
    <w:rPr>
      <w:sz w:val="20"/>
    </w:rPr>
  </w:style>
  <w:style w:type="character" w:styleId="1091" w:customStyle="1">
    <w:name w:val="正文（首行缩进 2 字符） Char Char"/>
    <w:uiPriority w:val="0"/>
    <w:qFormat/>
    <w:rPr>
      <w:sz w:val="20"/>
    </w:rPr>
  </w:style>
  <w:style w:type="character" w:styleId="1092" w:customStyle="1">
    <w:name w:val="图片 Char"/>
    <w:uiPriority w:val="0"/>
    <w:qFormat/>
    <w:rPr>
      <w:sz w:val="20"/>
    </w:rPr>
  </w:style>
  <w:style w:type="character" w:styleId="1093" w:customStyle="1">
    <w:name w:val="标书正文 Char"/>
    <w:uiPriority w:val="0"/>
    <w:qFormat/>
    <w:rPr>
      <w:sz w:val="20"/>
    </w:rPr>
  </w:style>
  <w:style w:type="character" w:styleId="1094" w:customStyle="1">
    <w:name w:val="批注文字 字符"/>
    <w:uiPriority w:val="0"/>
    <w:qFormat/>
    <w:rPr>
      <w:sz w:val="20"/>
    </w:rPr>
  </w:style>
  <w:style w:type="character" w:styleId="1095" w:customStyle="1">
    <w:name w:val="正文文本 2 Char1"/>
    <w:uiPriority w:val="0"/>
    <w:semiHidden/>
    <w:qFormat/>
    <w:rPr>
      <w:sz w:val="20"/>
    </w:rPr>
  </w:style>
  <w:style w:type="character" w:styleId="1096" w:customStyle="1">
    <w:name w:val="纯文本 Char"/>
    <w:uiPriority w:val="0"/>
    <w:qFormat/>
    <w:rPr>
      <w:sz w:val="20"/>
    </w:rPr>
  </w:style>
  <w:style w:type="character" w:styleId="1097" w:customStyle="1">
    <w:name w:val="标题 2 Char1"/>
    <w:uiPriority w:val="0"/>
    <w:semiHidden/>
    <w:qFormat/>
    <w:rPr>
      <w:b/>
      <w:sz w:val="20"/>
    </w:rPr>
  </w:style>
  <w:style w:type="character" w:styleId="1098" w:customStyle="1">
    <w:name w:val="标题 4 Char"/>
    <w:uiPriority w:val="0"/>
    <w:qFormat/>
    <w:rPr>
      <w:b/>
      <w:sz w:val="20"/>
    </w:rPr>
  </w:style>
  <w:style w:type="character" w:styleId="1099" w:customStyle="1">
    <w:name w:val="超级链接"/>
    <w:uiPriority w:val="0"/>
    <w:qFormat/>
    <w:rPr>
      <w:color w:val="0000ff"/>
      <w:sz w:val="20"/>
      <w:u w:val="single"/>
    </w:rPr>
  </w:style>
  <w:style w:type="character" w:styleId="1100" w:customStyle="1">
    <w:name w:val="1ji Char"/>
    <w:uiPriority w:val="0"/>
    <w:qFormat/>
    <w:rPr>
      <w:b/>
      <w:sz w:val="20"/>
    </w:rPr>
  </w:style>
  <w:style w:type="character" w:styleId="1101" w:customStyle="1">
    <w:name w:val="表格文字图表文字 Char Char"/>
    <w:uiPriority w:val="0"/>
    <w:qFormat/>
    <w:rPr>
      <w:sz w:val="20"/>
    </w:rPr>
  </w:style>
  <w:style w:type="character" w:styleId="1102" w:customStyle="1">
    <w:name w:val="case31"/>
    <w:uiPriority w:val="0"/>
    <w:qFormat/>
    <w:rPr>
      <w:sz w:val="20"/>
    </w:rPr>
  </w:style>
  <w:style w:type="character" w:styleId="1103" w:customStyle="1">
    <w:name w:val="链接"/>
    <w:uiPriority w:val="0"/>
    <w:qFormat/>
    <w:rPr>
      <w:color w:val="0000ff"/>
      <w:sz w:val="20"/>
      <w:u w:val="single"/>
    </w:rPr>
  </w:style>
  <w:style w:type="character" w:styleId="1104" w:customStyle="1">
    <w:name w:val="标准文本 Char Char"/>
    <w:uiPriority w:val="0"/>
    <w:qFormat/>
    <w:rPr>
      <w:sz w:val="20"/>
    </w:rPr>
  </w:style>
  <w:style w:type="character" w:styleId="1105" w:customStyle="1">
    <w:name w:val="标题 7 Char"/>
    <w:uiPriority w:val="0"/>
    <w:qFormat/>
    <w:rPr>
      <w:b/>
      <w:sz w:val="20"/>
    </w:rPr>
  </w:style>
  <w:style w:type="character" w:styleId="1106" w:customStyle="1">
    <w:name w:val="文档结构图 Char"/>
    <w:uiPriority w:val="0"/>
    <w:qFormat/>
    <w:rPr>
      <w:sz w:val="20"/>
    </w:rPr>
  </w:style>
  <w:style w:type="character" w:styleId="1107" w:customStyle="1">
    <w:name w:val="标题 5 Char1"/>
    <w:uiPriority w:val="0"/>
    <w:semiHidden/>
    <w:qFormat/>
    <w:rPr>
      <w:b/>
      <w:sz w:val="20"/>
    </w:rPr>
  </w:style>
  <w:style w:type="character" w:styleId="1108" w:customStyle="1">
    <w:name w:val="图片 Char Char"/>
    <w:uiPriority w:val="0"/>
    <w:qFormat/>
    <w:rPr>
      <w:sz w:val="20"/>
    </w:rPr>
  </w:style>
  <w:style w:type="character" w:styleId="1109" w:customStyle="1">
    <w:name w:val="txt"/>
    <w:uiPriority w:val="0"/>
    <w:qFormat/>
    <w:rPr>
      <w:sz w:val="20"/>
    </w:rPr>
  </w:style>
  <w:style w:type="character" w:styleId="1110" w:customStyle="1">
    <w:name w:val="样式2 Char"/>
    <w:uiPriority w:val="0"/>
    <w:qFormat/>
    <w:rPr>
      <w:b/>
      <w:sz w:val="20"/>
    </w:rPr>
  </w:style>
  <w:style w:type="character" w:styleId="1111" w:customStyle="1">
    <w:name w:val="宏文本 Char"/>
    <w:uiPriority w:val="0"/>
    <w:qFormat/>
    <w:rPr>
      <w:sz w:val="20"/>
    </w:rPr>
  </w:style>
  <w:style w:type="character" w:styleId="1112" w:customStyle="1">
    <w:name w:val="标题 3 Char1"/>
    <w:uiPriority w:val="0"/>
    <w:semiHidden/>
    <w:qFormat/>
    <w:rPr>
      <w:b/>
      <w:sz w:val="20"/>
      <w:u w:val="single"/>
    </w:rPr>
  </w:style>
  <w:style w:type="character" w:styleId="1113" w:customStyle="1">
    <w:name w:val="_Style 336"/>
    <w:uiPriority w:val="0"/>
    <w:qFormat/>
    <w:rPr>
      <w:i/>
      <w:color w:val="auto"/>
      <w:sz w:val="21"/>
    </w:rPr>
  </w:style>
  <w:style w:type="character" w:styleId="1114" w:customStyle="1">
    <w:name w:val="脚注文本 Char"/>
    <w:uiPriority w:val="0"/>
    <w:qFormat/>
    <w:rPr>
      <w:sz w:val="20"/>
    </w:rPr>
  </w:style>
  <w:style w:type="character" w:styleId="1115" w:customStyle="1">
    <w:name w:val="正文首行缩进 Char"/>
    <w:uiPriority w:val="0"/>
    <w:qFormat/>
    <w:rPr>
      <w:sz w:val="20"/>
    </w:rPr>
  </w:style>
  <w:style w:type="character" w:styleId="1116" w:customStyle="1">
    <w:name w:val="题注 Char"/>
    <w:uiPriority w:val="0"/>
    <w:qFormat/>
    <w:rPr>
      <w:sz w:val="20"/>
    </w:rPr>
  </w:style>
  <w:style w:type="character" w:styleId="1117" w:customStyle="1">
    <w:name w:val="正文文本缩进 Char1"/>
    <w:uiPriority w:val="0"/>
    <w:semiHidden/>
    <w:qFormat/>
    <w:rPr>
      <w:sz w:val="20"/>
    </w:rPr>
  </w:style>
  <w:style w:type="character" w:styleId="1118" w:customStyle="1">
    <w:name w:val="标题 4 Char1"/>
    <w:uiPriority w:val="0"/>
    <w:semiHidden/>
    <w:qFormat/>
    <w:rPr>
      <w:b/>
      <w:sz w:val="20"/>
    </w:rPr>
  </w:style>
  <w:style w:type="character" w:styleId="1119" w:customStyle="1">
    <w:name w:val="标题 5 Char"/>
    <w:uiPriority w:val="0"/>
    <w:qFormat/>
    <w:rPr>
      <w:b/>
      <w:sz w:val="20"/>
    </w:rPr>
  </w:style>
  <w:style w:type="character" w:styleId="1120" w:customStyle="1">
    <w:name w:val="HTML 预设格式 Char1"/>
    <w:uiPriority w:val="0"/>
    <w:qFormat/>
    <w:rPr>
      <w:sz w:val="20"/>
    </w:rPr>
  </w:style>
  <w:style w:type="character" w:styleId="1121" w:customStyle="1">
    <w:name w:val="表格用 Char"/>
    <w:uiPriority w:val="0"/>
    <w:qFormat/>
    <w:rPr>
      <w:color w:val="000000"/>
      <w:sz w:val="20"/>
    </w:rPr>
  </w:style>
  <w:style w:type="character" w:styleId="1122" w:customStyle="1">
    <w:name w:val="_Style 313"/>
    <w:uiPriority w:val="0"/>
    <w:qFormat/>
    <w:rPr>
      <w:b/>
      <w:i/>
      <w:sz w:val="21"/>
    </w:rPr>
  </w:style>
  <w:style w:type="character" w:styleId="1123" w:customStyle="1">
    <w:name w:val="表格文字（两侧对齐） Char Char"/>
    <w:uiPriority w:val="0"/>
    <w:qFormat/>
    <w:rPr>
      <w:sz w:val="20"/>
    </w:rPr>
  </w:style>
  <w:style w:type="character" w:styleId="1124" w:customStyle="1">
    <w:name w:val="Plain Text Char"/>
    <w:link w:val="1125"/>
    <w:uiPriority w:val="0"/>
    <w:qFormat/>
    <w:rPr>
      <w:rFonts w:ascii="宋体" w:hAnsi="Courier New" w:eastAsia="楷体_GB2312"/>
      <w:sz w:val="26"/>
    </w:rPr>
  </w:style>
  <w:style w:type="paragraph" w:styleId="1125" w:customStyle="1">
    <w:name w:val="纯文本1"/>
    <w:basedOn w:val="992"/>
    <w:link w:val="1124"/>
    <w:uiPriority w:val="0"/>
    <w:qFormat/>
    <w:pPr>
      <w:ind w:left="0"/>
      <w:widowControl w:val="off"/>
    </w:pPr>
    <w:rPr>
      <w:rFonts w:ascii="宋体" w:hAnsi="Courier New" w:eastAsia="楷体_GB2312"/>
      <w:sz w:val="26"/>
      <w:lang w:val="zh-CN"/>
    </w:rPr>
  </w:style>
  <w:style w:type="character" w:styleId="1126" w:customStyle="1">
    <w:name w:val="H 4 Char"/>
    <w:uiPriority w:val="0"/>
    <w:qFormat/>
    <w:rPr>
      <w:b/>
      <w:sz w:val="20"/>
    </w:rPr>
  </w:style>
  <w:style w:type="character" w:styleId="1127" w:customStyle="1">
    <w:name w:val="标准文本 Char"/>
    <w:uiPriority w:val="0"/>
    <w:qFormat/>
    <w:rPr>
      <w:sz w:val="20"/>
    </w:rPr>
  </w:style>
  <w:style w:type="character" w:styleId="1128" w:customStyle="1">
    <w:name w:val="18h1"/>
    <w:uiPriority w:val="0"/>
    <w:qFormat/>
    <w:rPr>
      <w:color w:val="3b3b3b"/>
      <w:sz w:val="20"/>
    </w:rPr>
  </w:style>
  <w:style w:type="character" w:styleId="1129" w:customStyle="1">
    <w:name w:val="正文文本缩进 3 Char1"/>
    <w:uiPriority w:val="0"/>
    <w:qFormat/>
    <w:rPr>
      <w:sz w:val="20"/>
    </w:rPr>
  </w:style>
  <w:style w:type="character" w:styleId="1130" w:customStyle="1">
    <w:name w:val="标题 1 Char1"/>
    <w:uiPriority w:val="0"/>
    <w:qFormat/>
    <w:rPr>
      <w:b/>
      <w:sz w:val="20"/>
    </w:rPr>
  </w:style>
  <w:style w:type="character" w:styleId="1131" w:customStyle="1">
    <w:name w:val="apple-style-span"/>
    <w:uiPriority w:val="0"/>
    <w:qFormat/>
    <w:rPr>
      <w:sz w:val="20"/>
    </w:rPr>
  </w:style>
  <w:style w:type="character" w:styleId="1132" w:customStyle="1">
    <w:name w:val="列表框1 Char Char"/>
    <w:uiPriority w:val="0"/>
    <w:qFormat/>
    <w:rPr>
      <w:sz w:val="20"/>
    </w:rPr>
  </w:style>
  <w:style w:type="character" w:styleId="1133" w:customStyle="1">
    <w:name w:val="批注主题 字符"/>
    <w:uiPriority w:val="0"/>
    <w:semiHidden/>
    <w:qFormat/>
    <w:rPr>
      <w:b/>
      <w:sz w:val="20"/>
    </w:rPr>
  </w:style>
  <w:style w:type="character" w:styleId="1134" w:customStyle="1">
    <w:name w:val="页脚 Char"/>
    <w:uiPriority w:val="0"/>
    <w:qFormat/>
    <w:rPr>
      <w:sz w:val="20"/>
    </w:rPr>
  </w:style>
  <w:style w:type="character" w:styleId="1135" w:customStyle="1">
    <w:name w:val="列出段落 Char"/>
    <w:uiPriority w:val="0"/>
    <w:qFormat/>
    <w:rPr>
      <w:sz w:val="20"/>
    </w:rPr>
  </w:style>
  <w:style w:type="character" w:styleId="1136" w:customStyle="1">
    <w:name w:val="正文文本 3 Char1"/>
    <w:uiPriority w:val="0"/>
    <w:semiHidden/>
    <w:qFormat/>
    <w:rPr>
      <w:sz w:val="20"/>
    </w:rPr>
  </w:style>
  <w:style w:type="character" w:styleId="1137" w:customStyle="1">
    <w:name w:val="尾注文本 Char"/>
    <w:uiPriority w:val="0"/>
    <w:qFormat/>
    <w:rPr>
      <w:sz w:val="20"/>
    </w:rPr>
  </w:style>
  <w:style w:type="character" w:styleId="1138" w:customStyle="1">
    <w:name w:val="正文文本 3 Char"/>
    <w:uiPriority w:val="0"/>
    <w:qFormat/>
    <w:rPr>
      <w:sz w:val="20"/>
    </w:rPr>
  </w:style>
  <w:style w:type="character" w:styleId="1139" w:customStyle="1">
    <w:name w:val="批注框文本 Char1"/>
    <w:uiPriority w:val="0"/>
    <w:semiHidden/>
    <w:qFormat/>
    <w:rPr>
      <w:sz w:val="20"/>
    </w:rPr>
  </w:style>
  <w:style w:type="character" w:styleId="1140" w:customStyle="1">
    <w:name w:val="H 3 Char"/>
    <w:uiPriority w:val="0"/>
    <w:qFormat/>
    <w:rPr>
      <w:b/>
      <w:sz w:val="20"/>
    </w:rPr>
  </w:style>
  <w:style w:type="character" w:styleId="1141" w:customStyle="1">
    <w:name w:val="apple-converted-space"/>
    <w:uiPriority w:val="0"/>
    <w:qFormat/>
    <w:rPr>
      <w:sz w:val="20"/>
    </w:rPr>
  </w:style>
  <w:style w:type="character" w:styleId="1142" w:customStyle="1">
    <w:name w:val="正文文本 Char1"/>
    <w:uiPriority w:val="0"/>
    <w:semiHidden/>
    <w:qFormat/>
    <w:rPr>
      <w:sz w:val="20"/>
    </w:rPr>
  </w:style>
  <w:style w:type="character" w:styleId="1143" w:customStyle="1">
    <w:name w:val="标题 7 Char1"/>
    <w:uiPriority w:val="0"/>
    <w:semiHidden/>
    <w:qFormat/>
    <w:rPr>
      <w:b/>
      <w:sz w:val="20"/>
    </w:rPr>
  </w:style>
  <w:style w:type="character" w:styleId="1144" w:customStyle="1">
    <w:name w:val="_Style 376"/>
    <w:uiPriority w:val="0"/>
    <w:qFormat/>
    <w:rPr>
      <w:b/>
      <w:color w:val="auto"/>
      <w:sz w:val="21"/>
    </w:rPr>
  </w:style>
  <w:style w:type="character" w:styleId="1145" w:customStyle="1">
    <w:name w:val="批注主题 Char"/>
    <w:uiPriority w:val="0"/>
    <w:qFormat/>
    <w:rPr>
      <w:b/>
      <w:sz w:val="20"/>
    </w:rPr>
  </w:style>
  <w:style w:type="character" w:styleId="1146" w:customStyle="1">
    <w:name w:val="表格 Char"/>
    <w:uiPriority w:val="0"/>
    <w:qFormat/>
    <w:rPr>
      <w:color w:val="000000"/>
      <w:sz w:val="20"/>
    </w:rPr>
  </w:style>
  <w:style w:type="character" w:styleId="1147" w:customStyle="1">
    <w:name w:val="正文文本缩进 2 Char1"/>
    <w:uiPriority w:val="0"/>
    <w:semiHidden/>
    <w:qFormat/>
    <w:rPr>
      <w:sz w:val="20"/>
    </w:rPr>
  </w:style>
  <w:style w:type="character" w:styleId="1148" w:customStyle="1">
    <w:name w:val="正文文本 2 Char"/>
    <w:uiPriority w:val="0"/>
    <w:qFormat/>
    <w:rPr>
      <w:sz w:val="20"/>
    </w:rPr>
  </w:style>
  <w:style w:type="character" w:styleId="1149" w:customStyle="1">
    <w:name w:val="para1"/>
    <w:uiPriority w:val="0"/>
    <w:qFormat/>
    <w:rPr>
      <w:sz w:val="20"/>
    </w:rPr>
  </w:style>
  <w:style w:type="character" w:styleId="1150" w:customStyle="1">
    <w:name w:val="标题 8 Char"/>
    <w:uiPriority w:val="0"/>
    <w:qFormat/>
    <w:rPr>
      <w:sz w:val="20"/>
    </w:rPr>
  </w:style>
  <w:style w:type="character" w:styleId="1151" w:customStyle="1">
    <w:name w:val="批注框文本 Char"/>
    <w:uiPriority w:val="0"/>
    <w:qFormat/>
    <w:rPr>
      <w:sz w:val="20"/>
    </w:rPr>
  </w:style>
  <w:style w:type="character" w:styleId="1152" w:customStyle="1">
    <w:name w:val="样式 首行缩进:  2 字符 Char1"/>
    <w:uiPriority w:val="0"/>
    <w:qFormat/>
    <w:rPr>
      <w:sz w:val="20"/>
    </w:rPr>
  </w:style>
  <w:style w:type="character" w:styleId="1153" w:customStyle="1">
    <w:name w:val="Char Char12"/>
    <w:uiPriority w:val="0"/>
    <w:qFormat/>
    <w:rPr>
      <w:sz w:val="20"/>
    </w:rPr>
  </w:style>
  <w:style w:type="character" w:styleId="1154" w:customStyle="1">
    <w:name w:val="_Style 337"/>
    <w:uiPriority w:val="0"/>
    <w:qFormat/>
    <w:rPr>
      <w:color w:val="auto"/>
      <w:sz w:val="21"/>
    </w:rPr>
  </w:style>
  <w:style w:type="character" w:styleId="1155" w:customStyle="1">
    <w:name w:val="批注文字 Char"/>
    <w:uiPriority w:val="0"/>
    <w:qFormat/>
    <w:rPr>
      <w:sz w:val="20"/>
    </w:rPr>
  </w:style>
  <w:style w:type="character" w:styleId="1156" w:customStyle="1">
    <w:name w:val="插图 Char Char"/>
    <w:uiPriority w:val="0"/>
    <w:qFormat/>
    <w:rPr>
      <w:sz w:val="20"/>
    </w:rPr>
  </w:style>
  <w:style w:type="character" w:styleId="1157" w:customStyle="1">
    <w:name w:val="Char Char2"/>
    <w:uiPriority w:val="0"/>
    <w:qFormat/>
    <w:rPr>
      <w:sz w:val="20"/>
    </w:rPr>
  </w:style>
  <w:style w:type="character" w:styleId="1158" w:customStyle="1">
    <w:name w:val="项目符0 Char"/>
    <w:uiPriority w:val="0"/>
    <w:qFormat/>
    <w:rPr>
      <w:sz w:val="20"/>
    </w:rPr>
  </w:style>
  <w:style w:type="character" w:styleId="1159" w:customStyle="1">
    <w:name w:val="页眉 Char"/>
    <w:uiPriority w:val="0"/>
    <w:qFormat/>
    <w:rPr>
      <w:sz w:val="20"/>
    </w:rPr>
  </w:style>
  <w:style w:type="character" w:styleId="1160" w:customStyle="1">
    <w:name w:val="页码1"/>
    <w:uiPriority w:val="0"/>
    <w:qFormat/>
    <w:rPr>
      <w:sz w:val="20"/>
    </w:rPr>
  </w:style>
  <w:style w:type="character" w:styleId="1161" w:customStyle="1">
    <w:name w:val="文档结构图 Char1"/>
    <w:uiPriority w:val="0"/>
    <w:semiHidden/>
    <w:qFormat/>
    <w:rPr>
      <w:sz w:val="20"/>
    </w:rPr>
  </w:style>
  <w:style w:type="character" w:styleId="1162" w:customStyle="1">
    <w:name w:val="HTML 预设格式 Char"/>
    <w:uiPriority w:val="0"/>
    <w:qFormat/>
    <w:rPr>
      <w:sz w:val="20"/>
    </w:rPr>
  </w:style>
  <w:style w:type="character" w:styleId="1163" w:customStyle="1">
    <w:name w:val="应答文本 Char Char"/>
    <w:uiPriority w:val="0"/>
    <w:qFormat/>
    <w:rPr>
      <w:sz w:val="20"/>
    </w:rPr>
  </w:style>
  <w:style w:type="character" w:styleId="1164" w:customStyle="1">
    <w:name w:val="Char Char13"/>
    <w:uiPriority w:val="0"/>
    <w:qFormat/>
    <w:rPr>
      <w:sz w:val="20"/>
    </w:rPr>
  </w:style>
  <w:style w:type="character" w:styleId="1165" w:customStyle="1">
    <w:name w:val="页脚 Char1"/>
    <w:uiPriority w:val="0"/>
    <w:semiHidden/>
    <w:qFormat/>
    <w:rPr>
      <w:sz w:val="20"/>
    </w:rPr>
  </w:style>
  <w:style w:type="character" w:styleId="1166" w:customStyle="1">
    <w:name w:val="表格 Char Char"/>
    <w:uiPriority w:val="0"/>
    <w:qFormat/>
    <w:rPr>
      <w:sz w:val="20"/>
    </w:rPr>
  </w:style>
  <w:style w:type="character" w:styleId="1167" w:customStyle="1">
    <w:name w:val="标题 9 Char"/>
    <w:uiPriority w:val="0"/>
    <w:qFormat/>
    <w:rPr>
      <w:sz w:val="20"/>
    </w:rPr>
  </w:style>
  <w:style w:type="character" w:styleId="1168" w:customStyle="1">
    <w:name w:val="Char Char3"/>
    <w:uiPriority w:val="0"/>
    <w:qFormat/>
    <w:rPr>
      <w:sz w:val="20"/>
    </w:rPr>
  </w:style>
  <w:style w:type="character" w:styleId="1169" w:customStyle="1">
    <w:name w:val="日期 Char1"/>
    <w:uiPriority w:val="0"/>
    <w:qFormat/>
    <w:rPr>
      <w:sz w:val="20"/>
    </w:rPr>
  </w:style>
  <w:style w:type="character" w:styleId="1170" w:customStyle="1">
    <w:name w:val="批注主题 Char1"/>
    <w:uiPriority w:val="0"/>
    <w:semiHidden/>
    <w:qFormat/>
    <w:rPr>
      <w:b/>
      <w:sz w:val="20"/>
    </w:rPr>
  </w:style>
  <w:style w:type="character" w:styleId="1171" w:customStyle="1">
    <w:name w:val="标题 1 Char"/>
    <w:uiPriority w:val="0"/>
    <w:qFormat/>
    <w:rPr>
      <w:b/>
      <w:sz w:val="20"/>
    </w:rPr>
  </w:style>
  <w:style w:type="paragraph" w:styleId="1172" w:customStyle="1">
    <w:name w:val="正文文本缩进 31"/>
    <w:basedOn w:val="993"/>
    <w:next w:val="1173"/>
    <w:uiPriority w:val="0"/>
    <w:qFormat/>
    <w:pPr>
      <w:ind w:left="1200" w:firstLine="1248"/>
      <w:spacing w:before="120" w:after="0" w:line="22" w:lineRule="atLeast"/>
    </w:pPr>
  </w:style>
  <w:style w:type="paragraph" w:styleId="1173" w:customStyle="1">
    <w:name w:val="样式 正文首行缩进 + 首行缩进:  2 字符5"/>
    <w:next w:val="1174"/>
    <w:uiPriority w:val="0"/>
    <w:qFormat/>
    <w:pPr>
      <w:ind w:left="200" w:firstLine="3784"/>
      <w:spacing w:line="300" w:lineRule="auto"/>
    </w:pPr>
    <w:rPr>
      <w:rFonts w:ascii="Calibri" w:hAnsi="Calibri" w:eastAsia="宋体" w:cs="Times New Roman"/>
      <w:lang w:val="en-US" w:eastAsia="zh-CN" w:bidi="ar-SA"/>
    </w:rPr>
  </w:style>
  <w:style w:type="paragraph" w:styleId="1174" w:customStyle="1">
    <w:name w:val="Char2"/>
    <w:basedOn w:val="993"/>
    <w:next w:val="1175"/>
    <w:uiPriority w:val="0"/>
    <w:qFormat/>
    <w:pPr>
      <w:ind w:left="0" w:firstLine="3584"/>
      <w:spacing w:before="0" w:after="160" w:line="240" w:lineRule="exact"/>
    </w:pPr>
  </w:style>
  <w:style w:type="paragraph" w:styleId="1175" w:customStyle="1">
    <w:name w:val="Bullet"/>
    <w:next w:val="1176"/>
    <w:uiPriority w:val="0"/>
    <w:qFormat/>
    <w:pPr>
      <w:ind w:left="567" w:right="2835" w:firstLine="3584"/>
      <w:spacing w:after="60"/>
    </w:pPr>
    <w:rPr>
      <w:rFonts w:ascii="Calibri" w:hAnsi="Calibri" w:eastAsia="宋体" w:cs="Times New Roman"/>
      <w:lang w:val="en-US" w:eastAsia="zh-CN" w:bidi="ar-SA"/>
    </w:rPr>
  </w:style>
  <w:style w:type="paragraph" w:styleId="1176" w:customStyle="1">
    <w:name w:val="Char Char Char Char"/>
    <w:next w:val="1177"/>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77" w:customStyle="1">
    <w:name w:val="杨昂超式样黑体主"/>
    <w:basedOn w:val="993"/>
    <w:next w:val="1178"/>
    <w:uiPriority w:val="0"/>
    <w:qFormat/>
    <w:pPr>
      <w:ind w:left="0" w:firstLine="4608"/>
      <w:spacing w:before="0" w:after="0" w:line="240" w:lineRule="auto"/>
    </w:pPr>
  </w:style>
  <w:style w:type="paragraph" w:styleId="1178" w:customStyle="1">
    <w:name w:val="Char Char Char Char Char Char1 Char Char Char Char Char Char Char Char Char Char"/>
    <w:basedOn w:val="993"/>
    <w:next w:val="1179"/>
    <w:uiPriority w:val="0"/>
    <w:qFormat/>
    <w:pPr>
      <w:ind w:left="0" w:firstLine="2560"/>
      <w:spacing w:before="0" w:after="0" w:line="240" w:lineRule="auto"/>
    </w:pPr>
  </w:style>
  <w:style w:type="paragraph" w:styleId="1179" w:customStyle="1">
    <w:name w:val="目录1"/>
    <w:basedOn w:val="993"/>
    <w:next w:val="992"/>
    <w:uiPriority w:val="0"/>
    <w:qFormat/>
    <w:pPr>
      <w:ind w:left="0" w:firstLine="7168"/>
      <w:spacing w:before="0" w:after="136" w:line="289" w:lineRule="atLeast"/>
    </w:pPr>
  </w:style>
  <w:style w:type="paragraph" w:styleId="1180" w:customStyle="1">
    <w:name w:val="插图"/>
    <w:next w:val="992"/>
    <w:uiPriority w:val="0"/>
    <w:qFormat/>
    <w:pPr>
      <w:ind w:firstLine="4608"/>
      <w:jc w:val="center"/>
    </w:pPr>
    <w:rPr>
      <w:rFonts w:ascii="Calibri" w:hAnsi="Calibri" w:eastAsia="宋体" w:cs="Times New Roman"/>
      <w:lang w:val="en-US" w:eastAsia="zh-CN" w:bidi="ar-SA"/>
    </w:rPr>
  </w:style>
  <w:style w:type="paragraph" w:styleId="1181" w:customStyle="1">
    <w:name w:val="正文符号4"/>
    <w:basedOn w:val="993"/>
    <w:next w:val="1182"/>
    <w:uiPriority w:val="0"/>
    <w:qFormat/>
    <w:pPr>
      <w:ind w:left="0" w:firstLine="5632"/>
      <w:spacing w:before="0" w:after="0" w:line="240" w:lineRule="auto"/>
    </w:pPr>
  </w:style>
  <w:style w:type="paragraph" w:styleId="1182" w:customStyle="1">
    <w:name w:val="样式 加粗 居中"/>
    <w:basedOn w:val="993"/>
    <w:next w:val="1183"/>
    <w:uiPriority w:val="0"/>
    <w:qFormat/>
    <w:pPr>
      <w:ind w:left="0" w:firstLine="2560"/>
      <w:jc w:val="center"/>
      <w:spacing w:before="0" w:after="0" w:line="360" w:lineRule="auto"/>
    </w:pPr>
  </w:style>
  <w:style w:type="paragraph" w:styleId="1183" w:customStyle="1">
    <w:name w:val="_Style 12"/>
    <w:next w:val="1184"/>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84" w:customStyle="1">
    <w:name w:val="正文文本缩进1"/>
    <w:basedOn w:val="993"/>
    <w:next w:val="1185"/>
    <w:uiPriority w:val="0"/>
    <w:qFormat/>
    <w:pPr>
      <w:ind w:left="420" w:firstLine="3584"/>
      <w:spacing w:before="0" w:after="120" w:line="240" w:lineRule="auto"/>
    </w:pPr>
  </w:style>
  <w:style w:type="paragraph" w:styleId="1185" w:customStyle="1">
    <w:name w:val="列表编号 31"/>
    <w:basedOn w:val="993"/>
    <w:next w:val="1047"/>
    <w:uiPriority w:val="0"/>
    <w:qFormat/>
    <w:pPr>
      <w:ind w:left="1200" w:firstLine="2712"/>
      <w:spacing w:before="0" w:after="0" w:line="360" w:lineRule="auto"/>
    </w:pPr>
  </w:style>
  <w:style w:type="paragraph" w:styleId="1186" w:customStyle="1">
    <w:name w:val="xl70"/>
    <w:basedOn w:val="993"/>
    <w:next w:val="1045"/>
    <w:uiPriority w:val="0"/>
    <w:qFormat/>
    <w:pPr>
      <w:ind w:left="0" w:firstLine="1024"/>
      <w:spacing w:before="280" w:after="280" w:line="240" w:lineRule="auto"/>
    </w:pPr>
  </w:style>
  <w:style w:type="paragraph" w:styleId="1187" w:customStyle="1">
    <w:name w:val="应答文本"/>
    <w:basedOn w:val="993"/>
    <w:next w:val="1188"/>
    <w:uiPriority w:val="0"/>
    <w:qFormat/>
    <w:pPr>
      <w:ind w:left="1296" w:firstLine="2112"/>
      <w:spacing w:before="0" w:after="0" w:line="460" w:lineRule="exact"/>
    </w:pPr>
  </w:style>
  <w:style w:type="paragraph" w:styleId="1188" w:customStyle="1">
    <w:name w:val="引文目录1"/>
    <w:basedOn w:val="993"/>
    <w:next w:val="992"/>
    <w:uiPriority w:val="0"/>
    <w:qFormat/>
    <w:pPr>
      <w:ind w:left="420" w:firstLine="2560"/>
      <w:jc w:val="center"/>
      <w:spacing w:before="0" w:after="0" w:line="360" w:lineRule="auto"/>
    </w:pPr>
  </w:style>
  <w:style w:type="paragraph" w:styleId="1189" w:customStyle="1">
    <w:name w:val="索引标题1"/>
    <w:basedOn w:val="993"/>
    <w:next w:val="1190"/>
    <w:uiPriority w:val="0"/>
    <w:qFormat/>
    <w:pPr>
      <w:ind w:left="0" w:firstLine="4608"/>
      <w:jc w:val="center"/>
      <w:spacing w:before="0" w:after="0" w:line="360" w:lineRule="auto"/>
    </w:pPr>
  </w:style>
  <w:style w:type="paragraph" w:styleId="1190" w:customStyle="1">
    <w:name w:val="xl90"/>
    <w:basedOn w:val="993"/>
    <w:next w:val="1191"/>
    <w:uiPriority w:val="0"/>
    <w:qFormat/>
    <w:pPr>
      <w:ind w:left="0" w:firstLine="3584"/>
      <w:spacing w:before="280" w:after="280" w:line="240" w:lineRule="auto"/>
    </w:pPr>
  </w:style>
  <w:style w:type="paragraph" w:styleId="1191" w:customStyle="1">
    <w:name w:val="列表框1"/>
    <w:next w:val="1188"/>
    <w:uiPriority w:val="0"/>
    <w:qFormat/>
    <w:pPr>
      <w:ind w:firstLine="2048"/>
      <w:spacing w:line="460" w:lineRule="exact"/>
    </w:pPr>
    <w:rPr>
      <w:rFonts w:ascii="Calibri" w:hAnsi="Calibri" w:eastAsia="宋体" w:cs="Times New Roman"/>
      <w:lang w:val="en-US" w:eastAsia="zh-CN" w:bidi="ar-SA"/>
    </w:rPr>
  </w:style>
  <w:style w:type="paragraph" w:styleId="1192" w:customStyle="1">
    <w:name w:val="xl28"/>
    <w:basedOn w:val="993"/>
    <w:next w:val="1193"/>
    <w:uiPriority w:val="0"/>
    <w:qFormat/>
    <w:pPr>
      <w:ind w:left="0" w:firstLine="20"/>
      <w:spacing w:before="280" w:after="280" w:line="240" w:lineRule="auto"/>
      <w:shd w:val="clear" w:color="000000" w:fill="ffffff"/>
    </w:pPr>
  </w:style>
  <w:style w:type="paragraph" w:styleId="1193" w:customStyle="1">
    <w:name w:val="HTML 预设格式1"/>
    <w:basedOn w:val="993"/>
    <w:next w:val="1194"/>
    <w:uiPriority w:val="0"/>
    <w:qFormat/>
    <w:pPr>
      <w:ind w:left="0" w:firstLine="3584"/>
      <w:spacing w:before="0" w:after="0" w:line="253" w:lineRule="atLeast"/>
    </w:pPr>
  </w:style>
  <w:style w:type="paragraph" w:styleId="1194" w:customStyle="1">
    <w:name w:val="项目符号：一级"/>
    <w:basedOn w:val="993"/>
    <w:next w:val="992"/>
    <w:uiPriority w:val="0"/>
    <w:qFormat/>
    <w:pPr>
      <w:ind w:left="425" w:firstLine="1111"/>
      <w:spacing w:before="0" w:after="0" w:line="360" w:lineRule="auto"/>
    </w:pPr>
  </w:style>
  <w:style w:type="paragraph" w:styleId="1195" w:customStyle="1">
    <w:name w:val="四号 居中"/>
    <w:basedOn w:val="993"/>
    <w:next w:val="1196"/>
    <w:uiPriority w:val="0"/>
    <w:qFormat/>
    <w:pPr>
      <w:ind w:left="0" w:firstLine="6144"/>
      <w:jc w:val="center"/>
      <w:spacing w:before="0" w:after="0" w:line="360" w:lineRule="auto"/>
    </w:pPr>
  </w:style>
  <w:style w:type="paragraph" w:styleId="1196" w:customStyle="1">
    <w:name w:val="Char Char Char Char Char Char1 Char Char Char1 Char Char Char Char Char Char"/>
    <w:basedOn w:val="993"/>
    <w:next w:val="1197"/>
    <w:uiPriority w:val="0"/>
    <w:qFormat/>
    <w:pPr>
      <w:ind w:left="0" w:firstLine="2560"/>
      <w:spacing w:before="0" w:after="0" w:line="240" w:lineRule="auto"/>
    </w:pPr>
  </w:style>
  <w:style w:type="paragraph" w:styleId="1197" w:customStyle="1">
    <w:name w:val="样式 标题 3 + (西文) 黑体 (中文) 黑体 (符号) 宋体 小四 段前: 5 磅 段后: 5 磅 行距: 1..."/>
    <w:basedOn w:val="996"/>
    <w:next w:val="1198"/>
    <w:uiPriority w:val="0"/>
    <w:qFormat/>
    <w:pPr>
      <w:ind w:left="1429" w:firstLine="18"/>
      <w:spacing w:before="100" w:after="100" w:line="360" w:lineRule="auto"/>
      <w:outlineLvl w:val="2"/>
    </w:pPr>
  </w:style>
  <w:style w:type="paragraph" w:styleId="1198" w:customStyle="1">
    <w:name w:val="xl22"/>
    <w:basedOn w:val="993"/>
    <w:next w:val="1199"/>
    <w:uiPriority w:val="0"/>
    <w:qFormat/>
    <w:pPr>
      <w:ind w:left="0" w:firstLine="20"/>
      <w:jc w:val="right"/>
      <w:spacing w:before="280" w:after="280" w:line="240" w:lineRule="auto"/>
      <w:shd w:val="clear" w:color="000000" w:fill="ffffff"/>
    </w:pPr>
  </w:style>
  <w:style w:type="paragraph" w:styleId="1199" w:customStyle="1">
    <w:name w:val="自定义一"/>
    <w:basedOn w:val="993"/>
    <w:next w:val="992"/>
    <w:uiPriority w:val="0"/>
    <w:qFormat/>
    <w:pPr>
      <w:ind w:left="0"/>
      <w:spacing w:before="0" w:after="0" w:line="360" w:lineRule="auto"/>
    </w:pPr>
  </w:style>
  <w:style w:type="paragraph" w:styleId="1200" w:customStyle="1">
    <w:name w:val="_Style 224"/>
    <w:next w:val="1201"/>
    <w:uiPriority w:val="0"/>
    <w:semiHidden/>
    <w:qFormat/>
    <w:pPr>
      <w:ind w:firstLine="3584"/>
    </w:pPr>
    <w:rPr>
      <w:rFonts w:ascii="Calibri" w:hAnsi="Calibri" w:eastAsia="宋体" w:cs="Times New Roman"/>
      <w:lang w:val="en-US" w:eastAsia="zh-CN" w:bidi="ar-SA"/>
    </w:rPr>
  </w:style>
  <w:style w:type="paragraph" w:styleId="1201" w:customStyle="1">
    <w:name w:val="编号1"/>
    <w:basedOn w:val="993"/>
    <w:next w:val="1202"/>
    <w:uiPriority w:val="0"/>
    <w:qFormat/>
    <w:pPr>
      <w:ind w:left="360" w:right="210" w:firstLine="2200"/>
      <w:spacing w:before="0" w:after="0" w:line="240" w:lineRule="auto"/>
    </w:pPr>
  </w:style>
  <w:style w:type="paragraph" w:styleId="1202" w:customStyle="1">
    <w:name w:val="图片"/>
    <w:basedOn w:val="993"/>
    <w:next w:val="1203"/>
    <w:uiPriority w:val="0"/>
    <w:qFormat/>
    <w:pPr>
      <w:ind w:left="-283" w:firstLine="2674"/>
      <w:jc w:val="center"/>
      <w:spacing w:before="0" w:after="0" w:line="360" w:lineRule="auto"/>
    </w:pPr>
  </w:style>
  <w:style w:type="paragraph" w:styleId="1203" w:customStyle="1">
    <w:name w:val="样式 目录 3 + 左侧:  2 字符"/>
    <w:next w:val="1043"/>
    <w:uiPriority w:val="0"/>
    <w:qFormat/>
    <w:pPr>
      <w:ind w:left="400" w:firstLine="5120"/>
      <w:spacing w:line="360" w:lineRule="auto"/>
      <w:widowControl w:val="off"/>
    </w:pPr>
    <w:rPr>
      <w:rFonts w:ascii="Calibri" w:hAnsi="Calibri" w:eastAsia="宋体" w:cs="Times New Roman"/>
      <w:lang w:val="en-US" w:eastAsia="zh-CN" w:bidi="ar-SA"/>
    </w:rPr>
  </w:style>
  <w:style w:type="paragraph" w:styleId="1204" w:customStyle="1">
    <w:name w:val="列出段落2"/>
    <w:basedOn w:val="993"/>
    <w:next w:val="1172"/>
    <w:uiPriority w:val="0"/>
    <w:qFormat/>
    <w:pPr>
      <w:ind w:left="420" w:firstLine="3748"/>
      <w:spacing w:before="0" w:after="0" w:line="240" w:lineRule="auto"/>
    </w:pPr>
  </w:style>
  <w:style w:type="paragraph" w:styleId="1205" w:customStyle="1">
    <w:name w:val="Char Char Char Char Char Char1 Char Char Char1 Char"/>
    <w:basedOn w:val="993"/>
    <w:next w:val="1181"/>
    <w:uiPriority w:val="0"/>
    <w:qFormat/>
    <w:pPr>
      <w:ind w:left="0" w:firstLine="2560"/>
      <w:spacing w:before="0" w:after="0" w:line="240" w:lineRule="auto"/>
    </w:pPr>
  </w:style>
  <w:style w:type="paragraph" w:styleId="1206" w:customStyle="1">
    <w:name w:val="列出段落11"/>
    <w:basedOn w:val="993"/>
    <w:next w:val="1207"/>
    <w:uiPriority w:val="0"/>
    <w:qFormat/>
    <w:pPr>
      <w:ind w:left="420" w:firstLine="3748"/>
      <w:spacing w:before="0" w:after="0" w:line="240" w:lineRule="auto"/>
    </w:pPr>
  </w:style>
  <w:style w:type="paragraph" w:styleId="1207" w:customStyle="1">
    <w:name w:val="样式 标题 2 + (西文) 宋体 非加粗 居中"/>
    <w:basedOn w:val="995"/>
    <w:next w:val="1208"/>
    <w:uiPriority w:val="0"/>
    <w:qFormat/>
    <w:pPr>
      <w:ind w:left="0" w:firstLine="24"/>
      <w:jc w:val="center"/>
      <w:spacing w:line="412" w:lineRule="auto"/>
      <w:outlineLvl w:val="1"/>
    </w:pPr>
  </w:style>
  <w:style w:type="paragraph" w:styleId="1208" w:customStyle="1">
    <w:name w:val="页脚 Char Char"/>
    <w:basedOn w:val="993"/>
    <w:next w:val="1209"/>
    <w:uiPriority w:val="0"/>
    <w:qFormat/>
    <w:pPr>
      <w:ind w:left="0" w:firstLine="5120"/>
      <w:spacing w:before="0" w:after="0" w:line="240" w:lineRule="auto"/>
    </w:pPr>
  </w:style>
  <w:style w:type="paragraph" w:styleId="1209" w:customStyle="1">
    <w:name w:val="样式 标题 1 + 段前: 16 磅 段后: 16 磅"/>
    <w:basedOn w:val="994"/>
    <w:next w:val="1210"/>
    <w:uiPriority w:val="0"/>
    <w:qFormat/>
    <w:pPr>
      <w:ind w:left="0" w:firstLine="18"/>
      <w:jc w:val="center"/>
      <w:spacing w:before="120" w:after="0" w:line="360" w:lineRule="auto"/>
      <w:outlineLvl w:val="0"/>
    </w:pPr>
  </w:style>
  <w:style w:type="paragraph" w:styleId="1210" w:customStyle="1">
    <w:name w:val="Char1 Char Char Char Char Char Char"/>
    <w:basedOn w:val="993"/>
    <w:next w:val="1211"/>
    <w:uiPriority w:val="0"/>
    <w:qFormat/>
    <w:pPr>
      <w:ind w:left="0" w:firstLine="2560"/>
      <w:spacing w:before="0" w:after="0" w:line="240" w:lineRule="auto"/>
    </w:pPr>
  </w:style>
  <w:style w:type="paragraph" w:styleId="1211" w:customStyle="1">
    <w:name w:val="文档标题4"/>
    <w:basedOn w:val="997"/>
    <w:next w:val="992"/>
    <w:uiPriority w:val="0"/>
    <w:qFormat/>
    <w:pPr>
      <w:ind w:left="851" w:firstLine="30"/>
      <w:spacing w:after="280" w:line="360" w:lineRule="auto"/>
      <w:outlineLvl w:val="3"/>
    </w:pPr>
  </w:style>
  <w:style w:type="paragraph" w:styleId="1212" w:customStyle="1">
    <w:name w:val="Char Char Char Char Char Char Char Char"/>
    <w:next w:val="1213"/>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13" w:customStyle="1">
    <w:name w:val="Char Char Char Char Char Char1 Char Char Char1 Char Char Char Char Char Char Char Char Char Char Char Char Char Char Char"/>
    <w:basedOn w:val="993"/>
    <w:next w:val="1214"/>
    <w:uiPriority w:val="0"/>
    <w:qFormat/>
    <w:pPr>
      <w:ind w:left="0" w:firstLine="2560"/>
      <w:spacing w:before="0" w:after="0" w:line="240" w:lineRule="auto"/>
    </w:pPr>
  </w:style>
  <w:style w:type="paragraph" w:styleId="1214" w:customStyle="1">
    <w:name w:val="样式1"/>
    <w:basedOn w:val="993"/>
    <w:next w:val="1215"/>
    <w:uiPriority w:val="0"/>
    <w:qFormat/>
    <w:pPr>
      <w:ind w:left="0" w:firstLine="1536"/>
      <w:spacing w:before="120" w:after="120" w:line="300" w:lineRule="auto"/>
    </w:pPr>
  </w:style>
  <w:style w:type="paragraph" w:styleId="1215" w:customStyle="1">
    <w:name w:val="索引 41"/>
    <w:basedOn w:val="993"/>
    <w:next w:val="992"/>
    <w:uiPriority w:val="0"/>
    <w:qFormat/>
    <w:pPr>
      <w:ind w:left="600" w:firstLine="2560"/>
      <w:jc w:val="center"/>
      <w:spacing w:before="0" w:after="0" w:line="360" w:lineRule="auto"/>
    </w:pPr>
  </w:style>
  <w:style w:type="paragraph" w:styleId="1216" w:customStyle="1">
    <w:name w:val="索引 61"/>
    <w:basedOn w:val="993"/>
    <w:next w:val="992"/>
    <w:uiPriority w:val="0"/>
    <w:qFormat/>
    <w:pPr>
      <w:ind w:left="1000" w:firstLine="2560"/>
      <w:jc w:val="center"/>
      <w:spacing w:before="0" w:after="0" w:line="360" w:lineRule="auto"/>
    </w:pPr>
  </w:style>
  <w:style w:type="paragraph" w:styleId="1217" w:customStyle="1">
    <w:name w:val="图表"/>
    <w:basedOn w:val="993"/>
    <w:next w:val="1218"/>
    <w:uiPriority w:val="0"/>
    <w:qFormat/>
    <w:pPr>
      <w:ind w:left="0" w:firstLine="2048"/>
      <w:jc w:val="center"/>
      <w:spacing w:before="0" w:after="0" w:line="240" w:lineRule="auto"/>
    </w:pPr>
  </w:style>
  <w:style w:type="paragraph" w:styleId="1218" w:customStyle="1">
    <w:name w:val="reader-word-layer"/>
    <w:basedOn w:val="993"/>
    <w:next w:val="1219"/>
    <w:uiPriority w:val="0"/>
    <w:qFormat/>
    <w:pPr>
      <w:ind w:left="0" w:firstLine="1024"/>
      <w:spacing w:before="280" w:after="280" w:line="240" w:lineRule="auto"/>
    </w:pPr>
  </w:style>
  <w:style w:type="paragraph" w:styleId="1219" w:customStyle="1">
    <w:name w:val="样式 加粗 居中1"/>
    <w:next w:val="1220"/>
    <w:uiPriority w:val="0"/>
    <w:qFormat/>
    <w:pPr>
      <w:ind w:firstLine="2560"/>
      <w:jc w:val="center"/>
    </w:pPr>
    <w:rPr>
      <w:rFonts w:ascii="Calibri" w:hAnsi="Calibri" w:eastAsia="宋体" w:cs="Times New Roman"/>
      <w:lang w:val="en-US" w:eastAsia="zh-CN" w:bidi="ar-SA"/>
    </w:rPr>
  </w:style>
  <w:style w:type="paragraph" w:styleId="1220" w:customStyle="1">
    <w:name w:val="xl65"/>
    <w:basedOn w:val="993"/>
    <w:next w:val="1221"/>
    <w:uiPriority w:val="0"/>
    <w:qFormat/>
    <w:pPr>
      <w:ind w:left="0" w:firstLine="5120"/>
      <w:spacing w:before="280" w:after="280" w:line="240" w:lineRule="auto"/>
    </w:pPr>
  </w:style>
  <w:style w:type="paragraph" w:styleId="1221" w:customStyle="1">
    <w:name w:val="节标题"/>
    <w:basedOn w:val="993"/>
    <w:next w:val="1222"/>
    <w:uiPriority w:val="0"/>
    <w:qFormat/>
    <w:pPr>
      <w:ind w:left="0" w:firstLine="5120"/>
      <w:jc w:val="center"/>
      <w:spacing w:before="0" w:after="0" w:line="289" w:lineRule="atLeast"/>
    </w:pPr>
  </w:style>
  <w:style w:type="paragraph" w:styleId="1222" w:customStyle="1">
    <w:name w:val="文档标题6"/>
    <w:basedOn w:val="999"/>
    <w:next w:val="992"/>
    <w:uiPriority w:val="0"/>
    <w:qFormat/>
    <w:pPr>
      <w:ind w:left="1134" w:firstLine="20"/>
      <w:spacing w:before="280" w:after="280" w:line="360" w:lineRule="auto"/>
      <w:outlineLvl w:val="5"/>
    </w:pPr>
  </w:style>
  <w:style w:type="paragraph" w:styleId="1223" w:customStyle="1">
    <w:name w:val="标书正文"/>
    <w:basedOn w:val="993"/>
    <w:next w:val="1224"/>
    <w:uiPriority w:val="0"/>
    <w:qFormat/>
    <w:pPr>
      <w:ind w:left="440" w:right="100" w:firstLine="2760"/>
      <w:spacing w:before="0" w:after="0" w:line="360" w:lineRule="auto"/>
    </w:pPr>
  </w:style>
  <w:style w:type="paragraph" w:styleId="1224" w:customStyle="1">
    <w:name w:val="xl67"/>
    <w:basedOn w:val="993"/>
    <w:next w:val="1216"/>
    <w:uiPriority w:val="0"/>
    <w:qFormat/>
    <w:pPr>
      <w:ind w:left="0" w:firstLine="5120"/>
      <w:spacing w:before="280" w:after="280" w:line="240" w:lineRule="auto"/>
    </w:pPr>
  </w:style>
  <w:style w:type="paragraph" w:styleId="1225" w:customStyle="1">
    <w:name w:val="表内文字"/>
    <w:basedOn w:val="993"/>
    <w:next w:val="1032"/>
    <w:uiPriority w:val="0"/>
    <w:qFormat/>
    <w:pPr>
      <w:ind w:left="0" w:firstLine="7680"/>
      <w:jc w:val="center"/>
      <w:spacing w:before="50" w:after="50" w:line="240" w:lineRule="auto"/>
    </w:pPr>
  </w:style>
  <w:style w:type="paragraph" w:styleId="1226" w:customStyle="1">
    <w:name w:val="Item Step in Table"/>
    <w:next w:val="1227"/>
    <w:uiPriority w:val="0"/>
    <w:qFormat/>
    <w:pPr>
      <w:ind w:left="397" w:firstLine="3699"/>
      <w:jc w:val="both"/>
      <w:spacing w:before="40" w:after="40"/>
    </w:pPr>
    <w:rPr>
      <w:rFonts w:ascii="Calibri" w:hAnsi="Calibri" w:eastAsia="宋体" w:cs="Times New Roman"/>
      <w:lang w:val="en-US" w:eastAsia="zh-CN" w:bidi="ar-SA"/>
    </w:rPr>
  </w:style>
  <w:style w:type="paragraph" w:styleId="1227" w:customStyle="1">
    <w:name w:val="Char Char Char Char Char Char1 Char Char Char Char Char Char"/>
    <w:basedOn w:val="993"/>
    <w:next w:val="1228"/>
    <w:uiPriority w:val="0"/>
    <w:qFormat/>
    <w:pPr>
      <w:ind w:left="0" w:firstLine="2560"/>
      <w:spacing w:before="0" w:after="0" w:line="240" w:lineRule="auto"/>
    </w:pPr>
  </w:style>
  <w:style w:type="paragraph" w:styleId="1228" w:customStyle="1">
    <w:name w:val="Char Char1"/>
    <w:basedOn w:val="993"/>
    <w:next w:val="1229"/>
    <w:uiPriority w:val="0"/>
    <w:qFormat/>
    <w:pPr>
      <w:ind w:left="0" w:firstLine="3584"/>
      <w:spacing w:before="0" w:after="160" w:line="240" w:lineRule="exact"/>
    </w:pPr>
  </w:style>
  <w:style w:type="paragraph" w:styleId="1229" w:customStyle="1">
    <w:name w:val="样式 标题 3 + 行距: 1.5 倍行距"/>
    <w:basedOn w:val="996"/>
    <w:next w:val="1049"/>
    <w:uiPriority w:val="0"/>
    <w:qFormat/>
    <w:pPr>
      <w:ind w:left="200" w:firstLine="18"/>
      <w:spacing w:before="0" w:after="0" w:line="360" w:lineRule="auto"/>
      <w:outlineLvl w:val="2"/>
    </w:pPr>
  </w:style>
  <w:style w:type="paragraph" w:styleId="1230" w:customStyle="1">
    <w:name w:val="Char Char Char Char Char Char1"/>
    <w:basedOn w:val="993"/>
    <w:next w:val="1231"/>
    <w:uiPriority w:val="0"/>
    <w:qFormat/>
    <w:pPr>
      <w:ind w:left="0" w:firstLine="2560"/>
      <w:spacing w:before="0" w:after="0" w:line="240" w:lineRule="auto"/>
    </w:pPr>
  </w:style>
  <w:style w:type="paragraph" w:styleId="1231" w:customStyle="1">
    <w:name w:val="正文缩进2"/>
    <w:basedOn w:val="993"/>
    <w:next w:val="1204"/>
    <w:uiPriority w:val="0"/>
    <w:qFormat/>
    <w:pPr>
      <w:ind w:left="420" w:firstLine="1188"/>
      <w:spacing w:before="0" w:after="0" w:line="240" w:lineRule="auto"/>
    </w:pPr>
  </w:style>
  <w:style w:type="paragraph" w:styleId="1232" w:customStyle="1">
    <w:name w:val="索引 31"/>
    <w:basedOn w:val="993"/>
    <w:next w:val="992"/>
    <w:uiPriority w:val="0"/>
    <w:qFormat/>
    <w:pPr>
      <w:ind w:left="400" w:firstLine="2560"/>
      <w:jc w:val="center"/>
      <w:spacing w:before="0" w:after="0" w:line="360" w:lineRule="auto"/>
    </w:pPr>
  </w:style>
  <w:style w:type="paragraph" w:styleId="1233" w:customStyle="1">
    <w:name w:val="项目符0"/>
    <w:basedOn w:val="993"/>
    <w:next w:val="1234"/>
    <w:uiPriority w:val="0"/>
    <w:qFormat/>
    <w:pPr>
      <w:ind w:left="300" w:right="57" w:firstLine="2760"/>
      <w:spacing w:before="0" w:after="0" w:line="300" w:lineRule="auto"/>
    </w:pPr>
  </w:style>
  <w:style w:type="paragraph" w:styleId="1234" w:customStyle="1">
    <w:name w:val="宏文本1"/>
    <w:next w:val="1226"/>
    <w:uiPriority w:val="0"/>
    <w:qFormat/>
    <w:pPr>
      <w:ind w:firstLine="5632"/>
      <w:widowControl w:val="off"/>
    </w:pPr>
    <w:rPr>
      <w:rFonts w:ascii="Calibri" w:hAnsi="Calibri" w:eastAsia="宋体" w:cs="Times New Roman"/>
      <w:lang w:val="en-US" w:eastAsia="zh-CN" w:bidi="ar-SA"/>
    </w:rPr>
  </w:style>
  <w:style w:type="paragraph" w:styleId="1235" w:customStyle="1">
    <w:name w:val="xl81"/>
    <w:basedOn w:val="993"/>
    <w:next w:val="1236"/>
    <w:uiPriority w:val="0"/>
    <w:qFormat/>
    <w:pPr>
      <w:ind w:left="0" w:firstLine="5120"/>
      <w:spacing w:before="280" w:after="280" w:line="240" w:lineRule="auto"/>
    </w:pPr>
  </w:style>
  <w:style w:type="paragraph" w:styleId="1236" w:customStyle="1">
    <w:name w:val="xl25"/>
    <w:basedOn w:val="993"/>
    <w:next w:val="1237"/>
    <w:uiPriority w:val="0"/>
    <w:qFormat/>
    <w:pPr>
      <w:ind w:left="0" w:firstLine="14"/>
      <w:spacing w:before="280" w:after="280" w:line="240" w:lineRule="auto"/>
      <w:shd w:val="clear" w:color="000000" w:fill="ffffff"/>
    </w:pPr>
  </w:style>
  <w:style w:type="paragraph" w:styleId="1237" w:customStyle="1">
    <w:name w:val="普通(网站)1"/>
    <w:basedOn w:val="993"/>
    <w:next w:val="1238"/>
    <w:uiPriority w:val="0"/>
    <w:qFormat/>
    <w:pPr>
      <w:ind w:left="200" w:firstLine="1224"/>
      <w:spacing w:before="280" w:after="280" w:line="240" w:lineRule="auto"/>
    </w:pPr>
  </w:style>
  <w:style w:type="paragraph" w:styleId="1238" w:customStyle="1">
    <w:name w:val="xl27"/>
    <w:basedOn w:val="993"/>
    <w:next w:val="1239"/>
    <w:uiPriority w:val="0"/>
    <w:qFormat/>
    <w:pPr>
      <w:ind w:left="0" w:firstLine="20"/>
      <w:spacing w:before="280" w:after="280" w:line="240" w:lineRule="auto"/>
      <w:shd w:val="clear" w:color="000000" w:fill="ffffff"/>
    </w:pPr>
  </w:style>
  <w:style w:type="paragraph" w:styleId="1239" w:customStyle="1">
    <w:name w:val="表格文字图表文字"/>
    <w:basedOn w:val="993"/>
    <w:next w:val="1240"/>
    <w:uiPriority w:val="0"/>
    <w:qFormat/>
    <w:pPr>
      <w:ind w:left="0" w:firstLine="3584"/>
      <w:jc w:val="center"/>
      <w:spacing w:before="0" w:after="0" w:line="240" w:lineRule="auto"/>
    </w:pPr>
  </w:style>
  <w:style w:type="paragraph" w:styleId="1240" w:customStyle="1">
    <w:name w:val="样式 目录 3 + 左侧:  2 字符1"/>
    <w:next w:val="1241"/>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41" w:customStyle="1">
    <w:name w:val="文档正文"/>
    <w:basedOn w:val="993"/>
    <w:next w:val="1242"/>
    <w:uiPriority w:val="0"/>
    <w:qFormat/>
    <w:pPr>
      <w:ind w:left="567" w:firstLine="3639"/>
      <w:spacing w:before="0" w:after="0" w:line="480" w:lineRule="atLeast"/>
    </w:pPr>
  </w:style>
  <w:style w:type="paragraph" w:styleId="1242" w:customStyle="1">
    <w:name w:val="列表框2"/>
    <w:next w:val="1243"/>
    <w:uiPriority w:val="0"/>
    <w:qFormat/>
    <w:pPr>
      <w:ind w:firstLine="2048"/>
      <w:spacing w:line="460" w:lineRule="exact"/>
    </w:pPr>
    <w:rPr>
      <w:rFonts w:ascii="Calibri" w:hAnsi="Calibri" w:eastAsia="宋体" w:cs="Times New Roman"/>
      <w:lang w:val="en-US" w:eastAsia="zh-CN" w:bidi="ar-SA"/>
    </w:rPr>
  </w:style>
  <w:style w:type="paragraph" w:styleId="1243" w:customStyle="1">
    <w:name w:val="font10"/>
    <w:basedOn w:val="993"/>
    <w:next w:val="1023"/>
    <w:uiPriority w:val="0"/>
    <w:qFormat/>
    <w:pPr>
      <w:ind w:left="0" w:firstLine="3584"/>
      <w:spacing w:before="280" w:after="280" w:line="240" w:lineRule="auto"/>
    </w:pPr>
  </w:style>
  <w:style w:type="paragraph" w:styleId="1244" w:customStyle="1">
    <w:name w:val="Char1 Char Char"/>
    <w:basedOn w:val="993"/>
    <w:next w:val="1029"/>
    <w:uiPriority w:val="0"/>
    <w:qFormat/>
    <w:pPr>
      <w:ind w:left="0" w:firstLine="2560"/>
      <w:spacing w:before="0" w:after="0" w:line="240" w:lineRule="auto"/>
    </w:pPr>
  </w:style>
  <w:style w:type="paragraph" w:styleId="1245">
    <w:name w:val="Intense Quote"/>
    <w:next w:val="992"/>
    <w:uiPriority w:val="0"/>
    <w:qFormat/>
    <w:pPr>
      <w:ind w:left="3766" w:right="950"/>
      <w:jc w:val="center"/>
      <w:spacing w:before="360" w:after="360"/>
    </w:pPr>
    <w:rPr>
      <w:rFonts w:ascii="Calibri" w:hAnsi="Calibri" w:eastAsia="宋体" w:cs="Times New Roman"/>
      <w:i/>
      <w:lang w:val="en-US" w:eastAsia="zh-CN" w:bidi="ar-SA"/>
    </w:rPr>
  </w:style>
  <w:style w:type="paragraph" w:styleId="1246" w:customStyle="1">
    <w:name w:val="列表编号 21"/>
    <w:basedOn w:val="993"/>
    <w:next w:val="1247"/>
    <w:uiPriority w:val="0"/>
    <w:qFormat/>
    <w:pPr>
      <w:ind w:left="0" w:firstLine="2560"/>
      <w:spacing w:before="0" w:after="0" w:line="360" w:lineRule="auto"/>
    </w:pPr>
  </w:style>
  <w:style w:type="paragraph" w:styleId="1247" w:customStyle="1">
    <w:name w:val="正文文本 21"/>
    <w:basedOn w:val="993"/>
    <w:next w:val="1200"/>
    <w:uiPriority w:val="0"/>
    <w:qFormat/>
    <w:pPr>
      <w:ind w:left="0" w:firstLine="2560"/>
      <w:jc w:val="center"/>
      <w:spacing w:before="0" w:after="120" w:line="480" w:lineRule="auto"/>
    </w:pPr>
  </w:style>
  <w:style w:type="paragraph" w:styleId="1248" w:customStyle="1">
    <w:name w:val="font8"/>
    <w:basedOn w:val="993"/>
    <w:next w:val="1249"/>
    <w:uiPriority w:val="0"/>
    <w:qFormat/>
    <w:pPr>
      <w:ind w:left="0" w:firstLine="2048"/>
      <w:spacing w:before="280" w:after="280" w:line="240" w:lineRule="auto"/>
    </w:pPr>
  </w:style>
  <w:style w:type="paragraph" w:styleId="1249" w:customStyle="1">
    <w:name w:val="Default"/>
    <w:next w:val="1025"/>
    <w:uiPriority w:val="0"/>
    <w:qFormat/>
    <w:pPr>
      <w:ind w:firstLine="5120"/>
      <w:widowControl w:val="off"/>
    </w:pPr>
    <w:rPr>
      <w:rFonts w:ascii="Calibri" w:hAnsi="Calibri" w:eastAsia="宋体" w:cs="Times New Roman"/>
      <w:lang w:val="en-US" w:eastAsia="zh-CN" w:bidi="ar-SA"/>
    </w:rPr>
  </w:style>
  <w:style w:type="paragraph" w:styleId="1250" w:customStyle="1">
    <w:name w:val="小节标题"/>
    <w:basedOn w:val="993"/>
    <w:next w:val="992"/>
    <w:uiPriority w:val="0"/>
    <w:qFormat/>
    <w:pPr>
      <w:ind w:left="0" w:firstLine="7168"/>
      <w:spacing w:before="175" w:after="102" w:line="351" w:lineRule="atLeast"/>
    </w:pPr>
  </w:style>
  <w:style w:type="paragraph" w:styleId="1251" w:customStyle="1">
    <w:name w:val="图1"/>
    <w:basedOn w:val="993"/>
    <w:next w:val="992"/>
    <w:uiPriority w:val="0"/>
    <w:qFormat/>
    <w:pPr>
      <w:ind w:left="1105" w:firstLine="2580"/>
      <w:jc w:val="center"/>
      <w:spacing w:before="0" w:after="0" w:line="360" w:lineRule="auto"/>
    </w:pPr>
  </w:style>
  <w:style w:type="paragraph" w:styleId="1252" w:customStyle="1">
    <w:name w:val="Char Char Char Char Char Char1 Char Char Char1 Char Char Char Char Char Char Char Char Char Char Char Char Char Char Char Char"/>
    <w:basedOn w:val="993"/>
    <w:next w:val="1253"/>
    <w:uiPriority w:val="0"/>
    <w:qFormat/>
    <w:pPr>
      <w:ind w:left="0" w:firstLine="2560"/>
      <w:spacing w:before="0" w:after="0" w:line="240" w:lineRule="auto"/>
    </w:pPr>
  </w:style>
  <w:style w:type="paragraph" w:styleId="1253" w:customStyle="1">
    <w:name w:val="1正文"/>
    <w:basedOn w:val="993"/>
    <w:next w:val="1254"/>
    <w:uiPriority w:val="0"/>
    <w:qFormat/>
    <w:pPr>
      <w:ind w:left="480" w:firstLine="2784"/>
      <w:spacing w:before="0" w:after="0" w:line="300" w:lineRule="auto"/>
    </w:pPr>
  </w:style>
  <w:style w:type="paragraph" w:styleId="1254" w:customStyle="1">
    <w:name w:val="目录2"/>
    <w:basedOn w:val="993"/>
    <w:next w:val="992"/>
    <w:uiPriority w:val="0"/>
    <w:qFormat/>
    <w:pPr>
      <w:ind w:left="209" w:firstLine="5329"/>
      <w:spacing w:before="0" w:after="0" w:line="317" w:lineRule="atLeast"/>
    </w:pPr>
  </w:style>
  <w:style w:type="paragraph" w:styleId="1255" w:customStyle="1">
    <w:name w:val="批注主题1"/>
    <w:next w:val="992"/>
    <w:uiPriority w:val="0"/>
    <w:qFormat/>
    <w:pPr>
      <w:ind w:left="200" w:firstLine="4808"/>
      <w:spacing w:line="360" w:lineRule="auto"/>
    </w:pPr>
    <w:rPr>
      <w:rFonts w:ascii="Calibri" w:hAnsi="Calibri" w:eastAsia="宋体" w:cs="Times New Roman"/>
      <w:lang w:val="en-US" w:eastAsia="zh-CN" w:bidi="ar-SA"/>
    </w:rPr>
  </w:style>
  <w:style w:type="paragraph" w:styleId="1256" w:customStyle="1">
    <w:name w:val="xl66"/>
    <w:basedOn w:val="993"/>
    <w:next w:val="1257"/>
    <w:uiPriority w:val="0"/>
    <w:qFormat/>
    <w:pPr>
      <w:ind w:left="0" w:firstLine="3584"/>
      <w:spacing w:before="280" w:after="280" w:line="240" w:lineRule="auto"/>
    </w:pPr>
  </w:style>
  <w:style w:type="paragraph" w:styleId="1257" w:customStyle="1">
    <w:name w:val="表格文字（居中）"/>
    <w:basedOn w:val="993"/>
    <w:next w:val="1258"/>
    <w:uiPriority w:val="0"/>
    <w:qFormat/>
    <w:pPr>
      <w:ind w:left="0" w:firstLine="2560"/>
      <w:jc w:val="center"/>
      <w:spacing w:before="0" w:after="0" w:line="360" w:lineRule="auto"/>
    </w:pPr>
  </w:style>
  <w:style w:type="paragraph" w:styleId="1258" w:customStyle="1">
    <w:name w:val="style16"/>
    <w:basedOn w:val="993"/>
    <w:next w:val="1259"/>
    <w:uiPriority w:val="0"/>
    <w:qFormat/>
    <w:pPr>
      <w:ind w:left="0" w:firstLine="2048"/>
      <w:spacing w:before="280" w:after="280" w:line="240" w:lineRule="auto"/>
    </w:pPr>
  </w:style>
  <w:style w:type="paragraph" w:styleId="1259" w:customStyle="1">
    <w:name w:val="font6"/>
    <w:basedOn w:val="993"/>
    <w:next w:val="1260"/>
    <w:uiPriority w:val="0"/>
    <w:qFormat/>
    <w:pPr>
      <w:ind w:left="0" w:firstLine="5120"/>
      <w:spacing w:before="280" w:after="280" w:line="240" w:lineRule="auto"/>
    </w:pPr>
  </w:style>
  <w:style w:type="paragraph" w:styleId="1260" w:customStyle="1">
    <w:name w:val="正文首行缩进 21"/>
    <w:next w:val="1261"/>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61" w:customStyle="1">
    <w:name w:val="Body"/>
    <w:next w:val="1262"/>
    <w:uiPriority w:val="0"/>
    <w:qFormat/>
    <w:pPr>
      <w:ind w:left="567" w:right="2835" w:firstLine="3584"/>
      <w:spacing w:after="60"/>
    </w:pPr>
    <w:rPr>
      <w:rFonts w:ascii="Calibri" w:hAnsi="Calibri" w:eastAsia="宋体" w:cs="Times New Roman"/>
      <w:lang w:val="en-US" w:eastAsia="zh-CN" w:bidi="ar-SA"/>
    </w:rPr>
  </w:style>
  <w:style w:type="paragraph" w:styleId="1262" w:customStyle="1">
    <w:name w:val="索引 91"/>
    <w:basedOn w:val="993"/>
    <w:next w:val="992"/>
    <w:uiPriority w:val="0"/>
    <w:qFormat/>
    <w:pPr>
      <w:ind w:left="1600" w:firstLine="2560"/>
      <w:jc w:val="center"/>
      <w:spacing w:before="0" w:after="0" w:line="360" w:lineRule="auto"/>
    </w:pPr>
  </w:style>
  <w:style w:type="paragraph" w:styleId="1263" w:customStyle="1">
    <w:name w:val="图片0"/>
    <w:basedOn w:val="993"/>
    <w:next w:val="1038"/>
    <w:uiPriority w:val="0"/>
    <w:qFormat/>
    <w:pPr>
      <w:ind w:left="-161" w:firstLine="1187"/>
      <w:spacing w:before="0" w:after="0" w:line="276" w:lineRule="auto"/>
    </w:pPr>
  </w:style>
  <w:style w:type="paragraph" w:styleId="1264" w:customStyle="1">
    <w:name w:val="正文段"/>
    <w:basedOn w:val="993"/>
    <w:next w:val="1255"/>
    <w:uiPriority w:val="0"/>
    <w:qFormat/>
    <w:pPr>
      <w:ind w:left="454" w:firstLine="1222"/>
      <w:spacing w:before="0" w:after="240" w:line="240" w:lineRule="atLeast"/>
    </w:pPr>
  </w:style>
  <w:style w:type="paragraph" w:styleId="1265" w:customStyle="1">
    <w:name w:val="三号 居中"/>
    <w:basedOn w:val="993"/>
    <w:next w:val="1266"/>
    <w:uiPriority w:val="0"/>
    <w:qFormat/>
    <w:pPr>
      <w:ind w:left="0" w:firstLine="6144"/>
      <w:jc w:val="center"/>
      <w:spacing w:before="0" w:after="0" w:line="360" w:lineRule="auto"/>
    </w:pPr>
  </w:style>
  <w:style w:type="paragraph" w:styleId="1266" w:customStyle="1">
    <w:name w:val="列出段落1"/>
    <w:basedOn w:val="993"/>
    <w:next w:val="1267"/>
    <w:uiPriority w:val="0"/>
    <w:qFormat/>
    <w:pPr>
      <w:ind w:left="420" w:firstLine="3748"/>
      <w:spacing w:before="0" w:after="0" w:line="240" w:lineRule="auto"/>
    </w:pPr>
  </w:style>
  <w:style w:type="paragraph" w:styleId="1267" w:customStyle="1">
    <w:name w:val="Char Char Char Char Char Char1 Char Char Char1 Char Char Char"/>
    <w:basedOn w:val="993"/>
    <w:next w:val="1205"/>
    <w:uiPriority w:val="0"/>
    <w:qFormat/>
    <w:pPr>
      <w:ind w:left="0" w:firstLine="2560"/>
      <w:spacing w:before="0" w:after="0" w:line="240" w:lineRule="auto"/>
    </w:pPr>
  </w:style>
  <w:style w:type="paragraph" w:styleId="1268" w:customStyle="1">
    <w:name w:val="样式 标题 3 + (中文) 黑体 小四 非加粗 段前: 7.8 磅 段后: 0 磅 行距: 固定值 20 磅"/>
    <w:basedOn w:val="996"/>
    <w:next w:val="1223"/>
    <w:uiPriority w:val="0"/>
    <w:qFormat/>
    <w:pPr>
      <w:ind w:left="0"/>
      <w:spacing w:before="0" w:after="0" w:line="400" w:lineRule="exact"/>
      <w:outlineLvl w:val="2"/>
    </w:pPr>
  </w:style>
  <w:style w:type="paragraph" w:styleId="1269" w:customStyle="1">
    <w:name w:val="a2"/>
    <w:basedOn w:val="993"/>
    <w:next w:val="1030"/>
    <w:uiPriority w:val="0"/>
    <w:qFormat/>
    <w:pPr>
      <w:ind w:left="0" w:firstLine="1024"/>
      <w:spacing w:before="280" w:after="280" w:line="240" w:lineRule="auto"/>
    </w:pPr>
  </w:style>
  <w:style w:type="paragraph" w:styleId="1270" w:customStyle="1">
    <w:name w:val="需求文档正文样式"/>
    <w:basedOn w:val="993"/>
    <w:next w:val="1271"/>
    <w:uiPriority w:val="0"/>
    <w:qFormat/>
    <w:pPr>
      <w:ind w:left="437" w:firstLine="2741"/>
      <w:spacing w:before="0" w:after="0" w:line="360" w:lineRule="auto"/>
    </w:pPr>
  </w:style>
  <w:style w:type="paragraph" w:styleId="1271" w:customStyle="1">
    <w:name w:val="xl74"/>
    <w:basedOn w:val="993"/>
    <w:next w:val="1272"/>
    <w:uiPriority w:val="0"/>
    <w:qFormat/>
    <w:pPr>
      <w:ind w:left="0" w:firstLine="16"/>
      <w:jc w:val="center"/>
      <w:spacing w:before="280" w:after="280" w:line="240" w:lineRule="auto"/>
      <w:shd w:val="clear" w:color="000000" w:fill="538dd5"/>
    </w:pPr>
  </w:style>
  <w:style w:type="paragraph" w:styleId="1272" w:customStyle="1">
    <w:name w:val="xl88"/>
    <w:basedOn w:val="993"/>
    <w:next w:val="1186"/>
    <w:uiPriority w:val="0"/>
    <w:qFormat/>
    <w:pPr>
      <w:ind w:left="0" w:firstLine="5120"/>
      <w:spacing w:before="280" w:after="280" w:line="240" w:lineRule="auto"/>
    </w:pPr>
  </w:style>
  <w:style w:type="paragraph" w:styleId="1273" w:customStyle="1">
    <w:name w:val="afont"/>
    <w:basedOn w:val="993"/>
    <w:next w:val="1016"/>
    <w:uiPriority w:val="0"/>
    <w:qFormat/>
    <w:pPr>
      <w:ind w:left="0" w:firstLine="2048"/>
      <w:spacing w:before="100" w:after="100" w:line="285" w:lineRule="atLeast"/>
    </w:pPr>
  </w:style>
  <w:style w:type="paragraph" w:styleId="1274" w:customStyle="1">
    <w:name w:val="日期1"/>
    <w:basedOn w:val="993"/>
    <w:next w:val="992"/>
    <w:uiPriority w:val="0"/>
    <w:qFormat/>
    <w:pPr>
      <w:ind w:left="100" w:firstLine="6144"/>
      <w:spacing w:before="0" w:after="0" w:line="240" w:lineRule="auto"/>
    </w:pPr>
  </w:style>
  <w:style w:type="paragraph" w:styleId="1275" w:customStyle="1">
    <w:name w:val="Char Char Char Char Char Char Char Char Char Char Char Char Char Char Char Char"/>
    <w:basedOn w:val="993"/>
    <w:next w:val="1276"/>
    <w:uiPriority w:val="0"/>
    <w:qFormat/>
    <w:pPr>
      <w:ind w:left="682" w:firstLine="1224"/>
      <w:spacing w:before="0" w:after="0" w:line="360" w:lineRule="auto"/>
    </w:pPr>
  </w:style>
  <w:style w:type="paragraph" w:styleId="1276" w:customStyle="1">
    <w:name w:val="列表编号 51"/>
    <w:basedOn w:val="993"/>
    <w:next w:val="1277"/>
    <w:uiPriority w:val="0"/>
    <w:qFormat/>
    <w:pPr>
      <w:ind w:left="900" w:firstLine="2652"/>
      <w:spacing w:before="0" w:after="0" w:line="360" w:lineRule="auto"/>
    </w:pPr>
  </w:style>
  <w:style w:type="paragraph" w:styleId="1277" w:customStyle="1">
    <w:name w:val="样式 标题 1 + 黑体 (符号) 宋体 三号 段前: 7.8 磅 段后: 7.8 磅 行距: 1.5 倍行距"/>
    <w:basedOn w:val="994"/>
    <w:next w:val="1278"/>
    <w:uiPriority w:val="0"/>
    <w:qFormat/>
    <w:pPr>
      <w:ind w:left="432" w:firstLine="18"/>
      <w:spacing w:before="40" w:after="40" w:line="360" w:lineRule="auto"/>
      <w:outlineLvl w:val="0"/>
    </w:pPr>
  </w:style>
  <w:style w:type="paragraph" w:styleId="1278" w:customStyle="1">
    <w:name w:val="表格用"/>
    <w:basedOn w:val="993"/>
    <w:next w:val="1195"/>
    <w:uiPriority w:val="0"/>
    <w:qFormat/>
    <w:pPr>
      <w:ind w:left="0" w:firstLine="1024"/>
      <w:spacing w:before="0" w:after="0" w:line="360" w:lineRule="auto"/>
    </w:pPr>
  </w:style>
  <w:style w:type="paragraph" w:styleId="1279" w:customStyle="1">
    <w:name w:val="正文（首行缩进 2 字符）"/>
    <w:next w:val="1192"/>
    <w:uiPriority w:val="0"/>
    <w:qFormat/>
    <w:pPr>
      <w:ind w:left="480" w:firstLine="2784"/>
      <w:jc w:val="center"/>
      <w:spacing w:line="300" w:lineRule="auto"/>
    </w:pPr>
    <w:rPr>
      <w:rFonts w:ascii="Calibri" w:hAnsi="Calibri" w:eastAsia="宋体" w:cs="Times New Roman"/>
      <w:lang w:val="en-US" w:eastAsia="zh-CN" w:bidi="ar-SA"/>
    </w:rPr>
  </w:style>
  <w:style w:type="paragraph" w:styleId="1280" w:customStyle="1">
    <w:name w:val="Char"/>
    <w:basedOn w:val="993"/>
    <w:next w:val="1281"/>
    <w:uiPriority w:val="0"/>
    <w:qFormat/>
    <w:pPr>
      <w:ind w:left="900" w:firstLine="2608"/>
      <w:spacing w:before="0" w:after="0" w:line="240" w:lineRule="auto"/>
    </w:pPr>
  </w:style>
  <w:style w:type="paragraph" w:styleId="1281" w:customStyle="1">
    <w:name w:val="Char Char Char2 Char Char Char2 Char"/>
    <w:basedOn w:val="993"/>
    <w:next w:val="1282"/>
    <w:uiPriority w:val="0"/>
    <w:qFormat/>
    <w:pPr>
      <w:ind w:left="560" w:firstLine="3632"/>
      <w:spacing w:before="0" w:after="160" w:line="240" w:lineRule="exact"/>
    </w:pPr>
  </w:style>
  <w:style w:type="paragraph" w:styleId="1282" w:customStyle="1">
    <w:name w:val="目录3"/>
    <w:basedOn w:val="993"/>
    <w:next w:val="992"/>
    <w:uiPriority w:val="0"/>
    <w:qFormat/>
    <w:pPr>
      <w:ind w:left="419" w:firstLine="5283"/>
      <w:spacing w:before="0" w:after="0" w:line="317" w:lineRule="atLeast"/>
    </w:pPr>
  </w:style>
  <w:style w:type="paragraph" w:styleId="1283" w:customStyle="1">
    <w:name w:val="表格"/>
    <w:basedOn w:val="993"/>
    <w:next w:val="1284"/>
    <w:uiPriority w:val="0"/>
    <w:qFormat/>
    <w:pPr>
      <w:ind w:left="0" w:firstLine="2560"/>
      <w:spacing w:before="0" w:after="0" w:line="360" w:lineRule="auto"/>
    </w:pPr>
  </w:style>
  <w:style w:type="paragraph" w:styleId="1284" w:customStyle="1">
    <w:name w:val="xl26"/>
    <w:basedOn w:val="993"/>
    <w:next w:val="1244"/>
    <w:uiPriority w:val="0"/>
    <w:qFormat/>
    <w:pPr>
      <w:ind w:left="0" w:firstLine="20"/>
      <w:jc w:val="center"/>
      <w:spacing w:before="280" w:after="280" w:line="240" w:lineRule="auto"/>
      <w:shd w:val="clear" w:color="000000" w:fill="ffffff"/>
    </w:pPr>
  </w:style>
  <w:style w:type="paragraph" w:styleId="1285" w:customStyle="1">
    <w:name w:val="xl71"/>
    <w:basedOn w:val="993"/>
    <w:next w:val="1286"/>
    <w:uiPriority w:val="0"/>
    <w:qFormat/>
    <w:pPr>
      <w:ind w:left="0" w:firstLine="1536"/>
      <w:spacing w:before="280" w:after="280" w:line="240" w:lineRule="auto"/>
    </w:pPr>
  </w:style>
  <w:style w:type="paragraph" w:styleId="1286" w:customStyle="1">
    <w:name w:val="正文文本 31"/>
    <w:basedOn w:val="993"/>
    <w:next w:val="1287"/>
    <w:uiPriority w:val="0"/>
    <w:qFormat/>
    <w:pPr>
      <w:ind w:left="0" w:firstLine="3584"/>
      <w:jc w:val="center"/>
      <w:spacing w:before="0" w:after="120" w:line="360" w:lineRule="auto"/>
    </w:pPr>
  </w:style>
  <w:style w:type="paragraph" w:styleId="1287" w:customStyle="1">
    <w:name w:val="列出段落111"/>
    <w:basedOn w:val="993"/>
    <w:next w:val="1288"/>
    <w:uiPriority w:val="0"/>
    <w:qFormat/>
    <w:pPr>
      <w:ind w:left="420" w:firstLine="3748"/>
      <w:spacing w:before="0" w:after="0" w:line="240" w:lineRule="auto"/>
    </w:pPr>
  </w:style>
  <w:style w:type="paragraph" w:styleId="1288" w:customStyle="1">
    <w:name w:val="xl78"/>
    <w:basedOn w:val="993"/>
    <w:next w:val="1289"/>
    <w:uiPriority w:val="0"/>
    <w:qFormat/>
    <w:pPr>
      <w:ind w:left="0" w:firstLine="3584"/>
      <w:jc w:val="center"/>
      <w:spacing w:before="280" w:after="280" w:line="240" w:lineRule="auto"/>
    </w:pPr>
  </w:style>
  <w:style w:type="paragraph" w:styleId="1289" w:customStyle="1">
    <w:name w:val="段落正文"/>
    <w:next w:val="1279"/>
    <w:uiPriority w:val="0"/>
    <w:qFormat/>
    <w:pPr>
      <w:ind w:firstLine="4608"/>
      <w:jc w:val="center"/>
      <w:spacing w:line="360" w:lineRule="auto"/>
    </w:pPr>
    <w:rPr>
      <w:rFonts w:ascii="Calibri" w:hAnsi="Calibri" w:eastAsia="宋体" w:cs="Times New Roman"/>
      <w:lang w:val="en-US" w:eastAsia="zh-CN" w:bidi="ar-SA"/>
    </w:rPr>
  </w:style>
  <w:style w:type="paragraph" w:styleId="1290" w:customStyle="1">
    <w:name w:val="修订1"/>
    <w:uiPriority w:val="99"/>
    <w:unhideWhenUsed/>
    <w:qFormat/>
    <w:rPr>
      <w:rFonts w:ascii="Calibri" w:hAnsi="Calibri" w:eastAsia="宋体" w:cs="Times New Roman"/>
      <w:lang w:val="en-US" w:eastAsia="zh-CN" w:bidi="ar-SA"/>
    </w:rPr>
  </w:style>
  <w:style w:type="paragraph" w:styleId="1291" w:customStyle="1">
    <w:name w:val="2-2ji"/>
    <w:basedOn w:val="995"/>
    <w:next w:val="1187"/>
    <w:uiPriority w:val="0"/>
    <w:qFormat/>
    <w:pPr>
      <w:ind w:left="0" w:firstLine="24"/>
      <w:jc w:val="center"/>
      <w:spacing w:before="0" w:after="0" w:line="360" w:lineRule="auto"/>
      <w:outlineLvl w:val="1"/>
    </w:pPr>
  </w:style>
  <w:style w:type="paragraph" w:styleId="1292" w:customStyle="1">
    <w:name w:val="TOC 标题1"/>
    <w:basedOn w:val="994"/>
    <w:next w:val="992"/>
    <w:uiPriority w:val="0"/>
    <w:qFormat/>
    <w:pPr>
      <w:ind w:left="0" w:firstLine="6144"/>
      <w:spacing w:before="480" w:after="0" w:line="276" w:lineRule="auto"/>
    </w:pPr>
    <w:rPr>
      <w:b/>
      <w:sz w:val="30"/>
    </w:rPr>
  </w:style>
  <w:style w:type="paragraph" w:styleId="1293" w:customStyle="1">
    <w:name w:val="样式 小四 行距: 1.5 倍行距 首行缩进:  2 字符"/>
    <w:basedOn w:val="993"/>
    <w:next w:val="1294"/>
    <w:uiPriority w:val="0"/>
    <w:qFormat/>
    <w:pPr>
      <w:ind w:left="480" w:firstLine="2784"/>
      <w:spacing w:before="0" w:after="0" w:line="360" w:lineRule="auto"/>
    </w:pPr>
  </w:style>
  <w:style w:type="paragraph" w:styleId="1294" w:customStyle="1">
    <w:name w:val="xl84"/>
    <w:basedOn w:val="993"/>
    <w:next w:val="1291"/>
    <w:uiPriority w:val="0"/>
    <w:qFormat/>
    <w:pPr>
      <w:ind w:left="0" w:firstLine="2048"/>
      <w:jc w:val="center"/>
      <w:spacing w:before="280" w:after="280" w:line="240" w:lineRule="auto"/>
    </w:pPr>
  </w:style>
  <w:style w:type="paragraph" w:styleId="1295" w:customStyle="1">
    <w:name w:val="纯文本2"/>
    <w:basedOn w:val="993"/>
    <w:next w:val="1296"/>
    <w:uiPriority w:val="0"/>
    <w:qFormat/>
    <w:pPr>
      <w:ind w:left="0" w:firstLine="3584"/>
      <w:spacing w:before="0" w:after="0" w:line="240" w:lineRule="auto"/>
    </w:pPr>
  </w:style>
  <w:style w:type="paragraph" w:styleId="1296" w:customStyle="1">
    <w:name w:val="xl69"/>
    <w:basedOn w:val="993"/>
    <w:next w:val="1297"/>
    <w:uiPriority w:val="0"/>
    <w:qFormat/>
    <w:pPr>
      <w:ind w:left="0" w:firstLine="3584"/>
      <w:spacing w:before="280" w:after="280" w:line="240" w:lineRule="auto"/>
    </w:pPr>
  </w:style>
  <w:style w:type="paragraph" w:styleId="1297" w:customStyle="1">
    <w:name w:val="Char Char Char"/>
    <w:basedOn w:val="993"/>
    <w:next w:val="1283"/>
    <w:uiPriority w:val="0"/>
    <w:qFormat/>
    <w:pPr>
      <w:ind w:left="0" w:firstLine="2560"/>
      <w:spacing w:before="0" w:after="0" w:line="240" w:lineRule="auto"/>
    </w:pPr>
  </w:style>
  <w:style w:type="paragraph" w:styleId="1298" w:customStyle="1">
    <w:name w:val="Char Char Char Char Char Char Char Char Char Char Char Char Char Char Char"/>
    <w:basedOn w:val="993"/>
    <w:next w:val="1292"/>
    <w:uiPriority w:val="0"/>
    <w:qFormat/>
    <w:pPr>
      <w:ind w:left="0" w:firstLine="3584"/>
      <w:jc w:val="center"/>
      <w:spacing w:before="0" w:after="0" w:line="400" w:lineRule="exact"/>
    </w:pPr>
  </w:style>
  <w:style w:type="paragraph" w:styleId="1299" w:customStyle="1">
    <w:name w:val="!方块加粗"/>
    <w:basedOn w:val="993"/>
    <w:next w:val="1293"/>
    <w:uiPriority w:val="0"/>
    <w:qFormat/>
    <w:pPr>
      <w:ind w:left="600" w:firstLine="5212"/>
      <w:spacing w:before="0" w:after="0" w:line="360" w:lineRule="auto"/>
    </w:pPr>
  </w:style>
  <w:style w:type="paragraph" w:styleId="1300" w:customStyle="1">
    <w:name w:val="首行缩进"/>
    <w:basedOn w:val="992"/>
    <w:uiPriority w:val="0"/>
    <w:qFormat/>
    <w:pPr>
      <w:ind w:firstLine="480"/>
    </w:pPr>
    <w:rPr>
      <w:lang w:val="zh-CN"/>
    </w:rPr>
  </w:style>
  <w:style w:type="paragraph" w:styleId="1301" w:customStyle="1">
    <w:name w:val="xl63"/>
    <w:basedOn w:val="993"/>
    <w:next w:val="1302"/>
    <w:uiPriority w:val="0"/>
    <w:qFormat/>
    <w:pPr>
      <w:ind w:left="0" w:firstLine="5120"/>
      <w:spacing w:before="280" w:after="280" w:line="240" w:lineRule="auto"/>
    </w:pPr>
  </w:style>
  <w:style w:type="paragraph" w:styleId="1302" w:customStyle="1">
    <w:name w:val="表格文字（4号居中）"/>
    <w:next w:val="1299"/>
    <w:uiPriority w:val="0"/>
    <w:qFormat/>
    <w:pPr>
      <w:ind w:firstLine="2560"/>
      <w:jc w:val="center"/>
    </w:pPr>
    <w:rPr>
      <w:rFonts w:ascii="Calibri" w:hAnsi="Calibri" w:eastAsia="宋体" w:cs="Times New Roman"/>
      <w:lang w:val="en-US" w:eastAsia="zh-CN" w:bidi="ar-SA"/>
    </w:rPr>
  </w:style>
  <w:style w:type="paragraph" w:styleId="1303" w:customStyle="1">
    <w:name w:val="4"/>
    <w:basedOn w:val="993"/>
    <w:next w:val="1004"/>
    <w:uiPriority w:val="0"/>
    <w:qFormat/>
    <w:pPr>
      <w:ind w:left="409" w:firstLine="3737"/>
      <w:spacing w:before="0" w:after="0" w:line="420" w:lineRule="exact"/>
    </w:pPr>
  </w:style>
  <w:style w:type="paragraph" w:styleId="1304" w:customStyle="1">
    <w:name w:val="Char Char"/>
    <w:next w:val="1217"/>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305" w:customStyle="1">
    <w:name w:val="111"/>
    <w:next w:val="1303"/>
    <w:uiPriority w:val="0"/>
    <w:qFormat/>
    <w:pPr>
      <w:ind w:left="480" w:firstLine="4320"/>
      <w:spacing w:line="440" w:lineRule="exact"/>
    </w:pPr>
    <w:rPr>
      <w:rFonts w:ascii="Calibri" w:hAnsi="Calibri" w:eastAsia="宋体" w:cs="Times New Roman"/>
      <w:lang w:val="en-US" w:eastAsia="zh-CN" w:bidi="ar-SA"/>
    </w:rPr>
  </w:style>
  <w:style w:type="paragraph" w:styleId="1306" w:customStyle="1">
    <w:name w:val="xl24"/>
    <w:basedOn w:val="993"/>
    <w:next w:val="1307"/>
    <w:uiPriority w:val="0"/>
    <w:qFormat/>
    <w:pPr>
      <w:ind w:left="0" w:firstLine="20"/>
      <w:jc w:val="center"/>
      <w:spacing w:before="280" w:after="280" w:line="240" w:lineRule="auto"/>
      <w:shd w:val="clear" w:color="000000" w:fill="ffffff"/>
    </w:pPr>
  </w:style>
  <w:style w:type="paragraph" w:styleId="1307" w:customStyle="1">
    <w:name w:val="Char Char4 Char Char"/>
    <w:basedOn w:val="993"/>
    <w:next w:val="1308"/>
    <w:uiPriority w:val="0"/>
    <w:qFormat/>
    <w:pPr>
      <w:ind w:left="0" w:firstLine="2560"/>
      <w:spacing w:before="0" w:after="0" w:line="240" w:lineRule="auto"/>
    </w:pPr>
  </w:style>
  <w:style w:type="paragraph" w:styleId="1308" w:customStyle="1">
    <w:name w:val="目录4"/>
    <w:basedOn w:val="993"/>
    <w:next w:val="992"/>
    <w:uiPriority w:val="0"/>
    <w:qFormat/>
    <w:pPr>
      <w:ind w:left="629" w:firstLine="5237"/>
      <w:spacing w:before="0" w:after="0" w:line="317" w:lineRule="atLeast"/>
    </w:pPr>
  </w:style>
  <w:style w:type="paragraph" w:styleId="1309" w:customStyle="1">
    <w:name w:val="1"/>
    <w:basedOn w:val="993"/>
    <w:next w:val="1024"/>
    <w:uiPriority w:val="0"/>
    <w:qFormat/>
    <w:pPr>
      <w:ind w:left="0" w:firstLine="2048"/>
      <w:spacing w:before="0" w:after="0" w:line="240" w:lineRule="auto"/>
    </w:pPr>
  </w:style>
  <w:style w:type="paragraph" w:styleId="1310" w:customStyle="1">
    <w:name w:val="二级条标题"/>
    <w:basedOn w:val="993"/>
    <w:next w:val="992"/>
    <w:uiPriority w:val="0"/>
    <w:qFormat/>
    <w:pPr>
      <w:ind w:left="0" w:firstLine="8"/>
      <w:spacing w:before="0" w:after="0" w:line="240" w:lineRule="auto"/>
      <w:outlineLvl w:val="3"/>
    </w:pPr>
  </w:style>
  <w:style w:type="paragraph" w:styleId="1311" w:customStyle="1">
    <w:name w:val="Char Char Char Char Char Char1 Char Char Char1 Char Char Char Char Char Char Char Char Char Char Char Char Char Char Char Char Char Char"/>
    <w:basedOn w:val="993"/>
    <w:next w:val="1312"/>
    <w:uiPriority w:val="0"/>
    <w:qFormat/>
    <w:pPr>
      <w:ind w:left="0" w:firstLine="2560"/>
      <w:spacing w:before="0" w:after="0" w:line="240" w:lineRule="auto"/>
    </w:pPr>
  </w:style>
  <w:style w:type="paragraph" w:styleId="1312" w:customStyle="1">
    <w:name w:val="样式 加粗 居中11"/>
    <w:basedOn w:val="993"/>
    <w:next w:val="1313"/>
    <w:uiPriority w:val="0"/>
    <w:qFormat/>
    <w:pPr>
      <w:ind w:left="0" w:firstLine="2560"/>
      <w:jc w:val="center"/>
      <w:spacing w:before="0" w:after="0" w:line="360" w:lineRule="auto"/>
    </w:pPr>
  </w:style>
  <w:style w:type="paragraph" w:styleId="1313" w:customStyle="1">
    <w:name w:val="xl89"/>
    <w:basedOn w:val="993"/>
    <w:next w:val="1314"/>
    <w:uiPriority w:val="0"/>
    <w:qFormat/>
    <w:pPr>
      <w:ind w:left="0" w:firstLine="3584"/>
      <w:spacing w:before="280" w:after="280" w:line="240" w:lineRule="auto"/>
    </w:pPr>
  </w:style>
  <w:style w:type="paragraph" w:styleId="1314" w:customStyle="1">
    <w:name w:val="Char Char Char Char Char Char1 Char Char Char Char Char Char1 Char Char Char Char Char Char Char Char Char"/>
    <w:basedOn w:val="993"/>
    <w:next w:val="1315"/>
    <w:uiPriority w:val="0"/>
    <w:qFormat/>
    <w:pPr>
      <w:ind w:left="0" w:firstLine="2560"/>
      <w:spacing w:before="0" w:after="0" w:line="240" w:lineRule="auto"/>
    </w:pPr>
  </w:style>
  <w:style w:type="paragraph" w:styleId="1315" w:customStyle="1">
    <w:name w:val="文章附标题"/>
    <w:basedOn w:val="993"/>
    <w:next w:val="993"/>
    <w:uiPriority w:val="0"/>
    <w:qFormat/>
    <w:pPr>
      <w:ind w:left="0" w:firstLine="5120"/>
      <w:jc w:val="center"/>
      <w:spacing w:before="187" w:after="175" w:line="374" w:lineRule="atLeast"/>
    </w:pPr>
  </w:style>
  <w:style w:type="paragraph" w:styleId="1316" w:customStyle="1">
    <w:name w:val="图注"/>
    <w:next w:val="1317"/>
    <w:uiPriority w:val="0"/>
    <w:qFormat/>
    <w:pPr>
      <w:ind w:left="360" w:firstLine="2152"/>
      <w:jc w:val="center"/>
    </w:pPr>
    <w:rPr>
      <w:rFonts w:ascii="Calibri" w:hAnsi="Calibri" w:eastAsia="宋体" w:cs="Times New Roman"/>
      <w:lang w:val="en-US" w:eastAsia="zh-CN" w:bidi="ar-SA"/>
    </w:rPr>
  </w:style>
  <w:style w:type="paragraph" w:styleId="1317" w:customStyle="1">
    <w:name w:val="列表编号 41"/>
    <w:basedOn w:val="993"/>
    <w:next w:val="1233"/>
    <w:uiPriority w:val="0"/>
    <w:qFormat/>
    <w:pPr>
      <w:ind w:left="1620" w:firstLine="2712"/>
      <w:spacing w:before="0" w:after="0" w:line="360" w:lineRule="auto"/>
    </w:pPr>
  </w:style>
  <w:style w:type="paragraph" w:styleId="1318" w:customStyle="1">
    <w:name w:val="列出段落3"/>
    <w:basedOn w:val="993"/>
    <w:next w:val="1246"/>
    <w:uiPriority w:val="0"/>
    <w:qFormat/>
    <w:pPr>
      <w:ind w:left="420" w:firstLine="3748"/>
      <w:spacing w:before="0" w:after="0" w:line="240" w:lineRule="auto"/>
    </w:pPr>
  </w:style>
  <w:style w:type="paragraph" w:styleId="1319" w:customStyle="1">
    <w:name w:val="_Style 40"/>
    <w:basedOn w:val="992"/>
    <w:uiPriority w:val="0"/>
    <w:qFormat/>
    <w:pPr>
      <w:ind w:left="0"/>
      <w:jc w:val="left"/>
      <w:spacing w:after="160" w:line="240" w:lineRule="exact"/>
    </w:pPr>
    <w:rPr>
      <w:rFonts w:ascii="Times New Roman" w:hAnsi="Times New Roman"/>
      <w:sz w:val="24"/>
    </w:rPr>
  </w:style>
  <w:style w:type="paragraph" w:styleId="1320" w:customStyle="1">
    <w:name w:val="加粗（居中）"/>
    <w:next w:val="1220"/>
    <w:uiPriority w:val="0"/>
    <w:qFormat/>
    <w:pPr>
      <w:ind w:firstLine="2560"/>
    </w:pPr>
    <w:rPr>
      <w:rFonts w:ascii="Calibri" w:hAnsi="Calibri" w:eastAsia="宋体" w:cs="Times New Roman"/>
      <w:lang w:val="en-US" w:eastAsia="zh-CN" w:bidi="ar-SA"/>
    </w:rPr>
  </w:style>
  <w:style w:type="paragraph" w:styleId="1321" w:customStyle="1">
    <w:name w:val="项目符1"/>
    <w:basedOn w:val="993"/>
    <w:next w:val="1322"/>
    <w:uiPriority w:val="0"/>
    <w:qFormat/>
    <w:pPr>
      <w:ind w:left="1365" w:right="100" w:firstLine="2728"/>
      <w:spacing w:before="78" w:after="78" w:line="300" w:lineRule="auto"/>
    </w:pPr>
  </w:style>
  <w:style w:type="paragraph" w:styleId="1322" w:customStyle="1">
    <w:name w:val="引文目录标题1"/>
    <w:basedOn w:val="993"/>
    <w:next w:val="992"/>
    <w:uiPriority w:val="0"/>
    <w:qFormat/>
    <w:pPr>
      <w:ind w:left="0" w:firstLine="4608"/>
      <w:jc w:val="center"/>
      <w:spacing w:before="120" w:after="0" w:line="360" w:lineRule="auto"/>
    </w:pPr>
  </w:style>
  <w:style w:type="paragraph" w:styleId="1323" w:customStyle="1">
    <w:name w:val="xl77"/>
    <w:basedOn w:val="993"/>
    <w:next w:val="1324"/>
    <w:uiPriority w:val="0"/>
    <w:qFormat/>
    <w:pPr>
      <w:ind w:left="0" w:firstLine="3584"/>
      <w:spacing w:before="280" w:after="280" w:line="240" w:lineRule="auto"/>
    </w:pPr>
  </w:style>
  <w:style w:type="paragraph" w:styleId="1324" w:customStyle="1">
    <w:name w:val="Char Char Char1"/>
    <w:basedOn w:val="993"/>
    <w:next w:val="1325"/>
    <w:uiPriority w:val="0"/>
    <w:qFormat/>
    <w:pPr>
      <w:ind w:left="900" w:firstLine="2096"/>
      <w:spacing w:before="0" w:after="0" w:line="240" w:lineRule="auto"/>
    </w:pPr>
  </w:style>
  <w:style w:type="paragraph" w:styleId="1325" w:customStyle="1">
    <w:name w:val="索引 21"/>
    <w:basedOn w:val="993"/>
    <w:next w:val="992"/>
    <w:uiPriority w:val="0"/>
    <w:qFormat/>
    <w:pPr>
      <w:ind w:left="200" w:firstLine="2560"/>
      <w:jc w:val="center"/>
      <w:spacing w:before="0" w:after="0" w:line="360" w:lineRule="auto"/>
    </w:pPr>
  </w:style>
  <w:style w:type="paragraph" w:styleId="1326" w:customStyle="1">
    <w:name w:val="Char Char Char Char Char Char1 Char Char Char Char Char Char1 Char Char Char1"/>
    <w:basedOn w:val="993"/>
    <w:next w:val="1327"/>
    <w:uiPriority w:val="0"/>
    <w:qFormat/>
    <w:pPr>
      <w:ind w:left="0" w:firstLine="2560"/>
      <w:spacing w:before="0" w:after="0" w:line="240" w:lineRule="auto"/>
    </w:pPr>
  </w:style>
  <w:style w:type="paragraph" w:styleId="1327" w:customStyle="1">
    <w:name w:val="xl64"/>
    <w:basedOn w:val="993"/>
    <w:next w:val="1310"/>
    <w:uiPriority w:val="0"/>
    <w:qFormat/>
    <w:pPr>
      <w:ind w:left="0" w:firstLine="3584"/>
      <w:spacing w:before="280" w:after="280" w:line="240" w:lineRule="auto"/>
    </w:pPr>
  </w:style>
  <w:style w:type="paragraph" w:styleId="1328" w:customStyle="1">
    <w:name w:val="Char1 Char Char Char"/>
    <w:basedOn w:val="993"/>
    <w:next w:val="1306"/>
    <w:uiPriority w:val="0"/>
    <w:qFormat/>
    <w:pPr>
      <w:ind w:left="0" w:firstLine="2560"/>
      <w:spacing w:before="0" w:after="0" w:line="240" w:lineRule="auto"/>
    </w:pPr>
  </w:style>
  <w:style w:type="paragraph" w:styleId="1329" w:customStyle="1">
    <w:name w:val="font7"/>
    <w:basedOn w:val="993"/>
    <w:next w:val="1326"/>
    <w:uiPriority w:val="0"/>
    <w:qFormat/>
    <w:pPr>
      <w:ind w:left="0" w:firstLine="3584"/>
      <w:spacing w:before="280" w:after="280" w:line="240" w:lineRule="auto"/>
    </w:pPr>
  </w:style>
  <w:style w:type="paragraph" w:styleId="1330" w:customStyle="1">
    <w:name w:val="WPSOffice手动目录 3"/>
    <w:uiPriority w:val="0"/>
    <w:qFormat/>
    <w:pPr>
      <w:ind w:left="400"/>
    </w:pPr>
    <w:rPr>
      <w:rFonts w:ascii="Times New Roman" w:hAnsi="Times New Roman" w:eastAsia="宋体" w:cs="Times New Roman"/>
      <w:lang w:val="en-US" w:eastAsia="zh-CN" w:bidi="ar-SA"/>
    </w:rPr>
  </w:style>
  <w:style w:type="paragraph" w:styleId="1331" w:customStyle="1">
    <w:name w:val="标准文本"/>
    <w:basedOn w:val="993"/>
    <w:next w:val="1332"/>
    <w:uiPriority w:val="0"/>
    <w:qFormat/>
    <w:pPr>
      <w:ind w:left="480" w:firstLine="2784"/>
      <w:spacing w:before="0" w:after="0" w:line="360" w:lineRule="auto"/>
    </w:pPr>
  </w:style>
  <w:style w:type="paragraph" w:styleId="1332" w:customStyle="1">
    <w:name w:val="纯文本11"/>
    <w:basedOn w:val="993"/>
    <w:next w:val="1035"/>
    <w:uiPriority w:val="0"/>
    <w:qFormat/>
    <w:pPr>
      <w:ind w:left="0" w:firstLine="3584"/>
      <w:spacing w:before="0" w:after="0" w:line="240" w:lineRule="auto"/>
    </w:pPr>
  </w:style>
  <w:style w:type="paragraph" w:styleId="1333" w:customStyle="1">
    <w:name w:val="TOC 标题2"/>
    <w:basedOn w:val="993"/>
    <w:next w:val="99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4" w:customStyle="1">
    <w:name w:val="纯文本4"/>
    <w:basedOn w:val="992"/>
    <w:uiPriority w:val="0"/>
    <w:qFormat/>
    <w:pPr>
      <w:ind w:left="0"/>
      <w:widowControl w:val="off"/>
    </w:pPr>
    <w:rPr>
      <w:rFonts w:ascii="宋体" w:hAnsi="Courier New" w:eastAsia="楷体_GB2312"/>
      <w:sz w:val="26"/>
    </w:rPr>
  </w:style>
  <w:style w:type="paragraph" w:styleId="1335" w:customStyle="1">
    <w:name w:val="样式 加粗 居中2"/>
    <w:basedOn w:val="993"/>
    <w:next w:val="1183"/>
    <w:uiPriority w:val="0"/>
    <w:qFormat/>
    <w:pPr>
      <w:ind w:left="0" w:firstLine="2560"/>
      <w:jc w:val="center"/>
      <w:spacing w:before="0" w:after="0" w:line="360" w:lineRule="auto"/>
    </w:pPr>
  </w:style>
  <w:style w:type="paragraph" w:styleId="1336" w:customStyle="1">
    <w:name w:val="xl87"/>
    <w:basedOn w:val="993"/>
    <w:next w:val="1337"/>
    <w:uiPriority w:val="0"/>
    <w:qFormat/>
    <w:pPr>
      <w:ind w:left="0" w:firstLine="5120"/>
      <w:spacing w:before="280" w:after="280" w:line="240" w:lineRule="auto"/>
    </w:pPr>
  </w:style>
  <w:style w:type="paragraph" w:styleId="1337" w:customStyle="1">
    <w:name w:val="招标文件》"/>
    <w:basedOn w:val="993"/>
    <w:next w:val="1295"/>
    <w:uiPriority w:val="0"/>
    <w:qFormat/>
    <w:pPr>
      <w:ind w:left="420" w:firstLine="2140"/>
      <w:spacing w:before="120" w:after="120" w:line="300" w:lineRule="auto"/>
    </w:pPr>
  </w:style>
  <w:style w:type="paragraph" w:styleId="1338" w:customStyle="1">
    <w:name w:val="TOC 标题3"/>
    <w:basedOn w:val="993"/>
    <w:next w:val="99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9" w:customStyle="1">
    <w:name w:val="_Style 169"/>
    <w:next w:val="992"/>
    <w:uiPriority w:val="0"/>
    <w:qFormat/>
    <w:pPr>
      <w:ind w:left="2560"/>
    </w:pPr>
    <w:rPr>
      <w:rFonts w:ascii="Calibri" w:hAnsi="Calibri" w:eastAsia="宋体" w:cs="Times New Roman"/>
      <w:lang w:val="en-US" w:eastAsia="zh-CN" w:bidi="ar-SA"/>
    </w:rPr>
  </w:style>
  <w:style w:type="paragraph" w:styleId="1340" w:customStyle="1">
    <w:name w:val="样式"/>
    <w:next w:val="992"/>
    <w:uiPriority w:val="0"/>
    <w:qFormat/>
    <w:pPr>
      <w:ind w:firstLine="3584"/>
      <w:widowControl w:val="off"/>
    </w:pPr>
    <w:rPr>
      <w:rFonts w:ascii="Calibri" w:hAnsi="Calibri" w:eastAsia="宋体" w:cs="Times New Roman"/>
      <w:lang w:val="en-US" w:eastAsia="zh-CN" w:bidi="ar-SA"/>
    </w:rPr>
  </w:style>
  <w:style w:type="paragraph" w:styleId="1341" w:customStyle="1">
    <w:name w:val="文档标题5"/>
    <w:basedOn w:val="998"/>
    <w:next w:val="992"/>
    <w:uiPriority w:val="0"/>
    <w:qFormat/>
    <w:pPr>
      <w:ind w:left="992" w:firstLine="18"/>
      <w:spacing w:before="280" w:after="280" w:line="360" w:lineRule="auto"/>
      <w:outlineLvl w:val="4"/>
    </w:pPr>
  </w:style>
  <w:style w:type="paragraph" w:styleId="1342" w:customStyle="1">
    <w:name w:val="Char Char Char Char Char Char Char"/>
    <w:basedOn w:val="993"/>
    <w:next w:val="1343"/>
    <w:uiPriority w:val="0"/>
    <w:qFormat/>
    <w:pPr>
      <w:ind w:left="200" w:firstLine="4808"/>
      <w:spacing w:before="0" w:after="0" w:line="360" w:lineRule="auto"/>
    </w:pPr>
  </w:style>
  <w:style w:type="paragraph" w:styleId="1343" w:customStyle="1">
    <w:name w:val="font0"/>
    <w:basedOn w:val="993"/>
    <w:next w:val="1344"/>
    <w:uiPriority w:val="0"/>
    <w:qFormat/>
    <w:pPr>
      <w:ind w:left="0" w:firstLine="1024"/>
      <w:spacing w:before="280" w:after="280" w:line="240" w:lineRule="auto"/>
    </w:pPr>
  </w:style>
  <w:style w:type="paragraph" w:styleId="1344" w:customStyle="1">
    <w:name w:val="font9"/>
    <w:basedOn w:val="993"/>
    <w:next w:val="1268"/>
    <w:uiPriority w:val="0"/>
    <w:qFormat/>
    <w:pPr>
      <w:ind w:left="0" w:firstLine="7168"/>
      <w:spacing w:before="280" w:after="280" w:line="240" w:lineRule="auto"/>
    </w:pPr>
  </w:style>
  <w:style w:type="paragraph" w:styleId="1345" w:customStyle="1">
    <w:name w:val="Char Char Char Char Char Char1 Char Char Char Char Char Char1 Char Char Char Char Char Char Char"/>
    <w:basedOn w:val="993"/>
    <w:next w:val="1336"/>
    <w:uiPriority w:val="0"/>
    <w:qFormat/>
    <w:pPr>
      <w:ind w:left="0" w:firstLine="2560"/>
      <w:spacing w:before="0" w:after="0" w:line="240" w:lineRule="auto"/>
    </w:pPr>
  </w:style>
  <w:style w:type="paragraph" w:styleId="1346" w:customStyle="1">
    <w:name w:val="xl82"/>
    <w:basedOn w:val="993"/>
    <w:next w:val="1235"/>
    <w:uiPriority w:val="0"/>
    <w:qFormat/>
    <w:pPr>
      <w:ind w:left="0" w:firstLine="5120"/>
      <w:spacing w:before="280" w:after="280" w:line="240" w:lineRule="auto"/>
    </w:pPr>
  </w:style>
  <w:style w:type="paragraph" w:styleId="1347" w:customStyle="1">
    <w:name w:val="xl80"/>
    <w:basedOn w:val="993"/>
    <w:next w:val="1348"/>
    <w:uiPriority w:val="0"/>
    <w:qFormat/>
    <w:pPr>
      <w:ind w:left="0" w:firstLine="3584"/>
      <w:jc w:val="center"/>
      <w:spacing w:before="280" w:after="280" w:line="240" w:lineRule="auto"/>
    </w:pPr>
  </w:style>
  <w:style w:type="paragraph" w:styleId="1348" w:customStyle="1">
    <w:name w:val="样式2"/>
    <w:basedOn w:val="998"/>
    <w:next w:val="1274"/>
    <w:uiPriority w:val="0"/>
    <w:qFormat/>
    <w:pPr>
      <w:ind w:left="1134" w:firstLine="18"/>
      <w:spacing w:before="0" w:after="0" w:line="360" w:lineRule="auto"/>
      <w:outlineLvl w:val="4"/>
    </w:pPr>
  </w:style>
  <w:style w:type="paragraph" w:styleId="1349" w:customStyle="1">
    <w:name w:val="msolistparagraph"/>
    <w:basedOn w:val="993"/>
    <w:next w:val="1263"/>
    <w:uiPriority w:val="0"/>
    <w:qFormat/>
    <w:pPr>
      <w:ind w:left="420" w:firstLine="3748"/>
      <w:spacing w:before="0" w:after="0" w:line="240" w:lineRule="auto"/>
    </w:pPr>
  </w:style>
  <w:style w:type="paragraph" w:styleId="1350" w:customStyle="1">
    <w:name w:val="xl68"/>
    <w:basedOn w:val="993"/>
    <w:next w:val="1351"/>
    <w:uiPriority w:val="0"/>
    <w:qFormat/>
    <w:pPr>
      <w:ind w:left="100" w:firstLine="5220"/>
      <w:spacing w:before="280" w:after="280" w:line="240" w:lineRule="auto"/>
    </w:pPr>
  </w:style>
  <w:style w:type="paragraph" w:styleId="1351" w:customStyle="1">
    <w:name w:val="Char1"/>
    <w:basedOn w:val="993"/>
    <w:next w:val="1270"/>
    <w:uiPriority w:val="0"/>
    <w:qFormat/>
    <w:pPr>
      <w:ind w:left="0" w:firstLine="2560"/>
      <w:spacing w:before="0" w:after="0" w:line="240" w:lineRule="auto"/>
    </w:pPr>
  </w:style>
  <w:style w:type="paragraph" w:styleId="1352" w:customStyle="1">
    <w:name w:val="xl83"/>
    <w:basedOn w:val="993"/>
    <w:next w:val="1342"/>
    <w:uiPriority w:val="0"/>
    <w:qFormat/>
    <w:pPr>
      <w:ind w:left="0" w:firstLine="5120"/>
      <w:spacing w:before="280" w:after="280" w:line="240" w:lineRule="auto"/>
    </w:pPr>
  </w:style>
  <w:style w:type="paragraph" w:styleId="1353" w:customStyle="1">
    <w:name w:val="正文符号1"/>
    <w:basedOn w:val="993"/>
    <w:next w:val="1232"/>
    <w:uiPriority w:val="0"/>
    <w:qFormat/>
    <w:pPr>
      <w:ind w:left="987" w:firstLine="5724"/>
      <w:spacing w:before="0" w:after="0" w:line="240" w:lineRule="auto"/>
    </w:pPr>
  </w:style>
  <w:style w:type="paragraph" w:styleId="1354" w:customStyle="1">
    <w:name w:val="2ji"/>
    <w:basedOn w:val="995"/>
    <w:next w:val="1033"/>
    <w:uiPriority w:val="0"/>
    <w:qFormat/>
    <w:pPr>
      <w:ind w:left="0" w:firstLine="24"/>
      <w:spacing w:before="0" w:after="0" w:line="360" w:lineRule="auto"/>
      <w:outlineLvl w:val="1"/>
    </w:pPr>
  </w:style>
  <w:style w:type="paragraph" w:styleId="1355" w:customStyle="1">
    <w:name w:val="xl79"/>
    <w:basedOn w:val="993"/>
    <w:next w:val="1305"/>
    <w:uiPriority w:val="0"/>
    <w:qFormat/>
    <w:pPr>
      <w:ind w:left="0" w:firstLine="3584"/>
      <w:jc w:val="center"/>
      <w:spacing w:before="280" w:after="280" w:line="240" w:lineRule="auto"/>
    </w:pPr>
  </w:style>
  <w:style w:type="paragraph" w:styleId="1356" w:customStyle="1">
    <w:name w:val="xl23"/>
    <w:basedOn w:val="993"/>
    <w:next w:val="1027"/>
    <w:uiPriority w:val="0"/>
    <w:qFormat/>
    <w:pPr>
      <w:ind w:left="0" w:firstLine="20"/>
      <w:spacing w:before="280" w:after="280" w:line="240" w:lineRule="auto"/>
      <w:shd w:val="clear" w:color="000000" w:fill="ffffff"/>
    </w:pPr>
  </w:style>
  <w:style w:type="paragraph" w:styleId="1357" w:customStyle="1">
    <w:name w:val="xl75"/>
    <w:basedOn w:val="993"/>
    <w:next w:val="1036"/>
    <w:uiPriority w:val="0"/>
    <w:qFormat/>
    <w:pPr>
      <w:ind w:left="0" w:firstLine="3584"/>
      <w:jc w:val="center"/>
      <w:spacing w:before="280" w:after="280" w:line="240" w:lineRule="auto"/>
    </w:pPr>
  </w:style>
  <w:style w:type="paragraph" w:styleId="1358" w:customStyle="1">
    <w:name w:val="纯文本3"/>
    <w:basedOn w:val="992"/>
    <w:uiPriority w:val="0"/>
    <w:qFormat/>
    <w:rPr>
      <w:rFonts w:ascii="宋体" w:hAnsi="Courier New"/>
    </w:rPr>
  </w:style>
  <w:style w:type="paragraph" w:styleId="1359" w:customStyle="1">
    <w:name w:val="表格文字（两侧对齐）"/>
    <w:basedOn w:val="993"/>
    <w:next w:val="1280"/>
    <w:uiPriority w:val="0"/>
    <w:qFormat/>
    <w:pPr>
      <w:ind w:left="0" w:firstLine="3584"/>
      <w:spacing w:before="0" w:after="0" w:line="240" w:lineRule="auto"/>
    </w:pPr>
  </w:style>
  <w:style w:type="paragraph" w:styleId="1360" w:customStyle="1">
    <w:name w:val="1ji"/>
    <w:basedOn w:val="994"/>
    <w:next w:val="1323"/>
    <w:uiPriority w:val="0"/>
    <w:qFormat/>
    <w:pPr>
      <w:ind w:left="0" w:firstLine="18"/>
      <w:jc w:val="center"/>
      <w:spacing w:before="0" w:after="0" w:line="240" w:lineRule="auto"/>
      <w:outlineLvl w:val="0"/>
    </w:pPr>
  </w:style>
  <w:style w:type="paragraph" w:styleId="1361" w:customStyle="1">
    <w:name w:val="正文_0_0"/>
    <w:next w:val="1320"/>
    <w:uiPriority w:val="0"/>
    <w:qFormat/>
    <w:pPr>
      <w:ind w:firstLine="3584"/>
      <w:jc w:val="both"/>
      <w:widowControl w:val="off"/>
    </w:pPr>
    <w:rPr>
      <w:rFonts w:ascii="Calibri" w:hAnsi="Calibri" w:eastAsia="宋体" w:cs="Times New Roman"/>
      <w:lang w:val="en-US" w:eastAsia="zh-CN" w:bidi="ar-SA"/>
    </w:rPr>
  </w:style>
  <w:style w:type="paragraph" w:styleId="1362" w:customStyle="1">
    <w:name w:val="font5"/>
    <w:basedOn w:val="993"/>
    <w:next w:val="1189"/>
    <w:uiPriority w:val="0"/>
    <w:qFormat/>
    <w:pPr>
      <w:ind w:left="0" w:firstLine="5120"/>
      <w:spacing w:before="280" w:after="280" w:line="240" w:lineRule="auto"/>
    </w:pPr>
  </w:style>
  <w:style w:type="paragraph" w:styleId="1363" w:customStyle="1">
    <w:name w:val="索引 81"/>
    <w:basedOn w:val="993"/>
    <w:next w:val="992"/>
    <w:uiPriority w:val="0"/>
    <w:qFormat/>
    <w:pPr>
      <w:ind w:left="1400" w:firstLine="2560"/>
      <w:jc w:val="center"/>
      <w:spacing w:before="0" w:after="0" w:line="360" w:lineRule="auto"/>
    </w:pPr>
  </w:style>
  <w:style w:type="paragraph" w:styleId="1364" w:customStyle="1">
    <w:name w:val="标书_正文"/>
    <w:basedOn w:val="993"/>
    <w:next w:val="1365"/>
    <w:uiPriority w:val="0"/>
    <w:qFormat/>
    <w:pPr>
      <w:ind w:left="420" w:firstLine="1188"/>
      <w:spacing w:before="0" w:after="0" w:line="360" w:lineRule="auto"/>
    </w:pPr>
  </w:style>
  <w:style w:type="paragraph" w:styleId="1365" w:customStyle="1">
    <w:name w:val="样式 标题 2 + Times New Roman 四号 非加粗 段前: 5 磅 段后: 0 磅 行距: 固定值 20..."/>
    <w:basedOn w:val="995"/>
    <w:next w:val="1265"/>
    <w:uiPriority w:val="0"/>
    <w:qFormat/>
    <w:pPr>
      <w:ind w:left="0" w:firstLine="24"/>
      <w:spacing w:before="100" w:after="0" w:line="400" w:lineRule="exact"/>
      <w:outlineLvl w:val="1"/>
    </w:pPr>
  </w:style>
  <w:style w:type="paragraph" w:styleId="1366" w:customStyle="1">
    <w:name w:val="Text Body"/>
    <w:basedOn w:val="993"/>
    <w:next w:val="1321"/>
    <w:uiPriority w:val="0"/>
    <w:qFormat/>
    <w:pPr>
      <w:ind w:left="0" w:firstLine="4096"/>
      <w:spacing w:before="0" w:after="120" w:line="240" w:lineRule="auto"/>
    </w:pPr>
  </w:style>
  <w:style w:type="paragraph" w:styleId="1367" w:customStyle="1">
    <w:name w:val="索引 71"/>
    <w:basedOn w:val="993"/>
    <w:next w:val="992"/>
    <w:uiPriority w:val="0"/>
    <w:qFormat/>
    <w:pPr>
      <w:ind w:left="1200" w:firstLine="2560"/>
      <w:jc w:val="center"/>
      <w:spacing w:before="0" w:after="0" w:line="360" w:lineRule="auto"/>
    </w:pPr>
  </w:style>
  <w:style w:type="paragraph" w:styleId="1368" w:customStyle="1">
    <w:name w:val="修订2"/>
    <w:uiPriority w:val="99"/>
    <w:semiHidden/>
    <w:qFormat/>
    <w:rPr>
      <w:rFonts w:ascii="Calibri" w:hAnsi="Calibri" w:eastAsia="宋体" w:cs="Times New Roman"/>
      <w:lang w:val="en-US" w:eastAsia="zh-CN" w:bidi="ar-SA"/>
    </w:rPr>
  </w:style>
  <w:style w:type="paragraph" w:styleId="1369" w:customStyle="1">
    <w:name w:val="WPSOffice手动目录 2"/>
    <w:uiPriority w:val="0"/>
    <w:qFormat/>
    <w:pPr>
      <w:ind w:left="200"/>
    </w:pPr>
    <w:rPr>
      <w:rFonts w:ascii="Times New Roman" w:hAnsi="Times New Roman" w:eastAsia="宋体" w:cs="Times New Roman"/>
      <w:lang w:val="en-US" w:eastAsia="zh-CN" w:bidi="ar-SA"/>
    </w:rPr>
  </w:style>
  <w:style w:type="paragraph" w:styleId="1370" w:customStyle="1">
    <w:name w:val="索引 11"/>
    <w:basedOn w:val="993"/>
    <w:next w:val="992"/>
    <w:uiPriority w:val="0"/>
    <w:qFormat/>
    <w:pPr>
      <w:ind w:left="0" w:firstLine="3584"/>
      <w:spacing w:before="0" w:after="0" w:line="240" w:lineRule="auto"/>
    </w:pPr>
  </w:style>
  <w:style w:type="paragraph" w:styleId="1371" w:customStyle="1">
    <w:name w:val="444"/>
    <w:basedOn w:val="993"/>
    <w:next w:val="1012"/>
    <w:uiPriority w:val="0"/>
    <w:qFormat/>
    <w:pPr>
      <w:ind w:left="0" w:firstLine="4608"/>
      <w:jc w:val="center"/>
      <w:spacing w:before="0" w:after="0" w:line="312" w:lineRule="atLeast"/>
    </w:pPr>
  </w:style>
  <w:style w:type="paragraph" w:styleId="1372" w:customStyle="1">
    <w:name w:val="p15"/>
    <w:basedOn w:val="992"/>
    <w:uiPriority w:val="0"/>
    <w:qFormat/>
    <w:pPr>
      <w:ind w:left="0"/>
    </w:pPr>
    <w:rPr>
      <w:rFonts w:ascii="宋体" w:hAnsi="宋体" w:cs="宋体"/>
      <w:sz w:val="28"/>
      <w:szCs w:val="28"/>
    </w:rPr>
  </w:style>
  <w:style w:type="paragraph" w:styleId="1373" w:customStyle="1">
    <w:name w:val="文档结构图1"/>
    <w:basedOn w:val="993"/>
    <w:next w:val="1354"/>
    <w:uiPriority w:val="0"/>
    <w:qFormat/>
    <w:pPr>
      <w:ind w:left="200" w:firstLine="2248"/>
      <w:spacing w:before="0" w:after="0" w:line="360" w:lineRule="auto"/>
    </w:pPr>
  </w:style>
  <w:style w:type="paragraph" w:styleId="1374" w:customStyle="1">
    <w:name w:val="样式 首行缩进:  2 字符"/>
    <w:basedOn w:val="993"/>
    <w:next w:val="1357"/>
    <w:uiPriority w:val="0"/>
    <w:qFormat/>
    <w:pPr>
      <w:ind w:left="200" w:firstLine="1224"/>
      <w:spacing w:before="0" w:after="0" w:line="400" w:lineRule="exact"/>
    </w:pPr>
  </w:style>
  <w:style w:type="paragraph" w:styleId="1375" w:customStyle="1">
    <w:name w:val="H 3"/>
    <w:basedOn w:val="996"/>
    <w:next w:val="1352"/>
    <w:uiPriority w:val="0"/>
    <w:qFormat/>
    <w:pPr>
      <w:ind w:left="1429" w:firstLine="18"/>
      <w:spacing w:before="0" w:after="0" w:line="360" w:lineRule="auto"/>
      <w:outlineLvl w:val="2"/>
    </w:pPr>
  </w:style>
  <w:style w:type="paragraph" w:styleId="1376" w:customStyle="1">
    <w:name w:val="段"/>
    <w:next w:val="992"/>
    <w:uiPriority w:val="0"/>
    <w:qFormat/>
    <w:pPr>
      <w:ind w:firstLine="200"/>
      <w:jc w:val="both"/>
    </w:pPr>
    <w:rPr>
      <w:rFonts w:ascii="宋体" w:hAnsi="Times New Roman" w:eastAsia="宋体" w:cs="Times New Roman"/>
      <w:sz w:val="21"/>
      <w:lang w:val="en-US" w:eastAsia="zh-CN" w:bidi="ar-SA"/>
    </w:rPr>
  </w:style>
  <w:style w:type="paragraph" w:styleId="1377" w:customStyle="1">
    <w:name w:val="xl85"/>
    <w:basedOn w:val="993"/>
    <w:next w:val="1378"/>
    <w:uiPriority w:val="0"/>
    <w:qFormat/>
    <w:pPr>
      <w:ind w:left="0" w:firstLine="2048"/>
      <w:jc w:val="center"/>
      <w:spacing w:before="280" w:after="280" w:line="240" w:lineRule="auto"/>
    </w:pPr>
  </w:style>
  <w:style w:type="paragraph" w:styleId="1378" w:customStyle="1">
    <w:name w:val="文章总标题"/>
    <w:basedOn w:val="993"/>
    <w:next w:val="1374"/>
    <w:uiPriority w:val="0"/>
    <w:qFormat/>
    <w:pPr>
      <w:ind w:left="0" w:firstLine="7168"/>
      <w:jc w:val="center"/>
      <w:spacing w:before="566" w:after="544" w:line="566" w:lineRule="atLeast"/>
    </w:pPr>
  </w:style>
  <w:style w:type="paragraph" w:styleId="1379" w:customStyle="1">
    <w:name w:val="WPSOffice手动目录 1"/>
    <w:uiPriority w:val="0"/>
    <w:qFormat/>
    <w:rPr>
      <w:rFonts w:ascii="Times New Roman" w:hAnsi="Times New Roman" w:eastAsia="宋体" w:cs="Times New Roman"/>
      <w:lang w:val="en-US" w:eastAsia="zh-CN" w:bidi="ar-SA"/>
    </w:rPr>
  </w:style>
  <w:style w:type="paragraph" w:styleId="1380" w:customStyle="1">
    <w:name w:val="Pa0"/>
    <w:basedOn w:val="993"/>
    <w:next w:val="992"/>
    <w:uiPriority w:val="0"/>
    <w:qFormat/>
    <w:pPr>
      <w:ind w:left="0" w:firstLine="4608"/>
      <w:spacing w:before="0" w:after="0" w:line="241" w:lineRule="atLeast"/>
    </w:pPr>
  </w:style>
  <w:style w:type="paragraph" w:styleId="1381" w:customStyle="1">
    <w:name w:val="H 4"/>
    <w:basedOn w:val="997"/>
    <w:next w:val="1346"/>
    <w:uiPriority w:val="0"/>
    <w:qFormat/>
    <w:pPr>
      <w:ind w:left="426" w:firstLine="24"/>
      <w:spacing w:before="0" w:after="0" w:line="360" w:lineRule="auto"/>
      <w:outlineLvl w:val="3"/>
    </w:pPr>
  </w:style>
  <w:style w:type="paragraph" w:styleId="1382" w:customStyle="1">
    <w:name w:val="Default Paragraph Font Para Char Char Char Char Char Char"/>
    <w:basedOn w:val="993"/>
    <w:next w:val="1356"/>
    <w:uiPriority w:val="0"/>
    <w:qFormat/>
    <w:pPr>
      <w:ind w:left="0" w:firstLine="3584"/>
      <w:spacing w:before="0" w:after="160" w:line="240" w:lineRule="exact"/>
    </w:pPr>
  </w:style>
  <w:style w:type="paragraph" w:styleId="1383" w:customStyle="1">
    <w:name w:val="表格文字"/>
    <w:next w:val="1252"/>
    <w:uiPriority w:val="0"/>
    <w:qFormat/>
    <w:pPr>
      <w:ind w:firstLine="3584"/>
    </w:pPr>
    <w:rPr>
      <w:rFonts w:ascii="Calibri" w:hAnsi="Calibri" w:eastAsia="宋体" w:cs="Times New Roman"/>
      <w:lang w:val="en-US" w:eastAsia="zh-CN" w:bidi="ar-SA"/>
    </w:rPr>
  </w:style>
  <w:style w:type="paragraph" w:styleId="1384">
    <w:name w:val="Quote"/>
    <w:next w:val="992"/>
    <w:uiPriority w:val="0"/>
    <w:qFormat/>
    <w:pPr>
      <w:ind w:left="3680" w:right="864"/>
      <w:jc w:val="center"/>
      <w:spacing w:before="200" w:after="160"/>
    </w:pPr>
    <w:rPr>
      <w:rFonts w:ascii="Calibri" w:hAnsi="Calibri" w:eastAsia="宋体" w:cs="Times New Roman"/>
      <w:i/>
      <w:lang w:val="en-US" w:eastAsia="zh-CN" w:bidi="ar-SA"/>
    </w:rPr>
  </w:style>
  <w:style w:type="paragraph" w:styleId="1385" w:customStyle="1">
    <w:name w:val="索引 51"/>
    <w:basedOn w:val="993"/>
    <w:next w:val="992"/>
    <w:uiPriority w:val="0"/>
    <w:qFormat/>
    <w:pPr>
      <w:ind w:left="800" w:firstLine="2560"/>
      <w:jc w:val="center"/>
      <w:spacing w:before="0" w:after="0" w:line="360" w:lineRule="auto"/>
    </w:pPr>
  </w:style>
  <w:style w:type="paragraph" w:styleId="1386" w:customStyle="1">
    <w:name w:val="xl73"/>
    <w:basedOn w:val="993"/>
    <w:next w:val="1347"/>
    <w:uiPriority w:val="0"/>
    <w:qFormat/>
    <w:pPr>
      <w:ind w:left="0" w:firstLine="3584"/>
      <w:spacing w:before="280" w:after="280" w:line="240" w:lineRule="auto"/>
    </w:pPr>
  </w:style>
  <w:style w:type="paragraph" w:styleId="1387" w:customStyle="1">
    <w:name w:val="Char Char Char Char Char Char1 Char Char Char Char Char Char1 Char Char Char"/>
    <w:basedOn w:val="993"/>
    <w:next w:val="1353"/>
    <w:uiPriority w:val="0"/>
    <w:qFormat/>
    <w:pPr>
      <w:ind w:left="0" w:firstLine="2560"/>
      <w:spacing w:before="0" w:after="0" w:line="240" w:lineRule="auto"/>
    </w:pPr>
  </w:style>
  <w:style w:type="paragraph" w:styleId="1388" w:customStyle="1">
    <w:name w:val="Char Char Char Char Char Char1 Char Char Char1 Char Char Char Char Char Char Char Char Char Char Char Char"/>
    <w:basedOn w:val="993"/>
    <w:next w:val="1377"/>
    <w:uiPriority w:val="0"/>
    <w:qFormat/>
    <w:pPr>
      <w:ind w:left="0" w:firstLine="2560"/>
      <w:spacing w:before="0" w:after="0" w:line="240" w:lineRule="auto"/>
    </w:pPr>
  </w:style>
  <w:style w:type="paragraph" w:styleId="1389" w:customStyle="1">
    <w:name w:val="0"/>
    <w:basedOn w:val="993"/>
    <w:next w:val="1371"/>
    <w:uiPriority w:val="0"/>
    <w:qFormat/>
    <w:pPr>
      <w:ind w:left="0" w:firstLine="2815"/>
      <w:spacing w:before="0" w:after="0" w:line="360" w:lineRule="auto"/>
    </w:pPr>
  </w:style>
  <w:style w:type="paragraph" w:styleId="1390" w:customStyle="1">
    <w:name w:val="自定义二"/>
    <w:basedOn w:val="993"/>
    <w:next w:val="992"/>
    <w:uiPriority w:val="0"/>
    <w:qFormat/>
    <w:pPr>
      <w:ind w:left="0" w:firstLine="14"/>
      <w:spacing w:before="0" w:after="0" w:line="360" w:lineRule="auto"/>
      <w:outlineLvl w:val="1"/>
    </w:pPr>
  </w:style>
  <w:style w:type="paragraph" w:styleId="1391" w:customStyle="1">
    <w:name w:val="目录标题"/>
    <w:basedOn w:val="993"/>
    <w:next w:val="992"/>
    <w:uiPriority w:val="0"/>
    <w:qFormat/>
    <w:pPr>
      <w:ind w:left="419" w:firstLine="7331"/>
      <w:jc w:val="center"/>
      <w:spacing w:before="566" w:after="544" w:line="566" w:lineRule="atLeast"/>
    </w:pPr>
  </w:style>
  <w:style w:type="paragraph" w:styleId="1392" w:customStyle="1">
    <w:name w:val="xl86"/>
    <w:basedOn w:val="993"/>
    <w:next w:val="1367"/>
    <w:uiPriority w:val="0"/>
    <w:qFormat/>
    <w:pPr>
      <w:ind w:left="0" w:firstLine="5120"/>
      <w:spacing w:before="280" w:after="280" w:line="240" w:lineRule="auto"/>
    </w:pPr>
  </w:style>
  <w:style w:type="paragraph" w:styleId="1393" w:customStyle="1">
    <w:name w:val="图表目录1"/>
    <w:basedOn w:val="993"/>
    <w:next w:val="992"/>
    <w:uiPriority w:val="0"/>
    <w:qFormat/>
    <w:pPr>
      <w:ind w:left="200" w:firstLine="2616"/>
      <w:jc w:val="center"/>
      <w:spacing w:before="0" w:after="0" w:line="360" w:lineRule="auto"/>
    </w:pPr>
  </w:style>
  <w:style w:type="paragraph" w:styleId="1394" w:customStyle="1">
    <w:name w:val="正文文本缩进 21"/>
    <w:basedOn w:val="993"/>
    <w:next w:val="1359"/>
    <w:uiPriority w:val="0"/>
    <w:qFormat/>
    <w:pPr>
      <w:ind w:left="480" w:firstLine="4832"/>
      <w:spacing w:before="0" w:after="0" w:line="240" w:lineRule="auto"/>
    </w:pPr>
  </w:style>
  <w:style w:type="paragraph" w:styleId="1395" w:customStyle="1">
    <w:name w:val="xl72"/>
    <w:basedOn w:val="993"/>
    <w:next w:val="1380"/>
    <w:uiPriority w:val="0"/>
    <w:qFormat/>
    <w:pPr>
      <w:ind w:left="0" w:firstLine="3584"/>
      <w:spacing w:before="280" w:after="280" w:line="240" w:lineRule="auto"/>
    </w:pPr>
  </w:style>
  <w:style w:type="paragraph" w:styleId="1396" w:customStyle="1">
    <w:name w:val="默认段落字体 Para Char Char Char Char Char Char Char Char Char1 Char Char Char Char"/>
    <w:basedOn w:val="993"/>
    <w:next w:val="1248"/>
    <w:uiPriority w:val="0"/>
    <w:qFormat/>
    <w:pPr>
      <w:ind w:left="0" w:firstLine="2560"/>
      <w:spacing w:before="0" w:after="0" w:line="240" w:lineRule="auto"/>
    </w:pPr>
  </w:style>
  <w:style w:type="paragraph" w:styleId="1397" w:customStyle="1">
    <w:name w:val="p0"/>
    <w:next w:val="992"/>
    <w:uiPriority w:val="0"/>
    <w:qFormat/>
    <w:pPr>
      <w:ind w:firstLine="2048"/>
      <w:spacing w:line="360" w:lineRule="auto"/>
    </w:pPr>
    <w:rPr>
      <w:rFonts w:ascii="Calibri" w:hAnsi="Calibri" w:eastAsia="宋体" w:cs="Times New Roman"/>
      <w:lang w:val="en-US" w:eastAsia="zh-CN" w:bidi="ar-SA"/>
    </w:rPr>
  </w:style>
  <w:style w:type="paragraph" w:styleId="1398" w:customStyle="1">
    <w:name w:val="CM5"/>
    <w:basedOn w:val="993"/>
    <w:next w:val="992"/>
    <w:uiPriority w:val="0"/>
    <w:qFormat/>
    <w:pPr>
      <w:ind w:left="200" w:firstLine="2760"/>
      <w:spacing w:before="0" w:after="0" w:line="400" w:lineRule="atLeast"/>
    </w:pPr>
  </w:style>
  <w:style w:type="paragraph" w:styleId="1399" w:customStyle="1">
    <w:name w:val="正文首行缩进两字符"/>
    <w:basedOn w:val="993"/>
    <w:next w:val="1385"/>
    <w:uiPriority w:val="0"/>
    <w:qFormat/>
    <w:pPr>
      <w:ind w:left="200" w:firstLine="3784"/>
      <w:spacing w:before="0" w:after="0" w:line="360" w:lineRule="auto"/>
    </w:pPr>
  </w:style>
  <w:style w:type="numbering" w:styleId="1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142</cp:revision>
  <dcterms:created xsi:type="dcterms:W3CDTF">2023-12-20T13:24:00Z</dcterms:created>
  <dcterms:modified xsi:type="dcterms:W3CDTF">2026-09-14T05:12:09Z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